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4.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5.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5.xml" ContentType="application/vnd.openxmlformats-officedocument.themeOverride+xml"/>
  <Override PartName="/word/drawings/drawing16.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6.xml" ContentType="application/vnd.openxmlformats-officedocument.themeOverride+xml"/>
  <Override PartName="/word/drawings/drawing17.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8.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19.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7.xml" ContentType="application/vnd.openxmlformats-officedocument.themeOverride+xml"/>
  <Override PartName="/word/drawings/drawing20.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8.xml" ContentType="application/vnd.openxmlformats-officedocument.themeOverride+xml"/>
  <Override PartName="/word/drawings/drawing21.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9.xml" ContentType="application/vnd.openxmlformats-officedocument.themeOverride+xml"/>
  <Override PartName="/word/drawings/drawing22.xml" ContentType="application/vnd.openxmlformats-officedocument.drawingml.chartshap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DD198" w14:textId="2B81296A" w:rsidR="003B00D0" w:rsidRPr="00EB7B20" w:rsidRDefault="00611C1C" w:rsidP="00A54F93">
      <w:pPr>
        <w:jc w:val="center"/>
        <w:rPr>
          <w:b/>
          <w:bCs/>
          <w:szCs w:val="22"/>
        </w:rPr>
      </w:pPr>
      <w:bookmarkStart w:id="0" w:name="_Hlk50714840"/>
      <w:r w:rsidRPr="00EB7B20">
        <w:rPr>
          <w:b/>
          <w:bCs/>
          <w:szCs w:val="22"/>
        </w:rPr>
        <w:t>S</w:t>
      </w:r>
      <w:r w:rsidR="00A54F93" w:rsidRPr="00EB7B20">
        <w:rPr>
          <w:b/>
          <w:bCs/>
          <w:szCs w:val="22"/>
        </w:rPr>
        <w:t>ystem-based r</w:t>
      </w:r>
      <w:r w:rsidR="009C48DE" w:rsidRPr="00EB7B20">
        <w:rPr>
          <w:b/>
          <w:bCs/>
          <w:szCs w:val="22"/>
        </w:rPr>
        <w:t xml:space="preserve">eliability </w:t>
      </w:r>
      <w:r w:rsidRPr="00EB7B20">
        <w:rPr>
          <w:b/>
          <w:bCs/>
          <w:szCs w:val="22"/>
        </w:rPr>
        <w:t>analysis</w:t>
      </w:r>
      <w:r w:rsidR="00A54F93" w:rsidRPr="00EB7B20">
        <w:rPr>
          <w:b/>
          <w:bCs/>
          <w:szCs w:val="22"/>
        </w:rPr>
        <w:t xml:space="preserve"> </w:t>
      </w:r>
      <w:r w:rsidR="009C48DE" w:rsidRPr="00EB7B20">
        <w:rPr>
          <w:b/>
          <w:bCs/>
          <w:szCs w:val="22"/>
        </w:rPr>
        <w:t>of stainless steel</w:t>
      </w:r>
      <w:r w:rsidRPr="00EB7B20">
        <w:rPr>
          <w:b/>
          <w:bCs/>
          <w:szCs w:val="22"/>
        </w:rPr>
        <w:t xml:space="preserve"> frames</w:t>
      </w:r>
      <w:r w:rsidR="00C83980" w:rsidRPr="00EB7B20">
        <w:rPr>
          <w:b/>
          <w:bCs/>
          <w:szCs w:val="22"/>
        </w:rPr>
        <w:t xml:space="preserve"> under gravity loads</w:t>
      </w:r>
    </w:p>
    <w:bookmarkEnd w:id="0"/>
    <w:p w14:paraId="1B276501" w14:textId="25AE29B0" w:rsidR="009C48DE" w:rsidRPr="00EB7B20" w:rsidRDefault="009C48DE" w:rsidP="0032789E">
      <w:pPr>
        <w:jc w:val="center"/>
        <w:rPr>
          <w:szCs w:val="22"/>
        </w:rPr>
      </w:pPr>
      <w:r w:rsidRPr="00EB7B20">
        <w:rPr>
          <w:szCs w:val="22"/>
        </w:rPr>
        <w:t>I</w:t>
      </w:r>
      <w:r w:rsidR="002E6BE5" w:rsidRPr="00EB7B20">
        <w:rPr>
          <w:szCs w:val="22"/>
        </w:rPr>
        <w:t>tsaso</w:t>
      </w:r>
      <w:r w:rsidRPr="00EB7B20">
        <w:rPr>
          <w:szCs w:val="22"/>
        </w:rPr>
        <w:t xml:space="preserve"> </w:t>
      </w:r>
      <w:proofErr w:type="spellStart"/>
      <w:r w:rsidRPr="00EB7B20">
        <w:rPr>
          <w:szCs w:val="22"/>
        </w:rPr>
        <w:t>Arrayago</w:t>
      </w:r>
      <w:r w:rsidR="004B4F63" w:rsidRPr="00EB7B20">
        <w:rPr>
          <w:szCs w:val="22"/>
          <w:vertAlign w:val="superscript"/>
        </w:rPr>
        <w:t>a</w:t>
      </w:r>
      <w:proofErr w:type="spellEnd"/>
      <w:r w:rsidR="002E6BE5" w:rsidRPr="00EB7B20">
        <w:rPr>
          <w:szCs w:val="22"/>
          <w:vertAlign w:val="superscript"/>
        </w:rPr>
        <w:t>*</w:t>
      </w:r>
      <w:r w:rsidR="00D31FED" w:rsidRPr="00EB7B20">
        <w:rPr>
          <w:szCs w:val="22"/>
        </w:rPr>
        <w:t xml:space="preserve">, </w:t>
      </w:r>
      <w:r w:rsidRPr="00EB7B20">
        <w:rPr>
          <w:szCs w:val="22"/>
        </w:rPr>
        <w:t>K</w:t>
      </w:r>
      <w:r w:rsidR="002E6BE5" w:rsidRPr="00EB7B20">
        <w:rPr>
          <w:szCs w:val="22"/>
        </w:rPr>
        <w:t xml:space="preserve">im </w:t>
      </w:r>
      <w:r w:rsidRPr="00EB7B20">
        <w:rPr>
          <w:szCs w:val="22"/>
        </w:rPr>
        <w:t xml:space="preserve">J.R. </w:t>
      </w:r>
      <w:proofErr w:type="spellStart"/>
      <w:r w:rsidRPr="00EB7B20">
        <w:rPr>
          <w:szCs w:val="22"/>
        </w:rPr>
        <w:t>Rasmussen</w:t>
      </w:r>
      <w:r w:rsidR="004B4F63" w:rsidRPr="00EB7B20">
        <w:rPr>
          <w:szCs w:val="22"/>
          <w:vertAlign w:val="superscript"/>
        </w:rPr>
        <w:t>b</w:t>
      </w:r>
      <w:proofErr w:type="spellEnd"/>
    </w:p>
    <w:p w14:paraId="78FF9231" w14:textId="0AD9F4FA" w:rsidR="004B4F63" w:rsidRPr="00EB7B20" w:rsidRDefault="004B4F63" w:rsidP="0032789E">
      <w:pPr>
        <w:jc w:val="center"/>
        <w:rPr>
          <w:i/>
          <w:iCs/>
          <w:szCs w:val="22"/>
        </w:rPr>
      </w:pPr>
      <w:r w:rsidRPr="00EB7B20">
        <w:rPr>
          <w:i/>
          <w:iCs/>
          <w:szCs w:val="22"/>
          <w:vertAlign w:val="superscript"/>
        </w:rPr>
        <w:t>a</w:t>
      </w:r>
      <w:r w:rsidR="003C2D71">
        <w:rPr>
          <w:i/>
          <w:iCs/>
          <w:szCs w:val="22"/>
          <w:vertAlign w:val="superscript"/>
        </w:rPr>
        <w:t xml:space="preserve"> </w:t>
      </w:r>
      <w:r w:rsidRPr="00EB7B20">
        <w:rPr>
          <w:i/>
          <w:iCs/>
          <w:szCs w:val="22"/>
        </w:rPr>
        <w:t xml:space="preserve">Dept. of Civil and Environmental Engineering, </w:t>
      </w:r>
      <w:proofErr w:type="spellStart"/>
      <w:r w:rsidR="003C2D71" w:rsidRPr="00EB7B20">
        <w:rPr>
          <w:i/>
          <w:iCs/>
          <w:szCs w:val="22"/>
        </w:rPr>
        <w:t>Universitat</w:t>
      </w:r>
      <w:proofErr w:type="spellEnd"/>
      <w:r w:rsidR="003C2D71" w:rsidRPr="00EB7B20">
        <w:rPr>
          <w:i/>
          <w:iCs/>
          <w:szCs w:val="22"/>
        </w:rPr>
        <w:t xml:space="preserve"> </w:t>
      </w:r>
      <w:proofErr w:type="spellStart"/>
      <w:r w:rsidR="003C2D71" w:rsidRPr="00EB7B20">
        <w:rPr>
          <w:i/>
          <w:iCs/>
          <w:szCs w:val="22"/>
        </w:rPr>
        <w:t>Politècnica</w:t>
      </w:r>
      <w:proofErr w:type="spellEnd"/>
      <w:r w:rsidR="003C2D71" w:rsidRPr="00EB7B20">
        <w:rPr>
          <w:i/>
          <w:iCs/>
          <w:szCs w:val="22"/>
        </w:rPr>
        <w:t xml:space="preserve"> de Catalunya</w:t>
      </w:r>
      <w:r w:rsidR="003C2D71">
        <w:rPr>
          <w:i/>
          <w:iCs/>
          <w:szCs w:val="22"/>
        </w:rPr>
        <w:t>,</w:t>
      </w:r>
      <w:r w:rsidR="003C2D71" w:rsidRPr="00EB7B20">
        <w:rPr>
          <w:i/>
          <w:iCs/>
          <w:szCs w:val="22"/>
        </w:rPr>
        <w:t xml:space="preserve"> </w:t>
      </w:r>
      <w:r w:rsidRPr="00EB7B20">
        <w:rPr>
          <w:i/>
          <w:iCs/>
          <w:szCs w:val="22"/>
        </w:rPr>
        <w:t>Spain</w:t>
      </w:r>
    </w:p>
    <w:p w14:paraId="120EC80B" w14:textId="06A8AE64" w:rsidR="004B4F63" w:rsidRPr="00EB7B20" w:rsidRDefault="004B4F63" w:rsidP="0032789E">
      <w:pPr>
        <w:jc w:val="center"/>
        <w:rPr>
          <w:i/>
          <w:iCs/>
          <w:szCs w:val="22"/>
        </w:rPr>
      </w:pPr>
      <w:r w:rsidRPr="00EB7B20">
        <w:rPr>
          <w:i/>
          <w:iCs/>
          <w:szCs w:val="22"/>
          <w:vertAlign w:val="superscript"/>
        </w:rPr>
        <w:t>b</w:t>
      </w:r>
      <w:r w:rsidRPr="00EB7B20">
        <w:rPr>
          <w:i/>
          <w:iCs/>
          <w:szCs w:val="22"/>
        </w:rPr>
        <w:t xml:space="preserve"> </w:t>
      </w:r>
      <w:r w:rsidR="003C2D71" w:rsidRPr="00EB7B20">
        <w:rPr>
          <w:i/>
          <w:iCs/>
          <w:szCs w:val="22"/>
        </w:rPr>
        <w:t>School of Civil Engineering</w:t>
      </w:r>
      <w:r w:rsidR="003C2D71">
        <w:rPr>
          <w:i/>
          <w:iCs/>
          <w:szCs w:val="22"/>
        </w:rPr>
        <w:t>,</w:t>
      </w:r>
      <w:r w:rsidR="003C2D71" w:rsidRPr="00EB7B20">
        <w:rPr>
          <w:i/>
          <w:iCs/>
          <w:szCs w:val="22"/>
        </w:rPr>
        <w:t xml:space="preserve"> </w:t>
      </w:r>
      <w:r w:rsidRPr="00EB7B20">
        <w:rPr>
          <w:i/>
          <w:iCs/>
          <w:szCs w:val="22"/>
        </w:rPr>
        <w:t>The University of Sydney, Australia</w:t>
      </w:r>
    </w:p>
    <w:p w14:paraId="186030C7" w14:textId="08312EEF" w:rsidR="002E6BE5" w:rsidRPr="00EB7B20" w:rsidRDefault="002E6BE5" w:rsidP="007024D8">
      <w:pPr>
        <w:spacing w:after="240" w:line="360" w:lineRule="auto"/>
        <w:jc w:val="left"/>
        <w:rPr>
          <w:szCs w:val="22"/>
        </w:rPr>
      </w:pPr>
      <w:r w:rsidRPr="00EB7B20">
        <w:rPr>
          <w:szCs w:val="22"/>
        </w:rPr>
        <w:t xml:space="preserve">* </w:t>
      </w:r>
      <w:r w:rsidR="00E71471" w:rsidRPr="00EB7B20">
        <w:rPr>
          <w:szCs w:val="22"/>
        </w:rPr>
        <w:t>C</w:t>
      </w:r>
      <w:r w:rsidR="004B4F63" w:rsidRPr="00EB7B20">
        <w:rPr>
          <w:szCs w:val="22"/>
        </w:rPr>
        <w:t>orresponding author</w:t>
      </w:r>
      <w:r w:rsidR="00E71471" w:rsidRPr="00EB7B20">
        <w:rPr>
          <w:szCs w:val="22"/>
        </w:rPr>
        <w:t>:</w:t>
      </w:r>
      <w:r w:rsidR="00186CDC" w:rsidRPr="00EB7B20">
        <w:rPr>
          <w:szCs w:val="22"/>
        </w:rPr>
        <w:t xml:space="preserve"> </w:t>
      </w:r>
      <w:r w:rsidRPr="00EB7B20">
        <w:rPr>
          <w:szCs w:val="22"/>
        </w:rPr>
        <w:t>Itsaso Arrayago, Jordi Girona 1-3, Building C1, 08034 Barcelona, Spain, itsaso.arrayago@upc.edu</w:t>
      </w:r>
    </w:p>
    <w:p w14:paraId="0CD44AB2" w14:textId="762584AF" w:rsidR="009C48DE" w:rsidRPr="00EB7B20" w:rsidRDefault="009C48DE" w:rsidP="00DE7F15">
      <w:pPr>
        <w:pStyle w:val="Heading1"/>
        <w:numPr>
          <w:ilvl w:val="0"/>
          <w:numId w:val="0"/>
        </w:numPr>
        <w:ind w:left="360" w:hanging="360"/>
      </w:pPr>
      <w:r w:rsidRPr="00EB7B20">
        <w:t>ABSTRACT</w:t>
      </w:r>
    </w:p>
    <w:p w14:paraId="43AD7C30" w14:textId="08C9B5C7" w:rsidR="00990593" w:rsidRPr="00F60FBE" w:rsidRDefault="00AA7FF4" w:rsidP="00990593">
      <w:pPr>
        <w:rPr>
          <w:spacing w:val="-2"/>
          <w:szCs w:val="22"/>
        </w:rPr>
      </w:pPr>
      <w:r w:rsidRPr="00F60FBE">
        <w:rPr>
          <w:spacing w:val="-2"/>
          <w:szCs w:val="22"/>
        </w:rPr>
        <w:t xml:space="preserve">Current structural codes for steel </w:t>
      </w:r>
      <w:r w:rsidR="00F60FBE" w:rsidRPr="00F60FBE">
        <w:rPr>
          <w:spacing w:val="-2"/>
          <w:szCs w:val="22"/>
        </w:rPr>
        <w:t xml:space="preserve">and stainless steel </w:t>
      </w:r>
      <w:r w:rsidRPr="00F60FBE">
        <w:rPr>
          <w:spacing w:val="-2"/>
          <w:szCs w:val="22"/>
        </w:rPr>
        <w:t>structures such as AISC</w:t>
      </w:r>
      <w:r w:rsidR="008018F3" w:rsidRPr="00F60FBE">
        <w:rPr>
          <w:spacing w:val="-2"/>
          <w:szCs w:val="22"/>
        </w:rPr>
        <w:t> </w:t>
      </w:r>
      <w:r w:rsidRPr="00F60FBE">
        <w:rPr>
          <w:spacing w:val="-2"/>
          <w:szCs w:val="22"/>
        </w:rPr>
        <w:t>360-16</w:t>
      </w:r>
      <w:r w:rsidR="00BA2253" w:rsidRPr="00F60FBE">
        <w:rPr>
          <w:spacing w:val="-2"/>
          <w:szCs w:val="22"/>
        </w:rPr>
        <w:t>, AISC</w:t>
      </w:r>
      <w:r w:rsidR="008018F3" w:rsidRPr="00F60FBE">
        <w:rPr>
          <w:spacing w:val="-2"/>
          <w:szCs w:val="22"/>
        </w:rPr>
        <w:t> </w:t>
      </w:r>
      <w:r w:rsidR="00BA2253" w:rsidRPr="00F60FBE">
        <w:rPr>
          <w:spacing w:val="-2"/>
          <w:szCs w:val="22"/>
        </w:rPr>
        <w:t>370-21</w:t>
      </w:r>
      <w:r w:rsidRPr="00F60FBE">
        <w:rPr>
          <w:spacing w:val="-2"/>
          <w:szCs w:val="22"/>
        </w:rPr>
        <w:t>, AS</w:t>
      </w:r>
      <w:r w:rsidR="008018F3" w:rsidRPr="00F60FBE">
        <w:rPr>
          <w:spacing w:val="-2"/>
          <w:szCs w:val="22"/>
        </w:rPr>
        <w:t> </w:t>
      </w:r>
      <w:r w:rsidRPr="00F60FBE">
        <w:rPr>
          <w:spacing w:val="-2"/>
          <w:szCs w:val="22"/>
        </w:rPr>
        <w:t xml:space="preserve">4100 and Eurocode 3 are based on the traditional </w:t>
      </w:r>
      <w:r w:rsidRPr="00F60FBE">
        <w:rPr>
          <w:i/>
          <w:iCs/>
          <w:spacing w:val="-2"/>
          <w:szCs w:val="22"/>
        </w:rPr>
        <w:t>two-step</w:t>
      </w:r>
      <w:r w:rsidRPr="00F60FBE">
        <w:rPr>
          <w:spacing w:val="-2"/>
          <w:szCs w:val="22"/>
        </w:rPr>
        <w:t xml:space="preserve"> </w:t>
      </w:r>
      <w:r w:rsidR="0071647C" w:rsidRPr="00F60FBE">
        <w:rPr>
          <w:spacing w:val="-2"/>
          <w:szCs w:val="22"/>
        </w:rPr>
        <w:t xml:space="preserve">member-based </w:t>
      </w:r>
      <w:r w:rsidRPr="00F60FBE">
        <w:rPr>
          <w:spacing w:val="-2"/>
          <w:szCs w:val="22"/>
        </w:rPr>
        <w:t>design approach</w:t>
      </w:r>
      <w:r w:rsidR="00F342DA" w:rsidRPr="00F60FBE">
        <w:rPr>
          <w:spacing w:val="-2"/>
          <w:szCs w:val="22"/>
        </w:rPr>
        <w:t xml:space="preserve">, in which </w:t>
      </w:r>
      <w:r w:rsidR="00B945D0" w:rsidRPr="00F60FBE">
        <w:rPr>
          <w:spacing w:val="-2"/>
          <w:szCs w:val="22"/>
        </w:rPr>
        <w:t xml:space="preserve">internal actions are first obtained from a structural analysis, usually </w:t>
      </w:r>
      <w:r w:rsidR="00211C3F" w:rsidRPr="00F60FBE">
        <w:rPr>
          <w:spacing w:val="-2"/>
          <w:szCs w:val="22"/>
        </w:rPr>
        <w:t>elastic</w:t>
      </w:r>
      <w:r w:rsidR="00B945D0" w:rsidRPr="00F60FBE">
        <w:rPr>
          <w:spacing w:val="-2"/>
          <w:szCs w:val="22"/>
        </w:rPr>
        <w:t xml:space="preserve">, </w:t>
      </w:r>
      <w:r w:rsidR="00211C3F" w:rsidRPr="00F60FBE">
        <w:rPr>
          <w:spacing w:val="-2"/>
          <w:szCs w:val="22"/>
        </w:rPr>
        <w:t xml:space="preserve">and the strength of each member and connection </w:t>
      </w:r>
      <w:r w:rsidR="006A5A4B" w:rsidRPr="00F60FBE">
        <w:rPr>
          <w:spacing w:val="-2"/>
          <w:szCs w:val="22"/>
        </w:rPr>
        <w:t xml:space="preserve">is subsequently </w:t>
      </w:r>
      <w:r w:rsidR="00211C3F" w:rsidRPr="00F60FBE">
        <w:rPr>
          <w:spacing w:val="-2"/>
          <w:szCs w:val="22"/>
        </w:rPr>
        <w:t xml:space="preserve">checked using a </w:t>
      </w:r>
      <w:r w:rsidR="00016164" w:rsidRPr="00F60FBE">
        <w:rPr>
          <w:spacing w:val="-2"/>
          <w:szCs w:val="22"/>
        </w:rPr>
        <w:t xml:space="preserve">structural </w:t>
      </w:r>
      <w:r w:rsidR="00211C3F" w:rsidRPr="00F60FBE">
        <w:rPr>
          <w:spacing w:val="-2"/>
          <w:szCs w:val="22"/>
        </w:rPr>
        <w:t xml:space="preserve">design </w:t>
      </w:r>
      <w:r w:rsidR="00016164" w:rsidRPr="00F60FBE">
        <w:rPr>
          <w:spacing w:val="-2"/>
          <w:szCs w:val="22"/>
        </w:rPr>
        <w:t>standard</w:t>
      </w:r>
      <w:r w:rsidRPr="00F60FBE">
        <w:rPr>
          <w:spacing w:val="-2"/>
          <w:szCs w:val="22"/>
        </w:rPr>
        <w:t xml:space="preserve">. However, the most recent versions of these </w:t>
      </w:r>
      <w:r w:rsidR="006A5A4B" w:rsidRPr="00F60FBE">
        <w:rPr>
          <w:spacing w:val="-2"/>
          <w:szCs w:val="22"/>
        </w:rPr>
        <w:t>s</w:t>
      </w:r>
      <w:r w:rsidRPr="00F60FBE">
        <w:rPr>
          <w:spacing w:val="-2"/>
          <w:szCs w:val="22"/>
        </w:rPr>
        <w:t xml:space="preserve">tandards already incorporate preliminary versions of </w:t>
      </w:r>
      <w:r w:rsidR="00E55B57" w:rsidRPr="00F60FBE">
        <w:rPr>
          <w:spacing w:val="-2"/>
          <w:szCs w:val="22"/>
        </w:rPr>
        <w:t xml:space="preserve">the </w:t>
      </w:r>
      <w:r w:rsidRPr="00F60FBE">
        <w:rPr>
          <w:spacing w:val="-2"/>
          <w:szCs w:val="22"/>
        </w:rPr>
        <w:t>direct</w:t>
      </w:r>
      <w:r w:rsidR="00E55B57" w:rsidRPr="00F60FBE">
        <w:rPr>
          <w:spacing w:val="-2"/>
          <w:szCs w:val="22"/>
        </w:rPr>
        <w:t>,</w:t>
      </w:r>
      <w:r w:rsidRPr="00F60FBE">
        <w:rPr>
          <w:spacing w:val="-2"/>
          <w:szCs w:val="22"/>
        </w:rPr>
        <w:t xml:space="preserve"> or </w:t>
      </w:r>
      <w:r w:rsidRPr="00F60FBE">
        <w:rPr>
          <w:i/>
          <w:iCs/>
          <w:spacing w:val="-2"/>
          <w:szCs w:val="22"/>
        </w:rPr>
        <w:t>one-step</w:t>
      </w:r>
      <w:r w:rsidR="00E55B57" w:rsidRPr="00F60FBE">
        <w:rPr>
          <w:spacing w:val="-2"/>
          <w:szCs w:val="22"/>
        </w:rPr>
        <w:t>,</w:t>
      </w:r>
      <w:r w:rsidRPr="00F60FBE">
        <w:rPr>
          <w:spacing w:val="-2"/>
          <w:szCs w:val="22"/>
        </w:rPr>
        <w:t xml:space="preserve"> system-based design alternative, which </w:t>
      </w:r>
      <w:r w:rsidR="009E1767" w:rsidRPr="00F60FBE">
        <w:rPr>
          <w:spacing w:val="-2"/>
          <w:szCs w:val="22"/>
        </w:rPr>
        <w:t>is</w:t>
      </w:r>
      <w:r w:rsidRPr="00F60FBE">
        <w:rPr>
          <w:spacing w:val="-2"/>
          <w:szCs w:val="22"/>
        </w:rPr>
        <w:t xml:space="preserve"> based on the </w:t>
      </w:r>
      <w:r w:rsidRPr="00F60FBE">
        <w:rPr>
          <w:i/>
          <w:iCs/>
          <w:spacing w:val="-2"/>
          <w:szCs w:val="22"/>
        </w:rPr>
        <w:t>design-by-analysis</w:t>
      </w:r>
      <w:r w:rsidRPr="00F60FBE">
        <w:rPr>
          <w:spacing w:val="-2"/>
          <w:szCs w:val="22"/>
        </w:rPr>
        <w:t xml:space="preserve"> concept and allow</w:t>
      </w:r>
      <w:r w:rsidR="00F60FBE" w:rsidRPr="00F60FBE">
        <w:rPr>
          <w:spacing w:val="-2"/>
          <w:szCs w:val="22"/>
        </w:rPr>
        <w:t>s</w:t>
      </w:r>
      <w:r w:rsidRPr="00F60FBE">
        <w:rPr>
          <w:spacing w:val="-2"/>
          <w:szCs w:val="22"/>
        </w:rPr>
        <w:t xml:space="preserve"> evaluating the strength of structures directly from numerical simulations</w:t>
      </w:r>
      <w:r w:rsidR="00990593" w:rsidRPr="00F60FBE">
        <w:rPr>
          <w:spacing w:val="-2"/>
          <w:szCs w:val="22"/>
        </w:rPr>
        <w:t xml:space="preserve">, </w:t>
      </w:r>
      <w:r w:rsidR="00817A98" w:rsidRPr="00F60FBE">
        <w:rPr>
          <w:spacing w:val="-2"/>
          <w:szCs w:val="22"/>
        </w:rPr>
        <w:t xml:space="preserve">although </w:t>
      </w:r>
      <w:r w:rsidR="00C05193" w:rsidRPr="00F60FBE">
        <w:rPr>
          <w:spacing w:val="-2"/>
          <w:szCs w:val="22"/>
        </w:rPr>
        <w:t>the standards in their current form</w:t>
      </w:r>
      <w:r w:rsidR="00990593" w:rsidRPr="00F60FBE">
        <w:rPr>
          <w:spacing w:val="-2"/>
          <w:szCs w:val="22"/>
        </w:rPr>
        <w:t xml:space="preserve"> do not provide reliability requirements for structural systems</w:t>
      </w:r>
      <w:r w:rsidRPr="00F60FBE">
        <w:rPr>
          <w:spacing w:val="-2"/>
          <w:szCs w:val="22"/>
        </w:rPr>
        <w:t xml:space="preserve">. </w:t>
      </w:r>
      <w:r w:rsidR="00990593" w:rsidRPr="00F60FBE">
        <w:rPr>
          <w:spacing w:val="-2"/>
          <w:szCs w:val="22"/>
        </w:rPr>
        <w:t>Therefore</w:t>
      </w:r>
      <w:r w:rsidRPr="00F60FBE">
        <w:rPr>
          <w:spacing w:val="-2"/>
          <w:szCs w:val="22"/>
        </w:rPr>
        <w:t>, it is necessary to build a rigorous structural reliability framework to investigate acceptable target reliability indices for structural systems and to provide adequate system safety factors</w:t>
      </w:r>
      <w:r w:rsidR="00F60FBE" w:rsidRPr="00F60FBE">
        <w:rPr>
          <w:spacing w:val="-2"/>
          <w:szCs w:val="22"/>
        </w:rPr>
        <w:t xml:space="preserve"> and system resistance factors</w:t>
      </w:r>
      <w:r w:rsidR="00990593" w:rsidRPr="00F60FBE">
        <w:rPr>
          <w:spacing w:val="-2"/>
          <w:szCs w:val="22"/>
        </w:rPr>
        <w:t xml:space="preserve">. </w:t>
      </w:r>
      <w:r w:rsidRPr="00F60FBE">
        <w:rPr>
          <w:spacing w:val="-2"/>
          <w:szCs w:val="22"/>
        </w:rPr>
        <w:t>While this framework has been developed based on advanced Finite Element analysis for hot-rolled and cold-formed carbon steel structures in recent years in the form of the Direct Design Method (DDM), the framework does not exist for stainless steel structures.</w:t>
      </w:r>
      <w:r w:rsidR="00990593" w:rsidRPr="00F60FBE">
        <w:rPr>
          <w:spacing w:val="-2"/>
          <w:szCs w:val="22"/>
        </w:rPr>
        <w:t xml:space="preserve"> </w:t>
      </w:r>
      <w:r w:rsidR="00990593" w:rsidRPr="00F60FBE">
        <w:rPr>
          <w:spacing w:val="-2"/>
          <w:lang w:eastAsia="es-ES_tradnl"/>
        </w:rPr>
        <w:t>T</w:t>
      </w:r>
      <w:r w:rsidR="00990593" w:rsidRPr="00F60FBE">
        <w:rPr>
          <w:spacing w:val="-2"/>
          <w:szCs w:val="22"/>
        </w:rPr>
        <w:t xml:space="preserve">his paper presents </w:t>
      </w:r>
      <w:r w:rsidR="006B7C2C" w:rsidRPr="00F60FBE">
        <w:rPr>
          <w:spacing w:val="-2"/>
          <w:szCs w:val="22"/>
        </w:rPr>
        <w:t>an</w:t>
      </w:r>
      <w:r w:rsidR="009705E9" w:rsidRPr="00F60FBE">
        <w:rPr>
          <w:spacing w:val="-2"/>
          <w:szCs w:val="22"/>
        </w:rPr>
        <w:t xml:space="preserve"> </w:t>
      </w:r>
      <w:r w:rsidR="00990593" w:rsidRPr="00F60FBE">
        <w:rPr>
          <w:spacing w:val="-2"/>
          <w:szCs w:val="22"/>
        </w:rPr>
        <w:t>exten</w:t>
      </w:r>
      <w:r w:rsidR="006B7C2C" w:rsidRPr="00F60FBE">
        <w:rPr>
          <w:spacing w:val="-2"/>
          <w:szCs w:val="22"/>
        </w:rPr>
        <w:t>sion of</w:t>
      </w:r>
      <w:r w:rsidR="00990593" w:rsidRPr="00F60FBE">
        <w:rPr>
          <w:spacing w:val="-2"/>
          <w:szCs w:val="22"/>
        </w:rPr>
        <w:t xml:space="preserve"> the DDM </w:t>
      </w:r>
      <w:r w:rsidR="00050320" w:rsidRPr="00F60FBE">
        <w:rPr>
          <w:spacing w:val="-2"/>
          <w:szCs w:val="22"/>
        </w:rPr>
        <w:t xml:space="preserve">to </w:t>
      </w:r>
      <w:r w:rsidR="00990593" w:rsidRPr="00F60FBE">
        <w:rPr>
          <w:spacing w:val="-2"/>
          <w:szCs w:val="22"/>
        </w:rPr>
        <w:t>the analysis of stainless steel</w:t>
      </w:r>
      <w:r w:rsidR="00817A98" w:rsidRPr="00F60FBE">
        <w:rPr>
          <w:spacing w:val="-2"/>
          <w:szCs w:val="22"/>
        </w:rPr>
        <w:t xml:space="preserve"> structures, </w:t>
      </w:r>
      <w:r w:rsidR="00990593" w:rsidRPr="00F60FBE">
        <w:rPr>
          <w:spacing w:val="-2"/>
          <w:szCs w:val="22"/>
        </w:rPr>
        <w:t xml:space="preserve">in which system reliability calibrations are presented for six stainless steel </w:t>
      </w:r>
      <w:r w:rsidR="00817A98" w:rsidRPr="00F60FBE">
        <w:rPr>
          <w:spacing w:val="-2"/>
          <w:szCs w:val="22"/>
        </w:rPr>
        <w:t xml:space="preserve">portal </w:t>
      </w:r>
      <w:r w:rsidR="00990593" w:rsidRPr="00F60FBE">
        <w:rPr>
          <w:spacing w:val="-2"/>
          <w:szCs w:val="22"/>
        </w:rPr>
        <w:t xml:space="preserve">frames </w:t>
      </w:r>
      <w:r w:rsidR="00817A98" w:rsidRPr="00F60FBE">
        <w:rPr>
          <w:spacing w:val="-2"/>
          <w:szCs w:val="22"/>
        </w:rPr>
        <w:t xml:space="preserve">under gravity loads </w:t>
      </w:r>
      <w:r w:rsidR="00990593" w:rsidRPr="00F60FBE">
        <w:rPr>
          <w:spacing w:val="-2"/>
          <w:szCs w:val="22"/>
        </w:rPr>
        <w:t>covering the three most common stainless steel families and different failure modes using advanced numerical simulations. From</w:t>
      </w:r>
      <w:r w:rsidR="00817A98" w:rsidRPr="00F60FBE">
        <w:rPr>
          <w:spacing w:val="-2"/>
          <w:szCs w:val="22"/>
        </w:rPr>
        <w:t xml:space="preserve"> the derived</w:t>
      </w:r>
      <w:r w:rsidR="00990593" w:rsidRPr="00F60FBE">
        <w:rPr>
          <w:spacing w:val="-2"/>
          <w:szCs w:val="22"/>
        </w:rPr>
        <w:t xml:space="preserve"> </w:t>
      </w:r>
      <w:r w:rsidR="00541E36" w:rsidRPr="00F60FBE">
        <w:rPr>
          <w:spacing w:val="-2"/>
          <w:szCs w:val="22"/>
        </w:rPr>
        <w:t>reliability calibrations</w:t>
      </w:r>
      <w:r w:rsidR="00817A98" w:rsidRPr="00F60FBE">
        <w:rPr>
          <w:spacing w:val="-2"/>
          <w:szCs w:val="22"/>
        </w:rPr>
        <w:t>,</w:t>
      </w:r>
      <w:r w:rsidR="00541E36" w:rsidRPr="00F60FBE">
        <w:rPr>
          <w:color w:val="FF0000"/>
          <w:spacing w:val="-2"/>
          <w:szCs w:val="22"/>
        </w:rPr>
        <w:t xml:space="preserve"> </w:t>
      </w:r>
      <w:r w:rsidR="00541E36" w:rsidRPr="00F60FBE">
        <w:rPr>
          <w:spacing w:val="-2"/>
          <w:szCs w:val="22"/>
        </w:rPr>
        <w:t xml:space="preserve">suitable system safety factors </w:t>
      </w:r>
      <m:oMath>
        <m:sSub>
          <m:sSubPr>
            <m:ctrlPr>
              <w:rPr>
                <w:rFonts w:ascii="Cambria Math" w:eastAsiaTheme="minorEastAsia" w:hAnsi="Cambria Math"/>
                <w:iCs/>
                <w:spacing w:val="-2"/>
                <w:szCs w:val="22"/>
              </w:rPr>
            </m:ctrlPr>
          </m:sSubPr>
          <m:e>
            <m:r>
              <m:rPr>
                <m:sty m:val="p"/>
              </m:rPr>
              <w:rPr>
                <w:rFonts w:ascii="Cambria Math" w:eastAsiaTheme="minorEastAsia" w:hAnsi="Cambria Math"/>
                <w:spacing w:val="-2"/>
                <w:szCs w:val="22"/>
              </w:rPr>
              <m:t>γ</m:t>
            </m:r>
          </m:e>
          <m:sub>
            <m:r>
              <m:rPr>
                <m:sty m:val="p"/>
              </m:rPr>
              <w:rPr>
                <w:rFonts w:ascii="Cambria Math" w:eastAsiaTheme="minorEastAsia" w:hAnsi="Cambria Math"/>
                <w:spacing w:val="-2"/>
                <w:szCs w:val="22"/>
              </w:rPr>
              <m:t>M,s</m:t>
            </m:r>
          </m:sub>
        </m:sSub>
      </m:oMath>
      <w:r w:rsidR="00541E36" w:rsidRPr="00F60FBE">
        <w:rPr>
          <w:spacing w:val="-2"/>
          <w:szCs w:val="22"/>
        </w:rPr>
        <w:t xml:space="preserve"> and system resistance factors </w:t>
      </w:r>
      <m:oMath>
        <m:sSub>
          <m:sSubPr>
            <m:ctrlPr>
              <w:rPr>
                <w:rFonts w:ascii="Cambria Math" w:eastAsiaTheme="minorEastAsia" w:hAnsi="Cambria Math"/>
                <w:spacing w:val="-2"/>
                <w:szCs w:val="22"/>
              </w:rPr>
            </m:ctrlPr>
          </m:sSubPr>
          <m:e>
            <m:r>
              <m:rPr>
                <m:sty m:val="p"/>
              </m:rPr>
              <w:rPr>
                <w:rFonts w:ascii="Cambria Math" w:eastAsiaTheme="minorEastAsia" w:hAnsi="Cambria Math"/>
                <w:spacing w:val="-2"/>
                <w:szCs w:val="22"/>
              </w:rPr>
              <m:t>ϕ</m:t>
            </m:r>
          </m:e>
          <m:sub>
            <m:r>
              <m:rPr>
                <m:sty m:val="p"/>
              </m:rPr>
              <w:rPr>
                <w:rFonts w:ascii="Cambria Math" w:eastAsiaTheme="minorEastAsia" w:hAnsi="Cambria Math"/>
                <w:spacing w:val="-2"/>
                <w:szCs w:val="22"/>
              </w:rPr>
              <m:t>s</m:t>
            </m:r>
          </m:sub>
        </m:sSub>
      </m:oMath>
      <w:r w:rsidR="00541E36" w:rsidRPr="00F60FBE">
        <w:rPr>
          <w:rFonts w:eastAsiaTheme="minorEastAsia"/>
          <w:spacing w:val="-2"/>
          <w:szCs w:val="22"/>
        </w:rPr>
        <w:t xml:space="preserve"> </w:t>
      </w:r>
      <w:r w:rsidR="00541E36" w:rsidRPr="00F60FBE">
        <w:rPr>
          <w:spacing w:val="-2"/>
          <w:szCs w:val="22"/>
        </w:rPr>
        <w:t xml:space="preserve">are </w:t>
      </w:r>
      <w:r w:rsidR="00817A98" w:rsidRPr="00F60FBE">
        <w:rPr>
          <w:spacing w:val="-2"/>
          <w:szCs w:val="22"/>
        </w:rPr>
        <w:t>proposed</w:t>
      </w:r>
      <w:r w:rsidR="00541E36" w:rsidRPr="00F60FBE">
        <w:rPr>
          <w:spacing w:val="-2"/>
          <w:szCs w:val="22"/>
        </w:rPr>
        <w:t xml:space="preserve"> for the direct design of stainless steel frames in the European, </w:t>
      </w:r>
      <w:r w:rsidR="008E7EBC" w:rsidRPr="00F60FBE">
        <w:rPr>
          <w:spacing w:val="-2"/>
          <w:szCs w:val="22"/>
        </w:rPr>
        <w:t>US</w:t>
      </w:r>
      <w:r w:rsidR="00541E36" w:rsidRPr="00F60FBE">
        <w:rPr>
          <w:spacing w:val="-2"/>
          <w:szCs w:val="22"/>
        </w:rPr>
        <w:t xml:space="preserve"> and Australian design frameworks</w:t>
      </w:r>
      <w:r w:rsidR="00817A98" w:rsidRPr="00F60FBE">
        <w:rPr>
          <w:spacing w:val="-2"/>
          <w:szCs w:val="22"/>
        </w:rPr>
        <w:t xml:space="preserve"> under gravity loads</w:t>
      </w:r>
      <w:r w:rsidR="00541E36" w:rsidRPr="00F60FBE">
        <w:rPr>
          <w:spacing w:val="-2"/>
          <w:szCs w:val="22"/>
        </w:rPr>
        <w:t>.</w:t>
      </w:r>
    </w:p>
    <w:p w14:paraId="68E60113" w14:textId="115CA3EA" w:rsidR="009C48DE" w:rsidRPr="00EB7B20" w:rsidRDefault="009C48DE" w:rsidP="00DE7F15">
      <w:pPr>
        <w:pStyle w:val="Heading1"/>
        <w:numPr>
          <w:ilvl w:val="0"/>
          <w:numId w:val="0"/>
        </w:numPr>
        <w:ind w:left="360" w:hanging="360"/>
      </w:pPr>
      <w:r w:rsidRPr="00EB7B20">
        <w:t>KEYWORDS</w:t>
      </w:r>
    </w:p>
    <w:p w14:paraId="626BFEBF" w14:textId="016837B7" w:rsidR="003D0FE9" w:rsidRPr="00EB7B20" w:rsidRDefault="00186CDC" w:rsidP="003D0FE9">
      <w:pPr>
        <w:rPr>
          <w:szCs w:val="22"/>
        </w:rPr>
      </w:pPr>
      <w:r w:rsidRPr="00EB7B20">
        <w:rPr>
          <w:szCs w:val="22"/>
        </w:rPr>
        <w:t>advanced analysis; probability-based design; reliability calibrations; stainless steel structures; structural reliability</w:t>
      </w:r>
      <w:r w:rsidR="003D0FE9" w:rsidRPr="00EB7B20">
        <w:rPr>
          <w:szCs w:val="22"/>
        </w:rPr>
        <w:br w:type="page"/>
      </w:r>
    </w:p>
    <w:p w14:paraId="4B7666A7" w14:textId="77777777" w:rsidR="006F2F86" w:rsidRPr="00EB7B20" w:rsidRDefault="009C48DE" w:rsidP="00DE7F15">
      <w:pPr>
        <w:pStyle w:val="Heading1"/>
        <w:numPr>
          <w:ilvl w:val="0"/>
          <w:numId w:val="0"/>
        </w:numPr>
        <w:ind w:left="360" w:hanging="360"/>
      </w:pPr>
      <w:r w:rsidRPr="00EB7B20">
        <w:lastRenderedPageBreak/>
        <w:t>HIGHLIGHTS</w:t>
      </w:r>
    </w:p>
    <w:p w14:paraId="1945C705" w14:textId="5B14AA2F" w:rsidR="00090C86" w:rsidRPr="00EB7B20" w:rsidRDefault="00090C86" w:rsidP="006F2F86">
      <w:pPr>
        <w:pStyle w:val="ListParagraph"/>
        <w:numPr>
          <w:ilvl w:val="0"/>
          <w:numId w:val="26"/>
        </w:numPr>
        <w:ind w:left="426" w:hanging="426"/>
      </w:pPr>
      <w:r w:rsidRPr="00EB7B20">
        <w:t>Extension of the Direct Design Method to stainless steel structures is presented.</w:t>
      </w:r>
    </w:p>
    <w:p w14:paraId="5786EA67" w14:textId="04BA5574" w:rsidR="006F2F86" w:rsidRPr="00EB7B20" w:rsidRDefault="00FC14D8" w:rsidP="006F2F86">
      <w:pPr>
        <w:pStyle w:val="ListParagraph"/>
        <w:numPr>
          <w:ilvl w:val="0"/>
          <w:numId w:val="26"/>
        </w:numPr>
        <w:ind w:left="426" w:hanging="426"/>
      </w:pPr>
      <w:r>
        <w:t>R</w:t>
      </w:r>
      <w:r w:rsidR="006F2F86" w:rsidRPr="00EB7B20">
        <w:t xml:space="preserve">igorous reliability framework is </w:t>
      </w:r>
      <w:r w:rsidR="00B572F8" w:rsidRPr="00EB7B20">
        <w:t>built</w:t>
      </w:r>
      <w:r w:rsidR="006F2F86" w:rsidRPr="00EB7B20">
        <w:t xml:space="preserve"> </w:t>
      </w:r>
      <w:r>
        <w:t xml:space="preserve">and presented </w:t>
      </w:r>
      <w:r w:rsidR="006F2F86" w:rsidRPr="00EB7B20">
        <w:t>for the analysis of stainless steel structures</w:t>
      </w:r>
      <w:r w:rsidR="00090C86" w:rsidRPr="00EB7B20">
        <w:t xml:space="preserve"> under gravity loads</w:t>
      </w:r>
      <w:r w:rsidR="006F2F86" w:rsidRPr="00EB7B20">
        <w:t>.</w:t>
      </w:r>
    </w:p>
    <w:p w14:paraId="609F6C4E" w14:textId="2464C5B8" w:rsidR="006F2F86" w:rsidRPr="00EB7B20" w:rsidRDefault="00B572F8" w:rsidP="006F2F86">
      <w:pPr>
        <w:pStyle w:val="ListParagraph"/>
        <w:numPr>
          <w:ilvl w:val="0"/>
          <w:numId w:val="26"/>
        </w:numPr>
        <w:ind w:left="426" w:hanging="426"/>
      </w:pPr>
      <w:r w:rsidRPr="00EB7B20">
        <w:t>S</w:t>
      </w:r>
      <w:r w:rsidR="006F2F86" w:rsidRPr="00EB7B20">
        <w:t xml:space="preserve">ix cold-formed stainless steel portal frames </w:t>
      </w:r>
      <w:r w:rsidRPr="00EB7B20">
        <w:t>are</w:t>
      </w:r>
      <w:r w:rsidR="006F2F86" w:rsidRPr="00EB7B20">
        <w:t xml:space="preserve"> analysed, including </w:t>
      </w:r>
      <w:r w:rsidRPr="00EB7B20">
        <w:t>different</w:t>
      </w:r>
      <w:r w:rsidR="006F2F86" w:rsidRPr="00EB7B20">
        <w:t xml:space="preserve"> </w:t>
      </w:r>
      <w:r w:rsidR="00F60FBE">
        <w:t xml:space="preserve">stainless steel </w:t>
      </w:r>
      <w:r w:rsidR="006F2F86" w:rsidRPr="00EB7B20">
        <w:t>families</w:t>
      </w:r>
      <w:r w:rsidRPr="00EB7B20">
        <w:t xml:space="preserve"> and failure modes</w:t>
      </w:r>
      <w:r w:rsidR="006F2F86" w:rsidRPr="00EB7B20">
        <w:t>.</w:t>
      </w:r>
    </w:p>
    <w:p w14:paraId="722878B5" w14:textId="56B85956" w:rsidR="00B572F8" w:rsidRPr="00EB7B20" w:rsidRDefault="00B572F8" w:rsidP="006F2F86">
      <w:pPr>
        <w:pStyle w:val="ListParagraph"/>
        <w:numPr>
          <w:ilvl w:val="0"/>
          <w:numId w:val="26"/>
        </w:numPr>
        <w:ind w:left="426" w:hanging="426"/>
      </w:pPr>
      <w:r w:rsidRPr="00EB7B20">
        <w:t xml:space="preserve">System reliability calibrations are presented for the Eurocode, </w:t>
      </w:r>
      <w:proofErr w:type="gramStart"/>
      <w:r w:rsidR="008E7EBC" w:rsidRPr="00EB7B20">
        <w:t>US</w:t>
      </w:r>
      <w:proofErr w:type="gramEnd"/>
      <w:r w:rsidRPr="00EB7B20">
        <w:t xml:space="preserve"> and Australian design frameworks</w:t>
      </w:r>
      <w:r w:rsidR="004F6D06">
        <w:t>, covering</w:t>
      </w:r>
      <w:r w:rsidR="004F6D06" w:rsidRPr="004F6D06">
        <w:t xml:space="preserve"> </w:t>
      </w:r>
      <w:r w:rsidR="004F6D06" w:rsidRPr="00EB7B20">
        <w:t>different live-to-dead load ratios</w:t>
      </w:r>
      <w:r w:rsidR="0068439B">
        <w:t>.</w:t>
      </w:r>
    </w:p>
    <w:p w14:paraId="149B9727" w14:textId="724BA58E" w:rsidR="006F2F86" w:rsidRPr="00EB7B20" w:rsidRDefault="006F2F86" w:rsidP="006C66B9">
      <w:pPr>
        <w:pStyle w:val="ListParagraph"/>
        <w:numPr>
          <w:ilvl w:val="0"/>
          <w:numId w:val="26"/>
        </w:numPr>
        <w:ind w:left="426" w:hanging="426"/>
      </w:pPr>
      <w:r w:rsidRPr="00EB7B20">
        <w:t xml:space="preserve">System safety factors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817A98">
        <w:t xml:space="preserve"> </w:t>
      </w:r>
      <w:r w:rsidRPr="00EB7B20">
        <w:t xml:space="preserve">and system resistance factors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817A98">
        <w:t xml:space="preserve"> </w:t>
      </w:r>
      <w:r w:rsidRPr="00EB7B20">
        <w:t xml:space="preserve">are proposed for </w:t>
      </w:r>
      <w:r w:rsidR="00B572F8" w:rsidRPr="00EB7B20">
        <w:t xml:space="preserve">the target reliability indices </w:t>
      </w:r>
      <w:r w:rsidR="00CA34D3" w:rsidRPr="00EB7B20">
        <w:t xml:space="preserve">typically </w:t>
      </w:r>
      <w:r w:rsidR="00B572F8" w:rsidRPr="00EB7B20">
        <w:t xml:space="preserve">adopted in </w:t>
      </w:r>
      <w:r w:rsidR="006C1A4A">
        <w:t>national</w:t>
      </w:r>
      <w:r w:rsidRPr="00EB7B20">
        <w:t xml:space="preserve"> design frameworks.</w:t>
      </w:r>
    </w:p>
    <w:p w14:paraId="4FFF6837" w14:textId="06B08B4E" w:rsidR="009C48DE" w:rsidRPr="00EB7B20" w:rsidRDefault="009C48DE" w:rsidP="0032789E">
      <w:pPr>
        <w:pStyle w:val="Heading1"/>
        <w:rPr>
          <w:szCs w:val="22"/>
        </w:rPr>
      </w:pPr>
      <w:r w:rsidRPr="00EB7B20">
        <w:rPr>
          <w:szCs w:val="22"/>
        </w:rPr>
        <w:t>INTRODUCTION</w:t>
      </w:r>
    </w:p>
    <w:p w14:paraId="6BF98FDF" w14:textId="5B8B5D34" w:rsidR="00DD5721" w:rsidRPr="00EB7B20" w:rsidRDefault="00AA7FF4" w:rsidP="00BA2253">
      <w:pPr>
        <w:rPr>
          <w:lang w:eastAsia="es-ES_tradnl"/>
        </w:rPr>
      </w:pPr>
      <w:r w:rsidRPr="00EB7B20">
        <w:rPr>
          <w:lang w:eastAsia="es-ES_tradnl"/>
        </w:rPr>
        <w:t>The most commonly accepted approach for determining structural reliability, i.e. the probability of failure of a system of structural members, is to assess the reliability of a structural system by requiring the probability of loads Q exceeding the structural resistance R (or reaching a certain limit state</w:t>
      </w:r>
      <w:r w:rsidR="00394280">
        <w:rPr>
          <w:lang w:eastAsia="es-ES_tradnl"/>
        </w:rPr>
        <w:t xml:space="preserve"> more gen</w:t>
      </w:r>
      <w:r w:rsidR="00E51E3F">
        <w:rPr>
          <w:lang w:eastAsia="es-ES_tradnl"/>
        </w:rPr>
        <w:t>e</w:t>
      </w:r>
      <w:r w:rsidR="00394280">
        <w:rPr>
          <w:lang w:eastAsia="es-ES_tradnl"/>
        </w:rPr>
        <w:t>rally</w:t>
      </w:r>
      <w:r w:rsidRPr="00EB7B20">
        <w:rPr>
          <w:lang w:eastAsia="es-ES_tradnl"/>
        </w:rPr>
        <w:t xml:space="preserve">) to be less than an adopted target value, in which models for resistance and loading are individually defined. </w:t>
      </w:r>
      <w:r w:rsidR="008F4577">
        <w:rPr>
          <w:lang w:eastAsia="es-ES_tradnl"/>
        </w:rPr>
        <w:t>Current d</w:t>
      </w:r>
      <w:r w:rsidRPr="00EB7B20">
        <w:rPr>
          <w:lang w:eastAsia="es-ES_tradnl"/>
        </w:rPr>
        <w:t>esign of structures</w:t>
      </w:r>
      <w:r w:rsidRPr="00EB7B20">
        <w:t xml:space="preserve"> </w:t>
      </w:r>
      <w:r w:rsidRPr="00EB7B20">
        <w:rPr>
          <w:lang w:eastAsia="es-ES_tradnl"/>
        </w:rPr>
        <w:t xml:space="preserve">is based on traditional limit state criteria following a </w:t>
      </w:r>
      <w:r w:rsidRPr="00EB7B20">
        <w:rPr>
          <w:i/>
          <w:iCs/>
          <w:lang w:eastAsia="es-ES_tradnl"/>
        </w:rPr>
        <w:t>two-step</w:t>
      </w:r>
      <w:r w:rsidRPr="00EB7B20">
        <w:rPr>
          <w:lang w:eastAsia="es-ES_tradnl"/>
        </w:rPr>
        <w:t xml:space="preserve"> approach where internal actions are first determined from a structural analysis</w:t>
      </w:r>
      <w:r w:rsidR="00D7591E">
        <w:rPr>
          <w:lang w:eastAsia="es-ES_tradnl"/>
        </w:rPr>
        <w:t>, usually elastic,</w:t>
      </w:r>
      <w:r w:rsidRPr="00EB7B20">
        <w:rPr>
          <w:lang w:eastAsia="es-ES_tradnl"/>
        </w:rPr>
        <w:t xml:space="preserve"> and limit states are subsequently checked for members and connections</w:t>
      </w:r>
      <w:r w:rsidR="00405AE2">
        <w:rPr>
          <w:lang w:eastAsia="es-ES_tradnl"/>
        </w:rPr>
        <w:t xml:space="preserve"> such that the </w:t>
      </w:r>
      <w:r w:rsidR="005E78A6">
        <w:rPr>
          <w:lang w:eastAsia="es-ES_tradnl"/>
        </w:rPr>
        <w:t>ultimate capacity</w:t>
      </w:r>
      <w:r w:rsidR="00405AE2">
        <w:rPr>
          <w:lang w:eastAsia="es-ES_tradnl"/>
        </w:rPr>
        <w:t xml:space="preserve"> of the structure is reached when the first member or connection </w:t>
      </w:r>
      <w:r w:rsidR="005E78A6">
        <w:rPr>
          <w:lang w:eastAsia="es-ES_tradnl"/>
        </w:rPr>
        <w:t>reaches its ultimate limit state</w:t>
      </w:r>
      <w:r w:rsidRPr="00EB7B20">
        <w:rPr>
          <w:lang w:eastAsia="es-ES_tradnl"/>
        </w:rPr>
        <w:t>. Provisions for these checks are given by structural codes for the particular materials, e.g. steel [</w:t>
      </w:r>
      <w:r w:rsidR="00942558" w:rsidRPr="00EB7B20">
        <w:rPr>
          <w:lang w:eastAsia="es-ES_tradnl"/>
        </w:rPr>
        <w:fldChar w:fldCharType="begin"/>
      </w:r>
      <w:r w:rsidR="00942558" w:rsidRPr="00EB7B20">
        <w:rPr>
          <w:lang w:eastAsia="es-ES_tradnl"/>
        </w:rPr>
        <w:instrText xml:space="preserve"> REF _Ref48804769 \h  \* MERGEFORMAT </w:instrText>
      </w:r>
      <w:r w:rsidR="00942558" w:rsidRPr="00EB7B20">
        <w:rPr>
          <w:lang w:eastAsia="es-ES_tradnl"/>
        </w:rPr>
      </w:r>
      <w:r w:rsidR="00942558" w:rsidRPr="00EB7B20">
        <w:rPr>
          <w:lang w:eastAsia="es-ES_tradnl"/>
        </w:rPr>
        <w:fldChar w:fldCharType="separate"/>
      </w:r>
      <w:r w:rsidR="00637549">
        <w:rPr>
          <w:noProof/>
          <w:szCs w:val="22"/>
        </w:rPr>
        <w:t>1</w:t>
      </w:r>
      <w:r w:rsidR="00942558" w:rsidRPr="00EB7B20">
        <w:rPr>
          <w:lang w:eastAsia="es-ES_tradnl"/>
        </w:rPr>
        <w:fldChar w:fldCharType="end"/>
      </w:r>
      <w:r w:rsidRPr="00EB7B20">
        <w:rPr>
          <w:lang w:eastAsia="es-ES_tradnl"/>
        </w:rPr>
        <w:t>-</w:t>
      </w:r>
      <w:r w:rsidR="00942558" w:rsidRPr="00EB7B20">
        <w:rPr>
          <w:lang w:eastAsia="es-ES_tradnl"/>
        </w:rPr>
        <w:fldChar w:fldCharType="begin"/>
      </w:r>
      <w:r w:rsidR="00942558" w:rsidRPr="00EB7B20">
        <w:rPr>
          <w:lang w:eastAsia="es-ES_tradnl"/>
        </w:rPr>
        <w:instrText xml:space="preserve"> REF _Ref48804778 \h  \* MERGEFORMAT </w:instrText>
      </w:r>
      <w:r w:rsidR="00942558" w:rsidRPr="00EB7B20">
        <w:rPr>
          <w:lang w:eastAsia="es-ES_tradnl"/>
        </w:rPr>
      </w:r>
      <w:r w:rsidR="00942558" w:rsidRPr="00EB7B20">
        <w:rPr>
          <w:lang w:eastAsia="es-ES_tradnl"/>
        </w:rPr>
        <w:fldChar w:fldCharType="separate"/>
      </w:r>
      <w:r w:rsidR="00637549">
        <w:rPr>
          <w:noProof/>
          <w:szCs w:val="22"/>
        </w:rPr>
        <w:t>4</w:t>
      </w:r>
      <w:r w:rsidR="00942558" w:rsidRPr="00EB7B20">
        <w:rPr>
          <w:lang w:eastAsia="es-ES_tradnl"/>
        </w:rPr>
        <w:fldChar w:fldCharType="end"/>
      </w:r>
      <w:r w:rsidRPr="00EB7B20">
        <w:rPr>
          <w:lang w:eastAsia="es-ES_tradnl"/>
        </w:rPr>
        <w:t xml:space="preserve">], in which design parameters and their random variations are modelled by nominal or characteristic values based on partial coefficient methods. </w:t>
      </w:r>
      <w:r w:rsidR="00DD5721" w:rsidRPr="00EB7B20">
        <w:rPr>
          <w:lang w:eastAsia="es-ES_tradnl"/>
        </w:rPr>
        <w:t xml:space="preserve">However, the exponential growth of the computational power of standard desktop computers and rapid advances in design software during the past decades have made it possible to accurately predict the behaviour and failure of complex structural systems, providing engineers with the opportunity to progress from the current </w:t>
      </w:r>
      <w:r w:rsidR="00DD5721" w:rsidRPr="00EB7B20">
        <w:rPr>
          <w:i/>
          <w:iCs/>
          <w:lang w:eastAsia="es-ES_tradnl"/>
        </w:rPr>
        <w:t>two-step</w:t>
      </w:r>
      <w:r w:rsidR="00DD5721" w:rsidRPr="00EB7B20">
        <w:rPr>
          <w:lang w:eastAsia="es-ES_tradnl"/>
        </w:rPr>
        <w:t xml:space="preserve"> member-based design method to a direct system-based </w:t>
      </w:r>
      <w:r w:rsidR="00DD5721" w:rsidRPr="00EB7B20">
        <w:rPr>
          <w:i/>
          <w:iCs/>
          <w:lang w:eastAsia="es-ES_tradnl"/>
        </w:rPr>
        <w:t>design-by-analysis</w:t>
      </w:r>
      <w:r w:rsidR="00DD5721" w:rsidRPr="00EB7B20">
        <w:rPr>
          <w:lang w:eastAsia="es-ES_tradnl"/>
        </w:rPr>
        <w:t xml:space="preserve"> approach. One of these system-based methods is the Direct Design Method (DDM), which is based on </w:t>
      </w:r>
      <w:r w:rsidR="00445746">
        <w:rPr>
          <w:lang w:eastAsia="es-ES_tradnl"/>
        </w:rPr>
        <w:t xml:space="preserve">a </w:t>
      </w:r>
      <w:r w:rsidR="002756D2">
        <w:rPr>
          <w:lang w:eastAsia="es-ES_tradnl"/>
        </w:rPr>
        <w:t xml:space="preserve">geometric and material nonlinear </w:t>
      </w:r>
      <w:r w:rsidR="003F420A">
        <w:rPr>
          <w:lang w:eastAsia="es-ES_tradnl"/>
        </w:rPr>
        <w:t>(</w:t>
      </w:r>
      <w:r w:rsidR="00DD5721" w:rsidRPr="00EB7B20">
        <w:rPr>
          <w:lang w:eastAsia="es-ES_tradnl"/>
        </w:rPr>
        <w:t>advanced</w:t>
      </w:r>
      <w:r w:rsidR="003F420A">
        <w:rPr>
          <w:lang w:eastAsia="es-ES_tradnl"/>
        </w:rPr>
        <w:t>)</w:t>
      </w:r>
      <w:r w:rsidR="00DD5721" w:rsidRPr="00EB7B20">
        <w:rPr>
          <w:lang w:eastAsia="es-ES_tradnl"/>
        </w:rPr>
        <w:t xml:space="preserve"> analysis</w:t>
      </w:r>
      <w:r w:rsidR="00FC7C2A">
        <w:rPr>
          <w:lang w:eastAsia="es-ES_tradnl"/>
        </w:rPr>
        <w:t xml:space="preserve"> that </w:t>
      </w:r>
      <w:r w:rsidR="00FC7C2A">
        <w:rPr>
          <w:lang w:eastAsia="es-ES_tradnl"/>
        </w:rPr>
        <w:lastRenderedPageBreak/>
        <w:t xml:space="preserve">incorporates effects </w:t>
      </w:r>
      <w:r w:rsidR="00531369">
        <w:rPr>
          <w:lang w:eastAsia="es-ES_tradnl"/>
        </w:rPr>
        <w:t xml:space="preserve">known to substantially affect the behaviour and strength </w:t>
      </w:r>
      <w:r w:rsidR="00DC5773">
        <w:rPr>
          <w:lang w:eastAsia="es-ES_tradnl"/>
        </w:rPr>
        <w:t xml:space="preserve">of systems, </w:t>
      </w:r>
      <w:r w:rsidR="00FC7C2A">
        <w:rPr>
          <w:lang w:eastAsia="es-ES_tradnl"/>
        </w:rPr>
        <w:t>like residual stresses and geomet</w:t>
      </w:r>
      <w:r w:rsidR="00F96FED">
        <w:rPr>
          <w:lang w:eastAsia="es-ES_tradnl"/>
        </w:rPr>
        <w:t>r</w:t>
      </w:r>
      <w:r w:rsidR="00FC7C2A">
        <w:rPr>
          <w:lang w:eastAsia="es-ES_tradnl"/>
        </w:rPr>
        <w:t>ic imperfections</w:t>
      </w:r>
      <w:r w:rsidR="008D3022">
        <w:rPr>
          <w:lang w:eastAsia="es-ES_tradnl"/>
        </w:rPr>
        <w:t>. T</w:t>
      </w:r>
      <w:r w:rsidR="00013785">
        <w:rPr>
          <w:lang w:eastAsia="es-ES_tradnl"/>
        </w:rPr>
        <w:t>ypically</w:t>
      </w:r>
      <w:r w:rsidR="008D3022">
        <w:rPr>
          <w:lang w:eastAsia="es-ES_tradnl"/>
        </w:rPr>
        <w:t>, the analysis is</w:t>
      </w:r>
      <w:r w:rsidR="00013785">
        <w:rPr>
          <w:lang w:eastAsia="es-ES_tradnl"/>
        </w:rPr>
        <w:t xml:space="preserve"> performed using the </w:t>
      </w:r>
      <w:r w:rsidR="00013785" w:rsidRPr="00EB7B20">
        <w:rPr>
          <w:lang w:eastAsia="es-ES_tradnl"/>
        </w:rPr>
        <w:t>Finite Element</w:t>
      </w:r>
      <w:r w:rsidR="002804D4">
        <w:rPr>
          <w:lang w:eastAsia="es-ES_tradnl"/>
        </w:rPr>
        <w:t xml:space="preserve"> Method</w:t>
      </w:r>
      <w:r w:rsidR="00DD5721" w:rsidRPr="00EB7B20">
        <w:rPr>
          <w:lang w:eastAsia="es-ES_tradnl"/>
        </w:rPr>
        <w:t>. With the DDM, the strength of structures can be directly evaluated from numerical simulations, eliminating the need for subsequently checking member and connection resistances. The DDM ensures a more uniform reliability of the complete structure across a range of structural systems [</w:t>
      </w:r>
      <w:r w:rsidR="00DD5721" w:rsidRPr="00EB7B20">
        <w:rPr>
          <w:lang w:eastAsia="es-ES_tradnl"/>
        </w:rPr>
        <w:fldChar w:fldCharType="begin"/>
      </w:r>
      <w:r w:rsidR="00DD5721" w:rsidRPr="00EB7B20">
        <w:rPr>
          <w:lang w:eastAsia="es-ES_tradnl"/>
        </w:rPr>
        <w:instrText xml:space="preserve"> REF _Ref48804786 \h  \* MERGEFORMAT </w:instrText>
      </w:r>
      <w:r w:rsidR="00DD5721" w:rsidRPr="00EB7B20">
        <w:rPr>
          <w:lang w:eastAsia="es-ES_tradnl"/>
        </w:rPr>
      </w:r>
      <w:r w:rsidR="00DD5721" w:rsidRPr="00EB7B20">
        <w:rPr>
          <w:lang w:eastAsia="es-ES_tradnl"/>
        </w:rPr>
        <w:fldChar w:fldCharType="separate"/>
      </w:r>
      <w:r w:rsidR="00637549">
        <w:rPr>
          <w:noProof/>
          <w:szCs w:val="22"/>
        </w:rPr>
        <w:t>5</w:t>
      </w:r>
      <w:r w:rsidR="00DD5721" w:rsidRPr="00EB7B20">
        <w:rPr>
          <w:lang w:eastAsia="es-ES_tradnl"/>
        </w:rPr>
        <w:fldChar w:fldCharType="end"/>
      </w:r>
      <w:r w:rsidR="00DD5721" w:rsidRPr="00EB7B20">
        <w:rPr>
          <w:lang w:eastAsia="es-ES_tradnl"/>
        </w:rPr>
        <w:t>], can be applied equally to simple and complex geometries, and as such encourages innovation, and has the potential to lead to lighter and more economical designs [</w:t>
      </w:r>
      <w:r w:rsidR="00DD5721" w:rsidRPr="00EB7B20">
        <w:rPr>
          <w:lang w:eastAsia="es-ES_tradnl"/>
        </w:rPr>
        <w:fldChar w:fldCharType="begin"/>
      </w:r>
      <w:r w:rsidR="00DD5721" w:rsidRPr="00EB7B20">
        <w:rPr>
          <w:lang w:eastAsia="es-ES_tradnl"/>
        </w:rPr>
        <w:instrText xml:space="preserve"> REF _Ref48804792 \h  \* MERGEFORMAT </w:instrText>
      </w:r>
      <w:r w:rsidR="00DD5721" w:rsidRPr="00EB7B20">
        <w:rPr>
          <w:lang w:eastAsia="es-ES_tradnl"/>
        </w:rPr>
      </w:r>
      <w:r w:rsidR="00DD5721" w:rsidRPr="00EB7B20">
        <w:rPr>
          <w:lang w:eastAsia="es-ES_tradnl"/>
        </w:rPr>
        <w:fldChar w:fldCharType="separate"/>
      </w:r>
      <w:r w:rsidR="00637549">
        <w:rPr>
          <w:noProof/>
          <w:szCs w:val="22"/>
        </w:rPr>
        <w:t>6</w:t>
      </w:r>
      <w:r w:rsidR="00DD5721" w:rsidRPr="00EB7B20">
        <w:rPr>
          <w:lang w:eastAsia="es-ES_tradnl"/>
        </w:rPr>
        <w:fldChar w:fldCharType="end"/>
      </w:r>
      <w:r w:rsidR="00DD5721" w:rsidRPr="00EB7B20">
        <w:rPr>
          <w:lang w:eastAsia="es-ES_tradnl"/>
        </w:rPr>
        <w:t>-</w:t>
      </w:r>
      <w:r w:rsidR="00DD5721" w:rsidRPr="00EB7B20">
        <w:rPr>
          <w:lang w:eastAsia="es-ES_tradnl"/>
        </w:rPr>
        <w:fldChar w:fldCharType="begin"/>
      </w:r>
      <w:r w:rsidR="00DD5721" w:rsidRPr="00EB7B20">
        <w:rPr>
          <w:lang w:eastAsia="es-ES_tradnl"/>
        </w:rPr>
        <w:instrText xml:space="preserve"> REF _Ref48804800 \h  \* MERGEFORMAT </w:instrText>
      </w:r>
      <w:r w:rsidR="00DD5721" w:rsidRPr="00EB7B20">
        <w:rPr>
          <w:lang w:eastAsia="es-ES_tradnl"/>
        </w:rPr>
      </w:r>
      <w:r w:rsidR="00DD5721" w:rsidRPr="00EB7B20">
        <w:rPr>
          <w:lang w:eastAsia="es-ES_tradnl"/>
        </w:rPr>
        <w:fldChar w:fldCharType="separate"/>
      </w:r>
      <w:r w:rsidR="00637549">
        <w:rPr>
          <w:noProof/>
          <w:szCs w:val="22"/>
        </w:rPr>
        <w:t>9</w:t>
      </w:r>
      <w:r w:rsidR="00DD5721" w:rsidRPr="00EB7B20">
        <w:rPr>
          <w:lang w:eastAsia="es-ES_tradnl"/>
        </w:rPr>
        <w:fldChar w:fldCharType="end"/>
      </w:r>
      <w:r w:rsidR="00DD5721" w:rsidRPr="00EB7B20">
        <w:rPr>
          <w:lang w:eastAsia="es-ES_tradnl"/>
        </w:rPr>
        <w:t>].</w:t>
      </w:r>
    </w:p>
    <w:p w14:paraId="7E0628AC" w14:textId="4B0A066C" w:rsidR="00DD5721" w:rsidRPr="00EB7B20" w:rsidRDefault="00AA7FF4" w:rsidP="00DD5721">
      <w:pPr>
        <w:ind w:firstLine="284"/>
        <w:rPr>
          <w:lang w:eastAsia="es-ES_tradnl"/>
        </w:rPr>
      </w:pPr>
      <w:r w:rsidRPr="00EB7B20">
        <w:rPr>
          <w:lang w:eastAsia="es-ES_tradnl"/>
        </w:rPr>
        <w:t>A few structural codes for carbon steel (AS 4100 [</w:t>
      </w:r>
      <w:r w:rsidR="00942558" w:rsidRPr="00EB7B20">
        <w:rPr>
          <w:lang w:eastAsia="es-ES_tradnl"/>
        </w:rPr>
        <w:fldChar w:fldCharType="begin"/>
      </w:r>
      <w:r w:rsidR="00942558" w:rsidRPr="00EB7B20">
        <w:rPr>
          <w:lang w:eastAsia="es-ES_tradnl"/>
        </w:rPr>
        <w:instrText xml:space="preserve"> REF _Ref48804807 \h  \* MERGEFORMAT </w:instrText>
      </w:r>
      <w:r w:rsidR="00942558" w:rsidRPr="00EB7B20">
        <w:rPr>
          <w:lang w:eastAsia="es-ES_tradnl"/>
        </w:rPr>
      </w:r>
      <w:r w:rsidR="00942558" w:rsidRPr="00EB7B20">
        <w:rPr>
          <w:lang w:eastAsia="es-ES_tradnl"/>
        </w:rPr>
        <w:fldChar w:fldCharType="separate"/>
      </w:r>
      <w:r w:rsidR="00637549">
        <w:rPr>
          <w:noProof/>
          <w:szCs w:val="22"/>
        </w:rPr>
        <w:t>3</w:t>
      </w:r>
      <w:r w:rsidR="00942558" w:rsidRPr="00EB7B20">
        <w:rPr>
          <w:lang w:eastAsia="es-ES_tradnl"/>
        </w:rPr>
        <w:fldChar w:fldCharType="end"/>
      </w:r>
      <w:r w:rsidRPr="00EB7B20">
        <w:rPr>
          <w:lang w:eastAsia="es-ES_tradnl"/>
        </w:rPr>
        <w:t>], AISC 360-16 [</w:t>
      </w:r>
      <w:r w:rsidR="00942558" w:rsidRPr="00EB7B20">
        <w:rPr>
          <w:lang w:eastAsia="es-ES_tradnl"/>
        </w:rPr>
        <w:fldChar w:fldCharType="begin"/>
      </w:r>
      <w:r w:rsidR="00942558" w:rsidRPr="00EB7B20">
        <w:rPr>
          <w:lang w:eastAsia="es-ES_tradnl"/>
        </w:rPr>
        <w:instrText xml:space="preserve"> REF _Ref48804778 \h  \* MERGEFORMAT </w:instrText>
      </w:r>
      <w:r w:rsidR="00942558" w:rsidRPr="00EB7B20">
        <w:rPr>
          <w:lang w:eastAsia="es-ES_tradnl"/>
        </w:rPr>
      </w:r>
      <w:r w:rsidR="00942558" w:rsidRPr="00EB7B20">
        <w:rPr>
          <w:lang w:eastAsia="es-ES_tradnl"/>
        </w:rPr>
        <w:fldChar w:fldCharType="separate"/>
      </w:r>
      <w:r w:rsidR="00637549">
        <w:rPr>
          <w:noProof/>
          <w:szCs w:val="22"/>
        </w:rPr>
        <w:t>4</w:t>
      </w:r>
      <w:r w:rsidR="00942558" w:rsidRPr="00EB7B20">
        <w:rPr>
          <w:lang w:eastAsia="es-ES_tradnl"/>
        </w:rPr>
        <w:fldChar w:fldCharType="end"/>
      </w:r>
      <w:r w:rsidRPr="00EB7B20">
        <w:rPr>
          <w:lang w:eastAsia="es-ES_tradnl"/>
        </w:rPr>
        <w:t>])</w:t>
      </w:r>
      <w:r w:rsidR="00B507C9" w:rsidRPr="00EB7B20">
        <w:rPr>
          <w:lang w:eastAsia="es-ES_tradnl"/>
        </w:rPr>
        <w:t xml:space="preserve"> and stainless steel (AISC</w:t>
      </w:r>
      <w:r w:rsidR="008018F3" w:rsidRPr="00EB7B20">
        <w:rPr>
          <w:lang w:eastAsia="es-ES_tradnl"/>
        </w:rPr>
        <w:t> </w:t>
      </w:r>
      <w:r w:rsidR="00B507C9" w:rsidRPr="00EB7B20">
        <w:rPr>
          <w:lang w:eastAsia="es-ES_tradnl"/>
        </w:rPr>
        <w:t>370-21 [</w:t>
      </w:r>
      <w:r w:rsidR="00B507C9" w:rsidRPr="00EB7B20">
        <w:rPr>
          <w:lang w:eastAsia="es-ES_tradnl"/>
        </w:rPr>
        <w:fldChar w:fldCharType="begin"/>
      </w:r>
      <w:r w:rsidR="00B507C9" w:rsidRPr="00EB7B20">
        <w:rPr>
          <w:lang w:eastAsia="es-ES_tradnl"/>
        </w:rPr>
        <w:instrText xml:space="preserve"> REF _Ref49327130 \h  \* MERGEFORMAT </w:instrText>
      </w:r>
      <w:r w:rsidR="00B507C9" w:rsidRPr="00EB7B20">
        <w:rPr>
          <w:lang w:eastAsia="es-ES_tradnl"/>
        </w:rPr>
      </w:r>
      <w:r w:rsidR="00B507C9" w:rsidRPr="00EB7B20">
        <w:rPr>
          <w:lang w:eastAsia="es-ES_tradnl"/>
        </w:rPr>
        <w:fldChar w:fldCharType="separate"/>
      </w:r>
      <w:r w:rsidR="00637549">
        <w:rPr>
          <w:noProof/>
          <w:szCs w:val="22"/>
        </w:rPr>
        <w:t>10</w:t>
      </w:r>
      <w:r w:rsidR="00B507C9" w:rsidRPr="00EB7B20">
        <w:rPr>
          <w:lang w:eastAsia="es-ES_tradnl"/>
        </w:rPr>
        <w:fldChar w:fldCharType="end"/>
      </w:r>
      <w:r w:rsidR="00B507C9" w:rsidRPr="00EB7B20">
        <w:rPr>
          <w:lang w:eastAsia="es-ES_tradnl"/>
        </w:rPr>
        <w:t>])</w:t>
      </w:r>
      <w:r w:rsidRPr="00EB7B20">
        <w:rPr>
          <w:lang w:eastAsia="es-ES_tradnl"/>
        </w:rPr>
        <w:t xml:space="preserve"> already incorporate provisions for analysis-based design, but do not provide adequate reliability requirements for structural systems. In this context, a new part of Eurocode 3 is being developed for steel structures, </w:t>
      </w:r>
      <w:r w:rsidRPr="00EB7B20">
        <w:rPr>
          <w:i/>
          <w:iCs/>
          <w:lang w:eastAsia="es-ES_tradnl"/>
        </w:rPr>
        <w:t xml:space="preserve">Part 1-14: Design assisted by finite element analysis </w:t>
      </w:r>
      <w:r w:rsidRPr="00EB7B20">
        <w:rPr>
          <w:lang w:eastAsia="es-ES_tradnl"/>
        </w:rPr>
        <w:t>[</w:t>
      </w:r>
      <w:r w:rsidR="00942558" w:rsidRPr="00EB7B20">
        <w:rPr>
          <w:lang w:eastAsia="es-ES_tradnl"/>
        </w:rPr>
        <w:fldChar w:fldCharType="begin"/>
      </w:r>
      <w:r w:rsidR="00942558" w:rsidRPr="00EB7B20">
        <w:rPr>
          <w:lang w:eastAsia="es-ES_tradnl"/>
        </w:rPr>
        <w:instrText xml:space="preserve"> REF _Ref48804822 \h  \* MERGEFORMAT </w:instrText>
      </w:r>
      <w:r w:rsidR="00942558" w:rsidRPr="00EB7B20">
        <w:rPr>
          <w:lang w:eastAsia="es-ES_tradnl"/>
        </w:rPr>
      </w:r>
      <w:r w:rsidR="00942558" w:rsidRPr="00EB7B20">
        <w:rPr>
          <w:lang w:eastAsia="es-ES_tradnl"/>
        </w:rPr>
        <w:fldChar w:fldCharType="separate"/>
      </w:r>
      <w:r w:rsidR="00637549">
        <w:rPr>
          <w:noProof/>
          <w:szCs w:val="22"/>
        </w:rPr>
        <w:t>11</w:t>
      </w:r>
      <w:r w:rsidR="00942558" w:rsidRPr="00EB7B20">
        <w:rPr>
          <w:lang w:eastAsia="es-ES_tradnl"/>
        </w:rPr>
        <w:fldChar w:fldCharType="end"/>
      </w:r>
      <w:r w:rsidRPr="00EB7B20">
        <w:rPr>
          <w:lang w:eastAsia="es-ES_tradnl"/>
        </w:rPr>
        <w:t>], which will include provisions for how to create</w:t>
      </w:r>
      <w:r w:rsidR="00AA2D15">
        <w:rPr>
          <w:lang w:eastAsia="es-ES_tradnl"/>
        </w:rPr>
        <w:t xml:space="preserve"> </w:t>
      </w:r>
      <w:r w:rsidRPr="00EB7B20">
        <w:rPr>
          <w:lang w:eastAsia="es-ES_tradnl"/>
        </w:rPr>
        <w:t xml:space="preserve">finite element models to be used in design. </w:t>
      </w:r>
      <w:r w:rsidR="00DD5721" w:rsidRPr="00EB7B20">
        <w:rPr>
          <w:lang w:eastAsia="es-ES_tradnl"/>
        </w:rPr>
        <w:t xml:space="preserve">The design equations in these cases are given by </w:t>
      </w:r>
      <w:r w:rsidR="00DD5721" w:rsidRPr="00EB7B20">
        <w:rPr>
          <w:lang w:eastAsia="es-ES_tradnl"/>
        </w:rPr>
        <w:fldChar w:fldCharType="begin"/>
      </w:r>
      <w:r w:rsidR="00DD5721" w:rsidRPr="00EB7B20">
        <w:rPr>
          <w:lang w:eastAsia="es-ES_tradnl"/>
        </w:rPr>
        <w:instrText xml:space="preserve"> REF _Ref43911828 \h </w:instrText>
      </w:r>
      <w:r w:rsidR="00DD5721" w:rsidRPr="00EB7B20">
        <w:rPr>
          <w:lang w:eastAsia="es-ES_tradnl"/>
        </w:rPr>
      </w:r>
      <w:r w:rsidR="00DD5721" w:rsidRPr="00EB7B20">
        <w:rPr>
          <w:lang w:eastAsia="es-ES_tradnl"/>
        </w:rPr>
        <w:fldChar w:fldCharType="separate"/>
      </w:r>
      <w:r w:rsidR="00637549" w:rsidRPr="00EB7B20">
        <w:rPr>
          <w:szCs w:val="22"/>
        </w:rPr>
        <w:t xml:space="preserve">Eq.  </w:t>
      </w:r>
      <w:r w:rsidR="00637549">
        <w:rPr>
          <w:noProof/>
          <w:szCs w:val="22"/>
        </w:rPr>
        <w:t>1</w:t>
      </w:r>
      <w:r w:rsidR="00DD5721" w:rsidRPr="00EB7B20">
        <w:rPr>
          <w:lang w:eastAsia="es-ES_tradnl"/>
        </w:rPr>
        <w:fldChar w:fldCharType="end"/>
      </w:r>
      <w:r w:rsidR="00DD5721" w:rsidRPr="00EB7B20">
        <w:rPr>
          <w:lang w:eastAsia="es-ES_tradnl"/>
        </w:rPr>
        <w:t xml:space="preserve"> and </w:t>
      </w:r>
      <w:r w:rsidR="00DD5721" w:rsidRPr="00EB7B20">
        <w:rPr>
          <w:lang w:eastAsia="es-ES_tradnl"/>
        </w:rPr>
        <w:fldChar w:fldCharType="begin"/>
      </w:r>
      <w:r w:rsidR="00DD5721" w:rsidRPr="00EB7B20">
        <w:rPr>
          <w:lang w:eastAsia="es-ES_tradnl"/>
        </w:rPr>
        <w:instrText xml:space="preserve"> REF _Ref43911824 \h </w:instrText>
      </w:r>
      <w:r w:rsidR="00DD5721" w:rsidRPr="00EB7B20">
        <w:rPr>
          <w:lang w:eastAsia="es-ES_tradnl"/>
        </w:rPr>
      </w:r>
      <w:r w:rsidR="00DD5721" w:rsidRPr="00EB7B20">
        <w:rPr>
          <w:lang w:eastAsia="es-ES_tradnl"/>
        </w:rPr>
        <w:fldChar w:fldCharType="separate"/>
      </w:r>
      <w:r w:rsidR="00637549" w:rsidRPr="00EB7B20">
        <w:rPr>
          <w:szCs w:val="22"/>
        </w:rPr>
        <w:t xml:space="preserve">Eq.  </w:t>
      </w:r>
      <w:r w:rsidR="00637549">
        <w:rPr>
          <w:noProof/>
          <w:szCs w:val="22"/>
        </w:rPr>
        <w:t>2</w:t>
      </w:r>
      <w:r w:rsidR="00DD5721" w:rsidRPr="00EB7B20">
        <w:rPr>
          <w:lang w:eastAsia="es-ES_tradnl"/>
        </w:rPr>
        <w:fldChar w:fldCharType="end"/>
      </w:r>
      <w:r w:rsidR="00DD5721" w:rsidRPr="00EB7B20">
        <w:rPr>
          <w:lang w:eastAsia="es-ES_tradnl"/>
        </w:rPr>
        <w:t xml:space="preserve"> for the Eurocode </w:t>
      </w:r>
      <w:r w:rsidR="005C47ED">
        <w:rPr>
          <w:lang w:eastAsia="es-ES_tradnl"/>
        </w:rPr>
        <w:t>and</w:t>
      </w:r>
      <w:r w:rsidR="00DD5721" w:rsidRPr="00EB7B20">
        <w:rPr>
          <w:lang w:eastAsia="es-ES_tradnl"/>
        </w:rPr>
        <w:t xml:space="preserve"> the US</w:t>
      </w:r>
      <w:r w:rsidR="005C47ED">
        <w:rPr>
          <w:lang w:eastAsia="es-ES_tradnl"/>
        </w:rPr>
        <w:t>/</w:t>
      </w:r>
      <w:r w:rsidR="00DD5721" w:rsidRPr="00EB7B20">
        <w:rPr>
          <w:lang w:eastAsia="es-ES_tradnl"/>
        </w:rPr>
        <w:t xml:space="preserve">Australian design frameworks, respectively, where </w:t>
      </w:r>
      <m:oMath>
        <m:sSub>
          <m:sSubPr>
            <m:ctrlPr>
              <w:rPr>
                <w:rFonts w:ascii="Cambria Math" w:hAnsi="Cambria Math"/>
                <w:iCs/>
                <w:szCs w:val="22"/>
              </w:rPr>
            </m:ctrlPr>
          </m:sSubPr>
          <m:e>
            <m:r>
              <m:rPr>
                <m:sty m:val="p"/>
              </m:rPr>
              <w:rPr>
                <w:rFonts w:ascii="Cambria Math" w:hAnsi="Cambria Math"/>
                <w:szCs w:val="22"/>
              </w:rPr>
              <m:t>R</m:t>
            </m:r>
          </m:e>
          <m:sub>
            <m:r>
              <m:rPr>
                <m:sty m:val="p"/>
              </m:rPr>
              <w:rPr>
                <w:rFonts w:ascii="Cambria Math" w:hAnsi="Cambria Math"/>
                <w:szCs w:val="22"/>
              </w:rPr>
              <m:t>k</m:t>
            </m:r>
          </m:sub>
        </m:sSub>
      </m:oMath>
      <w:r w:rsidR="00DD5721" w:rsidRPr="00EB7B20">
        <w:rPr>
          <w:rFonts w:eastAsiaTheme="minorEastAsia"/>
          <w:iCs/>
          <w:szCs w:val="22"/>
        </w:rPr>
        <w:t xml:space="preserve"> and </w:t>
      </w:r>
      <m:oMath>
        <m:sSub>
          <m:sSubPr>
            <m:ctrlPr>
              <w:rPr>
                <w:rFonts w:ascii="Cambria Math" w:hAnsi="Cambria Math"/>
                <w:iCs/>
                <w:szCs w:val="22"/>
              </w:rPr>
            </m:ctrlPr>
          </m:sSubPr>
          <m:e>
            <m:r>
              <m:rPr>
                <m:sty m:val="p"/>
              </m:rPr>
              <w:rPr>
                <w:rFonts w:ascii="Cambria Math" w:hAnsi="Cambria Math"/>
                <w:szCs w:val="22"/>
              </w:rPr>
              <m:t>R</m:t>
            </m:r>
          </m:e>
          <m:sub>
            <m:r>
              <m:rPr>
                <m:sty m:val="p"/>
              </m:rPr>
              <w:rPr>
                <w:rFonts w:ascii="Cambria Math" w:hAnsi="Cambria Math"/>
                <w:szCs w:val="22"/>
              </w:rPr>
              <m:t>n</m:t>
            </m:r>
          </m:sub>
        </m:sSub>
      </m:oMath>
      <w:r w:rsidR="00DD5721" w:rsidRPr="00EB7B20">
        <w:rPr>
          <w:rFonts w:eastAsiaTheme="minorEastAsia"/>
          <w:iCs/>
          <w:szCs w:val="22"/>
        </w:rPr>
        <w:t xml:space="preserve"> are the characteristic </w:t>
      </w:r>
      <w:r w:rsidR="00802FCC">
        <w:rPr>
          <w:rFonts w:eastAsiaTheme="minorEastAsia"/>
          <w:iCs/>
          <w:szCs w:val="22"/>
        </w:rPr>
        <w:t>and</w:t>
      </w:r>
      <w:r w:rsidR="00DD5721" w:rsidRPr="00EB7B20">
        <w:rPr>
          <w:rFonts w:eastAsiaTheme="minorEastAsia"/>
          <w:iCs/>
          <w:szCs w:val="22"/>
        </w:rPr>
        <w:t xml:space="preserve"> </w:t>
      </w:r>
      <w:r w:rsidR="00DD5721" w:rsidRPr="00EB7B20">
        <w:rPr>
          <w:szCs w:val="22"/>
        </w:rPr>
        <w:t>nominal resistance</w:t>
      </w:r>
      <w:r w:rsidR="00802FCC">
        <w:rPr>
          <w:szCs w:val="22"/>
        </w:rPr>
        <w:t>s</w:t>
      </w:r>
      <w:r w:rsidR="00DD5721" w:rsidRPr="00EB7B20">
        <w:rPr>
          <w:szCs w:val="22"/>
        </w:rPr>
        <w:t xml:space="preserve"> of the system, </w:t>
      </w:r>
      <w:r w:rsidR="008B0D6D">
        <w:rPr>
          <w:szCs w:val="22"/>
        </w:rPr>
        <w:t>respectively</w:t>
      </w:r>
      <w:r w:rsidR="00DC5773">
        <w:rPr>
          <w:szCs w:val="22"/>
        </w:rPr>
        <w:t xml:space="preserve">, </w:t>
      </w:r>
      <m:oMath>
        <m:sSub>
          <m:sSubPr>
            <m:ctrlPr>
              <w:rPr>
                <w:rFonts w:ascii="Cambria Math" w:hAnsi="Cambria Math"/>
                <w:iCs/>
                <w:szCs w:val="22"/>
              </w:rPr>
            </m:ctrlPr>
          </m:sSubPr>
          <m:e>
            <m:r>
              <m:rPr>
                <m:sty m:val="p"/>
              </m:rPr>
              <w:rPr>
                <w:rFonts w:ascii="Cambria Math" w:hAnsi="Cambria Math"/>
                <w:szCs w:val="22"/>
              </w:rPr>
              <m:t>Q</m:t>
            </m:r>
          </m:e>
          <m:sub>
            <m:r>
              <m:rPr>
                <m:sty m:val="p"/>
              </m:rPr>
              <w:rPr>
                <w:rFonts w:ascii="Cambria Math" w:hAnsi="Cambria Math"/>
                <w:szCs w:val="22"/>
              </w:rPr>
              <m:t>ki</m:t>
            </m:r>
          </m:sub>
        </m:sSub>
      </m:oMath>
      <w:r w:rsidR="00DD5721" w:rsidRPr="00EB7B20">
        <w:rPr>
          <w:szCs w:val="22"/>
        </w:rPr>
        <w:t xml:space="preserve"> </w:t>
      </w:r>
      <w:r w:rsidR="00DD5721" w:rsidRPr="00EB7B20">
        <w:rPr>
          <w:rFonts w:eastAsiaTheme="minorEastAsia"/>
          <w:szCs w:val="22"/>
        </w:rPr>
        <w:t xml:space="preserve">and </w:t>
      </w:r>
      <m:oMath>
        <m:sSub>
          <m:sSubPr>
            <m:ctrlPr>
              <w:rPr>
                <w:rFonts w:ascii="Cambria Math" w:hAnsi="Cambria Math"/>
                <w:iCs/>
                <w:szCs w:val="22"/>
              </w:rPr>
            </m:ctrlPr>
          </m:sSubPr>
          <m:e>
            <m:r>
              <m:rPr>
                <m:sty m:val="p"/>
              </m:rPr>
              <w:rPr>
                <w:rFonts w:ascii="Cambria Math" w:hAnsi="Cambria Math"/>
                <w:szCs w:val="22"/>
              </w:rPr>
              <m:t>Q</m:t>
            </m:r>
          </m:e>
          <m:sub>
            <m:r>
              <m:rPr>
                <m:sty m:val="p"/>
              </m:rPr>
              <w:rPr>
                <w:rFonts w:ascii="Cambria Math" w:hAnsi="Cambria Math"/>
                <w:szCs w:val="22"/>
              </w:rPr>
              <m:t>ni</m:t>
            </m:r>
          </m:sub>
        </m:sSub>
      </m:oMath>
      <w:r w:rsidR="00DD5721" w:rsidRPr="00EB7B20">
        <w:rPr>
          <w:szCs w:val="22"/>
        </w:rPr>
        <w:t xml:space="preserve"> denote the characteristic </w:t>
      </w:r>
      <w:r w:rsidR="008B0D6D">
        <w:rPr>
          <w:szCs w:val="22"/>
        </w:rPr>
        <w:t>and</w:t>
      </w:r>
      <w:r w:rsidR="00DD5721" w:rsidRPr="00EB7B20">
        <w:rPr>
          <w:szCs w:val="22"/>
        </w:rPr>
        <w:t xml:space="preserve"> nominal structural load</w:t>
      </w:r>
      <w:r w:rsidR="008B0D6D">
        <w:rPr>
          <w:szCs w:val="22"/>
        </w:rPr>
        <w:t>s, respectively</w:t>
      </w:r>
      <w:r w:rsidR="00DD5721" w:rsidRPr="00EB7B20">
        <w:rPr>
          <w:szCs w:val="22"/>
        </w:rPr>
        <w:t xml:space="preserve">, </w:t>
      </w:r>
      <m:oMath>
        <m:sSub>
          <m:sSubPr>
            <m:ctrlPr>
              <w:rPr>
                <w:rFonts w:ascii="Cambria Math" w:hAnsi="Cambria Math"/>
                <w:iCs/>
                <w:szCs w:val="22"/>
              </w:rPr>
            </m:ctrlPr>
          </m:sSubPr>
          <m:e>
            <m:r>
              <m:rPr>
                <m:sty m:val="p"/>
              </m:rPr>
              <w:rPr>
                <w:rFonts w:ascii="Cambria Math" w:hAnsi="Cambria Math"/>
                <w:szCs w:val="22"/>
              </w:rPr>
              <m:t>γ</m:t>
            </m:r>
          </m:e>
          <m:sub>
            <m:r>
              <m:rPr>
                <m:sty m:val="p"/>
              </m:rPr>
              <w:rPr>
                <w:rFonts w:ascii="Cambria Math" w:hAnsi="Cambria Math"/>
                <w:szCs w:val="22"/>
              </w:rPr>
              <m:t>i</m:t>
            </m:r>
          </m:sub>
        </m:sSub>
      </m:oMath>
      <w:r w:rsidR="00DD5721" w:rsidRPr="00EB7B20">
        <w:rPr>
          <w:rFonts w:eastAsiaTheme="minorEastAsia"/>
          <w:iCs/>
          <w:szCs w:val="22"/>
        </w:rPr>
        <w:t xml:space="preserve"> is the </w:t>
      </w:r>
      <w:r w:rsidR="00DD5721" w:rsidRPr="00EB7B20">
        <w:rPr>
          <w:szCs w:val="22"/>
        </w:rPr>
        <w:t xml:space="preserve">corresponding load factor and finally, </w:t>
      </w:r>
      <m:oMath>
        <m:sSub>
          <m:sSubPr>
            <m:ctrlPr>
              <w:rPr>
                <w:rFonts w:ascii="Cambria Math" w:hAnsi="Cambria Math"/>
                <w:iCs/>
                <w:szCs w:val="22"/>
              </w:rPr>
            </m:ctrlPr>
          </m:sSubPr>
          <m:e>
            <m:r>
              <m:rPr>
                <m:sty m:val="p"/>
              </m:rPr>
              <w:rPr>
                <w:rFonts w:ascii="Cambria Math" w:hAnsi="Cambria Math"/>
                <w:szCs w:val="22"/>
              </w:rPr>
              <m:t>γ</m:t>
            </m:r>
          </m:e>
          <m:sub>
            <m:r>
              <m:rPr>
                <m:sty m:val="p"/>
              </m:rPr>
              <w:rPr>
                <w:rFonts w:ascii="Cambria Math" w:hAnsi="Cambria Math"/>
                <w:szCs w:val="22"/>
              </w:rPr>
              <m:t>M,s</m:t>
            </m:r>
          </m:sub>
        </m:sSub>
      </m:oMath>
      <w:r w:rsidR="00DD5721" w:rsidRPr="00EB7B20">
        <w:rPr>
          <w:rFonts w:eastAsiaTheme="minorEastAsia"/>
          <w:iCs/>
          <w:szCs w:val="22"/>
        </w:rPr>
        <w:t xml:space="preserve"> and </w:t>
      </w:r>
      <m:oMath>
        <m:sSub>
          <m:sSubPr>
            <m:ctrlPr>
              <w:rPr>
                <w:rFonts w:ascii="Cambria Math" w:eastAsia="Times New Roman" w:hAnsi="Cambria Math"/>
                <w:iCs/>
                <w:szCs w:val="22"/>
                <w:lang w:eastAsia="en-AU"/>
              </w:rPr>
            </m:ctrlPr>
          </m:sSubPr>
          <m:e>
            <m:r>
              <m:rPr>
                <m:sty m:val="p"/>
              </m:rPr>
              <w:rPr>
                <w:rFonts w:ascii="Cambria Math" w:hAnsi="Cambria Math"/>
                <w:szCs w:val="22"/>
              </w:rPr>
              <m:t>ϕ</m:t>
            </m:r>
          </m:e>
          <m:sub>
            <m:r>
              <m:rPr>
                <m:sty m:val="p"/>
              </m:rPr>
              <w:rPr>
                <w:rFonts w:ascii="Cambria Math" w:hAnsi="Cambria Math"/>
                <w:szCs w:val="22"/>
              </w:rPr>
              <m:t>s</m:t>
            </m:r>
          </m:sub>
        </m:sSub>
      </m:oMath>
      <w:r w:rsidR="00DD5721" w:rsidRPr="00EB7B20">
        <w:rPr>
          <w:rFonts w:eastAsiaTheme="minorEastAsia"/>
          <w:iCs/>
          <w:szCs w:val="22"/>
          <w:lang w:eastAsia="en-AU"/>
        </w:rPr>
        <w:t xml:space="preserve"> are the </w:t>
      </w:r>
      <w:r w:rsidR="00DD5721" w:rsidRPr="00EB7B20">
        <w:rPr>
          <w:szCs w:val="22"/>
        </w:rPr>
        <w:t>safety factor and the resistance factor of the system, respectively.</w:t>
      </w:r>
    </w:p>
    <w:tbl>
      <w:tblPr>
        <w:tblStyle w:val="TableGrid"/>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1"/>
      </w:tblGrid>
      <w:tr w:rsidR="00DD5721" w:rsidRPr="00EB7B20" w14:paraId="473D1309" w14:textId="77777777" w:rsidTr="00947078">
        <w:trPr>
          <w:trHeight w:val="704"/>
        </w:trPr>
        <w:tc>
          <w:tcPr>
            <w:tcW w:w="8075" w:type="dxa"/>
            <w:vAlign w:val="center"/>
          </w:tcPr>
          <w:p w14:paraId="093E9125" w14:textId="1F8A116C" w:rsidR="00DD5721" w:rsidRPr="00EB7B20" w:rsidRDefault="00AF0763" w:rsidP="00E80CE8">
            <w:pPr>
              <w:spacing w:line="240" w:lineRule="auto"/>
              <w:jc w:val="left"/>
              <w:rPr>
                <w:sz w:val="22"/>
                <w:szCs w:val="22"/>
              </w:rPr>
            </w:pPr>
            <m:oMathPara>
              <m:oMath>
                <m:f>
                  <m:fPr>
                    <m:ctrlPr>
                      <w:rPr>
                        <w:rFonts w:ascii="Cambria Math" w:hAnsi="Cambria Math"/>
                        <w:iCs/>
                        <w:sz w:val="22"/>
                        <w:szCs w:val="22"/>
                      </w:rPr>
                    </m:ctrlPr>
                  </m:fPr>
                  <m:num>
                    <m:sSub>
                      <m:sSubPr>
                        <m:ctrlPr>
                          <w:rPr>
                            <w:rFonts w:ascii="Cambria Math" w:hAnsi="Cambria Math"/>
                            <w:iCs/>
                            <w:sz w:val="22"/>
                            <w:szCs w:val="22"/>
                          </w:rPr>
                        </m:ctrlPr>
                      </m:sSubPr>
                      <m:e>
                        <m:r>
                          <m:rPr>
                            <m:sty m:val="p"/>
                          </m:rPr>
                          <w:rPr>
                            <w:rFonts w:ascii="Cambria Math" w:hAnsi="Cambria Math"/>
                            <w:sz w:val="22"/>
                            <w:szCs w:val="22"/>
                          </w:rPr>
                          <m:t>R</m:t>
                        </m:r>
                      </m:e>
                      <m:sub>
                        <m:r>
                          <m:rPr>
                            <m:sty m:val="p"/>
                          </m:rPr>
                          <w:rPr>
                            <w:rFonts w:ascii="Cambria Math" w:hAnsi="Cambria Math"/>
                            <w:sz w:val="22"/>
                            <w:szCs w:val="22"/>
                          </w:rPr>
                          <m:t>k</m:t>
                        </m:r>
                      </m:sub>
                    </m:sSub>
                  </m:num>
                  <m:den>
                    <m:sSub>
                      <m:sSubPr>
                        <m:ctrlPr>
                          <w:rPr>
                            <w:rFonts w:ascii="Cambria Math" w:hAnsi="Cambria Math"/>
                            <w:iCs/>
                            <w:sz w:val="22"/>
                            <w:szCs w:val="22"/>
                          </w:rPr>
                        </m:ctrlPr>
                      </m:sSubPr>
                      <m:e>
                        <m:r>
                          <m:rPr>
                            <m:sty m:val="p"/>
                          </m:rPr>
                          <w:rPr>
                            <w:rFonts w:ascii="Cambria Math" w:hAnsi="Cambria Math"/>
                            <w:sz w:val="22"/>
                            <w:szCs w:val="22"/>
                          </w:rPr>
                          <m:t>γ</m:t>
                        </m:r>
                      </m:e>
                      <m:sub>
                        <m:r>
                          <m:rPr>
                            <m:sty m:val="p"/>
                          </m:rPr>
                          <w:rPr>
                            <w:rFonts w:ascii="Cambria Math" w:hAnsi="Cambria Math"/>
                            <w:sz w:val="22"/>
                            <w:szCs w:val="22"/>
                          </w:rPr>
                          <m:t>M,s</m:t>
                        </m:r>
                      </m:sub>
                    </m:sSub>
                  </m:den>
                </m:f>
                <m:r>
                  <m:rPr>
                    <m:sty m:val="p"/>
                  </m:rPr>
                  <w:rPr>
                    <w:rFonts w:ascii="Cambria Math" w:hAnsi="Cambria Math"/>
                    <w:sz w:val="22"/>
                    <w:szCs w:val="22"/>
                  </w:rPr>
                  <m:t>≥</m:t>
                </m:r>
                <m:nary>
                  <m:naryPr>
                    <m:chr m:val="∑"/>
                    <m:limLoc m:val="undOvr"/>
                    <m:subHide m:val="1"/>
                    <m:supHide m:val="1"/>
                    <m:ctrlPr>
                      <w:rPr>
                        <w:rFonts w:ascii="Cambria Math" w:hAnsi="Cambria Math"/>
                        <w:iCs/>
                        <w:sz w:val="22"/>
                        <w:szCs w:val="22"/>
                      </w:rPr>
                    </m:ctrlPr>
                  </m:naryPr>
                  <m:sub/>
                  <m:sup/>
                  <m:e>
                    <m:sSub>
                      <m:sSubPr>
                        <m:ctrlPr>
                          <w:rPr>
                            <w:rFonts w:ascii="Cambria Math" w:hAnsi="Cambria Math"/>
                            <w:iCs/>
                            <w:sz w:val="22"/>
                            <w:szCs w:val="22"/>
                          </w:rPr>
                        </m:ctrlPr>
                      </m:sSubPr>
                      <m:e>
                        <m:sSub>
                          <m:sSubPr>
                            <m:ctrlPr>
                              <w:rPr>
                                <w:rFonts w:ascii="Cambria Math" w:hAnsi="Cambria Math"/>
                                <w:iCs/>
                                <w:sz w:val="22"/>
                                <w:szCs w:val="22"/>
                              </w:rPr>
                            </m:ctrlPr>
                          </m:sSubPr>
                          <m:e>
                            <m:r>
                              <m:rPr>
                                <m:sty m:val="p"/>
                              </m:rPr>
                              <w:rPr>
                                <w:rFonts w:ascii="Cambria Math" w:hAnsi="Cambria Math"/>
                                <w:sz w:val="22"/>
                                <w:szCs w:val="22"/>
                              </w:rPr>
                              <m:t>γ</m:t>
                            </m:r>
                          </m:e>
                          <m:sub>
                            <m:r>
                              <m:rPr>
                                <m:sty m:val="p"/>
                              </m:rPr>
                              <w:rPr>
                                <w:rFonts w:ascii="Cambria Math" w:hAnsi="Cambria Math"/>
                                <w:sz w:val="22"/>
                                <w:szCs w:val="22"/>
                              </w:rPr>
                              <m:t>i</m:t>
                            </m:r>
                          </m:sub>
                        </m:sSub>
                        <m:r>
                          <m:rPr>
                            <m:sty m:val="p"/>
                          </m:rPr>
                          <w:rPr>
                            <w:rFonts w:ascii="Cambria Math" w:hAnsi="Cambria Math"/>
                            <w:sz w:val="22"/>
                            <w:szCs w:val="22"/>
                          </w:rPr>
                          <m:t>Q</m:t>
                        </m:r>
                      </m:e>
                      <m:sub>
                        <m:r>
                          <m:rPr>
                            <m:sty m:val="p"/>
                          </m:rPr>
                          <w:rPr>
                            <w:rFonts w:ascii="Cambria Math" w:hAnsi="Cambria Math"/>
                            <w:sz w:val="22"/>
                            <w:szCs w:val="22"/>
                          </w:rPr>
                          <m:t>ki</m:t>
                        </m:r>
                      </m:sub>
                    </m:sSub>
                  </m:e>
                </m:nary>
              </m:oMath>
            </m:oMathPara>
          </w:p>
        </w:tc>
        <w:tc>
          <w:tcPr>
            <w:tcW w:w="941" w:type="dxa"/>
            <w:vAlign w:val="center"/>
          </w:tcPr>
          <w:p w14:paraId="4052E58C" w14:textId="60F29919" w:rsidR="00DD5721" w:rsidRPr="00EB7B20" w:rsidRDefault="00DD5721" w:rsidP="00E80CE8">
            <w:pPr>
              <w:pStyle w:val="Caption"/>
              <w:spacing w:line="240" w:lineRule="auto"/>
              <w:jc w:val="right"/>
              <w:rPr>
                <w:sz w:val="22"/>
                <w:szCs w:val="22"/>
              </w:rPr>
            </w:pPr>
            <w:bookmarkStart w:id="1" w:name="_Ref43911828"/>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1</w:t>
            </w:r>
            <w:r w:rsidRPr="00EB7B20">
              <w:rPr>
                <w:szCs w:val="22"/>
              </w:rPr>
              <w:fldChar w:fldCharType="end"/>
            </w:r>
            <w:bookmarkEnd w:id="1"/>
          </w:p>
        </w:tc>
      </w:tr>
      <w:tr w:rsidR="00DD5721" w:rsidRPr="00EB7B20" w14:paraId="2ABC9F0F" w14:textId="77777777" w:rsidTr="00947078">
        <w:trPr>
          <w:trHeight w:val="554"/>
        </w:trPr>
        <w:tc>
          <w:tcPr>
            <w:tcW w:w="8075" w:type="dxa"/>
            <w:vAlign w:val="center"/>
          </w:tcPr>
          <w:p w14:paraId="063A0797" w14:textId="2A962DB0" w:rsidR="00DD5721" w:rsidRPr="00EB7B20" w:rsidRDefault="00AF0763" w:rsidP="00E80CE8">
            <w:pPr>
              <w:spacing w:line="240" w:lineRule="auto"/>
              <w:jc w:val="left"/>
              <w:rPr>
                <w:iCs/>
                <w:sz w:val="22"/>
                <w:szCs w:val="22"/>
              </w:rPr>
            </w:pPr>
            <m:oMathPara>
              <m:oMath>
                <m:sSub>
                  <m:sSubPr>
                    <m:ctrlPr>
                      <w:rPr>
                        <w:rFonts w:ascii="Cambria Math" w:hAnsi="Cambria Math"/>
                        <w:iCs/>
                        <w:sz w:val="22"/>
                        <w:szCs w:val="22"/>
                      </w:rPr>
                    </m:ctrlPr>
                  </m:sSubPr>
                  <m:e>
                    <m:r>
                      <m:rPr>
                        <m:sty m:val="p"/>
                      </m:rPr>
                      <w:rPr>
                        <w:rFonts w:ascii="Cambria Math" w:hAnsi="Cambria Math"/>
                        <w:sz w:val="22"/>
                        <w:szCs w:val="22"/>
                      </w:rPr>
                      <m:t>ϕ</m:t>
                    </m:r>
                  </m:e>
                  <m:sub>
                    <m:r>
                      <m:rPr>
                        <m:sty m:val="p"/>
                      </m:rPr>
                      <w:rPr>
                        <w:rFonts w:ascii="Cambria Math" w:hAnsi="Cambria Math"/>
                        <w:sz w:val="22"/>
                        <w:szCs w:val="22"/>
                      </w:rPr>
                      <m:t>s</m:t>
                    </m:r>
                  </m:sub>
                </m:sSub>
                <m:sSub>
                  <m:sSubPr>
                    <m:ctrlPr>
                      <w:rPr>
                        <w:rFonts w:ascii="Cambria Math" w:hAnsi="Cambria Math"/>
                        <w:iCs/>
                        <w:sz w:val="22"/>
                        <w:szCs w:val="22"/>
                      </w:rPr>
                    </m:ctrlPr>
                  </m:sSubPr>
                  <m:e>
                    <m:r>
                      <m:rPr>
                        <m:sty m:val="p"/>
                      </m:rPr>
                      <w:rPr>
                        <w:rFonts w:ascii="Cambria Math" w:hAnsi="Cambria Math"/>
                        <w:sz w:val="22"/>
                        <w:szCs w:val="22"/>
                      </w:rPr>
                      <m:t>R</m:t>
                    </m:r>
                  </m:e>
                  <m:sub>
                    <m:r>
                      <m:rPr>
                        <m:sty m:val="p"/>
                      </m:rPr>
                      <w:rPr>
                        <w:rFonts w:ascii="Cambria Math" w:hAnsi="Cambria Math"/>
                        <w:sz w:val="22"/>
                        <w:szCs w:val="22"/>
                      </w:rPr>
                      <m:t>n</m:t>
                    </m:r>
                  </m:sub>
                </m:sSub>
                <m:r>
                  <m:rPr>
                    <m:sty m:val="p"/>
                  </m:rPr>
                  <w:rPr>
                    <w:rFonts w:ascii="Cambria Math" w:hAnsi="Cambria Math"/>
                    <w:sz w:val="22"/>
                    <w:szCs w:val="22"/>
                  </w:rPr>
                  <m:t>≥</m:t>
                </m:r>
                <m:nary>
                  <m:naryPr>
                    <m:chr m:val="∑"/>
                    <m:limLoc m:val="undOvr"/>
                    <m:subHide m:val="1"/>
                    <m:supHide m:val="1"/>
                    <m:ctrlPr>
                      <w:rPr>
                        <w:rFonts w:ascii="Cambria Math" w:hAnsi="Cambria Math"/>
                        <w:iCs/>
                        <w:sz w:val="22"/>
                        <w:szCs w:val="22"/>
                      </w:rPr>
                    </m:ctrlPr>
                  </m:naryPr>
                  <m:sub/>
                  <m:sup/>
                  <m:e>
                    <m:sSub>
                      <m:sSubPr>
                        <m:ctrlPr>
                          <w:rPr>
                            <w:rFonts w:ascii="Cambria Math" w:hAnsi="Cambria Math"/>
                            <w:iCs/>
                            <w:sz w:val="22"/>
                            <w:szCs w:val="22"/>
                          </w:rPr>
                        </m:ctrlPr>
                      </m:sSubPr>
                      <m:e>
                        <m:sSub>
                          <m:sSubPr>
                            <m:ctrlPr>
                              <w:rPr>
                                <w:rFonts w:ascii="Cambria Math" w:hAnsi="Cambria Math"/>
                                <w:iCs/>
                                <w:sz w:val="22"/>
                                <w:szCs w:val="22"/>
                              </w:rPr>
                            </m:ctrlPr>
                          </m:sSubPr>
                          <m:e>
                            <m:r>
                              <m:rPr>
                                <m:sty m:val="p"/>
                              </m:rPr>
                              <w:rPr>
                                <w:rFonts w:ascii="Cambria Math" w:hAnsi="Cambria Math"/>
                                <w:sz w:val="22"/>
                                <w:szCs w:val="22"/>
                              </w:rPr>
                              <m:t>γ</m:t>
                            </m:r>
                          </m:e>
                          <m:sub>
                            <m:r>
                              <m:rPr>
                                <m:sty m:val="p"/>
                              </m:rPr>
                              <w:rPr>
                                <w:rFonts w:ascii="Cambria Math" w:hAnsi="Cambria Math"/>
                                <w:sz w:val="22"/>
                                <w:szCs w:val="22"/>
                              </w:rPr>
                              <m:t>i</m:t>
                            </m:r>
                          </m:sub>
                        </m:sSub>
                        <m:r>
                          <m:rPr>
                            <m:sty m:val="p"/>
                          </m:rPr>
                          <w:rPr>
                            <w:rFonts w:ascii="Cambria Math" w:hAnsi="Cambria Math"/>
                            <w:sz w:val="22"/>
                            <w:szCs w:val="22"/>
                          </w:rPr>
                          <m:t>Q</m:t>
                        </m:r>
                      </m:e>
                      <m:sub>
                        <m:r>
                          <m:rPr>
                            <m:sty m:val="p"/>
                          </m:rPr>
                          <w:rPr>
                            <w:rFonts w:ascii="Cambria Math" w:hAnsi="Cambria Math"/>
                            <w:sz w:val="22"/>
                            <w:szCs w:val="22"/>
                          </w:rPr>
                          <m:t>ni</m:t>
                        </m:r>
                      </m:sub>
                    </m:sSub>
                  </m:e>
                </m:nary>
              </m:oMath>
            </m:oMathPara>
          </w:p>
        </w:tc>
        <w:tc>
          <w:tcPr>
            <w:tcW w:w="941" w:type="dxa"/>
            <w:vAlign w:val="center"/>
          </w:tcPr>
          <w:p w14:paraId="7B41EA0B" w14:textId="134F4463" w:rsidR="00DD5721" w:rsidRPr="00EB7B20" w:rsidRDefault="00DD5721" w:rsidP="00E80CE8">
            <w:pPr>
              <w:pStyle w:val="Caption"/>
              <w:spacing w:line="240" w:lineRule="auto"/>
              <w:jc w:val="right"/>
              <w:rPr>
                <w:sz w:val="22"/>
                <w:szCs w:val="22"/>
              </w:rPr>
            </w:pPr>
            <w:bookmarkStart w:id="2" w:name="_Ref43911824"/>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2</w:t>
            </w:r>
            <w:r w:rsidRPr="00EB7B20">
              <w:rPr>
                <w:szCs w:val="22"/>
              </w:rPr>
              <w:fldChar w:fldCharType="end"/>
            </w:r>
            <w:bookmarkEnd w:id="2"/>
          </w:p>
        </w:tc>
      </w:tr>
    </w:tbl>
    <w:p w14:paraId="5B4F7C85" w14:textId="77777777" w:rsidR="00DD5721" w:rsidRPr="00EB7B20" w:rsidRDefault="00DD5721" w:rsidP="00DD5721">
      <w:pPr>
        <w:pStyle w:val="NoSpacing"/>
        <w:rPr>
          <w:lang w:val="en-AU" w:eastAsia="es-ES_tradnl"/>
        </w:rPr>
      </w:pPr>
    </w:p>
    <w:p w14:paraId="40DC8FC9" w14:textId="6C7C1532" w:rsidR="00316C5E" w:rsidRPr="00EB7B20" w:rsidRDefault="00AA7FF4" w:rsidP="00AA2D15">
      <w:pPr>
        <w:rPr>
          <w:szCs w:val="22"/>
        </w:rPr>
      </w:pPr>
      <w:r w:rsidRPr="00EB7B20">
        <w:rPr>
          <w:lang w:eastAsia="es-ES_tradnl"/>
        </w:rPr>
        <w:t>Although the</w:t>
      </w:r>
      <w:r w:rsidR="00AC75BB">
        <w:rPr>
          <w:lang w:eastAsia="es-ES_tradnl"/>
        </w:rPr>
        <w:t xml:space="preserve"> abovementioned</w:t>
      </w:r>
      <w:r w:rsidRPr="00EB7B20">
        <w:rPr>
          <w:lang w:eastAsia="es-ES_tradnl"/>
        </w:rPr>
        <w:t xml:space="preserve"> </w:t>
      </w:r>
      <w:r w:rsidR="00AC75BB">
        <w:rPr>
          <w:lang w:eastAsia="es-ES_tradnl"/>
        </w:rPr>
        <w:t>s</w:t>
      </w:r>
      <w:r w:rsidRPr="00EB7B20">
        <w:rPr>
          <w:lang w:eastAsia="es-ES_tradnl"/>
        </w:rPr>
        <w:t>tandards require</w:t>
      </w:r>
      <w:r w:rsidR="00511682">
        <w:rPr>
          <w:lang w:eastAsia="es-ES_tradnl"/>
        </w:rPr>
        <w:t xml:space="preserve"> that</w:t>
      </w:r>
      <w:r w:rsidRPr="00EB7B20">
        <w:rPr>
          <w:lang w:eastAsia="es-ES_tradnl"/>
        </w:rPr>
        <w:t xml:space="preserve"> “a comparable or higher level of reliability” than existing member-based provisions be achieved when designing by analysis, they do not include provisions or guidance on acceptable target reliability indices </w:t>
      </w:r>
      <w:r w:rsidRPr="00EB7B20">
        <w:rPr>
          <w:rFonts w:ascii="Symbol" w:hAnsi="Symbol"/>
          <w:lang w:eastAsia="es-ES_tradnl"/>
        </w:rPr>
        <w:t></w:t>
      </w:r>
      <w:r w:rsidRPr="00EB7B20">
        <w:rPr>
          <w:lang w:eastAsia="es-ES_tradnl"/>
        </w:rPr>
        <w:t xml:space="preserve"> for structural systems, </w:t>
      </w:r>
      <w:r w:rsidR="000E4237">
        <w:rPr>
          <w:lang w:eastAsia="es-ES_tradnl"/>
        </w:rPr>
        <w:t>n</w:t>
      </w:r>
      <w:r w:rsidRPr="00EB7B20">
        <w:rPr>
          <w:lang w:eastAsia="es-ES_tradnl"/>
        </w:rPr>
        <w:t xml:space="preserve">or do they provide system-based </w:t>
      </w:r>
      <w:r w:rsidRPr="00EB7B20">
        <w:rPr>
          <w:szCs w:val="17"/>
        </w:rPr>
        <w:t xml:space="preserve">safety factors or give guidance on how to determine these. </w:t>
      </w:r>
      <w:r w:rsidRPr="00EB7B20">
        <w:rPr>
          <w:lang w:eastAsia="es-ES_tradnl"/>
        </w:rPr>
        <w:t xml:space="preserve">Thus, </w:t>
      </w:r>
      <w:r w:rsidR="00792B14">
        <w:rPr>
          <w:lang w:eastAsia="es-ES_tradnl"/>
        </w:rPr>
        <w:t xml:space="preserve">a framework for </w:t>
      </w:r>
      <w:r w:rsidRPr="00EB7B20">
        <w:rPr>
          <w:lang w:eastAsia="es-ES_tradnl"/>
        </w:rPr>
        <w:t>determining appropriate system</w:t>
      </w:r>
      <w:r w:rsidR="00AA2D15" w:rsidRPr="00AA2D15">
        <w:rPr>
          <w:lang w:eastAsia="es-ES_tradnl"/>
        </w:rPr>
        <w:t xml:space="preserve"> </w:t>
      </w:r>
      <w:r w:rsidR="00AA2D15" w:rsidRPr="00EB7B20">
        <w:rPr>
          <w:lang w:eastAsia="es-ES_tradnl"/>
        </w:rPr>
        <w:t xml:space="preserve">safety factors </w:t>
      </w:r>
      <m:oMath>
        <m:sSub>
          <m:sSubPr>
            <m:ctrlPr>
              <w:rPr>
                <w:rFonts w:ascii="Cambria Math" w:hAnsi="Cambria Math"/>
                <w:iCs/>
                <w:szCs w:val="22"/>
              </w:rPr>
            </m:ctrlPr>
          </m:sSubPr>
          <m:e>
            <m:r>
              <m:rPr>
                <m:sty m:val="p"/>
              </m:rPr>
              <w:rPr>
                <w:rFonts w:ascii="Cambria Math" w:hAnsi="Cambria Math"/>
                <w:szCs w:val="22"/>
              </w:rPr>
              <m:t>γ</m:t>
            </m:r>
          </m:e>
          <m:sub>
            <m:r>
              <m:rPr>
                <m:sty m:val="p"/>
              </m:rPr>
              <w:rPr>
                <w:rFonts w:ascii="Cambria Math" w:hAnsi="Cambria Math"/>
                <w:szCs w:val="22"/>
              </w:rPr>
              <m:t>M,s</m:t>
            </m:r>
          </m:sub>
        </m:sSub>
      </m:oMath>
      <w:r w:rsidR="00AA2D15">
        <w:rPr>
          <w:lang w:eastAsia="es-ES_tradnl"/>
        </w:rPr>
        <w:t xml:space="preserve"> or </w:t>
      </w:r>
      <w:r w:rsidR="00AA2D15" w:rsidRPr="00EB7B20">
        <w:rPr>
          <w:lang w:eastAsia="es-ES_tradnl"/>
        </w:rPr>
        <w:t>system</w:t>
      </w:r>
      <w:r w:rsidR="00AA2D15">
        <w:rPr>
          <w:lang w:eastAsia="es-ES_tradnl"/>
        </w:rPr>
        <w:t xml:space="preserve"> </w:t>
      </w:r>
      <w:r w:rsidRPr="00EB7B20">
        <w:rPr>
          <w:lang w:eastAsia="es-ES_tradnl"/>
        </w:rPr>
        <w:t xml:space="preserve">resistance factors </w:t>
      </w:r>
      <m:oMath>
        <m:sSub>
          <m:sSubPr>
            <m:ctrlPr>
              <w:rPr>
                <w:rFonts w:ascii="Cambria Math" w:eastAsia="Times New Roman" w:hAnsi="Cambria Math"/>
                <w:iCs/>
                <w:szCs w:val="22"/>
                <w:lang w:eastAsia="en-AU"/>
              </w:rPr>
            </m:ctrlPr>
          </m:sSubPr>
          <m:e>
            <m:r>
              <m:rPr>
                <m:sty m:val="p"/>
              </m:rPr>
              <w:rPr>
                <w:rFonts w:ascii="Cambria Math" w:hAnsi="Cambria Math"/>
                <w:szCs w:val="22"/>
              </w:rPr>
              <m:t>ϕ</m:t>
            </m:r>
          </m:e>
          <m:sub>
            <m:r>
              <m:rPr>
                <m:sty m:val="p"/>
              </m:rPr>
              <w:rPr>
                <w:rFonts w:ascii="Cambria Math" w:hAnsi="Cambria Math"/>
                <w:szCs w:val="22"/>
              </w:rPr>
              <m:t>s</m:t>
            </m:r>
          </m:sub>
        </m:sSub>
      </m:oMath>
      <w:r w:rsidR="00792B14">
        <w:rPr>
          <w:lang w:eastAsia="es-ES_tradnl"/>
        </w:rPr>
        <w:t xml:space="preserve"> </w:t>
      </w:r>
      <w:r w:rsidRPr="00EB7B20">
        <w:rPr>
          <w:lang w:eastAsia="es-ES_tradnl"/>
        </w:rPr>
        <w:t>based on rigorous structural reliability considerations is fundamental for the variety of structur</w:t>
      </w:r>
      <w:r w:rsidR="005839B5">
        <w:rPr>
          <w:lang w:eastAsia="es-ES_tradnl"/>
        </w:rPr>
        <w:t>al</w:t>
      </w:r>
      <w:r w:rsidRPr="00EB7B20">
        <w:rPr>
          <w:lang w:eastAsia="es-ES_tradnl"/>
        </w:rPr>
        <w:t xml:space="preserve"> types and materials covered by these design codes. In recent years, design recommendations have been proposed for hot-</w:t>
      </w:r>
      <w:r w:rsidRPr="00EB7B20">
        <w:rPr>
          <w:lang w:eastAsia="es-ES_tradnl"/>
        </w:rPr>
        <w:lastRenderedPageBreak/>
        <w:t>rolled carbon steel frames [</w:t>
      </w:r>
      <w:r w:rsidR="00942558" w:rsidRPr="00EB7B20">
        <w:rPr>
          <w:lang w:eastAsia="es-ES_tradnl"/>
        </w:rPr>
        <w:fldChar w:fldCharType="begin"/>
      </w:r>
      <w:r w:rsidR="00942558" w:rsidRPr="00EB7B20">
        <w:rPr>
          <w:lang w:eastAsia="es-ES_tradnl"/>
        </w:rPr>
        <w:instrText xml:space="preserve"> REF _Ref48804792 \h  \* MERGEFORMAT </w:instrText>
      </w:r>
      <w:r w:rsidR="00942558" w:rsidRPr="00EB7B20">
        <w:rPr>
          <w:lang w:eastAsia="es-ES_tradnl"/>
        </w:rPr>
      </w:r>
      <w:r w:rsidR="00942558" w:rsidRPr="00EB7B20">
        <w:rPr>
          <w:lang w:eastAsia="es-ES_tradnl"/>
        </w:rPr>
        <w:fldChar w:fldCharType="separate"/>
      </w:r>
      <w:r w:rsidR="00637549">
        <w:rPr>
          <w:noProof/>
          <w:szCs w:val="22"/>
        </w:rPr>
        <w:t>6</w:t>
      </w:r>
      <w:r w:rsidR="00942558" w:rsidRPr="00EB7B20">
        <w:rPr>
          <w:lang w:eastAsia="es-ES_tradnl"/>
        </w:rPr>
        <w:fldChar w:fldCharType="end"/>
      </w:r>
      <w:r w:rsidR="00942558" w:rsidRPr="00EB7B20">
        <w:rPr>
          <w:lang w:eastAsia="es-ES_tradnl"/>
        </w:rPr>
        <w:t>,</w:t>
      </w:r>
      <w:r w:rsidR="00942558" w:rsidRPr="00EB7B20">
        <w:rPr>
          <w:lang w:eastAsia="es-ES_tradnl"/>
        </w:rPr>
        <w:fldChar w:fldCharType="begin"/>
      </w:r>
      <w:r w:rsidR="00942558" w:rsidRPr="00EB7B20">
        <w:rPr>
          <w:lang w:eastAsia="es-ES_tradnl"/>
        </w:rPr>
        <w:instrText xml:space="preserve"> REF _Ref48804854 \h  \* MERGEFORMAT </w:instrText>
      </w:r>
      <w:r w:rsidR="00942558" w:rsidRPr="00EB7B20">
        <w:rPr>
          <w:lang w:eastAsia="es-ES_tradnl"/>
        </w:rPr>
      </w:r>
      <w:r w:rsidR="00942558" w:rsidRPr="00EB7B20">
        <w:rPr>
          <w:lang w:eastAsia="es-ES_tradnl"/>
        </w:rPr>
        <w:fldChar w:fldCharType="separate"/>
      </w:r>
      <w:r w:rsidR="00637549">
        <w:rPr>
          <w:noProof/>
          <w:szCs w:val="22"/>
        </w:rPr>
        <w:t>7</w:t>
      </w:r>
      <w:r w:rsidR="00942558" w:rsidRPr="00EB7B20">
        <w:rPr>
          <w:lang w:eastAsia="es-ES_tradnl"/>
        </w:rPr>
        <w:fldChar w:fldCharType="end"/>
      </w:r>
      <w:r w:rsidRPr="00EB7B20">
        <w:rPr>
          <w:lang w:eastAsia="es-ES_tradnl"/>
        </w:rPr>
        <w:t>], cold-formed steel frames [</w:t>
      </w:r>
      <w:r w:rsidR="00942558" w:rsidRPr="00EB7B20">
        <w:rPr>
          <w:lang w:eastAsia="es-ES_tradnl"/>
        </w:rPr>
        <w:fldChar w:fldCharType="begin"/>
      </w:r>
      <w:r w:rsidR="00942558" w:rsidRPr="00EB7B20">
        <w:rPr>
          <w:lang w:eastAsia="es-ES_tradnl"/>
        </w:rPr>
        <w:instrText xml:space="preserve"> REF _Ref48804897 \h  \* MERGEFORMAT </w:instrText>
      </w:r>
      <w:r w:rsidR="00942558" w:rsidRPr="00EB7B20">
        <w:rPr>
          <w:lang w:eastAsia="es-ES_tradnl"/>
        </w:rPr>
      </w:r>
      <w:r w:rsidR="00942558" w:rsidRPr="00EB7B20">
        <w:rPr>
          <w:lang w:eastAsia="es-ES_tradnl"/>
        </w:rPr>
        <w:fldChar w:fldCharType="separate"/>
      </w:r>
      <w:r w:rsidR="00637549">
        <w:rPr>
          <w:noProof/>
          <w:szCs w:val="22"/>
        </w:rPr>
        <w:t>8</w:t>
      </w:r>
      <w:r w:rsidR="00942558" w:rsidRPr="00EB7B20">
        <w:rPr>
          <w:lang w:eastAsia="es-ES_tradnl"/>
        </w:rPr>
        <w:fldChar w:fldCharType="end"/>
      </w:r>
      <w:r w:rsidR="00942558" w:rsidRPr="00EB7B20">
        <w:rPr>
          <w:lang w:eastAsia="es-ES_tradnl"/>
        </w:rPr>
        <w:t>,</w:t>
      </w:r>
      <w:r w:rsidR="00942558" w:rsidRPr="00EB7B20">
        <w:rPr>
          <w:lang w:eastAsia="es-ES_tradnl"/>
        </w:rPr>
        <w:fldChar w:fldCharType="begin"/>
      </w:r>
      <w:r w:rsidR="00942558" w:rsidRPr="00EB7B20">
        <w:rPr>
          <w:lang w:eastAsia="es-ES_tradnl"/>
        </w:rPr>
        <w:instrText xml:space="preserve"> REF _Ref48804800 \h  \* MERGEFORMAT </w:instrText>
      </w:r>
      <w:r w:rsidR="00942558" w:rsidRPr="00EB7B20">
        <w:rPr>
          <w:lang w:eastAsia="es-ES_tradnl"/>
        </w:rPr>
      </w:r>
      <w:r w:rsidR="00942558" w:rsidRPr="00EB7B20">
        <w:rPr>
          <w:lang w:eastAsia="es-ES_tradnl"/>
        </w:rPr>
        <w:fldChar w:fldCharType="separate"/>
      </w:r>
      <w:r w:rsidR="00637549">
        <w:rPr>
          <w:noProof/>
          <w:szCs w:val="22"/>
        </w:rPr>
        <w:t>9</w:t>
      </w:r>
      <w:r w:rsidR="00942558" w:rsidRPr="00EB7B20">
        <w:rPr>
          <w:lang w:eastAsia="es-ES_tradnl"/>
        </w:rPr>
        <w:fldChar w:fldCharType="end"/>
      </w:r>
      <w:r w:rsidRPr="00EB7B20">
        <w:rPr>
          <w:lang w:eastAsia="es-ES_tradnl"/>
        </w:rPr>
        <w:t>]</w:t>
      </w:r>
      <w:r w:rsidR="002219F5" w:rsidRPr="00EB7B20">
        <w:rPr>
          <w:lang w:eastAsia="es-ES_tradnl"/>
        </w:rPr>
        <w:t>, steel storage rack frames</w:t>
      </w:r>
      <w:r w:rsidRPr="00EB7B20">
        <w:rPr>
          <w:lang w:eastAsia="es-ES_tradnl"/>
        </w:rPr>
        <w:t xml:space="preserve"> </w:t>
      </w:r>
      <w:r w:rsidR="002219F5" w:rsidRPr="00EB7B20">
        <w:rPr>
          <w:lang w:eastAsia="es-ES_tradnl"/>
        </w:rPr>
        <w:t>[</w:t>
      </w:r>
      <w:r w:rsidR="002219F5" w:rsidRPr="00EB7B20">
        <w:rPr>
          <w:lang w:eastAsia="es-ES_tradnl"/>
        </w:rPr>
        <w:fldChar w:fldCharType="begin"/>
      </w:r>
      <w:r w:rsidR="002219F5" w:rsidRPr="00EB7B20">
        <w:rPr>
          <w:lang w:eastAsia="es-ES_tradnl"/>
        </w:rPr>
        <w:instrText xml:space="preserve"> REF _Ref49925106 \h </w:instrText>
      </w:r>
      <w:r w:rsidR="002219F5" w:rsidRPr="00EB7B20">
        <w:rPr>
          <w:lang w:eastAsia="es-ES_tradnl"/>
        </w:rPr>
      </w:r>
      <w:r w:rsidR="002219F5" w:rsidRPr="00EB7B20">
        <w:rPr>
          <w:lang w:eastAsia="es-ES_tradnl"/>
        </w:rPr>
        <w:fldChar w:fldCharType="separate"/>
      </w:r>
      <w:r w:rsidR="00637549">
        <w:rPr>
          <w:noProof/>
          <w:szCs w:val="22"/>
        </w:rPr>
        <w:t>12</w:t>
      </w:r>
      <w:r w:rsidR="002219F5" w:rsidRPr="00EB7B20">
        <w:rPr>
          <w:lang w:eastAsia="es-ES_tradnl"/>
        </w:rPr>
        <w:fldChar w:fldCharType="end"/>
      </w:r>
      <w:r w:rsidR="002219F5" w:rsidRPr="00EB7B20">
        <w:rPr>
          <w:lang w:eastAsia="es-ES_tradnl"/>
        </w:rPr>
        <w:t xml:space="preserve">] </w:t>
      </w:r>
      <w:r w:rsidRPr="00EB7B20">
        <w:rPr>
          <w:lang w:eastAsia="es-ES_tradnl"/>
        </w:rPr>
        <w:t>and steel scaffolds [</w:t>
      </w:r>
      <w:r w:rsidR="00942558" w:rsidRPr="00EB7B20">
        <w:rPr>
          <w:lang w:eastAsia="es-ES_tradnl"/>
        </w:rPr>
        <w:fldChar w:fldCharType="begin"/>
      </w:r>
      <w:r w:rsidR="00942558" w:rsidRPr="00EB7B20">
        <w:rPr>
          <w:lang w:eastAsia="es-ES_tradnl"/>
        </w:rPr>
        <w:instrText xml:space="preserve"> REF _Ref48804909 \h  \* MERGEFORMAT </w:instrText>
      </w:r>
      <w:r w:rsidR="00942558" w:rsidRPr="00EB7B20">
        <w:rPr>
          <w:lang w:eastAsia="es-ES_tradnl"/>
        </w:rPr>
      </w:r>
      <w:r w:rsidR="00942558" w:rsidRPr="00EB7B20">
        <w:rPr>
          <w:lang w:eastAsia="es-ES_tradnl"/>
        </w:rPr>
        <w:fldChar w:fldCharType="separate"/>
      </w:r>
      <w:r w:rsidR="00637549">
        <w:rPr>
          <w:noProof/>
          <w:szCs w:val="22"/>
        </w:rPr>
        <w:t>13</w:t>
      </w:r>
      <w:r w:rsidR="00942558" w:rsidRPr="00EB7B20">
        <w:rPr>
          <w:lang w:eastAsia="es-ES_tradnl"/>
        </w:rPr>
        <w:fldChar w:fldCharType="end"/>
      </w:r>
      <w:r w:rsidRPr="00EB7B20">
        <w:rPr>
          <w:lang w:eastAsia="es-ES_tradnl"/>
        </w:rPr>
        <w:t>] in the framework of the Direct Design Method. However, such reliability analysis framework does not exist for stainless steel structures.</w:t>
      </w:r>
      <w:r w:rsidR="00E80CE8" w:rsidRPr="00EB7B20">
        <w:rPr>
          <w:lang w:eastAsia="es-ES_tradnl"/>
        </w:rPr>
        <w:t xml:space="preserve"> </w:t>
      </w:r>
      <w:r w:rsidRPr="00EB7B20">
        <w:rPr>
          <w:lang w:eastAsia="es-ES_tradnl"/>
        </w:rPr>
        <w:t xml:space="preserve">This </w:t>
      </w:r>
      <w:r w:rsidR="000401B4">
        <w:rPr>
          <w:lang w:eastAsia="es-ES_tradnl"/>
        </w:rPr>
        <w:t>is</w:t>
      </w:r>
      <w:r w:rsidR="000401B4" w:rsidRPr="00EB7B20">
        <w:rPr>
          <w:lang w:eastAsia="es-ES_tradnl"/>
        </w:rPr>
        <w:t xml:space="preserve"> </w:t>
      </w:r>
      <w:r w:rsidRPr="00EB7B20">
        <w:rPr>
          <w:lang w:eastAsia="es-ES_tradnl"/>
        </w:rPr>
        <w:t>be</w:t>
      </w:r>
      <w:r w:rsidR="000401B4">
        <w:rPr>
          <w:lang w:eastAsia="es-ES_tradnl"/>
        </w:rPr>
        <w:t>ing</w:t>
      </w:r>
      <w:r w:rsidRPr="00EB7B20">
        <w:rPr>
          <w:lang w:eastAsia="es-ES_tradnl"/>
        </w:rPr>
        <w:t xml:space="preserve"> addressed in the NewGeneSS project [</w:t>
      </w:r>
      <w:r w:rsidR="00942558" w:rsidRPr="00EB7B20">
        <w:rPr>
          <w:lang w:eastAsia="es-ES_tradnl"/>
        </w:rPr>
        <w:fldChar w:fldCharType="begin"/>
      </w:r>
      <w:r w:rsidR="00942558" w:rsidRPr="00EB7B20">
        <w:rPr>
          <w:lang w:eastAsia="es-ES_tradnl"/>
        </w:rPr>
        <w:instrText xml:space="preserve"> REF _Ref48804914 \h  \* MERGEFORMAT </w:instrText>
      </w:r>
      <w:r w:rsidR="00942558" w:rsidRPr="00EB7B20">
        <w:rPr>
          <w:lang w:eastAsia="es-ES_tradnl"/>
        </w:rPr>
      </w:r>
      <w:r w:rsidR="00942558" w:rsidRPr="00EB7B20">
        <w:rPr>
          <w:lang w:eastAsia="es-ES_tradnl"/>
        </w:rPr>
        <w:fldChar w:fldCharType="separate"/>
      </w:r>
      <w:r w:rsidR="00637549">
        <w:rPr>
          <w:noProof/>
          <w:szCs w:val="22"/>
        </w:rPr>
        <w:t>14</w:t>
      </w:r>
      <w:r w:rsidR="00942558" w:rsidRPr="00EB7B20">
        <w:rPr>
          <w:lang w:eastAsia="es-ES_tradnl"/>
        </w:rPr>
        <w:fldChar w:fldCharType="end"/>
      </w:r>
      <w:r w:rsidRPr="00EB7B20">
        <w:rPr>
          <w:lang w:eastAsia="es-ES_tradnl"/>
        </w:rPr>
        <w:t xml:space="preserve">], which </w:t>
      </w:r>
      <w:r w:rsidR="000401B4">
        <w:rPr>
          <w:lang w:eastAsia="es-ES_tradnl"/>
        </w:rPr>
        <w:t>is</w:t>
      </w:r>
      <w:r w:rsidR="000401B4" w:rsidRPr="00EB7B20">
        <w:rPr>
          <w:lang w:eastAsia="es-ES_tradnl"/>
        </w:rPr>
        <w:t xml:space="preserve"> </w:t>
      </w:r>
      <w:r w:rsidRPr="00EB7B20">
        <w:rPr>
          <w:lang w:eastAsia="es-ES_tradnl"/>
        </w:rPr>
        <w:t>develop</w:t>
      </w:r>
      <w:r w:rsidR="000401B4">
        <w:rPr>
          <w:lang w:eastAsia="es-ES_tradnl"/>
        </w:rPr>
        <w:t>ing</w:t>
      </w:r>
      <w:r w:rsidRPr="00EB7B20">
        <w:rPr>
          <w:lang w:eastAsia="es-ES_tradnl"/>
        </w:rPr>
        <w:t xml:space="preserve"> the basis of the DDM</w:t>
      </w:r>
      <w:r w:rsidRPr="00EB7B20">
        <w:rPr>
          <w:i/>
          <w:iCs/>
          <w:lang w:eastAsia="es-ES_tradnl"/>
        </w:rPr>
        <w:t xml:space="preserve"> </w:t>
      </w:r>
      <w:r w:rsidRPr="00EB7B20">
        <w:rPr>
          <w:lang w:eastAsia="es-ES_tradnl"/>
        </w:rPr>
        <w:t>design method for stainless steel structures.</w:t>
      </w:r>
      <w:r w:rsidR="00316C5E" w:rsidRPr="00EB7B20">
        <w:rPr>
          <w:lang w:eastAsia="es-ES_tradnl"/>
        </w:rPr>
        <w:t xml:space="preserve"> </w:t>
      </w:r>
      <w:r w:rsidR="00316C5E" w:rsidRPr="00EB7B20">
        <w:rPr>
          <w:szCs w:val="22"/>
        </w:rPr>
        <w:t>With significant strain</w:t>
      </w:r>
      <w:r w:rsidR="00BC1676">
        <w:rPr>
          <w:szCs w:val="22"/>
        </w:rPr>
        <w:t>-</w:t>
      </w:r>
      <w:r w:rsidR="00316C5E" w:rsidRPr="00EB7B20">
        <w:rPr>
          <w:szCs w:val="22"/>
        </w:rPr>
        <w:t>hardening properties, high mean-to-nominal resistance ratios (overstrength ratios) and noticeable nonlinear stress-strain response, stainless steel structures require independent reliability calibrations.</w:t>
      </w:r>
      <w:r w:rsidR="00AA2D15" w:rsidRPr="00AA2D15">
        <w:rPr>
          <w:szCs w:val="22"/>
        </w:rPr>
        <w:t xml:space="preserve"> </w:t>
      </w:r>
      <w:r w:rsidR="00AA2D15" w:rsidRPr="00EB7B20">
        <w:rPr>
          <w:szCs w:val="22"/>
        </w:rPr>
        <w:t>While the</w:t>
      </w:r>
      <w:r w:rsidR="00AA2D15">
        <w:rPr>
          <w:szCs w:val="22"/>
        </w:rPr>
        <w:t>se</w:t>
      </w:r>
      <w:r w:rsidR="00AA2D15" w:rsidRPr="00EB7B20">
        <w:rPr>
          <w:szCs w:val="22"/>
        </w:rPr>
        <w:t xml:space="preserve"> are structures with potentially higher resistance reserve due to strain</w:t>
      </w:r>
      <w:r w:rsidR="00FB305C">
        <w:rPr>
          <w:szCs w:val="22"/>
        </w:rPr>
        <w:t>-</w:t>
      </w:r>
      <w:r w:rsidR="00AA2D15" w:rsidRPr="00EB7B20">
        <w:rPr>
          <w:szCs w:val="22"/>
        </w:rPr>
        <w:t>hardening and</w:t>
      </w:r>
      <w:r w:rsidR="00AA2D15">
        <w:rPr>
          <w:szCs w:val="22"/>
        </w:rPr>
        <w:t xml:space="preserve"> high</w:t>
      </w:r>
      <w:r w:rsidR="00AA2D15" w:rsidRPr="00EB7B20">
        <w:rPr>
          <w:szCs w:val="22"/>
        </w:rPr>
        <w:t xml:space="preserve"> overstrength ratios, the material nonlinearities </w:t>
      </w:r>
      <w:r w:rsidR="00AA2D15">
        <w:rPr>
          <w:szCs w:val="22"/>
        </w:rPr>
        <w:t xml:space="preserve">can also </w:t>
      </w:r>
      <w:r w:rsidR="00AA2D15" w:rsidRPr="00EB7B20">
        <w:rPr>
          <w:szCs w:val="22"/>
        </w:rPr>
        <w:t>cause premature stiffness losses that can increase deflections and further amplify second-order effects.</w:t>
      </w:r>
      <w:r w:rsidR="00AA2D15">
        <w:rPr>
          <w:szCs w:val="22"/>
        </w:rPr>
        <w:t xml:space="preserve"> </w:t>
      </w:r>
      <w:r w:rsidR="00316C5E" w:rsidRPr="00EB7B20">
        <w:rPr>
          <w:szCs w:val="22"/>
        </w:rPr>
        <w:t xml:space="preserve">This is </w:t>
      </w:r>
      <w:r w:rsidR="00F52BC2">
        <w:rPr>
          <w:szCs w:val="22"/>
        </w:rPr>
        <w:t>ap</w:t>
      </w:r>
      <w:r w:rsidR="00316C5E" w:rsidRPr="00EB7B20">
        <w:rPr>
          <w:szCs w:val="22"/>
        </w:rPr>
        <w:t>pa</w:t>
      </w:r>
      <w:r w:rsidR="00F52BC2">
        <w:rPr>
          <w:szCs w:val="22"/>
        </w:rPr>
        <w:t>r</w:t>
      </w:r>
      <w:r w:rsidR="00316C5E" w:rsidRPr="00EB7B20">
        <w:rPr>
          <w:szCs w:val="22"/>
        </w:rPr>
        <w:t xml:space="preserve">ent in international design standards, which provide different </w:t>
      </w:r>
      <w:r w:rsidR="00AA2D15">
        <w:rPr>
          <w:szCs w:val="22"/>
        </w:rPr>
        <w:t xml:space="preserve">design equations and </w:t>
      </w:r>
      <w:r w:rsidR="00316C5E" w:rsidRPr="00EB7B20">
        <w:rPr>
          <w:szCs w:val="22"/>
        </w:rPr>
        <w:t xml:space="preserve">safety factors </w:t>
      </w:r>
      <w:r w:rsidR="00AA2D15">
        <w:rPr>
          <w:szCs w:val="22"/>
        </w:rPr>
        <w:t xml:space="preserve">(or </w:t>
      </w:r>
      <w:r w:rsidR="00316C5E" w:rsidRPr="00EB7B20">
        <w:rPr>
          <w:szCs w:val="22"/>
        </w:rPr>
        <w:t>resistance factors</w:t>
      </w:r>
      <w:r w:rsidR="00AA2D15">
        <w:rPr>
          <w:szCs w:val="22"/>
        </w:rPr>
        <w:t>)</w:t>
      </w:r>
      <w:r w:rsidR="00316C5E" w:rsidRPr="00EB7B20">
        <w:rPr>
          <w:szCs w:val="22"/>
        </w:rPr>
        <w:t xml:space="preserve"> for equivalent design situations for stainless steel and carbon steel members, with the factors for stainless steel </w:t>
      </w:r>
      <w:r w:rsidR="000E2863">
        <w:rPr>
          <w:szCs w:val="22"/>
        </w:rPr>
        <w:t>structur</w:t>
      </w:r>
      <w:r w:rsidR="001B7494">
        <w:rPr>
          <w:szCs w:val="22"/>
        </w:rPr>
        <w:t>al members</w:t>
      </w:r>
      <w:r w:rsidR="000E2863">
        <w:rPr>
          <w:szCs w:val="22"/>
        </w:rPr>
        <w:t xml:space="preserve"> </w:t>
      </w:r>
      <w:r w:rsidR="00316C5E" w:rsidRPr="00EB7B20">
        <w:rPr>
          <w:szCs w:val="22"/>
        </w:rPr>
        <w:t xml:space="preserve">being generally more conservative. </w:t>
      </w:r>
    </w:p>
    <w:p w14:paraId="4C6A41E7" w14:textId="5F0634FD" w:rsidR="00E80CE8" w:rsidRPr="00EB7B20" w:rsidRDefault="009E0B2A" w:rsidP="003D0FE9">
      <w:pPr>
        <w:ind w:firstLine="284"/>
        <w:rPr>
          <w:lang w:eastAsia="es-ES_tradnl"/>
        </w:rPr>
      </w:pPr>
      <w:r w:rsidRPr="00EB7B20">
        <w:rPr>
          <w:lang w:eastAsia="es-ES_tradnl"/>
        </w:rPr>
        <w:t xml:space="preserve">This paper presents the derivation of </w:t>
      </w:r>
      <w:r w:rsidRPr="00EB7B20">
        <w:rPr>
          <w:rFonts w:eastAsiaTheme="minorEastAsia"/>
          <w:iCs/>
          <w:szCs w:val="22"/>
          <w:lang w:eastAsia="en-AU"/>
        </w:rPr>
        <w:t xml:space="preserve">appropriate system </w:t>
      </w:r>
      <w:r w:rsidRPr="00EB7B20">
        <w:rPr>
          <w:szCs w:val="22"/>
        </w:rPr>
        <w:t>safety factor</w:t>
      </w:r>
      <w:r w:rsidR="00AA2D15">
        <w:rPr>
          <w:szCs w:val="22"/>
        </w:rPr>
        <w:t xml:space="preserve">s </w:t>
      </w:r>
      <m:oMath>
        <m:sSub>
          <m:sSubPr>
            <m:ctrlPr>
              <w:rPr>
                <w:rFonts w:ascii="Cambria Math" w:hAnsi="Cambria Math"/>
                <w:iCs/>
                <w:szCs w:val="22"/>
              </w:rPr>
            </m:ctrlPr>
          </m:sSubPr>
          <m:e>
            <m:r>
              <m:rPr>
                <m:sty m:val="p"/>
              </m:rPr>
              <w:rPr>
                <w:rFonts w:ascii="Cambria Math" w:hAnsi="Cambria Math"/>
                <w:szCs w:val="22"/>
              </w:rPr>
              <m:t>γ</m:t>
            </m:r>
          </m:e>
          <m:sub>
            <m:r>
              <m:rPr>
                <m:sty m:val="p"/>
              </m:rPr>
              <w:rPr>
                <w:rFonts w:ascii="Cambria Math" w:hAnsi="Cambria Math"/>
                <w:szCs w:val="22"/>
              </w:rPr>
              <m:t>M,s</m:t>
            </m:r>
          </m:sub>
        </m:sSub>
      </m:oMath>
      <w:r w:rsidRPr="00EB7B20">
        <w:rPr>
          <w:szCs w:val="22"/>
        </w:rPr>
        <w:t xml:space="preserve"> and resistance factors </w:t>
      </w:r>
      <m:oMath>
        <m:sSub>
          <m:sSubPr>
            <m:ctrlPr>
              <w:rPr>
                <w:rFonts w:ascii="Cambria Math" w:eastAsia="Times New Roman" w:hAnsi="Cambria Math"/>
                <w:iCs/>
                <w:szCs w:val="22"/>
                <w:lang w:eastAsia="en-AU"/>
              </w:rPr>
            </m:ctrlPr>
          </m:sSubPr>
          <m:e>
            <m:r>
              <m:rPr>
                <m:sty m:val="p"/>
              </m:rPr>
              <w:rPr>
                <w:rFonts w:ascii="Cambria Math" w:hAnsi="Cambria Math"/>
                <w:szCs w:val="22"/>
              </w:rPr>
              <m:t>ϕ</m:t>
            </m:r>
          </m:e>
          <m:sub>
            <m:r>
              <m:rPr>
                <m:sty m:val="p"/>
              </m:rPr>
              <w:rPr>
                <w:rFonts w:ascii="Cambria Math" w:hAnsi="Cambria Math"/>
                <w:szCs w:val="22"/>
              </w:rPr>
              <m:t>s</m:t>
            </m:r>
          </m:sub>
        </m:sSub>
      </m:oMath>
      <w:r w:rsidR="00AA2D15">
        <w:rPr>
          <w:rFonts w:eastAsiaTheme="minorEastAsia"/>
          <w:iCs/>
          <w:szCs w:val="22"/>
          <w:lang w:eastAsia="en-AU"/>
        </w:rPr>
        <w:t xml:space="preserve"> </w:t>
      </w:r>
      <w:r w:rsidRPr="00EB7B20">
        <w:rPr>
          <w:szCs w:val="22"/>
        </w:rPr>
        <w:t xml:space="preserve">to adopt </w:t>
      </w:r>
      <w:r w:rsidR="00AA2D15">
        <w:rPr>
          <w:szCs w:val="22"/>
        </w:rPr>
        <w:t>in</w:t>
      </w:r>
      <w:r w:rsidRPr="00EB7B20">
        <w:rPr>
          <w:szCs w:val="22"/>
        </w:rPr>
        <w:t xml:space="preserve"> the design</w:t>
      </w:r>
      <w:r w:rsidR="0005553D">
        <w:rPr>
          <w:szCs w:val="22"/>
        </w:rPr>
        <w:t>-</w:t>
      </w:r>
      <w:r w:rsidRPr="00EB7B20">
        <w:rPr>
          <w:szCs w:val="22"/>
        </w:rPr>
        <w:t>by</w:t>
      </w:r>
      <w:r w:rsidR="0005553D">
        <w:rPr>
          <w:szCs w:val="22"/>
        </w:rPr>
        <w:t>-</w:t>
      </w:r>
      <w:r w:rsidRPr="00EB7B20">
        <w:rPr>
          <w:szCs w:val="22"/>
        </w:rPr>
        <w:t xml:space="preserve">advanced analysis of stainless steel cold-formed portal frames subjected to gravity load combinations. </w:t>
      </w:r>
      <w:r w:rsidR="00E80CE8" w:rsidRPr="00EB7B20">
        <w:rPr>
          <w:szCs w:val="22"/>
        </w:rPr>
        <w:t xml:space="preserve">Section </w:t>
      </w:r>
      <w:r w:rsidR="00E80CE8" w:rsidRPr="00EB7B20">
        <w:rPr>
          <w:szCs w:val="22"/>
        </w:rPr>
        <w:fldChar w:fldCharType="begin"/>
      </w:r>
      <w:r w:rsidR="00E80CE8" w:rsidRPr="00EB7B20">
        <w:rPr>
          <w:szCs w:val="22"/>
        </w:rPr>
        <w:instrText xml:space="preserve"> REF _Ref43816664 \r \h </w:instrText>
      </w:r>
      <w:r w:rsidR="00E80CE8" w:rsidRPr="00EB7B20">
        <w:rPr>
          <w:szCs w:val="22"/>
        </w:rPr>
      </w:r>
      <w:r w:rsidR="00E80CE8" w:rsidRPr="00EB7B20">
        <w:rPr>
          <w:szCs w:val="22"/>
        </w:rPr>
        <w:fldChar w:fldCharType="separate"/>
      </w:r>
      <w:r w:rsidR="00637549">
        <w:rPr>
          <w:szCs w:val="22"/>
        </w:rPr>
        <w:t>2</w:t>
      </w:r>
      <w:r w:rsidR="00E80CE8" w:rsidRPr="00EB7B20">
        <w:rPr>
          <w:szCs w:val="22"/>
        </w:rPr>
        <w:fldChar w:fldCharType="end"/>
      </w:r>
      <w:r w:rsidR="00E80CE8" w:rsidRPr="00EB7B20">
        <w:rPr>
          <w:szCs w:val="22"/>
        </w:rPr>
        <w:t xml:space="preserve"> describes the characteristics of the nominal frames considered in the analysis, while in Section </w:t>
      </w:r>
      <w:r w:rsidR="00E80CE8" w:rsidRPr="00EB7B20">
        <w:rPr>
          <w:szCs w:val="22"/>
        </w:rPr>
        <w:fldChar w:fldCharType="begin"/>
      </w:r>
      <w:r w:rsidR="00E80CE8" w:rsidRPr="00EB7B20">
        <w:rPr>
          <w:lang w:eastAsia="es-ES_tradnl"/>
        </w:rPr>
        <w:instrText xml:space="preserve"> REF _Ref43913878 \r \h </w:instrText>
      </w:r>
      <w:r w:rsidR="00E80CE8" w:rsidRPr="00EB7B20">
        <w:rPr>
          <w:szCs w:val="22"/>
        </w:rPr>
      </w:r>
      <w:r w:rsidR="00E80CE8" w:rsidRPr="00EB7B20">
        <w:rPr>
          <w:szCs w:val="22"/>
        </w:rPr>
        <w:fldChar w:fldCharType="separate"/>
      </w:r>
      <w:r w:rsidR="00637549">
        <w:rPr>
          <w:lang w:eastAsia="es-ES_tradnl"/>
        </w:rPr>
        <w:t>3</w:t>
      </w:r>
      <w:r w:rsidR="00E80CE8" w:rsidRPr="00EB7B20">
        <w:rPr>
          <w:szCs w:val="22"/>
        </w:rPr>
        <w:fldChar w:fldCharType="end"/>
      </w:r>
      <w:r w:rsidR="00E8596A">
        <w:rPr>
          <w:szCs w:val="22"/>
        </w:rPr>
        <w:t>,</w:t>
      </w:r>
      <w:r w:rsidR="00E80CE8" w:rsidRPr="00EB7B20">
        <w:rPr>
          <w:szCs w:val="22"/>
        </w:rPr>
        <w:t xml:space="preserve"> </w:t>
      </w:r>
      <w:r w:rsidR="00AA2D15">
        <w:rPr>
          <w:szCs w:val="22"/>
        </w:rPr>
        <w:t>F</w:t>
      </w:r>
      <w:r w:rsidR="00E80CE8" w:rsidRPr="00EB7B20">
        <w:rPr>
          <w:szCs w:val="22"/>
        </w:rPr>
        <w:t xml:space="preserve">inite </w:t>
      </w:r>
      <w:r w:rsidR="00AA2D15">
        <w:rPr>
          <w:szCs w:val="22"/>
        </w:rPr>
        <w:t>E</w:t>
      </w:r>
      <w:r w:rsidR="00E80CE8" w:rsidRPr="00EB7B20">
        <w:rPr>
          <w:szCs w:val="22"/>
        </w:rPr>
        <w:t>lement</w:t>
      </w:r>
      <w:r w:rsidR="00AA2D15">
        <w:rPr>
          <w:szCs w:val="22"/>
        </w:rPr>
        <w:t xml:space="preserve"> (FE)</w:t>
      </w:r>
      <w:r w:rsidR="00E80CE8" w:rsidRPr="00EB7B20">
        <w:rPr>
          <w:szCs w:val="22"/>
        </w:rPr>
        <w:t xml:space="preserve"> models developed for both nominal frames and subsequent </w:t>
      </w:r>
      <w:r w:rsidR="00BB14BD">
        <w:rPr>
          <w:szCs w:val="22"/>
        </w:rPr>
        <w:t xml:space="preserve">simulation </w:t>
      </w:r>
      <w:r w:rsidR="00AA2D15">
        <w:rPr>
          <w:szCs w:val="22"/>
        </w:rPr>
        <w:t>studies</w:t>
      </w:r>
      <w:r w:rsidR="00E80CE8" w:rsidRPr="00EB7B20">
        <w:rPr>
          <w:szCs w:val="22"/>
        </w:rPr>
        <w:t xml:space="preserve"> are described, including the validation</w:t>
      </w:r>
      <w:r w:rsidR="00AA2D15">
        <w:rPr>
          <w:szCs w:val="22"/>
        </w:rPr>
        <w:t xml:space="preserve"> of the FE model</w:t>
      </w:r>
      <w:r w:rsidR="00E80CE8" w:rsidRPr="00EB7B20">
        <w:rPr>
          <w:szCs w:val="22"/>
        </w:rPr>
        <w:t xml:space="preserve">. In Section </w:t>
      </w:r>
      <w:r w:rsidR="00E80CE8" w:rsidRPr="00EB7B20">
        <w:rPr>
          <w:szCs w:val="22"/>
        </w:rPr>
        <w:fldChar w:fldCharType="begin"/>
      </w:r>
      <w:r w:rsidR="00E80CE8" w:rsidRPr="00EB7B20">
        <w:rPr>
          <w:lang w:eastAsia="es-ES_tradnl"/>
        </w:rPr>
        <w:instrText xml:space="preserve"> REF _Ref43805187 \r \h </w:instrText>
      </w:r>
      <w:r w:rsidR="00E80CE8" w:rsidRPr="00EB7B20">
        <w:rPr>
          <w:szCs w:val="22"/>
        </w:rPr>
      </w:r>
      <w:r w:rsidR="00E80CE8" w:rsidRPr="00EB7B20">
        <w:rPr>
          <w:szCs w:val="22"/>
        </w:rPr>
        <w:fldChar w:fldCharType="separate"/>
      </w:r>
      <w:r w:rsidR="00637549">
        <w:rPr>
          <w:lang w:eastAsia="es-ES_tradnl"/>
        </w:rPr>
        <w:t>4</w:t>
      </w:r>
      <w:r w:rsidR="00E80CE8" w:rsidRPr="00EB7B20">
        <w:rPr>
          <w:szCs w:val="22"/>
        </w:rPr>
        <w:fldChar w:fldCharType="end"/>
      </w:r>
      <w:r w:rsidR="00883357">
        <w:rPr>
          <w:szCs w:val="22"/>
        </w:rPr>
        <w:t>,</w:t>
      </w:r>
      <w:r w:rsidR="00E80CE8" w:rsidRPr="00EB7B20">
        <w:rPr>
          <w:szCs w:val="22"/>
        </w:rPr>
        <w:t xml:space="preserve"> the</w:t>
      </w:r>
      <w:r w:rsidR="006F2F86" w:rsidRPr="00EB7B20">
        <w:rPr>
          <w:szCs w:val="22"/>
        </w:rPr>
        <w:t xml:space="preserve"> full</w:t>
      </w:r>
      <w:r w:rsidR="00E80CE8" w:rsidRPr="00EB7B20">
        <w:rPr>
          <w:szCs w:val="22"/>
        </w:rPr>
        <w:t xml:space="preserve"> reliability</w:t>
      </w:r>
      <w:r w:rsidR="006F2F86" w:rsidRPr="00EB7B20">
        <w:rPr>
          <w:szCs w:val="22"/>
        </w:rPr>
        <w:t xml:space="preserve"> analysis</w:t>
      </w:r>
      <w:r w:rsidR="00E80CE8" w:rsidRPr="00EB7B20">
        <w:rPr>
          <w:szCs w:val="22"/>
        </w:rPr>
        <w:t xml:space="preserve"> framework</w:t>
      </w:r>
      <w:r w:rsidR="006F2F86" w:rsidRPr="00EB7B20">
        <w:rPr>
          <w:szCs w:val="22"/>
        </w:rPr>
        <w:t xml:space="preserve"> for stainless steel frames is described, </w:t>
      </w:r>
      <w:r w:rsidR="00AA2D15">
        <w:rPr>
          <w:szCs w:val="22"/>
        </w:rPr>
        <w:t>covering</w:t>
      </w:r>
      <w:r w:rsidR="006F2F86" w:rsidRPr="00EB7B20">
        <w:rPr>
          <w:szCs w:val="22"/>
        </w:rPr>
        <w:t xml:space="preserve"> the probabilistic models f</w:t>
      </w:r>
      <w:r w:rsidR="00AA2D15">
        <w:rPr>
          <w:szCs w:val="22"/>
        </w:rPr>
        <w:t>or</w:t>
      </w:r>
      <w:r w:rsidR="006F2F86" w:rsidRPr="00EB7B20">
        <w:rPr>
          <w:szCs w:val="22"/>
        </w:rPr>
        <w:t xml:space="preserve"> the different random variables considered and the system reliability assessment. </w:t>
      </w:r>
      <w:r w:rsidR="00E80CE8" w:rsidRPr="00EB7B20">
        <w:rPr>
          <w:szCs w:val="22"/>
        </w:rPr>
        <w:t>Finally, the reliability calibration results are presented and discussed</w:t>
      </w:r>
      <w:r w:rsidR="00AA2D15">
        <w:rPr>
          <w:szCs w:val="22"/>
        </w:rPr>
        <w:t xml:space="preserve"> in </w:t>
      </w:r>
      <w:r w:rsidR="00AA2D15" w:rsidRPr="00EB7B20">
        <w:rPr>
          <w:szCs w:val="22"/>
        </w:rPr>
        <w:t xml:space="preserve">Section </w:t>
      </w:r>
      <w:r w:rsidR="00AA2D15" w:rsidRPr="00EB7B20">
        <w:rPr>
          <w:szCs w:val="22"/>
        </w:rPr>
        <w:fldChar w:fldCharType="begin"/>
      </w:r>
      <w:r w:rsidR="00AA2D15" w:rsidRPr="00EB7B20">
        <w:rPr>
          <w:szCs w:val="22"/>
        </w:rPr>
        <w:instrText xml:space="preserve"> REF _Ref48828370 \r \h </w:instrText>
      </w:r>
      <w:r w:rsidR="00AA2D15" w:rsidRPr="00EB7B20">
        <w:rPr>
          <w:szCs w:val="22"/>
        </w:rPr>
      </w:r>
      <w:r w:rsidR="00AA2D15" w:rsidRPr="00EB7B20">
        <w:rPr>
          <w:szCs w:val="22"/>
        </w:rPr>
        <w:fldChar w:fldCharType="separate"/>
      </w:r>
      <w:r w:rsidR="00637549">
        <w:rPr>
          <w:szCs w:val="22"/>
        </w:rPr>
        <w:t>5</w:t>
      </w:r>
      <w:r w:rsidR="00AA2D15" w:rsidRPr="00EB7B20">
        <w:rPr>
          <w:szCs w:val="22"/>
        </w:rPr>
        <w:fldChar w:fldCharType="end"/>
      </w:r>
      <w:r w:rsidR="00E80CE8" w:rsidRPr="00EB7B20">
        <w:rPr>
          <w:szCs w:val="22"/>
        </w:rPr>
        <w:t xml:space="preserve">, and suitable </w:t>
      </w:r>
      <w:r w:rsidR="00E80CE8" w:rsidRPr="00EB7B20">
        <w:rPr>
          <w:rFonts w:eastAsiaTheme="minorEastAsia"/>
          <w:iCs/>
          <w:szCs w:val="22"/>
          <w:lang w:eastAsia="en-AU"/>
        </w:rPr>
        <w:t xml:space="preserve">system </w:t>
      </w:r>
      <w:r w:rsidR="00E80CE8" w:rsidRPr="00EB7B20">
        <w:rPr>
          <w:szCs w:val="22"/>
        </w:rPr>
        <w:t>safety factor</w:t>
      </w:r>
      <w:r w:rsidR="00511682">
        <w:rPr>
          <w:szCs w:val="22"/>
        </w:rPr>
        <w:t>s</w:t>
      </w:r>
      <w:r w:rsidR="00AA2D15">
        <w:rPr>
          <w:szCs w:val="22"/>
        </w:rPr>
        <w:t xml:space="preserve"> </w:t>
      </w:r>
      <m:oMath>
        <m:sSub>
          <m:sSubPr>
            <m:ctrlPr>
              <w:rPr>
                <w:rFonts w:ascii="Cambria Math" w:hAnsi="Cambria Math"/>
                <w:iCs/>
                <w:szCs w:val="22"/>
              </w:rPr>
            </m:ctrlPr>
          </m:sSubPr>
          <m:e>
            <m:r>
              <m:rPr>
                <m:sty m:val="p"/>
              </m:rPr>
              <w:rPr>
                <w:rFonts w:ascii="Cambria Math" w:hAnsi="Cambria Math"/>
                <w:szCs w:val="22"/>
              </w:rPr>
              <m:t>γ</m:t>
            </m:r>
          </m:e>
          <m:sub>
            <m:r>
              <m:rPr>
                <m:sty m:val="p"/>
              </m:rPr>
              <w:rPr>
                <w:rFonts w:ascii="Cambria Math" w:hAnsi="Cambria Math"/>
                <w:szCs w:val="22"/>
              </w:rPr>
              <m:t>M,s</m:t>
            </m:r>
          </m:sub>
        </m:sSub>
      </m:oMath>
      <w:r w:rsidR="00E80CE8" w:rsidRPr="00EB7B20">
        <w:rPr>
          <w:szCs w:val="22"/>
        </w:rPr>
        <w:t xml:space="preserve"> and resistance factors</w:t>
      </w:r>
      <w:r w:rsidR="00AA2D15">
        <w:rPr>
          <w:szCs w:val="22"/>
        </w:rPr>
        <w:t xml:space="preserve"> </w:t>
      </w:r>
      <m:oMath>
        <m:sSub>
          <m:sSubPr>
            <m:ctrlPr>
              <w:rPr>
                <w:rFonts w:ascii="Cambria Math" w:eastAsia="Times New Roman" w:hAnsi="Cambria Math"/>
                <w:iCs/>
                <w:szCs w:val="22"/>
                <w:lang w:eastAsia="en-AU"/>
              </w:rPr>
            </m:ctrlPr>
          </m:sSubPr>
          <m:e>
            <m:r>
              <m:rPr>
                <m:sty m:val="p"/>
              </m:rPr>
              <w:rPr>
                <w:rFonts w:ascii="Cambria Math" w:hAnsi="Cambria Math"/>
                <w:szCs w:val="22"/>
              </w:rPr>
              <m:t>ϕ</m:t>
            </m:r>
          </m:e>
          <m:sub>
            <m:r>
              <m:rPr>
                <m:sty m:val="p"/>
              </m:rPr>
              <w:rPr>
                <w:rFonts w:ascii="Cambria Math" w:hAnsi="Cambria Math"/>
                <w:szCs w:val="22"/>
              </w:rPr>
              <m:t>s</m:t>
            </m:r>
          </m:sub>
        </m:sSub>
      </m:oMath>
      <w:r w:rsidR="00E80CE8" w:rsidRPr="00EB7B20">
        <w:rPr>
          <w:szCs w:val="22"/>
        </w:rPr>
        <w:t xml:space="preserve"> are proposed for the </w:t>
      </w:r>
      <w:r w:rsidR="00AA2D15" w:rsidRPr="00EB7B20">
        <w:rPr>
          <w:lang w:eastAsia="es-ES_tradnl"/>
        </w:rPr>
        <w:t>Eurocode</w:t>
      </w:r>
      <w:r w:rsidR="00AA2D15">
        <w:rPr>
          <w:lang w:eastAsia="es-ES_tradnl"/>
        </w:rPr>
        <w:t xml:space="preserve">, </w:t>
      </w:r>
      <w:r w:rsidR="00AA2D15" w:rsidRPr="00EB7B20">
        <w:rPr>
          <w:lang w:eastAsia="es-ES_tradnl"/>
        </w:rPr>
        <w:t xml:space="preserve">US and Australian </w:t>
      </w:r>
      <w:r w:rsidR="00E80CE8" w:rsidRPr="00EB7B20">
        <w:rPr>
          <w:szCs w:val="22"/>
        </w:rPr>
        <w:t>design frameworks investigated.</w:t>
      </w:r>
    </w:p>
    <w:p w14:paraId="5F62A184" w14:textId="777D2827" w:rsidR="00611C1C" w:rsidRPr="00EB7B20" w:rsidRDefault="00611C1C" w:rsidP="00611C1C">
      <w:pPr>
        <w:pStyle w:val="Heading1"/>
        <w:rPr>
          <w:szCs w:val="22"/>
        </w:rPr>
      </w:pPr>
      <w:bookmarkStart w:id="3" w:name="_Ref43816664"/>
      <w:r w:rsidRPr="00EB7B20">
        <w:rPr>
          <w:szCs w:val="22"/>
        </w:rPr>
        <w:t>SYSTEM STRENGT</w:t>
      </w:r>
      <w:r w:rsidR="009B4DE5">
        <w:rPr>
          <w:szCs w:val="22"/>
        </w:rPr>
        <w:t>H</w:t>
      </w:r>
      <w:r w:rsidRPr="00EB7B20">
        <w:rPr>
          <w:szCs w:val="22"/>
        </w:rPr>
        <w:t xml:space="preserve"> OF STAINLESS STEEL FRAMES</w:t>
      </w:r>
      <w:bookmarkEnd w:id="3"/>
    </w:p>
    <w:p w14:paraId="4D1DD735" w14:textId="2AE95C42" w:rsidR="00611C1C" w:rsidRPr="00EB7B20" w:rsidRDefault="005812B3" w:rsidP="00305798">
      <w:pPr>
        <w:pStyle w:val="Heading2"/>
        <w:ind w:left="426"/>
        <w:rPr>
          <w:szCs w:val="22"/>
          <w:lang w:val="en-AU"/>
        </w:rPr>
      </w:pPr>
      <w:bookmarkStart w:id="4" w:name="_Ref43988235"/>
      <w:r w:rsidRPr="00EB7B20">
        <w:rPr>
          <w:szCs w:val="22"/>
          <w:lang w:val="en-AU"/>
        </w:rPr>
        <w:t xml:space="preserve">DESCRIPTION OF </w:t>
      </w:r>
      <w:r w:rsidR="00611C1C" w:rsidRPr="00EB7B20">
        <w:rPr>
          <w:szCs w:val="22"/>
          <w:lang w:val="en-AU"/>
        </w:rPr>
        <w:t>NOMINAL FRAME</w:t>
      </w:r>
      <w:r w:rsidR="0007089A" w:rsidRPr="00EB7B20">
        <w:rPr>
          <w:szCs w:val="22"/>
          <w:lang w:val="en-AU"/>
        </w:rPr>
        <w:t>S</w:t>
      </w:r>
      <w:bookmarkEnd w:id="4"/>
    </w:p>
    <w:p w14:paraId="26B61774" w14:textId="346AFE09" w:rsidR="004D5ACD" w:rsidRPr="00EB7B20" w:rsidRDefault="00B204D3" w:rsidP="00050960">
      <w:pPr>
        <w:rPr>
          <w:szCs w:val="22"/>
        </w:rPr>
      </w:pPr>
      <w:r w:rsidRPr="00EB7B20">
        <w:rPr>
          <w:szCs w:val="22"/>
        </w:rPr>
        <w:t xml:space="preserve">This </w:t>
      </w:r>
      <w:r w:rsidR="00E80CE8" w:rsidRPr="00EB7B20">
        <w:rPr>
          <w:szCs w:val="22"/>
        </w:rPr>
        <w:t>study</w:t>
      </w:r>
      <w:r w:rsidRPr="00EB7B20">
        <w:rPr>
          <w:szCs w:val="22"/>
        </w:rPr>
        <w:t xml:space="preserve"> considers single-storey</w:t>
      </w:r>
      <w:r w:rsidR="00F47557">
        <w:rPr>
          <w:szCs w:val="22"/>
        </w:rPr>
        <w:t>,</w:t>
      </w:r>
      <w:r w:rsidRPr="00EB7B20">
        <w:rPr>
          <w:szCs w:val="22"/>
        </w:rPr>
        <w:t xml:space="preserve"> single-bay stainless steel portal frames</w:t>
      </w:r>
      <w:r w:rsidR="003776A3">
        <w:rPr>
          <w:szCs w:val="22"/>
        </w:rPr>
        <w:t xml:space="preserve"> of the </w:t>
      </w:r>
      <w:r w:rsidR="005E4DA6">
        <w:rPr>
          <w:szCs w:val="22"/>
        </w:rPr>
        <w:t xml:space="preserve">type </w:t>
      </w:r>
      <w:r w:rsidR="005E4DA6" w:rsidRPr="00EB7B20">
        <w:rPr>
          <w:szCs w:val="22"/>
        </w:rPr>
        <w:t xml:space="preserve">shown in </w:t>
      </w:r>
      <w:r w:rsidR="005E4DA6" w:rsidRPr="00EB7B20">
        <w:rPr>
          <w:szCs w:val="22"/>
        </w:rPr>
        <w:fldChar w:fldCharType="begin"/>
      </w:r>
      <w:r w:rsidR="005E4DA6" w:rsidRPr="00EB7B20">
        <w:rPr>
          <w:szCs w:val="22"/>
        </w:rPr>
        <w:instrText xml:space="preserve"> REF _Ref43797446 \h  \* MERGEFORMAT </w:instrText>
      </w:r>
      <w:r w:rsidR="005E4DA6" w:rsidRPr="00EB7B20">
        <w:rPr>
          <w:szCs w:val="22"/>
        </w:rPr>
      </w:r>
      <w:r w:rsidR="005E4DA6" w:rsidRPr="00EB7B20">
        <w:rPr>
          <w:szCs w:val="22"/>
        </w:rPr>
        <w:fldChar w:fldCharType="separate"/>
      </w:r>
      <w:r w:rsidR="005E4DA6" w:rsidRPr="00EB7B20">
        <w:rPr>
          <w:szCs w:val="22"/>
        </w:rPr>
        <w:t xml:space="preserve">Figure </w:t>
      </w:r>
      <w:r w:rsidR="005E4DA6" w:rsidRPr="00EB7B20">
        <w:rPr>
          <w:noProof/>
          <w:szCs w:val="22"/>
        </w:rPr>
        <w:t>1</w:t>
      </w:r>
      <w:r w:rsidR="005E4DA6" w:rsidRPr="00EB7B20">
        <w:rPr>
          <w:szCs w:val="22"/>
        </w:rPr>
        <w:fldChar w:fldCharType="end"/>
      </w:r>
      <w:r w:rsidR="005E4DA6">
        <w:rPr>
          <w:szCs w:val="22"/>
        </w:rPr>
        <w:t xml:space="preserve">. </w:t>
      </w:r>
      <w:r w:rsidR="003228CD">
        <w:rPr>
          <w:szCs w:val="22"/>
        </w:rPr>
        <w:t>Such port</w:t>
      </w:r>
      <w:r w:rsidR="000962E5">
        <w:rPr>
          <w:szCs w:val="22"/>
        </w:rPr>
        <w:t>al frames are</w:t>
      </w:r>
      <w:r w:rsidRPr="00EB7B20">
        <w:rPr>
          <w:szCs w:val="22"/>
        </w:rPr>
        <w:t xml:space="preserve"> typically found in industrial </w:t>
      </w:r>
      <w:r w:rsidR="00E40B5D">
        <w:rPr>
          <w:szCs w:val="22"/>
        </w:rPr>
        <w:t>settings and</w:t>
      </w:r>
      <w:r w:rsidR="00C4007E" w:rsidRPr="00EB7B20">
        <w:rPr>
          <w:szCs w:val="22"/>
        </w:rPr>
        <w:t xml:space="preserve"> comprise the great majority of steel buildings constructed [</w:t>
      </w:r>
      <w:r w:rsidR="00942558" w:rsidRPr="00EB7B20">
        <w:rPr>
          <w:szCs w:val="22"/>
        </w:rPr>
        <w:fldChar w:fldCharType="begin"/>
      </w:r>
      <w:r w:rsidR="00942558" w:rsidRPr="00EB7B20">
        <w:rPr>
          <w:szCs w:val="22"/>
        </w:rPr>
        <w:instrText xml:space="preserve"> REF _Ref48805056 \h  \* MERGEFORMAT </w:instrText>
      </w:r>
      <w:r w:rsidR="00942558" w:rsidRPr="00EB7B20">
        <w:rPr>
          <w:szCs w:val="22"/>
        </w:rPr>
      </w:r>
      <w:r w:rsidR="00942558" w:rsidRPr="00EB7B20">
        <w:rPr>
          <w:szCs w:val="22"/>
        </w:rPr>
        <w:fldChar w:fldCharType="separate"/>
      </w:r>
      <w:r w:rsidR="00637549">
        <w:rPr>
          <w:noProof/>
          <w:szCs w:val="22"/>
        </w:rPr>
        <w:t>15</w:t>
      </w:r>
      <w:r w:rsidR="00942558" w:rsidRPr="00EB7B20">
        <w:rPr>
          <w:szCs w:val="22"/>
        </w:rPr>
        <w:fldChar w:fldCharType="end"/>
      </w:r>
      <w:r w:rsidR="00942558" w:rsidRPr="00EB7B20">
        <w:rPr>
          <w:szCs w:val="22"/>
        </w:rPr>
        <w:t>]</w:t>
      </w:r>
      <w:r w:rsidR="00C4007E" w:rsidRPr="00EB7B20">
        <w:rPr>
          <w:szCs w:val="22"/>
        </w:rPr>
        <w:t xml:space="preserve">. The study on stainless steel frames presented in this paper is based on six </w:t>
      </w:r>
      <w:r w:rsidR="00C4007E" w:rsidRPr="00EB7B20">
        <w:rPr>
          <w:szCs w:val="22"/>
        </w:rPr>
        <w:lastRenderedPageBreak/>
        <w:t>different frames,</w:t>
      </w:r>
      <w:r w:rsidR="00050960" w:rsidRPr="00EB7B20">
        <w:rPr>
          <w:szCs w:val="22"/>
        </w:rPr>
        <w:t xml:space="preserve"> for which </w:t>
      </w:r>
      <w:r w:rsidR="008E7A31">
        <w:rPr>
          <w:szCs w:val="22"/>
        </w:rPr>
        <w:t xml:space="preserve">the </w:t>
      </w:r>
      <w:r w:rsidR="00050960" w:rsidRPr="00EB7B20">
        <w:rPr>
          <w:szCs w:val="22"/>
        </w:rPr>
        <w:t>typical nominal dimensions for the overall layout were chosen to reproduce frame</w:t>
      </w:r>
      <w:r w:rsidR="00A2723F">
        <w:rPr>
          <w:szCs w:val="22"/>
        </w:rPr>
        <w:t xml:space="preserve"> geometrie</w:t>
      </w:r>
      <w:r w:rsidR="00050960" w:rsidRPr="00EB7B20">
        <w:rPr>
          <w:szCs w:val="22"/>
        </w:rPr>
        <w:t>s commonly used in practise [</w:t>
      </w:r>
      <w:r w:rsidR="00942558" w:rsidRPr="00EB7B20">
        <w:rPr>
          <w:szCs w:val="22"/>
        </w:rPr>
        <w:fldChar w:fldCharType="begin"/>
      </w:r>
      <w:r w:rsidR="00942558" w:rsidRPr="00EB7B20">
        <w:rPr>
          <w:szCs w:val="22"/>
        </w:rPr>
        <w:instrText xml:space="preserve"> REF _Ref48805071 \h  \* MERGEFORMAT </w:instrText>
      </w:r>
      <w:r w:rsidR="00942558" w:rsidRPr="00EB7B20">
        <w:rPr>
          <w:szCs w:val="22"/>
        </w:rPr>
      </w:r>
      <w:r w:rsidR="00942558" w:rsidRPr="00EB7B20">
        <w:rPr>
          <w:szCs w:val="22"/>
        </w:rPr>
        <w:fldChar w:fldCharType="separate"/>
      </w:r>
      <w:r w:rsidR="00637549">
        <w:rPr>
          <w:noProof/>
          <w:szCs w:val="22"/>
        </w:rPr>
        <w:t>16</w:t>
      </w:r>
      <w:r w:rsidR="00942558" w:rsidRPr="00EB7B20">
        <w:rPr>
          <w:szCs w:val="22"/>
        </w:rPr>
        <w:fldChar w:fldCharType="end"/>
      </w:r>
      <w:r w:rsidR="00050960" w:rsidRPr="00EB7B20">
        <w:rPr>
          <w:szCs w:val="22"/>
        </w:rPr>
        <w:t xml:space="preserve">]. </w:t>
      </w:r>
      <w:r w:rsidR="00803D4D">
        <w:rPr>
          <w:color w:val="000000" w:themeColor="text1"/>
          <w:szCs w:val="22"/>
        </w:rPr>
        <w:t>The p</w:t>
      </w:r>
      <w:r w:rsidR="00FE3E86" w:rsidRPr="00EB7B20">
        <w:rPr>
          <w:color w:val="000000" w:themeColor="text1"/>
          <w:szCs w:val="22"/>
        </w:rPr>
        <w:t xml:space="preserve">ortal frames </w:t>
      </w:r>
      <w:r w:rsidR="00803D4D">
        <w:rPr>
          <w:color w:val="000000" w:themeColor="text1"/>
          <w:szCs w:val="22"/>
        </w:rPr>
        <w:t>a</w:t>
      </w:r>
      <w:r w:rsidR="00FE3E86" w:rsidRPr="00EB7B20">
        <w:rPr>
          <w:color w:val="000000" w:themeColor="text1"/>
          <w:szCs w:val="22"/>
        </w:rPr>
        <w:t xml:space="preserve">re assumed to be connected through five uniformly distributed longitudinal purlins </w:t>
      </w:r>
      <w:r w:rsidR="0068616F">
        <w:rPr>
          <w:color w:val="000000" w:themeColor="text1"/>
          <w:szCs w:val="22"/>
        </w:rPr>
        <w:t xml:space="preserve">along the rafters </w:t>
      </w:r>
      <w:r w:rsidR="00FE3E86" w:rsidRPr="00EB7B20">
        <w:rPr>
          <w:color w:val="000000" w:themeColor="text1"/>
          <w:szCs w:val="22"/>
        </w:rPr>
        <w:t xml:space="preserve">and longitudinal bracings at the mid-height of the columns, as shown in </w:t>
      </w:r>
      <w:r w:rsidR="00FE3E86" w:rsidRPr="00EB7B20">
        <w:rPr>
          <w:color w:val="000000" w:themeColor="text1"/>
          <w:szCs w:val="22"/>
        </w:rPr>
        <w:fldChar w:fldCharType="begin"/>
      </w:r>
      <w:r w:rsidR="00FE3E86" w:rsidRPr="00EB7B20">
        <w:rPr>
          <w:color w:val="000000" w:themeColor="text1"/>
          <w:szCs w:val="22"/>
        </w:rPr>
        <w:instrText xml:space="preserve"> REF _Ref43797446 \h </w:instrText>
      </w:r>
      <w:r w:rsidR="00E17AEA" w:rsidRPr="00EB7B20">
        <w:rPr>
          <w:color w:val="000000" w:themeColor="text1"/>
          <w:szCs w:val="22"/>
        </w:rPr>
        <w:instrText xml:space="preserve"> \* MERGEFORMAT </w:instrText>
      </w:r>
      <w:r w:rsidR="00FE3E86" w:rsidRPr="00EB7B20">
        <w:rPr>
          <w:color w:val="000000" w:themeColor="text1"/>
          <w:szCs w:val="22"/>
        </w:rPr>
      </w:r>
      <w:r w:rsidR="00FE3E86" w:rsidRPr="00EB7B20">
        <w:rPr>
          <w:color w:val="000000" w:themeColor="text1"/>
          <w:szCs w:val="22"/>
        </w:rPr>
        <w:fldChar w:fldCharType="separate"/>
      </w:r>
      <w:r w:rsidR="00637549" w:rsidRPr="00637549">
        <w:rPr>
          <w:color w:val="000000" w:themeColor="text1"/>
          <w:szCs w:val="22"/>
        </w:rPr>
        <w:t xml:space="preserve">Figure </w:t>
      </w:r>
      <w:r w:rsidR="00637549" w:rsidRPr="00637549">
        <w:rPr>
          <w:noProof/>
          <w:color w:val="000000" w:themeColor="text1"/>
          <w:szCs w:val="22"/>
        </w:rPr>
        <w:t>1</w:t>
      </w:r>
      <w:r w:rsidR="00FE3E86" w:rsidRPr="00EB7B20">
        <w:rPr>
          <w:color w:val="000000" w:themeColor="text1"/>
          <w:szCs w:val="22"/>
        </w:rPr>
        <w:fldChar w:fldCharType="end"/>
      </w:r>
      <w:r w:rsidR="00FE3E86" w:rsidRPr="00EB7B20">
        <w:rPr>
          <w:color w:val="000000" w:themeColor="text1"/>
          <w:szCs w:val="22"/>
        </w:rPr>
        <w:t xml:space="preserve">, </w:t>
      </w:r>
      <w:r w:rsidR="001B3E70">
        <w:rPr>
          <w:color w:val="000000" w:themeColor="text1"/>
          <w:szCs w:val="22"/>
        </w:rPr>
        <w:t>as well as a</w:t>
      </w:r>
      <w:r w:rsidR="00FE3E86" w:rsidRPr="00EB7B20">
        <w:rPr>
          <w:color w:val="000000" w:themeColor="text1"/>
          <w:szCs w:val="22"/>
        </w:rPr>
        <w:t xml:space="preserve"> wind bracing </w:t>
      </w:r>
      <w:r w:rsidR="00FE3E86" w:rsidRPr="001000DB">
        <w:rPr>
          <w:color w:val="000000" w:themeColor="text1"/>
          <w:szCs w:val="22"/>
        </w:rPr>
        <w:t xml:space="preserve">system </w:t>
      </w:r>
      <w:r w:rsidR="005644AF" w:rsidRPr="001000DB">
        <w:rPr>
          <w:color w:val="000000" w:themeColor="text1"/>
          <w:szCs w:val="22"/>
        </w:rPr>
        <w:t>in</w:t>
      </w:r>
      <w:r w:rsidR="00FE3E86" w:rsidRPr="001000DB">
        <w:rPr>
          <w:color w:val="000000" w:themeColor="text1"/>
          <w:szCs w:val="22"/>
        </w:rPr>
        <w:t xml:space="preserve"> the roof pla</w:t>
      </w:r>
      <w:r w:rsidR="001B3E70" w:rsidRPr="001000DB">
        <w:rPr>
          <w:color w:val="000000" w:themeColor="text1"/>
          <w:szCs w:val="22"/>
        </w:rPr>
        <w:t>ne</w:t>
      </w:r>
      <w:r w:rsidR="005644AF" w:rsidRPr="001000DB">
        <w:rPr>
          <w:color w:val="000000" w:themeColor="text1"/>
          <w:szCs w:val="22"/>
        </w:rPr>
        <w:t>s</w:t>
      </w:r>
      <w:r w:rsidR="00303670" w:rsidRPr="001000DB">
        <w:rPr>
          <w:color w:val="000000" w:themeColor="text1"/>
          <w:szCs w:val="22"/>
        </w:rPr>
        <w:t xml:space="preserve"> and the vertical walls</w:t>
      </w:r>
      <w:r w:rsidR="00FE3E86" w:rsidRPr="001000DB">
        <w:rPr>
          <w:szCs w:val="22"/>
        </w:rPr>
        <w:t xml:space="preserve">. </w:t>
      </w:r>
      <w:r w:rsidR="00BB16C7" w:rsidRPr="001000DB">
        <w:rPr>
          <w:szCs w:val="22"/>
        </w:rPr>
        <w:t xml:space="preserve">All </w:t>
      </w:r>
      <w:r w:rsidR="00FE3E86" w:rsidRPr="001000DB">
        <w:rPr>
          <w:szCs w:val="22"/>
        </w:rPr>
        <w:t xml:space="preserve">portal </w:t>
      </w:r>
      <w:r w:rsidR="00BB16C7" w:rsidRPr="001000DB">
        <w:rPr>
          <w:szCs w:val="22"/>
        </w:rPr>
        <w:t>frames comprised members made from cold-fo</w:t>
      </w:r>
      <w:r w:rsidR="00BB16C7" w:rsidRPr="00EB7B20">
        <w:rPr>
          <w:szCs w:val="22"/>
        </w:rPr>
        <w:t>rmed rectangular hollow section (RHS) tubes, with the same section geometries for columns and rafters</w:t>
      </w:r>
      <w:r w:rsidR="00FE3E86" w:rsidRPr="00EB7B20">
        <w:rPr>
          <w:szCs w:val="22"/>
        </w:rPr>
        <w:t xml:space="preserve">. </w:t>
      </w:r>
      <w:r w:rsidR="00050960" w:rsidRPr="00EB7B20">
        <w:rPr>
          <w:szCs w:val="22"/>
        </w:rPr>
        <w:t xml:space="preserve">The six frames covered the </w:t>
      </w:r>
      <w:r w:rsidR="00511682">
        <w:rPr>
          <w:szCs w:val="22"/>
        </w:rPr>
        <w:t xml:space="preserve">three </w:t>
      </w:r>
      <w:r w:rsidR="00050960" w:rsidRPr="00EB7B20">
        <w:rPr>
          <w:szCs w:val="22"/>
        </w:rPr>
        <w:t>most common stainless steel families: while f</w:t>
      </w:r>
      <w:r w:rsidR="00464754" w:rsidRPr="00EB7B20">
        <w:rPr>
          <w:szCs w:val="22"/>
        </w:rPr>
        <w:t>or Frames 1 and 2 the common austenitic stainless steel grade EN</w:t>
      </w:r>
      <w:r w:rsidR="00050960" w:rsidRPr="00EB7B20">
        <w:rPr>
          <w:szCs w:val="22"/>
        </w:rPr>
        <w:t> </w:t>
      </w:r>
      <w:r w:rsidR="00464754" w:rsidRPr="00EB7B20">
        <w:rPr>
          <w:szCs w:val="22"/>
        </w:rPr>
        <w:t>1.4301 (</w:t>
      </w:r>
      <w:r w:rsidR="00061D2D" w:rsidRPr="00EB7B20">
        <w:rPr>
          <w:szCs w:val="22"/>
        </w:rPr>
        <w:t>A</w:t>
      </w:r>
      <w:r w:rsidR="00464754" w:rsidRPr="00EB7B20">
        <w:rPr>
          <w:szCs w:val="22"/>
        </w:rPr>
        <w:t>S</w:t>
      </w:r>
      <w:r w:rsidR="00061D2D" w:rsidRPr="00EB7B20">
        <w:rPr>
          <w:szCs w:val="22"/>
        </w:rPr>
        <w:t>TM</w:t>
      </w:r>
      <w:r w:rsidR="008018F3" w:rsidRPr="00EB7B20">
        <w:rPr>
          <w:szCs w:val="22"/>
        </w:rPr>
        <w:t> </w:t>
      </w:r>
      <w:r w:rsidR="00464754" w:rsidRPr="00EB7B20">
        <w:rPr>
          <w:szCs w:val="22"/>
        </w:rPr>
        <w:t xml:space="preserve">304) was chosen, Frames 3 and 4 </w:t>
      </w:r>
      <w:r w:rsidR="00050960" w:rsidRPr="00EB7B20">
        <w:rPr>
          <w:szCs w:val="22"/>
        </w:rPr>
        <w:t xml:space="preserve">correspond to </w:t>
      </w:r>
      <w:r w:rsidR="00464754" w:rsidRPr="00EB7B20">
        <w:rPr>
          <w:szCs w:val="22"/>
        </w:rPr>
        <w:t>the typical duplex grade EN</w:t>
      </w:r>
      <w:r w:rsidR="00050960" w:rsidRPr="00EB7B20">
        <w:rPr>
          <w:szCs w:val="22"/>
        </w:rPr>
        <w:t> </w:t>
      </w:r>
      <w:r w:rsidR="00464754" w:rsidRPr="00EB7B20">
        <w:rPr>
          <w:szCs w:val="22"/>
        </w:rPr>
        <w:t>1.4462</w:t>
      </w:r>
      <w:r w:rsidR="00061D2D" w:rsidRPr="00EB7B20">
        <w:rPr>
          <w:szCs w:val="22"/>
        </w:rPr>
        <w:t xml:space="preserve"> (ASTM</w:t>
      </w:r>
      <w:r w:rsidR="008018F3" w:rsidRPr="00EB7B20">
        <w:rPr>
          <w:szCs w:val="22"/>
        </w:rPr>
        <w:t> </w:t>
      </w:r>
      <w:r w:rsidR="00061D2D" w:rsidRPr="00EB7B20">
        <w:rPr>
          <w:szCs w:val="22"/>
        </w:rPr>
        <w:t>2205)</w:t>
      </w:r>
      <w:r w:rsidR="00464754" w:rsidRPr="00EB7B20">
        <w:rPr>
          <w:szCs w:val="22"/>
        </w:rPr>
        <w:t xml:space="preserve"> and </w:t>
      </w:r>
      <w:r w:rsidR="00050960" w:rsidRPr="00EB7B20">
        <w:rPr>
          <w:szCs w:val="22"/>
        </w:rPr>
        <w:t>Frames 5 and 6 represent the ferritic grade EN 1.4003</w:t>
      </w:r>
      <w:r w:rsidR="00B472CC">
        <w:rPr>
          <w:szCs w:val="22"/>
        </w:rPr>
        <w:t xml:space="preserve"> (</w:t>
      </w:r>
      <w:r w:rsidR="00B472CC" w:rsidRPr="00B472CC">
        <w:rPr>
          <w:szCs w:val="22"/>
        </w:rPr>
        <w:t>ASTM UNS S40977</w:t>
      </w:r>
      <w:r w:rsidR="00B472CC">
        <w:rPr>
          <w:szCs w:val="22"/>
        </w:rPr>
        <w:t>)</w:t>
      </w:r>
      <w:r w:rsidR="00050960" w:rsidRPr="00EB7B20">
        <w:rPr>
          <w:szCs w:val="22"/>
        </w:rPr>
        <w:t>.</w:t>
      </w:r>
    </w:p>
    <w:p w14:paraId="5F19C2B1" w14:textId="642D37C3" w:rsidR="00395214" w:rsidRPr="00EB7B20" w:rsidRDefault="00050960" w:rsidP="004D5ACD">
      <w:pPr>
        <w:ind w:firstLine="284"/>
        <w:rPr>
          <w:szCs w:val="22"/>
        </w:rPr>
      </w:pPr>
      <w:r w:rsidRPr="00EB7B20">
        <w:rPr>
          <w:szCs w:val="22"/>
        </w:rPr>
        <w:t xml:space="preserve">The </w:t>
      </w:r>
      <w:r w:rsidR="00F07924">
        <w:rPr>
          <w:szCs w:val="22"/>
        </w:rPr>
        <w:t xml:space="preserve">nominal </w:t>
      </w:r>
      <w:r w:rsidRPr="00EB7B20">
        <w:rPr>
          <w:szCs w:val="22"/>
        </w:rPr>
        <w:t xml:space="preserve">overall frame geometries (span length s, heights at the </w:t>
      </w:r>
      <w:r w:rsidR="00453121">
        <w:rPr>
          <w:szCs w:val="22"/>
        </w:rPr>
        <w:t>eaves</w:t>
      </w:r>
      <w:r w:rsidR="00453121" w:rsidRPr="00EB7B20">
        <w:rPr>
          <w:szCs w:val="22"/>
        </w:rPr>
        <w:t xml:space="preserve"> </w:t>
      </w:r>
      <w:r w:rsidRPr="00EB7B20">
        <w:rPr>
          <w:szCs w:val="22"/>
        </w:rPr>
        <w:t>H</w:t>
      </w:r>
      <w:r w:rsidRPr="00EB7B20">
        <w:rPr>
          <w:szCs w:val="22"/>
          <w:vertAlign w:val="subscript"/>
        </w:rPr>
        <w:t>1</w:t>
      </w:r>
      <w:r w:rsidRPr="00EB7B20">
        <w:rPr>
          <w:szCs w:val="22"/>
        </w:rPr>
        <w:t xml:space="preserve"> and at the roof ridge H</w:t>
      </w:r>
      <w:r w:rsidRPr="00EB7B20">
        <w:rPr>
          <w:szCs w:val="22"/>
          <w:vertAlign w:val="subscript"/>
        </w:rPr>
        <w:t>2</w:t>
      </w:r>
      <w:r w:rsidR="00061D2D" w:rsidRPr="00EB7B20">
        <w:rPr>
          <w:color w:val="000000" w:themeColor="text1"/>
          <w:szCs w:val="22"/>
        </w:rPr>
        <w:t xml:space="preserve">) </w:t>
      </w:r>
      <w:r w:rsidRPr="00EB7B20">
        <w:rPr>
          <w:szCs w:val="22"/>
        </w:rPr>
        <w:t xml:space="preserve">and cross-section definitions (cross-section height H, width B and thickness t) for each frame are summarized in </w:t>
      </w:r>
      <w:r w:rsidRPr="00EB7B20">
        <w:rPr>
          <w:szCs w:val="22"/>
        </w:rPr>
        <w:fldChar w:fldCharType="begin"/>
      </w:r>
      <w:r w:rsidRPr="00EB7B20">
        <w:rPr>
          <w:szCs w:val="22"/>
        </w:rPr>
        <w:instrText xml:space="preserve"> REF _Ref43799815 \h </w:instrText>
      </w:r>
      <w:r w:rsidR="00E17AEA" w:rsidRPr="00EB7B20">
        <w:rPr>
          <w:szCs w:val="22"/>
        </w:rPr>
        <w:instrText xml:space="preserve"> \* MERGEFORMAT </w:instrText>
      </w:r>
      <w:r w:rsidRPr="00EB7B20">
        <w:rPr>
          <w:szCs w:val="22"/>
        </w:rPr>
      </w:r>
      <w:r w:rsidRPr="00EB7B20">
        <w:rPr>
          <w:szCs w:val="22"/>
        </w:rPr>
        <w:fldChar w:fldCharType="separate"/>
      </w:r>
      <w:r w:rsidR="00637549" w:rsidRPr="00EB7B20">
        <w:rPr>
          <w:szCs w:val="22"/>
        </w:rPr>
        <w:t xml:space="preserve">Table </w:t>
      </w:r>
      <w:r w:rsidR="00637549" w:rsidRPr="00EB7B20">
        <w:rPr>
          <w:noProof/>
          <w:szCs w:val="22"/>
        </w:rPr>
        <w:t>1</w:t>
      </w:r>
      <w:r w:rsidRPr="00EB7B20">
        <w:rPr>
          <w:szCs w:val="22"/>
        </w:rPr>
        <w:fldChar w:fldCharType="end"/>
      </w:r>
      <w:r w:rsidRPr="00EB7B20">
        <w:rPr>
          <w:szCs w:val="22"/>
        </w:rPr>
        <w:t xml:space="preserve">, and were selected to </w:t>
      </w:r>
      <w:r w:rsidR="00120EF5">
        <w:rPr>
          <w:szCs w:val="22"/>
        </w:rPr>
        <w:t>produce</w:t>
      </w:r>
      <w:r w:rsidR="00120EF5" w:rsidRPr="00EB7B20">
        <w:rPr>
          <w:szCs w:val="22"/>
        </w:rPr>
        <w:t xml:space="preserve"> </w:t>
      </w:r>
      <w:r w:rsidRPr="00EB7B20">
        <w:rPr>
          <w:szCs w:val="22"/>
        </w:rPr>
        <w:t>a variety of failure modes</w:t>
      </w:r>
      <w:r w:rsidR="00BB16C7" w:rsidRPr="00EB7B20">
        <w:rPr>
          <w:szCs w:val="22"/>
        </w:rPr>
        <w:t xml:space="preserve">, as discussed in Section </w:t>
      </w:r>
      <w:r w:rsidR="00BB16C7" w:rsidRPr="00EB7B20">
        <w:rPr>
          <w:szCs w:val="22"/>
        </w:rPr>
        <w:fldChar w:fldCharType="begin"/>
      </w:r>
      <w:r w:rsidR="00BB16C7" w:rsidRPr="00EB7B20">
        <w:rPr>
          <w:szCs w:val="22"/>
        </w:rPr>
        <w:instrText xml:space="preserve"> REF _Ref43800128 \r \h </w:instrText>
      </w:r>
      <w:r w:rsidR="00E17AEA" w:rsidRPr="00EB7B20">
        <w:rPr>
          <w:szCs w:val="22"/>
        </w:rPr>
        <w:instrText xml:space="preserve"> \* MERGEFORMAT </w:instrText>
      </w:r>
      <w:r w:rsidR="00BB16C7" w:rsidRPr="00EB7B20">
        <w:rPr>
          <w:szCs w:val="22"/>
        </w:rPr>
      </w:r>
      <w:r w:rsidR="00BB16C7" w:rsidRPr="00EB7B20">
        <w:rPr>
          <w:szCs w:val="22"/>
        </w:rPr>
        <w:fldChar w:fldCharType="separate"/>
      </w:r>
      <w:r w:rsidR="00637549">
        <w:rPr>
          <w:szCs w:val="22"/>
        </w:rPr>
        <w:t>2.2</w:t>
      </w:r>
      <w:r w:rsidR="00BB16C7" w:rsidRPr="00EB7B20">
        <w:rPr>
          <w:szCs w:val="22"/>
        </w:rPr>
        <w:fldChar w:fldCharType="end"/>
      </w:r>
      <w:r w:rsidRPr="00EB7B20">
        <w:rPr>
          <w:szCs w:val="22"/>
        </w:rPr>
        <w:t>. Note that Frames 1, 3 and 5</w:t>
      </w:r>
      <w:r w:rsidR="00BB16C7" w:rsidRPr="00EB7B20">
        <w:rPr>
          <w:szCs w:val="22"/>
        </w:rPr>
        <w:t xml:space="preserve"> </w:t>
      </w:r>
      <w:r w:rsidRPr="00EB7B20">
        <w:rPr>
          <w:szCs w:val="22"/>
        </w:rPr>
        <w:t xml:space="preserve">have the same overall frame and cross-section </w:t>
      </w:r>
      <w:r w:rsidR="00BB16C7" w:rsidRPr="00EB7B20">
        <w:rPr>
          <w:szCs w:val="22"/>
        </w:rPr>
        <w:t>definition but</w:t>
      </w:r>
      <w:r w:rsidRPr="00EB7B20">
        <w:rPr>
          <w:szCs w:val="22"/>
        </w:rPr>
        <w:t xml:space="preserve"> correspond to different stainless steel families to illustrate the effect of the material in system reliability calculations.</w:t>
      </w:r>
      <w:r w:rsidR="004D5ACD" w:rsidRPr="00EB7B20">
        <w:rPr>
          <w:szCs w:val="22"/>
        </w:rPr>
        <w:t xml:space="preserve"> The definition</w:t>
      </w:r>
      <w:r w:rsidR="00FD39CE">
        <w:rPr>
          <w:szCs w:val="22"/>
        </w:rPr>
        <w:t>s</w:t>
      </w:r>
      <w:r w:rsidR="004D5ACD" w:rsidRPr="00EB7B20">
        <w:rPr>
          <w:szCs w:val="22"/>
        </w:rPr>
        <w:t xml:space="preserve"> of initial imperfections, connection</w:t>
      </w:r>
      <w:r w:rsidR="00FD39CE">
        <w:rPr>
          <w:szCs w:val="22"/>
        </w:rPr>
        <w:t xml:space="preserve"> </w:t>
      </w:r>
      <w:r w:rsidR="004D5ACD" w:rsidRPr="00EB7B20">
        <w:rPr>
          <w:szCs w:val="22"/>
        </w:rPr>
        <w:t>s</w:t>
      </w:r>
      <w:r w:rsidR="00FD39CE">
        <w:rPr>
          <w:szCs w:val="22"/>
        </w:rPr>
        <w:t>tiffness</w:t>
      </w:r>
      <w:r w:rsidR="008D7EAE">
        <w:rPr>
          <w:szCs w:val="22"/>
        </w:rPr>
        <w:t>,</w:t>
      </w:r>
      <w:r w:rsidR="004D5ACD" w:rsidRPr="00EB7B20">
        <w:rPr>
          <w:szCs w:val="22"/>
        </w:rPr>
        <w:t xml:space="preserve"> material properties </w:t>
      </w:r>
      <w:r w:rsidR="008D7EAE">
        <w:rPr>
          <w:szCs w:val="22"/>
        </w:rPr>
        <w:t xml:space="preserve">and residual stresses </w:t>
      </w:r>
      <w:r w:rsidR="004D5ACD" w:rsidRPr="00EB7B20">
        <w:rPr>
          <w:szCs w:val="22"/>
        </w:rPr>
        <w:t xml:space="preserve">adopted in the nominal stainless steel portal frames investigated in this paper </w:t>
      </w:r>
      <w:r w:rsidR="00F916BE">
        <w:rPr>
          <w:szCs w:val="22"/>
        </w:rPr>
        <w:t>are</w:t>
      </w:r>
      <w:r w:rsidR="004D5ACD" w:rsidRPr="00EB7B20">
        <w:rPr>
          <w:szCs w:val="22"/>
        </w:rPr>
        <w:t xml:space="preserve"> based </w:t>
      </w:r>
      <w:r w:rsidR="00F916BE">
        <w:rPr>
          <w:szCs w:val="22"/>
        </w:rPr>
        <w:t>o</w:t>
      </w:r>
      <w:r w:rsidR="004D5ACD" w:rsidRPr="00EB7B20">
        <w:rPr>
          <w:szCs w:val="22"/>
        </w:rPr>
        <w:t>n relevant standards and the literature, and are described</w:t>
      </w:r>
      <w:r w:rsidR="00F916BE">
        <w:rPr>
          <w:szCs w:val="22"/>
        </w:rPr>
        <w:t xml:space="preserve"> in detail</w:t>
      </w:r>
      <w:r w:rsidR="004D5ACD" w:rsidRPr="00EB7B20">
        <w:rPr>
          <w:szCs w:val="22"/>
        </w:rPr>
        <w:t xml:space="preserve"> in the following sections.</w:t>
      </w:r>
    </w:p>
    <w:p w14:paraId="45354D72" w14:textId="3EE666C6" w:rsidR="00BB16C7" w:rsidRPr="00EB7B20" w:rsidRDefault="00511682" w:rsidP="00B1645B">
      <w:pPr>
        <w:pStyle w:val="Heading3"/>
        <w:rPr>
          <w:lang w:val="en-AU"/>
        </w:rPr>
      </w:pPr>
      <w:bookmarkStart w:id="5" w:name="_Ref51834284"/>
      <w:r>
        <w:rPr>
          <w:lang w:val="en-AU"/>
        </w:rPr>
        <w:t xml:space="preserve"> </w:t>
      </w:r>
      <w:r w:rsidR="00943166" w:rsidRPr="00EB7B20">
        <w:rPr>
          <w:lang w:val="en-AU"/>
        </w:rPr>
        <w:t>Initial</w:t>
      </w:r>
      <w:r w:rsidR="00E17AEA" w:rsidRPr="00EB7B20">
        <w:rPr>
          <w:lang w:val="en-AU"/>
        </w:rPr>
        <w:t xml:space="preserve"> geometric</w:t>
      </w:r>
      <w:r w:rsidR="00943166" w:rsidRPr="00EB7B20">
        <w:rPr>
          <w:lang w:val="en-AU"/>
        </w:rPr>
        <w:t xml:space="preserve"> imperfections</w:t>
      </w:r>
      <w:bookmarkEnd w:id="5"/>
    </w:p>
    <w:p w14:paraId="7B3CF577" w14:textId="3F308162" w:rsidR="002644AD" w:rsidRPr="00EB7B20" w:rsidRDefault="00961658" w:rsidP="002644AD">
      <w:pPr>
        <w:rPr>
          <w:szCs w:val="22"/>
        </w:rPr>
      </w:pPr>
      <w:r w:rsidRPr="00EB7B20">
        <w:rPr>
          <w:szCs w:val="22"/>
        </w:rPr>
        <w:t xml:space="preserve">Initial geometric imperfections relevant </w:t>
      </w:r>
      <w:r w:rsidR="004319CB">
        <w:rPr>
          <w:szCs w:val="22"/>
        </w:rPr>
        <w:t>to</w:t>
      </w:r>
      <w:r w:rsidR="004319CB" w:rsidRPr="00EB7B20">
        <w:rPr>
          <w:szCs w:val="22"/>
        </w:rPr>
        <w:t xml:space="preserve"> </w:t>
      </w:r>
      <w:r w:rsidRPr="00EB7B20">
        <w:rPr>
          <w:szCs w:val="22"/>
        </w:rPr>
        <w:t>cold-formed stainless steel frames include frame out-of-plumbness imperfections, member out-of-straightness imperfections and local cross-sectional imperfections. The</w:t>
      </w:r>
      <w:r w:rsidR="004319CB">
        <w:rPr>
          <w:szCs w:val="22"/>
        </w:rPr>
        <w:t>se</w:t>
      </w:r>
      <w:r w:rsidRPr="00EB7B20">
        <w:rPr>
          <w:szCs w:val="22"/>
        </w:rPr>
        <w:t xml:space="preserve"> three</w:t>
      </w:r>
      <w:r w:rsidR="004319CB">
        <w:rPr>
          <w:szCs w:val="22"/>
        </w:rPr>
        <w:t xml:space="preserve"> types of</w:t>
      </w:r>
      <w:r w:rsidRPr="00EB7B20">
        <w:rPr>
          <w:szCs w:val="22"/>
        </w:rPr>
        <w:t xml:space="preserve"> initial imperfections can influence the strength </w:t>
      </w:r>
      <w:r w:rsidR="00081BC1">
        <w:rPr>
          <w:szCs w:val="22"/>
        </w:rPr>
        <w:t xml:space="preserve">and stiffness </w:t>
      </w:r>
      <w:r w:rsidRPr="00EB7B20">
        <w:rPr>
          <w:szCs w:val="22"/>
        </w:rPr>
        <w:t xml:space="preserve">of stainless steel frames, although frame and member imperfections </w:t>
      </w:r>
      <w:r w:rsidR="00887EAE">
        <w:rPr>
          <w:szCs w:val="22"/>
        </w:rPr>
        <w:t>generally cause</w:t>
      </w:r>
      <w:r w:rsidRPr="00EB7B20">
        <w:rPr>
          <w:szCs w:val="22"/>
        </w:rPr>
        <w:t xml:space="preserve"> the most significant reductions in failure loads</w:t>
      </w:r>
      <w:r w:rsidR="00626875">
        <w:rPr>
          <w:szCs w:val="22"/>
        </w:rPr>
        <w:t xml:space="preserve"> of the tubular type of members considered in this paper</w:t>
      </w:r>
      <w:r w:rsidRPr="00EB7B20">
        <w:rPr>
          <w:szCs w:val="22"/>
        </w:rPr>
        <w:t xml:space="preserve">. </w:t>
      </w:r>
      <w:r w:rsidR="006A7494" w:rsidRPr="00EB7B20">
        <w:rPr>
          <w:szCs w:val="22"/>
        </w:rPr>
        <w:t>Consequently</w:t>
      </w:r>
      <w:r w:rsidR="006661D1" w:rsidRPr="00EB7B20">
        <w:rPr>
          <w:szCs w:val="22"/>
        </w:rPr>
        <w:t xml:space="preserve">, </w:t>
      </w:r>
      <w:r w:rsidR="00AD2C5D" w:rsidRPr="00EB7B20">
        <w:rPr>
          <w:szCs w:val="22"/>
        </w:rPr>
        <w:t xml:space="preserve">relevant </w:t>
      </w:r>
      <w:r w:rsidR="006661D1" w:rsidRPr="00EB7B20">
        <w:rPr>
          <w:szCs w:val="22"/>
        </w:rPr>
        <w:t xml:space="preserve">international design standards include </w:t>
      </w:r>
      <w:r w:rsidR="006A7494" w:rsidRPr="00EB7B20">
        <w:rPr>
          <w:szCs w:val="22"/>
        </w:rPr>
        <w:t xml:space="preserve">clauses providing design values for these initial geometric imperfections and requirements on how to include them in numerical simulations, with small differences among the standards. </w:t>
      </w:r>
      <w:r w:rsidR="00BD135F" w:rsidRPr="00EB7B20">
        <w:rPr>
          <w:szCs w:val="22"/>
        </w:rPr>
        <w:t xml:space="preserve">When determining the strength of the nominal frames, the most critical combination of the different directions of each geometric imperfection type (i.e. combination resulting </w:t>
      </w:r>
      <w:r w:rsidR="00BD135F" w:rsidRPr="00EB7B20">
        <w:rPr>
          <w:szCs w:val="22"/>
        </w:rPr>
        <w:lastRenderedPageBreak/>
        <w:t xml:space="preserve">in the lowest frame strength) was determined and adopted </w:t>
      </w:r>
      <w:r w:rsidR="008B06C1">
        <w:rPr>
          <w:szCs w:val="22"/>
        </w:rPr>
        <w:t>for the</w:t>
      </w:r>
      <w:r w:rsidR="00BD135F" w:rsidRPr="00EB7B20">
        <w:rPr>
          <w:szCs w:val="22"/>
        </w:rPr>
        <w:t xml:space="preserve"> nominal structural models. </w:t>
      </w:r>
      <w:r w:rsidR="00764168">
        <w:rPr>
          <w:szCs w:val="22"/>
        </w:rPr>
        <w:t>In</w:t>
      </w:r>
      <w:r w:rsidR="00764168" w:rsidRPr="00EB7B20">
        <w:rPr>
          <w:szCs w:val="22"/>
        </w:rPr>
        <w:t xml:space="preserve"> </w:t>
      </w:r>
      <w:r w:rsidR="002B6B9E">
        <w:rPr>
          <w:szCs w:val="22"/>
        </w:rPr>
        <w:t xml:space="preserve">determining </w:t>
      </w:r>
      <w:r w:rsidR="002B6B9E" w:rsidRPr="00EB7B20">
        <w:rPr>
          <w:szCs w:val="22"/>
        </w:rPr>
        <w:t xml:space="preserve">frame imperfections </w:t>
      </w:r>
      <w:r w:rsidR="002B6B9E">
        <w:rPr>
          <w:szCs w:val="22"/>
        </w:rPr>
        <w:t xml:space="preserve">in </w:t>
      </w:r>
      <w:r w:rsidR="006A7494" w:rsidRPr="00EB7B20">
        <w:rPr>
          <w:szCs w:val="22"/>
        </w:rPr>
        <w:t>the Eurocode design framework, EN 1993-1-14 [</w:t>
      </w:r>
      <w:r w:rsidR="006A7494" w:rsidRPr="00EB7B20">
        <w:rPr>
          <w:szCs w:val="22"/>
        </w:rPr>
        <w:fldChar w:fldCharType="begin"/>
      </w:r>
      <w:r w:rsidR="006A7494" w:rsidRPr="00EB7B20">
        <w:rPr>
          <w:szCs w:val="22"/>
        </w:rPr>
        <w:instrText xml:space="preserve"> REF _Ref48804822 \h </w:instrText>
      </w:r>
      <w:r w:rsidR="006A7494" w:rsidRPr="00EB7B20">
        <w:rPr>
          <w:szCs w:val="22"/>
        </w:rPr>
      </w:r>
      <w:r w:rsidR="006A7494" w:rsidRPr="00EB7B20">
        <w:rPr>
          <w:szCs w:val="22"/>
        </w:rPr>
        <w:fldChar w:fldCharType="separate"/>
      </w:r>
      <w:r w:rsidR="00637549">
        <w:rPr>
          <w:noProof/>
          <w:szCs w:val="22"/>
        </w:rPr>
        <w:t>11</w:t>
      </w:r>
      <w:r w:rsidR="006A7494" w:rsidRPr="00EB7B20">
        <w:rPr>
          <w:szCs w:val="22"/>
        </w:rPr>
        <w:fldChar w:fldCharType="end"/>
      </w:r>
      <w:r w:rsidR="006A7494" w:rsidRPr="00EB7B20">
        <w:rPr>
          <w:szCs w:val="22"/>
        </w:rPr>
        <w:t>] refers to prEN</w:t>
      </w:r>
      <w:r w:rsidR="008018F3" w:rsidRPr="00EB7B20">
        <w:rPr>
          <w:szCs w:val="22"/>
        </w:rPr>
        <w:t> </w:t>
      </w:r>
      <w:r w:rsidR="006A7494" w:rsidRPr="00EB7B20">
        <w:rPr>
          <w:szCs w:val="22"/>
        </w:rPr>
        <w:t>1993-1-1 [</w:t>
      </w:r>
      <w:r w:rsidR="006A7494" w:rsidRPr="00EB7B20">
        <w:rPr>
          <w:szCs w:val="22"/>
        </w:rPr>
        <w:fldChar w:fldCharType="begin"/>
      </w:r>
      <w:r w:rsidR="006A7494" w:rsidRPr="00EB7B20">
        <w:rPr>
          <w:szCs w:val="22"/>
        </w:rPr>
        <w:instrText xml:space="preserve"> REF _Ref48804769 \h </w:instrText>
      </w:r>
      <w:r w:rsidR="006A7494" w:rsidRPr="00EB7B20">
        <w:rPr>
          <w:szCs w:val="22"/>
        </w:rPr>
      </w:r>
      <w:r w:rsidR="006A7494" w:rsidRPr="00EB7B20">
        <w:rPr>
          <w:szCs w:val="22"/>
        </w:rPr>
        <w:fldChar w:fldCharType="separate"/>
      </w:r>
      <w:r w:rsidR="00637549">
        <w:rPr>
          <w:noProof/>
          <w:szCs w:val="22"/>
        </w:rPr>
        <w:t>1</w:t>
      </w:r>
      <w:r w:rsidR="006A7494" w:rsidRPr="00EB7B20">
        <w:rPr>
          <w:szCs w:val="22"/>
        </w:rPr>
        <w:fldChar w:fldCharType="end"/>
      </w:r>
      <w:r w:rsidR="006A7494" w:rsidRPr="00EB7B20">
        <w:rPr>
          <w:szCs w:val="22"/>
        </w:rPr>
        <w:t>], which define</w:t>
      </w:r>
      <w:r w:rsidR="00B33862">
        <w:rPr>
          <w:szCs w:val="22"/>
        </w:rPr>
        <w:t>s</w:t>
      </w:r>
      <w:r w:rsidR="006A7494" w:rsidRPr="00EB7B20">
        <w:rPr>
          <w:szCs w:val="22"/>
        </w:rPr>
        <w:t xml:space="preserve"> a design (or nominal) value of the basic out-of-plumbness angle </w:t>
      </w:r>
      <w:r w:rsidR="00892E7B" w:rsidRPr="00EB7B20">
        <w:rPr>
          <w:rFonts w:ascii="Symbol" w:hAnsi="Symbol"/>
          <w:szCs w:val="22"/>
        </w:rPr>
        <w:t>f</w:t>
      </w:r>
      <w:r w:rsidR="00892E7B" w:rsidRPr="00EB7B20">
        <w:rPr>
          <w:szCs w:val="22"/>
        </w:rPr>
        <w:t xml:space="preserve"> </w:t>
      </w:r>
      <w:r w:rsidR="006A7494" w:rsidRPr="00EB7B20">
        <w:rPr>
          <w:szCs w:val="22"/>
        </w:rPr>
        <w:t xml:space="preserve">of 1/200, </w:t>
      </w:r>
      <w:r w:rsidR="00F91CBA">
        <w:rPr>
          <w:szCs w:val="22"/>
        </w:rPr>
        <w:t>and</w:t>
      </w:r>
      <w:r w:rsidR="00F91CBA" w:rsidRPr="00EB7B20">
        <w:rPr>
          <w:szCs w:val="22"/>
        </w:rPr>
        <w:t xml:space="preserve"> </w:t>
      </w:r>
      <w:r w:rsidR="006A7494" w:rsidRPr="00EB7B20">
        <w:rPr>
          <w:szCs w:val="22"/>
        </w:rPr>
        <w:t>adopts a nominal</w:t>
      </w:r>
      <w:r w:rsidR="00557B61" w:rsidRPr="00EB7B20">
        <w:rPr>
          <w:szCs w:val="22"/>
        </w:rPr>
        <w:t xml:space="preserve"> member out-of-straightness imperfection with a </w:t>
      </w:r>
      <w:r w:rsidR="00557B61" w:rsidRPr="00EB7B20">
        <w:t xml:space="preserve">shape derived from </w:t>
      </w:r>
      <w:r w:rsidR="008F5B07">
        <w:t xml:space="preserve">the </w:t>
      </w:r>
      <w:r w:rsidR="00557B61" w:rsidRPr="00EB7B20">
        <w:t xml:space="preserve">relevant elastic buckling mode and an </w:t>
      </w:r>
      <w:r w:rsidR="00557B61" w:rsidRPr="00EB7B20">
        <w:rPr>
          <w:szCs w:val="22"/>
        </w:rPr>
        <w:t>amplitude</w:t>
      </w:r>
      <w:r w:rsidR="006A7494" w:rsidRPr="00EB7B20">
        <w:rPr>
          <w:szCs w:val="22"/>
        </w:rPr>
        <w:t xml:space="preserve"> </w:t>
      </w:r>
      <w:r w:rsidR="00892E7B" w:rsidRPr="00EB7B20">
        <w:rPr>
          <w:szCs w:val="22"/>
        </w:rPr>
        <w:t>e</w:t>
      </w:r>
      <w:r w:rsidR="00892E7B" w:rsidRPr="00EB7B20">
        <w:rPr>
          <w:szCs w:val="22"/>
          <w:vertAlign w:val="subscript"/>
        </w:rPr>
        <w:t>0</w:t>
      </w:r>
      <w:r w:rsidR="00892E7B" w:rsidRPr="00EB7B20">
        <w:rPr>
          <w:szCs w:val="22"/>
        </w:rPr>
        <w:t xml:space="preserve"> </w:t>
      </w:r>
      <w:r w:rsidR="006A7494" w:rsidRPr="00EB7B20">
        <w:rPr>
          <w:szCs w:val="22"/>
        </w:rPr>
        <w:t xml:space="preserve">of L/1000 </w:t>
      </w:r>
      <w:r w:rsidR="00557B61" w:rsidRPr="00EB7B20">
        <w:rPr>
          <w:szCs w:val="22"/>
        </w:rPr>
        <w:t xml:space="preserve">when local imperfections are combined with member </w:t>
      </w:r>
      <w:r w:rsidR="00B33862">
        <w:rPr>
          <w:szCs w:val="22"/>
        </w:rPr>
        <w:t>imperfections</w:t>
      </w:r>
      <w:r w:rsidR="00557B61" w:rsidRPr="00EB7B20">
        <w:rPr>
          <w:szCs w:val="22"/>
        </w:rPr>
        <w:t xml:space="preserve">, where L is the </w:t>
      </w:r>
      <w:r w:rsidR="00B33862">
        <w:rPr>
          <w:szCs w:val="22"/>
        </w:rPr>
        <w:t xml:space="preserve">length of the </w:t>
      </w:r>
      <w:r w:rsidR="00557B61" w:rsidRPr="00EB7B20">
        <w:rPr>
          <w:szCs w:val="22"/>
        </w:rPr>
        <w:t>member.</w:t>
      </w:r>
      <w:r w:rsidR="006A7494" w:rsidRPr="00EB7B20">
        <w:rPr>
          <w:szCs w:val="22"/>
        </w:rPr>
        <w:t xml:space="preserve"> Alternatively, AS</w:t>
      </w:r>
      <w:r w:rsidR="008018F3" w:rsidRPr="00EB7B20">
        <w:rPr>
          <w:szCs w:val="22"/>
        </w:rPr>
        <w:t> </w:t>
      </w:r>
      <w:r w:rsidR="006A7494" w:rsidRPr="00EB7B20">
        <w:rPr>
          <w:szCs w:val="22"/>
        </w:rPr>
        <w:t>4600 [</w:t>
      </w:r>
      <w:r w:rsidR="006A7494" w:rsidRPr="00EB7B20">
        <w:rPr>
          <w:szCs w:val="22"/>
        </w:rPr>
        <w:fldChar w:fldCharType="begin"/>
      </w:r>
      <w:r w:rsidR="006A7494" w:rsidRPr="00EB7B20">
        <w:rPr>
          <w:szCs w:val="22"/>
        </w:rPr>
        <w:instrText xml:space="preserve"> REF _Ref48804807 \h </w:instrText>
      </w:r>
      <w:r w:rsidR="006A7494" w:rsidRPr="00EB7B20">
        <w:rPr>
          <w:szCs w:val="22"/>
        </w:rPr>
      </w:r>
      <w:r w:rsidR="006A7494" w:rsidRPr="00EB7B20">
        <w:rPr>
          <w:szCs w:val="22"/>
        </w:rPr>
        <w:fldChar w:fldCharType="separate"/>
      </w:r>
      <w:r w:rsidR="00637549">
        <w:rPr>
          <w:noProof/>
          <w:szCs w:val="22"/>
        </w:rPr>
        <w:t>3</w:t>
      </w:r>
      <w:r w:rsidR="006A7494" w:rsidRPr="00EB7B20">
        <w:rPr>
          <w:szCs w:val="22"/>
        </w:rPr>
        <w:fldChar w:fldCharType="end"/>
      </w:r>
      <w:r w:rsidR="006A7494" w:rsidRPr="00EB7B20">
        <w:rPr>
          <w:szCs w:val="22"/>
        </w:rPr>
        <w:t>]</w:t>
      </w:r>
      <w:r w:rsidR="00B507C9" w:rsidRPr="00EB7B20">
        <w:rPr>
          <w:szCs w:val="22"/>
        </w:rPr>
        <w:t xml:space="preserve">, </w:t>
      </w:r>
      <w:r w:rsidR="00B507C9" w:rsidRPr="00EB7B20">
        <w:rPr>
          <w:lang w:eastAsia="es-ES_tradnl"/>
        </w:rPr>
        <w:t>AISC 360-16 [</w:t>
      </w:r>
      <w:r w:rsidR="00B507C9" w:rsidRPr="00EB7B20">
        <w:rPr>
          <w:lang w:eastAsia="es-ES_tradnl"/>
        </w:rPr>
        <w:fldChar w:fldCharType="begin"/>
      </w:r>
      <w:r w:rsidR="00B507C9" w:rsidRPr="00EB7B20">
        <w:rPr>
          <w:lang w:eastAsia="es-ES_tradnl"/>
        </w:rPr>
        <w:instrText xml:space="preserve"> REF _Ref48804778 \h  \* MERGEFORMAT </w:instrText>
      </w:r>
      <w:r w:rsidR="00B507C9" w:rsidRPr="00EB7B20">
        <w:rPr>
          <w:lang w:eastAsia="es-ES_tradnl"/>
        </w:rPr>
      </w:r>
      <w:r w:rsidR="00B507C9" w:rsidRPr="00EB7B20">
        <w:rPr>
          <w:lang w:eastAsia="es-ES_tradnl"/>
        </w:rPr>
        <w:fldChar w:fldCharType="separate"/>
      </w:r>
      <w:r w:rsidR="00637549">
        <w:rPr>
          <w:noProof/>
          <w:szCs w:val="22"/>
        </w:rPr>
        <w:t>4</w:t>
      </w:r>
      <w:r w:rsidR="00B507C9" w:rsidRPr="00EB7B20">
        <w:rPr>
          <w:lang w:eastAsia="es-ES_tradnl"/>
        </w:rPr>
        <w:fldChar w:fldCharType="end"/>
      </w:r>
      <w:r w:rsidR="00B507C9" w:rsidRPr="00EB7B20">
        <w:rPr>
          <w:lang w:eastAsia="es-ES_tradnl"/>
        </w:rPr>
        <w:t>] and AISC</w:t>
      </w:r>
      <w:r w:rsidR="008018F3" w:rsidRPr="00EB7B20">
        <w:rPr>
          <w:lang w:eastAsia="es-ES_tradnl"/>
        </w:rPr>
        <w:t> </w:t>
      </w:r>
      <w:r w:rsidR="00B507C9" w:rsidRPr="00EB7B20">
        <w:rPr>
          <w:lang w:eastAsia="es-ES_tradnl"/>
        </w:rPr>
        <w:t>370-21 [</w:t>
      </w:r>
      <w:r w:rsidR="00B507C9" w:rsidRPr="00EB7B20">
        <w:rPr>
          <w:lang w:eastAsia="es-ES_tradnl"/>
        </w:rPr>
        <w:fldChar w:fldCharType="begin"/>
      </w:r>
      <w:r w:rsidR="00B507C9" w:rsidRPr="00EB7B20">
        <w:rPr>
          <w:lang w:eastAsia="es-ES_tradnl"/>
        </w:rPr>
        <w:instrText xml:space="preserve"> REF _Ref49327130 \h  \* MERGEFORMAT </w:instrText>
      </w:r>
      <w:r w:rsidR="00B507C9" w:rsidRPr="00EB7B20">
        <w:rPr>
          <w:lang w:eastAsia="es-ES_tradnl"/>
        </w:rPr>
      </w:r>
      <w:r w:rsidR="00B507C9" w:rsidRPr="00EB7B20">
        <w:rPr>
          <w:lang w:eastAsia="es-ES_tradnl"/>
        </w:rPr>
        <w:fldChar w:fldCharType="separate"/>
      </w:r>
      <w:r w:rsidR="00637549">
        <w:rPr>
          <w:noProof/>
          <w:szCs w:val="22"/>
        </w:rPr>
        <w:t>10</w:t>
      </w:r>
      <w:r w:rsidR="00B507C9" w:rsidRPr="00EB7B20">
        <w:rPr>
          <w:lang w:eastAsia="es-ES_tradnl"/>
        </w:rPr>
        <w:fldChar w:fldCharType="end"/>
      </w:r>
      <w:r w:rsidR="00B507C9" w:rsidRPr="00EB7B20">
        <w:rPr>
          <w:lang w:eastAsia="es-ES_tradnl"/>
        </w:rPr>
        <w:t>]</w:t>
      </w:r>
      <w:r w:rsidR="006A7494" w:rsidRPr="00EB7B20">
        <w:rPr>
          <w:szCs w:val="22"/>
        </w:rPr>
        <w:t xml:space="preserve"> specify </w:t>
      </w:r>
      <w:r w:rsidR="000F1BE6">
        <w:rPr>
          <w:szCs w:val="22"/>
        </w:rPr>
        <w:t xml:space="preserve">a </w:t>
      </w:r>
      <w:r w:rsidR="006A7494" w:rsidRPr="00EB7B20">
        <w:rPr>
          <w:szCs w:val="22"/>
        </w:rPr>
        <w:t>slightly lower out-of-plumbness angle</w:t>
      </w:r>
      <w:r w:rsidR="000F1BE6">
        <w:rPr>
          <w:szCs w:val="22"/>
        </w:rPr>
        <w:t xml:space="preserve"> </w:t>
      </w:r>
      <w:r w:rsidR="00892E7B" w:rsidRPr="00EB7B20">
        <w:rPr>
          <w:rFonts w:ascii="Symbol" w:hAnsi="Symbol"/>
          <w:szCs w:val="22"/>
        </w:rPr>
        <w:t>f</w:t>
      </w:r>
      <w:r w:rsidR="006A7494" w:rsidRPr="00EB7B20">
        <w:rPr>
          <w:szCs w:val="22"/>
        </w:rPr>
        <w:t xml:space="preserve"> of</w:t>
      </w:r>
      <w:r w:rsidR="00892E7B" w:rsidRPr="00EB7B20">
        <w:rPr>
          <w:rFonts w:ascii="Symbol" w:hAnsi="Symbol"/>
          <w:szCs w:val="22"/>
        </w:rPr>
        <w:t xml:space="preserve"> </w:t>
      </w:r>
      <w:r w:rsidR="006A7494" w:rsidRPr="00EB7B20">
        <w:rPr>
          <w:szCs w:val="22"/>
        </w:rPr>
        <w:t xml:space="preserve">1/500 for advanced analysis, with </w:t>
      </w:r>
      <w:r w:rsidR="00BD135F" w:rsidRPr="00EB7B20">
        <w:rPr>
          <w:szCs w:val="22"/>
        </w:rPr>
        <w:t>the same</w:t>
      </w:r>
      <w:r w:rsidR="006A7494" w:rsidRPr="00EB7B20">
        <w:rPr>
          <w:szCs w:val="22"/>
        </w:rPr>
        <w:t xml:space="preserve"> nominal member imperfection </w:t>
      </w:r>
      <w:r w:rsidR="00557B61" w:rsidRPr="00EB7B20">
        <w:rPr>
          <w:szCs w:val="22"/>
        </w:rPr>
        <w:t xml:space="preserve">amplitude </w:t>
      </w:r>
      <w:r w:rsidR="00892E7B" w:rsidRPr="00EB7B20">
        <w:rPr>
          <w:szCs w:val="22"/>
        </w:rPr>
        <w:t>e</w:t>
      </w:r>
      <w:r w:rsidR="00892E7B" w:rsidRPr="00EB7B20">
        <w:rPr>
          <w:szCs w:val="22"/>
          <w:vertAlign w:val="subscript"/>
        </w:rPr>
        <w:t>0</w:t>
      </w:r>
      <w:r w:rsidR="00892E7B" w:rsidRPr="00EB7B20">
        <w:rPr>
          <w:szCs w:val="22"/>
        </w:rPr>
        <w:t xml:space="preserve"> </w:t>
      </w:r>
      <w:r w:rsidR="006A7494" w:rsidRPr="00EB7B20">
        <w:rPr>
          <w:szCs w:val="22"/>
        </w:rPr>
        <w:t>of L/1000</w:t>
      </w:r>
      <w:r w:rsidR="00557B61" w:rsidRPr="00EB7B20">
        <w:rPr>
          <w:szCs w:val="22"/>
        </w:rPr>
        <w:t xml:space="preserve"> with a half</w:t>
      </w:r>
      <w:r w:rsidR="0032023A">
        <w:rPr>
          <w:szCs w:val="22"/>
        </w:rPr>
        <w:t>-</w:t>
      </w:r>
      <w:r w:rsidR="00557B61" w:rsidRPr="00EB7B20">
        <w:rPr>
          <w:szCs w:val="22"/>
        </w:rPr>
        <w:t>sinusoidal shape along the member length.</w:t>
      </w:r>
      <w:r w:rsidR="00BD135F" w:rsidRPr="00EB7B20">
        <w:rPr>
          <w:szCs w:val="22"/>
        </w:rPr>
        <w:t xml:space="preserve"> </w:t>
      </w:r>
      <w:r w:rsidR="002644AD" w:rsidRPr="00EB7B20">
        <w:rPr>
          <w:szCs w:val="22"/>
        </w:rPr>
        <w:t xml:space="preserve">The design values adopted in the nominal </w:t>
      </w:r>
      <w:r w:rsidR="00E80CE8" w:rsidRPr="00EB7B20">
        <w:rPr>
          <w:szCs w:val="22"/>
        </w:rPr>
        <w:t>models</w:t>
      </w:r>
      <w:r w:rsidR="002644AD" w:rsidRPr="00EB7B20">
        <w:rPr>
          <w:szCs w:val="22"/>
        </w:rPr>
        <w:t xml:space="preserve"> for frame and member imperfection</w:t>
      </w:r>
      <w:r w:rsidR="0032023A">
        <w:rPr>
          <w:szCs w:val="22"/>
        </w:rPr>
        <w:t xml:space="preserve"> </w:t>
      </w:r>
      <w:r w:rsidR="0032023A" w:rsidRPr="00EB7B20">
        <w:rPr>
          <w:szCs w:val="22"/>
        </w:rPr>
        <w:t>amplitude</w:t>
      </w:r>
      <w:r w:rsidR="002644AD" w:rsidRPr="00EB7B20">
        <w:rPr>
          <w:szCs w:val="22"/>
        </w:rPr>
        <w:t xml:space="preserve">s are reported in </w:t>
      </w:r>
      <w:r w:rsidR="002644AD" w:rsidRPr="00EB7B20">
        <w:rPr>
          <w:szCs w:val="22"/>
        </w:rPr>
        <w:fldChar w:fldCharType="begin"/>
      </w:r>
      <w:r w:rsidR="002644AD" w:rsidRPr="00EB7B20">
        <w:rPr>
          <w:szCs w:val="22"/>
        </w:rPr>
        <w:instrText xml:space="preserve"> REF _Ref43799815 \h  \* MERGEFORMAT </w:instrText>
      </w:r>
      <w:r w:rsidR="002644AD" w:rsidRPr="00EB7B20">
        <w:rPr>
          <w:szCs w:val="22"/>
        </w:rPr>
      </w:r>
      <w:r w:rsidR="002644AD" w:rsidRPr="00EB7B20">
        <w:rPr>
          <w:szCs w:val="22"/>
        </w:rPr>
        <w:fldChar w:fldCharType="separate"/>
      </w:r>
      <w:r w:rsidR="00637549" w:rsidRPr="00EB7B20">
        <w:rPr>
          <w:szCs w:val="22"/>
        </w:rPr>
        <w:t xml:space="preserve">Table </w:t>
      </w:r>
      <w:r w:rsidR="00637549" w:rsidRPr="00EB7B20">
        <w:rPr>
          <w:noProof/>
          <w:szCs w:val="22"/>
        </w:rPr>
        <w:t>1</w:t>
      </w:r>
      <w:r w:rsidR="002644AD" w:rsidRPr="00EB7B20">
        <w:rPr>
          <w:szCs w:val="22"/>
        </w:rPr>
        <w:fldChar w:fldCharType="end"/>
      </w:r>
      <w:r w:rsidR="002644AD" w:rsidRPr="00EB7B20">
        <w:rPr>
          <w:szCs w:val="22"/>
        </w:rPr>
        <w:t>.</w:t>
      </w:r>
    </w:p>
    <w:p w14:paraId="38F98463" w14:textId="7AC218C4" w:rsidR="006A7494" w:rsidRPr="00EB7B20" w:rsidRDefault="00BD135F" w:rsidP="002644AD">
      <w:pPr>
        <w:ind w:firstLine="284"/>
        <w:rPr>
          <w:szCs w:val="22"/>
        </w:rPr>
      </w:pPr>
      <w:r w:rsidRPr="00EB7B20">
        <w:rPr>
          <w:szCs w:val="22"/>
        </w:rPr>
        <w:t>While the Eurocode design framework requires local imperfections to be incorporated in the developed finite element models</w:t>
      </w:r>
      <w:r w:rsidR="0032023A">
        <w:rPr>
          <w:szCs w:val="22"/>
        </w:rPr>
        <w:t xml:space="preserve"> </w:t>
      </w:r>
      <w:r w:rsidR="0032023A" w:rsidRPr="00EB7B20">
        <w:rPr>
          <w:szCs w:val="22"/>
        </w:rPr>
        <w:t>[</w:t>
      </w:r>
      <w:r w:rsidR="0032023A" w:rsidRPr="00EB7B20">
        <w:rPr>
          <w:szCs w:val="22"/>
        </w:rPr>
        <w:fldChar w:fldCharType="begin"/>
      </w:r>
      <w:r w:rsidR="0032023A" w:rsidRPr="00EB7B20">
        <w:rPr>
          <w:szCs w:val="22"/>
        </w:rPr>
        <w:instrText xml:space="preserve"> REF _Ref48804822 \h </w:instrText>
      </w:r>
      <w:r w:rsidR="0032023A" w:rsidRPr="00EB7B20">
        <w:rPr>
          <w:szCs w:val="22"/>
        </w:rPr>
      </w:r>
      <w:r w:rsidR="0032023A" w:rsidRPr="00EB7B20">
        <w:rPr>
          <w:szCs w:val="22"/>
        </w:rPr>
        <w:fldChar w:fldCharType="separate"/>
      </w:r>
      <w:r w:rsidR="00637549">
        <w:rPr>
          <w:noProof/>
          <w:szCs w:val="22"/>
        </w:rPr>
        <w:t>11</w:t>
      </w:r>
      <w:r w:rsidR="0032023A" w:rsidRPr="00EB7B20">
        <w:rPr>
          <w:szCs w:val="22"/>
        </w:rPr>
        <w:fldChar w:fldCharType="end"/>
      </w:r>
      <w:r w:rsidR="0032023A" w:rsidRPr="00EB7B20">
        <w:rPr>
          <w:szCs w:val="22"/>
        </w:rPr>
        <w:t>]</w:t>
      </w:r>
      <w:r w:rsidRPr="00EB7B20">
        <w:rPr>
          <w:szCs w:val="22"/>
        </w:rPr>
        <w:t xml:space="preserve">, the nominal frame models </w:t>
      </w:r>
      <w:r w:rsidR="005B0489">
        <w:rPr>
          <w:szCs w:val="22"/>
        </w:rPr>
        <w:t>specified</w:t>
      </w:r>
      <w:r w:rsidR="005B0489" w:rsidRPr="00EB7B20">
        <w:rPr>
          <w:szCs w:val="22"/>
        </w:rPr>
        <w:t xml:space="preserve"> </w:t>
      </w:r>
      <w:r w:rsidRPr="00EB7B20">
        <w:rPr>
          <w:szCs w:val="22"/>
        </w:rPr>
        <w:t xml:space="preserve">in the US </w:t>
      </w:r>
      <w:r w:rsidR="00057CF2">
        <w:rPr>
          <w:szCs w:val="22"/>
        </w:rPr>
        <w:t>and</w:t>
      </w:r>
      <w:r w:rsidRPr="00EB7B20">
        <w:rPr>
          <w:szCs w:val="22"/>
        </w:rPr>
        <w:t xml:space="preserve"> Australian frameworks do not include local imperfections. </w:t>
      </w:r>
      <w:r w:rsidR="00892E7B" w:rsidRPr="00EB7B20">
        <w:rPr>
          <w:szCs w:val="22"/>
        </w:rPr>
        <w:t>However, since EN 1993-1-14 [</w:t>
      </w:r>
      <w:r w:rsidR="00892E7B" w:rsidRPr="00EB7B20">
        <w:rPr>
          <w:szCs w:val="22"/>
        </w:rPr>
        <w:fldChar w:fldCharType="begin"/>
      </w:r>
      <w:r w:rsidR="00892E7B" w:rsidRPr="00EB7B20">
        <w:rPr>
          <w:szCs w:val="22"/>
        </w:rPr>
        <w:instrText xml:space="preserve"> REF _Ref48804822 \h </w:instrText>
      </w:r>
      <w:r w:rsidR="00892E7B" w:rsidRPr="00EB7B20">
        <w:rPr>
          <w:szCs w:val="22"/>
        </w:rPr>
      </w:r>
      <w:r w:rsidR="00892E7B" w:rsidRPr="00EB7B20">
        <w:rPr>
          <w:szCs w:val="22"/>
        </w:rPr>
        <w:fldChar w:fldCharType="separate"/>
      </w:r>
      <w:r w:rsidR="00637549">
        <w:rPr>
          <w:noProof/>
          <w:szCs w:val="22"/>
        </w:rPr>
        <w:t>11</w:t>
      </w:r>
      <w:r w:rsidR="00892E7B" w:rsidRPr="00EB7B20">
        <w:rPr>
          <w:szCs w:val="22"/>
        </w:rPr>
        <w:fldChar w:fldCharType="end"/>
      </w:r>
      <w:r w:rsidR="00892E7B" w:rsidRPr="00EB7B20">
        <w:rPr>
          <w:szCs w:val="22"/>
        </w:rPr>
        <w:t>] only provides guidance on the magnitudes of local imperfections for outstand elements and distortional buckling in cold-formed sections, the imperfection amplitudes w</w:t>
      </w:r>
      <w:r w:rsidR="00892E7B" w:rsidRPr="00EB7B20">
        <w:rPr>
          <w:szCs w:val="22"/>
          <w:vertAlign w:val="subscript"/>
        </w:rPr>
        <w:t>0</w:t>
      </w:r>
      <w:r w:rsidR="00892E7B" w:rsidRPr="00EB7B20">
        <w:rPr>
          <w:szCs w:val="22"/>
        </w:rPr>
        <w:t xml:space="preserve"> given by the modified Dawson &amp; Walker model [</w:t>
      </w:r>
      <w:r w:rsidR="00892E7B" w:rsidRPr="00EB7B20">
        <w:rPr>
          <w:szCs w:val="22"/>
        </w:rPr>
        <w:fldChar w:fldCharType="begin"/>
      </w:r>
      <w:r w:rsidR="00892E7B" w:rsidRPr="00EB7B20">
        <w:rPr>
          <w:szCs w:val="22"/>
        </w:rPr>
        <w:instrText xml:space="preserve"> REF _Ref48888916 \h </w:instrText>
      </w:r>
      <w:r w:rsidR="00892E7B" w:rsidRPr="00EB7B20">
        <w:rPr>
          <w:szCs w:val="22"/>
        </w:rPr>
      </w:r>
      <w:r w:rsidR="00892E7B" w:rsidRPr="00EB7B20">
        <w:rPr>
          <w:szCs w:val="22"/>
        </w:rPr>
        <w:fldChar w:fldCharType="separate"/>
      </w:r>
      <w:r w:rsidR="00637549">
        <w:rPr>
          <w:noProof/>
        </w:rPr>
        <w:t>17</w:t>
      </w:r>
      <w:r w:rsidR="00892E7B" w:rsidRPr="00EB7B20">
        <w:rPr>
          <w:szCs w:val="22"/>
        </w:rPr>
        <w:fldChar w:fldCharType="end"/>
      </w:r>
      <w:r w:rsidR="00892E7B" w:rsidRPr="00EB7B20">
        <w:rPr>
          <w:szCs w:val="22"/>
        </w:rPr>
        <w:t xml:space="preserve">] have been </w:t>
      </w:r>
      <w:r w:rsidR="00057CF2">
        <w:rPr>
          <w:szCs w:val="22"/>
        </w:rPr>
        <w:t>adopted</w:t>
      </w:r>
      <w:r w:rsidR="00037EAE">
        <w:rPr>
          <w:szCs w:val="22"/>
        </w:rPr>
        <w:t xml:space="preserve"> in this paper</w:t>
      </w:r>
      <w:r w:rsidR="00892E7B" w:rsidRPr="00EB7B20">
        <w:rPr>
          <w:szCs w:val="22"/>
        </w:rPr>
        <w:t xml:space="preserve">, </w:t>
      </w:r>
      <w:r w:rsidR="00057CF2">
        <w:rPr>
          <w:szCs w:val="22"/>
        </w:rPr>
        <w:t>as</w:t>
      </w:r>
      <w:r w:rsidR="002644AD" w:rsidRPr="00EB7B20">
        <w:rPr>
          <w:szCs w:val="22"/>
        </w:rPr>
        <w:t xml:space="preserve"> shown in </w:t>
      </w:r>
      <w:r w:rsidR="002644AD" w:rsidRPr="00EB7B20">
        <w:rPr>
          <w:szCs w:val="22"/>
        </w:rPr>
        <w:fldChar w:fldCharType="begin"/>
      </w:r>
      <w:r w:rsidR="002644AD" w:rsidRPr="00EB7B20">
        <w:rPr>
          <w:szCs w:val="22"/>
        </w:rPr>
        <w:instrText xml:space="preserve"> REF _Ref43799815 \h  \* MERGEFORMAT </w:instrText>
      </w:r>
      <w:r w:rsidR="002644AD" w:rsidRPr="00EB7B20">
        <w:rPr>
          <w:szCs w:val="22"/>
        </w:rPr>
      </w:r>
      <w:r w:rsidR="002644AD" w:rsidRPr="00EB7B20">
        <w:rPr>
          <w:szCs w:val="22"/>
        </w:rPr>
        <w:fldChar w:fldCharType="separate"/>
      </w:r>
      <w:r w:rsidR="00637549" w:rsidRPr="00EB7B20">
        <w:rPr>
          <w:szCs w:val="22"/>
        </w:rPr>
        <w:t xml:space="preserve">Table </w:t>
      </w:r>
      <w:r w:rsidR="00637549" w:rsidRPr="00EB7B20">
        <w:rPr>
          <w:noProof/>
          <w:szCs w:val="22"/>
        </w:rPr>
        <w:t>1</w:t>
      </w:r>
      <w:r w:rsidR="002644AD" w:rsidRPr="00EB7B20">
        <w:rPr>
          <w:szCs w:val="22"/>
        </w:rPr>
        <w:fldChar w:fldCharType="end"/>
      </w:r>
      <w:r w:rsidR="00892E7B" w:rsidRPr="00EB7B20">
        <w:rPr>
          <w:szCs w:val="22"/>
        </w:rPr>
        <w:t xml:space="preserve"> for the different cross-sections considered</w:t>
      </w:r>
      <w:r w:rsidR="002644AD" w:rsidRPr="00EB7B20">
        <w:rPr>
          <w:szCs w:val="22"/>
        </w:rPr>
        <w:t xml:space="preserve">. </w:t>
      </w:r>
      <w:r w:rsidR="00892E7B" w:rsidRPr="00EB7B20">
        <w:rPr>
          <w:szCs w:val="22"/>
        </w:rPr>
        <w:t>I</w:t>
      </w:r>
      <w:r w:rsidRPr="00EB7B20">
        <w:rPr>
          <w:szCs w:val="22"/>
        </w:rPr>
        <w:t xml:space="preserve">t should be noted that </w:t>
      </w:r>
      <w:r w:rsidR="00D92C14" w:rsidRPr="00EB7B20">
        <w:rPr>
          <w:szCs w:val="22"/>
        </w:rPr>
        <w:t>even for those cases in which local imperfections do not need to be</w:t>
      </w:r>
      <w:r w:rsidR="0032023A">
        <w:rPr>
          <w:szCs w:val="22"/>
        </w:rPr>
        <w:t xml:space="preserve"> explicitly</w:t>
      </w:r>
      <w:r w:rsidR="00D92C14" w:rsidRPr="00EB7B20">
        <w:rPr>
          <w:szCs w:val="22"/>
        </w:rPr>
        <w:t xml:space="preserve"> incorporated in the nominal models (i.e. US </w:t>
      </w:r>
      <w:r w:rsidR="0032023A">
        <w:rPr>
          <w:szCs w:val="22"/>
        </w:rPr>
        <w:t>and</w:t>
      </w:r>
      <w:r w:rsidR="00D92C14" w:rsidRPr="00EB7B20">
        <w:rPr>
          <w:szCs w:val="22"/>
        </w:rPr>
        <w:t xml:space="preserve"> Australian frameworks), the structural analysis models developed </w:t>
      </w:r>
      <w:r w:rsidR="0032023A">
        <w:rPr>
          <w:szCs w:val="22"/>
        </w:rPr>
        <w:t xml:space="preserve">in this study </w:t>
      </w:r>
      <w:r w:rsidR="00D92C14" w:rsidRPr="00EB7B20">
        <w:rPr>
          <w:szCs w:val="22"/>
        </w:rPr>
        <w:t xml:space="preserve">for the reliability calibrations incorporate all three imperfections (as described in Section </w:t>
      </w:r>
      <w:r w:rsidR="00D92C14" w:rsidRPr="00EB7B20">
        <w:rPr>
          <w:szCs w:val="22"/>
        </w:rPr>
        <w:fldChar w:fldCharType="begin"/>
      </w:r>
      <w:r w:rsidR="00D92C14" w:rsidRPr="00EB7B20">
        <w:rPr>
          <w:szCs w:val="22"/>
        </w:rPr>
        <w:instrText xml:space="preserve"> REF _Ref43913878 \r \h </w:instrText>
      </w:r>
      <w:r w:rsidR="00D92C14" w:rsidRPr="00EB7B20">
        <w:rPr>
          <w:szCs w:val="22"/>
        </w:rPr>
      </w:r>
      <w:r w:rsidR="00D92C14" w:rsidRPr="00EB7B20">
        <w:rPr>
          <w:szCs w:val="22"/>
        </w:rPr>
        <w:fldChar w:fldCharType="separate"/>
      </w:r>
      <w:r w:rsidR="00637549">
        <w:rPr>
          <w:szCs w:val="22"/>
        </w:rPr>
        <w:t>3</w:t>
      </w:r>
      <w:r w:rsidR="00D92C14" w:rsidRPr="00EB7B20">
        <w:rPr>
          <w:szCs w:val="22"/>
        </w:rPr>
        <w:fldChar w:fldCharType="end"/>
      </w:r>
      <w:r w:rsidR="00D92C14" w:rsidRPr="00EB7B20">
        <w:rPr>
          <w:szCs w:val="22"/>
        </w:rPr>
        <w:t xml:space="preserve">) and thus, the influence of the local imperfections </w:t>
      </w:r>
      <w:r w:rsidR="00037EAE">
        <w:rPr>
          <w:szCs w:val="22"/>
        </w:rPr>
        <w:t>is</w:t>
      </w:r>
      <w:r w:rsidR="0032023A">
        <w:rPr>
          <w:szCs w:val="22"/>
        </w:rPr>
        <w:t xml:space="preserve"> implicitly</w:t>
      </w:r>
      <w:r w:rsidR="00D92C14" w:rsidRPr="00EB7B20">
        <w:rPr>
          <w:szCs w:val="22"/>
        </w:rPr>
        <w:t xml:space="preserve"> present in the derived system safety factors (or system resistance factors).</w:t>
      </w:r>
    </w:p>
    <w:p w14:paraId="5C40CCB5" w14:textId="6398361A" w:rsidR="00943166" w:rsidRPr="00EB7B20" w:rsidRDefault="00511682" w:rsidP="00B1645B">
      <w:pPr>
        <w:pStyle w:val="Heading3"/>
        <w:rPr>
          <w:lang w:val="en-AU"/>
        </w:rPr>
      </w:pPr>
      <w:bookmarkStart w:id="6" w:name="_Ref43907132"/>
      <w:r>
        <w:rPr>
          <w:lang w:val="en-AU"/>
        </w:rPr>
        <w:t xml:space="preserve"> </w:t>
      </w:r>
      <w:r w:rsidR="00943166" w:rsidRPr="00EB7B20">
        <w:rPr>
          <w:lang w:val="en-AU"/>
        </w:rPr>
        <w:t>Connection behaviour</w:t>
      </w:r>
      <w:bookmarkEnd w:id="6"/>
    </w:p>
    <w:p w14:paraId="20D39DEC" w14:textId="75472438" w:rsidR="00E766D1" w:rsidRPr="00EB7B20" w:rsidRDefault="007E22D3" w:rsidP="00763755">
      <w:pPr>
        <w:rPr>
          <w:color w:val="000000" w:themeColor="text1"/>
        </w:rPr>
      </w:pPr>
      <w:r w:rsidRPr="00EB7B20">
        <w:rPr>
          <w:szCs w:val="22"/>
        </w:rPr>
        <w:t>Joints of</w:t>
      </w:r>
      <w:r w:rsidR="00903289" w:rsidRPr="00EB7B20">
        <w:rPr>
          <w:szCs w:val="22"/>
        </w:rPr>
        <w:t xml:space="preserve"> portal frames comprising </w:t>
      </w:r>
      <w:r w:rsidRPr="00EB7B20">
        <w:rPr>
          <w:szCs w:val="22"/>
        </w:rPr>
        <w:t xml:space="preserve">cold-formed </w:t>
      </w:r>
      <w:r w:rsidR="00903289" w:rsidRPr="00EB7B20">
        <w:rPr>
          <w:szCs w:val="22"/>
        </w:rPr>
        <w:t xml:space="preserve">hollow section tubes </w:t>
      </w:r>
      <w:r w:rsidRPr="00EB7B20">
        <w:rPr>
          <w:szCs w:val="22"/>
        </w:rPr>
        <w:t>are complex and often use welded connection solutions, as defined in the CIDECT design guide for RHS connections [</w:t>
      </w:r>
      <w:r w:rsidRPr="00EB7B20">
        <w:rPr>
          <w:szCs w:val="22"/>
        </w:rPr>
        <w:fldChar w:fldCharType="begin"/>
      </w:r>
      <w:r w:rsidRPr="00EB7B20">
        <w:rPr>
          <w:szCs w:val="22"/>
        </w:rPr>
        <w:instrText xml:space="preserve"> REF _Ref49783299 \h </w:instrText>
      </w:r>
      <w:r w:rsidRPr="00EB7B20">
        <w:rPr>
          <w:szCs w:val="22"/>
        </w:rPr>
      </w:r>
      <w:r w:rsidRPr="00EB7B20">
        <w:rPr>
          <w:szCs w:val="22"/>
        </w:rPr>
        <w:fldChar w:fldCharType="separate"/>
      </w:r>
      <w:r w:rsidR="00637549">
        <w:rPr>
          <w:noProof/>
        </w:rPr>
        <w:t>18</w:t>
      </w:r>
      <w:r w:rsidRPr="00EB7B20">
        <w:rPr>
          <w:szCs w:val="22"/>
        </w:rPr>
        <w:fldChar w:fldCharType="end"/>
      </w:r>
      <w:r w:rsidRPr="00EB7B20">
        <w:rPr>
          <w:szCs w:val="22"/>
        </w:rPr>
        <w:t>]</w:t>
      </w:r>
      <w:r w:rsidR="00EC05D5">
        <w:rPr>
          <w:szCs w:val="22"/>
        </w:rPr>
        <w:t xml:space="preserve">. The guide </w:t>
      </w:r>
      <w:r w:rsidRPr="00EB7B20">
        <w:rPr>
          <w:szCs w:val="22"/>
        </w:rPr>
        <w:t>includes recommended details for unstiffened and stiffened welded knee connections suitable for rigid portal frame</w:t>
      </w:r>
      <w:r w:rsidR="00CC1E86">
        <w:rPr>
          <w:szCs w:val="22"/>
        </w:rPr>
        <w:t>s</w:t>
      </w:r>
      <w:r w:rsidRPr="00EB7B20">
        <w:rPr>
          <w:szCs w:val="22"/>
        </w:rPr>
        <w:t>. According to th</w:t>
      </w:r>
      <w:r w:rsidR="001677E3">
        <w:rPr>
          <w:szCs w:val="22"/>
        </w:rPr>
        <w:t>e</w:t>
      </w:r>
      <w:r w:rsidRPr="00EB7B20">
        <w:rPr>
          <w:szCs w:val="22"/>
        </w:rPr>
        <w:t xml:space="preserve"> guide, the rotation capacity of unstiffened connections </w:t>
      </w:r>
      <w:r w:rsidR="00CA36CF">
        <w:rPr>
          <w:szCs w:val="22"/>
        </w:rPr>
        <w:t>can</w:t>
      </w:r>
      <w:r w:rsidR="00CA36CF" w:rsidRPr="00EB7B20">
        <w:rPr>
          <w:szCs w:val="22"/>
        </w:rPr>
        <w:t xml:space="preserve"> </w:t>
      </w:r>
      <w:r w:rsidRPr="00EB7B20">
        <w:rPr>
          <w:szCs w:val="22"/>
        </w:rPr>
        <w:t xml:space="preserve">be low </w:t>
      </w:r>
      <w:r w:rsidR="00CC1E86">
        <w:rPr>
          <w:szCs w:val="22"/>
        </w:rPr>
        <w:t>and thus</w:t>
      </w:r>
      <w:r w:rsidR="009F3992">
        <w:rPr>
          <w:szCs w:val="22"/>
        </w:rPr>
        <w:t>,</w:t>
      </w:r>
      <w:r w:rsidRPr="00EB7B20">
        <w:rPr>
          <w:szCs w:val="22"/>
        </w:rPr>
        <w:t xml:space="preserve"> stiffened knee connection should be used in structures requiring </w:t>
      </w:r>
      <w:r w:rsidR="009F3992">
        <w:rPr>
          <w:szCs w:val="22"/>
        </w:rPr>
        <w:t xml:space="preserve">significant </w:t>
      </w:r>
      <w:r w:rsidRPr="00EB7B20">
        <w:rPr>
          <w:szCs w:val="22"/>
        </w:rPr>
        <w:t>rotational capacity</w:t>
      </w:r>
      <w:r w:rsidR="001F4977" w:rsidRPr="00EB7B20">
        <w:rPr>
          <w:szCs w:val="22"/>
        </w:rPr>
        <w:t>.</w:t>
      </w:r>
      <w:r w:rsidRPr="00EB7B20">
        <w:rPr>
          <w:szCs w:val="22"/>
        </w:rPr>
        <w:t xml:space="preserve"> </w:t>
      </w:r>
      <w:r w:rsidR="001F4977" w:rsidRPr="00EB7B20">
        <w:rPr>
          <w:szCs w:val="22"/>
        </w:rPr>
        <w:lastRenderedPageBreak/>
        <w:t xml:space="preserve">Test data </w:t>
      </w:r>
      <w:r w:rsidR="000C2CEA">
        <w:rPr>
          <w:szCs w:val="22"/>
        </w:rPr>
        <w:t>for</w:t>
      </w:r>
      <w:r w:rsidR="001F4977" w:rsidRPr="00EB7B20">
        <w:rPr>
          <w:szCs w:val="22"/>
        </w:rPr>
        <w:t xml:space="preserve"> stiffened welded knee connections is scarce and limited to carbon steel hollow sections [</w:t>
      </w:r>
      <w:r w:rsidR="001F4977" w:rsidRPr="00EB7B20">
        <w:rPr>
          <w:szCs w:val="22"/>
        </w:rPr>
        <w:fldChar w:fldCharType="begin"/>
      </w:r>
      <w:r w:rsidR="001F4977" w:rsidRPr="00EB7B20">
        <w:rPr>
          <w:szCs w:val="22"/>
        </w:rPr>
        <w:instrText xml:space="preserve"> REF _Ref49783533 \h </w:instrText>
      </w:r>
      <w:r w:rsidR="00A165D5" w:rsidRPr="00EB7B20">
        <w:rPr>
          <w:szCs w:val="22"/>
        </w:rPr>
        <w:instrText xml:space="preserve"> \* MERGEFORMAT </w:instrText>
      </w:r>
      <w:r w:rsidR="001F4977" w:rsidRPr="00EB7B20">
        <w:rPr>
          <w:szCs w:val="22"/>
        </w:rPr>
      </w:r>
      <w:r w:rsidR="001F4977" w:rsidRPr="00EB7B20">
        <w:rPr>
          <w:szCs w:val="22"/>
        </w:rPr>
        <w:fldChar w:fldCharType="separate"/>
      </w:r>
      <w:r w:rsidR="00637549">
        <w:rPr>
          <w:noProof/>
        </w:rPr>
        <w:t>19</w:t>
      </w:r>
      <w:r w:rsidR="001F4977" w:rsidRPr="00EB7B20">
        <w:rPr>
          <w:szCs w:val="22"/>
        </w:rPr>
        <w:fldChar w:fldCharType="end"/>
      </w:r>
      <w:r w:rsidR="001F4977" w:rsidRPr="00EB7B20">
        <w:rPr>
          <w:szCs w:val="22"/>
        </w:rPr>
        <w:t>,</w:t>
      </w:r>
      <w:r w:rsidR="00A165D5" w:rsidRPr="00EB7B20">
        <w:rPr>
          <w:szCs w:val="22"/>
        </w:rPr>
        <w:fldChar w:fldCharType="begin"/>
      </w:r>
      <w:r w:rsidR="00A165D5" w:rsidRPr="00EB7B20">
        <w:rPr>
          <w:szCs w:val="22"/>
        </w:rPr>
        <w:instrText xml:space="preserve"> REF _Ref49784744 \h  \* MERGEFORMAT </w:instrText>
      </w:r>
      <w:r w:rsidR="00A165D5" w:rsidRPr="00EB7B20">
        <w:rPr>
          <w:szCs w:val="22"/>
        </w:rPr>
      </w:r>
      <w:r w:rsidR="00A165D5" w:rsidRPr="00EB7B20">
        <w:rPr>
          <w:szCs w:val="22"/>
        </w:rPr>
        <w:fldChar w:fldCharType="separate"/>
      </w:r>
      <w:r w:rsidR="00637549">
        <w:rPr>
          <w:noProof/>
        </w:rPr>
        <w:t>20</w:t>
      </w:r>
      <w:r w:rsidR="00A165D5" w:rsidRPr="00EB7B20">
        <w:rPr>
          <w:szCs w:val="22"/>
        </w:rPr>
        <w:fldChar w:fldCharType="end"/>
      </w:r>
      <w:r w:rsidR="00A165D5" w:rsidRPr="00EB7B20">
        <w:rPr>
          <w:szCs w:val="22"/>
        </w:rPr>
        <w:t>,</w:t>
      </w:r>
      <w:r w:rsidR="00A165D5" w:rsidRPr="00EB7B20">
        <w:rPr>
          <w:szCs w:val="22"/>
        </w:rPr>
        <w:fldChar w:fldCharType="begin"/>
      </w:r>
      <w:r w:rsidR="00A165D5" w:rsidRPr="00EB7B20">
        <w:rPr>
          <w:szCs w:val="22"/>
        </w:rPr>
        <w:instrText xml:space="preserve"> REF _Ref49784746 \h  \* MERGEFORMAT </w:instrText>
      </w:r>
      <w:r w:rsidR="00A165D5" w:rsidRPr="00EB7B20">
        <w:rPr>
          <w:szCs w:val="22"/>
        </w:rPr>
      </w:r>
      <w:r w:rsidR="00A165D5" w:rsidRPr="00EB7B20">
        <w:rPr>
          <w:szCs w:val="22"/>
        </w:rPr>
        <w:fldChar w:fldCharType="separate"/>
      </w:r>
      <w:r w:rsidR="00637549">
        <w:rPr>
          <w:noProof/>
        </w:rPr>
        <w:t>21</w:t>
      </w:r>
      <w:r w:rsidR="00A165D5" w:rsidRPr="00EB7B20">
        <w:rPr>
          <w:szCs w:val="22"/>
        </w:rPr>
        <w:fldChar w:fldCharType="end"/>
      </w:r>
      <w:r w:rsidR="001F4977" w:rsidRPr="00EB7B20">
        <w:rPr>
          <w:szCs w:val="22"/>
        </w:rPr>
        <w:t xml:space="preserve">]. </w:t>
      </w:r>
      <w:r w:rsidR="00894719" w:rsidRPr="00EB7B20">
        <w:t>The moment-rotation curves provided in [</w:t>
      </w:r>
      <w:r w:rsidR="00894719" w:rsidRPr="00EB7B20">
        <w:rPr>
          <w:szCs w:val="22"/>
        </w:rPr>
        <w:fldChar w:fldCharType="begin"/>
      </w:r>
      <w:r w:rsidR="00894719" w:rsidRPr="00EB7B20">
        <w:rPr>
          <w:szCs w:val="22"/>
        </w:rPr>
        <w:instrText xml:space="preserve"> REF _Ref49783533 \h </w:instrText>
      </w:r>
      <w:r w:rsidR="00894719" w:rsidRPr="00EB7B20">
        <w:rPr>
          <w:szCs w:val="22"/>
        </w:rPr>
      </w:r>
      <w:r w:rsidR="00894719" w:rsidRPr="00EB7B20">
        <w:rPr>
          <w:szCs w:val="22"/>
        </w:rPr>
        <w:fldChar w:fldCharType="separate"/>
      </w:r>
      <w:r w:rsidR="00637549">
        <w:rPr>
          <w:noProof/>
        </w:rPr>
        <w:t>19</w:t>
      </w:r>
      <w:r w:rsidR="00894719" w:rsidRPr="00EB7B20">
        <w:rPr>
          <w:szCs w:val="22"/>
        </w:rPr>
        <w:fldChar w:fldCharType="end"/>
      </w:r>
      <w:r w:rsidR="00894719" w:rsidRPr="00EB7B20">
        <w:t xml:space="preserve">] </w:t>
      </w:r>
      <w:r w:rsidR="000C2CEA">
        <w:t>can</w:t>
      </w:r>
      <w:r w:rsidR="000C2CEA" w:rsidRPr="00EB7B20">
        <w:t xml:space="preserve"> </w:t>
      </w:r>
      <w:r w:rsidR="00894719" w:rsidRPr="00EB7B20">
        <w:t xml:space="preserve">be reasonably </w:t>
      </w:r>
      <w:r w:rsidR="00894719" w:rsidRPr="00EB7B20">
        <w:rPr>
          <w:szCs w:val="22"/>
        </w:rPr>
        <w:t xml:space="preserve">described by a bi-linear curve similar to that shown in </w:t>
      </w:r>
      <w:r w:rsidR="00894719" w:rsidRPr="00EB7B20">
        <w:rPr>
          <w:szCs w:val="22"/>
        </w:rPr>
        <w:fldChar w:fldCharType="begin"/>
      </w:r>
      <w:r w:rsidR="00894719" w:rsidRPr="00EB7B20">
        <w:rPr>
          <w:szCs w:val="22"/>
        </w:rPr>
        <w:instrText xml:space="preserve"> REF _Ref43218873 \h  \* MERGEFORMAT </w:instrText>
      </w:r>
      <w:r w:rsidR="00894719" w:rsidRPr="00EB7B20">
        <w:rPr>
          <w:szCs w:val="22"/>
        </w:rPr>
      </w:r>
      <w:r w:rsidR="00894719" w:rsidRPr="00EB7B20">
        <w:rPr>
          <w:szCs w:val="22"/>
        </w:rPr>
        <w:fldChar w:fldCharType="separate"/>
      </w:r>
      <w:r w:rsidR="00637549" w:rsidRPr="00EB7B20">
        <w:rPr>
          <w:szCs w:val="22"/>
        </w:rPr>
        <w:t xml:space="preserve">Figure </w:t>
      </w:r>
      <w:r w:rsidR="00637549" w:rsidRPr="00EB7B20">
        <w:rPr>
          <w:noProof/>
          <w:szCs w:val="22"/>
        </w:rPr>
        <w:t>2</w:t>
      </w:r>
      <w:r w:rsidR="00894719" w:rsidRPr="00EB7B20">
        <w:rPr>
          <w:szCs w:val="22"/>
        </w:rPr>
        <w:fldChar w:fldCharType="end"/>
      </w:r>
      <w:r w:rsidR="00894719" w:rsidRPr="00EB7B20">
        <w:rPr>
          <w:szCs w:val="22"/>
        </w:rPr>
        <w:t>, which is defined by two stiffness parameters K</w:t>
      </w:r>
      <w:r w:rsidR="00894719" w:rsidRPr="00EB7B20">
        <w:rPr>
          <w:szCs w:val="22"/>
          <w:vertAlign w:val="subscript"/>
        </w:rPr>
        <w:t>1</w:t>
      </w:r>
      <w:r w:rsidR="00894719" w:rsidRPr="00EB7B20">
        <w:rPr>
          <w:szCs w:val="22"/>
        </w:rPr>
        <w:t>, K</w:t>
      </w:r>
      <w:r w:rsidR="00894719" w:rsidRPr="00EB7B20">
        <w:rPr>
          <w:szCs w:val="22"/>
          <w:vertAlign w:val="subscript"/>
        </w:rPr>
        <w:t>2</w:t>
      </w:r>
      <w:r w:rsidR="00894719" w:rsidRPr="00EB7B20">
        <w:rPr>
          <w:szCs w:val="22"/>
        </w:rPr>
        <w:t xml:space="preserve"> and two moment capacities, M</w:t>
      </w:r>
      <w:r w:rsidR="00894719" w:rsidRPr="00EB7B20">
        <w:rPr>
          <w:szCs w:val="22"/>
          <w:vertAlign w:val="subscript"/>
        </w:rPr>
        <w:t>1</w:t>
      </w:r>
      <w:r w:rsidR="00894719" w:rsidRPr="00EB7B20">
        <w:rPr>
          <w:szCs w:val="22"/>
        </w:rPr>
        <w:t xml:space="preserve"> and M</w:t>
      </w:r>
      <w:r w:rsidR="00894719" w:rsidRPr="00EB7B20">
        <w:rPr>
          <w:szCs w:val="22"/>
          <w:vertAlign w:val="subscript"/>
        </w:rPr>
        <w:t>2</w:t>
      </w:r>
      <w:r w:rsidR="00894719" w:rsidRPr="00EB7B20">
        <w:rPr>
          <w:szCs w:val="22"/>
        </w:rPr>
        <w:t xml:space="preserve">. Results </w:t>
      </w:r>
      <w:r w:rsidR="00CC1E86">
        <w:rPr>
          <w:szCs w:val="22"/>
        </w:rPr>
        <w:t xml:space="preserve">reported in </w:t>
      </w:r>
      <w:r w:rsidR="00CC1E86" w:rsidRPr="00EB7B20">
        <w:t>[</w:t>
      </w:r>
      <w:r w:rsidR="00CC1E86" w:rsidRPr="00EB7B20">
        <w:rPr>
          <w:szCs w:val="22"/>
        </w:rPr>
        <w:fldChar w:fldCharType="begin"/>
      </w:r>
      <w:r w:rsidR="00CC1E86" w:rsidRPr="00EB7B20">
        <w:rPr>
          <w:szCs w:val="22"/>
        </w:rPr>
        <w:instrText xml:space="preserve"> REF _Ref49783533 \h </w:instrText>
      </w:r>
      <w:r w:rsidR="00CC1E86" w:rsidRPr="00EB7B20">
        <w:rPr>
          <w:szCs w:val="22"/>
        </w:rPr>
      </w:r>
      <w:r w:rsidR="00CC1E86" w:rsidRPr="00EB7B20">
        <w:rPr>
          <w:szCs w:val="22"/>
        </w:rPr>
        <w:fldChar w:fldCharType="separate"/>
      </w:r>
      <w:r w:rsidR="00637549">
        <w:rPr>
          <w:noProof/>
        </w:rPr>
        <w:t>19</w:t>
      </w:r>
      <w:r w:rsidR="00CC1E86" w:rsidRPr="00EB7B20">
        <w:rPr>
          <w:szCs w:val="22"/>
        </w:rPr>
        <w:fldChar w:fldCharType="end"/>
      </w:r>
      <w:r w:rsidR="00CC1E86" w:rsidRPr="00EB7B20">
        <w:t xml:space="preserve">] </w:t>
      </w:r>
      <w:r w:rsidR="00894719" w:rsidRPr="00EB7B20">
        <w:rPr>
          <w:szCs w:val="22"/>
        </w:rPr>
        <w:t>indicate that while M</w:t>
      </w:r>
      <w:r w:rsidR="00894719" w:rsidRPr="00EB7B20">
        <w:rPr>
          <w:szCs w:val="22"/>
          <w:vertAlign w:val="subscript"/>
        </w:rPr>
        <w:t>1</w:t>
      </w:r>
      <w:r w:rsidR="00894719" w:rsidRPr="00EB7B20">
        <w:rPr>
          <w:szCs w:val="22"/>
        </w:rPr>
        <w:t xml:space="preserve"> remained below the plastic capacity of the cross-sections</w:t>
      </w:r>
      <w:r w:rsidR="009B28DD" w:rsidRPr="00EB7B20">
        <w:rPr>
          <w:szCs w:val="22"/>
        </w:rPr>
        <w:t xml:space="preserve"> (at approximately 75-80% levels)</w:t>
      </w:r>
      <w:r w:rsidR="00894719" w:rsidRPr="00EB7B20">
        <w:rPr>
          <w:szCs w:val="22"/>
        </w:rPr>
        <w:t>,</w:t>
      </w:r>
      <w:r w:rsidR="009B28DD" w:rsidRPr="00EB7B20">
        <w:rPr>
          <w:szCs w:val="22"/>
        </w:rPr>
        <w:t xml:space="preserve"> </w:t>
      </w:r>
      <w:r w:rsidR="00894719" w:rsidRPr="00EB7B20">
        <w:rPr>
          <w:szCs w:val="22"/>
        </w:rPr>
        <w:t xml:space="preserve">these stiffened welded connections reached moments </w:t>
      </w:r>
      <w:r w:rsidR="009B28DD" w:rsidRPr="00EB7B20">
        <w:rPr>
          <w:szCs w:val="22"/>
        </w:rPr>
        <w:t>exceeding the section</w:t>
      </w:r>
      <w:r w:rsidR="00894719" w:rsidRPr="00EB7B20">
        <w:rPr>
          <w:szCs w:val="22"/>
        </w:rPr>
        <w:t xml:space="preserve"> </w:t>
      </w:r>
      <w:r w:rsidR="009B28DD" w:rsidRPr="00EB7B20">
        <w:rPr>
          <w:szCs w:val="22"/>
        </w:rPr>
        <w:t xml:space="preserve">flexural </w:t>
      </w:r>
      <w:r w:rsidR="00894719" w:rsidRPr="00EB7B20">
        <w:rPr>
          <w:szCs w:val="22"/>
        </w:rPr>
        <w:t xml:space="preserve">capacity </w:t>
      </w:r>
      <w:r w:rsidR="009B28DD" w:rsidRPr="00EB7B20">
        <w:rPr>
          <w:szCs w:val="22"/>
        </w:rPr>
        <w:t>by</w:t>
      </w:r>
      <w:r w:rsidR="00894719" w:rsidRPr="00EB7B20">
        <w:rPr>
          <w:szCs w:val="22"/>
        </w:rPr>
        <w:t xml:space="preserve"> 1</w:t>
      </w:r>
      <w:r w:rsidR="009B28DD" w:rsidRPr="00EB7B20">
        <w:rPr>
          <w:szCs w:val="22"/>
        </w:rPr>
        <w:t>1</w:t>
      </w:r>
      <w:r w:rsidR="00894719" w:rsidRPr="00EB7B20">
        <w:rPr>
          <w:szCs w:val="22"/>
        </w:rPr>
        <w:t>0</w:t>
      </w:r>
      <w:r w:rsidR="009B28DD" w:rsidRPr="00EB7B20">
        <w:rPr>
          <w:szCs w:val="22"/>
        </w:rPr>
        <w:t>-1</w:t>
      </w:r>
      <w:r w:rsidR="00894719" w:rsidRPr="00EB7B20">
        <w:rPr>
          <w:szCs w:val="22"/>
        </w:rPr>
        <w:t>55%</w:t>
      </w:r>
      <w:r w:rsidR="00894719" w:rsidRPr="00EB7B20">
        <w:t>.</w:t>
      </w:r>
      <w:r w:rsidR="009B28DD" w:rsidRPr="00EB7B20">
        <w:t xml:space="preserve"> </w:t>
      </w:r>
      <w:r w:rsidR="00763755" w:rsidRPr="00EB7B20">
        <w:rPr>
          <w:szCs w:val="22"/>
        </w:rPr>
        <w:t xml:space="preserve">Although there are no equivalent studies </w:t>
      </w:r>
      <w:r w:rsidR="00C676AE">
        <w:rPr>
          <w:szCs w:val="22"/>
        </w:rPr>
        <w:t>of</w:t>
      </w:r>
      <w:r w:rsidR="00763755" w:rsidRPr="00EB7B20">
        <w:rPr>
          <w:szCs w:val="22"/>
        </w:rPr>
        <w:t xml:space="preserve"> stainless steel stiffened welded connections, recent tests on stainless steel portal frames with RHS sections reported in [</w:t>
      </w:r>
      <w:r w:rsidR="00763755" w:rsidRPr="00EB7B20">
        <w:rPr>
          <w:szCs w:val="22"/>
        </w:rPr>
        <w:fldChar w:fldCharType="begin"/>
      </w:r>
      <w:r w:rsidR="00763755" w:rsidRPr="00EB7B20">
        <w:rPr>
          <w:szCs w:val="22"/>
        </w:rPr>
        <w:instrText xml:space="preserve"> REF _Ref49784282 \h </w:instrText>
      </w:r>
      <w:r w:rsidR="00763755" w:rsidRPr="00EB7B20">
        <w:rPr>
          <w:szCs w:val="22"/>
        </w:rPr>
      </w:r>
      <w:r w:rsidR="00763755" w:rsidRPr="00EB7B20">
        <w:rPr>
          <w:szCs w:val="22"/>
        </w:rPr>
        <w:fldChar w:fldCharType="separate"/>
      </w:r>
      <w:r w:rsidR="00637549">
        <w:rPr>
          <w:noProof/>
        </w:rPr>
        <w:t>22</w:t>
      </w:r>
      <w:r w:rsidR="00763755" w:rsidRPr="00EB7B20">
        <w:rPr>
          <w:szCs w:val="22"/>
        </w:rPr>
        <w:fldChar w:fldCharType="end"/>
      </w:r>
      <w:r w:rsidR="00763755" w:rsidRPr="00EB7B20">
        <w:rPr>
          <w:szCs w:val="22"/>
        </w:rPr>
        <w:t>,</w:t>
      </w:r>
      <w:r w:rsidR="00763755" w:rsidRPr="00EB7B20">
        <w:rPr>
          <w:szCs w:val="22"/>
        </w:rPr>
        <w:fldChar w:fldCharType="begin"/>
      </w:r>
      <w:r w:rsidR="00763755" w:rsidRPr="00EB7B20">
        <w:rPr>
          <w:szCs w:val="22"/>
        </w:rPr>
        <w:instrText xml:space="preserve"> REF _Ref49784286 \h </w:instrText>
      </w:r>
      <w:r w:rsidR="00763755" w:rsidRPr="00EB7B20">
        <w:rPr>
          <w:szCs w:val="22"/>
        </w:rPr>
      </w:r>
      <w:r w:rsidR="00763755" w:rsidRPr="00EB7B20">
        <w:rPr>
          <w:szCs w:val="22"/>
        </w:rPr>
        <w:fldChar w:fldCharType="separate"/>
      </w:r>
      <w:r w:rsidR="00637549">
        <w:rPr>
          <w:noProof/>
        </w:rPr>
        <w:t>23</w:t>
      </w:r>
      <w:r w:rsidR="00763755" w:rsidRPr="00EB7B20">
        <w:rPr>
          <w:szCs w:val="22"/>
        </w:rPr>
        <w:fldChar w:fldCharType="end"/>
      </w:r>
      <w:r w:rsidR="00763755" w:rsidRPr="00EB7B20">
        <w:rPr>
          <w:szCs w:val="22"/>
        </w:rPr>
        <w:t>] adopted welded</w:t>
      </w:r>
      <w:r w:rsidR="00E766D1" w:rsidRPr="00EB7B20">
        <w:rPr>
          <w:szCs w:val="22"/>
        </w:rPr>
        <w:t xml:space="preserve"> column-to-rafter</w:t>
      </w:r>
      <w:r w:rsidR="00763755" w:rsidRPr="00EB7B20">
        <w:rPr>
          <w:szCs w:val="22"/>
        </w:rPr>
        <w:t xml:space="preserve"> </w:t>
      </w:r>
      <w:r w:rsidR="00763755" w:rsidRPr="00EB7B20">
        <w:t>connections with auxiliary steel plates equivalent to those defined in [</w:t>
      </w:r>
      <w:r w:rsidR="00763755" w:rsidRPr="00EB7B20">
        <w:rPr>
          <w:szCs w:val="22"/>
        </w:rPr>
        <w:fldChar w:fldCharType="begin"/>
      </w:r>
      <w:r w:rsidR="00763755" w:rsidRPr="00EB7B20">
        <w:rPr>
          <w:szCs w:val="22"/>
        </w:rPr>
        <w:instrText xml:space="preserve"> REF _Ref49783299 \h </w:instrText>
      </w:r>
      <w:r w:rsidR="00763755" w:rsidRPr="00EB7B20">
        <w:rPr>
          <w:szCs w:val="22"/>
        </w:rPr>
      </w:r>
      <w:r w:rsidR="00763755" w:rsidRPr="00EB7B20">
        <w:rPr>
          <w:szCs w:val="22"/>
        </w:rPr>
        <w:fldChar w:fldCharType="separate"/>
      </w:r>
      <w:r w:rsidR="00637549">
        <w:rPr>
          <w:noProof/>
        </w:rPr>
        <w:t>18</w:t>
      </w:r>
      <w:r w:rsidR="00763755" w:rsidRPr="00EB7B20">
        <w:rPr>
          <w:szCs w:val="22"/>
        </w:rPr>
        <w:fldChar w:fldCharType="end"/>
      </w:r>
      <w:r w:rsidR="00763755" w:rsidRPr="00EB7B20">
        <w:rPr>
          <w:szCs w:val="22"/>
        </w:rPr>
        <w:t>,</w:t>
      </w:r>
      <w:r w:rsidR="00763755" w:rsidRPr="00EB7B20">
        <w:rPr>
          <w:szCs w:val="22"/>
        </w:rPr>
        <w:fldChar w:fldCharType="begin"/>
      </w:r>
      <w:r w:rsidR="00763755" w:rsidRPr="00EB7B20">
        <w:rPr>
          <w:szCs w:val="22"/>
        </w:rPr>
        <w:instrText xml:space="preserve"> REF _Ref49783533 \h </w:instrText>
      </w:r>
      <w:r w:rsidR="00763755" w:rsidRPr="00EB7B20">
        <w:rPr>
          <w:szCs w:val="22"/>
        </w:rPr>
      </w:r>
      <w:r w:rsidR="00763755" w:rsidRPr="00EB7B20">
        <w:rPr>
          <w:szCs w:val="22"/>
        </w:rPr>
        <w:fldChar w:fldCharType="separate"/>
      </w:r>
      <w:r w:rsidR="00637549">
        <w:rPr>
          <w:noProof/>
        </w:rPr>
        <w:t>19</w:t>
      </w:r>
      <w:r w:rsidR="00763755" w:rsidRPr="00EB7B20">
        <w:rPr>
          <w:szCs w:val="22"/>
        </w:rPr>
        <w:fldChar w:fldCharType="end"/>
      </w:r>
      <w:r w:rsidR="00763755" w:rsidRPr="00EB7B20">
        <w:t>]</w:t>
      </w:r>
      <w:r w:rsidR="00894719" w:rsidRPr="00EB7B20">
        <w:t xml:space="preserve">. </w:t>
      </w:r>
      <w:r w:rsidR="00E766D1" w:rsidRPr="00EB7B20">
        <w:t xml:space="preserve">For the connections at the bases </w:t>
      </w:r>
      <w:r w:rsidR="00E766D1" w:rsidRPr="00EB7B20">
        <w:rPr>
          <w:szCs w:val="22"/>
        </w:rPr>
        <w:t>[</w:t>
      </w:r>
      <w:r w:rsidR="00E766D1" w:rsidRPr="00EB7B20">
        <w:rPr>
          <w:szCs w:val="22"/>
        </w:rPr>
        <w:fldChar w:fldCharType="begin"/>
      </w:r>
      <w:r w:rsidR="00E766D1" w:rsidRPr="00EB7B20">
        <w:rPr>
          <w:szCs w:val="22"/>
        </w:rPr>
        <w:instrText xml:space="preserve"> REF _Ref49784282 \h </w:instrText>
      </w:r>
      <w:r w:rsidR="00E766D1" w:rsidRPr="00EB7B20">
        <w:rPr>
          <w:szCs w:val="22"/>
        </w:rPr>
      </w:r>
      <w:r w:rsidR="00E766D1" w:rsidRPr="00EB7B20">
        <w:rPr>
          <w:szCs w:val="22"/>
        </w:rPr>
        <w:fldChar w:fldCharType="separate"/>
      </w:r>
      <w:r w:rsidR="00637549">
        <w:rPr>
          <w:noProof/>
        </w:rPr>
        <w:t>22</w:t>
      </w:r>
      <w:r w:rsidR="00E766D1" w:rsidRPr="00EB7B20">
        <w:rPr>
          <w:szCs w:val="22"/>
        </w:rPr>
        <w:fldChar w:fldCharType="end"/>
      </w:r>
      <w:r w:rsidR="00E766D1" w:rsidRPr="00EB7B20">
        <w:rPr>
          <w:szCs w:val="22"/>
        </w:rPr>
        <w:t>,</w:t>
      </w:r>
      <w:r w:rsidR="00E766D1" w:rsidRPr="00EB7B20">
        <w:rPr>
          <w:szCs w:val="22"/>
        </w:rPr>
        <w:fldChar w:fldCharType="begin"/>
      </w:r>
      <w:r w:rsidR="00E766D1" w:rsidRPr="00EB7B20">
        <w:rPr>
          <w:szCs w:val="22"/>
        </w:rPr>
        <w:instrText xml:space="preserve"> REF _Ref49784286 \h </w:instrText>
      </w:r>
      <w:r w:rsidR="00E766D1" w:rsidRPr="00EB7B20">
        <w:rPr>
          <w:szCs w:val="22"/>
        </w:rPr>
      </w:r>
      <w:r w:rsidR="00E766D1" w:rsidRPr="00EB7B20">
        <w:rPr>
          <w:szCs w:val="22"/>
        </w:rPr>
        <w:fldChar w:fldCharType="separate"/>
      </w:r>
      <w:r w:rsidR="00637549">
        <w:rPr>
          <w:noProof/>
        </w:rPr>
        <w:t>23</w:t>
      </w:r>
      <w:r w:rsidR="00E766D1" w:rsidRPr="00EB7B20">
        <w:rPr>
          <w:szCs w:val="22"/>
        </w:rPr>
        <w:fldChar w:fldCharType="end"/>
      </w:r>
      <w:r w:rsidR="00E766D1" w:rsidRPr="00EB7B20">
        <w:rPr>
          <w:szCs w:val="22"/>
        </w:rPr>
        <w:t>]</w:t>
      </w:r>
      <w:r w:rsidR="001142D0">
        <w:rPr>
          <w:szCs w:val="22"/>
        </w:rPr>
        <w:t>,</w:t>
      </w:r>
      <w:r w:rsidR="00E766D1" w:rsidRPr="00EB7B20">
        <w:rPr>
          <w:szCs w:val="22"/>
        </w:rPr>
        <w:t xml:space="preserve"> steel plates </w:t>
      </w:r>
      <w:r w:rsidR="00B6265B">
        <w:rPr>
          <w:szCs w:val="22"/>
        </w:rPr>
        <w:t xml:space="preserve">were welded </w:t>
      </w:r>
      <w:r w:rsidR="00A14B3A">
        <w:rPr>
          <w:szCs w:val="22"/>
        </w:rPr>
        <w:t>to</w:t>
      </w:r>
      <w:r w:rsidR="00E766D1" w:rsidRPr="00EB7B20">
        <w:rPr>
          <w:szCs w:val="22"/>
        </w:rPr>
        <w:t xml:space="preserve"> the </w:t>
      </w:r>
      <w:r w:rsidR="00E766D1" w:rsidRPr="00EB7B20">
        <w:t>bottom edges of the columns</w:t>
      </w:r>
      <w:r w:rsidR="00894719" w:rsidRPr="00EB7B20">
        <w:t>, which were</w:t>
      </w:r>
      <w:r w:rsidR="00E766D1" w:rsidRPr="00EB7B20">
        <w:t xml:space="preserve"> then bolted to </w:t>
      </w:r>
      <w:r w:rsidR="00CC1E86">
        <w:t>a pair of load cells</w:t>
      </w:r>
      <w:r w:rsidR="00894719" w:rsidRPr="00EB7B20">
        <w:t>. The moment</w:t>
      </w:r>
      <w:r w:rsidR="00CC1E86">
        <w:t xml:space="preserve"> reactions</w:t>
      </w:r>
      <w:r w:rsidR="00894719" w:rsidRPr="00EB7B20">
        <w:t xml:space="preserve"> reached during the tests at the bases were below the section capacit</w:t>
      </w:r>
      <w:r w:rsidR="00A95213">
        <w:t>y</w:t>
      </w:r>
      <w:r w:rsidR="00894719" w:rsidRPr="00EB7B20">
        <w:t xml:space="preserve">, but </w:t>
      </w:r>
      <w:r w:rsidR="00CC1E86">
        <w:t xml:space="preserve">bending moments </w:t>
      </w:r>
      <w:r w:rsidR="00CC1E86" w:rsidRPr="00EB7B20">
        <w:t>comparable</w:t>
      </w:r>
      <w:r w:rsidR="00CC1E86">
        <w:t xml:space="preserve"> to the flexural strength of the sections </w:t>
      </w:r>
      <w:r w:rsidR="00894719" w:rsidRPr="00EB7B20">
        <w:t xml:space="preserve">were attained for some of the specimens at the </w:t>
      </w:r>
      <w:r w:rsidR="00894719" w:rsidRPr="00EB7B20">
        <w:rPr>
          <w:szCs w:val="22"/>
        </w:rPr>
        <w:t xml:space="preserve">column-to-rafter </w:t>
      </w:r>
      <w:r w:rsidR="00F446A1">
        <w:rPr>
          <w:szCs w:val="22"/>
        </w:rPr>
        <w:t xml:space="preserve">(eave) </w:t>
      </w:r>
      <w:r w:rsidR="00894719" w:rsidRPr="00EB7B20">
        <w:t>connections</w:t>
      </w:r>
      <w:r w:rsidR="00894719" w:rsidRPr="00EB7B20">
        <w:rPr>
          <w:color w:val="000000" w:themeColor="text1"/>
        </w:rPr>
        <w:t>.</w:t>
      </w:r>
    </w:p>
    <w:p w14:paraId="6A64ACF4" w14:textId="5B78056B" w:rsidR="00E766D1" w:rsidRPr="00EB7B20" w:rsidRDefault="00E766D1" w:rsidP="00894719">
      <w:pPr>
        <w:ind w:firstLine="284"/>
        <w:rPr>
          <w:szCs w:val="22"/>
        </w:rPr>
      </w:pPr>
      <w:r w:rsidRPr="00EB7B20">
        <w:rPr>
          <w:szCs w:val="22"/>
        </w:rPr>
        <w:t>Considering th</w:t>
      </w:r>
      <w:r w:rsidR="003C10AD">
        <w:rPr>
          <w:szCs w:val="22"/>
        </w:rPr>
        <w:t>ese findings</w:t>
      </w:r>
      <w:r w:rsidRPr="00EB7B20">
        <w:rPr>
          <w:szCs w:val="22"/>
        </w:rPr>
        <w:t xml:space="preserve">, </w:t>
      </w:r>
      <w:r w:rsidR="00763755" w:rsidRPr="00EB7B20">
        <w:rPr>
          <w:szCs w:val="22"/>
        </w:rPr>
        <w:t>t</w:t>
      </w:r>
      <w:r w:rsidR="00903289" w:rsidRPr="00EB7B20">
        <w:rPr>
          <w:szCs w:val="22"/>
        </w:rPr>
        <w:t>he connections adopted for the present study</w:t>
      </w:r>
      <w:r w:rsidR="001F4977" w:rsidRPr="00EB7B20">
        <w:rPr>
          <w:szCs w:val="22"/>
        </w:rPr>
        <w:t xml:space="preserve"> </w:t>
      </w:r>
      <w:r w:rsidR="00763755" w:rsidRPr="00EB7B20">
        <w:rPr>
          <w:szCs w:val="22"/>
        </w:rPr>
        <w:t xml:space="preserve">represent the behaviour of stiffened welded connections equivalent to those described in </w:t>
      </w:r>
      <w:r w:rsidR="00763755" w:rsidRPr="00EB7B20">
        <w:t>[</w:t>
      </w:r>
      <w:r w:rsidR="00763755" w:rsidRPr="00EB7B20">
        <w:rPr>
          <w:szCs w:val="22"/>
        </w:rPr>
        <w:fldChar w:fldCharType="begin"/>
      </w:r>
      <w:r w:rsidR="00763755" w:rsidRPr="00EB7B20">
        <w:rPr>
          <w:szCs w:val="22"/>
        </w:rPr>
        <w:instrText xml:space="preserve"> REF _Ref49783299 \h </w:instrText>
      </w:r>
      <w:r w:rsidR="00763755" w:rsidRPr="00EB7B20">
        <w:rPr>
          <w:szCs w:val="22"/>
        </w:rPr>
      </w:r>
      <w:r w:rsidR="00763755" w:rsidRPr="00EB7B20">
        <w:rPr>
          <w:szCs w:val="22"/>
        </w:rPr>
        <w:fldChar w:fldCharType="separate"/>
      </w:r>
      <w:r w:rsidR="00637549">
        <w:rPr>
          <w:noProof/>
        </w:rPr>
        <w:t>18</w:t>
      </w:r>
      <w:r w:rsidR="00763755" w:rsidRPr="00EB7B20">
        <w:rPr>
          <w:szCs w:val="22"/>
        </w:rPr>
        <w:fldChar w:fldCharType="end"/>
      </w:r>
      <w:r w:rsidR="00763755" w:rsidRPr="00EB7B20">
        <w:rPr>
          <w:szCs w:val="22"/>
        </w:rPr>
        <w:t>,</w:t>
      </w:r>
      <w:r w:rsidR="00763755" w:rsidRPr="00EB7B20">
        <w:rPr>
          <w:szCs w:val="22"/>
        </w:rPr>
        <w:fldChar w:fldCharType="begin"/>
      </w:r>
      <w:r w:rsidR="00763755" w:rsidRPr="00EB7B20">
        <w:rPr>
          <w:szCs w:val="22"/>
        </w:rPr>
        <w:instrText xml:space="preserve"> REF _Ref49783533 \h </w:instrText>
      </w:r>
      <w:r w:rsidR="00763755" w:rsidRPr="00EB7B20">
        <w:rPr>
          <w:szCs w:val="22"/>
        </w:rPr>
      </w:r>
      <w:r w:rsidR="00763755" w:rsidRPr="00EB7B20">
        <w:rPr>
          <w:szCs w:val="22"/>
        </w:rPr>
        <w:fldChar w:fldCharType="separate"/>
      </w:r>
      <w:r w:rsidR="00637549">
        <w:rPr>
          <w:noProof/>
        </w:rPr>
        <w:t>19</w:t>
      </w:r>
      <w:r w:rsidR="00763755" w:rsidRPr="00EB7B20">
        <w:rPr>
          <w:szCs w:val="22"/>
        </w:rPr>
        <w:fldChar w:fldCharType="end"/>
      </w:r>
      <w:r w:rsidR="00763755" w:rsidRPr="00EB7B20">
        <w:rPr>
          <w:szCs w:val="22"/>
        </w:rPr>
        <w:t>,</w:t>
      </w:r>
      <w:r w:rsidR="00763755" w:rsidRPr="00EB7B20">
        <w:rPr>
          <w:szCs w:val="22"/>
        </w:rPr>
        <w:fldChar w:fldCharType="begin"/>
      </w:r>
      <w:r w:rsidR="00763755" w:rsidRPr="00EB7B20">
        <w:rPr>
          <w:szCs w:val="22"/>
        </w:rPr>
        <w:instrText xml:space="preserve"> REF _Ref49784282 \h </w:instrText>
      </w:r>
      <w:r w:rsidR="00763755" w:rsidRPr="00EB7B20">
        <w:rPr>
          <w:szCs w:val="22"/>
        </w:rPr>
      </w:r>
      <w:r w:rsidR="00763755" w:rsidRPr="00EB7B20">
        <w:rPr>
          <w:szCs w:val="22"/>
        </w:rPr>
        <w:fldChar w:fldCharType="separate"/>
      </w:r>
      <w:r w:rsidR="00637549">
        <w:rPr>
          <w:noProof/>
        </w:rPr>
        <w:t>22</w:t>
      </w:r>
      <w:r w:rsidR="00763755" w:rsidRPr="00EB7B20">
        <w:rPr>
          <w:szCs w:val="22"/>
        </w:rPr>
        <w:fldChar w:fldCharType="end"/>
      </w:r>
      <w:r w:rsidR="00763755" w:rsidRPr="00EB7B20">
        <w:rPr>
          <w:szCs w:val="22"/>
        </w:rPr>
        <w:t>,</w:t>
      </w:r>
      <w:r w:rsidR="00763755" w:rsidRPr="00EB7B20">
        <w:rPr>
          <w:szCs w:val="22"/>
        </w:rPr>
        <w:fldChar w:fldCharType="begin"/>
      </w:r>
      <w:r w:rsidR="00763755" w:rsidRPr="00EB7B20">
        <w:rPr>
          <w:szCs w:val="22"/>
        </w:rPr>
        <w:instrText xml:space="preserve"> REF _Ref49784286 \h </w:instrText>
      </w:r>
      <w:r w:rsidR="00763755" w:rsidRPr="00EB7B20">
        <w:rPr>
          <w:szCs w:val="22"/>
        </w:rPr>
      </w:r>
      <w:r w:rsidR="00763755" w:rsidRPr="00EB7B20">
        <w:rPr>
          <w:szCs w:val="22"/>
        </w:rPr>
        <w:fldChar w:fldCharType="separate"/>
      </w:r>
      <w:r w:rsidR="00637549">
        <w:rPr>
          <w:noProof/>
        </w:rPr>
        <w:t>23</w:t>
      </w:r>
      <w:r w:rsidR="00763755" w:rsidRPr="00EB7B20">
        <w:rPr>
          <w:szCs w:val="22"/>
        </w:rPr>
        <w:fldChar w:fldCharType="end"/>
      </w:r>
      <w:r w:rsidR="00763755" w:rsidRPr="00EB7B20">
        <w:rPr>
          <w:szCs w:val="22"/>
        </w:rPr>
        <w:t xml:space="preserve">], </w:t>
      </w:r>
      <w:r w:rsidRPr="00EB7B20">
        <w:rPr>
          <w:szCs w:val="22"/>
        </w:rPr>
        <w:t>and following the approach adopted in [</w:t>
      </w:r>
      <w:r w:rsidRPr="00EB7B20">
        <w:rPr>
          <w:szCs w:val="22"/>
        </w:rPr>
        <w:fldChar w:fldCharType="begin"/>
      </w:r>
      <w:r w:rsidRPr="00EB7B20">
        <w:rPr>
          <w:szCs w:val="22"/>
        </w:rPr>
        <w:instrText xml:space="preserve"> REF _Ref48804800 \h </w:instrText>
      </w:r>
      <w:r w:rsidRPr="00EB7B20">
        <w:rPr>
          <w:szCs w:val="22"/>
        </w:rPr>
      </w:r>
      <w:r w:rsidRPr="00EB7B20">
        <w:rPr>
          <w:szCs w:val="22"/>
        </w:rPr>
        <w:fldChar w:fldCharType="separate"/>
      </w:r>
      <w:r w:rsidR="00637549">
        <w:rPr>
          <w:noProof/>
          <w:szCs w:val="22"/>
        </w:rPr>
        <w:t>9</w:t>
      </w:r>
      <w:r w:rsidRPr="00EB7B20">
        <w:rPr>
          <w:szCs w:val="22"/>
        </w:rPr>
        <w:fldChar w:fldCharType="end"/>
      </w:r>
      <w:r w:rsidRPr="00EB7B20">
        <w:rPr>
          <w:szCs w:val="22"/>
        </w:rPr>
        <w:t xml:space="preserve">], the </w:t>
      </w:r>
      <w:r w:rsidR="00D8481C">
        <w:rPr>
          <w:szCs w:val="22"/>
        </w:rPr>
        <w:t>moment-rotation responses</w:t>
      </w:r>
      <w:r w:rsidR="00D8481C" w:rsidRPr="00EB7B20">
        <w:rPr>
          <w:szCs w:val="22"/>
        </w:rPr>
        <w:t xml:space="preserve"> </w:t>
      </w:r>
      <w:r w:rsidRPr="00EB7B20">
        <w:rPr>
          <w:szCs w:val="22"/>
        </w:rPr>
        <w:t>of the connections at column bases, eaves and apex ha</w:t>
      </w:r>
      <w:r w:rsidR="00BD427F">
        <w:rPr>
          <w:szCs w:val="22"/>
        </w:rPr>
        <w:t>ve</w:t>
      </w:r>
      <w:r w:rsidRPr="00EB7B20">
        <w:rPr>
          <w:szCs w:val="22"/>
        </w:rPr>
        <w:t xml:space="preserve"> been modelled </w:t>
      </w:r>
      <w:r w:rsidR="00BD427F">
        <w:rPr>
          <w:szCs w:val="22"/>
        </w:rPr>
        <w:t>using</w:t>
      </w:r>
      <w:r w:rsidR="00BD427F" w:rsidRPr="00EB7B20">
        <w:rPr>
          <w:szCs w:val="22"/>
        </w:rPr>
        <w:t xml:space="preserve"> </w:t>
      </w:r>
      <w:r w:rsidRPr="00EB7B20">
        <w:rPr>
          <w:szCs w:val="22"/>
        </w:rPr>
        <w:t xml:space="preserve">the bi-linear curve shown in </w:t>
      </w:r>
      <w:r w:rsidRPr="00EB7B20">
        <w:rPr>
          <w:szCs w:val="22"/>
        </w:rPr>
        <w:fldChar w:fldCharType="begin"/>
      </w:r>
      <w:r w:rsidRPr="00EB7B20">
        <w:rPr>
          <w:szCs w:val="22"/>
        </w:rPr>
        <w:instrText xml:space="preserve"> REF _Ref43218873 \h  \* MERGEFORMAT </w:instrText>
      </w:r>
      <w:r w:rsidRPr="00EB7B20">
        <w:rPr>
          <w:szCs w:val="22"/>
        </w:rPr>
      </w:r>
      <w:r w:rsidRPr="00EB7B20">
        <w:rPr>
          <w:szCs w:val="22"/>
        </w:rPr>
        <w:fldChar w:fldCharType="separate"/>
      </w:r>
      <w:r w:rsidR="00637549" w:rsidRPr="00EB7B20">
        <w:rPr>
          <w:szCs w:val="22"/>
        </w:rPr>
        <w:t xml:space="preserve">Figure </w:t>
      </w:r>
      <w:r w:rsidR="00637549" w:rsidRPr="00EB7B20">
        <w:rPr>
          <w:noProof/>
          <w:szCs w:val="22"/>
        </w:rPr>
        <w:t>2</w:t>
      </w:r>
      <w:r w:rsidRPr="00EB7B20">
        <w:rPr>
          <w:szCs w:val="22"/>
        </w:rPr>
        <w:fldChar w:fldCharType="end"/>
      </w:r>
      <w:r w:rsidR="00894719" w:rsidRPr="00EB7B20">
        <w:rPr>
          <w:szCs w:val="22"/>
        </w:rPr>
        <w:t xml:space="preserve">. </w:t>
      </w:r>
      <w:r w:rsidRPr="00EB7B20">
        <w:rPr>
          <w:szCs w:val="22"/>
        </w:rPr>
        <w:t xml:space="preserve">The parameters defining the nominal connection response for each frame are summarized in </w:t>
      </w:r>
      <w:r w:rsidRPr="00EB7B20">
        <w:rPr>
          <w:szCs w:val="22"/>
        </w:rPr>
        <w:fldChar w:fldCharType="begin"/>
      </w:r>
      <w:r w:rsidRPr="00EB7B20">
        <w:rPr>
          <w:szCs w:val="22"/>
        </w:rPr>
        <w:instrText xml:space="preserve"> REF _Ref43799815 \h  \* MERGEFORMAT </w:instrText>
      </w:r>
      <w:r w:rsidRPr="00EB7B20">
        <w:rPr>
          <w:szCs w:val="22"/>
        </w:rPr>
      </w:r>
      <w:r w:rsidRPr="00EB7B20">
        <w:rPr>
          <w:szCs w:val="22"/>
        </w:rPr>
        <w:fldChar w:fldCharType="separate"/>
      </w:r>
      <w:r w:rsidR="00637549" w:rsidRPr="00EB7B20">
        <w:rPr>
          <w:szCs w:val="22"/>
        </w:rPr>
        <w:t xml:space="preserve">Table </w:t>
      </w:r>
      <w:r w:rsidR="00637549" w:rsidRPr="00EB7B20">
        <w:rPr>
          <w:noProof/>
          <w:szCs w:val="22"/>
        </w:rPr>
        <w:t>1</w:t>
      </w:r>
      <w:r w:rsidRPr="00EB7B20">
        <w:rPr>
          <w:szCs w:val="22"/>
        </w:rPr>
        <w:fldChar w:fldCharType="end"/>
      </w:r>
      <w:r w:rsidR="00265818">
        <w:rPr>
          <w:szCs w:val="22"/>
        </w:rPr>
        <w:t>.</w:t>
      </w:r>
      <w:r w:rsidRPr="00EB7B20">
        <w:rPr>
          <w:szCs w:val="22"/>
        </w:rPr>
        <w:t xml:space="preserve"> </w:t>
      </w:r>
      <w:r w:rsidR="00265818">
        <w:rPr>
          <w:szCs w:val="22"/>
        </w:rPr>
        <w:t>The parameters</w:t>
      </w:r>
      <w:r w:rsidR="00265818" w:rsidRPr="00EB7B20">
        <w:rPr>
          <w:szCs w:val="22"/>
        </w:rPr>
        <w:t xml:space="preserve"> </w:t>
      </w:r>
      <w:r w:rsidRPr="00EB7B20">
        <w:rPr>
          <w:szCs w:val="22"/>
        </w:rPr>
        <w:t>were chosen from the stiffness values reported in [</w:t>
      </w:r>
      <w:r w:rsidRPr="00EB7B20">
        <w:rPr>
          <w:szCs w:val="22"/>
        </w:rPr>
        <w:fldChar w:fldCharType="begin"/>
      </w:r>
      <w:r w:rsidRPr="00EB7B20">
        <w:rPr>
          <w:szCs w:val="22"/>
        </w:rPr>
        <w:instrText xml:space="preserve"> REF _Ref49784282 \h </w:instrText>
      </w:r>
      <w:r w:rsidRPr="00EB7B20">
        <w:rPr>
          <w:szCs w:val="22"/>
        </w:rPr>
      </w:r>
      <w:r w:rsidRPr="00EB7B20">
        <w:rPr>
          <w:szCs w:val="22"/>
        </w:rPr>
        <w:fldChar w:fldCharType="separate"/>
      </w:r>
      <w:r w:rsidR="00637549">
        <w:rPr>
          <w:noProof/>
        </w:rPr>
        <w:t>22</w:t>
      </w:r>
      <w:r w:rsidRPr="00EB7B20">
        <w:rPr>
          <w:szCs w:val="22"/>
        </w:rPr>
        <w:fldChar w:fldCharType="end"/>
      </w:r>
      <w:r w:rsidRPr="00EB7B20">
        <w:rPr>
          <w:szCs w:val="22"/>
        </w:rPr>
        <w:t>,</w:t>
      </w:r>
      <w:r w:rsidRPr="00EB7B20">
        <w:rPr>
          <w:szCs w:val="22"/>
        </w:rPr>
        <w:fldChar w:fldCharType="begin"/>
      </w:r>
      <w:r w:rsidRPr="00EB7B20">
        <w:rPr>
          <w:szCs w:val="22"/>
        </w:rPr>
        <w:instrText xml:space="preserve"> REF _Ref49784286 \h </w:instrText>
      </w:r>
      <w:r w:rsidRPr="00EB7B20">
        <w:rPr>
          <w:szCs w:val="22"/>
        </w:rPr>
      </w:r>
      <w:r w:rsidRPr="00EB7B20">
        <w:rPr>
          <w:szCs w:val="22"/>
        </w:rPr>
        <w:fldChar w:fldCharType="separate"/>
      </w:r>
      <w:r w:rsidR="00637549">
        <w:rPr>
          <w:noProof/>
        </w:rPr>
        <w:t>23</w:t>
      </w:r>
      <w:r w:rsidRPr="00EB7B20">
        <w:rPr>
          <w:szCs w:val="22"/>
        </w:rPr>
        <w:fldChar w:fldCharType="end"/>
      </w:r>
      <w:r w:rsidRPr="00EB7B20">
        <w:rPr>
          <w:szCs w:val="22"/>
        </w:rPr>
        <w:t>] for similar stainless steel RHS connections and with moments M</w:t>
      </w:r>
      <w:r w:rsidRPr="00EB7B20">
        <w:rPr>
          <w:szCs w:val="22"/>
          <w:vertAlign w:val="subscript"/>
        </w:rPr>
        <w:t>1</w:t>
      </w:r>
      <w:r w:rsidRPr="00EB7B20">
        <w:rPr>
          <w:szCs w:val="22"/>
        </w:rPr>
        <w:t xml:space="preserve"> and M</w:t>
      </w:r>
      <w:r w:rsidRPr="00EB7B20">
        <w:rPr>
          <w:szCs w:val="22"/>
          <w:vertAlign w:val="subscript"/>
        </w:rPr>
        <w:t>2</w:t>
      </w:r>
      <w:r w:rsidRPr="00EB7B20">
        <w:rPr>
          <w:szCs w:val="22"/>
        </w:rPr>
        <w:t xml:space="preserve"> adapted</w:t>
      </w:r>
      <w:r w:rsidR="00CC1E86">
        <w:rPr>
          <w:szCs w:val="22"/>
        </w:rPr>
        <w:t xml:space="preserve"> from </w:t>
      </w:r>
      <w:r w:rsidR="00CC1E86" w:rsidRPr="00EB7B20">
        <w:t>[</w:t>
      </w:r>
      <w:r w:rsidR="00CC1E86" w:rsidRPr="00EB7B20">
        <w:rPr>
          <w:szCs w:val="22"/>
        </w:rPr>
        <w:fldChar w:fldCharType="begin"/>
      </w:r>
      <w:r w:rsidR="00CC1E86" w:rsidRPr="00EB7B20">
        <w:rPr>
          <w:szCs w:val="22"/>
        </w:rPr>
        <w:instrText xml:space="preserve"> REF _Ref49783533 \h </w:instrText>
      </w:r>
      <w:r w:rsidR="00CC1E86" w:rsidRPr="00EB7B20">
        <w:rPr>
          <w:szCs w:val="22"/>
        </w:rPr>
      </w:r>
      <w:r w:rsidR="00CC1E86" w:rsidRPr="00EB7B20">
        <w:rPr>
          <w:szCs w:val="22"/>
        </w:rPr>
        <w:fldChar w:fldCharType="separate"/>
      </w:r>
      <w:r w:rsidR="00637549">
        <w:rPr>
          <w:noProof/>
        </w:rPr>
        <w:t>19</w:t>
      </w:r>
      <w:r w:rsidR="00CC1E86" w:rsidRPr="00EB7B20">
        <w:rPr>
          <w:szCs w:val="22"/>
        </w:rPr>
        <w:fldChar w:fldCharType="end"/>
      </w:r>
      <w:r w:rsidR="00CC1E86" w:rsidRPr="00EB7B20">
        <w:t xml:space="preserve">] </w:t>
      </w:r>
      <w:r w:rsidR="00286B1E">
        <w:rPr>
          <w:szCs w:val="22"/>
        </w:rPr>
        <w:t>for</w:t>
      </w:r>
      <w:r w:rsidRPr="00EB7B20">
        <w:rPr>
          <w:szCs w:val="22"/>
        </w:rPr>
        <w:t xml:space="preserve"> the flexural capacities of the cross-section geometries </w:t>
      </w:r>
      <w:r w:rsidR="00CC1E86">
        <w:rPr>
          <w:szCs w:val="22"/>
        </w:rPr>
        <w:t xml:space="preserve">and materials </w:t>
      </w:r>
      <w:r w:rsidRPr="00EB7B20">
        <w:rPr>
          <w:szCs w:val="22"/>
        </w:rPr>
        <w:t xml:space="preserve">adopted in this study. Note that this study does not consider joint failure but assumes the ultimate moment </w:t>
      </w:r>
      <w:r w:rsidR="005238EF">
        <w:rPr>
          <w:szCs w:val="22"/>
        </w:rPr>
        <w:t>and</w:t>
      </w:r>
      <w:r w:rsidRPr="00EB7B20">
        <w:rPr>
          <w:szCs w:val="22"/>
        </w:rPr>
        <w:t xml:space="preserve"> ductility capacities of the joints are not reached at the failure states of the frames.</w:t>
      </w:r>
    </w:p>
    <w:p w14:paraId="2875D8DB" w14:textId="0FCA946B" w:rsidR="00943166" w:rsidRPr="00EB7B20" w:rsidRDefault="00511682" w:rsidP="00B1645B">
      <w:pPr>
        <w:pStyle w:val="Heading3"/>
        <w:rPr>
          <w:lang w:val="en-AU"/>
        </w:rPr>
      </w:pPr>
      <w:bookmarkStart w:id="7" w:name="_Ref48833009"/>
      <w:r>
        <w:rPr>
          <w:lang w:val="en-AU"/>
        </w:rPr>
        <w:t xml:space="preserve"> </w:t>
      </w:r>
      <w:r w:rsidR="00943166" w:rsidRPr="00EB7B20">
        <w:rPr>
          <w:lang w:val="en-AU"/>
        </w:rPr>
        <w:t xml:space="preserve">Material </w:t>
      </w:r>
      <w:r w:rsidR="00794B68" w:rsidRPr="00EB7B20">
        <w:rPr>
          <w:lang w:val="en-AU"/>
        </w:rPr>
        <w:t>properties</w:t>
      </w:r>
      <w:bookmarkEnd w:id="7"/>
    </w:p>
    <w:p w14:paraId="01CCFE9F" w14:textId="4546CF35" w:rsidR="006051D3" w:rsidRPr="00EB7B20" w:rsidRDefault="00392D00" w:rsidP="00037EAE">
      <w:pPr>
        <w:rPr>
          <w:szCs w:val="22"/>
        </w:rPr>
      </w:pPr>
      <w:r w:rsidRPr="00EB7B20">
        <w:rPr>
          <w:szCs w:val="22"/>
        </w:rPr>
        <w:t>Stainless steel</w:t>
      </w:r>
      <w:r w:rsidR="003D73D1">
        <w:rPr>
          <w:szCs w:val="22"/>
        </w:rPr>
        <w:t xml:space="preserve"> alloy</w:t>
      </w:r>
      <w:r w:rsidRPr="00EB7B20">
        <w:rPr>
          <w:szCs w:val="22"/>
        </w:rPr>
        <w:t xml:space="preserve">s </w:t>
      </w:r>
      <w:r w:rsidR="00EB776D" w:rsidRPr="00EB7B20">
        <w:rPr>
          <w:szCs w:val="22"/>
        </w:rPr>
        <w:t xml:space="preserve">show </w:t>
      </w:r>
      <w:r w:rsidRPr="00EB7B20">
        <w:rPr>
          <w:szCs w:val="22"/>
        </w:rPr>
        <w:t xml:space="preserve">pronounced nonlinearity </w:t>
      </w:r>
      <w:r w:rsidR="003D73D1">
        <w:rPr>
          <w:szCs w:val="22"/>
        </w:rPr>
        <w:t>in</w:t>
      </w:r>
      <w:r w:rsidRPr="00EB7B20">
        <w:rPr>
          <w:szCs w:val="22"/>
        </w:rPr>
        <w:t xml:space="preserve"> the</w:t>
      </w:r>
      <w:r w:rsidR="00EB776D" w:rsidRPr="00EB7B20">
        <w:rPr>
          <w:szCs w:val="22"/>
        </w:rPr>
        <w:t>ir</w:t>
      </w:r>
      <w:r w:rsidRPr="00EB7B20">
        <w:rPr>
          <w:szCs w:val="22"/>
        </w:rPr>
        <w:t xml:space="preserve"> stress-strain </w:t>
      </w:r>
      <w:r w:rsidR="003D73D1">
        <w:rPr>
          <w:szCs w:val="22"/>
        </w:rPr>
        <w:t>response</w:t>
      </w:r>
      <w:r w:rsidR="00316B11" w:rsidRPr="00EB7B20">
        <w:rPr>
          <w:szCs w:val="22"/>
        </w:rPr>
        <w:t xml:space="preserve"> with considerable strain</w:t>
      </w:r>
      <w:r w:rsidR="00037EAE">
        <w:rPr>
          <w:szCs w:val="22"/>
        </w:rPr>
        <w:t>-</w:t>
      </w:r>
      <w:r w:rsidR="00316B11" w:rsidRPr="00EB7B20">
        <w:rPr>
          <w:szCs w:val="22"/>
        </w:rPr>
        <w:t>hardening</w:t>
      </w:r>
      <w:r w:rsidR="00EB776D" w:rsidRPr="00EB7B20">
        <w:rPr>
          <w:szCs w:val="22"/>
        </w:rPr>
        <w:t xml:space="preserve">, which is </w:t>
      </w:r>
      <w:r w:rsidRPr="00EB7B20">
        <w:rPr>
          <w:szCs w:val="22"/>
        </w:rPr>
        <w:t xml:space="preserve">most commonly </w:t>
      </w:r>
      <w:r w:rsidR="00EB776D" w:rsidRPr="00EB7B20">
        <w:rPr>
          <w:szCs w:val="22"/>
        </w:rPr>
        <w:t>described through two-stage material models [</w:t>
      </w:r>
      <w:r w:rsidR="00942558" w:rsidRPr="00EB7B20">
        <w:rPr>
          <w:szCs w:val="22"/>
        </w:rPr>
        <w:fldChar w:fldCharType="begin"/>
      </w:r>
      <w:r w:rsidR="00942558" w:rsidRPr="00EB7B20">
        <w:rPr>
          <w:szCs w:val="22"/>
        </w:rPr>
        <w:instrText xml:space="preserve"> REF _Ref48805208 \h  \* MERGEFORMAT </w:instrText>
      </w:r>
      <w:r w:rsidR="00942558" w:rsidRPr="00EB7B20">
        <w:rPr>
          <w:szCs w:val="22"/>
        </w:rPr>
      </w:r>
      <w:r w:rsidR="00942558" w:rsidRPr="00EB7B20">
        <w:rPr>
          <w:szCs w:val="22"/>
        </w:rPr>
        <w:fldChar w:fldCharType="separate"/>
      </w:r>
      <w:r w:rsidR="00637549">
        <w:rPr>
          <w:noProof/>
        </w:rPr>
        <w:t>24</w:t>
      </w:r>
      <w:r w:rsidR="00942558" w:rsidRPr="00EB7B20">
        <w:rPr>
          <w:szCs w:val="22"/>
        </w:rPr>
        <w:fldChar w:fldCharType="end"/>
      </w:r>
      <w:r w:rsidR="00EB776D" w:rsidRPr="00EB7B20">
        <w:rPr>
          <w:szCs w:val="22"/>
        </w:rPr>
        <w:t>,</w:t>
      </w:r>
      <w:r w:rsidR="00942558" w:rsidRPr="00EB7B20">
        <w:rPr>
          <w:szCs w:val="22"/>
        </w:rPr>
        <w:fldChar w:fldCharType="begin"/>
      </w:r>
      <w:r w:rsidR="00942558" w:rsidRPr="00EB7B20">
        <w:rPr>
          <w:szCs w:val="22"/>
        </w:rPr>
        <w:instrText xml:space="preserve"> REF _Ref48805338 \h  \* MERGEFORMAT </w:instrText>
      </w:r>
      <w:r w:rsidR="00942558" w:rsidRPr="00EB7B20">
        <w:rPr>
          <w:szCs w:val="22"/>
        </w:rPr>
      </w:r>
      <w:r w:rsidR="00942558" w:rsidRPr="00EB7B20">
        <w:rPr>
          <w:szCs w:val="22"/>
        </w:rPr>
        <w:fldChar w:fldCharType="separate"/>
      </w:r>
      <w:r w:rsidR="00637549">
        <w:rPr>
          <w:noProof/>
          <w:szCs w:val="22"/>
        </w:rPr>
        <w:t>25</w:t>
      </w:r>
      <w:r w:rsidR="00942558" w:rsidRPr="00EB7B20">
        <w:rPr>
          <w:szCs w:val="22"/>
        </w:rPr>
        <w:fldChar w:fldCharType="end"/>
      </w:r>
      <w:r w:rsidR="00EB776D" w:rsidRPr="00EB7B20">
        <w:rPr>
          <w:szCs w:val="22"/>
        </w:rPr>
        <w:t xml:space="preserve">] and a series of material parameters. </w:t>
      </w:r>
      <w:r w:rsidRPr="00EB7B20">
        <w:rPr>
          <w:szCs w:val="22"/>
        </w:rPr>
        <w:t>Basic nominal material properties for different stainless steel grades</w:t>
      </w:r>
      <w:r w:rsidR="00EB776D" w:rsidRPr="00EB7B20">
        <w:rPr>
          <w:szCs w:val="22"/>
        </w:rPr>
        <w:t xml:space="preserve"> such as the Young’s modulus E, yield stress </w:t>
      </w:r>
      <m:oMath>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m:t>
            </m:r>
          </m:sub>
        </m:sSub>
      </m:oMath>
      <w:r w:rsidR="00EB776D" w:rsidRPr="00EB7B20">
        <w:rPr>
          <w:rFonts w:eastAsiaTheme="minorEastAsia"/>
          <w:szCs w:val="22"/>
          <w:lang w:eastAsia="en-AU"/>
        </w:rPr>
        <w:t xml:space="preserve">, </w:t>
      </w:r>
      <w:r w:rsidR="00EB776D" w:rsidRPr="00EB7B20">
        <w:rPr>
          <w:szCs w:val="22"/>
        </w:rPr>
        <w:t>ultimate tensile strength</w:t>
      </w:r>
      <m:oMath>
        <m:r>
          <w:rPr>
            <w:rFonts w:ascii="Cambria Math" w:hAnsi="Cambria Math"/>
            <w:szCs w:val="22"/>
          </w:rPr>
          <m:t xml:space="preserve"> </m:t>
        </m:r>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u</m:t>
            </m:r>
          </m:sub>
        </m:sSub>
      </m:oMath>
      <w:r w:rsidR="00EB776D" w:rsidRPr="00EB7B20">
        <w:rPr>
          <w:rFonts w:eastAsiaTheme="minorEastAsia"/>
          <w:szCs w:val="22"/>
          <w:lang w:eastAsia="en-AU"/>
        </w:rPr>
        <w:t xml:space="preserve"> and </w:t>
      </w:r>
      <w:r w:rsidR="00EB776D" w:rsidRPr="00EB7B20">
        <w:rPr>
          <w:szCs w:val="22"/>
        </w:rPr>
        <w:t>strain</w:t>
      </w:r>
      <w:r w:rsidR="00037EAE">
        <w:rPr>
          <w:szCs w:val="22"/>
        </w:rPr>
        <w:t>-</w:t>
      </w:r>
      <w:r w:rsidR="00EB776D" w:rsidRPr="00EB7B20">
        <w:rPr>
          <w:szCs w:val="22"/>
        </w:rPr>
        <w:t xml:space="preserve">hardening exponent </w:t>
      </w:r>
      <w:r w:rsidR="00EB776D" w:rsidRPr="00EB7B20">
        <w:rPr>
          <w:i/>
          <w:iCs/>
          <w:szCs w:val="22"/>
        </w:rPr>
        <w:t>n</w:t>
      </w:r>
      <w:r w:rsidRPr="00EB7B20">
        <w:rPr>
          <w:szCs w:val="22"/>
        </w:rPr>
        <w:t xml:space="preserve"> are </w:t>
      </w:r>
      <w:r w:rsidR="00EB776D" w:rsidRPr="00EB7B20">
        <w:rPr>
          <w:szCs w:val="22"/>
        </w:rPr>
        <w:t>provided</w:t>
      </w:r>
      <w:r w:rsidRPr="00EB7B20">
        <w:rPr>
          <w:szCs w:val="22"/>
        </w:rPr>
        <w:t xml:space="preserve"> in </w:t>
      </w:r>
      <w:r w:rsidR="00942558" w:rsidRPr="00EB7B20">
        <w:rPr>
          <w:szCs w:val="22"/>
        </w:rPr>
        <w:t xml:space="preserve">the different </w:t>
      </w:r>
      <w:r w:rsidRPr="00EB7B20">
        <w:rPr>
          <w:szCs w:val="22"/>
        </w:rPr>
        <w:t xml:space="preserve">structural </w:t>
      </w:r>
      <w:r w:rsidR="00942558" w:rsidRPr="00EB7B20">
        <w:rPr>
          <w:szCs w:val="22"/>
        </w:rPr>
        <w:t>s</w:t>
      </w:r>
      <w:r w:rsidRPr="00EB7B20">
        <w:rPr>
          <w:szCs w:val="22"/>
        </w:rPr>
        <w:t>tandards</w:t>
      </w:r>
      <w:r w:rsidR="00942558" w:rsidRPr="00EB7B20">
        <w:rPr>
          <w:szCs w:val="22"/>
        </w:rPr>
        <w:t xml:space="preserve"> </w:t>
      </w:r>
      <w:r w:rsidRPr="00EB7B20">
        <w:rPr>
          <w:szCs w:val="22"/>
        </w:rPr>
        <w:t>for the Eurocode design framework</w:t>
      </w:r>
      <w:r w:rsidR="00942558" w:rsidRPr="00EB7B20">
        <w:rPr>
          <w:szCs w:val="22"/>
        </w:rPr>
        <w:t xml:space="preserve"> [</w:t>
      </w:r>
      <w:r w:rsidR="00942558" w:rsidRPr="00EB7B20">
        <w:rPr>
          <w:szCs w:val="22"/>
        </w:rPr>
        <w:fldChar w:fldCharType="begin"/>
      </w:r>
      <w:r w:rsidR="00942558" w:rsidRPr="00EB7B20">
        <w:rPr>
          <w:szCs w:val="22"/>
        </w:rPr>
        <w:instrText xml:space="preserve"> REF _Ref48805376 \h  \* MERGEFORMAT </w:instrText>
      </w:r>
      <w:r w:rsidR="00942558" w:rsidRPr="00EB7B20">
        <w:rPr>
          <w:szCs w:val="22"/>
        </w:rPr>
      </w:r>
      <w:r w:rsidR="00942558" w:rsidRPr="00EB7B20">
        <w:rPr>
          <w:szCs w:val="22"/>
        </w:rPr>
        <w:fldChar w:fldCharType="separate"/>
      </w:r>
      <w:r w:rsidR="00637549">
        <w:rPr>
          <w:noProof/>
          <w:szCs w:val="22"/>
        </w:rPr>
        <w:t>2</w:t>
      </w:r>
      <w:r w:rsidR="00942558" w:rsidRPr="00EB7B20">
        <w:rPr>
          <w:szCs w:val="22"/>
        </w:rPr>
        <w:fldChar w:fldCharType="end"/>
      </w:r>
      <w:r w:rsidR="00942558" w:rsidRPr="00EB7B20">
        <w:rPr>
          <w:szCs w:val="22"/>
        </w:rPr>
        <w:t>,</w:t>
      </w:r>
      <w:r w:rsidR="00942558" w:rsidRPr="00EB7B20">
        <w:rPr>
          <w:szCs w:val="22"/>
        </w:rPr>
        <w:fldChar w:fldCharType="begin"/>
      </w:r>
      <w:r w:rsidR="00942558" w:rsidRPr="00EB7B20">
        <w:rPr>
          <w:szCs w:val="22"/>
        </w:rPr>
        <w:instrText xml:space="preserve"> REF _Ref48805467 \h  \* MERGEFORMAT </w:instrText>
      </w:r>
      <w:r w:rsidR="00942558" w:rsidRPr="00EB7B20">
        <w:rPr>
          <w:szCs w:val="22"/>
        </w:rPr>
      </w:r>
      <w:r w:rsidR="00942558" w:rsidRPr="00EB7B20">
        <w:rPr>
          <w:szCs w:val="22"/>
        </w:rPr>
        <w:fldChar w:fldCharType="separate"/>
      </w:r>
      <w:r w:rsidR="00637549">
        <w:rPr>
          <w:noProof/>
          <w:szCs w:val="22"/>
        </w:rPr>
        <w:t>26</w:t>
      </w:r>
      <w:r w:rsidR="00942558" w:rsidRPr="00EB7B20">
        <w:rPr>
          <w:szCs w:val="22"/>
        </w:rPr>
        <w:fldChar w:fldCharType="end"/>
      </w:r>
      <w:r w:rsidR="00942558" w:rsidRPr="00EB7B20">
        <w:rPr>
          <w:szCs w:val="22"/>
        </w:rPr>
        <w:t>]</w:t>
      </w:r>
      <w:r w:rsidRPr="00EB7B20">
        <w:rPr>
          <w:szCs w:val="22"/>
        </w:rPr>
        <w:t xml:space="preserve">, the </w:t>
      </w:r>
      <w:r w:rsidRPr="00EB7B20">
        <w:rPr>
          <w:szCs w:val="22"/>
        </w:rPr>
        <w:lastRenderedPageBreak/>
        <w:t xml:space="preserve">Australian framework </w:t>
      </w:r>
      <w:r w:rsidR="00942558" w:rsidRPr="00EB7B20">
        <w:rPr>
          <w:szCs w:val="22"/>
        </w:rPr>
        <w:t>[</w:t>
      </w:r>
      <w:r w:rsidR="00942558" w:rsidRPr="00EB7B20">
        <w:rPr>
          <w:szCs w:val="22"/>
        </w:rPr>
        <w:fldChar w:fldCharType="begin"/>
      </w:r>
      <w:r w:rsidR="00942558" w:rsidRPr="00EB7B20">
        <w:rPr>
          <w:szCs w:val="22"/>
        </w:rPr>
        <w:instrText xml:space="preserve"> REF _Ref48805504 \h  \* MERGEFORMAT </w:instrText>
      </w:r>
      <w:r w:rsidR="00942558" w:rsidRPr="00EB7B20">
        <w:rPr>
          <w:szCs w:val="22"/>
        </w:rPr>
      </w:r>
      <w:r w:rsidR="00942558" w:rsidRPr="00EB7B20">
        <w:rPr>
          <w:szCs w:val="22"/>
        </w:rPr>
        <w:fldChar w:fldCharType="separate"/>
      </w:r>
      <w:r w:rsidR="00637549">
        <w:rPr>
          <w:noProof/>
          <w:szCs w:val="22"/>
        </w:rPr>
        <w:t>28</w:t>
      </w:r>
      <w:r w:rsidR="00942558" w:rsidRPr="00EB7B20">
        <w:rPr>
          <w:szCs w:val="22"/>
        </w:rPr>
        <w:fldChar w:fldCharType="end"/>
      </w:r>
      <w:r w:rsidR="00942558" w:rsidRPr="00EB7B20">
        <w:rPr>
          <w:szCs w:val="22"/>
        </w:rPr>
        <w:t xml:space="preserve">] </w:t>
      </w:r>
      <w:r w:rsidRPr="00EB7B20">
        <w:rPr>
          <w:szCs w:val="22"/>
        </w:rPr>
        <w:t>and the US framework</w:t>
      </w:r>
      <w:r w:rsidR="00942558" w:rsidRPr="00EB7B20">
        <w:rPr>
          <w:szCs w:val="22"/>
        </w:rPr>
        <w:t xml:space="preserve"> [</w:t>
      </w:r>
      <w:r w:rsidR="00942558" w:rsidRPr="00EB7B20">
        <w:rPr>
          <w:szCs w:val="22"/>
        </w:rPr>
        <w:fldChar w:fldCharType="begin"/>
      </w:r>
      <w:r w:rsidR="00942558" w:rsidRPr="00EB7B20">
        <w:rPr>
          <w:szCs w:val="22"/>
        </w:rPr>
        <w:instrText xml:space="preserve"> REF _Ref48805517 \h  \* MERGEFORMAT </w:instrText>
      </w:r>
      <w:r w:rsidR="00942558" w:rsidRPr="00EB7B20">
        <w:rPr>
          <w:szCs w:val="22"/>
        </w:rPr>
      </w:r>
      <w:r w:rsidR="00942558" w:rsidRPr="00EB7B20">
        <w:rPr>
          <w:szCs w:val="22"/>
        </w:rPr>
        <w:fldChar w:fldCharType="separate"/>
      </w:r>
      <w:r w:rsidR="00637549">
        <w:rPr>
          <w:noProof/>
          <w:szCs w:val="22"/>
        </w:rPr>
        <w:t>29</w:t>
      </w:r>
      <w:r w:rsidR="00942558" w:rsidRPr="00EB7B20">
        <w:rPr>
          <w:szCs w:val="22"/>
        </w:rPr>
        <w:fldChar w:fldCharType="end"/>
      </w:r>
      <w:r w:rsidR="00942558" w:rsidRPr="00EB7B20">
        <w:rPr>
          <w:szCs w:val="22"/>
        </w:rPr>
        <w:t>]</w:t>
      </w:r>
      <w:r w:rsidRPr="00EB7B20">
        <w:rPr>
          <w:szCs w:val="22"/>
        </w:rPr>
        <w:t>. Additional guidance on the modelling of the nonlinear stress-strain response of stainless steel alloys</w:t>
      </w:r>
      <w:r w:rsidR="00EB776D" w:rsidRPr="00EB7B20">
        <w:rPr>
          <w:szCs w:val="22"/>
        </w:rPr>
        <w:t xml:space="preserve"> (i.e. to estimate the required additional material parameters</w:t>
      </w:r>
      <w:r w:rsidR="007C3D59" w:rsidRPr="00EB7B20">
        <w:rPr>
          <w:szCs w:val="22"/>
        </w:rPr>
        <w:t xml:space="preserve"> such as ultimate strain</w:t>
      </w:r>
      <w:r w:rsidR="00FD79D0" w:rsidRPr="00EB7B20">
        <w:rPr>
          <w:szCs w:val="22"/>
        </w:rPr>
        <w:t xml:space="preserve"> </w:t>
      </w:r>
      <m:oMath>
        <m:sSub>
          <m:sSubPr>
            <m:ctrlPr>
              <w:rPr>
                <w:rFonts w:ascii="Cambria Math" w:eastAsia="Times New Roman" w:hAnsi="Cambria Math"/>
                <w:szCs w:val="22"/>
                <w:lang w:eastAsia="en-AU"/>
              </w:rPr>
            </m:ctrlPr>
          </m:sSubPr>
          <m:e>
            <m:r>
              <m:rPr>
                <m:sty m:val="p"/>
              </m:rPr>
              <w:rPr>
                <w:rFonts w:ascii="Cambria Math" w:hAnsi="Cambria Math"/>
                <w:szCs w:val="22"/>
              </w:rPr>
              <m:t>ε</m:t>
            </m:r>
          </m:e>
          <m:sub>
            <m:r>
              <m:rPr>
                <m:sty m:val="p"/>
              </m:rPr>
              <w:rPr>
                <w:rFonts w:ascii="Cambria Math" w:hAnsi="Cambria Math"/>
                <w:szCs w:val="22"/>
              </w:rPr>
              <m:t>u</m:t>
            </m:r>
          </m:sub>
        </m:sSub>
      </m:oMath>
      <w:r w:rsidR="007C3D59" w:rsidRPr="00EB7B20">
        <w:rPr>
          <w:szCs w:val="22"/>
        </w:rPr>
        <w:t xml:space="preserve"> and the strain</w:t>
      </w:r>
      <w:r w:rsidR="00037EAE">
        <w:rPr>
          <w:szCs w:val="22"/>
        </w:rPr>
        <w:t>-</w:t>
      </w:r>
      <w:r w:rsidR="007C3D59" w:rsidRPr="00EB7B20">
        <w:rPr>
          <w:szCs w:val="22"/>
        </w:rPr>
        <w:t xml:space="preserve">hardening exponent </w:t>
      </w:r>
      <w:r w:rsidR="007C3D59" w:rsidRPr="00EB7B20">
        <w:rPr>
          <w:i/>
          <w:iCs/>
          <w:szCs w:val="22"/>
        </w:rPr>
        <w:t>m</w:t>
      </w:r>
      <w:r w:rsidR="00EB776D" w:rsidRPr="00EB7B20">
        <w:rPr>
          <w:szCs w:val="22"/>
        </w:rPr>
        <w:t xml:space="preserve">) </w:t>
      </w:r>
      <w:r w:rsidRPr="00EB7B20">
        <w:rPr>
          <w:szCs w:val="22"/>
        </w:rPr>
        <w:t xml:space="preserve">is provided </w:t>
      </w:r>
      <w:r w:rsidR="00EB776D" w:rsidRPr="00EB7B20">
        <w:rPr>
          <w:szCs w:val="22"/>
        </w:rPr>
        <w:t>in [</w:t>
      </w:r>
      <w:r w:rsidR="003D73D1">
        <w:rPr>
          <w:szCs w:val="22"/>
        </w:rPr>
        <w:fldChar w:fldCharType="begin"/>
      </w:r>
      <w:r w:rsidR="003D73D1">
        <w:rPr>
          <w:szCs w:val="22"/>
        </w:rPr>
        <w:instrText xml:space="preserve"> REF _Ref49327130 \h </w:instrText>
      </w:r>
      <w:r w:rsidR="003D73D1">
        <w:rPr>
          <w:szCs w:val="22"/>
        </w:rPr>
      </w:r>
      <w:r w:rsidR="003D73D1">
        <w:rPr>
          <w:szCs w:val="22"/>
        </w:rPr>
        <w:fldChar w:fldCharType="separate"/>
      </w:r>
      <w:r w:rsidR="00637549">
        <w:rPr>
          <w:noProof/>
          <w:szCs w:val="22"/>
        </w:rPr>
        <w:t>10</w:t>
      </w:r>
      <w:r w:rsidR="003D73D1">
        <w:rPr>
          <w:szCs w:val="22"/>
        </w:rPr>
        <w:fldChar w:fldCharType="end"/>
      </w:r>
      <w:r w:rsidR="003D73D1">
        <w:rPr>
          <w:szCs w:val="22"/>
        </w:rPr>
        <w:t>,</w:t>
      </w:r>
      <w:r w:rsidR="00942558" w:rsidRPr="00EB7B20">
        <w:rPr>
          <w:szCs w:val="22"/>
        </w:rPr>
        <w:fldChar w:fldCharType="begin"/>
      </w:r>
      <w:r w:rsidR="00942558" w:rsidRPr="00EB7B20">
        <w:rPr>
          <w:szCs w:val="22"/>
        </w:rPr>
        <w:instrText xml:space="preserve"> REF _Ref48804822 \h </w:instrText>
      </w:r>
      <w:r w:rsidR="00942558" w:rsidRPr="00EB7B20">
        <w:rPr>
          <w:szCs w:val="22"/>
        </w:rPr>
      </w:r>
      <w:r w:rsidR="00942558" w:rsidRPr="00EB7B20">
        <w:rPr>
          <w:szCs w:val="22"/>
        </w:rPr>
        <w:fldChar w:fldCharType="separate"/>
      </w:r>
      <w:r w:rsidR="00637549">
        <w:rPr>
          <w:noProof/>
          <w:szCs w:val="22"/>
        </w:rPr>
        <w:t>11</w:t>
      </w:r>
      <w:r w:rsidR="00942558" w:rsidRPr="00EB7B20">
        <w:rPr>
          <w:szCs w:val="22"/>
        </w:rPr>
        <w:fldChar w:fldCharType="end"/>
      </w:r>
      <w:r w:rsidR="003D73D1">
        <w:rPr>
          <w:szCs w:val="22"/>
        </w:rPr>
        <w:t>,</w:t>
      </w:r>
      <w:r w:rsidR="003D73D1" w:rsidRPr="00EB7B20">
        <w:rPr>
          <w:szCs w:val="22"/>
        </w:rPr>
        <w:fldChar w:fldCharType="begin"/>
      </w:r>
      <w:r w:rsidR="003D73D1" w:rsidRPr="00EB7B20">
        <w:rPr>
          <w:szCs w:val="22"/>
        </w:rPr>
        <w:instrText xml:space="preserve"> REF _Ref48805517 \h  \* MERGEFORMAT </w:instrText>
      </w:r>
      <w:r w:rsidR="003D73D1" w:rsidRPr="00EB7B20">
        <w:rPr>
          <w:szCs w:val="22"/>
        </w:rPr>
      </w:r>
      <w:r w:rsidR="003D73D1" w:rsidRPr="00EB7B20">
        <w:rPr>
          <w:szCs w:val="22"/>
        </w:rPr>
        <w:fldChar w:fldCharType="separate"/>
      </w:r>
      <w:r w:rsidR="00637549">
        <w:rPr>
          <w:noProof/>
          <w:szCs w:val="22"/>
        </w:rPr>
        <w:t>29</w:t>
      </w:r>
      <w:r w:rsidR="003D73D1" w:rsidRPr="00EB7B20">
        <w:rPr>
          <w:szCs w:val="22"/>
        </w:rPr>
        <w:fldChar w:fldCharType="end"/>
      </w:r>
      <w:r w:rsidR="00EB776D" w:rsidRPr="00EB7B20">
        <w:rPr>
          <w:szCs w:val="22"/>
        </w:rPr>
        <w:t xml:space="preserve">], which </w:t>
      </w:r>
      <w:r w:rsidR="003D73D1">
        <w:rPr>
          <w:szCs w:val="22"/>
        </w:rPr>
        <w:t>w</w:t>
      </w:r>
      <w:r w:rsidR="00037EAE">
        <w:rPr>
          <w:szCs w:val="22"/>
        </w:rPr>
        <w:t>as</w:t>
      </w:r>
      <w:r w:rsidR="00EB776D" w:rsidRPr="00EB7B20">
        <w:rPr>
          <w:szCs w:val="22"/>
        </w:rPr>
        <w:t xml:space="preserve"> based on the comprehensive s</w:t>
      </w:r>
      <w:r w:rsidR="003D73D1">
        <w:rPr>
          <w:szCs w:val="22"/>
        </w:rPr>
        <w:t>tudies</w:t>
      </w:r>
      <w:r w:rsidR="00EB776D" w:rsidRPr="00EB7B20">
        <w:rPr>
          <w:szCs w:val="22"/>
        </w:rPr>
        <w:t xml:space="preserve"> conducted in [</w:t>
      </w:r>
      <w:r w:rsidR="00942558" w:rsidRPr="00EB7B20">
        <w:rPr>
          <w:szCs w:val="22"/>
        </w:rPr>
        <w:fldChar w:fldCharType="begin"/>
      </w:r>
      <w:r w:rsidR="00942558" w:rsidRPr="00EB7B20">
        <w:rPr>
          <w:szCs w:val="22"/>
        </w:rPr>
        <w:instrText xml:space="preserve"> REF _Ref48805208 \h </w:instrText>
      </w:r>
      <w:r w:rsidR="00942558" w:rsidRPr="00EB7B20">
        <w:rPr>
          <w:szCs w:val="22"/>
        </w:rPr>
      </w:r>
      <w:r w:rsidR="00942558" w:rsidRPr="00EB7B20">
        <w:rPr>
          <w:szCs w:val="22"/>
        </w:rPr>
        <w:fldChar w:fldCharType="separate"/>
      </w:r>
      <w:r w:rsidR="00637549">
        <w:rPr>
          <w:noProof/>
        </w:rPr>
        <w:t>24</w:t>
      </w:r>
      <w:r w:rsidR="00942558" w:rsidRPr="00EB7B20">
        <w:rPr>
          <w:szCs w:val="22"/>
        </w:rPr>
        <w:fldChar w:fldCharType="end"/>
      </w:r>
      <w:r w:rsidR="003D73D1">
        <w:rPr>
          <w:szCs w:val="22"/>
        </w:rPr>
        <w:t>,</w:t>
      </w:r>
      <w:r w:rsidR="003D73D1" w:rsidRPr="00EB7B20">
        <w:rPr>
          <w:szCs w:val="22"/>
        </w:rPr>
        <w:fldChar w:fldCharType="begin"/>
      </w:r>
      <w:r w:rsidR="003D73D1" w:rsidRPr="00EB7B20">
        <w:rPr>
          <w:szCs w:val="22"/>
        </w:rPr>
        <w:instrText xml:space="preserve"> REF _Ref48805338 \h  \* MERGEFORMAT </w:instrText>
      </w:r>
      <w:r w:rsidR="003D73D1" w:rsidRPr="00EB7B20">
        <w:rPr>
          <w:szCs w:val="22"/>
        </w:rPr>
      </w:r>
      <w:r w:rsidR="003D73D1" w:rsidRPr="00EB7B20">
        <w:rPr>
          <w:szCs w:val="22"/>
        </w:rPr>
        <w:fldChar w:fldCharType="separate"/>
      </w:r>
      <w:r w:rsidR="00637549">
        <w:rPr>
          <w:noProof/>
          <w:szCs w:val="22"/>
        </w:rPr>
        <w:t>25</w:t>
      </w:r>
      <w:r w:rsidR="003D73D1" w:rsidRPr="00EB7B20">
        <w:rPr>
          <w:szCs w:val="22"/>
        </w:rPr>
        <w:fldChar w:fldCharType="end"/>
      </w:r>
      <w:r w:rsidR="00EB776D" w:rsidRPr="00EB7B20">
        <w:rPr>
          <w:szCs w:val="22"/>
        </w:rPr>
        <w:t>].</w:t>
      </w:r>
      <w:r w:rsidR="00037EAE">
        <w:rPr>
          <w:szCs w:val="22"/>
        </w:rPr>
        <w:t xml:space="preserve"> </w:t>
      </w:r>
      <w:r w:rsidR="00FD79D0" w:rsidRPr="00EB7B20">
        <w:rPr>
          <w:szCs w:val="22"/>
        </w:rPr>
        <w:t xml:space="preserve">Although the yield stress </w:t>
      </w:r>
      <m:oMath>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m:t>
            </m:r>
          </m:sub>
        </m:sSub>
      </m:oMath>
      <w:r w:rsidR="00FD79D0" w:rsidRPr="00EB7B20">
        <w:rPr>
          <w:rFonts w:eastAsiaTheme="minorEastAsia"/>
          <w:szCs w:val="22"/>
          <w:lang w:eastAsia="en-AU"/>
        </w:rPr>
        <w:t xml:space="preserve"> and </w:t>
      </w:r>
      <w:r w:rsidR="00FD79D0" w:rsidRPr="00EB7B20">
        <w:rPr>
          <w:szCs w:val="22"/>
        </w:rPr>
        <w:t>ultimate tensile strength</w:t>
      </w:r>
      <m:oMath>
        <m:r>
          <w:rPr>
            <w:rFonts w:ascii="Cambria Math" w:hAnsi="Cambria Math"/>
            <w:szCs w:val="22"/>
          </w:rPr>
          <m:t xml:space="preserve"> </m:t>
        </m:r>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u</m:t>
            </m:r>
          </m:sub>
        </m:sSub>
      </m:oMath>
      <w:r w:rsidR="00FD79D0" w:rsidRPr="00EB7B20">
        <w:rPr>
          <w:rFonts w:eastAsiaTheme="minorEastAsia"/>
          <w:szCs w:val="22"/>
          <w:lang w:eastAsia="en-AU"/>
        </w:rPr>
        <w:t xml:space="preserve"> values provided in </w:t>
      </w:r>
      <w:r w:rsidR="00FD79D0" w:rsidRPr="00EB7B20">
        <w:rPr>
          <w:szCs w:val="22"/>
        </w:rPr>
        <w:t xml:space="preserve">structural and material standards correspond to the unformed material, it is well known that cold-formed structural sections undergo </w:t>
      </w:r>
      <w:r w:rsidR="003D73D1">
        <w:rPr>
          <w:szCs w:val="22"/>
        </w:rPr>
        <w:t xml:space="preserve">significant </w:t>
      </w:r>
      <w:r w:rsidR="00FD79D0" w:rsidRPr="00EB7B20">
        <w:rPr>
          <w:szCs w:val="22"/>
        </w:rPr>
        <w:t>plastic deformations during manufacturing, which result in a</w:t>
      </w:r>
      <w:r w:rsidR="003D73D1">
        <w:rPr>
          <w:szCs w:val="22"/>
        </w:rPr>
        <w:t xml:space="preserve"> </w:t>
      </w:r>
      <w:r w:rsidR="00FD79D0" w:rsidRPr="00EB7B20">
        <w:rPr>
          <w:szCs w:val="22"/>
        </w:rPr>
        <w:t>n</w:t>
      </w:r>
      <w:r w:rsidR="003D73D1">
        <w:rPr>
          <w:szCs w:val="22"/>
        </w:rPr>
        <w:t>otable</w:t>
      </w:r>
      <w:r w:rsidR="00FD79D0" w:rsidRPr="00EB7B20">
        <w:rPr>
          <w:szCs w:val="22"/>
        </w:rPr>
        <w:t xml:space="preserve"> increase </w:t>
      </w:r>
      <w:r w:rsidR="003D73D1">
        <w:rPr>
          <w:szCs w:val="22"/>
        </w:rPr>
        <w:t>of the</w:t>
      </w:r>
      <w:r w:rsidR="00FD79D0" w:rsidRPr="00EB7B20">
        <w:rPr>
          <w:szCs w:val="22"/>
        </w:rPr>
        <w:t xml:space="preserve"> yield stress and a reduction in ductility [</w:t>
      </w:r>
      <w:r w:rsidR="00FD79D0" w:rsidRPr="00EB7B20">
        <w:rPr>
          <w:szCs w:val="22"/>
        </w:rPr>
        <w:fldChar w:fldCharType="begin"/>
      </w:r>
      <w:r w:rsidR="00FD79D0" w:rsidRPr="00EB7B20">
        <w:rPr>
          <w:szCs w:val="22"/>
        </w:rPr>
        <w:instrText xml:space="preserve"> REF _Ref48805790 \h </w:instrText>
      </w:r>
      <w:r w:rsidR="00FD79D0" w:rsidRPr="00EB7B20">
        <w:rPr>
          <w:szCs w:val="22"/>
        </w:rPr>
      </w:r>
      <w:r w:rsidR="00FD79D0" w:rsidRPr="00EB7B20">
        <w:rPr>
          <w:szCs w:val="22"/>
        </w:rPr>
        <w:fldChar w:fldCharType="separate"/>
      </w:r>
      <w:r w:rsidR="00637549">
        <w:rPr>
          <w:noProof/>
          <w:szCs w:val="22"/>
        </w:rPr>
        <w:t>30</w:t>
      </w:r>
      <w:r w:rsidR="00FD79D0" w:rsidRPr="00EB7B20">
        <w:rPr>
          <w:szCs w:val="22"/>
        </w:rPr>
        <w:fldChar w:fldCharType="end"/>
      </w:r>
      <w:r w:rsidR="00FD79D0" w:rsidRPr="00EB7B20">
        <w:rPr>
          <w:szCs w:val="22"/>
        </w:rPr>
        <w:t xml:space="preserve">]. </w:t>
      </w:r>
      <w:r w:rsidR="006051D3" w:rsidRPr="00EB7B20">
        <w:rPr>
          <w:szCs w:val="22"/>
        </w:rPr>
        <w:t xml:space="preserve">Thus, some international design standards already include predictive models to account for these </w:t>
      </w:r>
      <w:r w:rsidR="00B65C9B">
        <w:rPr>
          <w:szCs w:val="22"/>
        </w:rPr>
        <w:t xml:space="preserve">yield </w:t>
      </w:r>
      <w:r w:rsidR="006051D3" w:rsidRPr="00EB7B20">
        <w:rPr>
          <w:szCs w:val="22"/>
        </w:rPr>
        <w:t>stress enhancements [</w:t>
      </w:r>
      <w:r w:rsidR="006051D3" w:rsidRPr="00EB7B20">
        <w:rPr>
          <w:szCs w:val="22"/>
        </w:rPr>
        <w:fldChar w:fldCharType="begin"/>
      </w:r>
      <w:r w:rsidR="006051D3" w:rsidRPr="00EB7B20">
        <w:rPr>
          <w:szCs w:val="22"/>
        </w:rPr>
        <w:instrText xml:space="preserve"> REF _Ref48805376 \h  \* MERGEFORMAT </w:instrText>
      </w:r>
      <w:r w:rsidR="006051D3" w:rsidRPr="00EB7B20">
        <w:rPr>
          <w:szCs w:val="22"/>
        </w:rPr>
      </w:r>
      <w:r w:rsidR="006051D3" w:rsidRPr="00EB7B20">
        <w:rPr>
          <w:szCs w:val="22"/>
        </w:rPr>
        <w:fldChar w:fldCharType="separate"/>
      </w:r>
      <w:r w:rsidR="00637549">
        <w:rPr>
          <w:noProof/>
          <w:szCs w:val="22"/>
        </w:rPr>
        <w:t>2</w:t>
      </w:r>
      <w:r w:rsidR="006051D3" w:rsidRPr="00EB7B20">
        <w:rPr>
          <w:szCs w:val="22"/>
        </w:rPr>
        <w:fldChar w:fldCharType="end"/>
      </w:r>
      <w:r w:rsidR="006051D3" w:rsidRPr="00EB7B20">
        <w:rPr>
          <w:szCs w:val="22"/>
        </w:rPr>
        <w:t>,</w:t>
      </w:r>
      <w:r w:rsidR="006051D3" w:rsidRPr="00EB7B20">
        <w:rPr>
          <w:szCs w:val="22"/>
        </w:rPr>
        <w:fldChar w:fldCharType="begin"/>
      </w:r>
      <w:r w:rsidR="006051D3" w:rsidRPr="00EB7B20">
        <w:rPr>
          <w:szCs w:val="22"/>
        </w:rPr>
        <w:instrText xml:space="preserve"> REF _Ref48805467 \h  \* MERGEFORMAT </w:instrText>
      </w:r>
      <w:r w:rsidR="006051D3" w:rsidRPr="00EB7B20">
        <w:rPr>
          <w:szCs w:val="22"/>
        </w:rPr>
      </w:r>
      <w:r w:rsidR="006051D3" w:rsidRPr="00EB7B20">
        <w:rPr>
          <w:szCs w:val="22"/>
        </w:rPr>
        <w:fldChar w:fldCharType="separate"/>
      </w:r>
      <w:r w:rsidR="00637549">
        <w:rPr>
          <w:noProof/>
          <w:szCs w:val="22"/>
        </w:rPr>
        <w:t>26</w:t>
      </w:r>
      <w:r w:rsidR="006051D3" w:rsidRPr="00EB7B20">
        <w:rPr>
          <w:szCs w:val="22"/>
        </w:rPr>
        <w:fldChar w:fldCharType="end"/>
      </w:r>
      <w:r w:rsidR="006051D3" w:rsidRPr="00EB7B20">
        <w:rPr>
          <w:szCs w:val="22"/>
        </w:rPr>
        <w:t>]</w:t>
      </w:r>
      <w:r w:rsidR="003D73D1">
        <w:rPr>
          <w:szCs w:val="22"/>
        </w:rPr>
        <w:t>,</w:t>
      </w:r>
      <w:r w:rsidR="006051D3" w:rsidRPr="00EB7B20">
        <w:rPr>
          <w:szCs w:val="22"/>
        </w:rPr>
        <w:t xml:space="preserve"> based on the work</w:t>
      </w:r>
      <w:r w:rsidR="003D73D1">
        <w:rPr>
          <w:szCs w:val="22"/>
        </w:rPr>
        <w:t xml:space="preserve"> presented</w:t>
      </w:r>
      <w:r w:rsidR="006051D3" w:rsidRPr="00EB7B20">
        <w:rPr>
          <w:szCs w:val="22"/>
        </w:rPr>
        <w:t xml:space="preserve"> in [</w:t>
      </w:r>
      <w:r w:rsidR="006051D3" w:rsidRPr="00EB7B20">
        <w:rPr>
          <w:szCs w:val="22"/>
        </w:rPr>
        <w:fldChar w:fldCharType="begin"/>
      </w:r>
      <w:r w:rsidR="006051D3" w:rsidRPr="00EB7B20">
        <w:rPr>
          <w:szCs w:val="22"/>
        </w:rPr>
        <w:instrText xml:space="preserve"> REF _Ref48805790 \h </w:instrText>
      </w:r>
      <w:r w:rsidR="006051D3" w:rsidRPr="00EB7B20">
        <w:rPr>
          <w:szCs w:val="22"/>
        </w:rPr>
      </w:r>
      <w:r w:rsidR="006051D3" w:rsidRPr="00EB7B20">
        <w:rPr>
          <w:szCs w:val="22"/>
        </w:rPr>
        <w:fldChar w:fldCharType="separate"/>
      </w:r>
      <w:r w:rsidR="00637549">
        <w:rPr>
          <w:noProof/>
          <w:szCs w:val="22"/>
        </w:rPr>
        <w:t>30</w:t>
      </w:r>
      <w:r w:rsidR="006051D3" w:rsidRPr="00EB7B20">
        <w:rPr>
          <w:szCs w:val="22"/>
        </w:rPr>
        <w:fldChar w:fldCharType="end"/>
      </w:r>
      <w:r w:rsidR="006051D3" w:rsidRPr="00EB7B20">
        <w:rPr>
          <w:szCs w:val="22"/>
        </w:rPr>
        <w:t xml:space="preserve">]. </w:t>
      </w:r>
      <w:r w:rsidR="004D0DC9" w:rsidRPr="00EB7B20">
        <w:rPr>
          <w:szCs w:val="22"/>
        </w:rPr>
        <w:t>With the aim of developing</w:t>
      </w:r>
      <w:r w:rsidR="006051D3" w:rsidRPr="00EB7B20">
        <w:rPr>
          <w:szCs w:val="22"/>
        </w:rPr>
        <w:t xml:space="preserve"> </w:t>
      </w:r>
      <w:r w:rsidR="00CA34D3" w:rsidRPr="00EB7B20">
        <w:rPr>
          <w:szCs w:val="22"/>
        </w:rPr>
        <w:t xml:space="preserve">realistic </w:t>
      </w:r>
      <w:r w:rsidR="006051D3" w:rsidRPr="00EB7B20">
        <w:rPr>
          <w:szCs w:val="22"/>
        </w:rPr>
        <w:t>advanced</w:t>
      </w:r>
      <w:r w:rsidR="004D0DC9" w:rsidRPr="00EB7B20">
        <w:rPr>
          <w:szCs w:val="22"/>
        </w:rPr>
        <w:t xml:space="preserve"> nominal models</w:t>
      </w:r>
      <w:r w:rsidR="003D73D1">
        <w:rPr>
          <w:szCs w:val="22"/>
        </w:rPr>
        <w:t>,</w:t>
      </w:r>
      <w:r w:rsidR="004D0DC9" w:rsidRPr="00EB7B20">
        <w:rPr>
          <w:szCs w:val="22"/>
        </w:rPr>
        <w:t xml:space="preserve"> </w:t>
      </w:r>
      <w:r w:rsidR="008C359D">
        <w:rPr>
          <w:szCs w:val="22"/>
        </w:rPr>
        <w:t>adhering to</w:t>
      </w:r>
      <w:r w:rsidR="006051D3" w:rsidRPr="00EB7B20">
        <w:rPr>
          <w:szCs w:val="22"/>
        </w:rPr>
        <w:t xml:space="preserve"> the provisions given in the different standards, the enhanced material properties of the cold-formed tubes</w:t>
      </w:r>
      <w:r w:rsidR="003D73D1">
        <w:rPr>
          <w:szCs w:val="22"/>
        </w:rPr>
        <w:t xml:space="preserve"> as per </w:t>
      </w:r>
      <w:r w:rsidR="003D73D1" w:rsidRPr="00EB7B20">
        <w:rPr>
          <w:szCs w:val="22"/>
        </w:rPr>
        <w:t>[</w:t>
      </w:r>
      <w:r w:rsidR="003D73D1" w:rsidRPr="00EB7B20">
        <w:rPr>
          <w:szCs w:val="22"/>
        </w:rPr>
        <w:fldChar w:fldCharType="begin"/>
      </w:r>
      <w:r w:rsidR="003D73D1" w:rsidRPr="00EB7B20">
        <w:rPr>
          <w:szCs w:val="22"/>
        </w:rPr>
        <w:instrText xml:space="preserve"> REF _Ref48805376 \h  \* MERGEFORMAT </w:instrText>
      </w:r>
      <w:r w:rsidR="003D73D1" w:rsidRPr="00EB7B20">
        <w:rPr>
          <w:szCs w:val="22"/>
        </w:rPr>
      </w:r>
      <w:r w:rsidR="003D73D1" w:rsidRPr="00EB7B20">
        <w:rPr>
          <w:szCs w:val="22"/>
        </w:rPr>
        <w:fldChar w:fldCharType="separate"/>
      </w:r>
      <w:r w:rsidR="00637549">
        <w:rPr>
          <w:noProof/>
          <w:szCs w:val="22"/>
        </w:rPr>
        <w:t>2</w:t>
      </w:r>
      <w:r w:rsidR="003D73D1" w:rsidRPr="00EB7B20">
        <w:rPr>
          <w:szCs w:val="22"/>
        </w:rPr>
        <w:fldChar w:fldCharType="end"/>
      </w:r>
      <w:r w:rsidR="003D73D1" w:rsidRPr="00EB7B20">
        <w:rPr>
          <w:szCs w:val="22"/>
        </w:rPr>
        <w:t>,</w:t>
      </w:r>
      <w:r w:rsidR="003D73D1" w:rsidRPr="00EB7B20">
        <w:rPr>
          <w:szCs w:val="22"/>
        </w:rPr>
        <w:fldChar w:fldCharType="begin"/>
      </w:r>
      <w:r w:rsidR="003D73D1" w:rsidRPr="00EB7B20">
        <w:rPr>
          <w:szCs w:val="22"/>
        </w:rPr>
        <w:instrText xml:space="preserve"> REF _Ref48805467 \h  \* MERGEFORMAT </w:instrText>
      </w:r>
      <w:r w:rsidR="003D73D1" w:rsidRPr="00EB7B20">
        <w:rPr>
          <w:szCs w:val="22"/>
        </w:rPr>
      </w:r>
      <w:r w:rsidR="003D73D1" w:rsidRPr="00EB7B20">
        <w:rPr>
          <w:szCs w:val="22"/>
        </w:rPr>
        <w:fldChar w:fldCharType="separate"/>
      </w:r>
      <w:r w:rsidR="00637549">
        <w:rPr>
          <w:noProof/>
          <w:szCs w:val="22"/>
        </w:rPr>
        <w:t>26</w:t>
      </w:r>
      <w:r w:rsidR="003D73D1" w:rsidRPr="00EB7B20">
        <w:rPr>
          <w:szCs w:val="22"/>
        </w:rPr>
        <w:fldChar w:fldCharType="end"/>
      </w:r>
      <w:r w:rsidR="003D73D1" w:rsidRPr="00EB7B20">
        <w:rPr>
          <w:szCs w:val="22"/>
        </w:rPr>
        <w:t>]</w:t>
      </w:r>
      <w:r w:rsidR="003D73D1">
        <w:rPr>
          <w:szCs w:val="22"/>
        </w:rPr>
        <w:t xml:space="preserve"> </w:t>
      </w:r>
      <w:r w:rsidR="006051D3" w:rsidRPr="00EB7B20">
        <w:rPr>
          <w:szCs w:val="22"/>
        </w:rPr>
        <w:t xml:space="preserve">have been considered in </w:t>
      </w:r>
      <w:r w:rsidR="003D73D1">
        <w:rPr>
          <w:szCs w:val="22"/>
        </w:rPr>
        <w:t xml:space="preserve">the nominal frame models developed in </w:t>
      </w:r>
      <w:r w:rsidR="006051D3" w:rsidRPr="00EB7B20">
        <w:rPr>
          <w:szCs w:val="22"/>
        </w:rPr>
        <w:t>this study.</w:t>
      </w:r>
    </w:p>
    <w:p w14:paraId="3CFC6E13" w14:textId="4F7B8BA6" w:rsidR="00061D2D" w:rsidRPr="00EB7B20" w:rsidRDefault="007C3D59" w:rsidP="00061D2D">
      <w:pPr>
        <w:ind w:firstLine="284"/>
        <w:rPr>
          <w:szCs w:val="22"/>
        </w:rPr>
      </w:pPr>
      <w:r w:rsidRPr="00EB7B20">
        <w:rPr>
          <w:szCs w:val="22"/>
        </w:rPr>
        <w:t>The v</w:t>
      </w:r>
      <w:r w:rsidR="00EB776D" w:rsidRPr="00EB7B20">
        <w:rPr>
          <w:szCs w:val="22"/>
        </w:rPr>
        <w:t xml:space="preserve">alues of the </w:t>
      </w:r>
      <w:r w:rsidR="003D73D1">
        <w:rPr>
          <w:szCs w:val="22"/>
        </w:rPr>
        <w:t xml:space="preserve">nominal </w:t>
      </w:r>
      <w:r w:rsidR="00EB776D" w:rsidRPr="00EB7B20">
        <w:rPr>
          <w:szCs w:val="22"/>
        </w:rPr>
        <w:t>material parameters for the stainless steel grades chosen for th</w:t>
      </w:r>
      <w:r w:rsidR="003D73D1">
        <w:rPr>
          <w:szCs w:val="22"/>
        </w:rPr>
        <w:t>e</w:t>
      </w:r>
      <w:r w:rsidR="00EB776D" w:rsidRPr="00EB7B20">
        <w:rPr>
          <w:szCs w:val="22"/>
        </w:rPr>
        <w:t xml:space="preserve"> present study </w:t>
      </w:r>
      <w:r w:rsidR="00061D2D" w:rsidRPr="00EB7B20">
        <w:rPr>
          <w:szCs w:val="22"/>
        </w:rPr>
        <w:t>(austenitic grade EN 1.4301/ASTM 304, duplex grade EN 1.4462/ASTM 2205 and ferritic grade EN 1.4003</w:t>
      </w:r>
      <w:r w:rsidR="00B465B0">
        <w:rPr>
          <w:szCs w:val="22"/>
        </w:rPr>
        <w:t>/</w:t>
      </w:r>
      <w:r w:rsidR="00B465B0" w:rsidRPr="00B465B0">
        <w:rPr>
          <w:szCs w:val="22"/>
        </w:rPr>
        <w:t>ASTM UNS S40977</w:t>
      </w:r>
      <w:r w:rsidR="00061D2D" w:rsidRPr="00EB7B20">
        <w:rPr>
          <w:szCs w:val="22"/>
        </w:rPr>
        <w:t xml:space="preserve">) </w:t>
      </w:r>
      <w:r w:rsidR="00EB776D" w:rsidRPr="00EB7B20">
        <w:rPr>
          <w:szCs w:val="22"/>
        </w:rPr>
        <w:t xml:space="preserve">are summarized in </w:t>
      </w:r>
      <w:r w:rsidR="00EB776D" w:rsidRPr="00EB7B20">
        <w:rPr>
          <w:szCs w:val="22"/>
        </w:rPr>
        <w:fldChar w:fldCharType="begin"/>
      </w:r>
      <w:r w:rsidR="00EB776D" w:rsidRPr="00EB7B20">
        <w:rPr>
          <w:szCs w:val="22"/>
        </w:rPr>
        <w:instrText xml:space="preserve"> REF _Ref43964853 \h </w:instrText>
      </w:r>
      <w:r w:rsidR="00E17AEA" w:rsidRPr="00EB7B20">
        <w:rPr>
          <w:szCs w:val="22"/>
        </w:rPr>
        <w:instrText xml:space="preserve"> \* MERGEFORMAT </w:instrText>
      </w:r>
      <w:r w:rsidR="00EB776D" w:rsidRPr="00EB7B20">
        <w:rPr>
          <w:szCs w:val="22"/>
        </w:rPr>
      </w:r>
      <w:r w:rsidR="00EB776D" w:rsidRPr="00EB7B20">
        <w:rPr>
          <w:szCs w:val="22"/>
        </w:rPr>
        <w:fldChar w:fldCharType="separate"/>
      </w:r>
      <w:r w:rsidR="00637549" w:rsidRPr="00EB7B20">
        <w:rPr>
          <w:szCs w:val="22"/>
        </w:rPr>
        <w:t xml:space="preserve">Table </w:t>
      </w:r>
      <w:r w:rsidR="00637549">
        <w:rPr>
          <w:noProof/>
          <w:szCs w:val="22"/>
        </w:rPr>
        <w:t>2</w:t>
      </w:r>
      <w:r w:rsidR="00EB776D" w:rsidRPr="00EB7B20">
        <w:rPr>
          <w:szCs w:val="22"/>
        </w:rPr>
        <w:fldChar w:fldCharType="end"/>
      </w:r>
      <w:r w:rsidR="00316B11" w:rsidRPr="00EB7B20">
        <w:rPr>
          <w:szCs w:val="22"/>
        </w:rPr>
        <w:t xml:space="preserve">, </w:t>
      </w:r>
      <w:r w:rsidR="00EB776D" w:rsidRPr="00EB7B20">
        <w:rPr>
          <w:szCs w:val="22"/>
        </w:rPr>
        <w:fldChar w:fldCharType="begin"/>
      </w:r>
      <w:r w:rsidR="00EB776D" w:rsidRPr="00EB7B20">
        <w:rPr>
          <w:szCs w:val="22"/>
        </w:rPr>
        <w:instrText xml:space="preserve"> REF _Ref43964860 \h </w:instrText>
      </w:r>
      <w:r w:rsidR="00E17AEA" w:rsidRPr="00EB7B20">
        <w:rPr>
          <w:szCs w:val="22"/>
        </w:rPr>
        <w:instrText xml:space="preserve"> \* MERGEFORMAT </w:instrText>
      </w:r>
      <w:r w:rsidR="00EB776D" w:rsidRPr="00EB7B20">
        <w:rPr>
          <w:szCs w:val="22"/>
        </w:rPr>
      </w:r>
      <w:r w:rsidR="00EB776D" w:rsidRPr="00EB7B20">
        <w:rPr>
          <w:szCs w:val="22"/>
        </w:rPr>
        <w:fldChar w:fldCharType="separate"/>
      </w:r>
      <w:r w:rsidR="00637549" w:rsidRPr="00EB7B20">
        <w:rPr>
          <w:szCs w:val="22"/>
        </w:rPr>
        <w:t xml:space="preserve">Table </w:t>
      </w:r>
      <w:r w:rsidR="00637549" w:rsidRPr="00EB7B20">
        <w:rPr>
          <w:noProof/>
          <w:szCs w:val="22"/>
        </w:rPr>
        <w:t>3</w:t>
      </w:r>
      <w:r w:rsidR="00EB776D" w:rsidRPr="00EB7B20">
        <w:rPr>
          <w:szCs w:val="22"/>
        </w:rPr>
        <w:fldChar w:fldCharType="end"/>
      </w:r>
      <w:r w:rsidR="00EB776D" w:rsidRPr="00EB7B20">
        <w:rPr>
          <w:szCs w:val="22"/>
        </w:rPr>
        <w:t xml:space="preserve"> </w:t>
      </w:r>
      <w:r w:rsidR="00316B11" w:rsidRPr="00EB7B20">
        <w:rPr>
          <w:szCs w:val="22"/>
        </w:rPr>
        <w:t xml:space="preserve">and </w:t>
      </w:r>
      <w:r w:rsidR="00316B11" w:rsidRPr="00EB7B20">
        <w:rPr>
          <w:szCs w:val="22"/>
        </w:rPr>
        <w:fldChar w:fldCharType="begin"/>
      </w:r>
      <w:r w:rsidR="00316B11" w:rsidRPr="00EB7B20">
        <w:rPr>
          <w:szCs w:val="22"/>
        </w:rPr>
        <w:instrText xml:space="preserve"> REF _Ref48891173 \h </w:instrText>
      </w:r>
      <w:r w:rsidR="00316B11" w:rsidRPr="00EB7B20">
        <w:rPr>
          <w:szCs w:val="22"/>
        </w:rPr>
      </w:r>
      <w:r w:rsidR="00316B11" w:rsidRPr="00EB7B20">
        <w:rPr>
          <w:szCs w:val="22"/>
        </w:rPr>
        <w:fldChar w:fldCharType="separate"/>
      </w:r>
      <w:r w:rsidR="00637549" w:rsidRPr="00EB7B20">
        <w:rPr>
          <w:szCs w:val="22"/>
        </w:rPr>
        <w:t xml:space="preserve">Table </w:t>
      </w:r>
      <w:r w:rsidR="00637549" w:rsidRPr="00EB7B20">
        <w:rPr>
          <w:noProof/>
          <w:szCs w:val="22"/>
        </w:rPr>
        <w:t>4</w:t>
      </w:r>
      <w:r w:rsidR="00316B11" w:rsidRPr="00EB7B20">
        <w:rPr>
          <w:szCs w:val="22"/>
        </w:rPr>
        <w:fldChar w:fldCharType="end"/>
      </w:r>
      <w:r w:rsidR="00316B11" w:rsidRPr="00EB7B20">
        <w:rPr>
          <w:szCs w:val="22"/>
        </w:rPr>
        <w:t xml:space="preserve"> </w:t>
      </w:r>
      <w:r w:rsidR="00EB776D" w:rsidRPr="00EB7B20">
        <w:rPr>
          <w:szCs w:val="22"/>
        </w:rPr>
        <w:t xml:space="preserve">for the </w:t>
      </w:r>
      <w:r w:rsidRPr="00EB7B20">
        <w:rPr>
          <w:szCs w:val="22"/>
        </w:rPr>
        <w:t>Eurocode</w:t>
      </w:r>
      <w:r w:rsidR="00316B11" w:rsidRPr="00EB7B20">
        <w:rPr>
          <w:szCs w:val="22"/>
        </w:rPr>
        <w:t xml:space="preserve">, </w:t>
      </w:r>
      <w:r w:rsidR="008E7EBC" w:rsidRPr="00EB7B20">
        <w:rPr>
          <w:szCs w:val="22"/>
        </w:rPr>
        <w:t>US</w:t>
      </w:r>
      <w:r w:rsidR="00316B11" w:rsidRPr="00EB7B20">
        <w:rPr>
          <w:szCs w:val="22"/>
        </w:rPr>
        <w:t xml:space="preserve"> and</w:t>
      </w:r>
      <w:r w:rsidRPr="00EB7B20">
        <w:rPr>
          <w:szCs w:val="22"/>
        </w:rPr>
        <w:t xml:space="preserve"> Australian design frameworks, respectively. Basic material parameters have been directly extracted from the corresponding structural and material Standards, while the remaining parameters, including the enhanced nominal yield stress</w:t>
      </w:r>
      <w:r w:rsidR="003D73D1">
        <w:rPr>
          <w:szCs w:val="22"/>
        </w:rPr>
        <w:t xml:space="preserve"> </w:t>
      </w:r>
      <m:oMath>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y,enh</m:t>
            </m:r>
          </m:sub>
        </m:sSub>
      </m:oMath>
      <w:r w:rsidRPr="00EB7B20">
        <w:rPr>
          <w:szCs w:val="22"/>
        </w:rPr>
        <w:t>, the ultimate strain</w:t>
      </w:r>
      <w:r w:rsidR="00BC5537">
        <w:rPr>
          <w:szCs w:val="22"/>
        </w:rPr>
        <w:t xml:space="preserve"> </w:t>
      </w:r>
      <m:oMath>
        <m:sSub>
          <m:sSubPr>
            <m:ctrlPr>
              <w:rPr>
                <w:rFonts w:ascii="Cambria Math" w:eastAsia="Times New Roman" w:hAnsi="Cambria Math"/>
                <w:szCs w:val="22"/>
                <w:lang w:eastAsia="en-AU"/>
              </w:rPr>
            </m:ctrlPr>
          </m:sSubPr>
          <m:e>
            <m:r>
              <m:rPr>
                <m:sty m:val="p"/>
              </m:rPr>
              <w:rPr>
                <w:rFonts w:ascii="Cambria Math" w:hAnsi="Cambria Math"/>
                <w:szCs w:val="22"/>
              </w:rPr>
              <m:t>ε</m:t>
            </m:r>
          </m:e>
          <m:sub>
            <m:r>
              <m:rPr>
                <m:sty m:val="p"/>
              </m:rPr>
              <w:rPr>
                <w:rFonts w:ascii="Cambria Math" w:hAnsi="Cambria Math"/>
                <w:szCs w:val="22"/>
              </w:rPr>
              <m:t>u</m:t>
            </m:r>
          </m:sub>
        </m:sSub>
      </m:oMath>
      <w:r w:rsidRPr="00EB7B20">
        <w:rPr>
          <w:szCs w:val="22"/>
        </w:rPr>
        <w:t xml:space="preserve"> and the strain</w:t>
      </w:r>
      <w:r w:rsidR="00037EAE">
        <w:rPr>
          <w:szCs w:val="22"/>
        </w:rPr>
        <w:t>-</w:t>
      </w:r>
      <w:r w:rsidRPr="00EB7B20">
        <w:rPr>
          <w:szCs w:val="22"/>
        </w:rPr>
        <w:t xml:space="preserve">hardening exponent </w:t>
      </w:r>
      <w:r w:rsidRPr="00EB7B20">
        <w:rPr>
          <w:i/>
          <w:iCs/>
          <w:szCs w:val="22"/>
        </w:rPr>
        <w:t>m</w:t>
      </w:r>
      <w:r w:rsidRPr="00EB7B20">
        <w:rPr>
          <w:szCs w:val="22"/>
        </w:rPr>
        <w:t xml:space="preserve"> have been calculated based on the nominal basic material properties and the predictive models given in</w:t>
      </w:r>
      <w:r w:rsidR="00BC5537">
        <w:rPr>
          <w:szCs w:val="22"/>
        </w:rPr>
        <w:t xml:space="preserve"> [</w:t>
      </w:r>
      <w:r w:rsidR="00BC5537">
        <w:rPr>
          <w:szCs w:val="22"/>
        </w:rPr>
        <w:fldChar w:fldCharType="begin"/>
      </w:r>
      <w:r w:rsidR="00BC5537">
        <w:rPr>
          <w:szCs w:val="22"/>
        </w:rPr>
        <w:instrText xml:space="preserve"> REF _Ref49327130 \h </w:instrText>
      </w:r>
      <w:r w:rsidR="00BC5537">
        <w:rPr>
          <w:szCs w:val="22"/>
        </w:rPr>
      </w:r>
      <w:r w:rsidR="00BC5537">
        <w:rPr>
          <w:szCs w:val="22"/>
        </w:rPr>
        <w:fldChar w:fldCharType="separate"/>
      </w:r>
      <w:r w:rsidR="00637549">
        <w:rPr>
          <w:noProof/>
          <w:szCs w:val="22"/>
        </w:rPr>
        <w:t>10</w:t>
      </w:r>
      <w:r w:rsidR="00BC5537">
        <w:rPr>
          <w:szCs w:val="22"/>
        </w:rPr>
        <w:fldChar w:fldCharType="end"/>
      </w:r>
      <w:r w:rsidR="00BC5537">
        <w:rPr>
          <w:szCs w:val="22"/>
        </w:rPr>
        <w:t>,</w:t>
      </w:r>
      <w:r w:rsidR="00BC5537" w:rsidRPr="00EB7B20">
        <w:rPr>
          <w:szCs w:val="22"/>
        </w:rPr>
        <w:fldChar w:fldCharType="begin"/>
      </w:r>
      <w:r w:rsidR="00BC5537" w:rsidRPr="00EB7B20">
        <w:rPr>
          <w:szCs w:val="22"/>
        </w:rPr>
        <w:instrText xml:space="preserve"> REF _Ref48804822 \h </w:instrText>
      </w:r>
      <w:r w:rsidR="00BC5537" w:rsidRPr="00EB7B20">
        <w:rPr>
          <w:szCs w:val="22"/>
        </w:rPr>
      </w:r>
      <w:r w:rsidR="00BC5537" w:rsidRPr="00EB7B20">
        <w:rPr>
          <w:szCs w:val="22"/>
        </w:rPr>
        <w:fldChar w:fldCharType="separate"/>
      </w:r>
      <w:r w:rsidR="00637549">
        <w:rPr>
          <w:noProof/>
          <w:szCs w:val="22"/>
        </w:rPr>
        <w:t>11</w:t>
      </w:r>
      <w:r w:rsidR="00BC5537" w:rsidRPr="00EB7B20">
        <w:rPr>
          <w:szCs w:val="22"/>
        </w:rPr>
        <w:fldChar w:fldCharType="end"/>
      </w:r>
      <w:r w:rsidR="00BC5537">
        <w:rPr>
          <w:szCs w:val="22"/>
        </w:rPr>
        <w:t>,</w:t>
      </w:r>
      <w:r w:rsidR="00BC5537" w:rsidRPr="00EB7B20">
        <w:rPr>
          <w:szCs w:val="22"/>
        </w:rPr>
        <w:fldChar w:fldCharType="begin"/>
      </w:r>
      <w:r w:rsidR="00BC5537" w:rsidRPr="00EB7B20">
        <w:rPr>
          <w:szCs w:val="22"/>
        </w:rPr>
        <w:instrText xml:space="preserve"> REF _Ref48805517 \h  \* MERGEFORMAT </w:instrText>
      </w:r>
      <w:r w:rsidR="00BC5537" w:rsidRPr="00EB7B20">
        <w:rPr>
          <w:szCs w:val="22"/>
        </w:rPr>
      </w:r>
      <w:r w:rsidR="00BC5537" w:rsidRPr="00EB7B20">
        <w:rPr>
          <w:szCs w:val="22"/>
        </w:rPr>
        <w:fldChar w:fldCharType="separate"/>
      </w:r>
      <w:r w:rsidR="00637549">
        <w:rPr>
          <w:noProof/>
          <w:szCs w:val="22"/>
        </w:rPr>
        <w:t>29</w:t>
      </w:r>
      <w:r w:rsidR="00BC5537" w:rsidRPr="00EB7B20">
        <w:rPr>
          <w:szCs w:val="22"/>
        </w:rPr>
        <w:fldChar w:fldCharType="end"/>
      </w:r>
      <w:r w:rsidR="00BC5537">
        <w:rPr>
          <w:szCs w:val="22"/>
        </w:rPr>
        <w:t xml:space="preserve">] </w:t>
      </w:r>
      <w:r w:rsidR="0017232C" w:rsidRPr="00EB7B20">
        <w:rPr>
          <w:szCs w:val="22"/>
        </w:rPr>
        <w:t xml:space="preserve">and </w:t>
      </w:r>
      <w:r w:rsidRPr="00EB7B20">
        <w:rPr>
          <w:szCs w:val="22"/>
        </w:rPr>
        <w:t>[</w:t>
      </w:r>
      <w:r w:rsidR="00BC5537" w:rsidRPr="00EB7B20">
        <w:rPr>
          <w:szCs w:val="22"/>
        </w:rPr>
        <w:fldChar w:fldCharType="begin"/>
      </w:r>
      <w:r w:rsidR="00BC5537" w:rsidRPr="00EB7B20">
        <w:rPr>
          <w:szCs w:val="22"/>
        </w:rPr>
        <w:instrText xml:space="preserve"> REF _Ref48805376 \h  \* MERGEFORMAT </w:instrText>
      </w:r>
      <w:r w:rsidR="00BC5537" w:rsidRPr="00EB7B20">
        <w:rPr>
          <w:szCs w:val="22"/>
        </w:rPr>
      </w:r>
      <w:r w:rsidR="00BC5537" w:rsidRPr="00EB7B20">
        <w:rPr>
          <w:szCs w:val="22"/>
        </w:rPr>
        <w:fldChar w:fldCharType="separate"/>
      </w:r>
      <w:r w:rsidR="00637549">
        <w:rPr>
          <w:noProof/>
          <w:szCs w:val="22"/>
        </w:rPr>
        <w:t>2</w:t>
      </w:r>
      <w:r w:rsidR="00BC5537" w:rsidRPr="00EB7B20">
        <w:rPr>
          <w:szCs w:val="22"/>
        </w:rPr>
        <w:fldChar w:fldCharType="end"/>
      </w:r>
      <w:r w:rsidR="00BC5537">
        <w:rPr>
          <w:szCs w:val="22"/>
        </w:rPr>
        <w:t>,</w:t>
      </w:r>
      <w:r w:rsidR="00942558" w:rsidRPr="00EB7B20">
        <w:rPr>
          <w:szCs w:val="22"/>
        </w:rPr>
        <w:fldChar w:fldCharType="begin"/>
      </w:r>
      <w:r w:rsidR="00942558" w:rsidRPr="00EB7B20">
        <w:rPr>
          <w:szCs w:val="22"/>
        </w:rPr>
        <w:instrText xml:space="preserve"> REF _Ref48805467 \h  \* MERGEFORMAT </w:instrText>
      </w:r>
      <w:r w:rsidR="00942558" w:rsidRPr="00EB7B20">
        <w:rPr>
          <w:szCs w:val="22"/>
        </w:rPr>
      </w:r>
      <w:r w:rsidR="00942558" w:rsidRPr="00EB7B20">
        <w:rPr>
          <w:szCs w:val="22"/>
        </w:rPr>
        <w:fldChar w:fldCharType="separate"/>
      </w:r>
      <w:r w:rsidR="00637549">
        <w:rPr>
          <w:noProof/>
          <w:szCs w:val="22"/>
        </w:rPr>
        <w:t>26</w:t>
      </w:r>
      <w:r w:rsidR="00942558" w:rsidRPr="00EB7B20">
        <w:rPr>
          <w:szCs w:val="22"/>
        </w:rPr>
        <w:fldChar w:fldCharType="end"/>
      </w:r>
      <w:r w:rsidRPr="00EB7B20">
        <w:rPr>
          <w:szCs w:val="22"/>
        </w:rPr>
        <w:t>]</w:t>
      </w:r>
      <w:r w:rsidR="00BC5537">
        <w:rPr>
          <w:szCs w:val="22"/>
        </w:rPr>
        <w:t>,</w:t>
      </w:r>
      <w:r w:rsidRPr="00EB7B20">
        <w:rPr>
          <w:szCs w:val="22"/>
        </w:rPr>
        <w:t xml:space="preserve"> respectively.</w:t>
      </w:r>
      <w:r w:rsidR="00061D2D" w:rsidRPr="00EB7B20">
        <w:rPr>
          <w:szCs w:val="22"/>
        </w:rPr>
        <w:t xml:space="preserve"> The nominal </w:t>
      </w:r>
      <w:r w:rsidR="00BC5537">
        <w:rPr>
          <w:szCs w:val="22"/>
        </w:rPr>
        <w:t xml:space="preserve">frame </w:t>
      </w:r>
      <w:r w:rsidR="00061D2D" w:rsidRPr="00EB7B20">
        <w:rPr>
          <w:szCs w:val="22"/>
        </w:rPr>
        <w:t>models for the three design frameworks have been built considering enhanced material properties as per the predictive models in [</w:t>
      </w:r>
      <w:r w:rsidR="00061D2D" w:rsidRPr="00EB7B20">
        <w:rPr>
          <w:szCs w:val="22"/>
        </w:rPr>
        <w:fldChar w:fldCharType="begin"/>
      </w:r>
      <w:r w:rsidR="00061D2D" w:rsidRPr="00EB7B20">
        <w:rPr>
          <w:szCs w:val="22"/>
        </w:rPr>
        <w:instrText xml:space="preserve"> REF _Ref48805376 \h  \* MERGEFORMAT </w:instrText>
      </w:r>
      <w:r w:rsidR="00061D2D" w:rsidRPr="00EB7B20">
        <w:rPr>
          <w:szCs w:val="22"/>
        </w:rPr>
      </w:r>
      <w:r w:rsidR="00061D2D" w:rsidRPr="00EB7B20">
        <w:rPr>
          <w:szCs w:val="22"/>
        </w:rPr>
        <w:fldChar w:fldCharType="separate"/>
      </w:r>
      <w:r w:rsidR="00637549">
        <w:rPr>
          <w:noProof/>
          <w:szCs w:val="22"/>
        </w:rPr>
        <w:t>2</w:t>
      </w:r>
      <w:r w:rsidR="00061D2D" w:rsidRPr="00EB7B20">
        <w:rPr>
          <w:szCs w:val="22"/>
        </w:rPr>
        <w:fldChar w:fldCharType="end"/>
      </w:r>
      <w:r w:rsidR="00061D2D" w:rsidRPr="00EB7B20">
        <w:rPr>
          <w:szCs w:val="22"/>
        </w:rPr>
        <w:t>,</w:t>
      </w:r>
      <w:r w:rsidR="00061D2D" w:rsidRPr="00EB7B20">
        <w:rPr>
          <w:szCs w:val="22"/>
        </w:rPr>
        <w:fldChar w:fldCharType="begin"/>
      </w:r>
      <w:r w:rsidR="00061D2D" w:rsidRPr="00EB7B20">
        <w:rPr>
          <w:szCs w:val="22"/>
        </w:rPr>
        <w:instrText xml:space="preserve"> REF _Ref48805467 \h  \* MERGEFORMAT </w:instrText>
      </w:r>
      <w:r w:rsidR="00061D2D" w:rsidRPr="00EB7B20">
        <w:rPr>
          <w:szCs w:val="22"/>
        </w:rPr>
      </w:r>
      <w:r w:rsidR="00061D2D" w:rsidRPr="00EB7B20">
        <w:rPr>
          <w:szCs w:val="22"/>
        </w:rPr>
        <w:fldChar w:fldCharType="separate"/>
      </w:r>
      <w:r w:rsidR="00637549">
        <w:rPr>
          <w:noProof/>
          <w:szCs w:val="22"/>
        </w:rPr>
        <w:t>26</w:t>
      </w:r>
      <w:r w:rsidR="00061D2D" w:rsidRPr="00EB7B20">
        <w:rPr>
          <w:szCs w:val="22"/>
        </w:rPr>
        <w:fldChar w:fldCharType="end"/>
      </w:r>
      <w:r w:rsidR="00061D2D" w:rsidRPr="00EB7B20">
        <w:rPr>
          <w:szCs w:val="22"/>
        </w:rPr>
        <w:t>] because considering the basic material parameters for cold-formed elements would result in too conservative prediction</w:t>
      </w:r>
      <w:r w:rsidR="00F30FB7">
        <w:rPr>
          <w:szCs w:val="22"/>
        </w:rPr>
        <w:t>s</w:t>
      </w:r>
      <w:r w:rsidR="00061D2D" w:rsidRPr="00EB7B20">
        <w:rPr>
          <w:szCs w:val="22"/>
        </w:rPr>
        <w:t xml:space="preserve"> of the </w:t>
      </w:r>
      <w:r w:rsidR="00BC5537">
        <w:rPr>
          <w:szCs w:val="22"/>
        </w:rPr>
        <w:t xml:space="preserve">nominal </w:t>
      </w:r>
      <w:r w:rsidR="00061D2D" w:rsidRPr="00EB7B20">
        <w:rPr>
          <w:szCs w:val="22"/>
        </w:rPr>
        <w:t xml:space="preserve">system strength. </w:t>
      </w:r>
      <w:r w:rsidRPr="00EB7B20">
        <w:rPr>
          <w:szCs w:val="22"/>
        </w:rPr>
        <w:t xml:space="preserve">Note that since duplex stainless steel grades are currently out of the scope of the </w:t>
      </w:r>
      <w:r w:rsidR="00200E7A" w:rsidRPr="00EB7B20">
        <w:rPr>
          <w:szCs w:val="22"/>
        </w:rPr>
        <w:t>AS/NZS</w:t>
      </w:r>
      <w:r w:rsidR="008018F3" w:rsidRPr="00EB7B20">
        <w:rPr>
          <w:szCs w:val="22"/>
        </w:rPr>
        <w:t> </w:t>
      </w:r>
      <w:r w:rsidR="00200E7A" w:rsidRPr="00EB7B20">
        <w:rPr>
          <w:szCs w:val="22"/>
        </w:rPr>
        <w:t>4673 [</w:t>
      </w:r>
      <w:r w:rsidR="00200E7A" w:rsidRPr="00EB7B20">
        <w:rPr>
          <w:szCs w:val="22"/>
        </w:rPr>
        <w:fldChar w:fldCharType="begin"/>
      </w:r>
      <w:r w:rsidR="00200E7A" w:rsidRPr="00EB7B20">
        <w:rPr>
          <w:szCs w:val="22"/>
        </w:rPr>
        <w:instrText xml:space="preserve"> REF _Ref48805504 \h  \* MERGEFORMAT </w:instrText>
      </w:r>
      <w:r w:rsidR="00200E7A" w:rsidRPr="00EB7B20">
        <w:rPr>
          <w:szCs w:val="22"/>
        </w:rPr>
      </w:r>
      <w:r w:rsidR="00200E7A" w:rsidRPr="00EB7B20">
        <w:rPr>
          <w:szCs w:val="22"/>
        </w:rPr>
        <w:fldChar w:fldCharType="separate"/>
      </w:r>
      <w:r w:rsidR="00637549">
        <w:rPr>
          <w:noProof/>
          <w:szCs w:val="22"/>
        </w:rPr>
        <w:t>28</w:t>
      </w:r>
      <w:r w:rsidR="00200E7A" w:rsidRPr="00EB7B20">
        <w:rPr>
          <w:szCs w:val="22"/>
        </w:rPr>
        <w:fldChar w:fldCharType="end"/>
      </w:r>
      <w:r w:rsidR="00200E7A" w:rsidRPr="00EB7B20">
        <w:rPr>
          <w:szCs w:val="22"/>
        </w:rPr>
        <w:t xml:space="preserve">] </w:t>
      </w:r>
      <w:r w:rsidR="00A574A3">
        <w:rPr>
          <w:szCs w:val="22"/>
        </w:rPr>
        <w:t>S</w:t>
      </w:r>
      <w:r w:rsidR="00200E7A" w:rsidRPr="00EB7B20">
        <w:rPr>
          <w:szCs w:val="22"/>
        </w:rPr>
        <w:t>pecification</w:t>
      </w:r>
      <w:r w:rsidRPr="00EB7B20">
        <w:rPr>
          <w:szCs w:val="22"/>
        </w:rPr>
        <w:t xml:space="preserve">, the basic material properties given in </w:t>
      </w:r>
      <w:r w:rsidR="00061D2D" w:rsidRPr="00EB7B20">
        <w:rPr>
          <w:szCs w:val="22"/>
        </w:rPr>
        <w:t>the ASCE</w:t>
      </w:r>
      <w:r w:rsidR="00037EAE">
        <w:rPr>
          <w:szCs w:val="22"/>
        </w:rPr>
        <w:t> </w:t>
      </w:r>
      <w:r w:rsidR="00061D2D" w:rsidRPr="00EB7B20">
        <w:rPr>
          <w:szCs w:val="22"/>
        </w:rPr>
        <w:t>8 [</w:t>
      </w:r>
      <w:r w:rsidR="00061D2D" w:rsidRPr="00EB7B20">
        <w:rPr>
          <w:szCs w:val="22"/>
        </w:rPr>
        <w:fldChar w:fldCharType="begin"/>
      </w:r>
      <w:r w:rsidR="00061D2D" w:rsidRPr="00EB7B20">
        <w:rPr>
          <w:szCs w:val="22"/>
        </w:rPr>
        <w:instrText xml:space="preserve"> REF _Ref48805517 \h </w:instrText>
      </w:r>
      <w:r w:rsidR="00061D2D" w:rsidRPr="00EB7B20">
        <w:rPr>
          <w:szCs w:val="22"/>
        </w:rPr>
      </w:r>
      <w:r w:rsidR="00061D2D" w:rsidRPr="00EB7B20">
        <w:rPr>
          <w:szCs w:val="22"/>
        </w:rPr>
        <w:fldChar w:fldCharType="separate"/>
      </w:r>
      <w:r w:rsidR="00637549">
        <w:rPr>
          <w:noProof/>
          <w:szCs w:val="22"/>
        </w:rPr>
        <w:t>29</w:t>
      </w:r>
      <w:r w:rsidR="00061D2D" w:rsidRPr="00EB7B20">
        <w:rPr>
          <w:szCs w:val="22"/>
        </w:rPr>
        <w:fldChar w:fldCharType="end"/>
      </w:r>
      <w:r w:rsidR="00061D2D" w:rsidRPr="00EB7B20">
        <w:rPr>
          <w:szCs w:val="22"/>
        </w:rPr>
        <w:t xml:space="preserve">] </w:t>
      </w:r>
      <w:r w:rsidR="00037EAE">
        <w:rPr>
          <w:szCs w:val="22"/>
        </w:rPr>
        <w:t>S</w:t>
      </w:r>
      <w:r w:rsidR="00061D2D" w:rsidRPr="00EB7B20">
        <w:rPr>
          <w:szCs w:val="22"/>
        </w:rPr>
        <w:t xml:space="preserve">pecification </w:t>
      </w:r>
      <w:r w:rsidR="00BC5537">
        <w:rPr>
          <w:szCs w:val="22"/>
        </w:rPr>
        <w:t xml:space="preserve">for the </w:t>
      </w:r>
      <w:r w:rsidR="00BC5537" w:rsidRPr="00EB7B20">
        <w:rPr>
          <w:szCs w:val="22"/>
        </w:rPr>
        <w:t>ASTM 2205</w:t>
      </w:r>
      <w:r w:rsidR="00BC5537">
        <w:rPr>
          <w:szCs w:val="22"/>
        </w:rPr>
        <w:t xml:space="preserve"> grade </w:t>
      </w:r>
      <w:r w:rsidRPr="00EB7B20">
        <w:rPr>
          <w:szCs w:val="22"/>
        </w:rPr>
        <w:t>have been adopted for Frames 3 and 4</w:t>
      </w:r>
      <w:r w:rsidR="00061D2D" w:rsidRPr="00EB7B20">
        <w:rPr>
          <w:szCs w:val="22"/>
        </w:rPr>
        <w:t xml:space="preserve"> </w:t>
      </w:r>
      <w:r w:rsidR="00BC5537">
        <w:rPr>
          <w:szCs w:val="22"/>
        </w:rPr>
        <w:t xml:space="preserve">in the Australian design framework </w:t>
      </w:r>
      <w:r w:rsidR="00061D2D" w:rsidRPr="00EB7B20">
        <w:rPr>
          <w:szCs w:val="22"/>
        </w:rPr>
        <w:t xml:space="preserve">(see </w:t>
      </w:r>
      <w:r w:rsidR="00061D2D" w:rsidRPr="00EB7B20">
        <w:rPr>
          <w:szCs w:val="22"/>
        </w:rPr>
        <w:fldChar w:fldCharType="begin"/>
      </w:r>
      <w:r w:rsidR="00061D2D" w:rsidRPr="00EB7B20">
        <w:rPr>
          <w:szCs w:val="22"/>
        </w:rPr>
        <w:instrText xml:space="preserve"> REF _Ref48891173 \h  \* MERGEFORMAT </w:instrText>
      </w:r>
      <w:r w:rsidR="00061D2D" w:rsidRPr="00EB7B20">
        <w:rPr>
          <w:szCs w:val="22"/>
        </w:rPr>
      </w:r>
      <w:r w:rsidR="00061D2D" w:rsidRPr="00EB7B20">
        <w:rPr>
          <w:szCs w:val="22"/>
        </w:rPr>
        <w:fldChar w:fldCharType="separate"/>
      </w:r>
      <w:r w:rsidR="00637549" w:rsidRPr="00EB7B20">
        <w:rPr>
          <w:szCs w:val="22"/>
        </w:rPr>
        <w:t xml:space="preserve">Table </w:t>
      </w:r>
      <w:r w:rsidR="00637549" w:rsidRPr="00EB7B20">
        <w:rPr>
          <w:noProof/>
          <w:szCs w:val="22"/>
        </w:rPr>
        <w:t>4</w:t>
      </w:r>
      <w:r w:rsidR="00061D2D" w:rsidRPr="00EB7B20">
        <w:rPr>
          <w:szCs w:val="22"/>
        </w:rPr>
        <w:fldChar w:fldCharType="end"/>
      </w:r>
      <w:r w:rsidR="00061D2D" w:rsidRPr="00EB7B20">
        <w:rPr>
          <w:szCs w:val="22"/>
        </w:rPr>
        <w:t>)</w:t>
      </w:r>
      <w:r w:rsidRPr="00EB7B20">
        <w:rPr>
          <w:szCs w:val="22"/>
        </w:rPr>
        <w:t>.</w:t>
      </w:r>
      <w:r w:rsidR="00316B11" w:rsidRPr="00EB7B20">
        <w:rPr>
          <w:szCs w:val="22"/>
        </w:rPr>
        <w:t xml:space="preserve"> In the same line, </w:t>
      </w:r>
      <w:r w:rsidR="00061D2D" w:rsidRPr="00EB7B20">
        <w:rPr>
          <w:szCs w:val="22"/>
        </w:rPr>
        <w:t xml:space="preserve">the nominal yield stress </w:t>
      </w:r>
      <m:oMath>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m:t>
            </m:r>
          </m:sub>
        </m:sSub>
      </m:oMath>
      <w:r w:rsidR="00061D2D" w:rsidRPr="00EB7B20">
        <w:rPr>
          <w:rFonts w:eastAsiaTheme="minorEastAsia"/>
          <w:szCs w:val="22"/>
          <w:lang w:eastAsia="en-AU"/>
        </w:rPr>
        <w:t xml:space="preserve"> </w:t>
      </w:r>
      <w:r w:rsidR="00061D2D" w:rsidRPr="00EB7B20">
        <w:rPr>
          <w:szCs w:val="22"/>
        </w:rPr>
        <w:t xml:space="preserve">and ultimate strength </w:t>
      </w:r>
      <m:oMath>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u</m:t>
            </m:r>
          </m:sub>
        </m:sSub>
      </m:oMath>
      <w:r w:rsidR="00061D2D" w:rsidRPr="00EB7B20">
        <w:rPr>
          <w:rFonts w:eastAsiaTheme="minorEastAsia"/>
          <w:szCs w:val="22"/>
          <w:lang w:eastAsia="en-AU"/>
        </w:rPr>
        <w:t xml:space="preserve"> values </w:t>
      </w:r>
      <w:r w:rsidR="00BC5537">
        <w:rPr>
          <w:rFonts w:eastAsiaTheme="minorEastAsia"/>
          <w:szCs w:val="22"/>
          <w:lang w:eastAsia="en-AU"/>
        </w:rPr>
        <w:t>adopted in this study</w:t>
      </w:r>
      <w:r w:rsidR="00061D2D" w:rsidRPr="00EB7B20">
        <w:rPr>
          <w:rFonts w:eastAsiaTheme="minorEastAsia"/>
          <w:szCs w:val="22"/>
          <w:lang w:eastAsia="en-AU"/>
        </w:rPr>
        <w:t xml:space="preserve"> for the ferritic frames (Frames 5 and 6) in the </w:t>
      </w:r>
      <w:r w:rsidR="008E7EBC" w:rsidRPr="00EB7B20">
        <w:rPr>
          <w:rFonts w:eastAsiaTheme="minorEastAsia"/>
          <w:szCs w:val="22"/>
          <w:lang w:eastAsia="en-AU"/>
        </w:rPr>
        <w:t>US</w:t>
      </w:r>
      <w:r w:rsidR="00061D2D" w:rsidRPr="00EB7B20">
        <w:rPr>
          <w:rFonts w:eastAsiaTheme="minorEastAsia"/>
          <w:szCs w:val="22"/>
          <w:lang w:eastAsia="en-AU"/>
        </w:rPr>
        <w:t xml:space="preserve"> framework </w:t>
      </w:r>
      <w:r w:rsidR="00061D2D" w:rsidRPr="00EB7B20">
        <w:rPr>
          <w:rFonts w:eastAsiaTheme="minorEastAsia"/>
          <w:szCs w:val="22"/>
          <w:lang w:eastAsia="en-AU"/>
        </w:rPr>
        <w:lastRenderedPageBreak/>
        <w:t xml:space="preserve">were extracted from the </w:t>
      </w:r>
      <w:r w:rsidR="00061D2D" w:rsidRPr="00EB7B20">
        <w:rPr>
          <w:szCs w:val="22"/>
        </w:rPr>
        <w:t>AS/NZS</w:t>
      </w:r>
      <w:r w:rsidR="008018F3" w:rsidRPr="00EB7B20">
        <w:rPr>
          <w:szCs w:val="22"/>
        </w:rPr>
        <w:t> </w:t>
      </w:r>
      <w:r w:rsidR="00061D2D" w:rsidRPr="00EB7B20">
        <w:rPr>
          <w:szCs w:val="22"/>
        </w:rPr>
        <w:t>4673 [</w:t>
      </w:r>
      <w:r w:rsidR="00061D2D" w:rsidRPr="00EB7B20">
        <w:rPr>
          <w:szCs w:val="22"/>
        </w:rPr>
        <w:fldChar w:fldCharType="begin"/>
      </w:r>
      <w:r w:rsidR="00061D2D" w:rsidRPr="00EB7B20">
        <w:rPr>
          <w:szCs w:val="22"/>
        </w:rPr>
        <w:instrText xml:space="preserve"> REF _Ref48805504 \h  \* MERGEFORMAT </w:instrText>
      </w:r>
      <w:r w:rsidR="00061D2D" w:rsidRPr="00EB7B20">
        <w:rPr>
          <w:szCs w:val="22"/>
        </w:rPr>
      </w:r>
      <w:r w:rsidR="00061D2D" w:rsidRPr="00EB7B20">
        <w:rPr>
          <w:szCs w:val="22"/>
        </w:rPr>
        <w:fldChar w:fldCharType="separate"/>
      </w:r>
      <w:r w:rsidR="00637549">
        <w:rPr>
          <w:noProof/>
          <w:szCs w:val="22"/>
        </w:rPr>
        <w:t>28</w:t>
      </w:r>
      <w:r w:rsidR="00061D2D" w:rsidRPr="00EB7B20">
        <w:rPr>
          <w:szCs w:val="22"/>
        </w:rPr>
        <w:fldChar w:fldCharType="end"/>
      </w:r>
      <w:r w:rsidR="00061D2D" w:rsidRPr="00EB7B20">
        <w:rPr>
          <w:szCs w:val="22"/>
        </w:rPr>
        <w:t xml:space="preserve">] </w:t>
      </w:r>
      <w:r w:rsidR="00B25BDB">
        <w:rPr>
          <w:szCs w:val="22"/>
        </w:rPr>
        <w:t>S</w:t>
      </w:r>
      <w:r w:rsidR="00061D2D" w:rsidRPr="00EB7B20">
        <w:rPr>
          <w:szCs w:val="22"/>
        </w:rPr>
        <w:t>pecification</w:t>
      </w:r>
      <w:r w:rsidR="00BC5537">
        <w:rPr>
          <w:szCs w:val="22"/>
        </w:rPr>
        <w:t>,</w:t>
      </w:r>
      <w:r w:rsidR="00061D2D" w:rsidRPr="00EB7B20">
        <w:rPr>
          <w:szCs w:val="22"/>
        </w:rPr>
        <w:t xml:space="preserve"> since grade EN 1.4003 is not currently covered </w:t>
      </w:r>
      <w:r w:rsidR="00BC5537">
        <w:rPr>
          <w:szCs w:val="22"/>
        </w:rPr>
        <w:t xml:space="preserve">by </w:t>
      </w:r>
      <w:r w:rsidR="00061D2D" w:rsidRPr="00EB7B20">
        <w:rPr>
          <w:szCs w:val="22"/>
        </w:rPr>
        <w:t>ASCE</w:t>
      </w:r>
      <w:r w:rsidR="00B25BDB">
        <w:rPr>
          <w:szCs w:val="22"/>
        </w:rPr>
        <w:t> </w:t>
      </w:r>
      <w:r w:rsidR="00061D2D" w:rsidRPr="00EB7B20">
        <w:rPr>
          <w:szCs w:val="22"/>
        </w:rPr>
        <w:t>8 [</w:t>
      </w:r>
      <w:r w:rsidR="00061D2D" w:rsidRPr="00EB7B20">
        <w:rPr>
          <w:szCs w:val="22"/>
        </w:rPr>
        <w:fldChar w:fldCharType="begin"/>
      </w:r>
      <w:r w:rsidR="00061D2D" w:rsidRPr="00EB7B20">
        <w:rPr>
          <w:szCs w:val="22"/>
        </w:rPr>
        <w:instrText xml:space="preserve"> REF _Ref48805517 \h </w:instrText>
      </w:r>
      <w:r w:rsidR="00061D2D" w:rsidRPr="00EB7B20">
        <w:rPr>
          <w:szCs w:val="22"/>
        </w:rPr>
      </w:r>
      <w:r w:rsidR="00061D2D" w:rsidRPr="00EB7B20">
        <w:rPr>
          <w:szCs w:val="22"/>
        </w:rPr>
        <w:fldChar w:fldCharType="separate"/>
      </w:r>
      <w:r w:rsidR="00637549">
        <w:rPr>
          <w:noProof/>
          <w:szCs w:val="22"/>
        </w:rPr>
        <w:t>29</w:t>
      </w:r>
      <w:r w:rsidR="00061D2D" w:rsidRPr="00EB7B20">
        <w:rPr>
          <w:szCs w:val="22"/>
        </w:rPr>
        <w:fldChar w:fldCharType="end"/>
      </w:r>
      <w:r w:rsidR="00061D2D" w:rsidRPr="00EB7B20">
        <w:rPr>
          <w:szCs w:val="22"/>
        </w:rPr>
        <w:t>].</w:t>
      </w:r>
    </w:p>
    <w:p w14:paraId="27C1C1A1" w14:textId="40BFF3AB" w:rsidR="00E17AEA" w:rsidRPr="00EB7B20" w:rsidRDefault="00511682" w:rsidP="00B1645B">
      <w:pPr>
        <w:pStyle w:val="Heading3"/>
        <w:rPr>
          <w:lang w:val="en-AU"/>
        </w:rPr>
      </w:pPr>
      <w:r>
        <w:rPr>
          <w:lang w:val="en-AU"/>
        </w:rPr>
        <w:t xml:space="preserve"> </w:t>
      </w:r>
      <w:r w:rsidR="00E17AEA" w:rsidRPr="00EB7B20">
        <w:rPr>
          <w:lang w:val="en-AU"/>
        </w:rPr>
        <w:t>Residual stresses</w:t>
      </w:r>
    </w:p>
    <w:p w14:paraId="3FC0F9B4" w14:textId="3F57A809" w:rsidR="00421ADE" w:rsidRPr="00EB7B20" w:rsidRDefault="00112B82" w:rsidP="00E17AEA">
      <w:r w:rsidRPr="00EB7B20">
        <w:rPr>
          <w:szCs w:val="22"/>
        </w:rPr>
        <w:t xml:space="preserve">Residual stresses in cold-formed stainless steel structural sections are generated during the fabrication processes due to </w:t>
      </w:r>
      <w:r w:rsidRPr="00EB7B20">
        <w:t>non-uniform plastic deformations</w:t>
      </w:r>
      <w:r w:rsidR="005403D6">
        <w:t>,</w:t>
      </w:r>
      <w:r w:rsidR="00DF15DE" w:rsidRPr="00EB7B20">
        <w:t xml:space="preserve"> and they can </w:t>
      </w:r>
      <w:r w:rsidR="00DF15DE" w:rsidRPr="00EB7B20">
        <w:rPr>
          <w:szCs w:val="22"/>
        </w:rPr>
        <w:t>significantly affect the resistance of stainless steel structures</w:t>
      </w:r>
      <w:r w:rsidR="005403D6">
        <w:rPr>
          <w:szCs w:val="22"/>
        </w:rPr>
        <w:t xml:space="preserve"> </w:t>
      </w:r>
      <w:r w:rsidR="005403D6" w:rsidRPr="00EB7B20">
        <w:rPr>
          <w:szCs w:val="22"/>
        </w:rPr>
        <w:t>[</w:t>
      </w:r>
      <w:r w:rsidR="005403D6" w:rsidRPr="00EB7B20">
        <w:rPr>
          <w:szCs w:val="22"/>
        </w:rPr>
        <w:fldChar w:fldCharType="begin"/>
      </w:r>
      <w:r w:rsidR="005403D6" w:rsidRPr="00EB7B20">
        <w:rPr>
          <w:szCs w:val="22"/>
        </w:rPr>
        <w:instrText xml:space="preserve"> REF _Ref48815984 \h </w:instrText>
      </w:r>
      <w:r w:rsidR="005403D6" w:rsidRPr="00EB7B20">
        <w:rPr>
          <w:szCs w:val="22"/>
        </w:rPr>
      </w:r>
      <w:r w:rsidR="005403D6" w:rsidRPr="00EB7B20">
        <w:rPr>
          <w:szCs w:val="22"/>
        </w:rPr>
        <w:fldChar w:fldCharType="separate"/>
      </w:r>
      <w:r w:rsidR="00637549">
        <w:rPr>
          <w:noProof/>
          <w:szCs w:val="22"/>
        </w:rPr>
        <w:t>31</w:t>
      </w:r>
      <w:r w:rsidR="005403D6" w:rsidRPr="00EB7B20">
        <w:rPr>
          <w:szCs w:val="22"/>
        </w:rPr>
        <w:fldChar w:fldCharType="end"/>
      </w:r>
      <w:r w:rsidR="005403D6" w:rsidRPr="00EB7B20">
        <w:rPr>
          <w:szCs w:val="22"/>
        </w:rPr>
        <w:t>]</w:t>
      </w:r>
      <w:r w:rsidR="00DF15DE" w:rsidRPr="00EB7B20">
        <w:rPr>
          <w:szCs w:val="22"/>
        </w:rPr>
        <w:t xml:space="preserve">. For the cold-formed rectangular hollow section members considered in this paper, membrane residual stresses are low in magnitude and have been shown to have a negligible influence on </w:t>
      </w:r>
      <w:r w:rsidR="005403D6">
        <w:rPr>
          <w:szCs w:val="22"/>
        </w:rPr>
        <w:t xml:space="preserve">the </w:t>
      </w:r>
      <w:r w:rsidR="00DF15DE" w:rsidRPr="00EB7B20">
        <w:rPr>
          <w:szCs w:val="22"/>
        </w:rPr>
        <w:t>structural response</w:t>
      </w:r>
      <w:r w:rsidR="005403D6">
        <w:rPr>
          <w:szCs w:val="22"/>
        </w:rPr>
        <w:t>,</w:t>
      </w:r>
      <w:r w:rsidR="00DF15DE" w:rsidRPr="00EB7B20">
        <w:rPr>
          <w:szCs w:val="22"/>
        </w:rPr>
        <w:t xml:space="preserve"> while bending residual stresses are more important [</w:t>
      </w:r>
      <w:r w:rsidR="00DF15DE" w:rsidRPr="00EB7B20">
        <w:rPr>
          <w:szCs w:val="22"/>
        </w:rPr>
        <w:fldChar w:fldCharType="begin"/>
      </w:r>
      <w:r w:rsidR="00DF15DE" w:rsidRPr="00EB7B20">
        <w:rPr>
          <w:szCs w:val="22"/>
        </w:rPr>
        <w:instrText xml:space="preserve"> REF _Ref48815984 \h </w:instrText>
      </w:r>
      <w:r w:rsidR="00DF15DE" w:rsidRPr="00EB7B20">
        <w:rPr>
          <w:szCs w:val="22"/>
        </w:rPr>
      </w:r>
      <w:r w:rsidR="00DF15DE" w:rsidRPr="00EB7B20">
        <w:rPr>
          <w:szCs w:val="22"/>
        </w:rPr>
        <w:fldChar w:fldCharType="separate"/>
      </w:r>
      <w:r w:rsidR="00637549">
        <w:rPr>
          <w:noProof/>
          <w:szCs w:val="22"/>
        </w:rPr>
        <w:t>31</w:t>
      </w:r>
      <w:r w:rsidR="00DF15DE" w:rsidRPr="00EB7B20">
        <w:rPr>
          <w:szCs w:val="22"/>
        </w:rPr>
        <w:fldChar w:fldCharType="end"/>
      </w:r>
      <w:r w:rsidR="00DF15DE" w:rsidRPr="00EB7B20">
        <w:rPr>
          <w:szCs w:val="22"/>
        </w:rPr>
        <w:t>]. According to prEN</w:t>
      </w:r>
      <w:r w:rsidR="008018F3" w:rsidRPr="00EB7B20">
        <w:rPr>
          <w:szCs w:val="22"/>
        </w:rPr>
        <w:t> </w:t>
      </w:r>
      <w:r w:rsidR="00DF15DE" w:rsidRPr="00EB7B20">
        <w:rPr>
          <w:szCs w:val="22"/>
        </w:rPr>
        <w:t>1993-1-14 [</w:t>
      </w:r>
      <w:r w:rsidR="00DF15DE" w:rsidRPr="00EB7B20">
        <w:rPr>
          <w:szCs w:val="22"/>
        </w:rPr>
        <w:fldChar w:fldCharType="begin"/>
      </w:r>
      <w:r w:rsidR="00DF15DE" w:rsidRPr="00EB7B20">
        <w:rPr>
          <w:szCs w:val="22"/>
        </w:rPr>
        <w:instrText xml:space="preserve"> REF _Ref48804822 \h  \* MERGEFORMAT </w:instrText>
      </w:r>
      <w:r w:rsidR="00DF15DE" w:rsidRPr="00EB7B20">
        <w:rPr>
          <w:szCs w:val="22"/>
        </w:rPr>
      </w:r>
      <w:r w:rsidR="00DF15DE" w:rsidRPr="00EB7B20">
        <w:rPr>
          <w:szCs w:val="22"/>
        </w:rPr>
        <w:fldChar w:fldCharType="separate"/>
      </w:r>
      <w:r w:rsidR="00637549">
        <w:rPr>
          <w:noProof/>
          <w:szCs w:val="22"/>
        </w:rPr>
        <w:t>11</w:t>
      </w:r>
      <w:r w:rsidR="00DF15DE" w:rsidRPr="00EB7B20">
        <w:rPr>
          <w:szCs w:val="22"/>
        </w:rPr>
        <w:fldChar w:fldCharType="end"/>
      </w:r>
      <w:r w:rsidR="00DF15DE" w:rsidRPr="00EB7B20">
        <w:rPr>
          <w:szCs w:val="22"/>
        </w:rPr>
        <w:t xml:space="preserve">], FE models should include the effect of residual stresses as initial strains or stresses </w:t>
      </w:r>
      <w:r w:rsidR="005403D6">
        <w:rPr>
          <w:szCs w:val="22"/>
        </w:rPr>
        <w:t>following</w:t>
      </w:r>
      <w:r w:rsidR="00DF15DE" w:rsidRPr="00EB7B20">
        <w:rPr>
          <w:szCs w:val="22"/>
        </w:rPr>
        <w:t xml:space="preserve"> the appropriate patterns</w:t>
      </w:r>
      <w:r w:rsidR="00F82064" w:rsidRPr="00EB7B20">
        <w:rPr>
          <w:szCs w:val="22"/>
        </w:rPr>
        <w:t xml:space="preserve"> for each section and material type</w:t>
      </w:r>
      <w:r w:rsidR="000A0FFE">
        <w:rPr>
          <w:szCs w:val="22"/>
        </w:rPr>
        <w:t>. Similarly</w:t>
      </w:r>
      <w:r w:rsidR="00B507C9" w:rsidRPr="00EB7B20">
        <w:t xml:space="preserve">, </w:t>
      </w:r>
      <w:r w:rsidR="00DF3AF9">
        <w:t>the</w:t>
      </w:r>
      <w:r w:rsidR="00B507C9" w:rsidRPr="00EB7B20">
        <w:t xml:space="preserve"> </w:t>
      </w:r>
      <w:r w:rsidR="00B507C9" w:rsidRPr="00EB7B20">
        <w:rPr>
          <w:szCs w:val="22"/>
        </w:rPr>
        <w:t>AS</w:t>
      </w:r>
      <w:r w:rsidR="00DF3AF9">
        <w:rPr>
          <w:szCs w:val="22"/>
        </w:rPr>
        <w:t>/NZS</w:t>
      </w:r>
      <w:r w:rsidR="008018F3" w:rsidRPr="00EB7B20">
        <w:rPr>
          <w:szCs w:val="22"/>
        </w:rPr>
        <w:t> </w:t>
      </w:r>
      <w:r w:rsidR="00B507C9" w:rsidRPr="00EB7B20">
        <w:rPr>
          <w:szCs w:val="22"/>
        </w:rPr>
        <w:t>4600 [</w:t>
      </w:r>
      <w:r w:rsidR="00B507C9" w:rsidRPr="00EB7B20">
        <w:rPr>
          <w:szCs w:val="22"/>
        </w:rPr>
        <w:fldChar w:fldCharType="begin"/>
      </w:r>
      <w:r w:rsidR="00B507C9" w:rsidRPr="00EB7B20">
        <w:rPr>
          <w:szCs w:val="22"/>
        </w:rPr>
        <w:instrText xml:space="preserve"> REF _Ref48804807 \h </w:instrText>
      </w:r>
      <w:r w:rsidR="00B507C9" w:rsidRPr="00EB7B20">
        <w:rPr>
          <w:szCs w:val="22"/>
        </w:rPr>
      </w:r>
      <w:r w:rsidR="00B507C9" w:rsidRPr="00EB7B20">
        <w:rPr>
          <w:szCs w:val="22"/>
        </w:rPr>
        <w:fldChar w:fldCharType="separate"/>
      </w:r>
      <w:r w:rsidR="00637549">
        <w:rPr>
          <w:noProof/>
          <w:szCs w:val="22"/>
        </w:rPr>
        <w:t>3</w:t>
      </w:r>
      <w:r w:rsidR="00B507C9" w:rsidRPr="00EB7B20">
        <w:rPr>
          <w:szCs w:val="22"/>
        </w:rPr>
        <w:fldChar w:fldCharType="end"/>
      </w:r>
      <w:r w:rsidR="00B507C9" w:rsidRPr="00EB7B20">
        <w:rPr>
          <w:szCs w:val="22"/>
        </w:rPr>
        <w:t xml:space="preserve">], </w:t>
      </w:r>
      <w:r w:rsidR="00B507C9" w:rsidRPr="00EB7B20">
        <w:rPr>
          <w:lang w:eastAsia="es-ES_tradnl"/>
        </w:rPr>
        <w:t>AISC 360-16 [</w:t>
      </w:r>
      <w:r w:rsidR="00B507C9" w:rsidRPr="00EB7B20">
        <w:rPr>
          <w:lang w:eastAsia="es-ES_tradnl"/>
        </w:rPr>
        <w:fldChar w:fldCharType="begin"/>
      </w:r>
      <w:r w:rsidR="00B507C9" w:rsidRPr="00EB7B20">
        <w:rPr>
          <w:lang w:eastAsia="es-ES_tradnl"/>
        </w:rPr>
        <w:instrText xml:space="preserve"> REF _Ref48804778 \h  \* MERGEFORMAT </w:instrText>
      </w:r>
      <w:r w:rsidR="00B507C9" w:rsidRPr="00EB7B20">
        <w:rPr>
          <w:lang w:eastAsia="es-ES_tradnl"/>
        </w:rPr>
      </w:r>
      <w:r w:rsidR="00B507C9" w:rsidRPr="00EB7B20">
        <w:rPr>
          <w:lang w:eastAsia="es-ES_tradnl"/>
        </w:rPr>
        <w:fldChar w:fldCharType="separate"/>
      </w:r>
      <w:r w:rsidR="00637549">
        <w:rPr>
          <w:noProof/>
          <w:szCs w:val="22"/>
        </w:rPr>
        <w:t>4</w:t>
      </w:r>
      <w:r w:rsidR="00B507C9" w:rsidRPr="00EB7B20">
        <w:rPr>
          <w:lang w:eastAsia="es-ES_tradnl"/>
        </w:rPr>
        <w:fldChar w:fldCharType="end"/>
      </w:r>
      <w:r w:rsidR="00B507C9" w:rsidRPr="00EB7B20">
        <w:rPr>
          <w:lang w:eastAsia="es-ES_tradnl"/>
        </w:rPr>
        <w:t>] and AISC</w:t>
      </w:r>
      <w:r w:rsidR="008018F3" w:rsidRPr="00EB7B20">
        <w:rPr>
          <w:lang w:eastAsia="es-ES_tradnl"/>
        </w:rPr>
        <w:t> </w:t>
      </w:r>
      <w:r w:rsidR="00B507C9" w:rsidRPr="00EB7B20">
        <w:rPr>
          <w:lang w:eastAsia="es-ES_tradnl"/>
        </w:rPr>
        <w:t>370-21 [</w:t>
      </w:r>
      <w:r w:rsidR="00B507C9" w:rsidRPr="00EB7B20">
        <w:rPr>
          <w:lang w:eastAsia="es-ES_tradnl"/>
        </w:rPr>
        <w:fldChar w:fldCharType="begin"/>
      </w:r>
      <w:r w:rsidR="00B507C9" w:rsidRPr="00EB7B20">
        <w:rPr>
          <w:lang w:eastAsia="es-ES_tradnl"/>
        </w:rPr>
        <w:instrText xml:space="preserve"> REF _Ref49327130 \h  \* MERGEFORMAT </w:instrText>
      </w:r>
      <w:r w:rsidR="00B507C9" w:rsidRPr="00EB7B20">
        <w:rPr>
          <w:lang w:eastAsia="es-ES_tradnl"/>
        </w:rPr>
      </w:r>
      <w:r w:rsidR="00B507C9" w:rsidRPr="00EB7B20">
        <w:rPr>
          <w:lang w:eastAsia="es-ES_tradnl"/>
        </w:rPr>
        <w:fldChar w:fldCharType="separate"/>
      </w:r>
      <w:r w:rsidR="00637549">
        <w:rPr>
          <w:noProof/>
          <w:szCs w:val="22"/>
        </w:rPr>
        <w:t>10</w:t>
      </w:r>
      <w:r w:rsidR="00B507C9" w:rsidRPr="00EB7B20">
        <w:rPr>
          <w:lang w:eastAsia="es-ES_tradnl"/>
        </w:rPr>
        <w:fldChar w:fldCharType="end"/>
      </w:r>
      <w:r w:rsidR="00B507C9" w:rsidRPr="00EB7B20">
        <w:rPr>
          <w:lang w:eastAsia="es-ES_tradnl"/>
        </w:rPr>
        <w:t>]</w:t>
      </w:r>
      <w:r w:rsidR="00B507C9" w:rsidRPr="00EB7B20">
        <w:rPr>
          <w:szCs w:val="22"/>
        </w:rPr>
        <w:t xml:space="preserve"> </w:t>
      </w:r>
      <w:r w:rsidR="00B25BDB">
        <w:rPr>
          <w:szCs w:val="22"/>
        </w:rPr>
        <w:t>s</w:t>
      </w:r>
      <w:r w:rsidR="005403D6">
        <w:rPr>
          <w:szCs w:val="22"/>
        </w:rPr>
        <w:t xml:space="preserve">pecifications </w:t>
      </w:r>
      <w:r w:rsidR="00B507C9" w:rsidRPr="00EB7B20">
        <w:rPr>
          <w:szCs w:val="22"/>
        </w:rPr>
        <w:t xml:space="preserve">also state that </w:t>
      </w:r>
      <w:r w:rsidR="00B507C9" w:rsidRPr="00EB7B20">
        <w:t>the</w:t>
      </w:r>
      <w:r w:rsidR="0057742B">
        <w:t xml:space="preserve"> numerical</w:t>
      </w:r>
      <w:r w:rsidR="00B507C9" w:rsidRPr="00EB7B20">
        <w:t xml:space="preserve"> </w:t>
      </w:r>
      <w:r w:rsidR="005403D6">
        <w:t>models</w:t>
      </w:r>
      <w:r w:rsidR="00B507C9" w:rsidRPr="00EB7B20">
        <w:t xml:space="preserve"> shall include the influence of residual stresses by explicitly modelling these effects in the analysis or by reducing the stiffness of all structural components. </w:t>
      </w:r>
      <w:r w:rsidR="00B507C9" w:rsidRPr="00EB7B20">
        <w:rPr>
          <w:szCs w:val="22"/>
        </w:rPr>
        <w:t>prEN</w:t>
      </w:r>
      <w:r w:rsidR="008018F3" w:rsidRPr="00EB7B20">
        <w:rPr>
          <w:szCs w:val="22"/>
        </w:rPr>
        <w:t> </w:t>
      </w:r>
      <w:r w:rsidR="00B507C9" w:rsidRPr="00EB7B20">
        <w:rPr>
          <w:szCs w:val="22"/>
        </w:rPr>
        <w:t>1993-1-14 [</w:t>
      </w:r>
      <w:r w:rsidR="00B507C9" w:rsidRPr="00EB7B20">
        <w:rPr>
          <w:szCs w:val="22"/>
        </w:rPr>
        <w:fldChar w:fldCharType="begin"/>
      </w:r>
      <w:r w:rsidR="00B507C9" w:rsidRPr="00EB7B20">
        <w:rPr>
          <w:szCs w:val="22"/>
        </w:rPr>
        <w:instrText xml:space="preserve"> REF _Ref48804822 \h  \* MERGEFORMAT </w:instrText>
      </w:r>
      <w:r w:rsidR="00B507C9" w:rsidRPr="00EB7B20">
        <w:rPr>
          <w:szCs w:val="22"/>
        </w:rPr>
      </w:r>
      <w:r w:rsidR="00B507C9" w:rsidRPr="00EB7B20">
        <w:rPr>
          <w:szCs w:val="22"/>
        </w:rPr>
        <w:fldChar w:fldCharType="separate"/>
      </w:r>
      <w:r w:rsidR="00637549">
        <w:rPr>
          <w:noProof/>
          <w:szCs w:val="22"/>
        </w:rPr>
        <w:t>11</w:t>
      </w:r>
      <w:r w:rsidR="00B507C9" w:rsidRPr="00EB7B20">
        <w:rPr>
          <w:szCs w:val="22"/>
        </w:rPr>
        <w:fldChar w:fldCharType="end"/>
      </w:r>
      <w:r w:rsidR="00B507C9" w:rsidRPr="00EB7B20">
        <w:rPr>
          <w:szCs w:val="22"/>
        </w:rPr>
        <w:t xml:space="preserve">] </w:t>
      </w:r>
      <w:r w:rsidR="005403D6">
        <w:rPr>
          <w:szCs w:val="22"/>
        </w:rPr>
        <w:t>defines</w:t>
      </w:r>
      <w:r w:rsidR="00B507C9" w:rsidRPr="00EB7B20">
        <w:rPr>
          <w:szCs w:val="22"/>
        </w:rPr>
        <w:t xml:space="preserve"> residual stress patterns for a number of cross-section and material types, but since no pattern is given for </w:t>
      </w:r>
      <w:r w:rsidR="00F82064" w:rsidRPr="00EB7B20">
        <w:rPr>
          <w:szCs w:val="22"/>
        </w:rPr>
        <w:t xml:space="preserve">cold-formed stainless steel </w:t>
      </w:r>
      <w:r w:rsidR="00F82064" w:rsidRPr="00EB7B20">
        <w:t>SHS and RHS sections, the model proposed in [</w:t>
      </w:r>
      <w:r w:rsidR="00F82064" w:rsidRPr="00EB7B20">
        <w:rPr>
          <w:szCs w:val="22"/>
        </w:rPr>
        <w:fldChar w:fldCharType="begin"/>
      </w:r>
      <w:r w:rsidR="00F82064" w:rsidRPr="00EB7B20">
        <w:rPr>
          <w:szCs w:val="22"/>
        </w:rPr>
        <w:instrText xml:space="preserve"> REF _Ref48815984 \h </w:instrText>
      </w:r>
      <w:r w:rsidR="00F82064" w:rsidRPr="00EB7B20">
        <w:rPr>
          <w:szCs w:val="22"/>
        </w:rPr>
      </w:r>
      <w:r w:rsidR="00F82064" w:rsidRPr="00EB7B20">
        <w:rPr>
          <w:szCs w:val="22"/>
        </w:rPr>
        <w:fldChar w:fldCharType="separate"/>
      </w:r>
      <w:r w:rsidR="00637549">
        <w:rPr>
          <w:noProof/>
          <w:szCs w:val="22"/>
        </w:rPr>
        <w:t>31</w:t>
      </w:r>
      <w:r w:rsidR="00F82064" w:rsidRPr="00EB7B20">
        <w:rPr>
          <w:szCs w:val="22"/>
        </w:rPr>
        <w:fldChar w:fldCharType="end"/>
      </w:r>
      <w:r w:rsidR="00F82064" w:rsidRPr="00EB7B20">
        <w:t>] has been adopted in this study</w:t>
      </w:r>
      <w:r w:rsidR="00393D34">
        <w:t>. It</w:t>
      </w:r>
      <w:r w:rsidR="00F82064" w:rsidRPr="00EB7B20">
        <w:t xml:space="preserve"> assumes</w:t>
      </w:r>
      <w:r w:rsidR="005403D6" w:rsidRPr="005403D6">
        <w:t xml:space="preserve"> </w:t>
      </w:r>
      <w:r w:rsidR="005403D6">
        <w:t xml:space="preserve">residual stress </w:t>
      </w:r>
      <w:r w:rsidR="005403D6" w:rsidRPr="00EB7B20">
        <w:t xml:space="preserve">magnitudes equal to </w:t>
      </w:r>
      <m:oMath>
        <m:r>
          <w:rPr>
            <w:rFonts w:ascii="Cambria Math" w:hAnsi="Cambria Math"/>
          </w:rPr>
          <m:t>0.37</m:t>
        </m:r>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m:t>
            </m:r>
          </m:sub>
        </m:sSub>
      </m:oMath>
      <w:r w:rsidR="005403D6" w:rsidRPr="00EB7B20">
        <w:t xml:space="preserve"> for the corner regions</w:t>
      </w:r>
      <w:r w:rsidR="00B25BDB">
        <w:t xml:space="preserve"> of the cross-section</w:t>
      </w:r>
      <w:r w:rsidR="005403D6" w:rsidRPr="00EB7B20">
        <w:t xml:space="preserve"> and </w:t>
      </w:r>
      <m:oMath>
        <m:r>
          <w:rPr>
            <w:rFonts w:ascii="Cambria Math" w:hAnsi="Cambria Math"/>
          </w:rPr>
          <m:t>0.63</m:t>
        </m:r>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m:t>
            </m:r>
          </m:sub>
        </m:sSub>
      </m:oMath>
      <w:r w:rsidR="005403D6" w:rsidRPr="00EB7B20">
        <w:t xml:space="preserve"> for the flat regions</w:t>
      </w:r>
      <w:r w:rsidR="005403D6">
        <w:t xml:space="preserve">, with a </w:t>
      </w:r>
      <w:r w:rsidR="00F82064" w:rsidRPr="00EB7B20">
        <w:t xml:space="preserve"> rectangular block distribution through thickness </w:t>
      </w:r>
      <w:r w:rsidR="005403D6">
        <w:t>and</w:t>
      </w:r>
      <w:r w:rsidR="00F82064" w:rsidRPr="00EB7B20">
        <w:t xml:space="preserve"> tensile stresses at the outer surfaces of the sections.</w:t>
      </w:r>
      <w:r w:rsidR="00B507C9" w:rsidRPr="00EB7B20">
        <w:t xml:space="preserve"> The same residual stress pattern has also been adopted for the nominal system models developed </w:t>
      </w:r>
      <w:r w:rsidR="005403D6">
        <w:t xml:space="preserve">for </w:t>
      </w:r>
      <w:r w:rsidR="00B507C9" w:rsidRPr="00EB7B20">
        <w:t xml:space="preserve">the Australian and US </w:t>
      </w:r>
      <w:r w:rsidR="005403D6">
        <w:t xml:space="preserve">design </w:t>
      </w:r>
      <w:r w:rsidR="00B507C9" w:rsidRPr="00EB7B20">
        <w:t>frameworks.</w:t>
      </w:r>
    </w:p>
    <w:p w14:paraId="2882963D" w14:textId="487D296A" w:rsidR="006B1CA0" w:rsidRPr="00EB7B20" w:rsidRDefault="006B1CA0" w:rsidP="00305798">
      <w:pPr>
        <w:pStyle w:val="Heading2"/>
        <w:ind w:left="426"/>
        <w:rPr>
          <w:szCs w:val="22"/>
          <w:lang w:val="en-AU"/>
        </w:rPr>
      </w:pPr>
      <w:bookmarkStart w:id="8" w:name="_Ref43800128"/>
      <w:r w:rsidRPr="00EB7B20">
        <w:rPr>
          <w:szCs w:val="22"/>
          <w:lang w:val="en-AU"/>
        </w:rPr>
        <w:t xml:space="preserve">FAILURE </w:t>
      </w:r>
      <w:r w:rsidR="00B5001C" w:rsidRPr="00EB7B20">
        <w:rPr>
          <w:szCs w:val="22"/>
          <w:lang w:val="en-AU"/>
        </w:rPr>
        <w:t>BEHAVIOUR OF</w:t>
      </w:r>
      <w:r w:rsidRPr="00EB7B20">
        <w:rPr>
          <w:szCs w:val="22"/>
          <w:lang w:val="en-AU"/>
        </w:rPr>
        <w:t xml:space="preserve"> NOMINAL FRAMES</w:t>
      </w:r>
      <w:bookmarkEnd w:id="8"/>
      <w:r w:rsidRPr="00EB7B20">
        <w:rPr>
          <w:szCs w:val="22"/>
          <w:lang w:val="en-AU"/>
        </w:rPr>
        <w:t xml:space="preserve"> </w:t>
      </w:r>
    </w:p>
    <w:p w14:paraId="604BDB6C" w14:textId="3306B2D4" w:rsidR="00D50499" w:rsidRDefault="008B4763" w:rsidP="00D50499">
      <w:pPr>
        <w:rPr>
          <w:szCs w:val="22"/>
        </w:rPr>
      </w:pPr>
      <w:r w:rsidRPr="00EB7B20">
        <w:rPr>
          <w:szCs w:val="22"/>
        </w:rPr>
        <w:t>The overall dimensions and support conditions of the six stainless steel frames</w:t>
      </w:r>
      <w:r w:rsidR="00C73DF4">
        <w:rPr>
          <w:szCs w:val="22"/>
        </w:rPr>
        <w:t xml:space="preserve"> investigated in this paper</w:t>
      </w:r>
      <w:r w:rsidRPr="00EB7B20">
        <w:rPr>
          <w:szCs w:val="22"/>
        </w:rPr>
        <w:t xml:space="preserve"> were chosen to cover different failure modes</w:t>
      </w:r>
      <w:r w:rsidR="00B7747A" w:rsidRPr="00EB7B20">
        <w:rPr>
          <w:szCs w:val="22"/>
        </w:rPr>
        <w:t xml:space="preserve"> under gravity loads</w:t>
      </w:r>
      <w:r w:rsidR="001B5D75">
        <w:rPr>
          <w:szCs w:val="22"/>
        </w:rPr>
        <w:t>.</w:t>
      </w:r>
      <w:r w:rsidRPr="00EB7B20">
        <w:rPr>
          <w:szCs w:val="22"/>
        </w:rPr>
        <w:t xml:space="preserve"> </w:t>
      </w:r>
      <w:r w:rsidR="00D50499">
        <w:rPr>
          <w:szCs w:val="22"/>
        </w:rPr>
        <w:t>It is worth mentioning that although the ultimate failure loads corresponding to the nominal frames for each of the design frameworks investigated w</w:t>
      </w:r>
      <w:r w:rsidR="00870AD6">
        <w:rPr>
          <w:szCs w:val="22"/>
        </w:rPr>
        <w:t>ere</w:t>
      </w:r>
      <w:r w:rsidR="00D50499">
        <w:rPr>
          <w:szCs w:val="22"/>
        </w:rPr>
        <w:t xml:space="preserve"> slightly different, as it is further discussed in Section </w:t>
      </w:r>
      <w:r w:rsidR="00D50499">
        <w:rPr>
          <w:szCs w:val="22"/>
          <w:highlight w:val="cyan"/>
        </w:rPr>
        <w:fldChar w:fldCharType="begin"/>
      </w:r>
      <w:r w:rsidR="00D50499">
        <w:rPr>
          <w:szCs w:val="22"/>
        </w:rPr>
        <w:instrText xml:space="preserve"> REF _Ref43823640 \r \h </w:instrText>
      </w:r>
      <w:r w:rsidR="00D50499">
        <w:rPr>
          <w:szCs w:val="22"/>
          <w:highlight w:val="cyan"/>
        </w:rPr>
      </w:r>
      <w:r w:rsidR="00D50499">
        <w:rPr>
          <w:szCs w:val="22"/>
          <w:highlight w:val="cyan"/>
        </w:rPr>
        <w:fldChar w:fldCharType="separate"/>
      </w:r>
      <w:r w:rsidR="00637549">
        <w:rPr>
          <w:szCs w:val="22"/>
        </w:rPr>
        <w:t>5.1</w:t>
      </w:r>
      <w:r w:rsidR="00D50499">
        <w:rPr>
          <w:szCs w:val="22"/>
          <w:highlight w:val="cyan"/>
        </w:rPr>
        <w:fldChar w:fldCharType="end"/>
      </w:r>
      <w:r w:rsidR="00D50499">
        <w:rPr>
          <w:szCs w:val="22"/>
        </w:rPr>
        <w:t xml:space="preserve">, </w:t>
      </w:r>
      <w:r w:rsidR="00D50499" w:rsidRPr="00E2486D">
        <w:rPr>
          <w:szCs w:val="22"/>
        </w:rPr>
        <w:t xml:space="preserve">the failure modes </w:t>
      </w:r>
      <w:r w:rsidR="00870AD6" w:rsidRPr="00E2486D">
        <w:rPr>
          <w:szCs w:val="22"/>
        </w:rPr>
        <w:t>observed</w:t>
      </w:r>
      <w:r w:rsidR="001000DB" w:rsidRPr="00E2486D">
        <w:rPr>
          <w:szCs w:val="22"/>
        </w:rPr>
        <w:t xml:space="preserve"> for each frame were</w:t>
      </w:r>
      <w:r w:rsidR="00D70A9B">
        <w:rPr>
          <w:szCs w:val="22"/>
        </w:rPr>
        <w:t xml:space="preserve"> essentially</w:t>
      </w:r>
      <w:r w:rsidR="001000DB" w:rsidRPr="00E2486D">
        <w:rPr>
          <w:szCs w:val="22"/>
        </w:rPr>
        <w:t xml:space="preserve"> identical for the three design frameworks considered</w:t>
      </w:r>
      <w:r w:rsidR="00870AD6" w:rsidRPr="00E2486D">
        <w:rPr>
          <w:szCs w:val="22"/>
        </w:rPr>
        <w:t>.</w:t>
      </w:r>
    </w:p>
    <w:p w14:paraId="1B96FEED" w14:textId="63DB408E" w:rsidR="00706B67" w:rsidRPr="00706B67" w:rsidRDefault="008B4763" w:rsidP="00870AD6">
      <w:pPr>
        <w:ind w:firstLine="284"/>
        <w:rPr>
          <w:szCs w:val="22"/>
        </w:rPr>
      </w:pPr>
      <w:r w:rsidRPr="00EB7B20">
        <w:rPr>
          <w:szCs w:val="22"/>
        </w:rPr>
        <w:t xml:space="preserve">Frames 1, 3 and 5 representing austenitic, duplex and ferritic stainless steel alloys, respectively, have the same </w:t>
      </w:r>
      <w:r w:rsidR="00AD3BA2">
        <w:rPr>
          <w:szCs w:val="22"/>
        </w:rPr>
        <w:t>overall and</w:t>
      </w:r>
      <w:r w:rsidR="00AD3BA2" w:rsidRPr="00AD3BA2">
        <w:rPr>
          <w:szCs w:val="22"/>
        </w:rPr>
        <w:t xml:space="preserve"> </w:t>
      </w:r>
      <w:r w:rsidR="00AD3BA2">
        <w:rPr>
          <w:szCs w:val="22"/>
        </w:rPr>
        <w:t xml:space="preserve">cross-section </w:t>
      </w:r>
      <w:r w:rsidRPr="00EB7B20">
        <w:rPr>
          <w:szCs w:val="22"/>
        </w:rPr>
        <w:t>dimensions</w:t>
      </w:r>
      <w:r w:rsidR="00AD3BA2">
        <w:rPr>
          <w:szCs w:val="22"/>
        </w:rPr>
        <w:t xml:space="preserve">, </w:t>
      </w:r>
      <w:r w:rsidRPr="00EB7B20">
        <w:rPr>
          <w:szCs w:val="22"/>
        </w:rPr>
        <w:t xml:space="preserve">with </w:t>
      </w:r>
      <w:r w:rsidR="00504DC7">
        <w:rPr>
          <w:szCs w:val="22"/>
        </w:rPr>
        <w:t>relatively</w:t>
      </w:r>
      <w:r w:rsidR="00504DC7" w:rsidRPr="00EB7B20">
        <w:rPr>
          <w:szCs w:val="22"/>
        </w:rPr>
        <w:t xml:space="preserve"> </w:t>
      </w:r>
      <w:r w:rsidRPr="00EB7B20">
        <w:rPr>
          <w:szCs w:val="22"/>
        </w:rPr>
        <w:t>low spans and heights</w:t>
      </w:r>
      <w:r w:rsidR="00D51ECF">
        <w:rPr>
          <w:szCs w:val="22"/>
        </w:rPr>
        <w:t>,</w:t>
      </w:r>
      <w:r w:rsidR="00AD3BA2">
        <w:rPr>
          <w:szCs w:val="22"/>
        </w:rPr>
        <w:t xml:space="preserve"> and compact </w:t>
      </w:r>
      <w:r w:rsidR="00AD3BA2">
        <w:rPr>
          <w:szCs w:val="22"/>
        </w:rPr>
        <w:lastRenderedPageBreak/>
        <w:t>cross-sections</w:t>
      </w:r>
      <w:r w:rsidR="00D50499">
        <w:rPr>
          <w:szCs w:val="22"/>
        </w:rPr>
        <w:t xml:space="preserve"> (see </w:t>
      </w:r>
      <w:r w:rsidR="00D50499">
        <w:rPr>
          <w:szCs w:val="22"/>
        </w:rPr>
        <w:fldChar w:fldCharType="begin"/>
      </w:r>
      <w:r w:rsidR="00D50499">
        <w:rPr>
          <w:szCs w:val="22"/>
        </w:rPr>
        <w:instrText xml:space="preserve"> REF _Ref43799815 \h </w:instrText>
      </w:r>
      <w:r w:rsidR="00D50499">
        <w:rPr>
          <w:szCs w:val="22"/>
        </w:rPr>
      </w:r>
      <w:r w:rsidR="00D50499">
        <w:rPr>
          <w:szCs w:val="22"/>
        </w:rPr>
        <w:fldChar w:fldCharType="separate"/>
      </w:r>
      <w:r w:rsidR="00637549" w:rsidRPr="00EB7B20">
        <w:rPr>
          <w:szCs w:val="22"/>
        </w:rPr>
        <w:t xml:space="preserve">Table </w:t>
      </w:r>
      <w:r w:rsidR="00637549" w:rsidRPr="00EB7B20">
        <w:rPr>
          <w:noProof/>
          <w:szCs w:val="22"/>
        </w:rPr>
        <w:t>1</w:t>
      </w:r>
      <w:r w:rsidR="00D50499">
        <w:rPr>
          <w:szCs w:val="22"/>
        </w:rPr>
        <w:fldChar w:fldCharType="end"/>
      </w:r>
      <w:r w:rsidR="00D50499">
        <w:rPr>
          <w:szCs w:val="22"/>
        </w:rPr>
        <w:t>)</w:t>
      </w:r>
      <w:r w:rsidRPr="00EB7B20">
        <w:rPr>
          <w:szCs w:val="22"/>
        </w:rPr>
        <w:t>. These</w:t>
      </w:r>
      <w:r w:rsidR="00D50499">
        <w:rPr>
          <w:szCs w:val="22"/>
        </w:rPr>
        <w:t xml:space="preserve"> </w:t>
      </w:r>
      <w:r w:rsidRPr="00EB7B20">
        <w:rPr>
          <w:szCs w:val="22"/>
        </w:rPr>
        <w:t xml:space="preserve">frames showed </w:t>
      </w:r>
      <w:r w:rsidR="00D50499">
        <w:rPr>
          <w:szCs w:val="22"/>
        </w:rPr>
        <w:t xml:space="preserve">non-sway </w:t>
      </w:r>
      <w:r w:rsidRPr="00EB7B20">
        <w:rPr>
          <w:szCs w:val="22"/>
        </w:rPr>
        <w:t xml:space="preserve">failure modes associated with </w:t>
      </w:r>
      <w:r w:rsidR="001B5D75">
        <w:rPr>
          <w:szCs w:val="22"/>
        </w:rPr>
        <w:t xml:space="preserve">spatial </w:t>
      </w:r>
      <w:r w:rsidRPr="00EB7B20">
        <w:rPr>
          <w:szCs w:val="22"/>
        </w:rPr>
        <w:t xml:space="preserve">yielding at the critical cross-sections, and will allow evaluating the influence of the stainless steel </w:t>
      </w:r>
      <w:r w:rsidR="00AD500A">
        <w:rPr>
          <w:szCs w:val="22"/>
        </w:rPr>
        <w:t>material properties</w:t>
      </w:r>
      <w:r w:rsidR="00F56B80">
        <w:rPr>
          <w:szCs w:val="22"/>
        </w:rPr>
        <w:t>,</w:t>
      </w:r>
      <w:r w:rsidR="00AD500A">
        <w:rPr>
          <w:szCs w:val="22"/>
        </w:rPr>
        <w:t xml:space="preserve"> including</w:t>
      </w:r>
      <w:r w:rsidR="00F56B80">
        <w:rPr>
          <w:szCs w:val="22"/>
        </w:rPr>
        <w:t xml:space="preserve"> strain</w:t>
      </w:r>
      <w:r w:rsidR="00D51ECF">
        <w:rPr>
          <w:szCs w:val="22"/>
        </w:rPr>
        <w:t>-</w:t>
      </w:r>
      <w:r w:rsidR="00F56B80">
        <w:rPr>
          <w:szCs w:val="22"/>
        </w:rPr>
        <w:t>hardening</w:t>
      </w:r>
      <w:r w:rsidR="00AD500A">
        <w:rPr>
          <w:szCs w:val="22"/>
        </w:rPr>
        <w:t>,</w:t>
      </w:r>
      <w:r w:rsidR="00F56B80">
        <w:rPr>
          <w:szCs w:val="22"/>
        </w:rPr>
        <w:t xml:space="preserve"> and internal force redistribution</w:t>
      </w:r>
      <w:r w:rsidRPr="00EB7B20">
        <w:rPr>
          <w:szCs w:val="22"/>
        </w:rPr>
        <w:t xml:space="preserve"> in </w:t>
      </w:r>
      <w:r w:rsidR="00A669F5" w:rsidRPr="00EB7B20">
        <w:rPr>
          <w:szCs w:val="22"/>
        </w:rPr>
        <w:t>reliability calibrations</w:t>
      </w:r>
      <w:r w:rsidRPr="00EB7B20">
        <w:rPr>
          <w:szCs w:val="22"/>
        </w:rPr>
        <w:t>.</w:t>
      </w:r>
      <w:r w:rsidR="001B5D75">
        <w:rPr>
          <w:szCs w:val="22"/>
        </w:rPr>
        <w:t xml:space="preserve"> The</w:t>
      </w:r>
      <w:r w:rsidR="00A669F5" w:rsidRPr="00EB7B20">
        <w:rPr>
          <w:szCs w:val="22"/>
        </w:rPr>
        <w:t xml:space="preserve"> </w:t>
      </w:r>
      <w:r w:rsidR="001B5D75">
        <w:rPr>
          <w:szCs w:val="22"/>
        </w:rPr>
        <w:t>f</w:t>
      </w:r>
      <w:r w:rsidR="00F56B80" w:rsidRPr="00EB7B20">
        <w:rPr>
          <w:szCs w:val="22"/>
        </w:rPr>
        <w:t xml:space="preserve">rames showed considerable vertical deflections at the apex </w:t>
      </w:r>
      <w:r w:rsidR="001B5D75">
        <w:rPr>
          <w:szCs w:val="22"/>
        </w:rPr>
        <w:t>section</w:t>
      </w:r>
      <w:r w:rsidR="00F56B80" w:rsidRPr="00EB7B20">
        <w:rPr>
          <w:szCs w:val="22"/>
        </w:rPr>
        <w:t xml:space="preserve">s, while the observed lateral drifts were small. Important influence of material nonlinearity was observed for the frames, especially for the austenitic Frame 1, with a considerable redistribution of internal forces. At the ultimate limit state of </w:t>
      </w:r>
      <w:r w:rsidR="001B5D75">
        <w:rPr>
          <w:szCs w:val="22"/>
        </w:rPr>
        <w:t>the austenitic and ferritic F</w:t>
      </w:r>
      <w:r w:rsidR="00F56B80" w:rsidRPr="00EB7B20">
        <w:rPr>
          <w:szCs w:val="22"/>
        </w:rPr>
        <w:t>rames</w:t>
      </w:r>
      <w:r w:rsidR="001B5D75">
        <w:rPr>
          <w:szCs w:val="22"/>
        </w:rPr>
        <w:t xml:space="preserve"> 1 and 5,</w:t>
      </w:r>
      <w:r w:rsidR="00F56B80" w:rsidRPr="00EB7B20">
        <w:rPr>
          <w:szCs w:val="22"/>
        </w:rPr>
        <w:t xml:space="preserve"> spatial plastic hinges </w:t>
      </w:r>
      <w:r w:rsidR="0076496D">
        <w:rPr>
          <w:szCs w:val="22"/>
        </w:rPr>
        <w:t>first</w:t>
      </w:r>
      <w:r w:rsidR="0076496D" w:rsidRPr="00EB7B20">
        <w:rPr>
          <w:szCs w:val="22"/>
        </w:rPr>
        <w:t xml:space="preserve"> </w:t>
      </w:r>
      <w:r w:rsidR="00F56B80" w:rsidRPr="00EB7B20">
        <w:rPr>
          <w:szCs w:val="22"/>
        </w:rPr>
        <w:t xml:space="preserve">formed </w:t>
      </w:r>
      <w:r w:rsidR="00FA4CFF">
        <w:rPr>
          <w:szCs w:val="22"/>
        </w:rPr>
        <w:t>in</w:t>
      </w:r>
      <w:r w:rsidR="001B5D75">
        <w:rPr>
          <w:szCs w:val="22"/>
        </w:rPr>
        <w:t xml:space="preserve"> the columns </w:t>
      </w:r>
      <w:r w:rsidR="001B5D75">
        <w:t>near</w:t>
      </w:r>
      <w:r w:rsidR="00F56B80" w:rsidRPr="00372697">
        <w:rPr>
          <w:szCs w:val="22"/>
        </w:rPr>
        <w:t xml:space="preserve"> the</w:t>
      </w:r>
      <w:r w:rsidR="00372697" w:rsidRPr="00372697">
        <w:rPr>
          <w:szCs w:val="22"/>
        </w:rPr>
        <w:t xml:space="preserve"> </w:t>
      </w:r>
      <w:r w:rsidR="0076496D" w:rsidRPr="00372697">
        <w:rPr>
          <w:szCs w:val="22"/>
        </w:rPr>
        <w:t xml:space="preserve">left and </w:t>
      </w:r>
      <w:r w:rsidR="00372697" w:rsidRPr="00372697">
        <w:rPr>
          <w:szCs w:val="22"/>
        </w:rPr>
        <w:t xml:space="preserve">right </w:t>
      </w:r>
      <w:r w:rsidR="00F56B80" w:rsidRPr="00372697">
        <w:rPr>
          <w:szCs w:val="22"/>
        </w:rPr>
        <w:t xml:space="preserve">eave </w:t>
      </w:r>
      <w:r w:rsidR="00372697" w:rsidRPr="00372697">
        <w:rPr>
          <w:szCs w:val="22"/>
        </w:rPr>
        <w:t>connections,</w:t>
      </w:r>
      <w:r w:rsidR="00372697">
        <w:rPr>
          <w:szCs w:val="22"/>
        </w:rPr>
        <w:t xml:space="preserve"> followed by</w:t>
      </w:r>
      <w:r w:rsidR="00372697" w:rsidRPr="00372697">
        <w:rPr>
          <w:szCs w:val="22"/>
        </w:rPr>
        <w:t xml:space="preserve"> </w:t>
      </w:r>
      <w:r w:rsidR="002B4169" w:rsidRPr="00EB7B20">
        <w:rPr>
          <w:szCs w:val="22"/>
        </w:rPr>
        <w:t xml:space="preserve">plastic hinges </w:t>
      </w:r>
      <w:r w:rsidR="002B4169">
        <w:rPr>
          <w:szCs w:val="22"/>
        </w:rPr>
        <w:t xml:space="preserve">near </w:t>
      </w:r>
      <w:r w:rsidR="00372697" w:rsidRPr="00372697">
        <w:rPr>
          <w:szCs w:val="22"/>
        </w:rPr>
        <w:t>t</w:t>
      </w:r>
      <w:r w:rsidR="00F56B80" w:rsidRPr="00372697">
        <w:rPr>
          <w:szCs w:val="22"/>
        </w:rPr>
        <w:t xml:space="preserve">he </w:t>
      </w:r>
      <w:r w:rsidR="00372697" w:rsidRPr="00372697">
        <w:rPr>
          <w:szCs w:val="22"/>
        </w:rPr>
        <w:t>apex</w:t>
      </w:r>
      <w:r w:rsidR="003D186B">
        <w:rPr>
          <w:szCs w:val="22"/>
        </w:rPr>
        <w:t>. The failure of the frames occurred</w:t>
      </w:r>
      <w:r w:rsidR="003D186B" w:rsidDel="002B4169">
        <w:rPr>
          <w:szCs w:val="22"/>
        </w:rPr>
        <w:t xml:space="preserve"> </w:t>
      </w:r>
      <w:r w:rsidR="00372697" w:rsidRPr="00372697">
        <w:rPr>
          <w:szCs w:val="22"/>
        </w:rPr>
        <w:t xml:space="preserve">soon </w:t>
      </w:r>
      <w:r w:rsidR="009E2CF6">
        <w:rPr>
          <w:szCs w:val="22"/>
        </w:rPr>
        <w:t>there</w:t>
      </w:r>
      <w:r w:rsidR="00372697" w:rsidRPr="00372697">
        <w:rPr>
          <w:szCs w:val="22"/>
        </w:rPr>
        <w:t xml:space="preserve">after </w:t>
      </w:r>
      <w:r w:rsidR="009E2CF6">
        <w:rPr>
          <w:szCs w:val="22"/>
        </w:rPr>
        <w:t xml:space="preserve">when </w:t>
      </w:r>
      <w:r w:rsidR="00372697" w:rsidRPr="00372697">
        <w:rPr>
          <w:szCs w:val="22"/>
        </w:rPr>
        <w:t xml:space="preserve">yielding </w:t>
      </w:r>
      <w:r w:rsidR="001B5D75">
        <w:rPr>
          <w:szCs w:val="22"/>
        </w:rPr>
        <w:t>initiated</w:t>
      </w:r>
      <w:r w:rsidR="00372697" w:rsidRPr="00372697">
        <w:rPr>
          <w:szCs w:val="22"/>
        </w:rPr>
        <w:t xml:space="preserve"> at the </w:t>
      </w:r>
      <w:r w:rsidR="00F56B80" w:rsidRPr="00372697">
        <w:rPr>
          <w:szCs w:val="22"/>
        </w:rPr>
        <w:t>base of the right column</w:t>
      </w:r>
      <w:r w:rsidR="001B5D75">
        <w:rPr>
          <w:szCs w:val="22"/>
        </w:rPr>
        <w:t>s</w:t>
      </w:r>
      <w:r w:rsidR="00F56B80" w:rsidRPr="00EB7B20">
        <w:rPr>
          <w:szCs w:val="22"/>
        </w:rPr>
        <w:t>.</w:t>
      </w:r>
      <w:r w:rsidR="00F56B80">
        <w:rPr>
          <w:szCs w:val="22"/>
        </w:rPr>
        <w:t xml:space="preserve"> </w:t>
      </w:r>
      <w:r w:rsidR="00F56B80" w:rsidRPr="008E1F9A">
        <w:rPr>
          <w:szCs w:val="22"/>
        </w:rPr>
        <w:t xml:space="preserve">Despite having the same nominal cross-section, Frame 3 showed remarkably lower redistribution capacity when compared to the equivalent Frames 1 and 5, owing to </w:t>
      </w:r>
      <w:r w:rsidR="001B5D75">
        <w:rPr>
          <w:szCs w:val="22"/>
        </w:rPr>
        <w:t>the</w:t>
      </w:r>
      <w:r w:rsidR="00F56B80" w:rsidRPr="008E1F9A">
        <w:rPr>
          <w:szCs w:val="22"/>
        </w:rPr>
        <w:t xml:space="preserve"> considerably </w:t>
      </w:r>
      <w:r w:rsidR="00870AD6" w:rsidRPr="001000DB">
        <w:rPr>
          <w:szCs w:val="22"/>
        </w:rPr>
        <w:t>higher</w:t>
      </w:r>
      <w:r w:rsidR="00870AD6">
        <w:rPr>
          <w:szCs w:val="22"/>
        </w:rPr>
        <w:t xml:space="preserve"> </w:t>
      </w:r>
      <w:r w:rsidR="00F56B80" w:rsidRPr="008E1F9A">
        <w:rPr>
          <w:szCs w:val="22"/>
        </w:rPr>
        <w:t xml:space="preserve">local slenderness </w:t>
      </w:r>
      <w:r w:rsidR="001B5D75">
        <w:rPr>
          <w:szCs w:val="22"/>
        </w:rPr>
        <w:t xml:space="preserve">of the cross-section </w:t>
      </w:r>
      <w:r w:rsidR="00F56B80" w:rsidRPr="008E1F9A">
        <w:rPr>
          <w:szCs w:val="22"/>
        </w:rPr>
        <w:t>due to the high</w:t>
      </w:r>
      <w:r w:rsidR="001B5D75">
        <w:rPr>
          <w:szCs w:val="22"/>
        </w:rPr>
        <w:t>er</w:t>
      </w:r>
      <w:r w:rsidR="00F56B80" w:rsidRPr="008E1F9A">
        <w:rPr>
          <w:szCs w:val="22"/>
        </w:rPr>
        <w:t xml:space="preserve"> yield stress exhibited by duplex stainless steel grades (see </w:t>
      </w:r>
      <w:r w:rsidR="00F56B80" w:rsidRPr="008E1F9A">
        <w:rPr>
          <w:szCs w:val="22"/>
        </w:rPr>
        <w:fldChar w:fldCharType="begin"/>
      </w:r>
      <w:r w:rsidR="00F56B80" w:rsidRPr="008E1F9A">
        <w:rPr>
          <w:szCs w:val="22"/>
        </w:rPr>
        <w:instrText xml:space="preserve"> REF _Ref43964853 \h </w:instrText>
      </w:r>
      <w:r w:rsidR="00F56B80" w:rsidRPr="008E1F9A">
        <w:rPr>
          <w:szCs w:val="22"/>
        </w:rPr>
      </w:r>
      <w:r w:rsidR="00F56B80" w:rsidRPr="008E1F9A">
        <w:rPr>
          <w:szCs w:val="22"/>
        </w:rPr>
        <w:fldChar w:fldCharType="separate"/>
      </w:r>
      <w:r w:rsidR="00637549" w:rsidRPr="00EB7B20">
        <w:rPr>
          <w:szCs w:val="22"/>
        </w:rPr>
        <w:t xml:space="preserve">Table </w:t>
      </w:r>
      <w:r w:rsidR="00637549">
        <w:rPr>
          <w:noProof/>
          <w:szCs w:val="22"/>
        </w:rPr>
        <w:t>2</w:t>
      </w:r>
      <w:r w:rsidR="00F56B80" w:rsidRPr="008E1F9A">
        <w:rPr>
          <w:szCs w:val="22"/>
        </w:rPr>
        <w:fldChar w:fldCharType="end"/>
      </w:r>
      <w:r w:rsidR="00F56B80" w:rsidRPr="008E1F9A">
        <w:rPr>
          <w:szCs w:val="22"/>
        </w:rPr>
        <w:t xml:space="preserve">, </w:t>
      </w:r>
      <w:r w:rsidR="00F56B80" w:rsidRPr="008E1F9A">
        <w:rPr>
          <w:szCs w:val="22"/>
        </w:rPr>
        <w:fldChar w:fldCharType="begin"/>
      </w:r>
      <w:r w:rsidR="00F56B80" w:rsidRPr="008E1F9A">
        <w:rPr>
          <w:szCs w:val="22"/>
        </w:rPr>
        <w:instrText xml:space="preserve"> REF _Ref43964860 \h </w:instrText>
      </w:r>
      <w:r w:rsidR="00F56B80" w:rsidRPr="008E1F9A">
        <w:rPr>
          <w:szCs w:val="22"/>
        </w:rPr>
      </w:r>
      <w:r w:rsidR="00F56B80" w:rsidRPr="008E1F9A">
        <w:rPr>
          <w:szCs w:val="22"/>
        </w:rPr>
        <w:fldChar w:fldCharType="separate"/>
      </w:r>
      <w:r w:rsidR="00637549" w:rsidRPr="00EB7B20">
        <w:rPr>
          <w:szCs w:val="22"/>
        </w:rPr>
        <w:t xml:space="preserve">Table </w:t>
      </w:r>
      <w:r w:rsidR="00637549" w:rsidRPr="00EB7B20">
        <w:rPr>
          <w:noProof/>
          <w:szCs w:val="22"/>
        </w:rPr>
        <w:t>3</w:t>
      </w:r>
      <w:r w:rsidR="00F56B80" w:rsidRPr="008E1F9A">
        <w:rPr>
          <w:szCs w:val="22"/>
        </w:rPr>
        <w:fldChar w:fldCharType="end"/>
      </w:r>
      <w:r w:rsidR="00F56B80" w:rsidRPr="008E1F9A">
        <w:rPr>
          <w:szCs w:val="22"/>
        </w:rPr>
        <w:t xml:space="preserve"> and </w:t>
      </w:r>
      <w:r w:rsidR="00F56B80" w:rsidRPr="008E1F9A">
        <w:rPr>
          <w:szCs w:val="22"/>
        </w:rPr>
        <w:fldChar w:fldCharType="begin"/>
      </w:r>
      <w:r w:rsidR="00F56B80" w:rsidRPr="008E1F9A">
        <w:rPr>
          <w:szCs w:val="22"/>
        </w:rPr>
        <w:instrText xml:space="preserve"> REF _Ref48891173 \h </w:instrText>
      </w:r>
      <w:r w:rsidR="00F56B80" w:rsidRPr="008E1F9A">
        <w:rPr>
          <w:szCs w:val="22"/>
        </w:rPr>
      </w:r>
      <w:r w:rsidR="00F56B80" w:rsidRPr="008E1F9A">
        <w:rPr>
          <w:szCs w:val="22"/>
        </w:rPr>
        <w:fldChar w:fldCharType="separate"/>
      </w:r>
      <w:r w:rsidR="00637549" w:rsidRPr="00EB7B20">
        <w:rPr>
          <w:szCs w:val="22"/>
        </w:rPr>
        <w:t xml:space="preserve">Table </w:t>
      </w:r>
      <w:r w:rsidR="00637549" w:rsidRPr="00EB7B20">
        <w:rPr>
          <w:noProof/>
          <w:szCs w:val="22"/>
        </w:rPr>
        <w:t>4</w:t>
      </w:r>
      <w:r w:rsidR="00F56B80" w:rsidRPr="008E1F9A">
        <w:rPr>
          <w:szCs w:val="22"/>
        </w:rPr>
        <w:fldChar w:fldCharType="end"/>
      </w:r>
      <w:r w:rsidR="00F56B80" w:rsidRPr="008E1F9A">
        <w:rPr>
          <w:szCs w:val="22"/>
        </w:rPr>
        <w:t>).</w:t>
      </w:r>
      <w:r w:rsidR="00F56B80">
        <w:rPr>
          <w:szCs w:val="22"/>
        </w:rPr>
        <w:t xml:space="preserve"> </w:t>
      </w:r>
      <w:r w:rsidR="00372697">
        <w:rPr>
          <w:szCs w:val="22"/>
        </w:rPr>
        <w:t xml:space="preserve">Thus, </w:t>
      </w:r>
      <w:r w:rsidR="00372697" w:rsidRPr="00EB7B20">
        <w:rPr>
          <w:szCs w:val="22"/>
        </w:rPr>
        <w:t xml:space="preserve">spatial plastic hinges </w:t>
      </w:r>
      <w:r w:rsidR="000F0556">
        <w:rPr>
          <w:szCs w:val="22"/>
        </w:rPr>
        <w:t>featur</w:t>
      </w:r>
      <w:r w:rsidR="00C55ED7">
        <w:rPr>
          <w:szCs w:val="22"/>
        </w:rPr>
        <w:t xml:space="preserve">ing local buckling deformations </w:t>
      </w:r>
      <w:r w:rsidR="00372697">
        <w:rPr>
          <w:szCs w:val="22"/>
        </w:rPr>
        <w:t>were observed</w:t>
      </w:r>
      <w:r w:rsidR="00372697" w:rsidRPr="00EB7B20">
        <w:rPr>
          <w:szCs w:val="22"/>
        </w:rPr>
        <w:t xml:space="preserve"> </w:t>
      </w:r>
      <w:r w:rsidR="005E6299">
        <w:rPr>
          <w:szCs w:val="22"/>
        </w:rPr>
        <w:t xml:space="preserve">sequentially </w:t>
      </w:r>
      <w:r w:rsidR="00372697" w:rsidRPr="00372697">
        <w:rPr>
          <w:szCs w:val="22"/>
        </w:rPr>
        <w:t xml:space="preserve">near the right </w:t>
      </w:r>
      <w:r w:rsidR="00372697">
        <w:rPr>
          <w:szCs w:val="22"/>
        </w:rPr>
        <w:t xml:space="preserve">eave, </w:t>
      </w:r>
      <w:r w:rsidR="00372697" w:rsidRPr="00372697">
        <w:rPr>
          <w:szCs w:val="22"/>
        </w:rPr>
        <w:t>left eave</w:t>
      </w:r>
      <w:r w:rsidR="00372697">
        <w:rPr>
          <w:szCs w:val="22"/>
        </w:rPr>
        <w:t xml:space="preserve"> and</w:t>
      </w:r>
      <w:r w:rsidR="00372697" w:rsidRPr="00372697">
        <w:rPr>
          <w:szCs w:val="22"/>
        </w:rPr>
        <w:t xml:space="preserve"> </w:t>
      </w:r>
      <w:r w:rsidR="00372697">
        <w:rPr>
          <w:szCs w:val="22"/>
        </w:rPr>
        <w:t xml:space="preserve">apex </w:t>
      </w:r>
      <w:r w:rsidR="00372697" w:rsidRPr="00372697">
        <w:rPr>
          <w:szCs w:val="22"/>
        </w:rPr>
        <w:t>connections</w:t>
      </w:r>
      <w:r w:rsidR="001B5D75" w:rsidRPr="001B5D75">
        <w:rPr>
          <w:szCs w:val="22"/>
        </w:rPr>
        <w:t xml:space="preserve"> </w:t>
      </w:r>
      <w:r w:rsidR="001B5D75">
        <w:rPr>
          <w:szCs w:val="22"/>
        </w:rPr>
        <w:t>for Frame 3</w:t>
      </w:r>
      <w:r w:rsidR="00372697" w:rsidRPr="00372697">
        <w:rPr>
          <w:szCs w:val="22"/>
        </w:rPr>
        <w:t xml:space="preserve">, </w:t>
      </w:r>
      <w:r w:rsidR="00D10E17">
        <w:rPr>
          <w:szCs w:val="22"/>
        </w:rPr>
        <w:t xml:space="preserve">and </w:t>
      </w:r>
      <w:r w:rsidR="00372697">
        <w:rPr>
          <w:szCs w:val="22"/>
        </w:rPr>
        <w:t xml:space="preserve">the frame failed before any yielding was observed at the right </w:t>
      </w:r>
      <w:r w:rsidR="001B5D75">
        <w:rPr>
          <w:szCs w:val="22"/>
        </w:rPr>
        <w:t xml:space="preserve">column </w:t>
      </w:r>
      <w:r w:rsidR="00372697">
        <w:rPr>
          <w:szCs w:val="22"/>
        </w:rPr>
        <w:t xml:space="preserve">base. </w:t>
      </w:r>
      <w:r w:rsidR="001B5D75">
        <w:rPr>
          <w:szCs w:val="22"/>
        </w:rPr>
        <w:t xml:space="preserve">In line with the findings reported in </w:t>
      </w:r>
      <w:r w:rsidR="00372697" w:rsidRPr="00706B67">
        <w:rPr>
          <w:szCs w:val="22"/>
        </w:rPr>
        <w:t>[</w:t>
      </w:r>
      <w:r w:rsidR="00372697" w:rsidRPr="00706B67">
        <w:rPr>
          <w:szCs w:val="22"/>
        </w:rPr>
        <w:fldChar w:fldCharType="begin"/>
      </w:r>
      <w:r w:rsidR="00372697" w:rsidRPr="00706B67">
        <w:rPr>
          <w:szCs w:val="22"/>
        </w:rPr>
        <w:instrText xml:space="preserve"> REF _Ref49783533 \h </w:instrText>
      </w:r>
      <w:r w:rsidR="00372697" w:rsidRPr="00706B67">
        <w:rPr>
          <w:szCs w:val="22"/>
        </w:rPr>
      </w:r>
      <w:r w:rsidR="00372697" w:rsidRPr="00706B67">
        <w:rPr>
          <w:szCs w:val="22"/>
        </w:rPr>
        <w:fldChar w:fldCharType="separate"/>
      </w:r>
      <w:r w:rsidR="00637549">
        <w:rPr>
          <w:noProof/>
        </w:rPr>
        <w:t>19</w:t>
      </w:r>
      <w:r w:rsidR="00372697" w:rsidRPr="00706B67">
        <w:rPr>
          <w:szCs w:val="22"/>
        </w:rPr>
        <w:fldChar w:fldCharType="end"/>
      </w:r>
      <w:r w:rsidR="00372697" w:rsidRPr="00706B67">
        <w:rPr>
          <w:szCs w:val="22"/>
        </w:rPr>
        <w:t xml:space="preserve">], local failures were observed on the inside of the </w:t>
      </w:r>
      <w:r w:rsidR="001B5D75">
        <w:rPr>
          <w:szCs w:val="22"/>
        </w:rPr>
        <w:t>eaves</w:t>
      </w:r>
      <w:r w:rsidR="00372697" w:rsidRPr="00706B67">
        <w:rPr>
          <w:szCs w:val="22"/>
        </w:rPr>
        <w:t xml:space="preserve"> connection</w:t>
      </w:r>
      <w:r w:rsidR="001B5D75">
        <w:rPr>
          <w:szCs w:val="22"/>
        </w:rPr>
        <w:t>s</w:t>
      </w:r>
      <w:r w:rsidR="00372697" w:rsidRPr="00706B67">
        <w:rPr>
          <w:szCs w:val="22"/>
        </w:rPr>
        <w:t xml:space="preserve"> </w:t>
      </w:r>
      <w:r w:rsidR="00D10E17">
        <w:rPr>
          <w:szCs w:val="22"/>
        </w:rPr>
        <w:t>at</w:t>
      </w:r>
      <w:r w:rsidR="00D10E17" w:rsidRPr="00706B67">
        <w:rPr>
          <w:szCs w:val="22"/>
        </w:rPr>
        <w:t xml:space="preserve"> </w:t>
      </w:r>
      <w:r w:rsidR="00372697" w:rsidRPr="00706B67">
        <w:rPr>
          <w:szCs w:val="22"/>
        </w:rPr>
        <w:t>advanced stages of frame deformation</w:t>
      </w:r>
      <w:r w:rsidR="0045539E">
        <w:rPr>
          <w:szCs w:val="22"/>
        </w:rPr>
        <w:t>s</w:t>
      </w:r>
      <w:r w:rsidR="00372697" w:rsidRPr="00706B67">
        <w:rPr>
          <w:szCs w:val="22"/>
        </w:rPr>
        <w:t xml:space="preserve">, </w:t>
      </w:r>
      <w:r w:rsidR="006A02C0">
        <w:rPr>
          <w:szCs w:val="22"/>
        </w:rPr>
        <w:t>and</w:t>
      </w:r>
      <w:r w:rsidR="006A02C0" w:rsidRPr="00706B67">
        <w:rPr>
          <w:szCs w:val="22"/>
        </w:rPr>
        <w:t xml:space="preserve"> </w:t>
      </w:r>
      <w:r w:rsidR="00372697" w:rsidRPr="00706B67">
        <w:rPr>
          <w:szCs w:val="22"/>
        </w:rPr>
        <w:t xml:space="preserve">formed in the </w:t>
      </w:r>
      <w:r w:rsidR="0045539E">
        <w:rPr>
          <w:szCs w:val="22"/>
        </w:rPr>
        <w:t>columns</w:t>
      </w:r>
      <w:r w:rsidR="00372697" w:rsidRPr="00706B67">
        <w:rPr>
          <w:szCs w:val="22"/>
        </w:rPr>
        <w:t xml:space="preserve"> adjacent to the connections.</w:t>
      </w:r>
      <w:r w:rsidR="00372697">
        <w:rPr>
          <w:szCs w:val="22"/>
        </w:rPr>
        <w:t xml:space="preserve"> </w:t>
      </w:r>
      <w:r w:rsidR="0045539E">
        <w:rPr>
          <w:szCs w:val="22"/>
        </w:rPr>
        <w:t>Stresses and l</w:t>
      </w:r>
      <w:r w:rsidR="00372697">
        <w:rPr>
          <w:szCs w:val="22"/>
        </w:rPr>
        <w:t xml:space="preserve">ocal deformations were more pronounced at the right eave for </w:t>
      </w:r>
      <w:r w:rsidR="0045539E">
        <w:rPr>
          <w:szCs w:val="22"/>
        </w:rPr>
        <w:t>F</w:t>
      </w:r>
      <w:r w:rsidR="00372697">
        <w:rPr>
          <w:szCs w:val="22"/>
        </w:rPr>
        <w:t>rames</w:t>
      </w:r>
      <w:r w:rsidR="0045539E">
        <w:rPr>
          <w:szCs w:val="22"/>
        </w:rPr>
        <w:t xml:space="preserve"> 1, 3 and 5</w:t>
      </w:r>
      <w:r w:rsidR="00372697">
        <w:rPr>
          <w:szCs w:val="22"/>
        </w:rPr>
        <w:t xml:space="preserve">, </w:t>
      </w:r>
      <w:proofErr w:type="gramStart"/>
      <w:r w:rsidR="00372697">
        <w:rPr>
          <w:szCs w:val="22"/>
        </w:rPr>
        <w:t>despite the fact that</w:t>
      </w:r>
      <w:proofErr w:type="gramEnd"/>
      <w:r w:rsidR="0045539E">
        <w:rPr>
          <w:szCs w:val="22"/>
        </w:rPr>
        <w:t xml:space="preserve"> the</w:t>
      </w:r>
      <w:r w:rsidR="00372697">
        <w:rPr>
          <w:szCs w:val="22"/>
        </w:rPr>
        <w:t xml:space="preserve"> </w:t>
      </w:r>
      <w:r w:rsidR="00ED3D8F" w:rsidRPr="00ED3D8F">
        <w:rPr>
          <w:szCs w:val="22"/>
        </w:rPr>
        <w:t>loading configuration adopted for these frames was symmetric</w:t>
      </w:r>
      <w:r w:rsidR="00372697">
        <w:rPr>
          <w:szCs w:val="22"/>
        </w:rPr>
        <w:t>. Since</w:t>
      </w:r>
      <w:r w:rsidR="00ED3D8F" w:rsidRPr="00ED3D8F">
        <w:rPr>
          <w:szCs w:val="22"/>
        </w:rPr>
        <w:t xml:space="preserve"> initial out-of-plumb imperfections </w:t>
      </w:r>
      <w:r w:rsidR="00ED3D8F">
        <w:rPr>
          <w:szCs w:val="22"/>
        </w:rPr>
        <w:t>were introduced towards the right side of the nominal frames</w:t>
      </w:r>
      <w:r w:rsidR="00372697">
        <w:rPr>
          <w:szCs w:val="22"/>
        </w:rPr>
        <w:t>,</w:t>
      </w:r>
      <w:r w:rsidR="00ED3D8F">
        <w:rPr>
          <w:szCs w:val="22"/>
        </w:rPr>
        <w:t xml:space="preserve"> slightly non-symmetrical failure modes were observed. These imperfections were not sufficient to trigger sway failure modes, given the high rotational stiffness of the bases, but caused slightly higher internal forces at the right columns.</w:t>
      </w:r>
    </w:p>
    <w:p w14:paraId="15D60F0F" w14:textId="4B64E8F0" w:rsidR="008B1DC9" w:rsidRDefault="008E1F9A" w:rsidP="00F56B80">
      <w:pPr>
        <w:ind w:firstLine="284"/>
        <w:rPr>
          <w:szCs w:val="22"/>
        </w:rPr>
      </w:pPr>
      <w:r>
        <w:rPr>
          <w:szCs w:val="22"/>
        </w:rPr>
        <w:t>On the other hand</w:t>
      </w:r>
      <w:r w:rsidRPr="00EB7B20">
        <w:rPr>
          <w:szCs w:val="22"/>
        </w:rPr>
        <w:t xml:space="preserve">, Frames 2, 4 and 6 </w:t>
      </w:r>
      <w:r w:rsidR="0045539E">
        <w:rPr>
          <w:szCs w:val="22"/>
        </w:rPr>
        <w:t>correspondin</w:t>
      </w:r>
      <w:r w:rsidR="0045539E" w:rsidRPr="00EB7B20">
        <w:rPr>
          <w:szCs w:val="22"/>
        </w:rPr>
        <w:t xml:space="preserve">g </w:t>
      </w:r>
      <w:r w:rsidR="0045539E">
        <w:rPr>
          <w:szCs w:val="22"/>
        </w:rPr>
        <w:t xml:space="preserve">to </w:t>
      </w:r>
      <w:r w:rsidR="0045539E" w:rsidRPr="00EB7B20">
        <w:rPr>
          <w:szCs w:val="22"/>
        </w:rPr>
        <w:t>austenitic, duplex and ferritic stainless steel alloys</w:t>
      </w:r>
      <w:r w:rsidR="0045539E">
        <w:rPr>
          <w:szCs w:val="22"/>
        </w:rPr>
        <w:t xml:space="preserve"> </w:t>
      </w:r>
      <w:r w:rsidR="00F56B80">
        <w:rPr>
          <w:szCs w:val="22"/>
        </w:rPr>
        <w:t>exhibit</w:t>
      </w:r>
      <w:r w:rsidRPr="00EB7B20">
        <w:rPr>
          <w:szCs w:val="22"/>
        </w:rPr>
        <w:t xml:space="preserve"> </w:t>
      </w:r>
      <w:r w:rsidR="00CF16F2">
        <w:rPr>
          <w:szCs w:val="22"/>
        </w:rPr>
        <w:t>longer</w:t>
      </w:r>
      <w:r w:rsidR="00CF16F2" w:rsidRPr="00EB7B20">
        <w:rPr>
          <w:szCs w:val="22"/>
        </w:rPr>
        <w:t xml:space="preserve"> </w:t>
      </w:r>
      <w:r w:rsidRPr="00EB7B20">
        <w:rPr>
          <w:szCs w:val="22"/>
        </w:rPr>
        <w:t xml:space="preserve">spans and pinned support conditions </w:t>
      </w:r>
      <w:r w:rsidR="0045539E">
        <w:rPr>
          <w:szCs w:val="22"/>
        </w:rPr>
        <w:t xml:space="preserve">(see </w:t>
      </w:r>
      <w:r w:rsidR="0045539E">
        <w:rPr>
          <w:szCs w:val="22"/>
        </w:rPr>
        <w:fldChar w:fldCharType="begin"/>
      </w:r>
      <w:r w:rsidR="0045539E">
        <w:rPr>
          <w:szCs w:val="22"/>
        </w:rPr>
        <w:instrText xml:space="preserve"> REF _Ref43799815 \h </w:instrText>
      </w:r>
      <w:r w:rsidR="0045539E">
        <w:rPr>
          <w:szCs w:val="22"/>
        </w:rPr>
      </w:r>
      <w:r w:rsidR="0045539E">
        <w:rPr>
          <w:szCs w:val="22"/>
        </w:rPr>
        <w:fldChar w:fldCharType="separate"/>
      </w:r>
      <w:r w:rsidR="00637549" w:rsidRPr="00EB7B20">
        <w:rPr>
          <w:szCs w:val="22"/>
        </w:rPr>
        <w:t xml:space="preserve">Table </w:t>
      </w:r>
      <w:r w:rsidR="00637549" w:rsidRPr="00EB7B20">
        <w:rPr>
          <w:noProof/>
          <w:szCs w:val="22"/>
        </w:rPr>
        <w:t>1</w:t>
      </w:r>
      <w:r w:rsidR="0045539E">
        <w:rPr>
          <w:szCs w:val="22"/>
        </w:rPr>
        <w:fldChar w:fldCharType="end"/>
      </w:r>
      <w:r w:rsidR="0045539E">
        <w:rPr>
          <w:szCs w:val="22"/>
        </w:rPr>
        <w:t>)</w:t>
      </w:r>
      <w:r w:rsidR="00870AD6">
        <w:rPr>
          <w:szCs w:val="22"/>
        </w:rPr>
        <w:t>,</w:t>
      </w:r>
      <w:r w:rsidR="0045539E">
        <w:rPr>
          <w:szCs w:val="22"/>
        </w:rPr>
        <w:t xml:space="preserve"> </w:t>
      </w:r>
      <w:r w:rsidR="00923CB6">
        <w:rPr>
          <w:szCs w:val="22"/>
        </w:rPr>
        <w:t xml:space="preserve">which </w:t>
      </w:r>
      <w:r w:rsidR="008B1DC9">
        <w:rPr>
          <w:szCs w:val="22"/>
        </w:rPr>
        <w:t>resulted in</w:t>
      </w:r>
      <w:r w:rsidRPr="00EB7B20">
        <w:rPr>
          <w:szCs w:val="22"/>
        </w:rPr>
        <w:t xml:space="preserve"> in-plane sway failure modes</w:t>
      </w:r>
      <w:r w:rsidR="00870AD6">
        <w:rPr>
          <w:szCs w:val="22"/>
        </w:rPr>
        <w:t xml:space="preserve"> and</w:t>
      </w:r>
      <w:r w:rsidR="008B1DC9">
        <w:rPr>
          <w:szCs w:val="22"/>
        </w:rPr>
        <w:t xml:space="preserve"> allowed</w:t>
      </w:r>
      <w:r w:rsidRPr="00EB7B20">
        <w:rPr>
          <w:szCs w:val="22"/>
        </w:rPr>
        <w:t xml:space="preserve"> evaluat</w:t>
      </w:r>
      <w:r w:rsidR="008B1DC9">
        <w:rPr>
          <w:szCs w:val="22"/>
        </w:rPr>
        <w:t>ing</w:t>
      </w:r>
      <w:r w:rsidRPr="00EB7B20">
        <w:rPr>
          <w:szCs w:val="22"/>
        </w:rPr>
        <w:t xml:space="preserve"> the influence of interaction between material nonlinearities and second order effects</w:t>
      </w:r>
      <w:r w:rsidR="0045539E">
        <w:rPr>
          <w:szCs w:val="22"/>
        </w:rPr>
        <w:t xml:space="preserve"> in reliability calibrations</w:t>
      </w:r>
      <w:r w:rsidRPr="00EB7B20">
        <w:rPr>
          <w:szCs w:val="22"/>
        </w:rPr>
        <w:t>.</w:t>
      </w:r>
      <w:r w:rsidR="00475B6E">
        <w:rPr>
          <w:szCs w:val="22"/>
        </w:rPr>
        <w:t xml:space="preserve"> </w:t>
      </w:r>
      <w:r w:rsidR="00F56B80">
        <w:rPr>
          <w:szCs w:val="22"/>
        </w:rPr>
        <w:t xml:space="preserve">The cross-sections comprising these sway </w:t>
      </w:r>
      <w:r w:rsidR="00F56B80" w:rsidRPr="008B1DC9">
        <w:rPr>
          <w:szCs w:val="22"/>
        </w:rPr>
        <w:t xml:space="preserve">frames </w:t>
      </w:r>
      <w:r w:rsidR="008B1DC9">
        <w:rPr>
          <w:szCs w:val="22"/>
        </w:rPr>
        <w:t>showed</w:t>
      </w:r>
      <w:r w:rsidR="00F56B80" w:rsidRPr="008B1DC9">
        <w:rPr>
          <w:szCs w:val="22"/>
        </w:rPr>
        <w:t xml:space="preserve"> local slenderness values </w:t>
      </w:r>
      <w:r w:rsidR="008B1DC9" w:rsidRPr="008B1DC9">
        <w:rPr>
          <w:szCs w:val="22"/>
        </w:rPr>
        <w:t xml:space="preserve">close to the limiting cross-section slenderness </w:t>
      </w:r>
      <w:r w:rsidR="00F56B80">
        <w:rPr>
          <w:szCs w:val="22"/>
        </w:rPr>
        <w:t>between fully effective and slender cross-sections</w:t>
      </w:r>
      <w:r w:rsidR="008B1DC9">
        <w:rPr>
          <w:szCs w:val="22"/>
        </w:rPr>
        <w:t>,</w:t>
      </w:r>
      <w:r w:rsidR="00F56B80">
        <w:rPr>
          <w:szCs w:val="22"/>
        </w:rPr>
        <w:t xml:space="preserve"> and thus they </w:t>
      </w:r>
      <w:r w:rsidR="008B1DC9">
        <w:rPr>
          <w:szCs w:val="22"/>
        </w:rPr>
        <w:t>were</w:t>
      </w:r>
      <w:r w:rsidR="00F56B80">
        <w:rPr>
          <w:szCs w:val="22"/>
        </w:rPr>
        <w:t xml:space="preserve"> not capable of developing strain</w:t>
      </w:r>
      <w:r w:rsidR="00D51ECF">
        <w:rPr>
          <w:szCs w:val="22"/>
        </w:rPr>
        <w:t>-</w:t>
      </w:r>
      <w:r w:rsidR="00F56B80">
        <w:rPr>
          <w:szCs w:val="22"/>
        </w:rPr>
        <w:t xml:space="preserve">hardening or bending </w:t>
      </w:r>
      <w:r w:rsidR="00F56B80">
        <w:rPr>
          <w:szCs w:val="22"/>
        </w:rPr>
        <w:lastRenderedPageBreak/>
        <w:t xml:space="preserve">moment redistribution. </w:t>
      </w:r>
      <w:r w:rsidR="008B1DC9">
        <w:rPr>
          <w:szCs w:val="22"/>
        </w:rPr>
        <w:t xml:space="preserve">These frames </w:t>
      </w:r>
      <w:r w:rsidR="00A669F5" w:rsidRPr="00EB7B20">
        <w:rPr>
          <w:szCs w:val="22"/>
        </w:rPr>
        <w:t>showed large lateral drifts</w:t>
      </w:r>
      <w:r w:rsidR="008B1DC9">
        <w:rPr>
          <w:szCs w:val="22"/>
        </w:rPr>
        <w:t xml:space="preserve"> and </w:t>
      </w:r>
      <w:r w:rsidR="008B1DC9" w:rsidRPr="00EB7B20">
        <w:rPr>
          <w:szCs w:val="22"/>
        </w:rPr>
        <w:t>vertical deflections at the apex</w:t>
      </w:r>
      <w:r w:rsidR="008B1DC9">
        <w:rPr>
          <w:szCs w:val="22"/>
        </w:rPr>
        <w:t xml:space="preserve"> </w:t>
      </w:r>
      <w:r w:rsidR="00A669F5" w:rsidRPr="00EB7B20">
        <w:rPr>
          <w:szCs w:val="22"/>
        </w:rPr>
        <w:t>at their respective ultimate limit state</w:t>
      </w:r>
      <w:r w:rsidR="009471D4">
        <w:rPr>
          <w:szCs w:val="22"/>
        </w:rPr>
        <w:t>s</w:t>
      </w:r>
      <w:r w:rsidR="00A669F5" w:rsidRPr="00EB7B20">
        <w:rPr>
          <w:szCs w:val="22"/>
        </w:rPr>
        <w:t xml:space="preserve">, </w:t>
      </w:r>
      <w:r w:rsidR="0045539E">
        <w:rPr>
          <w:szCs w:val="22"/>
        </w:rPr>
        <w:t>as well as</w:t>
      </w:r>
      <w:r w:rsidR="00475B6E">
        <w:rPr>
          <w:szCs w:val="22"/>
        </w:rPr>
        <w:t xml:space="preserve"> interaction between s</w:t>
      </w:r>
      <w:r w:rsidR="00475B6E" w:rsidRPr="00EB7B20">
        <w:rPr>
          <w:szCs w:val="22"/>
        </w:rPr>
        <w:t xml:space="preserve">econd order effects </w:t>
      </w:r>
      <w:r w:rsidR="00475B6E">
        <w:rPr>
          <w:szCs w:val="22"/>
        </w:rPr>
        <w:t>and material nonlinearities, particularly for the austenitic Frame 2. F</w:t>
      </w:r>
      <w:r>
        <w:rPr>
          <w:szCs w:val="22"/>
        </w:rPr>
        <w:t xml:space="preserve">ailure occurred when </w:t>
      </w:r>
      <w:r w:rsidR="00475B6E">
        <w:rPr>
          <w:szCs w:val="22"/>
        </w:rPr>
        <w:t xml:space="preserve">the capacity of the </w:t>
      </w:r>
      <w:r w:rsidR="00475B6E" w:rsidRPr="00EB7B20">
        <w:rPr>
          <w:szCs w:val="22"/>
        </w:rPr>
        <w:t>critical cross-sections</w:t>
      </w:r>
      <w:r w:rsidR="00475B6E">
        <w:rPr>
          <w:szCs w:val="22"/>
        </w:rPr>
        <w:t xml:space="preserve"> at </w:t>
      </w:r>
      <w:r w:rsidR="00475B6E" w:rsidRPr="008B1DC9">
        <w:rPr>
          <w:szCs w:val="22"/>
        </w:rPr>
        <w:t>the right eave joint</w:t>
      </w:r>
      <w:r w:rsidR="0045539E">
        <w:rPr>
          <w:szCs w:val="22"/>
        </w:rPr>
        <w:t>s</w:t>
      </w:r>
      <w:r w:rsidR="00475B6E">
        <w:rPr>
          <w:szCs w:val="22"/>
        </w:rPr>
        <w:t xml:space="preserve"> was reached, </w:t>
      </w:r>
      <w:r w:rsidR="00F56B80">
        <w:rPr>
          <w:szCs w:val="22"/>
        </w:rPr>
        <w:t xml:space="preserve">attaining stress </w:t>
      </w:r>
      <w:r w:rsidR="0045539E">
        <w:rPr>
          <w:szCs w:val="22"/>
        </w:rPr>
        <w:t xml:space="preserve">levels </w:t>
      </w:r>
      <w:proofErr w:type="gramStart"/>
      <w:r w:rsidR="0045539E">
        <w:rPr>
          <w:szCs w:val="22"/>
        </w:rPr>
        <w:t xml:space="preserve">similar </w:t>
      </w:r>
      <w:r w:rsidR="008B1DC9">
        <w:rPr>
          <w:szCs w:val="22"/>
        </w:rPr>
        <w:t>to</w:t>
      </w:r>
      <w:proofErr w:type="gramEnd"/>
      <w:r w:rsidR="00F56B80">
        <w:rPr>
          <w:szCs w:val="22"/>
        </w:rPr>
        <w:t xml:space="preserve"> the corresponding </w:t>
      </w:r>
      <w:r w:rsidR="008B1DC9">
        <w:rPr>
          <w:szCs w:val="22"/>
        </w:rPr>
        <w:t xml:space="preserve">nominal </w:t>
      </w:r>
      <w:r w:rsidR="0045539E">
        <w:rPr>
          <w:szCs w:val="22"/>
        </w:rPr>
        <w:t xml:space="preserve">enhanced </w:t>
      </w:r>
      <w:r w:rsidR="00F56B80">
        <w:rPr>
          <w:szCs w:val="22"/>
        </w:rPr>
        <w:t>yield stress</w:t>
      </w:r>
      <w:r w:rsidR="008B1DC9">
        <w:rPr>
          <w:szCs w:val="22"/>
        </w:rPr>
        <w:t xml:space="preserve"> </w:t>
      </w:r>
      <m:oMath>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y,enh</m:t>
            </m:r>
          </m:sub>
        </m:sSub>
      </m:oMath>
      <w:r w:rsidR="00F56B80">
        <w:rPr>
          <w:szCs w:val="22"/>
        </w:rPr>
        <w:t xml:space="preserve"> for each case. </w:t>
      </w:r>
      <w:r w:rsidR="008B1DC9">
        <w:rPr>
          <w:szCs w:val="22"/>
        </w:rPr>
        <w:t xml:space="preserve">At the ultimate limit state, stress values close to </w:t>
      </w:r>
      <m:oMath>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y,enh</m:t>
            </m:r>
          </m:sub>
        </m:sSub>
      </m:oMath>
      <w:r w:rsidR="0045539E">
        <w:rPr>
          <w:rFonts w:eastAsiaTheme="minorEastAsia"/>
          <w:szCs w:val="22"/>
          <w:lang w:eastAsia="en-AU"/>
        </w:rPr>
        <w:t xml:space="preserve"> </w:t>
      </w:r>
      <w:r w:rsidR="008B1DC9">
        <w:rPr>
          <w:rFonts w:eastAsiaTheme="minorEastAsia"/>
          <w:szCs w:val="22"/>
          <w:lang w:eastAsia="en-AU"/>
        </w:rPr>
        <w:t xml:space="preserve">were also observed </w:t>
      </w:r>
      <w:r w:rsidR="008B1DC9">
        <w:rPr>
          <w:szCs w:val="22"/>
        </w:rPr>
        <w:t>in the vicinity of</w:t>
      </w:r>
      <w:r w:rsidR="008B1DC9">
        <w:rPr>
          <w:rFonts w:eastAsiaTheme="minorEastAsia"/>
          <w:szCs w:val="22"/>
          <w:lang w:eastAsia="en-AU"/>
        </w:rPr>
        <w:t xml:space="preserve"> the apex joints. </w:t>
      </w:r>
      <w:r w:rsidR="008B1DC9">
        <w:rPr>
          <w:szCs w:val="22"/>
        </w:rPr>
        <w:t xml:space="preserve">As </w:t>
      </w:r>
      <w:r w:rsidR="0064110A">
        <w:rPr>
          <w:szCs w:val="22"/>
        </w:rPr>
        <w:t>for</w:t>
      </w:r>
      <w:r w:rsidR="008B1DC9">
        <w:rPr>
          <w:szCs w:val="22"/>
        </w:rPr>
        <w:t xml:space="preserve"> the non-sway frames, the global sway imperfection </w:t>
      </w:r>
      <w:r w:rsidR="00C8140C">
        <w:rPr>
          <w:szCs w:val="22"/>
        </w:rPr>
        <w:t>of</w:t>
      </w:r>
      <w:r w:rsidR="008B1DC9">
        <w:rPr>
          <w:szCs w:val="22"/>
        </w:rPr>
        <w:t xml:space="preserve"> the nominal frame was introduced towards the right-side of the frame, which triggered the failure</w:t>
      </w:r>
      <w:r w:rsidR="0045539E">
        <w:rPr>
          <w:szCs w:val="22"/>
        </w:rPr>
        <w:t xml:space="preserve"> of the frames </w:t>
      </w:r>
      <w:r w:rsidR="00862047">
        <w:rPr>
          <w:szCs w:val="22"/>
        </w:rPr>
        <w:t xml:space="preserve">to occur near </w:t>
      </w:r>
      <w:r w:rsidR="0045539E">
        <w:rPr>
          <w:szCs w:val="22"/>
        </w:rPr>
        <w:t xml:space="preserve">the </w:t>
      </w:r>
      <w:r w:rsidR="008B1DC9" w:rsidRPr="008B1DC9">
        <w:rPr>
          <w:szCs w:val="22"/>
        </w:rPr>
        <w:t>right eave</w:t>
      </w:r>
      <w:r w:rsidR="00CF4741">
        <w:rPr>
          <w:szCs w:val="22"/>
        </w:rPr>
        <w:t xml:space="preserve"> connection</w:t>
      </w:r>
      <w:r w:rsidR="008B1DC9">
        <w:rPr>
          <w:szCs w:val="22"/>
        </w:rPr>
        <w:t>.</w:t>
      </w:r>
    </w:p>
    <w:p w14:paraId="3CDF3861" w14:textId="77777777" w:rsidR="00C379EB" w:rsidRPr="00EB7B20" w:rsidRDefault="00C379EB" w:rsidP="00C379EB">
      <w:pPr>
        <w:pStyle w:val="Heading1"/>
        <w:rPr>
          <w:szCs w:val="22"/>
        </w:rPr>
      </w:pPr>
      <w:bookmarkStart w:id="9" w:name="_Ref43913878"/>
      <w:r w:rsidRPr="00EB7B20">
        <w:rPr>
          <w:szCs w:val="22"/>
        </w:rPr>
        <w:t>FINITE ELEMENT MODELS AND SIMULATIONS</w:t>
      </w:r>
      <w:bookmarkEnd w:id="9"/>
    </w:p>
    <w:p w14:paraId="5A82B708" w14:textId="77777777" w:rsidR="00C379EB" w:rsidRPr="00EB7B20" w:rsidRDefault="00C379EB" w:rsidP="00305798">
      <w:pPr>
        <w:pStyle w:val="Heading2"/>
        <w:ind w:left="426"/>
        <w:rPr>
          <w:szCs w:val="22"/>
          <w:lang w:val="en-AU"/>
        </w:rPr>
      </w:pPr>
      <w:r w:rsidRPr="00EB7B20">
        <w:rPr>
          <w:szCs w:val="22"/>
          <w:lang w:val="en-AU"/>
        </w:rPr>
        <w:t>DEVELOPMENT OF FINITE ELEMENT MODELS</w:t>
      </w:r>
    </w:p>
    <w:p w14:paraId="580906F0" w14:textId="36361DD9" w:rsidR="000A0A9A" w:rsidRDefault="000A0A9A" w:rsidP="00245345">
      <w:pPr>
        <w:rPr>
          <w:szCs w:val="22"/>
        </w:rPr>
      </w:pPr>
      <w:r>
        <w:rPr>
          <w:szCs w:val="22"/>
        </w:rPr>
        <w:t>N</w:t>
      </w:r>
      <w:r w:rsidR="006F5C7D" w:rsidRPr="00EB7B20">
        <w:rPr>
          <w:szCs w:val="22"/>
        </w:rPr>
        <w:t>umerical simulations to estimate the system</w:t>
      </w:r>
      <w:r w:rsidR="00B34D80" w:rsidRPr="00EB7B20">
        <w:rPr>
          <w:szCs w:val="22"/>
        </w:rPr>
        <w:t xml:space="preserve"> strength</w:t>
      </w:r>
      <w:r w:rsidR="006F5C7D" w:rsidRPr="00EB7B20">
        <w:rPr>
          <w:szCs w:val="22"/>
        </w:rPr>
        <w:t>s</w:t>
      </w:r>
      <w:r w:rsidR="00B34D80" w:rsidRPr="00EB7B20">
        <w:rPr>
          <w:szCs w:val="22"/>
        </w:rPr>
        <w:t xml:space="preserve"> of stainless steel frames</w:t>
      </w:r>
      <w:r w:rsidR="006F5C7D" w:rsidRPr="00EB7B20">
        <w:rPr>
          <w:szCs w:val="22"/>
        </w:rPr>
        <w:t xml:space="preserve"> were carried out based on </w:t>
      </w:r>
      <w:r>
        <w:rPr>
          <w:szCs w:val="22"/>
        </w:rPr>
        <w:t xml:space="preserve">advanced </w:t>
      </w:r>
      <w:r w:rsidR="006F5C7D" w:rsidRPr="00EB7B20">
        <w:rPr>
          <w:szCs w:val="22"/>
        </w:rPr>
        <w:t>finite element models developed using the general-purpose software A</w:t>
      </w:r>
      <w:r w:rsidR="00A25E7D" w:rsidRPr="00EB7B20">
        <w:rPr>
          <w:szCs w:val="22"/>
        </w:rPr>
        <w:t>BAQUS</w:t>
      </w:r>
      <w:r w:rsidR="006F5C7D" w:rsidRPr="00EB7B20">
        <w:rPr>
          <w:szCs w:val="22"/>
        </w:rPr>
        <w:t xml:space="preserve"> [</w:t>
      </w:r>
      <w:r w:rsidR="00942558" w:rsidRPr="00EB7B20">
        <w:rPr>
          <w:szCs w:val="22"/>
        </w:rPr>
        <w:fldChar w:fldCharType="begin"/>
      </w:r>
      <w:r w:rsidR="00942558" w:rsidRPr="00EB7B20">
        <w:rPr>
          <w:szCs w:val="22"/>
        </w:rPr>
        <w:instrText xml:space="preserve"> REF _Ref48805885 \h  \* MERGEFORMAT </w:instrText>
      </w:r>
      <w:r w:rsidR="00942558" w:rsidRPr="00EB7B20">
        <w:rPr>
          <w:szCs w:val="22"/>
        </w:rPr>
      </w:r>
      <w:r w:rsidR="00942558" w:rsidRPr="00EB7B20">
        <w:rPr>
          <w:szCs w:val="22"/>
        </w:rPr>
        <w:fldChar w:fldCharType="separate"/>
      </w:r>
      <w:r w:rsidR="00637549">
        <w:rPr>
          <w:noProof/>
          <w:szCs w:val="22"/>
        </w:rPr>
        <w:t>32</w:t>
      </w:r>
      <w:r w:rsidR="00942558" w:rsidRPr="00EB7B20">
        <w:rPr>
          <w:szCs w:val="22"/>
        </w:rPr>
        <w:fldChar w:fldCharType="end"/>
      </w:r>
      <w:r w:rsidR="006F5C7D" w:rsidRPr="00EB7B20">
        <w:rPr>
          <w:szCs w:val="22"/>
        </w:rPr>
        <w:t>]. Duo-pitched single-storey</w:t>
      </w:r>
      <w:r w:rsidR="00E7369E">
        <w:rPr>
          <w:szCs w:val="22"/>
        </w:rPr>
        <w:t>,</w:t>
      </w:r>
      <w:r w:rsidR="006F5C7D" w:rsidRPr="00EB7B20">
        <w:rPr>
          <w:szCs w:val="22"/>
        </w:rPr>
        <w:t xml:space="preserve"> single-bay portal frames equivalent to those described in Section </w:t>
      </w:r>
      <w:r w:rsidR="006F5C7D" w:rsidRPr="00EB7B20">
        <w:rPr>
          <w:szCs w:val="22"/>
        </w:rPr>
        <w:fldChar w:fldCharType="begin"/>
      </w:r>
      <w:r w:rsidR="006F5C7D" w:rsidRPr="00EB7B20">
        <w:rPr>
          <w:szCs w:val="22"/>
        </w:rPr>
        <w:instrText xml:space="preserve"> REF _Ref43816664 \r \h </w:instrText>
      </w:r>
      <w:r w:rsidR="00E17AEA" w:rsidRPr="00EB7B20">
        <w:rPr>
          <w:szCs w:val="22"/>
        </w:rPr>
        <w:instrText xml:space="preserve"> \* MERGEFORMAT </w:instrText>
      </w:r>
      <w:r w:rsidR="006F5C7D" w:rsidRPr="00EB7B20">
        <w:rPr>
          <w:szCs w:val="22"/>
        </w:rPr>
      </w:r>
      <w:r w:rsidR="006F5C7D" w:rsidRPr="00EB7B20">
        <w:rPr>
          <w:szCs w:val="22"/>
        </w:rPr>
        <w:fldChar w:fldCharType="separate"/>
      </w:r>
      <w:r w:rsidR="00637549">
        <w:rPr>
          <w:szCs w:val="22"/>
        </w:rPr>
        <w:t>2</w:t>
      </w:r>
      <w:r w:rsidR="006F5C7D" w:rsidRPr="00EB7B20">
        <w:rPr>
          <w:szCs w:val="22"/>
        </w:rPr>
        <w:fldChar w:fldCharType="end"/>
      </w:r>
      <w:r w:rsidR="006F5C7D" w:rsidRPr="00EB7B20">
        <w:rPr>
          <w:szCs w:val="22"/>
        </w:rPr>
        <w:t>, with members comprising cold-formed rectangular hollow sections, were modelled using S4R shell elements. These elements have been widely used in the simulation of cold-formed stainless steel members [</w:t>
      </w:r>
      <w:r w:rsidR="0017232C" w:rsidRPr="00EB7B20">
        <w:rPr>
          <w:szCs w:val="22"/>
        </w:rPr>
        <w:fldChar w:fldCharType="begin"/>
      </w:r>
      <w:r w:rsidR="0017232C" w:rsidRPr="00EB7B20">
        <w:rPr>
          <w:szCs w:val="22"/>
        </w:rPr>
        <w:instrText xml:space="preserve"> REF _Ref48806323 \h  \* MERGEFORMAT </w:instrText>
      </w:r>
      <w:r w:rsidR="0017232C" w:rsidRPr="00EB7B20">
        <w:rPr>
          <w:szCs w:val="22"/>
        </w:rPr>
      </w:r>
      <w:r w:rsidR="0017232C" w:rsidRPr="00EB7B20">
        <w:rPr>
          <w:szCs w:val="22"/>
        </w:rPr>
        <w:fldChar w:fldCharType="separate"/>
      </w:r>
      <w:r w:rsidR="00637549">
        <w:rPr>
          <w:noProof/>
          <w:szCs w:val="22"/>
        </w:rPr>
        <w:t>33</w:t>
      </w:r>
      <w:r w:rsidR="0017232C" w:rsidRPr="00EB7B20">
        <w:rPr>
          <w:szCs w:val="22"/>
        </w:rPr>
        <w:fldChar w:fldCharType="end"/>
      </w:r>
      <w:r w:rsidR="0017232C" w:rsidRPr="00EB7B20">
        <w:rPr>
          <w:szCs w:val="22"/>
        </w:rPr>
        <w:t>,</w:t>
      </w:r>
      <w:r w:rsidR="0017232C" w:rsidRPr="00EB7B20">
        <w:rPr>
          <w:szCs w:val="22"/>
        </w:rPr>
        <w:fldChar w:fldCharType="begin"/>
      </w:r>
      <w:r w:rsidR="0017232C" w:rsidRPr="00EB7B20">
        <w:rPr>
          <w:szCs w:val="22"/>
        </w:rPr>
        <w:instrText xml:space="preserve"> REF _Ref48806330 \h  \* MERGEFORMAT </w:instrText>
      </w:r>
      <w:r w:rsidR="0017232C" w:rsidRPr="00EB7B20">
        <w:rPr>
          <w:szCs w:val="22"/>
        </w:rPr>
      </w:r>
      <w:r w:rsidR="0017232C" w:rsidRPr="00EB7B20">
        <w:rPr>
          <w:szCs w:val="22"/>
        </w:rPr>
        <w:fldChar w:fldCharType="separate"/>
      </w:r>
      <w:r w:rsidR="00637549">
        <w:rPr>
          <w:noProof/>
          <w:szCs w:val="22"/>
        </w:rPr>
        <w:t>34</w:t>
      </w:r>
      <w:r w:rsidR="0017232C" w:rsidRPr="00EB7B20">
        <w:rPr>
          <w:szCs w:val="22"/>
        </w:rPr>
        <w:fldChar w:fldCharType="end"/>
      </w:r>
      <w:r w:rsidR="006F5C7D" w:rsidRPr="00EB7B20">
        <w:rPr>
          <w:szCs w:val="22"/>
        </w:rPr>
        <w:t>]</w:t>
      </w:r>
      <w:r>
        <w:rPr>
          <w:szCs w:val="22"/>
        </w:rPr>
        <w:t xml:space="preserve"> and frames [</w:t>
      </w:r>
      <w:r>
        <w:rPr>
          <w:szCs w:val="22"/>
        </w:rPr>
        <w:fldChar w:fldCharType="begin"/>
      </w:r>
      <w:r>
        <w:rPr>
          <w:szCs w:val="22"/>
        </w:rPr>
        <w:instrText xml:space="preserve"> REF _Ref49784286 \h </w:instrText>
      </w:r>
      <w:r>
        <w:rPr>
          <w:szCs w:val="22"/>
        </w:rPr>
      </w:r>
      <w:r>
        <w:rPr>
          <w:szCs w:val="22"/>
        </w:rPr>
        <w:fldChar w:fldCharType="separate"/>
      </w:r>
      <w:r w:rsidR="00637549">
        <w:rPr>
          <w:noProof/>
        </w:rPr>
        <w:t>23</w:t>
      </w:r>
      <w:r>
        <w:rPr>
          <w:szCs w:val="22"/>
        </w:rPr>
        <w:fldChar w:fldCharType="end"/>
      </w:r>
      <w:r>
        <w:rPr>
          <w:szCs w:val="22"/>
        </w:rPr>
        <w:t>]</w:t>
      </w:r>
      <w:r w:rsidR="006F5C7D" w:rsidRPr="00EB7B20">
        <w:rPr>
          <w:szCs w:val="22"/>
        </w:rPr>
        <w:t xml:space="preserve">. </w:t>
      </w:r>
    </w:p>
    <w:p w14:paraId="49A3FF58" w14:textId="6F7981F5" w:rsidR="00245345" w:rsidRPr="00E2486D" w:rsidRDefault="00905918" w:rsidP="00547A92">
      <w:pPr>
        <w:ind w:firstLine="284"/>
        <w:rPr>
          <w:szCs w:val="22"/>
        </w:rPr>
      </w:pPr>
      <w:r w:rsidRPr="00EB7B20">
        <w:rPr>
          <w:szCs w:val="22"/>
        </w:rPr>
        <w:t xml:space="preserve">Portal frame </w:t>
      </w:r>
      <w:r w:rsidRPr="00E2486D">
        <w:rPr>
          <w:szCs w:val="22"/>
        </w:rPr>
        <w:t xml:space="preserve">models consisted of four independent tubes representing column and rafter members, which were </w:t>
      </w:r>
      <w:r w:rsidR="000A0A9A" w:rsidRPr="00E2486D">
        <w:rPr>
          <w:szCs w:val="22"/>
        </w:rPr>
        <w:t xml:space="preserve">then </w:t>
      </w:r>
      <w:r w:rsidRPr="00E2486D">
        <w:rPr>
          <w:szCs w:val="22"/>
        </w:rPr>
        <w:t>connected to each other with a system of connector</w:t>
      </w:r>
      <w:r w:rsidR="00245345" w:rsidRPr="00E2486D">
        <w:rPr>
          <w:szCs w:val="22"/>
        </w:rPr>
        <w:t xml:space="preserve"> elements</w:t>
      </w:r>
      <w:r w:rsidR="00B93A69" w:rsidRPr="00E2486D">
        <w:rPr>
          <w:szCs w:val="22"/>
        </w:rPr>
        <w:t xml:space="preserve"> available in the ABAQUS library [</w:t>
      </w:r>
      <w:r w:rsidR="00B93A69" w:rsidRPr="00E2486D">
        <w:rPr>
          <w:szCs w:val="22"/>
        </w:rPr>
        <w:fldChar w:fldCharType="begin"/>
      </w:r>
      <w:r w:rsidR="00B93A69" w:rsidRPr="00E2486D">
        <w:rPr>
          <w:szCs w:val="22"/>
        </w:rPr>
        <w:instrText xml:space="preserve"> REF _Ref48805885 \h  \* MERGEFORMAT </w:instrText>
      </w:r>
      <w:r w:rsidR="00B93A69" w:rsidRPr="00E2486D">
        <w:rPr>
          <w:szCs w:val="22"/>
        </w:rPr>
      </w:r>
      <w:r w:rsidR="00B93A69" w:rsidRPr="00E2486D">
        <w:rPr>
          <w:szCs w:val="22"/>
        </w:rPr>
        <w:fldChar w:fldCharType="separate"/>
      </w:r>
      <w:r w:rsidR="00B93A69" w:rsidRPr="00E2486D">
        <w:rPr>
          <w:noProof/>
          <w:szCs w:val="22"/>
        </w:rPr>
        <w:t>32</w:t>
      </w:r>
      <w:r w:rsidR="00B93A69" w:rsidRPr="00E2486D">
        <w:rPr>
          <w:szCs w:val="22"/>
        </w:rPr>
        <w:fldChar w:fldCharType="end"/>
      </w:r>
      <w:r w:rsidR="00B93A69" w:rsidRPr="00E2486D">
        <w:rPr>
          <w:szCs w:val="22"/>
        </w:rPr>
        <w:t>]</w:t>
      </w:r>
      <w:r w:rsidR="00BE1C5E" w:rsidRPr="00E2486D">
        <w:rPr>
          <w:szCs w:val="22"/>
        </w:rPr>
        <w:t xml:space="preserve"> (</w:t>
      </w:r>
      <w:r w:rsidR="00A4474B" w:rsidRPr="00E2486D">
        <w:rPr>
          <w:szCs w:val="22"/>
        </w:rPr>
        <w:t xml:space="preserve">rigid </w:t>
      </w:r>
      <w:r w:rsidR="00A4474B" w:rsidRPr="00E2486D">
        <w:rPr>
          <w:i/>
          <w:iCs/>
          <w:szCs w:val="22"/>
        </w:rPr>
        <w:t>BEAM</w:t>
      </w:r>
      <w:r w:rsidR="00A4474B" w:rsidRPr="00E2486D">
        <w:rPr>
          <w:szCs w:val="22"/>
        </w:rPr>
        <w:t xml:space="preserve">, </w:t>
      </w:r>
      <w:r w:rsidR="00BE1C5E" w:rsidRPr="00E2486D">
        <w:rPr>
          <w:i/>
          <w:iCs/>
          <w:szCs w:val="22"/>
        </w:rPr>
        <w:t>HINGE</w:t>
      </w:r>
      <w:r w:rsidR="00BE1C5E" w:rsidRPr="00E2486D">
        <w:rPr>
          <w:szCs w:val="22"/>
        </w:rPr>
        <w:t xml:space="preserve"> </w:t>
      </w:r>
      <w:r w:rsidR="00A4474B" w:rsidRPr="00E2486D">
        <w:rPr>
          <w:szCs w:val="22"/>
        </w:rPr>
        <w:t xml:space="preserve">and </w:t>
      </w:r>
      <w:r w:rsidR="00BE1C5E" w:rsidRPr="00E2486D">
        <w:rPr>
          <w:i/>
          <w:iCs/>
          <w:szCs w:val="22"/>
        </w:rPr>
        <w:t>UJOINT</w:t>
      </w:r>
      <w:r w:rsidR="00BE1C5E" w:rsidRPr="00E2486D">
        <w:rPr>
          <w:szCs w:val="22"/>
        </w:rPr>
        <w:t xml:space="preserve"> connector elements), following the approach adopted in </w:t>
      </w:r>
      <w:r w:rsidR="00BE1C5E" w:rsidRPr="00E2486D">
        <w:rPr>
          <w:szCs w:val="22"/>
        </w:rPr>
        <w:fldChar w:fldCharType="begin"/>
      </w:r>
      <w:r w:rsidR="00BE1C5E" w:rsidRPr="00E2486D">
        <w:rPr>
          <w:szCs w:val="22"/>
        </w:rPr>
        <w:instrText xml:space="preserve"> REF _Ref51837466 \h </w:instrText>
      </w:r>
      <w:r w:rsidR="00E2486D">
        <w:rPr>
          <w:szCs w:val="22"/>
        </w:rPr>
        <w:instrText xml:space="preserve"> \* MERGEFORMAT </w:instrText>
      </w:r>
      <w:r w:rsidR="00BE1C5E" w:rsidRPr="00E2486D">
        <w:rPr>
          <w:szCs w:val="22"/>
        </w:rPr>
      </w:r>
      <w:r w:rsidR="00BE1C5E" w:rsidRPr="00E2486D">
        <w:rPr>
          <w:szCs w:val="22"/>
        </w:rPr>
        <w:fldChar w:fldCharType="separate"/>
      </w:r>
      <w:r w:rsidR="00BE1C5E" w:rsidRPr="00E2486D">
        <w:rPr>
          <w:szCs w:val="22"/>
        </w:rPr>
        <w:t>[</w:t>
      </w:r>
      <w:r w:rsidR="00BE1C5E" w:rsidRPr="00E2486D">
        <w:rPr>
          <w:noProof/>
          <w:szCs w:val="22"/>
        </w:rPr>
        <w:t>9</w:t>
      </w:r>
      <w:r w:rsidR="00BE1C5E" w:rsidRPr="00E2486D">
        <w:rPr>
          <w:szCs w:val="22"/>
        </w:rPr>
        <w:fldChar w:fldCharType="end"/>
      </w:r>
      <w:r w:rsidR="00BE1C5E" w:rsidRPr="00E2486D">
        <w:rPr>
          <w:szCs w:val="22"/>
        </w:rPr>
        <w:t>]</w:t>
      </w:r>
      <w:r w:rsidRPr="00E2486D">
        <w:rPr>
          <w:szCs w:val="22"/>
        </w:rPr>
        <w:t>.</w:t>
      </w:r>
      <w:r w:rsidR="000A0A9A" w:rsidRPr="00E2486D">
        <w:rPr>
          <w:szCs w:val="22"/>
        </w:rPr>
        <w:t xml:space="preserve"> </w:t>
      </w:r>
      <w:r w:rsidR="003877F8" w:rsidRPr="00E2486D">
        <w:rPr>
          <w:rStyle w:val="abqconnection"/>
          <w:i/>
          <w:iCs/>
        </w:rPr>
        <w:t>BEAM</w:t>
      </w:r>
      <w:r w:rsidR="00A4474B" w:rsidRPr="00E2486D">
        <w:t xml:space="preserve"> type connectors</w:t>
      </w:r>
      <w:r w:rsidR="003877F8" w:rsidRPr="00E2486D">
        <w:t xml:space="preserve"> provide a rigid beam connection between two nodes</w:t>
      </w:r>
      <w:r w:rsidR="00A4474B" w:rsidRPr="00E2486D">
        <w:t xml:space="preserve">, while </w:t>
      </w:r>
      <w:r w:rsidR="00A4474B" w:rsidRPr="00E2486D">
        <w:rPr>
          <w:i/>
          <w:iCs/>
        </w:rPr>
        <w:t>HINGE</w:t>
      </w:r>
      <w:r w:rsidR="00A4474B" w:rsidRPr="00E2486D">
        <w:t xml:space="preserve"> type connectors join the position of two nodes</w:t>
      </w:r>
      <w:r w:rsidR="00547A92" w:rsidRPr="00E2486D">
        <w:t>,</w:t>
      </w:r>
      <w:r w:rsidR="00A4474B" w:rsidRPr="00E2486D">
        <w:t xml:space="preserve"> provide a constraint between one rotational degree of freedom and a rigid behaviour for the remaining </w:t>
      </w:r>
      <w:r w:rsidR="00D70A9B" w:rsidRPr="00E2486D">
        <w:t>degree</w:t>
      </w:r>
      <w:r w:rsidR="00D70A9B">
        <w:t>s</w:t>
      </w:r>
      <w:r w:rsidR="00D70A9B" w:rsidRPr="00E2486D">
        <w:t xml:space="preserve"> of freedom</w:t>
      </w:r>
      <w:r w:rsidR="00A4474B" w:rsidRPr="00E2486D">
        <w:t xml:space="preserve">. </w:t>
      </w:r>
      <w:r w:rsidR="00A4474B" w:rsidRPr="00E2486D">
        <w:rPr>
          <w:i/>
          <w:iCs/>
          <w:szCs w:val="22"/>
        </w:rPr>
        <w:t>UJOINT</w:t>
      </w:r>
      <w:r w:rsidR="00A4474B" w:rsidRPr="00E2486D">
        <w:rPr>
          <w:szCs w:val="22"/>
        </w:rPr>
        <w:t xml:space="preserve"> type connector</w:t>
      </w:r>
      <w:r w:rsidR="00B93A69" w:rsidRPr="00E2486D">
        <w:rPr>
          <w:szCs w:val="22"/>
        </w:rPr>
        <w:t>s</w:t>
      </w:r>
      <w:r w:rsidR="00A4474B" w:rsidRPr="00E2486D">
        <w:rPr>
          <w:szCs w:val="22"/>
        </w:rPr>
        <w:t xml:space="preserve"> </w:t>
      </w:r>
      <w:r w:rsidR="00967877" w:rsidRPr="00E2486D">
        <w:rPr>
          <w:szCs w:val="22"/>
        </w:rPr>
        <w:t xml:space="preserve">also </w:t>
      </w:r>
      <w:r w:rsidR="00A4474B" w:rsidRPr="00E2486D">
        <w:rPr>
          <w:szCs w:val="22"/>
        </w:rPr>
        <w:t>join the position</w:t>
      </w:r>
      <w:r w:rsidR="00D70A9B">
        <w:rPr>
          <w:szCs w:val="22"/>
        </w:rPr>
        <w:t>s</w:t>
      </w:r>
      <w:r w:rsidR="00A4474B" w:rsidRPr="00E2486D">
        <w:rPr>
          <w:szCs w:val="22"/>
        </w:rPr>
        <w:t xml:space="preserve"> of two nodes</w:t>
      </w:r>
      <w:r w:rsidR="00967877" w:rsidRPr="00E2486D">
        <w:rPr>
          <w:szCs w:val="22"/>
        </w:rPr>
        <w:t xml:space="preserve">, but </w:t>
      </w:r>
      <w:r w:rsidR="00A4474B" w:rsidRPr="00E2486D">
        <w:rPr>
          <w:szCs w:val="22"/>
        </w:rPr>
        <w:t xml:space="preserve">provide a universal constraint between </w:t>
      </w:r>
      <w:r w:rsidR="00967877" w:rsidRPr="00E2486D">
        <w:rPr>
          <w:szCs w:val="22"/>
        </w:rPr>
        <w:t xml:space="preserve">two </w:t>
      </w:r>
      <w:r w:rsidR="00A4474B" w:rsidRPr="00E2486D">
        <w:rPr>
          <w:szCs w:val="22"/>
        </w:rPr>
        <w:t>rotational degrees of freedom</w:t>
      </w:r>
      <w:r w:rsidR="00967877" w:rsidRPr="00E2486D">
        <w:rPr>
          <w:szCs w:val="22"/>
        </w:rPr>
        <w:t xml:space="preserve">. Both </w:t>
      </w:r>
      <w:r w:rsidR="00967877" w:rsidRPr="00E2486D">
        <w:rPr>
          <w:i/>
          <w:iCs/>
        </w:rPr>
        <w:t>HINGE</w:t>
      </w:r>
      <w:r w:rsidR="00967877" w:rsidRPr="00E2486D">
        <w:t xml:space="preserve"> and </w:t>
      </w:r>
      <w:r w:rsidR="00967877" w:rsidRPr="00E2486D">
        <w:rPr>
          <w:i/>
          <w:iCs/>
          <w:szCs w:val="22"/>
        </w:rPr>
        <w:t>UJOINT</w:t>
      </w:r>
      <w:r w:rsidR="00967877" w:rsidRPr="00E2486D">
        <w:rPr>
          <w:szCs w:val="22"/>
        </w:rPr>
        <w:t xml:space="preserve"> type connector elements allow assigning different types of </w:t>
      </w:r>
      <w:r w:rsidR="00967877" w:rsidRPr="00E2486D">
        <w:t xml:space="preserve">user-defined connection behaviours (e.g. elastic, plastic, friction, damage, etc.), but while the </w:t>
      </w:r>
      <w:r w:rsidR="00967877" w:rsidRPr="00E2486D">
        <w:rPr>
          <w:i/>
          <w:iCs/>
          <w:szCs w:val="22"/>
        </w:rPr>
        <w:t>UJOINT</w:t>
      </w:r>
      <w:r w:rsidR="00967877" w:rsidRPr="00E2486D">
        <w:rPr>
          <w:szCs w:val="22"/>
        </w:rPr>
        <w:t xml:space="preserve"> connector </w:t>
      </w:r>
      <w:r w:rsidR="00D70A9B">
        <w:rPr>
          <w:szCs w:val="22"/>
        </w:rPr>
        <w:t xml:space="preserve">element </w:t>
      </w:r>
      <w:r w:rsidR="00967877" w:rsidRPr="00E2486D">
        <w:rPr>
          <w:szCs w:val="22"/>
        </w:rPr>
        <w:t>provides a constraint in two rotational degrees of freedom</w:t>
      </w:r>
      <w:r w:rsidR="00B93A69" w:rsidRPr="00E2486D">
        <w:rPr>
          <w:szCs w:val="22"/>
        </w:rPr>
        <w:t xml:space="preserve"> (i.e. rotations about the out-of-plane and in-plane axes)</w:t>
      </w:r>
      <w:r w:rsidR="00967877" w:rsidRPr="00E2486D">
        <w:rPr>
          <w:szCs w:val="22"/>
        </w:rPr>
        <w:t xml:space="preserve">, the </w:t>
      </w:r>
      <w:r w:rsidR="00967877" w:rsidRPr="00E2486D">
        <w:rPr>
          <w:i/>
          <w:iCs/>
        </w:rPr>
        <w:t xml:space="preserve">HINGE </w:t>
      </w:r>
      <w:r w:rsidR="00D70A9B" w:rsidRPr="00D70A9B">
        <w:t>connector</w:t>
      </w:r>
      <w:r w:rsidR="00D70A9B">
        <w:rPr>
          <w:i/>
          <w:iCs/>
        </w:rPr>
        <w:t xml:space="preserve"> </w:t>
      </w:r>
      <w:r w:rsidR="00967877" w:rsidRPr="00E2486D">
        <w:t xml:space="preserve">element only </w:t>
      </w:r>
      <w:r w:rsidR="001000DB" w:rsidRPr="00E2486D">
        <w:t xml:space="preserve">constrains one </w:t>
      </w:r>
      <w:r w:rsidR="00D70A9B" w:rsidRPr="00E2486D">
        <w:rPr>
          <w:szCs w:val="22"/>
        </w:rPr>
        <w:t>degree of freedom</w:t>
      </w:r>
      <w:r w:rsidR="00B93A69" w:rsidRPr="00E2486D">
        <w:rPr>
          <w:szCs w:val="22"/>
        </w:rPr>
        <w:t xml:space="preserve"> (i.e. </w:t>
      </w:r>
      <w:r w:rsidR="00257C95" w:rsidRPr="00E2486D">
        <w:rPr>
          <w:szCs w:val="22"/>
        </w:rPr>
        <w:t xml:space="preserve">rotations </w:t>
      </w:r>
      <w:r w:rsidR="00257C95" w:rsidRPr="00E2486D">
        <w:rPr>
          <w:szCs w:val="22"/>
        </w:rPr>
        <w:lastRenderedPageBreak/>
        <w:t>about the out-of-plane axis)</w:t>
      </w:r>
      <w:r w:rsidR="001000DB" w:rsidRPr="00E2486D">
        <w:rPr>
          <w:szCs w:val="22"/>
        </w:rPr>
        <w:t xml:space="preserve">. </w:t>
      </w:r>
      <w:r w:rsidR="00BE1C5E" w:rsidRPr="00E2486D">
        <w:rPr>
          <w:szCs w:val="22"/>
        </w:rPr>
        <w:t>To model the different connections,</w:t>
      </w:r>
      <w:r w:rsidRPr="00E2486D">
        <w:rPr>
          <w:szCs w:val="22"/>
        </w:rPr>
        <w:t xml:space="preserve"> five reference points </w:t>
      </w:r>
      <w:r w:rsidR="00837E2B" w:rsidRPr="00E2486D">
        <w:rPr>
          <w:szCs w:val="22"/>
        </w:rPr>
        <w:t>simulati</w:t>
      </w:r>
      <w:r w:rsidRPr="00E2486D">
        <w:rPr>
          <w:szCs w:val="22"/>
        </w:rPr>
        <w:t xml:space="preserve">ng the joint points were first created at the theoretical position of the different </w:t>
      </w:r>
      <w:r w:rsidR="00316CCC" w:rsidRPr="00E2486D">
        <w:rPr>
          <w:szCs w:val="22"/>
        </w:rPr>
        <w:t>joints</w:t>
      </w:r>
      <w:r w:rsidRPr="00E2486D">
        <w:rPr>
          <w:szCs w:val="22"/>
        </w:rPr>
        <w:t xml:space="preserve"> (base, </w:t>
      </w:r>
      <w:proofErr w:type="gramStart"/>
      <w:r w:rsidRPr="00E2486D">
        <w:rPr>
          <w:szCs w:val="22"/>
        </w:rPr>
        <w:t>eave</w:t>
      </w:r>
      <w:proofErr w:type="gramEnd"/>
      <w:r w:rsidRPr="00E2486D">
        <w:rPr>
          <w:szCs w:val="22"/>
        </w:rPr>
        <w:t xml:space="preserve"> and apex connections)</w:t>
      </w:r>
      <w:r w:rsidR="00D718E3" w:rsidRPr="00E2486D">
        <w:rPr>
          <w:szCs w:val="22"/>
        </w:rPr>
        <w:t>, defined as the intersections of the centrelines of adjoining members</w:t>
      </w:r>
      <w:r w:rsidR="00316CCC" w:rsidRPr="00E2486D">
        <w:rPr>
          <w:szCs w:val="22"/>
        </w:rPr>
        <w:t>.</w:t>
      </w:r>
      <w:r w:rsidRPr="00E2486D">
        <w:rPr>
          <w:szCs w:val="22"/>
        </w:rPr>
        <w:t xml:space="preserve"> Then,</w:t>
      </w:r>
      <w:r w:rsidR="00316CCC" w:rsidRPr="00E2486D">
        <w:rPr>
          <w:szCs w:val="22"/>
        </w:rPr>
        <w:t xml:space="preserve"> each of</w:t>
      </w:r>
      <w:r w:rsidRPr="00E2486D">
        <w:rPr>
          <w:szCs w:val="22"/>
        </w:rPr>
        <w:t xml:space="preserve"> the end faces of </w:t>
      </w:r>
      <w:r w:rsidR="00316CCC" w:rsidRPr="00E2486D">
        <w:rPr>
          <w:szCs w:val="22"/>
        </w:rPr>
        <w:t>the</w:t>
      </w:r>
      <w:r w:rsidRPr="00E2486D">
        <w:rPr>
          <w:szCs w:val="22"/>
        </w:rPr>
        <w:t xml:space="preserve"> column and rafter</w:t>
      </w:r>
      <w:r w:rsidR="00316CCC" w:rsidRPr="00E2486D">
        <w:rPr>
          <w:szCs w:val="22"/>
        </w:rPr>
        <w:t xml:space="preserve"> members</w:t>
      </w:r>
      <w:r w:rsidRPr="00E2486D">
        <w:rPr>
          <w:szCs w:val="22"/>
        </w:rPr>
        <w:t xml:space="preserve"> were kinematically constrained to </w:t>
      </w:r>
      <w:r w:rsidR="00316CCC" w:rsidRPr="00E2486D">
        <w:rPr>
          <w:szCs w:val="22"/>
        </w:rPr>
        <w:t>new</w:t>
      </w:r>
      <w:r w:rsidRPr="00E2486D">
        <w:rPr>
          <w:szCs w:val="22"/>
        </w:rPr>
        <w:t xml:space="preserve"> reference point</w:t>
      </w:r>
      <w:r w:rsidR="00316CCC" w:rsidRPr="00E2486D">
        <w:rPr>
          <w:szCs w:val="22"/>
        </w:rPr>
        <w:t>s</w:t>
      </w:r>
      <w:r w:rsidRPr="00E2486D">
        <w:rPr>
          <w:szCs w:val="22"/>
        </w:rPr>
        <w:t xml:space="preserve"> located</w:t>
      </w:r>
      <w:r w:rsidR="00316CCC" w:rsidRPr="00E2486D">
        <w:rPr>
          <w:szCs w:val="22"/>
        </w:rPr>
        <w:t xml:space="preserve"> at a distance of</w:t>
      </w:r>
      <w:r w:rsidRPr="00E2486D">
        <w:rPr>
          <w:szCs w:val="22"/>
        </w:rPr>
        <w:t xml:space="preserve"> 1 mm from the position of the </w:t>
      </w:r>
      <w:r w:rsidR="00316CCC" w:rsidRPr="00E2486D">
        <w:rPr>
          <w:szCs w:val="22"/>
        </w:rPr>
        <w:t>joint reference points</w:t>
      </w:r>
      <w:r w:rsidR="007F6342" w:rsidRPr="00E2486D">
        <w:rPr>
          <w:szCs w:val="22"/>
        </w:rPr>
        <w:t>, as illustrated in</w:t>
      </w:r>
      <w:r w:rsidR="00245345" w:rsidRPr="00E2486D">
        <w:rPr>
          <w:szCs w:val="22"/>
        </w:rPr>
        <w:t xml:space="preserve"> </w:t>
      </w:r>
      <w:r w:rsidR="00245345" w:rsidRPr="00E2486D">
        <w:rPr>
          <w:szCs w:val="22"/>
        </w:rPr>
        <w:fldChar w:fldCharType="begin"/>
      </w:r>
      <w:r w:rsidR="00245345" w:rsidRPr="00E2486D">
        <w:rPr>
          <w:szCs w:val="22"/>
        </w:rPr>
        <w:instrText xml:space="preserve"> REF _Ref43818558 \h </w:instrText>
      </w:r>
      <w:r w:rsidR="00E17AEA" w:rsidRPr="00E2486D">
        <w:rPr>
          <w:szCs w:val="22"/>
        </w:rPr>
        <w:instrText xml:space="preserve"> \* MERGEFORMAT </w:instrText>
      </w:r>
      <w:r w:rsidR="00245345" w:rsidRPr="00E2486D">
        <w:rPr>
          <w:szCs w:val="22"/>
        </w:rPr>
      </w:r>
      <w:r w:rsidR="00245345" w:rsidRPr="00E2486D">
        <w:rPr>
          <w:szCs w:val="22"/>
        </w:rPr>
        <w:fldChar w:fldCharType="separate"/>
      </w:r>
      <w:r w:rsidR="00637549" w:rsidRPr="00E2486D">
        <w:rPr>
          <w:szCs w:val="22"/>
        </w:rPr>
        <w:t xml:space="preserve">Figure </w:t>
      </w:r>
      <w:r w:rsidR="00637549" w:rsidRPr="00E2486D">
        <w:rPr>
          <w:noProof/>
          <w:szCs w:val="22"/>
        </w:rPr>
        <w:t>3</w:t>
      </w:r>
      <w:r w:rsidR="00245345" w:rsidRPr="00E2486D">
        <w:rPr>
          <w:szCs w:val="22"/>
        </w:rPr>
        <w:fldChar w:fldCharType="end"/>
      </w:r>
      <w:r w:rsidR="00316CCC" w:rsidRPr="00E2486D">
        <w:rPr>
          <w:szCs w:val="22"/>
        </w:rPr>
        <w:t xml:space="preserve">. </w:t>
      </w:r>
      <w:r w:rsidR="00245345" w:rsidRPr="00E2486D">
        <w:rPr>
          <w:szCs w:val="22"/>
        </w:rPr>
        <w:t>The r</w:t>
      </w:r>
      <w:r w:rsidR="00316CCC" w:rsidRPr="00E2486D">
        <w:rPr>
          <w:szCs w:val="22"/>
        </w:rPr>
        <w:t xml:space="preserve">eference points corresponding to the bottom faces of the columns were connected to the ground reference points through </w:t>
      </w:r>
      <w:r w:rsidR="00365B55" w:rsidRPr="00E2486D">
        <w:rPr>
          <w:i/>
          <w:iCs/>
          <w:szCs w:val="22"/>
        </w:rPr>
        <w:t>HINGE</w:t>
      </w:r>
      <w:r w:rsidR="00316CCC" w:rsidRPr="00E2486D">
        <w:rPr>
          <w:szCs w:val="22"/>
        </w:rPr>
        <w:t xml:space="preserve"> type connector elements</w:t>
      </w:r>
      <w:r w:rsidR="00257C95" w:rsidRPr="00E2486D">
        <w:rPr>
          <w:szCs w:val="22"/>
        </w:rPr>
        <w:t xml:space="preserve"> constraining rotations about the out-of-plane axis following a user-defined moment-rotation curve</w:t>
      </w:r>
      <w:r w:rsidR="00316CCC" w:rsidRPr="00E2486D">
        <w:rPr>
          <w:szCs w:val="22"/>
        </w:rPr>
        <w:t xml:space="preserve">, while the reference points from the upper faces of the columns were connected to the </w:t>
      </w:r>
      <w:r w:rsidR="00245345" w:rsidRPr="00E2486D">
        <w:rPr>
          <w:szCs w:val="22"/>
        </w:rPr>
        <w:t>eave</w:t>
      </w:r>
      <w:r w:rsidR="007F6342" w:rsidRPr="00E2486D">
        <w:rPr>
          <w:szCs w:val="22"/>
        </w:rPr>
        <w:t>s</w:t>
      </w:r>
      <w:r w:rsidR="00245345" w:rsidRPr="00E2486D">
        <w:rPr>
          <w:szCs w:val="22"/>
        </w:rPr>
        <w:t xml:space="preserve"> joint reference points through rigid </w:t>
      </w:r>
      <w:r w:rsidR="00365B55" w:rsidRPr="00E2486D">
        <w:rPr>
          <w:i/>
          <w:iCs/>
          <w:szCs w:val="22"/>
        </w:rPr>
        <w:t>BEAM</w:t>
      </w:r>
      <w:r w:rsidR="00245345" w:rsidRPr="00E2486D">
        <w:rPr>
          <w:szCs w:val="22"/>
        </w:rPr>
        <w:t xml:space="preserve"> type connector elements. The reference points of the bottom faces of the rafters were </w:t>
      </w:r>
      <w:r w:rsidR="007F6342" w:rsidRPr="00E2486D">
        <w:rPr>
          <w:szCs w:val="22"/>
        </w:rPr>
        <w:t>linked</w:t>
      </w:r>
      <w:r w:rsidR="00245345" w:rsidRPr="00E2486D">
        <w:rPr>
          <w:szCs w:val="22"/>
        </w:rPr>
        <w:t xml:space="preserve"> to the eave joint reference points by means of </w:t>
      </w:r>
      <w:r w:rsidR="00365B55" w:rsidRPr="00E2486D">
        <w:rPr>
          <w:i/>
          <w:iCs/>
          <w:szCs w:val="22"/>
        </w:rPr>
        <w:t>UJOINT</w:t>
      </w:r>
      <w:r w:rsidR="00245345" w:rsidRPr="00E2486D">
        <w:rPr>
          <w:szCs w:val="22"/>
        </w:rPr>
        <w:t xml:space="preserve"> type connector elements, as shown in </w:t>
      </w:r>
      <w:r w:rsidR="00245345" w:rsidRPr="00E2486D">
        <w:rPr>
          <w:szCs w:val="22"/>
        </w:rPr>
        <w:fldChar w:fldCharType="begin"/>
      </w:r>
      <w:r w:rsidR="00245345" w:rsidRPr="00E2486D">
        <w:rPr>
          <w:szCs w:val="22"/>
        </w:rPr>
        <w:instrText xml:space="preserve"> REF _Ref43818558 \h </w:instrText>
      </w:r>
      <w:r w:rsidR="00E17AEA" w:rsidRPr="00E2486D">
        <w:rPr>
          <w:szCs w:val="22"/>
        </w:rPr>
        <w:instrText xml:space="preserve"> \* MERGEFORMAT </w:instrText>
      </w:r>
      <w:r w:rsidR="00245345" w:rsidRPr="00E2486D">
        <w:rPr>
          <w:szCs w:val="22"/>
        </w:rPr>
      </w:r>
      <w:r w:rsidR="00245345" w:rsidRPr="00E2486D">
        <w:rPr>
          <w:szCs w:val="22"/>
        </w:rPr>
        <w:fldChar w:fldCharType="separate"/>
      </w:r>
      <w:r w:rsidR="00637549" w:rsidRPr="00E2486D">
        <w:rPr>
          <w:szCs w:val="22"/>
        </w:rPr>
        <w:t xml:space="preserve">Figure </w:t>
      </w:r>
      <w:r w:rsidR="00637549" w:rsidRPr="00E2486D">
        <w:rPr>
          <w:noProof/>
          <w:szCs w:val="22"/>
        </w:rPr>
        <w:t>3</w:t>
      </w:r>
      <w:r w:rsidR="00245345" w:rsidRPr="00E2486D">
        <w:rPr>
          <w:szCs w:val="22"/>
        </w:rPr>
        <w:fldChar w:fldCharType="end"/>
      </w:r>
      <w:r w:rsidR="00257C95" w:rsidRPr="00E2486D">
        <w:rPr>
          <w:szCs w:val="22"/>
        </w:rPr>
        <w:t>, which constrained rotations about the out-of-plane axis by user-defined moment-rotation curves</w:t>
      </w:r>
      <w:r w:rsidR="00257C95" w:rsidRPr="00E2486D">
        <w:t xml:space="preserve"> </w:t>
      </w:r>
      <w:r w:rsidR="00257C95" w:rsidRPr="00E2486D">
        <w:rPr>
          <w:szCs w:val="22"/>
        </w:rPr>
        <w:t>while assigning a rigid behaviour to the remaining degrees of freedom</w:t>
      </w:r>
      <w:r w:rsidR="007F6342" w:rsidRPr="00E2486D">
        <w:rPr>
          <w:szCs w:val="22"/>
        </w:rPr>
        <w:t>. Finally,</w:t>
      </w:r>
      <w:r w:rsidR="00245345" w:rsidRPr="00E2486D">
        <w:rPr>
          <w:szCs w:val="22"/>
        </w:rPr>
        <w:t xml:space="preserve"> the apex connection</w:t>
      </w:r>
      <w:r w:rsidR="007F6342" w:rsidRPr="00E2486D">
        <w:rPr>
          <w:szCs w:val="22"/>
        </w:rPr>
        <w:t>s</w:t>
      </w:r>
      <w:r w:rsidR="00245345" w:rsidRPr="00E2486D">
        <w:rPr>
          <w:szCs w:val="22"/>
        </w:rPr>
        <w:t xml:space="preserve"> w</w:t>
      </w:r>
      <w:r w:rsidR="007F6342" w:rsidRPr="00E2486D">
        <w:rPr>
          <w:szCs w:val="22"/>
        </w:rPr>
        <w:t>ere</w:t>
      </w:r>
      <w:r w:rsidR="00245345" w:rsidRPr="00E2486D">
        <w:rPr>
          <w:szCs w:val="22"/>
        </w:rPr>
        <w:t xml:space="preserve"> modelled by a combination of</w:t>
      </w:r>
      <w:r w:rsidR="007F6342" w:rsidRPr="00E2486D">
        <w:rPr>
          <w:szCs w:val="22"/>
        </w:rPr>
        <w:t xml:space="preserve"> </w:t>
      </w:r>
      <w:r w:rsidR="00DE4917" w:rsidRPr="00E2486D">
        <w:rPr>
          <w:szCs w:val="22"/>
        </w:rPr>
        <w:t xml:space="preserve">a </w:t>
      </w:r>
      <w:r w:rsidR="007F6342" w:rsidRPr="00E2486D">
        <w:rPr>
          <w:szCs w:val="22"/>
        </w:rPr>
        <w:t>rigid</w:t>
      </w:r>
      <w:r w:rsidR="00245345" w:rsidRPr="00E2486D">
        <w:rPr>
          <w:szCs w:val="22"/>
        </w:rPr>
        <w:t xml:space="preserve"> </w:t>
      </w:r>
      <w:r w:rsidR="00365B55" w:rsidRPr="00E2486D">
        <w:rPr>
          <w:i/>
          <w:iCs/>
          <w:szCs w:val="22"/>
        </w:rPr>
        <w:t>BEAM</w:t>
      </w:r>
      <w:r w:rsidR="00245345" w:rsidRPr="00E2486D">
        <w:rPr>
          <w:szCs w:val="22"/>
        </w:rPr>
        <w:t xml:space="preserve"> type connector element (between the reference point</w:t>
      </w:r>
      <w:r w:rsidR="007F6342" w:rsidRPr="00E2486D">
        <w:rPr>
          <w:szCs w:val="22"/>
        </w:rPr>
        <w:t>s</w:t>
      </w:r>
      <w:r w:rsidR="00245345" w:rsidRPr="00E2486D">
        <w:rPr>
          <w:szCs w:val="22"/>
        </w:rPr>
        <w:t xml:space="preserve"> corresponding to the upper end face of the left rafter and the apex joint reference points) and</w:t>
      </w:r>
      <w:r w:rsidR="00257C95" w:rsidRPr="00E2486D">
        <w:rPr>
          <w:szCs w:val="22"/>
        </w:rPr>
        <w:t xml:space="preserve"> a </w:t>
      </w:r>
      <w:r w:rsidR="00365B55" w:rsidRPr="00E2486D">
        <w:rPr>
          <w:i/>
          <w:iCs/>
          <w:szCs w:val="22"/>
        </w:rPr>
        <w:t>UJOINT</w:t>
      </w:r>
      <w:r w:rsidR="00245345" w:rsidRPr="00E2486D">
        <w:rPr>
          <w:szCs w:val="22"/>
        </w:rPr>
        <w:t xml:space="preserve"> type connector element</w:t>
      </w:r>
      <w:r w:rsidR="00257C95" w:rsidRPr="00E2486D">
        <w:rPr>
          <w:szCs w:val="22"/>
        </w:rPr>
        <w:t xml:space="preserve"> </w:t>
      </w:r>
      <w:r w:rsidR="00245345" w:rsidRPr="00E2486D">
        <w:rPr>
          <w:szCs w:val="22"/>
        </w:rPr>
        <w:t>(between the apex joint reference points and the reference point</w:t>
      </w:r>
      <w:r w:rsidR="007F6342" w:rsidRPr="00E2486D">
        <w:rPr>
          <w:szCs w:val="22"/>
        </w:rPr>
        <w:t>s</w:t>
      </w:r>
      <w:r w:rsidR="00245345" w:rsidRPr="00E2486D">
        <w:rPr>
          <w:szCs w:val="22"/>
        </w:rPr>
        <w:t xml:space="preserve"> corresponding to the upper end face of the right rafter)</w:t>
      </w:r>
      <w:r w:rsidR="00257C95" w:rsidRPr="00E2486D">
        <w:rPr>
          <w:szCs w:val="22"/>
        </w:rPr>
        <w:t xml:space="preserve"> constraining the out-of-plane axis rotations</w:t>
      </w:r>
      <w:r w:rsidR="00245345" w:rsidRPr="00E2486D">
        <w:rPr>
          <w:szCs w:val="22"/>
        </w:rPr>
        <w:t xml:space="preserve">. </w:t>
      </w:r>
      <w:r w:rsidR="007F6342" w:rsidRPr="00E2486D">
        <w:rPr>
          <w:szCs w:val="22"/>
        </w:rPr>
        <w:t>A</w:t>
      </w:r>
      <w:r w:rsidR="00316CCC" w:rsidRPr="00E2486D">
        <w:rPr>
          <w:szCs w:val="22"/>
        </w:rPr>
        <w:t>ppropriate bi-linear connector behaviour with the corresponding K</w:t>
      </w:r>
      <w:r w:rsidR="00316CCC" w:rsidRPr="00E2486D">
        <w:rPr>
          <w:szCs w:val="22"/>
          <w:vertAlign w:val="subscript"/>
        </w:rPr>
        <w:t>1</w:t>
      </w:r>
      <w:r w:rsidR="00316CCC" w:rsidRPr="00E2486D">
        <w:rPr>
          <w:szCs w:val="22"/>
        </w:rPr>
        <w:t>, K</w:t>
      </w:r>
      <w:r w:rsidR="00316CCC" w:rsidRPr="00E2486D">
        <w:rPr>
          <w:szCs w:val="22"/>
          <w:vertAlign w:val="subscript"/>
        </w:rPr>
        <w:t>2</w:t>
      </w:r>
      <w:r w:rsidR="00316CCC" w:rsidRPr="00E2486D">
        <w:rPr>
          <w:szCs w:val="22"/>
        </w:rPr>
        <w:t>, M</w:t>
      </w:r>
      <w:r w:rsidR="00316CCC" w:rsidRPr="00E2486D">
        <w:rPr>
          <w:szCs w:val="22"/>
          <w:vertAlign w:val="subscript"/>
        </w:rPr>
        <w:t>1</w:t>
      </w:r>
      <w:r w:rsidR="00316CCC" w:rsidRPr="00E2486D">
        <w:rPr>
          <w:szCs w:val="22"/>
        </w:rPr>
        <w:t xml:space="preserve"> and M</w:t>
      </w:r>
      <w:r w:rsidR="00316CCC" w:rsidRPr="00E2486D">
        <w:rPr>
          <w:szCs w:val="22"/>
          <w:vertAlign w:val="subscript"/>
        </w:rPr>
        <w:t>2</w:t>
      </w:r>
      <w:r w:rsidR="00316CCC" w:rsidRPr="00E2486D">
        <w:rPr>
          <w:szCs w:val="22"/>
        </w:rPr>
        <w:t xml:space="preserve"> parameters</w:t>
      </w:r>
      <w:r w:rsidR="007F6342" w:rsidRPr="00E2486D">
        <w:rPr>
          <w:szCs w:val="22"/>
        </w:rPr>
        <w:t xml:space="preserve">, as defined in </w:t>
      </w:r>
      <w:r w:rsidR="007F6342" w:rsidRPr="00E2486D">
        <w:rPr>
          <w:szCs w:val="22"/>
        </w:rPr>
        <w:fldChar w:fldCharType="begin"/>
      </w:r>
      <w:r w:rsidR="007F6342" w:rsidRPr="00E2486D">
        <w:rPr>
          <w:szCs w:val="22"/>
        </w:rPr>
        <w:instrText xml:space="preserve"> REF _Ref43218873 \h </w:instrText>
      </w:r>
      <w:r w:rsidR="00E2486D">
        <w:rPr>
          <w:szCs w:val="22"/>
        </w:rPr>
        <w:instrText xml:space="preserve"> \* MERGEFORMAT </w:instrText>
      </w:r>
      <w:r w:rsidR="007F6342" w:rsidRPr="00E2486D">
        <w:rPr>
          <w:szCs w:val="22"/>
        </w:rPr>
      </w:r>
      <w:r w:rsidR="007F6342" w:rsidRPr="00E2486D">
        <w:rPr>
          <w:szCs w:val="22"/>
        </w:rPr>
        <w:fldChar w:fldCharType="separate"/>
      </w:r>
      <w:r w:rsidR="00637549" w:rsidRPr="00E2486D">
        <w:rPr>
          <w:szCs w:val="22"/>
        </w:rPr>
        <w:t xml:space="preserve">Figure </w:t>
      </w:r>
      <w:r w:rsidR="00637549" w:rsidRPr="00E2486D">
        <w:rPr>
          <w:noProof/>
          <w:szCs w:val="22"/>
        </w:rPr>
        <w:t>2</w:t>
      </w:r>
      <w:r w:rsidR="007F6342" w:rsidRPr="00E2486D">
        <w:rPr>
          <w:szCs w:val="22"/>
        </w:rPr>
        <w:fldChar w:fldCharType="end"/>
      </w:r>
      <w:r w:rsidR="007F6342" w:rsidRPr="00E2486D">
        <w:rPr>
          <w:szCs w:val="22"/>
        </w:rPr>
        <w:t xml:space="preserve">, </w:t>
      </w:r>
      <w:r w:rsidR="00316CCC" w:rsidRPr="00E2486D">
        <w:rPr>
          <w:szCs w:val="22"/>
        </w:rPr>
        <w:t>w</w:t>
      </w:r>
      <w:r w:rsidR="00365B55" w:rsidRPr="00E2486D">
        <w:rPr>
          <w:szCs w:val="22"/>
        </w:rPr>
        <w:t>ere</w:t>
      </w:r>
      <w:r w:rsidR="00316CCC" w:rsidRPr="00E2486D">
        <w:rPr>
          <w:szCs w:val="22"/>
        </w:rPr>
        <w:t xml:space="preserve"> assigned to each </w:t>
      </w:r>
      <w:r w:rsidR="00365B55" w:rsidRPr="00E2486D">
        <w:rPr>
          <w:i/>
          <w:iCs/>
          <w:szCs w:val="22"/>
        </w:rPr>
        <w:t>HINGE</w:t>
      </w:r>
      <w:r w:rsidR="00316CCC" w:rsidRPr="00E2486D">
        <w:rPr>
          <w:szCs w:val="22"/>
        </w:rPr>
        <w:t xml:space="preserve"> and </w:t>
      </w:r>
      <w:r w:rsidR="00365B55" w:rsidRPr="00E2486D">
        <w:rPr>
          <w:i/>
          <w:iCs/>
          <w:szCs w:val="22"/>
        </w:rPr>
        <w:t>UJOINT</w:t>
      </w:r>
      <w:r w:rsidR="00365B55" w:rsidRPr="00E2486D">
        <w:rPr>
          <w:szCs w:val="22"/>
        </w:rPr>
        <w:t xml:space="preserve"> </w:t>
      </w:r>
      <w:r w:rsidR="00316CCC" w:rsidRPr="00E2486D">
        <w:rPr>
          <w:szCs w:val="22"/>
        </w:rPr>
        <w:t>connector</w:t>
      </w:r>
      <w:r w:rsidR="00365B55" w:rsidRPr="00E2486D">
        <w:rPr>
          <w:szCs w:val="22"/>
        </w:rPr>
        <w:t>s</w:t>
      </w:r>
      <w:r w:rsidR="00257C95" w:rsidRPr="00E2486D">
        <w:rPr>
          <w:szCs w:val="22"/>
        </w:rPr>
        <w:t xml:space="preserve"> (i.e. user-defined moment-rotation curves)</w:t>
      </w:r>
      <w:r w:rsidR="00316CCC" w:rsidRPr="00E2486D">
        <w:rPr>
          <w:szCs w:val="22"/>
        </w:rPr>
        <w:t>.</w:t>
      </w:r>
    </w:p>
    <w:p w14:paraId="6A6A0E41" w14:textId="68BD4257" w:rsidR="00E17AEA" w:rsidRPr="00EB7B20" w:rsidRDefault="00245345" w:rsidP="00903E10">
      <w:pPr>
        <w:ind w:firstLine="284"/>
        <w:rPr>
          <w:szCs w:val="22"/>
        </w:rPr>
      </w:pPr>
      <w:r w:rsidRPr="00E2486D">
        <w:rPr>
          <w:szCs w:val="22"/>
        </w:rPr>
        <w:t>The out-of-plane displacement of the points corresponding to the connection</w:t>
      </w:r>
      <w:r w:rsidR="00766B41" w:rsidRPr="00E2486D">
        <w:rPr>
          <w:szCs w:val="22"/>
        </w:rPr>
        <w:t>s</w:t>
      </w:r>
      <w:r w:rsidRPr="00E2486D">
        <w:rPr>
          <w:szCs w:val="22"/>
        </w:rPr>
        <w:t xml:space="preserve"> of the portal frames with the longitudinal purlins and longitudinal bracings (see </w:t>
      </w:r>
      <w:r w:rsidRPr="00E2486D">
        <w:rPr>
          <w:szCs w:val="22"/>
        </w:rPr>
        <w:fldChar w:fldCharType="begin"/>
      </w:r>
      <w:r w:rsidRPr="00E2486D">
        <w:rPr>
          <w:szCs w:val="22"/>
        </w:rPr>
        <w:instrText xml:space="preserve"> REF _Ref43797446 \h </w:instrText>
      </w:r>
      <w:r w:rsidR="00E17AEA" w:rsidRPr="00E2486D">
        <w:rPr>
          <w:szCs w:val="22"/>
        </w:rPr>
        <w:instrText xml:space="preserve"> \* MERGEFORMAT </w:instrText>
      </w:r>
      <w:r w:rsidRPr="00E2486D">
        <w:rPr>
          <w:szCs w:val="22"/>
        </w:rPr>
      </w:r>
      <w:r w:rsidRPr="00E2486D">
        <w:rPr>
          <w:szCs w:val="22"/>
        </w:rPr>
        <w:fldChar w:fldCharType="separate"/>
      </w:r>
      <w:r w:rsidR="00637549" w:rsidRPr="00E2486D">
        <w:rPr>
          <w:szCs w:val="22"/>
        </w:rPr>
        <w:t xml:space="preserve">Figure </w:t>
      </w:r>
      <w:r w:rsidR="00637549" w:rsidRPr="00E2486D">
        <w:rPr>
          <w:noProof/>
          <w:szCs w:val="22"/>
        </w:rPr>
        <w:t>1</w:t>
      </w:r>
      <w:r w:rsidRPr="00E2486D">
        <w:rPr>
          <w:szCs w:val="22"/>
        </w:rPr>
        <w:fldChar w:fldCharType="end"/>
      </w:r>
      <w:r w:rsidRPr="00EB7B20">
        <w:rPr>
          <w:szCs w:val="22"/>
        </w:rPr>
        <w:t>) was restrained</w:t>
      </w:r>
      <w:r w:rsidR="007F6342">
        <w:rPr>
          <w:szCs w:val="22"/>
        </w:rPr>
        <w:t xml:space="preserve"> in the FE models</w:t>
      </w:r>
      <w:r w:rsidRPr="00EB7B20">
        <w:rPr>
          <w:szCs w:val="22"/>
        </w:rPr>
        <w:t xml:space="preserve">, which corresponded to the apex and eaves </w:t>
      </w:r>
      <w:r w:rsidR="004E3C3F" w:rsidRPr="00EB7B20">
        <w:rPr>
          <w:szCs w:val="22"/>
        </w:rPr>
        <w:t xml:space="preserve">joint </w:t>
      </w:r>
      <w:r w:rsidRPr="00EB7B20">
        <w:rPr>
          <w:szCs w:val="22"/>
        </w:rPr>
        <w:t>points, the mid-height sections of the columns and the mid-length sections of the rafters.</w:t>
      </w:r>
      <w:r w:rsidR="004E3C3F" w:rsidRPr="00EB7B20">
        <w:rPr>
          <w:szCs w:val="22"/>
        </w:rPr>
        <w:t xml:space="preserve"> </w:t>
      </w:r>
      <w:r w:rsidRPr="00EB7B20">
        <w:rPr>
          <w:szCs w:val="22"/>
        </w:rPr>
        <w:t>Initial geometric imperfections were introduced following different approaches</w:t>
      </w:r>
      <w:r w:rsidR="004E3C3F" w:rsidRPr="00EB7B20">
        <w:rPr>
          <w:szCs w:val="22"/>
        </w:rPr>
        <w:t>:</w:t>
      </w:r>
      <w:r w:rsidRPr="00EB7B20">
        <w:rPr>
          <w:szCs w:val="22"/>
        </w:rPr>
        <w:t xml:space="preserve"> </w:t>
      </w:r>
      <w:r w:rsidR="004E3C3F" w:rsidRPr="00EB7B20">
        <w:rPr>
          <w:szCs w:val="22"/>
        </w:rPr>
        <w:t>w</w:t>
      </w:r>
      <w:r w:rsidRPr="00EB7B20">
        <w:rPr>
          <w:szCs w:val="22"/>
        </w:rPr>
        <w:t>hile the global out-of-plumb imperfections were defined by</w:t>
      </w:r>
      <w:r w:rsidR="004E3C3F" w:rsidRPr="00EB7B20">
        <w:rPr>
          <w:szCs w:val="22"/>
        </w:rPr>
        <w:t xml:space="preserve"> directly modifying the position of the relevant finite element nodes, member and local imperfections were introduced from prior linear buckling analyses. In all cases, appropriate imperfection amplitudes were assigned, as indicated in</w:t>
      </w:r>
      <w:r w:rsidR="007F6342">
        <w:rPr>
          <w:szCs w:val="22"/>
        </w:rPr>
        <w:t xml:space="preserve"> </w:t>
      </w:r>
      <w:r w:rsidR="00BA5371">
        <w:rPr>
          <w:szCs w:val="22"/>
        </w:rPr>
        <w:t>S</w:t>
      </w:r>
      <w:r w:rsidR="004E3C3F" w:rsidRPr="00EB7B20">
        <w:rPr>
          <w:szCs w:val="22"/>
        </w:rPr>
        <w:t>ections</w:t>
      </w:r>
      <w:r w:rsidR="00870AD6">
        <w:rPr>
          <w:szCs w:val="22"/>
        </w:rPr>
        <w:t xml:space="preserve"> </w:t>
      </w:r>
      <w:r w:rsidR="00870AD6">
        <w:rPr>
          <w:szCs w:val="22"/>
        </w:rPr>
        <w:fldChar w:fldCharType="begin"/>
      </w:r>
      <w:r w:rsidR="00870AD6">
        <w:rPr>
          <w:szCs w:val="22"/>
        </w:rPr>
        <w:instrText xml:space="preserve"> REF _Ref51834284 \r \h </w:instrText>
      </w:r>
      <w:r w:rsidR="00870AD6">
        <w:rPr>
          <w:szCs w:val="22"/>
        </w:rPr>
      </w:r>
      <w:r w:rsidR="00870AD6">
        <w:rPr>
          <w:szCs w:val="22"/>
        </w:rPr>
        <w:fldChar w:fldCharType="separate"/>
      </w:r>
      <w:r w:rsidR="00870AD6">
        <w:rPr>
          <w:szCs w:val="22"/>
        </w:rPr>
        <w:t>2.1.1</w:t>
      </w:r>
      <w:r w:rsidR="00870AD6">
        <w:rPr>
          <w:szCs w:val="22"/>
        </w:rPr>
        <w:fldChar w:fldCharType="end"/>
      </w:r>
      <w:r w:rsidR="00BA5371">
        <w:rPr>
          <w:szCs w:val="22"/>
        </w:rPr>
        <w:t xml:space="preserve"> and </w:t>
      </w:r>
      <w:r w:rsidR="00870AD6">
        <w:rPr>
          <w:szCs w:val="22"/>
        </w:rPr>
        <w:fldChar w:fldCharType="begin"/>
      </w:r>
      <w:r w:rsidR="00870AD6">
        <w:rPr>
          <w:szCs w:val="22"/>
        </w:rPr>
        <w:instrText xml:space="preserve"> REF _Ref51834300 \r \h </w:instrText>
      </w:r>
      <w:r w:rsidR="00870AD6">
        <w:rPr>
          <w:szCs w:val="22"/>
        </w:rPr>
      </w:r>
      <w:r w:rsidR="00870AD6">
        <w:rPr>
          <w:szCs w:val="22"/>
        </w:rPr>
        <w:fldChar w:fldCharType="separate"/>
      </w:r>
      <w:r w:rsidR="00870AD6">
        <w:rPr>
          <w:szCs w:val="22"/>
        </w:rPr>
        <w:t>4.1.1</w:t>
      </w:r>
      <w:r w:rsidR="00870AD6">
        <w:rPr>
          <w:szCs w:val="22"/>
        </w:rPr>
        <w:fldChar w:fldCharType="end"/>
      </w:r>
      <w:r w:rsidR="00BA5371">
        <w:rPr>
          <w:szCs w:val="22"/>
        </w:rPr>
        <w:t xml:space="preserve"> for</w:t>
      </w:r>
      <w:r w:rsidR="007F6342">
        <w:rPr>
          <w:szCs w:val="22"/>
        </w:rPr>
        <w:t xml:space="preserve"> nominal frames </w:t>
      </w:r>
      <w:r w:rsidR="00CE7C06">
        <w:rPr>
          <w:szCs w:val="22"/>
        </w:rPr>
        <w:t>and</w:t>
      </w:r>
      <w:r w:rsidR="007F6342">
        <w:rPr>
          <w:szCs w:val="22"/>
        </w:rPr>
        <w:t xml:space="preserve"> </w:t>
      </w:r>
      <w:r w:rsidR="007F6342" w:rsidRPr="007F6342">
        <w:rPr>
          <w:szCs w:val="22"/>
        </w:rPr>
        <w:t>structural analysis models</w:t>
      </w:r>
      <w:r w:rsidR="00CE7C06">
        <w:rPr>
          <w:szCs w:val="22"/>
        </w:rPr>
        <w:t>, respectively</w:t>
      </w:r>
      <w:r w:rsidR="004E3C3F" w:rsidRPr="00EB7B20">
        <w:rPr>
          <w:szCs w:val="22"/>
        </w:rPr>
        <w:t>.</w:t>
      </w:r>
    </w:p>
    <w:p w14:paraId="7CB8C3EE" w14:textId="3D0C10CD" w:rsidR="000F2B85" w:rsidRPr="00EB7B20" w:rsidRDefault="00903E10" w:rsidP="000F2B85">
      <w:pPr>
        <w:ind w:firstLine="284"/>
        <w:rPr>
          <w:szCs w:val="22"/>
        </w:rPr>
      </w:pPr>
      <w:r w:rsidRPr="00EB7B20">
        <w:rPr>
          <w:szCs w:val="22"/>
        </w:rPr>
        <w:lastRenderedPageBreak/>
        <w:t xml:space="preserve">Material properties were assigned through nonlinear </w:t>
      </w:r>
      <w:r w:rsidR="00B169F3">
        <w:rPr>
          <w:szCs w:val="22"/>
        </w:rPr>
        <w:t xml:space="preserve">true </w:t>
      </w:r>
      <w:r w:rsidRPr="00EB7B20">
        <w:rPr>
          <w:szCs w:val="22"/>
        </w:rPr>
        <w:t>stress</w:t>
      </w:r>
      <w:r w:rsidR="00FF66CC">
        <w:rPr>
          <w:szCs w:val="22"/>
        </w:rPr>
        <w:t xml:space="preserve"> </w:t>
      </w:r>
      <w:r w:rsidR="00FF66CC" w:rsidRPr="00DC4EFD">
        <w:rPr>
          <w:i/>
          <w:iCs/>
          <w:szCs w:val="22"/>
        </w:rPr>
        <w:t>vs</w:t>
      </w:r>
      <w:r w:rsidR="00FF66CC">
        <w:rPr>
          <w:szCs w:val="22"/>
        </w:rPr>
        <w:t xml:space="preserve"> true </w:t>
      </w:r>
      <w:r w:rsidRPr="00EB7B20">
        <w:rPr>
          <w:szCs w:val="22"/>
        </w:rPr>
        <w:t xml:space="preserve">plastic strain relationships </w:t>
      </w:r>
      <w:r w:rsidR="00AB246C" w:rsidRPr="00EB7B20">
        <w:rPr>
          <w:szCs w:val="22"/>
        </w:rPr>
        <w:t>calculated from</w:t>
      </w:r>
      <w:r w:rsidRPr="00EB7B20">
        <w:rPr>
          <w:szCs w:val="22"/>
        </w:rPr>
        <w:t xml:space="preserve"> the material model given in [</w:t>
      </w:r>
      <w:r w:rsidR="007F6342">
        <w:rPr>
          <w:szCs w:val="22"/>
        </w:rPr>
        <w:fldChar w:fldCharType="begin"/>
      </w:r>
      <w:r w:rsidR="007F6342">
        <w:rPr>
          <w:szCs w:val="22"/>
        </w:rPr>
        <w:instrText xml:space="preserve"> REF _Ref49327130 \h </w:instrText>
      </w:r>
      <w:r w:rsidR="007F6342">
        <w:rPr>
          <w:szCs w:val="22"/>
        </w:rPr>
      </w:r>
      <w:r w:rsidR="007F6342">
        <w:rPr>
          <w:szCs w:val="22"/>
        </w:rPr>
        <w:fldChar w:fldCharType="separate"/>
      </w:r>
      <w:r w:rsidR="00637549">
        <w:rPr>
          <w:noProof/>
          <w:szCs w:val="22"/>
        </w:rPr>
        <w:t>10</w:t>
      </w:r>
      <w:r w:rsidR="007F6342">
        <w:rPr>
          <w:szCs w:val="22"/>
        </w:rPr>
        <w:fldChar w:fldCharType="end"/>
      </w:r>
      <w:r w:rsidR="007F6342">
        <w:rPr>
          <w:szCs w:val="22"/>
        </w:rPr>
        <w:t>,</w:t>
      </w:r>
      <w:r w:rsidR="007F6342" w:rsidRPr="00EB7B20">
        <w:rPr>
          <w:szCs w:val="22"/>
        </w:rPr>
        <w:fldChar w:fldCharType="begin"/>
      </w:r>
      <w:r w:rsidR="007F6342" w:rsidRPr="00EB7B20">
        <w:rPr>
          <w:szCs w:val="22"/>
        </w:rPr>
        <w:instrText xml:space="preserve"> REF _Ref48804822 \h </w:instrText>
      </w:r>
      <w:r w:rsidR="007F6342" w:rsidRPr="00EB7B20">
        <w:rPr>
          <w:szCs w:val="22"/>
        </w:rPr>
      </w:r>
      <w:r w:rsidR="007F6342" w:rsidRPr="00EB7B20">
        <w:rPr>
          <w:szCs w:val="22"/>
        </w:rPr>
        <w:fldChar w:fldCharType="separate"/>
      </w:r>
      <w:r w:rsidR="00637549">
        <w:rPr>
          <w:noProof/>
          <w:szCs w:val="22"/>
        </w:rPr>
        <w:t>11</w:t>
      </w:r>
      <w:r w:rsidR="007F6342" w:rsidRPr="00EB7B20">
        <w:rPr>
          <w:szCs w:val="22"/>
        </w:rPr>
        <w:fldChar w:fldCharType="end"/>
      </w:r>
      <w:r w:rsidR="007F6342">
        <w:rPr>
          <w:szCs w:val="22"/>
        </w:rPr>
        <w:t>,</w:t>
      </w:r>
      <w:r w:rsidR="007F6342" w:rsidRPr="00EB7B20">
        <w:rPr>
          <w:szCs w:val="22"/>
        </w:rPr>
        <w:fldChar w:fldCharType="begin"/>
      </w:r>
      <w:r w:rsidR="007F6342" w:rsidRPr="00EB7B20">
        <w:rPr>
          <w:szCs w:val="22"/>
        </w:rPr>
        <w:instrText xml:space="preserve"> REF _Ref48805517 \h  \* MERGEFORMAT </w:instrText>
      </w:r>
      <w:r w:rsidR="007F6342" w:rsidRPr="00EB7B20">
        <w:rPr>
          <w:szCs w:val="22"/>
        </w:rPr>
      </w:r>
      <w:r w:rsidR="007F6342" w:rsidRPr="00EB7B20">
        <w:rPr>
          <w:szCs w:val="22"/>
        </w:rPr>
        <w:fldChar w:fldCharType="separate"/>
      </w:r>
      <w:r w:rsidR="00637549">
        <w:rPr>
          <w:noProof/>
          <w:szCs w:val="22"/>
        </w:rPr>
        <w:t>29</w:t>
      </w:r>
      <w:r w:rsidR="007F6342" w:rsidRPr="00EB7B20">
        <w:rPr>
          <w:szCs w:val="22"/>
        </w:rPr>
        <w:fldChar w:fldCharType="end"/>
      </w:r>
      <w:r w:rsidRPr="00EB7B20">
        <w:rPr>
          <w:szCs w:val="22"/>
        </w:rPr>
        <w:t>] with the appropriate material parameters</w:t>
      </w:r>
      <w:r w:rsidR="00AB246C" w:rsidRPr="00EB7B20">
        <w:rPr>
          <w:szCs w:val="22"/>
        </w:rPr>
        <w:t xml:space="preserve"> for each case, as discussed in Section </w:t>
      </w:r>
      <w:r w:rsidR="00AB246C" w:rsidRPr="00EB7B20">
        <w:rPr>
          <w:szCs w:val="22"/>
        </w:rPr>
        <w:fldChar w:fldCharType="begin"/>
      </w:r>
      <w:r w:rsidR="00AB246C" w:rsidRPr="00EB7B20">
        <w:rPr>
          <w:szCs w:val="22"/>
        </w:rPr>
        <w:instrText xml:space="preserve"> REF _Ref48833009 \r \h </w:instrText>
      </w:r>
      <w:r w:rsidR="00AB246C" w:rsidRPr="00EB7B20">
        <w:rPr>
          <w:szCs w:val="22"/>
        </w:rPr>
      </w:r>
      <w:r w:rsidR="00AB246C" w:rsidRPr="00EB7B20">
        <w:rPr>
          <w:szCs w:val="22"/>
        </w:rPr>
        <w:fldChar w:fldCharType="separate"/>
      </w:r>
      <w:r w:rsidR="00637549">
        <w:rPr>
          <w:szCs w:val="22"/>
        </w:rPr>
        <w:t>2.1.3</w:t>
      </w:r>
      <w:r w:rsidR="00AB246C" w:rsidRPr="00EB7B20">
        <w:rPr>
          <w:szCs w:val="22"/>
        </w:rPr>
        <w:fldChar w:fldCharType="end"/>
      </w:r>
      <w:r w:rsidRPr="00EB7B20">
        <w:rPr>
          <w:szCs w:val="22"/>
        </w:rPr>
        <w:t>.</w:t>
      </w:r>
      <w:r w:rsidR="00AB246C" w:rsidRPr="00EB7B20">
        <w:rPr>
          <w:szCs w:val="22"/>
        </w:rPr>
        <w:t xml:space="preserve"> </w:t>
      </w:r>
      <w:r w:rsidR="00AB246C" w:rsidRPr="0099333E">
        <w:rPr>
          <w:szCs w:val="22"/>
        </w:rPr>
        <w:t>A</w:t>
      </w:r>
      <w:r w:rsidR="0099333E" w:rsidRPr="0099333E">
        <w:rPr>
          <w:szCs w:val="22"/>
        </w:rPr>
        <w:t>dditionally</w:t>
      </w:r>
      <w:r w:rsidR="00AB246C" w:rsidRPr="0099333E">
        <w:rPr>
          <w:szCs w:val="22"/>
        </w:rPr>
        <w:t>,</w:t>
      </w:r>
      <w:r w:rsidR="00AB246C" w:rsidRPr="00EB7B20">
        <w:rPr>
          <w:szCs w:val="22"/>
        </w:rPr>
        <w:t xml:space="preserve"> residual stresses were introduced in the finite element models</w:t>
      </w:r>
      <w:r w:rsidR="00A25E7D" w:rsidRPr="00EB7B20">
        <w:rPr>
          <w:szCs w:val="22"/>
        </w:rPr>
        <w:t xml:space="preserve"> </w:t>
      </w:r>
      <w:r w:rsidR="00AB246C" w:rsidRPr="00EB7B20">
        <w:rPr>
          <w:szCs w:val="22"/>
        </w:rPr>
        <w:t xml:space="preserve">as initial stresses using the </w:t>
      </w:r>
      <w:r w:rsidR="006051D3" w:rsidRPr="00EB7B20">
        <w:rPr>
          <w:i/>
          <w:iCs/>
          <w:szCs w:val="22"/>
        </w:rPr>
        <w:t>*</w:t>
      </w:r>
      <w:r w:rsidR="00AB246C" w:rsidRPr="00EB7B20">
        <w:rPr>
          <w:i/>
          <w:iCs/>
          <w:szCs w:val="22"/>
        </w:rPr>
        <w:t>INITIAL CONDITIONS, TYPE-STRESS</w:t>
      </w:r>
      <w:r w:rsidR="00AB246C" w:rsidRPr="00EB7B20">
        <w:rPr>
          <w:szCs w:val="22"/>
        </w:rPr>
        <w:t xml:space="preserve"> </w:t>
      </w:r>
      <w:r w:rsidR="00A25E7D" w:rsidRPr="00EB7B20">
        <w:rPr>
          <w:szCs w:val="22"/>
        </w:rPr>
        <w:t>option in ABAQUS</w:t>
      </w:r>
      <w:r w:rsidR="005918D0">
        <w:rPr>
          <w:szCs w:val="22"/>
        </w:rPr>
        <w:t xml:space="preserve"> </w:t>
      </w:r>
      <w:r w:rsidR="005918D0" w:rsidRPr="00EB7B20">
        <w:rPr>
          <w:szCs w:val="22"/>
        </w:rPr>
        <w:t>[</w:t>
      </w:r>
      <w:r w:rsidR="005918D0" w:rsidRPr="00EB7B20">
        <w:rPr>
          <w:szCs w:val="22"/>
        </w:rPr>
        <w:fldChar w:fldCharType="begin"/>
      </w:r>
      <w:r w:rsidR="005918D0" w:rsidRPr="00EB7B20">
        <w:rPr>
          <w:szCs w:val="22"/>
        </w:rPr>
        <w:instrText xml:space="preserve"> REF _Ref48805885 \h  \* MERGEFORMAT </w:instrText>
      </w:r>
      <w:r w:rsidR="005918D0" w:rsidRPr="00EB7B20">
        <w:rPr>
          <w:szCs w:val="22"/>
        </w:rPr>
      </w:r>
      <w:r w:rsidR="005918D0" w:rsidRPr="00EB7B20">
        <w:rPr>
          <w:szCs w:val="22"/>
        </w:rPr>
        <w:fldChar w:fldCharType="separate"/>
      </w:r>
      <w:r w:rsidR="005918D0">
        <w:rPr>
          <w:noProof/>
          <w:szCs w:val="22"/>
        </w:rPr>
        <w:t>32</w:t>
      </w:r>
      <w:r w:rsidR="005918D0" w:rsidRPr="00EB7B20">
        <w:rPr>
          <w:szCs w:val="22"/>
        </w:rPr>
        <w:fldChar w:fldCharType="end"/>
      </w:r>
      <w:r w:rsidR="005918D0" w:rsidRPr="00EB7B20">
        <w:rPr>
          <w:szCs w:val="22"/>
        </w:rPr>
        <w:t>]</w:t>
      </w:r>
      <w:r w:rsidR="00A25E7D" w:rsidRPr="00EB7B20">
        <w:rPr>
          <w:szCs w:val="22"/>
        </w:rPr>
        <w:t>, with</w:t>
      </w:r>
      <w:r w:rsidR="007F6342">
        <w:rPr>
          <w:szCs w:val="22"/>
        </w:rPr>
        <w:t xml:space="preserve"> the</w:t>
      </w:r>
      <w:r w:rsidR="00A25E7D" w:rsidRPr="00EB7B20">
        <w:rPr>
          <w:szCs w:val="22"/>
        </w:rPr>
        <w:t xml:space="preserve"> stress pattern and magnitude </w:t>
      </w:r>
      <w:r w:rsidR="007F6342">
        <w:rPr>
          <w:szCs w:val="22"/>
        </w:rPr>
        <w:t>adopted from</w:t>
      </w:r>
      <w:r w:rsidR="00A25E7D" w:rsidRPr="00EB7B20">
        <w:rPr>
          <w:szCs w:val="22"/>
        </w:rPr>
        <w:t xml:space="preserve"> the model proposed in [</w:t>
      </w:r>
      <w:r w:rsidR="00A25E7D" w:rsidRPr="00EB7B20">
        <w:rPr>
          <w:szCs w:val="22"/>
        </w:rPr>
        <w:fldChar w:fldCharType="begin"/>
      </w:r>
      <w:r w:rsidR="00A25E7D" w:rsidRPr="00EB7B20">
        <w:rPr>
          <w:szCs w:val="22"/>
        </w:rPr>
        <w:instrText xml:space="preserve"> REF _Ref48815984 \h </w:instrText>
      </w:r>
      <w:r w:rsidR="00A25E7D" w:rsidRPr="00EB7B20">
        <w:rPr>
          <w:szCs w:val="22"/>
        </w:rPr>
      </w:r>
      <w:r w:rsidR="00A25E7D" w:rsidRPr="00EB7B20">
        <w:rPr>
          <w:szCs w:val="22"/>
        </w:rPr>
        <w:fldChar w:fldCharType="separate"/>
      </w:r>
      <w:r w:rsidR="00637549">
        <w:rPr>
          <w:noProof/>
          <w:szCs w:val="22"/>
        </w:rPr>
        <w:t>31</w:t>
      </w:r>
      <w:r w:rsidR="00A25E7D" w:rsidRPr="00EB7B20">
        <w:rPr>
          <w:szCs w:val="22"/>
        </w:rPr>
        <w:fldChar w:fldCharType="end"/>
      </w:r>
      <w:r w:rsidR="00A25E7D" w:rsidRPr="00EB7B20">
        <w:rPr>
          <w:szCs w:val="22"/>
        </w:rPr>
        <w:t xml:space="preserve">] for cold-formed rectangular hollow sections. </w:t>
      </w:r>
      <w:r w:rsidR="00E17AEA" w:rsidRPr="00EB7B20">
        <w:rPr>
          <w:szCs w:val="22"/>
        </w:rPr>
        <w:t xml:space="preserve">Gravity loads were </w:t>
      </w:r>
      <w:r w:rsidR="008B1FF4">
        <w:rPr>
          <w:szCs w:val="22"/>
        </w:rPr>
        <w:t>applied</w:t>
      </w:r>
      <w:r w:rsidR="008B1FF4" w:rsidRPr="00EB7B20">
        <w:rPr>
          <w:szCs w:val="22"/>
        </w:rPr>
        <w:t xml:space="preserve"> </w:t>
      </w:r>
      <w:r w:rsidR="007F6342">
        <w:rPr>
          <w:szCs w:val="22"/>
        </w:rPr>
        <w:t>at</w:t>
      </w:r>
      <w:r w:rsidR="00E17AEA" w:rsidRPr="00EB7B20">
        <w:rPr>
          <w:szCs w:val="22"/>
        </w:rPr>
        <w:t xml:space="preserve"> the upper faces of the rafters as </w:t>
      </w:r>
      <w:r w:rsidR="00E17AEA" w:rsidRPr="00EB7B20">
        <w:rPr>
          <w:i/>
          <w:iCs/>
          <w:szCs w:val="22"/>
        </w:rPr>
        <w:t>TRVEC</w:t>
      </w:r>
      <w:r w:rsidR="00E17AEA" w:rsidRPr="00EB7B20">
        <w:rPr>
          <w:szCs w:val="22"/>
        </w:rPr>
        <w:t xml:space="preserve"> surface traction </w:t>
      </w:r>
      <w:r w:rsidR="007F6342">
        <w:rPr>
          <w:szCs w:val="22"/>
        </w:rPr>
        <w:t xml:space="preserve">loads </w:t>
      </w:r>
      <w:r w:rsidR="00E17AEA" w:rsidRPr="00EB7B20">
        <w:rPr>
          <w:szCs w:val="22"/>
        </w:rPr>
        <w:t>with the appropriate downwards direction</w:t>
      </w:r>
      <w:r w:rsidR="007F6342">
        <w:rPr>
          <w:szCs w:val="22"/>
        </w:rPr>
        <w:t xml:space="preserve"> and f</w:t>
      </w:r>
      <w:r w:rsidRPr="00EB7B20">
        <w:rPr>
          <w:szCs w:val="22"/>
        </w:rPr>
        <w:t>inally, t</w:t>
      </w:r>
      <w:r w:rsidR="004E3C3F" w:rsidRPr="00EB7B20">
        <w:rPr>
          <w:szCs w:val="22"/>
        </w:rPr>
        <w:t xml:space="preserve">he geometrically and materially nonlinear analyses were </w:t>
      </w:r>
      <w:r w:rsidR="004B7DCF">
        <w:rPr>
          <w:szCs w:val="22"/>
        </w:rPr>
        <w:t>performed</w:t>
      </w:r>
      <w:r w:rsidR="004B7DCF" w:rsidRPr="00EB7B20">
        <w:rPr>
          <w:szCs w:val="22"/>
        </w:rPr>
        <w:t xml:space="preserve"> </w:t>
      </w:r>
      <w:r w:rsidR="004E3C3F" w:rsidRPr="00EB7B20">
        <w:rPr>
          <w:szCs w:val="22"/>
        </w:rPr>
        <w:t xml:space="preserve">using the Static Riks method until the collapse </w:t>
      </w:r>
      <w:r w:rsidR="007F6342">
        <w:rPr>
          <w:szCs w:val="22"/>
        </w:rPr>
        <w:t>of the frames</w:t>
      </w:r>
      <w:r w:rsidR="004E3C3F" w:rsidRPr="00EB7B20">
        <w:rPr>
          <w:szCs w:val="22"/>
        </w:rPr>
        <w:t xml:space="preserve"> w</w:t>
      </w:r>
      <w:r w:rsidR="007F6342">
        <w:rPr>
          <w:szCs w:val="22"/>
        </w:rPr>
        <w:t>as</w:t>
      </w:r>
      <w:r w:rsidR="004E3C3F" w:rsidRPr="00EB7B20">
        <w:rPr>
          <w:szCs w:val="22"/>
        </w:rPr>
        <w:t xml:space="preserve"> </w:t>
      </w:r>
      <w:r w:rsidR="007F6342">
        <w:rPr>
          <w:szCs w:val="22"/>
        </w:rPr>
        <w:t>reached</w:t>
      </w:r>
      <w:r w:rsidR="004E3C3F" w:rsidRPr="00EB7B20">
        <w:rPr>
          <w:szCs w:val="22"/>
        </w:rPr>
        <w:t xml:space="preserve">. </w:t>
      </w:r>
      <w:r w:rsidR="000F2B85" w:rsidRPr="00EB7B20">
        <w:rPr>
          <w:szCs w:val="22"/>
        </w:rPr>
        <w:t xml:space="preserve">Due to the </w:t>
      </w:r>
      <w:r w:rsidR="0097451B">
        <w:rPr>
          <w:szCs w:val="22"/>
        </w:rPr>
        <w:t xml:space="preserve">extensive </w:t>
      </w:r>
      <w:r w:rsidR="000F2B85" w:rsidRPr="00EB7B20">
        <w:rPr>
          <w:szCs w:val="22"/>
        </w:rPr>
        <w:t xml:space="preserve">computational effort required </w:t>
      </w:r>
      <w:r w:rsidR="009E3FA1">
        <w:rPr>
          <w:szCs w:val="22"/>
        </w:rPr>
        <w:t>for</w:t>
      </w:r>
      <w:r w:rsidR="000F2B85" w:rsidRPr="00EB7B20">
        <w:rPr>
          <w:szCs w:val="22"/>
        </w:rPr>
        <w:t xml:space="preserve"> the finite element </w:t>
      </w:r>
      <w:r w:rsidR="009E3FA1">
        <w:rPr>
          <w:szCs w:val="22"/>
        </w:rPr>
        <w:t>simulations</w:t>
      </w:r>
      <w:r w:rsidR="000F2B85" w:rsidRPr="00EB7B20">
        <w:rPr>
          <w:szCs w:val="22"/>
        </w:rPr>
        <w:t xml:space="preserve">, </w:t>
      </w:r>
      <w:r w:rsidR="004A39B8">
        <w:rPr>
          <w:szCs w:val="22"/>
        </w:rPr>
        <w:t>to minimise the compu</w:t>
      </w:r>
      <w:r w:rsidR="00217971">
        <w:rPr>
          <w:szCs w:val="22"/>
        </w:rPr>
        <w:t xml:space="preserve">ting time while ensuring accurate solutions, </w:t>
      </w:r>
      <w:r w:rsidR="000F2B85" w:rsidRPr="00EB7B20">
        <w:rPr>
          <w:szCs w:val="22"/>
        </w:rPr>
        <w:t>a mesh convergence study was performed prior to running the simulations for two of the frames investigated, Frames 1 and 2. The mesh convergence study indicated that a mesh size of approximate</w:t>
      </w:r>
      <w:r w:rsidR="007F6342">
        <w:rPr>
          <w:szCs w:val="22"/>
        </w:rPr>
        <w:t>ly</w:t>
      </w:r>
      <w:r w:rsidR="000F2B85" w:rsidRPr="00EB7B20">
        <w:rPr>
          <w:szCs w:val="22"/>
        </w:rPr>
        <w:t xml:space="preserve"> 25 mm</w:t>
      </w:r>
      <w:r w:rsidR="005918D0">
        <w:rPr>
          <w:szCs w:val="22"/>
        </w:rPr>
        <w:t> </w:t>
      </w:r>
      <w:r w:rsidR="000F2B85" w:rsidRPr="00EB7B20">
        <w:rPr>
          <w:szCs w:val="22"/>
        </w:rPr>
        <w:t>×</w:t>
      </w:r>
      <w:r w:rsidR="005918D0">
        <w:rPr>
          <w:szCs w:val="22"/>
        </w:rPr>
        <w:t> </w:t>
      </w:r>
      <w:r w:rsidR="000F2B85" w:rsidRPr="00EB7B20">
        <w:rPr>
          <w:szCs w:val="22"/>
        </w:rPr>
        <w:t>25 mm, with around 20,000 elements, provided the most suitable compromise between computational cost and accuracy of the results.</w:t>
      </w:r>
    </w:p>
    <w:p w14:paraId="11BC721D" w14:textId="77777777" w:rsidR="00C379EB" w:rsidRPr="00EB7B20" w:rsidRDefault="00C379EB" w:rsidP="00305798">
      <w:pPr>
        <w:pStyle w:val="Heading2"/>
        <w:ind w:left="426" w:hanging="426"/>
        <w:rPr>
          <w:szCs w:val="22"/>
          <w:lang w:val="en-AU"/>
        </w:rPr>
      </w:pPr>
      <w:bookmarkStart w:id="10" w:name="_Ref48896767"/>
      <w:r w:rsidRPr="00EB7B20">
        <w:rPr>
          <w:szCs w:val="22"/>
          <w:lang w:val="en-AU"/>
        </w:rPr>
        <w:t>VALIDATION OF FINITE ELEMENT MODELS</w:t>
      </w:r>
      <w:bookmarkEnd w:id="10"/>
    </w:p>
    <w:p w14:paraId="5164B044" w14:textId="1A10DDC9" w:rsidR="003150F4" w:rsidRPr="00EB7B20" w:rsidRDefault="00C379EB" w:rsidP="003150F4">
      <w:pPr>
        <w:rPr>
          <w:szCs w:val="22"/>
        </w:rPr>
      </w:pPr>
      <w:r w:rsidRPr="00EB7B20">
        <w:rPr>
          <w:szCs w:val="22"/>
        </w:rPr>
        <w:t xml:space="preserve">The developed </w:t>
      </w:r>
      <w:r w:rsidR="00B7747A" w:rsidRPr="00EB7B20">
        <w:rPr>
          <w:szCs w:val="22"/>
        </w:rPr>
        <w:t>finite element</w:t>
      </w:r>
      <w:r w:rsidRPr="00EB7B20">
        <w:rPr>
          <w:szCs w:val="22"/>
        </w:rPr>
        <w:t xml:space="preserve"> model was validated against the tests conducted by Arrayago et al. [</w:t>
      </w:r>
      <w:r w:rsidR="00A84114" w:rsidRPr="00EB7B20">
        <w:rPr>
          <w:szCs w:val="22"/>
        </w:rPr>
        <w:fldChar w:fldCharType="begin"/>
      </w:r>
      <w:r w:rsidR="00A84114" w:rsidRPr="00EB7B20">
        <w:rPr>
          <w:szCs w:val="22"/>
        </w:rPr>
        <w:instrText xml:space="preserve"> REF _Ref47520608 \h </w:instrText>
      </w:r>
      <w:r w:rsidR="0017232C" w:rsidRPr="00EB7B20">
        <w:rPr>
          <w:szCs w:val="22"/>
        </w:rPr>
        <w:instrText xml:space="preserve"> \* MERGEFORMAT </w:instrText>
      </w:r>
      <w:r w:rsidR="00A84114" w:rsidRPr="00EB7B20">
        <w:rPr>
          <w:szCs w:val="22"/>
        </w:rPr>
      </w:r>
      <w:r w:rsidR="00A84114" w:rsidRPr="00EB7B20">
        <w:rPr>
          <w:szCs w:val="22"/>
        </w:rPr>
        <w:fldChar w:fldCharType="separate"/>
      </w:r>
      <w:r w:rsidR="00637549">
        <w:rPr>
          <w:noProof/>
        </w:rPr>
        <w:t>22</w:t>
      </w:r>
      <w:r w:rsidR="00A84114" w:rsidRPr="00EB7B20">
        <w:rPr>
          <w:szCs w:val="22"/>
        </w:rPr>
        <w:fldChar w:fldCharType="end"/>
      </w:r>
      <w:r w:rsidRPr="00EB7B20">
        <w:rPr>
          <w:szCs w:val="22"/>
        </w:rPr>
        <w:t>,</w:t>
      </w:r>
      <w:r w:rsidR="00A84114" w:rsidRPr="00EB7B20">
        <w:rPr>
          <w:szCs w:val="22"/>
        </w:rPr>
        <w:fldChar w:fldCharType="begin"/>
      </w:r>
      <w:r w:rsidR="00A84114" w:rsidRPr="00EB7B20">
        <w:rPr>
          <w:szCs w:val="22"/>
        </w:rPr>
        <w:instrText xml:space="preserve"> REF _Ref47520613 \h </w:instrText>
      </w:r>
      <w:r w:rsidR="0017232C" w:rsidRPr="00EB7B20">
        <w:rPr>
          <w:szCs w:val="22"/>
        </w:rPr>
        <w:instrText xml:space="preserve"> \* MERGEFORMAT </w:instrText>
      </w:r>
      <w:r w:rsidR="00A84114" w:rsidRPr="00EB7B20">
        <w:rPr>
          <w:szCs w:val="22"/>
        </w:rPr>
      </w:r>
      <w:r w:rsidR="00A84114" w:rsidRPr="00EB7B20">
        <w:rPr>
          <w:szCs w:val="22"/>
        </w:rPr>
        <w:fldChar w:fldCharType="separate"/>
      </w:r>
      <w:r w:rsidR="00637549">
        <w:rPr>
          <w:noProof/>
        </w:rPr>
        <w:t>23</w:t>
      </w:r>
      <w:r w:rsidR="00A84114" w:rsidRPr="00EB7B20">
        <w:rPr>
          <w:szCs w:val="22"/>
        </w:rPr>
        <w:fldChar w:fldCharType="end"/>
      </w:r>
      <w:r w:rsidRPr="00EB7B20">
        <w:rPr>
          <w:szCs w:val="22"/>
        </w:rPr>
        <w:t>] on austenitic single-span</w:t>
      </w:r>
      <w:r w:rsidR="00895435">
        <w:rPr>
          <w:szCs w:val="22"/>
        </w:rPr>
        <w:t>,</w:t>
      </w:r>
      <w:r w:rsidRPr="00EB7B20">
        <w:rPr>
          <w:szCs w:val="22"/>
        </w:rPr>
        <w:t xml:space="preserve"> single-storey stainless steel frames</w:t>
      </w:r>
      <w:r w:rsidR="00EB15B1" w:rsidRPr="00EB7B20">
        <w:rPr>
          <w:szCs w:val="22"/>
        </w:rPr>
        <w:t xml:space="preserve"> with flat roofs</w:t>
      </w:r>
      <w:r w:rsidRPr="00EB7B20">
        <w:rPr>
          <w:szCs w:val="22"/>
        </w:rPr>
        <w:t xml:space="preserve"> </w:t>
      </w:r>
      <w:r w:rsidR="006A5D29">
        <w:rPr>
          <w:szCs w:val="22"/>
        </w:rPr>
        <w:t>and</w:t>
      </w:r>
      <w:r w:rsidRPr="00EB7B20">
        <w:rPr>
          <w:szCs w:val="22"/>
        </w:rPr>
        <w:t xml:space="preserve"> cold-formed rectangular hollow sections. </w:t>
      </w:r>
      <w:r w:rsidR="006A5D29">
        <w:rPr>
          <w:szCs w:val="22"/>
        </w:rPr>
        <w:t>Although t</w:t>
      </w:r>
      <w:r w:rsidR="00EB15B1" w:rsidRPr="00EB7B20">
        <w:rPr>
          <w:szCs w:val="22"/>
        </w:rPr>
        <w:t xml:space="preserve">his </w:t>
      </w:r>
      <w:r w:rsidR="00895435">
        <w:rPr>
          <w:szCs w:val="22"/>
        </w:rPr>
        <w:t>S</w:t>
      </w:r>
      <w:r w:rsidR="00EB15B1" w:rsidRPr="00EB7B20">
        <w:rPr>
          <w:szCs w:val="22"/>
        </w:rPr>
        <w:t>ection only describes the key aspects of the experimental programme, more detailed information can be found in [</w:t>
      </w:r>
      <w:r w:rsidR="0017232C" w:rsidRPr="00EB7B20">
        <w:rPr>
          <w:szCs w:val="22"/>
        </w:rPr>
        <w:fldChar w:fldCharType="begin"/>
      </w:r>
      <w:r w:rsidR="0017232C" w:rsidRPr="00EB7B20">
        <w:rPr>
          <w:szCs w:val="22"/>
        </w:rPr>
        <w:instrText xml:space="preserve"> REF _Ref47520608 \h  \* MERGEFORMAT </w:instrText>
      </w:r>
      <w:r w:rsidR="0017232C" w:rsidRPr="00EB7B20">
        <w:rPr>
          <w:szCs w:val="22"/>
        </w:rPr>
      </w:r>
      <w:r w:rsidR="0017232C" w:rsidRPr="00EB7B20">
        <w:rPr>
          <w:szCs w:val="22"/>
        </w:rPr>
        <w:fldChar w:fldCharType="separate"/>
      </w:r>
      <w:r w:rsidR="00637549">
        <w:rPr>
          <w:noProof/>
        </w:rPr>
        <w:t>22</w:t>
      </w:r>
      <w:r w:rsidR="0017232C" w:rsidRPr="00EB7B20">
        <w:rPr>
          <w:szCs w:val="22"/>
        </w:rPr>
        <w:fldChar w:fldCharType="end"/>
      </w:r>
      <w:r w:rsidR="0017232C" w:rsidRPr="00EB7B20">
        <w:rPr>
          <w:szCs w:val="22"/>
        </w:rPr>
        <w:t>,</w:t>
      </w:r>
      <w:r w:rsidR="0017232C" w:rsidRPr="00EB7B20">
        <w:rPr>
          <w:szCs w:val="22"/>
        </w:rPr>
        <w:fldChar w:fldCharType="begin"/>
      </w:r>
      <w:r w:rsidR="0017232C" w:rsidRPr="00EB7B20">
        <w:rPr>
          <w:szCs w:val="22"/>
        </w:rPr>
        <w:instrText xml:space="preserve"> REF _Ref47520613 \h  \* MERGEFORMAT </w:instrText>
      </w:r>
      <w:r w:rsidR="0017232C" w:rsidRPr="00EB7B20">
        <w:rPr>
          <w:szCs w:val="22"/>
        </w:rPr>
      </w:r>
      <w:r w:rsidR="0017232C" w:rsidRPr="00EB7B20">
        <w:rPr>
          <w:szCs w:val="22"/>
        </w:rPr>
        <w:fldChar w:fldCharType="separate"/>
      </w:r>
      <w:r w:rsidR="00637549">
        <w:rPr>
          <w:noProof/>
        </w:rPr>
        <w:t>23</w:t>
      </w:r>
      <w:r w:rsidR="0017232C" w:rsidRPr="00EB7B20">
        <w:rPr>
          <w:szCs w:val="22"/>
        </w:rPr>
        <w:fldChar w:fldCharType="end"/>
      </w:r>
      <w:r w:rsidR="00EB15B1" w:rsidRPr="00EB7B20">
        <w:rPr>
          <w:szCs w:val="22"/>
        </w:rPr>
        <w:t xml:space="preserve">]. The frames </w:t>
      </w:r>
      <w:r w:rsidR="006A5D29">
        <w:rPr>
          <w:szCs w:val="22"/>
        </w:rPr>
        <w:t xml:space="preserve">tested </w:t>
      </w:r>
      <w:r w:rsidR="00EB15B1" w:rsidRPr="00EB7B20">
        <w:rPr>
          <w:szCs w:val="22"/>
        </w:rPr>
        <w:t>were 2 m high and spanned 4 m</w:t>
      </w:r>
      <w:r w:rsidR="006A5D29">
        <w:rPr>
          <w:szCs w:val="22"/>
        </w:rPr>
        <w:t>,</w:t>
      </w:r>
      <w:r w:rsidR="00EB15B1" w:rsidRPr="00EB7B20">
        <w:rPr>
          <w:szCs w:val="22"/>
        </w:rPr>
        <w:t xml:space="preserve"> and were </w:t>
      </w:r>
      <w:r w:rsidR="006A5D29">
        <w:rPr>
          <w:szCs w:val="22"/>
        </w:rPr>
        <w:t>subjected to</w:t>
      </w:r>
      <w:r w:rsidR="00EB15B1" w:rsidRPr="00EB7B20">
        <w:rPr>
          <w:szCs w:val="22"/>
        </w:rPr>
        <w:t xml:space="preserve"> vertical and horizontal loading conditions: frames were first loaded with two vertical </w:t>
      </w:r>
      <w:r w:rsidR="005A0AB7" w:rsidRPr="00EB7B20">
        <w:rPr>
          <w:szCs w:val="22"/>
        </w:rPr>
        <w:t xml:space="preserve">point </w:t>
      </w:r>
      <w:r w:rsidR="00EB15B1" w:rsidRPr="00EB7B20">
        <w:rPr>
          <w:szCs w:val="22"/>
        </w:rPr>
        <w:t>loads at the rafter</w:t>
      </w:r>
      <w:r w:rsidR="006A5D29">
        <w:rPr>
          <w:szCs w:val="22"/>
        </w:rPr>
        <w:t>s</w:t>
      </w:r>
      <w:r w:rsidR="00EB15B1" w:rsidRPr="00EB7B20">
        <w:rPr>
          <w:szCs w:val="22"/>
        </w:rPr>
        <w:t xml:space="preserve">, and an imposed displacement was subsequently applied at the support bases while maintaining the vertical loads constant at the second </w:t>
      </w:r>
      <w:r w:rsidR="00C42BA4">
        <w:rPr>
          <w:szCs w:val="22"/>
        </w:rPr>
        <w:t xml:space="preserve">loading </w:t>
      </w:r>
      <w:r w:rsidR="00EB15B1" w:rsidRPr="00EB7B20">
        <w:rPr>
          <w:szCs w:val="22"/>
        </w:rPr>
        <w:t xml:space="preserve">step. Thus, the developed </w:t>
      </w:r>
      <w:r w:rsidR="00A25E7D" w:rsidRPr="00EB7B20">
        <w:rPr>
          <w:szCs w:val="22"/>
        </w:rPr>
        <w:t>ABAQUS</w:t>
      </w:r>
      <w:r w:rsidR="00EB15B1" w:rsidRPr="00EB7B20">
        <w:rPr>
          <w:szCs w:val="22"/>
        </w:rPr>
        <w:t xml:space="preserve"> script was slightly modified to replicate the geometry and loading conditions adopted in the tests</w:t>
      </w:r>
      <w:r w:rsidR="006A5D29">
        <w:rPr>
          <w:szCs w:val="22"/>
        </w:rPr>
        <w:t>, although the main considerations discussed in the previous section were still valid</w:t>
      </w:r>
      <w:r w:rsidR="00EB15B1" w:rsidRPr="00EB7B20">
        <w:rPr>
          <w:szCs w:val="22"/>
        </w:rPr>
        <w:t xml:space="preserve">. </w:t>
      </w:r>
      <w:r w:rsidR="003150F4" w:rsidRPr="00EB7B20">
        <w:rPr>
          <w:szCs w:val="22"/>
        </w:rPr>
        <w:t>The material properties defined in the finite element model were those obtained from tensile coupon tests and reported in [</w:t>
      </w:r>
      <w:r w:rsidR="0017232C" w:rsidRPr="00EB7B20">
        <w:rPr>
          <w:szCs w:val="22"/>
        </w:rPr>
        <w:fldChar w:fldCharType="begin"/>
      </w:r>
      <w:r w:rsidR="0017232C" w:rsidRPr="00EB7B20">
        <w:rPr>
          <w:szCs w:val="22"/>
        </w:rPr>
        <w:instrText xml:space="preserve"> REF _Ref47520608 \h  \* MERGEFORMAT </w:instrText>
      </w:r>
      <w:r w:rsidR="0017232C" w:rsidRPr="00EB7B20">
        <w:rPr>
          <w:szCs w:val="22"/>
        </w:rPr>
      </w:r>
      <w:r w:rsidR="0017232C" w:rsidRPr="00EB7B20">
        <w:rPr>
          <w:szCs w:val="22"/>
        </w:rPr>
        <w:fldChar w:fldCharType="separate"/>
      </w:r>
      <w:r w:rsidR="00637549">
        <w:rPr>
          <w:noProof/>
        </w:rPr>
        <w:t>22</w:t>
      </w:r>
      <w:r w:rsidR="0017232C" w:rsidRPr="00EB7B20">
        <w:rPr>
          <w:szCs w:val="22"/>
        </w:rPr>
        <w:fldChar w:fldCharType="end"/>
      </w:r>
      <w:r w:rsidR="0017232C" w:rsidRPr="00EB7B20">
        <w:rPr>
          <w:szCs w:val="22"/>
        </w:rPr>
        <w:t>,</w:t>
      </w:r>
      <w:r w:rsidR="0017232C" w:rsidRPr="00EB7B20">
        <w:rPr>
          <w:szCs w:val="22"/>
        </w:rPr>
        <w:fldChar w:fldCharType="begin"/>
      </w:r>
      <w:r w:rsidR="0017232C" w:rsidRPr="00EB7B20">
        <w:rPr>
          <w:szCs w:val="22"/>
        </w:rPr>
        <w:instrText xml:space="preserve"> REF _Ref47520613 \h  \* MERGEFORMAT </w:instrText>
      </w:r>
      <w:r w:rsidR="0017232C" w:rsidRPr="00EB7B20">
        <w:rPr>
          <w:szCs w:val="22"/>
        </w:rPr>
      </w:r>
      <w:r w:rsidR="0017232C" w:rsidRPr="00EB7B20">
        <w:rPr>
          <w:szCs w:val="22"/>
        </w:rPr>
        <w:fldChar w:fldCharType="separate"/>
      </w:r>
      <w:r w:rsidR="00637549">
        <w:rPr>
          <w:noProof/>
        </w:rPr>
        <w:t>23</w:t>
      </w:r>
      <w:r w:rsidR="0017232C" w:rsidRPr="00EB7B20">
        <w:rPr>
          <w:szCs w:val="22"/>
        </w:rPr>
        <w:fldChar w:fldCharType="end"/>
      </w:r>
      <w:r w:rsidR="003150F4" w:rsidRPr="00EB7B20">
        <w:rPr>
          <w:szCs w:val="22"/>
        </w:rPr>
        <w:t xml:space="preserve">]. Likewise, global sway imperfections with the measured amplitudes were introduced in the models, combined with the reference amplitudes of L/1000 </w:t>
      </w:r>
      <w:r w:rsidR="006A5D29" w:rsidRPr="00EB7B20">
        <w:rPr>
          <w:szCs w:val="22"/>
        </w:rPr>
        <w:t>for initial member imperfections</w:t>
      </w:r>
      <w:r w:rsidR="006A5D29">
        <w:rPr>
          <w:szCs w:val="22"/>
        </w:rPr>
        <w:t xml:space="preserve"> </w:t>
      </w:r>
      <w:r w:rsidR="003150F4" w:rsidRPr="00EB7B20">
        <w:rPr>
          <w:szCs w:val="22"/>
        </w:rPr>
        <w:t>[</w:t>
      </w:r>
      <w:r w:rsidR="0017232C" w:rsidRPr="00EB7B20">
        <w:rPr>
          <w:szCs w:val="22"/>
        </w:rPr>
        <w:fldChar w:fldCharType="begin"/>
      </w:r>
      <w:r w:rsidR="0017232C" w:rsidRPr="00EB7B20">
        <w:rPr>
          <w:szCs w:val="22"/>
        </w:rPr>
        <w:instrText xml:space="preserve"> REF _Ref48804822 \h  \* MERGEFORMAT </w:instrText>
      </w:r>
      <w:r w:rsidR="0017232C" w:rsidRPr="00EB7B20">
        <w:rPr>
          <w:szCs w:val="22"/>
        </w:rPr>
      </w:r>
      <w:r w:rsidR="0017232C" w:rsidRPr="00EB7B20">
        <w:rPr>
          <w:szCs w:val="22"/>
        </w:rPr>
        <w:fldChar w:fldCharType="separate"/>
      </w:r>
      <w:r w:rsidR="00637549">
        <w:rPr>
          <w:noProof/>
          <w:szCs w:val="22"/>
        </w:rPr>
        <w:t>11</w:t>
      </w:r>
      <w:r w:rsidR="0017232C" w:rsidRPr="00EB7B20">
        <w:rPr>
          <w:szCs w:val="22"/>
        </w:rPr>
        <w:fldChar w:fldCharType="end"/>
      </w:r>
      <w:r w:rsidR="003150F4" w:rsidRPr="00EB7B20">
        <w:rPr>
          <w:szCs w:val="22"/>
        </w:rPr>
        <w:t>]</w:t>
      </w:r>
      <w:r w:rsidR="006A5D29">
        <w:rPr>
          <w:szCs w:val="22"/>
        </w:rPr>
        <w:t>,</w:t>
      </w:r>
      <w:r w:rsidR="003150F4" w:rsidRPr="00EB7B20">
        <w:rPr>
          <w:szCs w:val="22"/>
        </w:rPr>
        <w:t xml:space="preserve"> since no information was available on the amplitude of these imperfections.</w:t>
      </w:r>
    </w:p>
    <w:p w14:paraId="62CCD9D4" w14:textId="75FE3AEC" w:rsidR="00791D07" w:rsidRPr="00EB7B20" w:rsidRDefault="0014706D" w:rsidP="006C343A">
      <w:pPr>
        <w:ind w:firstLine="284"/>
        <w:rPr>
          <w:szCs w:val="22"/>
        </w:rPr>
      </w:pPr>
      <w:r>
        <w:rPr>
          <w:szCs w:val="22"/>
        </w:rPr>
        <w:lastRenderedPageBreak/>
        <w:t>The w</w:t>
      </w:r>
      <w:r w:rsidR="00B7747A" w:rsidRPr="00EB7B20">
        <w:rPr>
          <w:szCs w:val="22"/>
        </w:rPr>
        <w:t xml:space="preserve">elded </w:t>
      </w:r>
      <w:r w:rsidR="00C527BB">
        <w:rPr>
          <w:szCs w:val="22"/>
        </w:rPr>
        <w:t>rafter</w:t>
      </w:r>
      <w:r w:rsidR="00B7747A" w:rsidRPr="00EB7B20">
        <w:rPr>
          <w:szCs w:val="22"/>
        </w:rPr>
        <w:t xml:space="preserve">-to-column connections </w:t>
      </w:r>
      <w:r w:rsidR="003150F4" w:rsidRPr="00EB7B20">
        <w:rPr>
          <w:szCs w:val="22"/>
        </w:rPr>
        <w:t xml:space="preserve">in the experimental specimens were </w:t>
      </w:r>
      <w:r w:rsidR="00B7747A" w:rsidRPr="00EB7B20">
        <w:rPr>
          <w:szCs w:val="22"/>
        </w:rPr>
        <w:t xml:space="preserve">stiffened </w:t>
      </w:r>
      <w:r>
        <w:rPr>
          <w:szCs w:val="22"/>
        </w:rPr>
        <w:t>using</w:t>
      </w:r>
      <w:r w:rsidRPr="00EB7B20">
        <w:rPr>
          <w:szCs w:val="22"/>
        </w:rPr>
        <w:t xml:space="preserve"> </w:t>
      </w:r>
      <w:r w:rsidR="00C527BB">
        <w:rPr>
          <w:szCs w:val="22"/>
        </w:rPr>
        <w:t xml:space="preserve">welded </w:t>
      </w:r>
      <w:r w:rsidR="00B7747A" w:rsidRPr="00EB7B20">
        <w:rPr>
          <w:szCs w:val="22"/>
        </w:rPr>
        <w:t>steel plate</w:t>
      </w:r>
      <w:r w:rsidR="003150F4" w:rsidRPr="00EB7B20">
        <w:rPr>
          <w:szCs w:val="22"/>
        </w:rPr>
        <w:t>s</w:t>
      </w:r>
      <w:r w:rsidR="00C527BB">
        <w:rPr>
          <w:szCs w:val="22"/>
        </w:rPr>
        <w:t xml:space="preserve">, and </w:t>
      </w:r>
      <w:r w:rsidR="00991E99">
        <w:rPr>
          <w:szCs w:val="22"/>
        </w:rPr>
        <w:t>hence</w:t>
      </w:r>
      <w:r w:rsidR="00B7747A" w:rsidRPr="00EB7B20">
        <w:rPr>
          <w:szCs w:val="22"/>
        </w:rPr>
        <w:t xml:space="preserve"> were modelled as rigid knee connections</w:t>
      </w:r>
      <w:r w:rsidR="003150F4" w:rsidRPr="00EB7B20">
        <w:rPr>
          <w:szCs w:val="22"/>
        </w:rPr>
        <w:t xml:space="preserve"> by</w:t>
      </w:r>
      <w:r w:rsidR="00B7747A" w:rsidRPr="00EB7B20">
        <w:rPr>
          <w:szCs w:val="22"/>
        </w:rPr>
        <w:t xml:space="preserve"> assigning high initial stiffness values K</w:t>
      </w:r>
      <w:r w:rsidR="00B7747A" w:rsidRPr="00EB7B20">
        <w:rPr>
          <w:szCs w:val="22"/>
          <w:vertAlign w:val="subscript"/>
        </w:rPr>
        <w:t>1</w:t>
      </w:r>
      <w:r w:rsidR="00B7747A" w:rsidRPr="00EB7B20">
        <w:rPr>
          <w:szCs w:val="22"/>
        </w:rPr>
        <w:t xml:space="preserve"> to the bi-linear models described in Section </w:t>
      </w:r>
      <w:r w:rsidR="009F0BA1" w:rsidRPr="00EB7B20">
        <w:rPr>
          <w:szCs w:val="22"/>
          <w:highlight w:val="magenta"/>
        </w:rPr>
        <w:fldChar w:fldCharType="begin"/>
      </w:r>
      <w:r w:rsidR="009F0BA1" w:rsidRPr="00EB7B20">
        <w:rPr>
          <w:szCs w:val="22"/>
        </w:rPr>
        <w:instrText xml:space="preserve"> REF _Ref43907132 \r \h </w:instrText>
      </w:r>
      <w:r w:rsidR="00E17AEA" w:rsidRPr="00EB7B20">
        <w:rPr>
          <w:szCs w:val="22"/>
          <w:highlight w:val="magenta"/>
        </w:rPr>
        <w:instrText xml:space="preserve"> \* MERGEFORMAT </w:instrText>
      </w:r>
      <w:r w:rsidR="009F0BA1" w:rsidRPr="00EB7B20">
        <w:rPr>
          <w:szCs w:val="22"/>
          <w:highlight w:val="magenta"/>
        </w:rPr>
      </w:r>
      <w:r w:rsidR="009F0BA1" w:rsidRPr="00EB7B20">
        <w:rPr>
          <w:szCs w:val="22"/>
          <w:highlight w:val="magenta"/>
        </w:rPr>
        <w:fldChar w:fldCharType="separate"/>
      </w:r>
      <w:r w:rsidR="00637549">
        <w:rPr>
          <w:szCs w:val="22"/>
        </w:rPr>
        <w:t>2.1.2</w:t>
      </w:r>
      <w:r w:rsidR="009F0BA1" w:rsidRPr="00EB7B20">
        <w:rPr>
          <w:szCs w:val="22"/>
          <w:highlight w:val="magenta"/>
        </w:rPr>
        <w:fldChar w:fldCharType="end"/>
      </w:r>
      <w:r w:rsidR="003150F4" w:rsidRPr="00EB7B20">
        <w:rPr>
          <w:szCs w:val="22"/>
        </w:rPr>
        <w:t>. Similarly,</w:t>
      </w:r>
      <w:r w:rsidR="00B7747A" w:rsidRPr="00EB7B20">
        <w:rPr>
          <w:szCs w:val="22"/>
        </w:rPr>
        <w:t xml:space="preserve"> the</w:t>
      </w:r>
      <w:r w:rsidR="003150F4" w:rsidRPr="00EB7B20">
        <w:rPr>
          <w:szCs w:val="22"/>
        </w:rPr>
        <w:t xml:space="preserve"> </w:t>
      </w:r>
      <w:r w:rsidR="00B7747A" w:rsidRPr="00EB7B20">
        <w:rPr>
          <w:szCs w:val="22"/>
        </w:rPr>
        <w:t xml:space="preserve">rotational stiffness values measured from experimental results and reported in </w:t>
      </w:r>
      <w:r w:rsidR="0017232C" w:rsidRPr="00EB7B20">
        <w:rPr>
          <w:szCs w:val="22"/>
        </w:rPr>
        <w:t>[</w:t>
      </w:r>
      <w:r w:rsidR="0017232C" w:rsidRPr="00EB7B20">
        <w:rPr>
          <w:szCs w:val="22"/>
        </w:rPr>
        <w:fldChar w:fldCharType="begin"/>
      </w:r>
      <w:r w:rsidR="0017232C" w:rsidRPr="00EB7B20">
        <w:rPr>
          <w:szCs w:val="22"/>
        </w:rPr>
        <w:instrText xml:space="preserve"> REF _Ref47520608 \h  \* MERGEFORMAT </w:instrText>
      </w:r>
      <w:r w:rsidR="0017232C" w:rsidRPr="00EB7B20">
        <w:rPr>
          <w:szCs w:val="22"/>
        </w:rPr>
      </w:r>
      <w:r w:rsidR="0017232C" w:rsidRPr="00EB7B20">
        <w:rPr>
          <w:szCs w:val="22"/>
        </w:rPr>
        <w:fldChar w:fldCharType="separate"/>
      </w:r>
      <w:r w:rsidR="00637549">
        <w:rPr>
          <w:noProof/>
        </w:rPr>
        <w:t>22</w:t>
      </w:r>
      <w:r w:rsidR="0017232C" w:rsidRPr="00EB7B20">
        <w:rPr>
          <w:szCs w:val="22"/>
        </w:rPr>
        <w:fldChar w:fldCharType="end"/>
      </w:r>
      <w:r w:rsidR="0017232C" w:rsidRPr="00EB7B20">
        <w:rPr>
          <w:szCs w:val="22"/>
        </w:rPr>
        <w:t>,</w:t>
      </w:r>
      <w:r w:rsidR="0017232C" w:rsidRPr="00EB7B20">
        <w:rPr>
          <w:szCs w:val="22"/>
        </w:rPr>
        <w:fldChar w:fldCharType="begin"/>
      </w:r>
      <w:r w:rsidR="0017232C" w:rsidRPr="00EB7B20">
        <w:rPr>
          <w:szCs w:val="22"/>
        </w:rPr>
        <w:instrText xml:space="preserve"> REF _Ref47520613 \h  \* MERGEFORMAT </w:instrText>
      </w:r>
      <w:r w:rsidR="0017232C" w:rsidRPr="00EB7B20">
        <w:rPr>
          <w:szCs w:val="22"/>
        </w:rPr>
      </w:r>
      <w:r w:rsidR="0017232C" w:rsidRPr="00EB7B20">
        <w:rPr>
          <w:szCs w:val="22"/>
        </w:rPr>
        <w:fldChar w:fldCharType="separate"/>
      </w:r>
      <w:r w:rsidR="00637549">
        <w:rPr>
          <w:noProof/>
        </w:rPr>
        <w:t>23</w:t>
      </w:r>
      <w:r w:rsidR="0017232C" w:rsidRPr="00EB7B20">
        <w:rPr>
          <w:szCs w:val="22"/>
        </w:rPr>
        <w:fldChar w:fldCharType="end"/>
      </w:r>
      <w:r w:rsidR="0017232C" w:rsidRPr="00EB7B20">
        <w:rPr>
          <w:szCs w:val="22"/>
        </w:rPr>
        <w:t xml:space="preserve">] </w:t>
      </w:r>
      <w:r w:rsidR="00B7747A" w:rsidRPr="00EB7B20">
        <w:rPr>
          <w:szCs w:val="22"/>
        </w:rPr>
        <w:t xml:space="preserve">were assigned at the base connections. </w:t>
      </w:r>
      <w:r w:rsidR="006C343A" w:rsidRPr="00EB7B20">
        <w:rPr>
          <w:szCs w:val="22"/>
        </w:rPr>
        <w:t xml:space="preserve">Following the experimental </w:t>
      </w:r>
      <w:r w:rsidR="00BC3094" w:rsidRPr="00EB7B20">
        <w:rPr>
          <w:szCs w:val="22"/>
        </w:rPr>
        <w:t>set-up,</w:t>
      </w:r>
      <w:r w:rsidR="006C343A" w:rsidRPr="00EB7B20">
        <w:rPr>
          <w:szCs w:val="22"/>
        </w:rPr>
        <w:t xml:space="preserve"> the out-of-plane displacement of the loading sections and the right knee connections w</w:t>
      </w:r>
      <w:r w:rsidR="00C527BB">
        <w:rPr>
          <w:szCs w:val="22"/>
        </w:rPr>
        <w:t>as</w:t>
      </w:r>
      <w:r w:rsidR="006C343A" w:rsidRPr="00EB7B20">
        <w:rPr>
          <w:szCs w:val="22"/>
        </w:rPr>
        <w:t xml:space="preserve"> restrained, as </w:t>
      </w:r>
      <w:r w:rsidR="00724D32">
        <w:rPr>
          <w:szCs w:val="22"/>
        </w:rPr>
        <w:t>was</w:t>
      </w:r>
      <w:r w:rsidR="006C343A" w:rsidRPr="00EB7B20">
        <w:rPr>
          <w:szCs w:val="22"/>
        </w:rPr>
        <w:t xml:space="preserve"> the horizontal in-plane displacement of the reference point at the right </w:t>
      </w:r>
      <w:r w:rsidR="00C527BB">
        <w:rPr>
          <w:szCs w:val="22"/>
        </w:rPr>
        <w:t>rafter</w:t>
      </w:r>
      <w:r w:rsidR="006C343A" w:rsidRPr="00EB7B20">
        <w:rPr>
          <w:szCs w:val="22"/>
        </w:rPr>
        <w:t>-to-column connection joint. V</w:t>
      </w:r>
      <w:r w:rsidR="003150F4" w:rsidRPr="00EB7B20">
        <w:rPr>
          <w:szCs w:val="22"/>
        </w:rPr>
        <w:t xml:space="preserve">ertical loads were </w:t>
      </w:r>
      <w:r w:rsidR="00C96D28" w:rsidRPr="00EB7B20">
        <w:rPr>
          <w:szCs w:val="22"/>
        </w:rPr>
        <w:t>applied</w:t>
      </w:r>
      <w:r w:rsidR="003150F4" w:rsidRPr="00EB7B20">
        <w:rPr>
          <w:szCs w:val="22"/>
        </w:rPr>
        <w:t xml:space="preserve"> as point loads at </w:t>
      </w:r>
      <w:r w:rsidR="00C527BB">
        <w:rPr>
          <w:szCs w:val="22"/>
        </w:rPr>
        <w:t xml:space="preserve">the </w:t>
      </w:r>
      <w:r w:rsidR="00C96D28" w:rsidRPr="00EB7B20">
        <w:rPr>
          <w:szCs w:val="22"/>
        </w:rPr>
        <w:t>indicated locations</w:t>
      </w:r>
      <w:r w:rsidR="003150F4" w:rsidRPr="00EB7B20">
        <w:rPr>
          <w:szCs w:val="22"/>
        </w:rPr>
        <w:t xml:space="preserve"> </w:t>
      </w:r>
      <w:r w:rsidR="0017232C" w:rsidRPr="00EB7B20">
        <w:rPr>
          <w:szCs w:val="22"/>
        </w:rPr>
        <w:t>[</w:t>
      </w:r>
      <w:r w:rsidR="0017232C" w:rsidRPr="00EB7B20">
        <w:rPr>
          <w:szCs w:val="22"/>
        </w:rPr>
        <w:fldChar w:fldCharType="begin"/>
      </w:r>
      <w:r w:rsidR="0017232C" w:rsidRPr="00EB7B20">
        <w:rPr>
          <w:szCs w:val="22"/>
        </w:rPr>
        <w:instrText xml:space="preserve"> REF _Ref47520608 \h  \* MERGEFORMAT </w:instrText>
      </w:r>
      <w:r w:rsidR="0017232C" w:rsidRPr="00EB7B20">
        <w:rPr>
          <w:szCs w:val="22"/>
        </w:rPr>
      </w:r>
      <w:r w:rsidR="0017232C" w:rsidRPr="00EB7B20">
        <w:rPr>
          <w:szCs w:val="22"/>
        </w:rPr>
        <w:fldChar w:fldCharType="separate"/>
      </w:r>
      <w:r w:rsidR="00637549">
        <w:rPr>
          <w:noProof/>
        </w:rPr>
        <w:t>22</w:t>
      </w:r>
      <w:r w:rsidR="0017232C" w:rsidRPr="00EB7B20">
        <w:rPr>
          <w:szCs w:val="22"/>
        </w:rPr>
        <w:fldChar w:fldCharType="end"/>
      </w:r>
      <w:r w:rsidR="0017232C" w:rsidRPr="00EB7B20">
        <w:rPr>
          <w:szCs w:val="22"/>
        </w:rPr>
        <w:t>,</w:t>
      </w:r>
      <w:r w:rsidR="0017232C" w:rsidRPr="00EB7B20">
        <w:rPr>
          <w:szCs w:val="22"/>
        </w:rPr>
        <w:fldChar w:fldCharType="begin"/>
      </w:r>
      <w:r w:rsidR="0017232C" w:rsidRPr="00EB7B20">
        <w:rPr>
          <w:szCs w:val="22"/>
        </w:rPr>
        <w:instrText xml:space="preserve"> REF _Ref47520613 \h  \* MERGEFORMAT </w:instrText>
      </w:r>
      <w:r w:rsidR="0017232C" w:rsidRPr="00EB7B20">
        <w:rPr>
          <w:szCs w:val="22"/>
        </w:rPr>
      </w:r>
      <w:r w:rsidR="0017232C" w:rsidRPr="00EB7B20">
        <w:rPr>
          <w:szCs w:val="22"/>
        </w:rPr>
        <w:fldChar w:fldCharType="separate"/>
      </w:r>
      <w:r w:rsidR="00637549">
        <w:rPr>
          <w:noProof/>
        </w:rPr>
        <w:t>23</w:t>
      </w:r>
      <w:r w:rsidR="0017232C" w:rsidRPr="00EB7B20">
        <w:rPr>
          <w:szCs w:val="22"/>
        </w:rPr>
        <w:fldChar w:fldCharType="end"/>
      </w:r>
      <w:r w:rsidR="0017232C" w:rsidRPr="00EB7B20">
        <w:rPr>
          <w:szCs w:val="22"/>
        </w:rPr>
        <w:t xml:space="preserve">] </w:t>
      </w:r>
      <w:r w:rsidR="00791D07" w:rsidRPr="00EB7B20">
        <w:rPr>
          <w:szCs w:val="22"/>
        </w:rPr>
        <w:t xml:space="preserve">and the horizontal loading was </w:t>
      </w:r>
      <w:bookmarkStart w:id="11" w:name="_Hlk42076917"/>
      <w:r w:rsidR="00791D07" w:rsidRPr="00EB7B20">
        <w:rPr>
          <w:szCs w:val="22"/>
        </w:rPr>
        <w:t>introduced by imposing a prescribed displacement at the column supports</w:t>
      </w:r>
      <w:bookmarkEnd w:id="11"/>
      <w:r w:rsidR="00C96D28" w:rsidRPr="00EB7B20">
        <w:rPr>
          <w:szCs w:val="22"/>
        </w:rPr>
        <w:t xml:space="preserve">. </w:t>
      </w:r>
      <w:r w:rsidR="00C527BB">
        <w:rPr>
          <w:szCs w:val="22"/>
        </w:rPr>
        <w:t xml:space="preserve">Finite element </w:t>
      </w:r>
      <w:r w:rsidR="00C42BA4">
        <w:rPr>
          <w:szCs w:val="22"/>
        </w:rPr>
        <w:t>analyses</w:t>
      </w:r>
      <w:r w:rsidR="00C527BB">
        <w:rPr>
          <w:szCs w:val="22"/>
        </w:rPr>
        <w:t xml:space="preserve"> were performed in two steps, following the experimental approach: f</w:t>
      </w:r>
      <w:r w:rsidR="00C96D28" w:rsidRPr="00EB7B20">
        <w:rPr>
          <w:szCs w:val="22"/>
        </w:rPr>
        <w:t>or the first step</w:t>
      </w:r>
      <w:r w:rsidR="00C527BB">
        <w:rPr>
          <w:szCs w:val="22"/>
        </w:rPr>
        <w:t xml:space="preserve"> </w:t>
      </w:r>
      <w:r w:rsidR="00C96D28" w:rsidRPr="00EB7B20">
        <w:rPr>
          <w:szCs w:val="22"/>
        </w:rPr>
        <w:t>the Static General method was employed to solve the geometrically and materially nonlinear analyses, while for the</w:t>
      </w:r>
      <w:r w:rsidR="00C527BB">
        <w:rPr>
          <w:szCs w:val="22"/>
        </w:rPr>
        <w:t xml:space="preserve"> second</w:t>
      </w:r>
      <w:r w:rsidR="00C96D28" w:rsidRPr="00EB7B20">
        <w:rPr>
          <w:szCs w:val="22"/>
        </w:rPr>
        <w:t xml:space="preserve"> horizontal loading step the Static Riks </w:t>
      </w:r>
      <w:r w:rsidR="00C527BB">
        <w:rPr>
          <w:szCs w:val="22"/>
        </w:rPr>
        <w:t>method</w:t>
      </w:r>
      <w:r w:rsidR="00C96D28" w:rsidRPr="00EB7B20">
        <w:rPr>
          <w:szCs w:val="22"/>
        </w:rPr>
        <w:t xml:space="preserve"> was adopted.</w:t>
      </w:r>
    </w:p>
    <w:p w14:paraId="53E0312E" w14:textId="6163C68F" w:rsidR="00096D63" w:rsidRDefault="00C379EB" w:rsidP="008F4A6E">
      <w:pPr>
        <w:ind w:firstLine="284"/>
        <w:rPr>
          <w:szCs w:val="22"/>
        </w:rPr>
      </w:pPr>
      <w:r w:rsidRPr="00EB7B20">
        <w:rPr>
          <w:szCs w:val="22"/>
        </w:rPr>
        <w:t>The comparison between the experimental and numerical vertical load-deflection and horizontal load-displacement curves is presented in</w:t>
      </w:r>
      <w:r w:rsidR="008F4A6E">
        <w:rPr>
          <w:szCs w:val="22"/>
        </w:rPr>
        <w:t xml:space="preserve"> </w:t>
      </w:r>
      <w:r w:rsidR="008F4A6E">
        <w:rPr>
          <w:szCs w:val="22"/>
        </w:rPr>
        <w:fldChar w:fldCharType="begin"/>
      </w:r>
      <w:r w:rsidR="008F4A6E">
        <w:rPr>
          <w:szCs w:val="22"/>
        </w:rPr>
        <w:instrText xml:space="preserve"> REF _Ref50721804 \h </w:instrText>
      </w:r>
      <w:r w:rsidR="008F4A6E">
        <w:rPr>
          <w:szCs w:val="22"/>
        </w:rPr>
      </w:r>
      <w:r w:rsidR="008F4A6E">
        <w:rPr>
          <w:szCs w:val="22"/>
        </w:rPr>
        <w:fldChar w:fldCharType="separate"/>
      </w:r>
      <w:r w:rsidR="00637549" w:rsidRPr="00EB7B20">
        <w:rPr>
          <w:szCs w:val="22"/>
        </w:rPr>
        <w:t xml:space="preserve">Figure </w:t>
      </w:r>
      <w:r w:rsidR="00637549" w:rsidRPr="00EB7B20">
        <w:rPr>
          <w:noProof/>
          <w:szCs w:val="22"/>
        </w:rPr>
        <w:t>4</w:t>
      </w:r>
      <w:r w:rsidR="008F4A6E">
        <w:rPr>
          <w:szCs w:val="22"/>
        </w:rPr>
        <w:fldChar w:fldCharType="end"/>
      </w:r>
      <w:r w:rsidRPr="00EB7B20">
        <w:rPr>
          <w:szCs w:val="22"/>
        </w:rPr>
        <w:t xml:space="preserve"> for the four </w:t>
      </w:r>
      <w:r w:rsidR="00C42BA4">
        <w:rPr>
          <w:szCs w:val="22"/>
        </w:rPr>
        <w:t>specimens</w:t>
      </w:r>
      <w:r w:rsidRPr="00EB7B20">
        <w:rPr>
          <w:szCs w:val="22"/>
        </w:rPr>
        <w:t xml:space="preserve"> reported in </w:t>
      </w:r>
      <w:r w:rsidR="0017232C" w:rsidRPr="00EB7B20">
        <w:rPr>
          <w:szCs w:val="22"/>
        </w:rPr>
        <w:t>[</w:t>
      </w:r>
      <w:r w:rsidR="0017232C" w:rsidRPr="00EB7B20">
        <w:rPr>
          <w:szCs w:val="22"/>
        </w:rPr>
        <w:fldChar w:fldCharType="begin"/>
      </w:r>
      <w:r w:rsidR="0017232C" w:rsidRPr="00EB7B20">
        <w:rPr>
          <w:szCs w:val="22"/>
        </w:rPr>
        <w:instrText xml:space="preserve"> REF _Ref47520608 \h  \* MERGEFORMAT </w:instrText>
      </w:r>
      <w:r w:rsidR="0017232C" w:rsidRPr="00EB7B20">
        <w:rPr>
          <w:szCs w:val="22"/>
        </w:rPr>
      </w:r>
      <w:r w:rsidR="0017232C" w:rsidRPr="00EB7B20">
        <w:rPr>
          <w:szCs w:val="22"/>
        </w:rPr>
        <w:fldChar w:fldCharType="separate"/>
      </w:r>
      <w:r w:rsidR="00637549">
        <w:rPr>
          <w:noProof/>
        </w:rPr>
        <w:t>22</w:t>
      </w:r>
      <w:r w:rsidR="0017232C" w:rsidRPr="00EB7B20">
        <w:rPr>
          <w:szCs w:val="22"/>
        </w:rPr>
        <w:fldChar w:fldCharType="end"/>
      </w:r>
      <w:r w:rsidR="0017232C" w:rsidRPr="00EB7B20">
        <w:rPr>
          <w:szCs w:val="22"/>
        </w:rPr>
        <w:t>,</w:t>
      </w:r>
      <w:r w:rsidR="0017232C" w:rsidRPr="00EB7B20">
        <w:rPr>
          <w:szCs w:val="22"/>
        </w:rPr>
        <w:fldChar w:fldCharType="begin"/>
      </w:r>
      <w:r w:rsidR="0017232C" w:rsidRPr="00EB7B20">
        <w:rPr>
          <w:szCs w:val="22"/>
        </w:rPr>
        <w:instrText xml:space="preserve"> REF _Ref47520613 \h  \* MERGEFORMAT </w:instrText>
      </w:r>
      <w:r w:rsidR="0017232C" w:rsidRPr="00EB7B20">
        <w:rPr>
          <w:szCs w:val="22"/>
        </w:rPr>
      </w:r>
      <w:r w:rsidR="0017232C" w:rsidRPr="00EB7B20">
        <w:rPr>
          <w:szCs w:val="22"/>
        </w:rPr>
        <w:fldChar w:fldCharType="separate"/>
      </w:r>
      <w:r w:rsidR="00637549">
        <w:rPr>
          <w:noProof/>
        </w:rPr>
        <w:t>23</w:t>
      </w:r>
      <w:r w:rsidR="0017232C" w:rsidRPr="00EB7B20">
        <w:rPr>
          <w:szCs w:val="22"/>
        </w:rPr>
        <w:fldChar w:fldCharType="end"/>
      </w:r>
      <w:r w:rsidR="0017232C" w:rsidRPr="00EB7B20">
        <w:rPr>
          <w:szCs w:val="22"/>
        </w:rPr>
        <w:t>]</w:t>
      </w:r>
      <w:r w:rsidRPr="00EB7B20">
        <w:rPr>
          <w:szCs w:val="22"/>
        </w:rPr>
        <w:t xml:space="preserve">, while </w:t>
      </w:r>
      <w:r w:rsidRPr="00EB7B20">
        <w:rPr>
          <w:szCs w:val="22"/>
        </w:rPr>
        <w:fldChar w:fldCharType="begin"/>
      </w:r>
      <w:r w:rsidRPr="00EB7B20">
        <w:rPr>
          <w:szCs w:val="22"/>
        </w:rPr>
        <w:instrText xml:space="preserve"> REF _Ref43218922 \h </w:instrText>
      </w:r>
      <w:r w:rsidR="00E17AEA" w:rsidRPr="00EB7B20">
        <w:rPr>
          <w:szCs w:val="22"/>
        </w:rPr>
        <w:instrText xml:space="preserve"> \* MERGEFORMAT </w:instrText>
      </w:r>
      <w:r w:rsidRPr="00EB7B20">
        <w:rPr>
          <w:szCs w:val="22"/>
        </w:rPr>
      </w:r>
      <w:r w:rsidRPr="00EB7B20">
        <w:rPr>
          <w:szCs w:val="22"/>
        </w:rPr>
        <w:fldChar w:fldCharType="separate"/>
      </w:r>
      <w:r w:rsidR="00637549" w:rsidRPr="00EB7B20">
        <w:rPr>
          <w:szCs w:val="22"/>
        </w:rPr>
        <w:t xml:space="preserve">Table </w:t>
      </w:r>
      <w:r w:rsidR="00637549" w:rsidRPr="00EB7B20">
        <w:rPr>
          <w:noProof/>
          <w:szCs w:val="22"/>
        </w:rPr>
        <w:t>5</w:t>
      </w:r>
      <w:r w:rsidRPr="00EB7B20">
        <w:rPr>
          <w:szCs w:val="22"/>
        </w:rPr>
        <w:fldChar w:fldCharType="end"/>
      </w:r>
      <w:r w:rsidRPr="00EB7B20">
        <w:rPr>
          <w:szCs w:val="22"/>
        </w:rPr>
        <w:t xml:space="preserve"> reports the numerical-to-experimental load ratios for the vertical and horizontal loading steps </w:t>
      </w:r>
      <w:r w:rsidR="008F4A6E">
        <w:rPr>
          <w:szCs w:val="22"/>
        </w:rPr>
        <w:t>(</w:t>
      </w:r>
      <w:proofErr w:type="spellStart"/>
      <w:r w:rsidR="008F4A6E" w:rsidRPr="00EB7B20">
        <w:t>F</w:t>
      </w:r>
      <w:r w:rsidR="008F4A6E" w:rsidRPr="00EB7B20">
        <w:rPr>
          <w:vertAlign w:val="subscript"/>
        </w:rPr>
        <w:t>v,FE</w:t>
      </w:r>
      <w:proofErr w:type="spellEnd"/>
      <w:r w:rsidR="008F4A6E" w:rsidRPr="00EB7B20">
        <w:t>/</w:t>
      </w:r>
      <w:proofErr w:type="spellStart"/>
      <w:r w:rsidR="008F4A6E" w:rsidRPr="00EB7B20">
        <w:t>F</w:t>
      </w:r>
      <w:r w:rsidR="008F4A6E" w:rsidRPr="00EB7B20">
        <w:rPr>
          <w:vertAlign w:val="subscript"/>
        </w:rPr>
        <w:t>v,exp</w:t>
      </w:r>
      <w:proofErr w:type="spellEnd"/>
      <w:r w:rsidRPr="00EB7B20">
        <w:rPr>
          <w:szCs w:val="22"/>
        </w:rPr>
        <w:t xml:space="preserve"> and </w:t>
      </w:r>
      <w:proofErr w:type="spellStart"/>
      <w:r w:rsidR="008F4A6E" w:rsidRPr="00EB7B20">
        <w:t>F</w:t>
      </w:r>
      <w:r w:rsidR="008F4A6E" w:rsidRPr="00EB7B20">
        <w:rPr>
          <w:vertAlign w:val="subscript"/>
        </w:rPr>
        <w:t>h,FE</w:t>
      </w:r>
      <w:proofErr w:type="spellEnd"/>
      <w:r w:rsidR="008F4A6E" w:rsidRPr="00EB7B20">
        <w:t>/</w:t>
      </w:r>
      <w:proofErr w:type="spellStart"/>
      <w:r w:rsidR="008F4A6E" w:rsidRPr="00EB7B20">
        <w:t>F</w:t>
      </w:r>
      <w:r w:rsidR="008F4A6E" w:rsidRPr="00EB7B20">
        <w:rPr>
          <w:vertAlign w:val="subscript"/>
        </w:rPr>
        <w:t>h,exp</w:t>
      </w:r>
      <w:proofErr w:type="spellEnd"/>
      <w:r w:rsidR="008F4A6E">
        <w:rPr>
          <w:szCs w:val="22"/>
        </w:rPr>
        <w:t xml:space="preserve">), </w:t>
      </w:r>
      <w:r w:rsidRPr="00EB7B20">
        <w:rPr>
          <w:szCs w:val="22"/>
        </w:rPr>
        <w:t xml:space="preserve">as well as for the vertical deflection and horizontal displacement ratios </w:t>
      </w:r>
      <w:r w:rsidR="008F4A6E">
        <w:rPr>
          <w:szCs w:val="22"/>
        </w:rPr>
        <w:t>(</w:t>
      </w:r>
      <w:proofErr w:type="spellStart"/>
      <w:r w:rsidR="008F4A6E" w:rsidRPr="00EB7B20">
        <w:t>d</w:t>
      </w:r>
      <w:r w:rsidR="008F4A6E" w:rsidRPr="00EB7B20">
        <w:rPr>
          <w:vertAlign w:val="subscript"/>
        </w:rPr>
        <w:t>v,FE</w:t>
      </w:r>
      <w:proofErr w:type="spellEnd"/>
      <w:r w:rsidR="008F4A6E" w:rsidRPr="00EB7B20">
        <w:t>/</w:t>
      </w:r>
      <w:proofErr w:type="spellStart"/>
      <w:r w:rsidR="008F4A6E" w:rsidRPr="00EB7B20">
        <w:t>d</w:t>
      </w:r>
      <w:r w:rsidR="008F4A6E" w:rsidRPr="00EB7B20">
        <w:rPr>
          <w:vertAlign w:val="subscript"/>
        </w:rPr>
        <w:t>v,exp</w:t>
      </w:r>
      <w:proofErr w:type="spellEnd"/>
      <w:r w:rsidR="008F4A6E" w:rsidRPr="00EB7B20">
        <w:rPr>
          <w:szCs w:val="22"/>
        </w:rPr>
        <w:t xml:space="preserve"> </w:t>
      </w:r>
      <w:r w:rsidRPr="00EB7B20">
        <w:rPr>
          <w:szCs w:val="22"/>
        </w:rPr>
        <w:t xml:space="preserve">and </w:t>
      </w:r>
      <w:proofErr w:type="spellStart"/>
      <w:r w:rsidR="008F4A6E" w:rsidRPr="00EB7B20">
        <w:t>d</w:t>
      </w:r>
      <w:r w:rsidR="008F4A6E" w:rsidRPr="00EB7B20">
        <w:rPr>
          <w:vertAlign w:val="subscript"/>
        </w:rPr>
        <w:t>h,FE</w:t>
      </w:r>
      <w:proofErr w:type="spellEnd"/>
      <w:r w:rsidR="008F4A6E" w:rsidRPr="00EB7B20">
        <w:t>/</w:t>
      </w:r>
      <w:proofErr w:type="spellStart"/>
      <w:r w:rsidR="008F4A6E" w:rsidRPr="00EB7B20">
        <w:t>d</w:t>
      </w:r>
      <w:r w:rsidR="008F4A6E" w:rsidRPr="00EB7B20">
        <w:rPr>
          <w:vertAlign w:val="subscript"/>
        </w:rPr>
        <w:t>h,exp</w:t>
      </w:r>
      <w:proofErr w:type="spellEnd"/>
      <w:r w:rsidR="008F4A6E">
        <w:rPr>
          <w:szCs w:val="22"/>
        </w:rPr>
        <w:t>).</w:t>
      </w:r>
      <w:r w:rsidRPr="00EB7B20">
        <w:rPr>
          <w:szCs w:val="22"/>
        </w:rPr>
        <w:t xml:space="preserve"> The calculated mean ratios and corresponding coefficients of variation (COV), in conjunction with the load-displacement histories reported in </w:t>
      </w:r>
      <w:r w:rsidR="008F4A6E">
        <w:rPr>
          <w:szCs w:val="22"/>
        </w:rPr>
        <w:fldChar w:fldCharType="begin"/>
      </w:r>
      <w:r w:rsidR="008F4A6E">
        <w:rPr>
          <w:szCs w:val="22"/>
        </w:rPr>
        <w:instrText xml:space="preserve"> REF _Ref50721804 \h </w:instrText>
      </w:r>
      <w:r w:rsidR="008F4A6E">
        <w:rPr>
          <w:szCs w:val="22"/>
        </w:rPr>
      </w:r>
      <w:r w:rsidR="008F4A6E">
        <w:rPr>
          <w:szCs w:val="22"/>
        </w:rPr>
        <w:fldChar w:fldCharType="separate"/>
      </w:r>
      <w:r w:rsidR="00637549" w:rsidRPr="00EB7B20">
        <w:rPr>
          <w:szCs w:val="22"/>
        </w:rPr>
        <w:t xml:space="preserve">Figure </w:t>
      </w:r>
      <w:r w:rsidR="00637549" w:rsidRPr="00EB7B20">
        <w:rPr>
          <w:noProof/>
          <w:szCs w:val="22"/>
        </w:rPr>
        <w:t>4</w:t>
      </w:r>
      <w:r w:rsidR="008F4A6E">
        <w:rPr>
          <w:szCs w:val="22"/>
        </w:rPr>
        <w:fldChar w:fldCharType="end"/>
      </w:r>
      <w:r w:rsidR="008F4A6E">
        <w:rPr>
          <w:szCs w:val="22"/>
        </w:rPr>
        <w:t>,</w:t>
      </w:r>
      <w:r w:rsidRPr="00EB7B20">
        <w:rPr>
          <w:szCs w:val="22"/>
        </w:rPr>
        <w:t xml:space="preserve"> indicate that the developed FE model is capable of accurately replicating the behaviour of </w:t>
      </w:r>
      <w:r w:rsidR="00522212">
        <w:rPr>
          <w:szCs w:val="22"/>
        </w:rPr>
        <w:t xml:space="preserve">the </w:t>
      </w:r>
      <w:r w:rsidRPr="00EB7B20">
        <w:rPr>
          <w:szCs w:val="22"/>
        </w:rPr>
        <w:t>stainless steel frames.</w:t>
      </w:r>
    </w:p>
    <w:p w14:paraId="3C82BE66" w14:textId="17F01199" w:rsidR="0007089A" w:rsidRPr="00EB7B20" w:rsidRDefault="0007089A" w:rsidP="0007089A">
      <w:pPr>
        <w:pStyle w:val="Heading1"/>
        <w:rPr>
          <w:szCs w:val="22"/>
        </w:rPr>
      </w:pPr>
      <w:bookmarkStart w:id="12" w:name="_Ref43805187"/>
      <w:r w:rsidRPr="00EB7B20">
        <w:rPr>
          <w:szCs w:val="22"/>
        </w:rPr>
        <w:t>SYSTEM STRENGT</w:t>
      </w:r>
      <w:r w:rsidR="00762B5B">
        <w:rPr>
          <w:szCs w:val="22"/>
        </w:rPr>
        <w:t>H</w:t>
      </w:r>
      <w:r w:rsidRPr="00EB7B20">
        <w:rPr>
          <w:szCs w:val="22"/>
        </w:rPr>
        <w:t xml:space="preserve"> </w:t>
      </w:r>
      <w:r w:rsidR="00F83D8F" w:rsidRPr="00EB7B20">
        <w:rPr>
          <w:szCs w:val="22"/>
        </w:rPr>
        <w:t xml:space="preserve">RELIABILITY </w:t>
      </w:r>
      <w:r w:rsidRPr="00EB7B20">
        <w:rPr>
          <w:szCs w:val="22"/>
        </w:rPr>
        <w:t>CALIBRATION</w:t>
      </w:r>
      <w:r w:rsidR="009F4ADD" w:rsidRPr="00EB7B20">
        <w:rPr>
          <w:szCs w:val="22"/>
        </w:rPr>
        <w:t>S</w:t>
      </w:r>
      <w:bookmarkEnd w:id="12"/>
    </w:p>
    <w:p w14:paraId="25266ECD" w14:textId="1E262888" w:rsidR="00C42BA4" w:rsidRDefault="00FC4B24" w:rsidP="00C42BA4">
      <w:pPr>
        <w:rPr>
          <w:szCs w:val="22"/>
        </w:rPr>
      </w:pPr>
      <w:r w:rsidRPr="00EB7B20">
        <w:rPr>
          <w:szCs w:val="22"/>
        </w:rPr>
        <w:t xml:space="preserve">This </w:t>
      </w:r>
      <w:r w:rsidR="00E04453">
        <w:rPr>
          <w:szCs w:val="22"/>
        </w:rPr>
        <w:t>S</w:t>
      </w:r>
      <w:r w:rsidRPr="00EB7B20">
        <w:rPr>
          <w:szCs w:val="22"/>
        </w:rPr>
        <w:t>ection presents the adopted statistic</w:t>
      </w:r>
      <w:r w:rsidR="00FC5C06">
        <w:rPr>
          <w:szCs w:val="22"/>
        </w:rPr>
        <w:t>al models</w:t>
      </w:r>
      <w:r w:rsidRPr="00EB7B20">
        <w:rPr>
          <w:szCs w:val="22"/>
        </w:rPr>
        <w:t xml:space="preserve"> for the </w:t>
      </w:r>
      <w:r w:rsidR="00AF646E">
        <w:rPr>
          <w:szCs w:val="22"/>
        </w:rPr>
        <w:t>random</w:t>
      </w:r>
      <w:r w:rsidR="00AF646E" w:rsidRPr="00EB7B20">
        <w:rPr>
          <w:szCs w:val="22"/>
        </w:rPr>
        <w:t xml:space="preserve"> </w:t>
      </w:r>
      <w:r w:rsidRPr="00EB7B20">
        <w:rPr>
          <w:szCs w:val="22"/>
        </w:rPr>
        <w:t xml:space="preserve">variables </w:t>
      </w:r>
      <w:r w:rsidR="00AF646E">
        <w:rPr>
          <w:szCs w:val="22"/>
        </w:rPr>
        <w:t xml:space="preserve">that mainly </w:t>
      </w:r>
      <w:r w:rsidRPr="00EB7B20">
        <w:rPr>
          <w:szCs w:val="22"/>
        </w:rPr>
        <w:t xml:space="preserve">affect the system strength of stainless steel </w:t>
      </w:r>
      <w:r w:rsidR="00D04BA0">
        <w:rPr>
          <w:szCs w:val="22"/>
        </w:rPr>
        <w:t>structures</w:t>
      </w:r>
      <w:r w:rsidRPr="00EB7B20">
        <w:rPr>
          <w:szCs w:val="22"/>
        </w:rPr>
        <w:t xml:space="preserve"> </w:t>
      </w:r>
      <w:r w:rsidR="00AF646E">
        <w:rPr>
          <w:szCs w:val="22"/>
        </w:rPr>
        <w:t>as well as the</w:t>
      </w:r>
      <w:r w:rsidR="00AF646E" w:rsidRPr="00EB7B20">
        <w:rPr>
          <w:szCs w:val="22"/>
        </w:rPr>
        <w:t xml:space="preserve"> </w:t>
      </w:r>
      <w:r w:rsidRPr="00EB7B20">
        <w:rPr>
          <w:szCs w:val="22"/>
        </w:rPr>
        <w:t>loads</w:t>
      </w:r>
      <w:r w:rsidR="00AF646E">
        <w:rPr>
          <w:szCs w:val="22"/>
        </w:rPr>
        <w:t xml:space="preserve">. </w:t>
      </w:r>
      <w:r w:rsidRPr="00EB7B20">
        <w:rPr>
          <w:szCs w:val="22"/>
        </w:rPr>
        <w:t xml:space="preserve"> </w:t>
      </w:r>
      <w:r w:rsidR="00AF646E">
        <w:rPr>
          <w:szCs w:val="22"/>
        </w:rPr>
        <w:t>The Section also</w:t>
      </w:r>
      <w:r w:rsidRPr="00EB7B20">
        <w:rPr>
          <w:szCs w:val="22"/>
        </w:rPr>
        <w:t xml:space="preserve"> provides a description of the method</w:t>
      </w:r>
      <w:r w:rsidR="00FC5C06">
        <w:rPr>
          <w:szCs w:val="22"/>
        </w:rPr>
        <w:t>ology</w:t>
      </w:r>
      <w:r w:rsidRPr="00EB7B20">
        <w:rPr>
          <w:szCs w:val="22"/>
        </w:rPr>
        <w:t xml:space="preserve"> used </w:t>
      </w:r>
      <w:r w:rsidR="00FC5C06">
        <w:rPr>
          <w:szCs w:val="22"/>
        </w:rPr>
        <w:t>in</w:t>
      </w:r>
      <w:r w:rsidRPr="00EB7B20">
        <w:rPr>
          <w:szCs w:val="22"/>
        </w:rPr>
        <w:t xml:space="preserve"> the reliability calibration </w:t>
      </w:r>
      <w:r w:rsidR="00E7045A">
        <w:rPr>
          <w:szCs w:val="22"/>
        </w:rPr>
        <w:t>of</w:t>
      </w:r>
      <w:r w:rsidR="00E7045A" w:rsidRPr="00EB7B20">
        <w:rPr>
          <w:szCs w:val="22"/>
        </w:rPr>
        <w:t xml:space="preserve"> </w:t>
      </w:r>
      <w:r w:rsidRPr="00EB7B20">
        <w:rPr>
          <w:szCs w:val="22"/>
        </w:rPr>
        <w:t>portal frames under gravity loads</w:t>
      </w:r>
      <w:r w:rsidR="009118A9" w:rsidRPr="00EB7B20">
        <w:rPr>
          <w:szCs w:val="22"/>
        </w:rPr>
        <w:t xml:space="preserve"> for the Eurocode</w:t>
      </w:r>
      <w:r w:rsidR="00FC5C06">
        <w:rPr>
          <w:szCs w:val="22"/>
        </w:rPr>
        <w:t xml:space="preserve"> and US/</w:t>
      </w:r>
      <w:r w:rsidR="009118A9" w:rsidRPr="00EB7B20">
        <w:rPr>
          <w:szCs w:val="22"/>
        </w:rPr>
        <w:t>Australian design frameworks</w:t>
      </w:r>
      <w:r w:rsidRPr="00EB7B20">
        <w:rPr>
          <w:szCs w:val="22"/>
        </w:rPr>
        <w:t>.</w:t>
      </w:r>
    </w:p>
    <w:p w14:paraId="3E31833B" w14:textId="43FAE774" w:rsidR="00122B3E" w:rsidRPr="00EB7B20" w:rsidRDefault="00F83D8F" w:rsidP="00122B3E">
      <w:pPr>
        <w:pStyle w:val="Heading2"/>
        <w:ind w:left="426"/>
        <w:rPr>
          <w:szCs w:val="22"/>
          <w:lang w:val="en-AU"/>
        </w:rPr>
      </w:pPr>
      <w:bookmarkStart w:id="13" w:name="_Ref43913908"/>
      <w:r w:rsidRPr="00EB7B20">
        <w:rPr>
          <w:szCs w:val="22"/>
          <w:lang w:val="en-AU"/>
        </w:rPr>
        <w:t>STATISTICS OF UNCERTAIN VARIABLES</w:t>
      </w:r>
      <w:bookmarkEnd w:id="13"/>
    </w:p>
    <w:p w14:paraId="6B46C23B" w14:textId="3E248662" w:rsidR="00122B3E" w:rsidRPr="00EB7B20" w:rsidRDefault="00090C86" w:rsidP="00B1645B">
      <w:pPr>
        <w:pStyle w:val="Heading3"/>
        <w:rPr>
          <w:lang w:val="en-AU"/>
        </w:rPr>
      </w:pPr>
      <w:r w:rsidRPr="00EB7B20">
        <w:rPr>
          <w:lang w:val="en-AU"/>
        </w:rPr>
        <w:t xml:space="preserve"> </w:t>
      </w:r>
      <w:bookmarkStart w:id="14" w:name="_Ref51834300"/>
      <w:r w:rsidR="00B1645B" w:rsidRPr="00EB7B20">
        <w:rPr>
          <w:lang w:val="en-AU"/>
        </w:rPr>
        <w:t>Variables affecting the resistance</w:t>
      </w:r>
      <w:bookmarkEnd w:id="14"/>
    </w:p>
    <w:p w14:paraId="2C4F5F8E" w14:textId="7D92560E" w:rsidR="00497E63" w:rsidRPr="00EB7B20" w:rsidRDefault="00D04BA0" w:rsidP="00497E63">
      <w:pPr>
        <w:rPr>
          <w:szCs w:val="22"/>
        </w:rPr>
      </w:pPr>
      <w:r>
        <w:rPr>
          <w:szCs w:val="22"/>
        </w:rPr>
        <w:t>In</w:t>
      </w:r>
      <w:r w:rsidR="00F83D8F" w:rsidRPr="00EB7B20">
        <w:rPr>
          <w:szCs w:val="22"/>
        </w:rPr>
        <w:t xml:space="preserve"> the calibration of the system partial safety factors </w:t>
      </w:r>
      <w:r>
        <w:rPr>
          <w:szCs w:val="22"/>
        </w:rPr>
        <w:t xml:space="preserve">and system resistance factors </w:t>
      </w:r>
      <w:r w:rsidR="00F83D8F" w:rsidRPr="00EB7B20">
        <w:rPr>
          <w:szCs w:val="22"/>
        </w:rPr>
        <w:t xml:space="preserve">for stainless steel frames, the system strength distributions were estimated from extensive </w:t>
      </w:r>
      <w:r w:rsidR="003C3D86">
        <w:rPr>
          <w:szCs w:val="22"/>
        </w:rPr>
        <w:t>simulations</w:t>
      </w:r>
      <w:r w:rsidR="00F83D8F" w:rsidRPr="00EB7B20">
        <w:rPr>
          <w:szCs w:val="22"/>
        </w:rPr>
        <w:t xml:space="preserve"> that accounted for </w:t>
      </w:r>
      <w:r w:rsidR="00F83D8F" w:rsidRPr="00EB7B20">
        <w:rPr>
          <w:szCs w:val="22"/>
        </w:rPr>
        <w:lastRenderedPageBreak/>
        <w:t xml:space="preserve">the variability of the different </w:t>
      </w:r>
      <w:r w:rsidR="004A670B">
        <w:rPr>
          <w:szCs w:val="22"/>
        </w:rPr>
        <w:t xml:space="preserve">geometric and material </w:t>
      </w:r>
      <w:r w:rsidR="00F83D8F" w:rsidRPr="00EB7B20">
        <w:rPr>
          <w:szCs w:val="22"/>
        </w:rPr>
        <w:t xml:space="preserve">random variables defining the frames. The statistics of the random variables, including geometric properties, imperfections </w:t>
      </w:r>
      <w:r w:rsidR="006F01F0" w:rsidRPr="00EB7B20">
        <w:rPr>
          <w:szCs w:val="22"/>
        </w:rPr>
        <w:t xml:space="preserve">and connection </w:t>
      </w:r>
      <w:r w:rsidR="004373CB">
        <w:rPr>
          <w:szCs w:val="22"/>
        </w:rPr>
        <w:t>stiffness</w:t>
      </w:r>
      <w:r w:rsidR="004373CB" w:rsidRPr="00EB7B20">
        <w:rPr>
          <w:szCs w:val="22"/>
        </w:rPr>
        <w:t xml:space="preserve"> </w:t>
      </w:r>
      <w:r w:rsidR="006F01F0" w:rsidRPr="00EB7B20">
        <w:rPr>
          <w:szCs w:val="22"/>
        </w:rPr>
        <w:t xml:space="preserve">are summarized in </w:t>
      </w:r>
      <w:r w:rsidR="006F01F0" w:rsidRPr="00EB7B20">
        <w:rPr>
          <w:szCs w:val="22"/>
        </w:rPr>
        <w:fldChar w:fldCharType="begin"/>
      </w:r>
      <w:r w:rsidR="006F01F0" w:rsidRPr="00EB7B20">
        <w:rPr>
          <w:szCs w:val="22"/>
        </w:rPr>
        <w:instrText xml:space="preserve"> REF _Ref43220224 \h </w:instrText>
      </w:r>
      <w:r w:rsidR="00E17AEA" w:rsidRPr="00EB7B20">
        <w:rPr>
          <w:szCs w:val="22"/>
        </w:rPr>
        <w:instrText xml:space="preserve"> \* MERGEFORMAT </w:instrText>
      </w:r>
      <w:r w:rsidR="006F01F0" w:rsidRPr="00EB7B20">
        <w:rPr>
          <w:szCs w:val="22"/>
        </w:rPr>
      </w:r>
      <w:r w:rsidR="006F01F0" w:rsidRPr="00EB7B20">
        <w:rPr>
          <w:szCs w:val="22"/>
        </w:rPr>
        <w:fldChar w:fldCharType="separate"/>
      </w:r>
      <w:r w:rsidR="00637549" w:rsidRPr="00EB7B20">
        <w:rPr>
          <w:szCs w:val="22"/>
        </w:rPr>
        <w:t xml:space="preserve">Table </w:t>
      </w:r>
      <w:r w:rsidR="00637549" w:rsidRPr="00EB7B20">
        <w:rPr>
          <w:noProof/>
          <w:szCs w:val="22"/>
        </w:rPr>
        <w:t>6</w:t>
      </w:r>
      <w:r w:rsidR="006F01F0" w:rsidRPr="00EB7B20">
        <w:rPr>
          <w:szCs w:val="22"/>
        </w:rPr>
        <w:fldChar w:fldCharType="end"/>
      </w:r>
      <w:r w:rsidR="006F01F0" w:rsidRPr="00EB7B20">
        <w:rPr>
          <w:szCs w:val="22"/>
        </w:rPr>
        <w:t xml:space="preserve">, while the </w:t>
      </w:r>
      <w:r>
        <w:rPr>
          <w:szCs w:val="22"/>
        </w:rPr>
        <w:t xml:space="preserve">variability </w:t>
      </w:r>
      <w:r w:rsidR="006F01F0" w:rsidRPr="00EB7B20">
        <w:rPr>
          <w:szCs w:val="22"/>
        </w:rPr>
        <w:t xml:space="preserve">models for the material parameters are reported in </w:t>
      </w:r>
      <w:r w:rsidR="006F01F0" w:rsidRPr="00EB7B20">
        <w:rPr>
          <w:szCs w:val="22"/>
        </w:rPr>
        <w:fldChar w:fldCharType="begin"/>
      </w:r>
      <w:r w:rsidR="006F01F0" w:rsidRPr="00EB7B20">
        <w:rPr>
          <w:szCs w:val="22"/>
        </w:rPr>
        <w:instrText xml:space="preserve"> REF _Ref43996123 \h </w:instrText>
      </w:r>
      <w:r w:rsidR="00E17AEA" w:rsidRPr="00EB7B20">
        <w:rPr>
          <w:szCs w:val="22"/>
        </w:rPr>
        <w:instrText xml:space="preserve"> \* MERGEFORMAT </w:instrText>
      </w:r>
      <w:r w:rsidR="006F01F0" w:rsidRPr="00EB7B20">
        <w:rPr>
          <w:szCs w:val="22"/>
        </w:rPr>
      </w:r>
      <w:r w:rsidR="006F01F0" w:rsidRPr="00EB7B20">
        <w:rPr>
          <w:szCs w:val="22"/>
        </w:rPr>
        <w:fldChar w:fldCharType="separate"/>
      </w:r>
      <w:r w:rsidR="00637549" w:rsidRPr="00EB7B20">
        <w:rPr>
          <w:szCs w:val="22"/>
        </w:rPr>
        <w:t xml:space="preserve">Table </w:t>
      </w:r>
      <w:r w:rsidR="00637549" w:rsidRPr="00EB7B20">
        <w:rPr>
          <w:noProof/>
          <w:szCs w:val="22"/>
        </w:rPr>
        <w:t>7</w:t>
      </w:r>
      <w:r w:rsidR="006F01F0" w:rsidRPr="00EB7B20">
        <w:rPr>
          <w:szCs w:val="22"/>
        </w:rPr>
        <w:fldChar w:fldCharType="end"/>
      </w:r>
      <w:r w:rsidR="006F01F0" w:rsidRPr="00EB7B20">
        <w:rPr>
          <w:szCs w:val="22"/>
        </w:rPr>
        <w:t xml:space="preserve"> for the three stainless steel families investigated.</w:t>
      </w:r>
      <w:r w:rsidR="00F83D8F" w:rsidRPr="00EB7B20">
        <w:rPr>
          <w:szCs w:val="22"/>
        </w:rPr>
        <w:t xml:space="preserve"> </w:t>
      </w:r>
    </w:p>
    <w:p w14:paraId="05AAA405" w14:textId="079886FC" w:rsidR="001D5DE4" w:rsidRPr="00EB7B20" w:rsidRDefault="00394B79" w:rsidP="002B68FF">
      <w:pPr>
        <w:ind w:firstLine="284"/>
        <w:rPr>
          <w:szCs w:val="22"/>
        </w:rPr>
      </w:pPr>
      <w:r w:rsidRPr="00EB7B20">
        <w:rPr>
          <w:szCs w:val="22"/>
        </w:rPr>
        <w:t>The</w:t>
      </w:r>
      <w:r w:rsidR="00324026" w:rsidRPr="00EB7B20">
        <w:rPr>
          <w:szCs w:val="22"/>
        </w:rPr>
        <w:t xml:space="preserve"> statistical character</w:t>
      </w:r>
      <w:r w:rsidR="00415396" w:rsidRPr="00EB7B20">
        <w:rPr>
          <w:szCs w:val="22"/>
        </w:rPr>
        <w:t>istics</w:t>
      </w:r>
      <w:r w:rsidR="00324026" w:rsidRPr="00EB7B20">
        <w:rPr>
          <w:szCs w:val="22"/>
        </w:rPr>
        <w:t xml:space="preserve"> of the </w:t>
      </w:r>
      <w:r w:rsidR="00415396" w:rsidRPr="00EB7B20">
        <w:rPr>
          <w:szCs w:val="22"/>
        </w:rPr>
        <w:t xml:space="preserve">random variables defining the cross-section geometry (H, B and t), member </w:t>
      </w:r>
      <w:r w:rsidR="0075069C">
        <w:rPr>
          <w:szCs w:val="22"/>
        </w:rPr>
        <w:t>(</w:t>
      </w:r>
      <w:r w:rsidR="00415396" w:rsidRPr="00EB7B20">
        <w:rPr>
          <w:szCs w:val="22"/>
        </w:rPr>
        <w:t>e</w:t>
      </w:r>
      <w:r w:rsidR="00415396" w:rsidRPr="00EB7B20">
        <w:rPr>
          <w:szCs w:val="22"/>
          <w:vertAlign w:val="subscript"/>
        </w:rPr>
        <w:t>0</w:t>
      </w:r>
      <w:r w:rsidR="0075069C">
        <w:rPr>
          <w:szCs w:val="22"/>
        </w:rPr>
        <w:t>) and</w:t>
      </w:r>
      <w:r w:rsidR="00415396" w:rsidRPr="00EB7B20">
        <w:rPr>
          <w:szCs w:val="22"/>
        </w:rPr>
        <w:t xml:space="preserve"> local </w:t>
      </w:r>
      <w:r w:rsidR="0075069C">
        <w:rPr>
          <w:rFonts w:eastAsiaTheme="minorEastAsia"/>
          <w:szCs w:val="22"/>
        </w:rPr>
        <w:t>(</w:t>
      </w:r>
      <m:oMath>
        <m:sSub>
          <m:sSubPr>
            <m:ctrlPr>
              <w:rPr>
                <w:rFonts w:ascii="Cambria Math" w:hAnsi="Cambria Math"/>
                <w:iCs/>
                <w:szCs w:val="22"/>
              </w:rPr>
            </m:ctrlPr>
          </m:sSubPr>
          <m:e>
            <m:r>
              <m:rPr>
                <m:sty m:val="p"/>
              </m:rPr>
              <w:rPr>
                <w:rFonts w:ascii="Cambria Math" w:hAnsi="Cambria Math"/>
                <w:szCs w:val="22"/>
              </w:rPr>
              <m:t>γ</m:t>
            </m:r>
          </m:e>
          <m:sub>
            <m:r>
              <m:rPr>
                <m:sty m:val="p"/>
              </m:rPr>
              <w:rPr>
                <w:rFonts w:ascii="Cambria Math" w:hAnsi="Cambria Math"/>
                <w:szCs w:val="22"/>
              </w:rPr>
              <m:t>2</m:t>
            </m:r>
          </m:sub>
        </m:sSub>
      </m:oMath>
      <w:r w:rsidR="0075069C">
        <w:rPr>
          <w:rFonts w:eastAsiaTheme="minorEastAsia"/>
          <w:szCs w:val="22"/>
        </w:rPr>
        <w:t xml:space="preserve">) </w:t>
      </w:r>
      <w:r w:rsidR="00415396" w:rsidRPr="00EB7B20">
        <w:rPr>
          <w:szCs w:val="22"/>
        </w:rPr>
        <w:t>imperfections</w:t>
      </w:r>
      <w:r w:rsidR="00A60ACB">
        <w:rPr>
          <w:szCs w:val="22"/>
        </w:rPr>
        <w:t>,</w:t>
      </w:r>
      <w:r w:rsidR="00415396" w:rsidRPr="00EB7B20">
        <w:rPr>
          <w:szCs w:val="22"/>
        </w:rPr>
        <w:t xml:space="preserve"> and the amplification factor Y for residual stress</w:t>
      </w:r>
      <w:r w:rsidR="00A60ACB">
        <w:rPr>
          <w:szCs w:val="22"/>
        </w:rPr>
        <w:t xml:space="preserve"> distributions</w:t>
      </w:r>
      <w:r w:rsidR="00415396" w:rsidRPr="00EB7B20">
        <w:rPr>
          <w:szCs w:val="22"/>
        </w:rPr>
        <w:t xml:space="preserve"> in RHS stainless steel specimens adopted in this study were extracted from [</w:t>
      </w:r>
      <w:r w:rsidR="00415396" w:rsidRPr="00EB7B20">
        <w:rPr>
          <w:szCs w:val="22"/>
        </w:rPr>
        <w:fldChar w:fldCharType="begin"/>
      </w:r>
      <w:r w:rsidR="00415396" w:rsidRPr="00EB7B20">
        <w:rPr>
          <w:szCs w:val="22"/>
        </w:rPr>
        <w:instrText xml:space="preserve"> REF _Ref48806384 \h  \* MERGEFORMAT </w:instrText>
      </w:r>
      <w:r w:rsidR="00415396" w:rsidRPr="00EB7B20">
        <w:rPr>
          <w:szCs w:val="22"/>
        </w:rPr>
      </w:r>
      <w:r w:rsidR="00415396" w:rsidRPr="00EB7B20">
        <w:rPr>
          <w:szCs w:val="22"/>
        </w:rPr>
        <w:fldChar w:fldCharType="separate"/>
      </w:r>
      <w:r w:rsidR="00637549">
        <w:rPr>
          <w:noProof/>
          <w:szCs w:val="22"/>
        </w:rPr>
        <w:t>35</w:t>
      </w:r>
      <w:r w:rsidR="00415396" w:rsidRPr="00EB7B20">
        <w:rPr>
          <w:szCs w:val="22"/>
        </w:rPr>
        <w:fldChar w:fldCharType="end"/>
      </w:r>
      <w:r w:rsidR="00415396" w:rsidRPr="00EB7B20">
        <w:rPr>
          <w:szCs w:val="22"/>
        </w:rPr>
        <w:t>], in which extensive databases on stainless steel structural members were collated and analysed</w:t>
      </w:r>
      <w:r w:rsidR="00D04BA0">
        <w:rPr>
          <w:szCs w:val="22"/>
        </w:rPr>
        <w:t>,</w:t>
      </w:r>
      <w:r w:rsidR="00415396" w:rsidRPr="00EB7B20">
        <w:rPr>
          <w:szCs w:val="22"/>
        </w:rPr>
        <w:t xml:space="preserve"> and suitable probabilistic models were proposed. Note that the residual stress pattern has been assumed to be deterministic </w:t>
      </w:r>
      <w:r w:rsidR="00D04BA0" w:rsidRPr="00EB7B20">
        <w:rPr>
          <w:szCs w:val="22"/>
        </w:rPr>
        <w:t>in this study</w:t>
      </w:r>
      <w:r w:rsidR="00D04BA0">
        <w:rPr>
          <w:szCs w:val="22"/>
        </w:rPr>
        <w:t xml:space="preserve">, but </w:t>
      </w:r>
      <w:r w:rsidR="00F92C74">
        <w:rPr>
          <w:szCs w:val="22"/>
        </w:rPr>
        <w:t>assigned</w:t>
      </w:r>
      <w:r w:rsidR="00D04BA0">
        <w:rPr>
          <w:szCs w:val="22"/>
        </w:rPr>
        <w:t xml:space="preserve"> a</w:t>
      </w:r>
      <w:r w:rsidR="00415396" w:rsidRPr="00EB7B20">
        <w:rPr>
          <w:szCs w:val="22"/>
        </w:rPr>
        <w:t xml:space="preserve"> random magnitude </w:t>
      </w:r>
      <w:r w:rsidR="00D04BA0">
        <w:rPr>
          <w:szCs w:val="22"/>
        </w:rPr>
        <w:t xml:space="preserve">by </w:t>
      </w:r>
      <w:r w:rsidR="00415396" w:rsidRPr="00EB7B20">
        <w:rPr>
          <w:szCs w:val="22"/>
        </w:rPr>
        <w:t>applying a random amplification factor Y to the stress</w:t>
      </w:r>
      <w:r w:rsidR="001A730B">
        <w:rPr>
          <w:szCs w:val="22"/>
        </w:rPr>
        <w:t xml:space="preserve"> distribution</w:t>
      </w:r>
      <w:r w:rsidR="00415396" w:rsidRPr="00EB7B20">
        <w:rPr>
          <w:szCs w:val="22"/>
        </w:rPr>
        <w:t xml:space="preserve"> values defined in the</w:t>
      </w:r>
      <w:r w:rsidR="00D04BA0">
        <w:rPr>
          <w:szCs w:val="22"/>
        </w:rPr>
        <w:t xml:space="preserve"> </w:t>
      </w:r>
      <w:r w:rsidR="00415396" w:rsidRPr="00EB7B20">
        <w:rPr>
          <w:szCs w:val="22"/>
        </w:rPr>
        <w:t>model</w:t>
      </w:r>
      <w:r w:rsidR="0000500D" w:rsidRPr="00EB7B20">
        <w:rPr>
          <w:szCs w:val="22"/>
        </w:rPr>
        <w:t xml:space="preserve"> proposed in [</w:t>
      </w:r>
      <w:r w:rsidR="0000500D" w:rsidRPr="00EB7B20">
        <w:rPr>
          <w:szCs w:val="22"/>
        </w:rPr>
        <w:fldChar w:fldCharType="begin"/>
      </w:r>
      <w:r w:rsidR="0000500D" w:rsidRPr="00EB7B20">
        <w:rPr>
          <w:szCs w:val="22"/>
        </w:rPr>
        <w:instrText xml:space="preserve"> REF _Ref48815984 \h </w:instrText>
      </w:r>
      <w:r w:rsidR="0000500D" w:rsidRPr="00EB7B20">
        <w:rPr>
          <w:szCs w:val="22"/>
        </w:rPr>
      </w:r>
      <w:r w:rsidR="0000500D" w:rsidRPr="00EB7B20">
        <w:rPr>
          <w:szCs w:val="22"/>
        </w:rPr>
        <w:fldChar w:fldCharType="separate"/>
      </w:r>
      <w:r w:rsidR="00637549">
        <w:rPr>
          <w:noProof/>
          <w:szCs w:val="22"/>
        </w:rPr>
        <w:t>31</w:t>
      </w:r>
      <w:r w:rsidR="0000500D" w:rsidRPr="00EB7B20">
        <w:rPr>
          <w:szCs w:val="22"/>
        </w:rPr>
        <w:fldChar w:fldCharType="end"/>
      </w:r>
      <w:r w:rsidR="0000500D" w:rsidRPr="00EB7B20">
        <w:rPr>
          <w:szCs w:val="22"/>
        </w:rPr>
        <w:t>]. Although measurements on stainless steel frame imperfections exist [</w:t>
      </w:r>
      <w:r w:rsidR="0000500D" w:rsidRPr="00EB7B20">
        <w:rPr>
          <w:szCs w:val="22"/>
        </w:rPr>
        <w:fldChar w:fldCharType="begin"/>
      </w:r>
      <w:r w:rsidR="0000500D" w:rsidRPr="00EB7B20">
        <w:rPr>
          <w:szCs w:val="22"/>
        </w:rPr>
        <w:instrText xml:space="preserve"> REF _Ref49784282 \h </w:instrText>
      </w:r>
      <w:r w:rsidR="0000500D" w:rsidRPr="00EB7B20">
        <w:rPr>
          <w:szCs w:val="22"/>
        </w:rPr>
      </w:r>
      <w:r w:rsidR="0000500D" w:rsidRPr="00EB7B20">
        <w:rPr>
          <w:szCs w:val="22"/>
        </w:rPr>
        <w:fldChar w:fldCharType="separate"/>
      </w:r>
      <w:r w:rsidR="00637549">
        <w:rPr>
          <w:noProof/>
        </w:rPr>
        <w:t>22</w:t>
      </w:r>
      <w:r w:rsidR="0000500D" w:rsidRPr="00EB7B20">
        <w:rPr>
          <w:szCs w:val="22"/>
        </w:rPr>
        <w:fldChar w:fldCharType="end"/>
      </w:r>
      <w:r w:rsidR="0000500D" w:rsidRPr="00EB7B20">
        <w:rPr>
          <w:szCs w:val="22"/>
        </w:rPr>
        <w:t>,</w:t>
      </w:r>
      <w:r w:rsidR="0000500D" w:rsidRPr="00EB7B20">
        <w:rPr>
          <w:szCs w:val="22"/>
        </w:rPr>
        <w:fldChar w:fldCharType="begin"/>
      </w:r>
      <w:r w:rsidR="0000500D" w:rsidRPr="00EB7B20">
        <w:rPr>
          <w:szCs w:val="22"/>
        </w:rPr>
        <w:instrText xml:space="preserve"> REF _Ref49784286 \h </w:instrText>
      </w:r>
      <w:r w:rsidR="0000500D" w:rsidRPr="00EB7B20">
        <w:rPr>
          <w:szCs w:val="22"/>
        </w:rPr>
      </w:r>
      <w:r w:rsidR="0000500D" w:rsidRPr="00EB7B20">
        <w:rPr>
          <w:szCs w:val="22"/>
        </w:rPr>
        <w:fldChar w:fldCharType="separate"/>
      </w:r>
      <w:r w:rsidR="00637549">
        <w:rPr>
          <w:noProof/>
        </w:rPr>
        <w:t>23</w:t>
      </w:r>
      <w:r w:rsidR="0000500D" w:rsidRPr="00EB7B20">
        <w:rPr>
          <w:szCs w:val="22"/>
        </w:rPr>
        <w:fldChar w:fldCharType="end"/>
      </w:r>
      <w:r w:rsidR="0000500D" w:rsidRPr="00EB7B20">
        <w:rPr>
          <w:szCs w:val="22"/>
        </w:rPr>
        <w:t xml:space="preserve">], they are very limited and insufficient to estimate the stochastic variability of the out-of-plumbness </w:t>
      </w:r>
      <w:r w:rsidR="0000500D" w:rsidRPr="00EB7B20">
        <w:rPr>
          <w:rFonts w:ascii="Symbol" w:hAnsi="Symbol"/>
          <w:szCs w:val="22"/>
        </w:rPr>
        <w:t>f</w:t>
      </w:r>
      <w:r w:rsidR="0000500D" w:rsidRPr="00EB7B20">
        <w:rPr>
          <w:szCs w:val="22"/>
        </w:rPr>
        <w:t xml:space="preserve">. </w:t>
      </w:r>
      <w:r w:rsidR="00D04BA0">
        <w:rPr>
          <w:szCs w:val="22"/>
        </w:rPr>
        <w:t>However, s</w:t>
      </w:r>
      <w:r w:rsidR="0000500D" w:rsidRPr="00EB7B20">
        <w:rPr>
          <w:szCs w:val="22"/>
        </w:rPr>
        <w:t xml:space="preserve">ince the </w:t>
      </w:r>
      <w:r w:rsidR="00284006">
        <w:rPr>
          <w:szCs w:val="22"/>
        </w:rPr>
        <w:t>fabrication</w:t>
      </w:r>
      <w:r w:rsidR="009F3CAF">
        <w:rPr>
          <w:szCs w:val="22"/>
        </w:rPr>
        <w:t xml:space="preserve"> </w:t>
      </w:r>
      <w:r w:rsidR="0000500D" w:rsidRPr="00EB7B20">
        <w:t>workshops for stainless steel structures are generally specialized</w:t>
      </w:r>
      <w:r w:rsidR="00BD3E61">
        <w:t xml:space="preserve"> and high-end</w:t>
      </w:r>
      <w:r w:rsidR="0000500D" w:rsidRPr="00EB7B20">
        <w:t>, it can be assumed that the distributions provided for frame imperfection amplitudes in cold-formed carbon steel</w:t>
      </w:r>
      <w:r w:rsidR="00D04BA0">
        <w:t xml:space="preserve"> frames</w:t>
      </w:r>
      <w:r w:rsidR="0000500D" w:rsidRPr="00EB7B20">
        <w:t xml:space="preserve"> represent an upper bound for stainless steel </w:t>
      </w:r>
      <w:r w:rsidR="00D04BA0">
        <w:t>structur</w:t>
      </w:r>
      <w:r w:rsidR="001C4F14">
        <w:t>al frames</w:t>
      </w:r>
      <w:r w:rsidR="0000500D" w:rsidRPr="00EB7B20">
        <w:t xml:space="preserve">. From a significantly broader database of measurements, </w:t>
      </w:r>
      <w:r w:rsidR="005D67FE" w:rsidRPr="00EB7B20">
        <w:t>a normal out-of-plumb angle distribution</w:t>
      </w:r>
      <w:r w:rsidR="005D67FE">
        <w:t xml:space="preserve"> is</w:t>
      </w:r>
      <w:r w:rsidR="005D67FE" w:rsidRPr="00EB7B20">
        <w:t xml:space="preserve"> proposed</w:t>
      </w:r>
      <w:r w:rsidR="005D67FE">
        <w:t xml:space="preserve"> in</w:t>
      </w:r>
      <w:r w:rsidR="005D67FE" w:rsidRPr="00EB7B20">
        <w:t xml:space="preserve"> </w:t>
      </w:r>
      <w:r w:rsidR="0000500D" w:rsidRPr="00EB7B20">
        <w:t>[</w:t>
      </w:r>
      <w:r w:rsidR="0000500D" w:rsidRPr="00EB7B20">
        <w:fldChar w:fldCharType="begin"/>
      </w:r>
      <w:r w:rsidR="0000500D" w:rsidRPr="00EB7B20">
        <w:instrText xml:space="preserve"> REF _Ref48804800 \h </w:instrText>
      </w:r>
      <w:r w:rsidR="0000500D" w:rsidRPr="00EB7B20">
        <w:fldChar w:fldCharType="separate"/>
      </w:r>
      <w:r w:rsidR="00637549">
        <w:rPr>
          <w:noProof/>
          <w:szCs w:val="22"/>
        </w:rPr>
        <w:t>9</w:t>
      </w:r>
      <w:r w:rsidR="0000500D" w:rsidRPr="00EB7B20">
        <w:fldChar w:fldCharType="end"/>
      </w:r>
      <w:r w:rsidR="0000500D" w:rsidRPr="00EB7B20">
        <w:t xml:space="preserve">] with a </w:t>
      </w:r>
      <w:r w:rsidR="00D04BA0" w:rsidRPr="00EB7B20">
        <w:t>mean and a standard deviation</w:t>
      </w:r>
      <w:r w:rsidR="00D04BA0">
        <w:t xml:space="preserve"> of </w:t>
      </w:r>
      <w:r w:rsidR="0000500D" w:rsidRPr="00EB7B20">
        <w:t xml:space="preserve">zero </w:t>
      </w:r>
      <w:r w:rsidR="00D04BA0">
        <w:t xml:space="preserve">and </w:t>
      </w:r>
      <w:r w:rsidR="0000500D" w:rsidRPr="00EB7B20">
        <w:t>1/610</w:t>
      </w:r>
      <w:r w:rsidR="00D04BA0">
        <w:t>, respectively,</w:t>
      </w:r>
      <w:r w:rsidR="0000500D" w:rsidRPr="00EB7B20">
        <w:t xml:space="preserve"> to characterize frame imperfection uncertainties in carbon steel frames</w:t>
      </w:r>
      <w:r w:rsidR="005D67FE">
        <w:t>,</w:t>
      </w:r>
      <w:r w:rsidR="00497E63" w:rsidRPr="00EB7B20">
        <w:t xml:space="preserve"> (see </w:t>
      </w:r>
      <w:r w:rsidR="00497E63" w:rsidRPr="00EB7B20">
        <w:rPr>
          <w:szCs w:val="22"/>
        </w:rPr>
        <w:fldChar w:fldCharType="begin"/>
      </w:r>
      <w:r w:rsidR="00497E63" w:rsidRPr="00EB7B20">
        <w:rPr>
          <w:szCs w:val="22"/>
        </w:rPr>
        <w:instrText xml:space="preserve"> REF _Ref43220224 \h  \* MERGEFORMAT </w:instrText>
      </w:r>
      <w:r w:rsidR="00497E63" w:rsidRPr="00EB7B20">
        <w:rPr>
          <w:szCs w:val="22"/>
        </w:rPr>
      </w:r>
      <w:r w:rsidR="00497E63" w:rsidRPr="00EB7B20">
        <w:rPr>
          <w:szCs w:val="22"/>
        </w:rPr>
        <w:fldChar w:fldCharType="separate"/>
      </w:r>
      <w:r w:rsidR="00637549" w:rsidRPr="00EB7B20">
        <w:rPr>
          <w:szCs w:val="22"/>
        </w:rPr>
        <w:t xml:space="preserve">Table </w:t>
      </w:r>
      <w:r w:rsidR="00637549" w:rsidRPr="00EB7B20">
        <w:rPr>
          <w:noProof/>
          <w:szCs w:val="22"/>
        </w:rPr>
        <w:t>6</w:t>
      </w:r>
      <w:r w:rsidR="00497E63" w:rsidRPr="00EB7B20">
        <w:rPr>
          <w:szCs w:val="22"/>
        </w:rPr>
        <w:fldChar w:fldCharType="end"/>
      </w:r>
      <w:r w:rsidR="00497E63" w:rsidRPr="00EB7B20">
        <w:rPr>
          <w:szCs w:val="22"/>
        </w:rPr>
        <w:t>)</w:t>
      </w:r>
      <w:r w:rsidR="0000500D" w:rsidRPr="00EB7B20">
        <w:t xml:space="preserve">. </w:t>
      </w:r>
      <w:r w:rsidR="00D04BA0">
        <w:t>Similarly, w</w:t>
      </w:r>
      <w:r w:rsidR="0000500D" w:rsidRPr="00EB7B20">
        <w:rPr>
          <w:szCs w:val="22"/>
        </w:rPr>
        <w:t>ithout available measurement</w:t>
      </w:r>
      <w:r w:rsidR="00D04BA0">
        <w:rPr>
          <w:szCs w:val="22"/>
        </w:rPr>
        <w:t>s to characterize</w:t>
      </w:r>
      <w:r w:rsidR="0000500D" w:rsidRPr="00EB7B20">
        <w:rPr>
          <w:szCs w:val="22"/>
        </w:rPr>
        <w:t xml:space="preserve"> the variability of the parameters defining the behaviour of stainless steel stiffened welded connections, </w:t>
      </w:r>
      <w:r w:rsidR="007077F3" w:rsidRPr="00EB7B20">
        <w:rPr>
          <w:szCs w:val="22"/>
        </w:rPr>
        <w:t xml:space="preserve">the </w:t>
      </w:r>
      <w:r w:rsidR="00D04BA0">
        <w:rPr>
          <w:szCs w:val="22"/>
        </w:rPr>
        <w:t>models</w:t>
      </w:r>
      <w:r w:rsidR="007077F3" w:rsidRPr="00EB7B20">
        <w:rPr>
          <w:szCs w:val="22"/>
        </w:rPr>
        <w:t xml:space="preserve"> accounting for the uncertainties related to the K</w:t>
      </w:r>
      <w:r w:rsidR="007077F3" w:rsidRPr="00EB7B20">
        <w:rPr>
          <w:szCs w:val="22"/>
          <w:vertAlign w:val="subscript"/>
        </w:rPr>
        <w:t>1</w:t>
      </w:r>
      <w:r w:rsidR="007077F3" w:rsidRPr="00EB7B20">
        <w:rPr>
          <w:szCs w:val="22"/>
        </w:rPr>
        <w:t>, K</w:t>
      </w:r>
      <w:r w:rsidR="007077F3" w:rsidRPr="00EB7B20">
        <w:rPr>
          <w:szCs w:val="22"/>
          <w:vertAlign w:val="subscript"/>
        </w:rPr>
        <w:t>2</w:t>
      </w:r>
      <w:r w:rsidR="007077F3" w:rsidRPr="00EB7B20">
        <w:rPr>
          <w:szCs w:val="22"/>
        </w:rPr>
        <w:t>, M</w:t>
      </w:r>
      <w:r w:rsidR="007077F3" w:rsidRPr="00EB7B20">
        <w:rPr>
          <w:szCs w:val="22"/>
          <w:vertAlign w:val="subscript"/>
        </w:rPr>
        <w:t>1</w:t>
      </w:r>
      <w:r w:rsidR="007077F3" w:rsidRPr="00EB7B20">
        <w:rPr>
          <w:szCs w:val="22"/>
        </w:rPr>
        <w:t xml:space="preserve"> and M</w:t>
      </w:r>
      <w:r w:rsidR="007077F3" w:rsidRPr="00EB7B20">
        <w:rPr>
          <w:szCs w:val="22"/>
          <w:vertAlign w:val="subscript"/>
        </w:rPr>
        <w:t>2</w:t>
      </w:r>
      <w:r w:rsidR="007077F3" w:rsidRPr="00EB7B20">
        <w:rPr>
          <w:szCs w:val="22"/>
        </w:rPr>
        <w:t xml:space="preserve"> parameters (as discussed in Section </w:t>
      </w:r>
      <w:r w:rsidR="007077F3" w:rsidRPr="00EB7B20">
        <w:rPr>
          <w:szCs w:val="22"/>
        </w:rPr>
        <w:fldChar w:fldCharType="begin"/>
      </w:r>
      <w:r w:rsidR="007077F3" w:rsidRPr="00EB7B20">
        <w:rPr>
          <w:szCs w:val="22"/>
        </w:rPr>
        <w:instrText xml:space="preserve"> REF _Ref43907132 \r \h </w:instrText>
      </w:r>
      <w:r w:rsidR="007077F3" w:rsidRPr="00EB7B20">
        <w:rPr>
          <w:szCs w:val="22"/>
        </w:rPr>
      </w:r>
      <w:r w:rsidR="007077F3" w:rsidRPr="00EB7B20">
        <w:rPr>
          <w:szCs w:val="22"/>
        </w:rPr>
        <w:fldChar w:fldCharType="separate"/>
      </w:r>
      <w:r w:rsidR="00637549">
        <w:rPr>
          <w:szCs w:val="22"/>
        </w:rPr>
        <w:t>2.1.2</w:t>
      </w:r>
      <w:r w:rsidR="007077F3" w:rsidRPr="00EB7B20">
        <w:rPr>
          <w:szCs w:val="22"/>
        </w:rPr>
        <w:fldChar w:fldCharType="end"/>
      </w:r>
      <w:r w:rsidR="007077F3" w:rsidRPr="00EB7B20">
        <w:rPr>
          <w:szCs w:val="22"/>
        </w:rPr>
        <w:t xml:space="preserve">) were chosen based on the information available in the literature for steel connections. Following the assumptions made in </w:t>
      </w:r>
      <w:r w:rsidR="007077F3" w:rsidRPr="00EB7B20">
        <w:t>[</w:t>
      </w:r>
      <w:r w:rsidR="007077F3" w:rsidRPr="00EB7B20">
        <w:fldChar w:fldCharType="begin"/>
      </w:r>
      <w:r w:rsidR="007077F3" w:rsidRPr="00EB7B20">
        <w:instrText xml:space="preserve"> REF _Ref48804800 \h </w:instrText>
      </w:r>
      <w:r w:rsidR="007077F3" w:rsidRPr="00EB7B20">
        <w:fldChar w:fldCharType="separate"/>
      </w:r>
      <w:r w:rsidR="00637549">
        <w:rPr>
          <w:noProof/>
          <w:szCs w:val="22"/>
        </w:rPr>
        <w:t>9</w:t>
      </w:r>
      <w:r w:rsidR="007077F3" w:rsidRPr="00EB7B20">
        <w:fldChar w:fldCharType="end"/>
      </w:r>
      <w:r w:rsidR="007077F3" w:rsidRPr="00EB7B20">
        <w:t xml:space="preserve">] </w:t>
      </w:r>
      <w:r w:rsidR="00497E63" w:rsidRPr="00EB7B20">
        <w:t>to characterize the</w:t>
      </w:r>
      <w:r w:rsidR="007077F3" w:rsidRPr="00EB7B20">
        <w:t xml:space="preserve"> </w:t>
      </w:r>
      <w:r w:rsidR="00497E63" w:rsidRPr="00EB7B20">
        <w:t>variability</w:t>
      </w:r>
      <w:r w:rsidR="007077F3" w:rsidRPr="00EB7B20">
        <w:t xml:space="preserve"> of cold-formed joints, </w:t>
      </w:r>
      <w:r w:rsidR="00497E63" w:rsidRPr="00EB7B20">
        <w:t xml:space="preserve">this study also assumes that the means of the </w:t>
      </w:r>
      <w:r w:rsidR="00497E63" w:rsidRPr="00EB7B20">
        <w:rPr>
          <w:szCs w:val="22"/>
        </w:rPr>
        <w:t>K</w:t>
      </w:r>
      <w:r w:rsidR="00497E63" w:rsidRPr="00EB7B20">
        <w:rPr>
          <w:szCs w:val="22"/>
          <w:vertAlign w:val="subscript"/>
        </w:rPr>
        <w:t>1</w:t>
      </w:r>
      <w:r w:rsidR="00497E63" w:rsidRPr="00EB7B20">
        <w:rPr>
          <w:szCs w:val="22"/>
        </w:rPr>
        <w:t>, K</w:t>
      </w:r>
      <w:r w:rsidR="00497E63" w:rsidRPr="00EB7B20">
        <w:rPr>
          <w:szCs w:val="22"/>
          <w:vertAlign w:val="subscript"/>
        </w:rPr>
        <w:t>2</w:t>
      </w:r>
      <w:r w:rsidR="00497E63" w:rsidRPr="00EB7B20">
        <w:rPr>
          <w:szCs w:val="22"/>
        </w:rPr>
        <w:t>, M</w:t>
      </w:r>
      <w:r w:rsidR="00497E63" w:rsidRPr="00EB7B20">
        <w:rPr>
          <w:szCs w:val="22"/>
          <w:vertAlign w:val="subscript"/>
        </w:rPr>
        <w:t>1</w:t>
      </w:r>
      <w:r w:rsidR="00497E63" w:rsidRPr="00EB7B20">
        <w:rPr>
          <w:szCs w:val="22"/>
        </w:rPr>
        <w:t xml:space="preserve"> and M</w:t>
      </w:r>
      <w:r w:rsidR="00497E63" w:rsidRPr="00EB7B20">
        <w:rPr>
          <w:szCs w:val="22"/>
          <w:vertAlign w:val="subscript"/>
        </w:rPr>
        <w:t>2</w:t>
      </w:r>
      <w:r w:rsidR="00497E63" w:rsidRPr="00EB7B20">
        <w:rPr>
          <w:szCs w:val="22"/>
        </w:rPr>
        <w:t xml:space="preserve"> parameters are equal to their nominal values and that they can be </w:t>
      </w:r>
      <w:r w:rsidR="00497E63" w:rsidRPr="00EB7B20">
        <w:rPr>
          <w:color w:val="000000" w:themeColor="text1"/>
          <w:szCs w:val="22"/>
        </w:rPr>
        <w:t xml:space="preserve">modelled by log-normal distributions, as reported in </w:t>
      </w:r>
      <w:r w:rsidR="00497E63" w:rsidRPr="00EB7B20">
        <w:rPr>
          <w:szCs w:val="22"/>
        </w:rPr>
        <w:fldChar w:fldCharType="begin"/>
      </w:r>
      <w:r w:rsidR="00497E63" w:rsidRPr="00EB7B20">
        <w:rPr>
          <w:szCs w:val="22"/>
        </w:rPr>
        <w:instrText xml:space="preserve"> REF _Ref43220224 \h  \* MERGEFORMAT </w:instrText>
      </w:r>
      <w:r w:rsidR="00497E63" w:rsidRPr="00EB7B20">
        <w:rPr>
          <w:szCs w:val="22"/>
        </w:rPr>
      </w:r>
      <w:r w:rsidR="00497E63" w:rsidRPr="00EB7B20">
        <w:rPr>
          <w:szCs w:val="22"/>
        </w:rPr>
        <w:fldChar w:fldCharType="separate"/>
      </w:r>
      <w:r w:rsidR="00637549" w:rsidRPr="00EB7B20">
        <w:rPr>
          <w:szCs w:val="22"/>
        </w:rPr>
        <w:t xml:space="preserve">Table </w:t>
      </w:r>
      <w:r w:rsidR="00637549" w:rsidRPr="00EB7B20">
        <w:rPr>
          <w:noProof/>
          <w:szCs w:val="22"/>
        </w:rPr>
        <w:t>6</w:t>
      </w:r>
      <w:r w:rsidR="00497E63" w:rsidRPr="00EB7B20">
        <w:rPr>
          <w:szCs w:val="22"/>
        </w:rPr>
        <w:fldChar w:fldCharType="end"/>
      </w:r>
      <w:r w:rsidR="00497E63" w:rsidRPr="00EB7B20">
        <w:rPr>
          <w:color w:val="000000" w:themeColor="text1"/>
          <w:szCs w:val="22"/>
        </w:rPr>
        <w:t xml:space="preserve">. The coefficients of variation adopted in the present study have also been based on the values assumed in </w:t>
      </w:r>
      <w:r w:rsidR="00497E63" w:rsidRPr="00EB7B20">
        <w:t>[</w:t>
      </w:r>
      <w:r w:rsidR="00497E63" w:rsidRPr="00EB7B20">
        <w:fldChar w:fldCharType="begin"/>
      </w:r>
      <w:r w:rsidR="00497E63" w:rsidRPr="00EB7B20">
        <w:instrText xml:space="preserve"> REF _Ref48804800 \h </w:instrText>
      </w:r>
      <w:r w:rsidR="00497E63" w:rsidRPr="00EB7B20">
        <w:fldChar w:fldCharType="separate"/>
      </w:r>
      <w:r w:rsidR="00637549">
        <w:rPr>
          <w:noProof/>
          <w:szCs w:val="22"/>
        </w:rPr>
        <w:t>9</w:t>
      </w:r>
      <w:r w:rsidR="00497E63" w:rsidRPr="00EB7B20">
        <w:fldChar w:fldCharType="end"/>
      </w:r>
      <w:r w:rsidR="00497E63" w:rsidRPr="00EB7B20">
        <w:t xml:space="preserve">], with </w:t>
      </w:r>
      <w:r w:rsidR="002B68FF" w:rsidRPr="00EB7B20">
        <w:rPr>
          <w:color w:val="000000" w:themeColor="text1"/>
          <w:szCs w:val="22"/>
        </w:rPr>
        <w:t>a</w:t>
      </w:r>
      <w:r w:rsidR="00497E63" w:rsidRPr="00EB7B20">
        <w:rPr>
          <w:color w:val="000000" w:themeColor="text1"/>
          <w:szCs w:val="22"/>
        </w:rPr>
        <w:t xml:space="preserve"> </w:t>
      </w:r>
      <w:r w:rsidR="002B68FF" w:rsidRPr="00EB7B20">
        <w:rPr>
          <w:color w:val="000000" w:themeColor="text1"/>
          <w:szCs w:val="22"/>
        </w:rPr>
        <w:t xml:space="preserve">COV of 0.30 for </w:t>
      </w:r>
      <w:r w:rsidR="00766A3C">
        <w:rPr>
          <w:color w:val="000000" w:themeColor="text1"/>
          <w:szCs w:val="22"/>
        </w:rPr>
        <w:t xml:space="preserve">the </w:t>
      </w:r>
      <w:r w:rsidR="00497E63" w:rsidRPr="00EB7B20">
        <w:t xml:space="preserve">initial stiffness </w:t>
      </w:r>
      <w:r w:rsidR="00497E63" w:rsidRPr="00EB7B20">
        <w:rPr>
          <w:szCs w:val="22"/>
        </w:rPr>
        <w:t>K</w:t>
      </w:r>
      <w:r w:rsidR="00497E63" w:rsidRPr="00EB7B20">
        <w:rPr>
          <w:szCs w:val="22"/>
          <w:vertAlign w:val="subscript"/>
        </w:rPr>
        <w:t>1</w:t>
      </w:r>
      <w:r w:rsidR="002B68FF" w:rsidRPr="00EB7B20">
        <w:rPr>
          <w:szCs w:val="22"/>
        </w:rPr>
        <w:t>,</w:t>
      </w:r>
      <w:r w:rsidR="00497E63" w:rsidRPr="00EB7B20">
        <w:rPr>
          <w:szCs w:val="22"/>
        </w:rPr>
        <w:t xml:space="preserve"> </w:t>
      </w:r>
      <w:r w:rsidR="002B68FF" w:rsidRPr="00EB7B20">
        <w:rPr>
          <w:szCs w:val="22"/>
        </w:rPr>
        <w:t xml:space="preserve">which </w:t>
      </w:r>
      <w:r w:rsidR="00497E63" w:rsidRPr="00EB7B20">
        <w:rPr>
          <w:szCs w:val="22"/>
        </w:rPr>
        <w:t>show</w:t>
      </w:r>
      <w:r w:rsidR="002B68FF" w:rsidRPr="00EB7B20">
        <w:rPr>
          <w:szCs w:val="22"/>
        </w:rPr>
        <w:t>s</w:t>
      </w:r>
      <w:r w:rsidR="00497E63" w:rsidRPr="00EB7B20">
        <w:rPr>
          <w:szCs w:val="22"/>
        </w:rPr>
        <w:t xml:space="preserve"> the largest uncertainty relative to the other parameters defining the</w:t>
      </w:r>
      <w:r w:rsidR="002B68FF" w:rsidRPr="00EB7B20">
        <w:rPr>
          <w:szCs w:val="22"/>
        </w:rPr>
        <w:t xml:space="preserve"> behaviour of connections, and COVs of 0.15, 0.10 and 0.15 for K</w:t>
      </w:r>
      <w:r w:rsidR="002B68FF" w:rsidRPr="00EB7B20">
        <w:rPr>
          <w:szCs w:val="22"/>
          <w:vertAlign w:val="subscript"/>
        </w:rPr>
        <w:t>2</w:t>
      </w:r>
      <w:r w:rsidR="002B68FF" w:rsidRPr="00EB7B20">
        <w:rPr>
          <w:szCs w:val="22"/>
        </w:rPr>
        <w:t>, M</w:t>
      </w:r>
      <w:r w:rsidR="002B68FF" w:rsidRPr="00EB7B20">
        <w:rPr>
          <w:szCs w:val="22"/>
          <w:vertAlign w:val="subscript"/>
        </w:rPr>
        <w:t>1</w:t>
      </w:r>
      <w:r w:rsidR="002B68FF" w:rsidRPr="00EB7B20">
        <w:rPr>
          <w:szCs w:val="22"/>
        </w:rPr>
        <w:t xml:space="preserve"> and M</w:t>
      </w:r>
      <w:r w:rsidR="002B68FF" w:rsidRPr="00EB7B20">
        <w:rPr>
          <w:szCs w:val="22"/>
          <w:vertAlign w:val="subscript"/>
        </w:rPr>
        <w:t>2</w:t>
      </w:r>
      <w:r w:rsidR="00C42BA4" w:rsidRPr="00C42BA4">
        <w:rPr>
          <w:szCs w:val="22"/>
        </w:rPr>
        <w:t>,</w:t>
      </w:r>
      <w:r w:rsidR="002B68FF" w:rsidRPr="00EB7B20">
        <w:rPr>
          <w:szCs w:val="22"/>
        </w:rPr>
        <w:t xml:space="preserve"> respectively.</w:t>
      </w:r>
      <w:r w:rsidR="001D5DE4" w:rsidRPr="00EB7B20">
        <w:rPr>
          <w:szCs w:val="22"/>
        </w:rPr>
        <w:t xml:space="preserve"> </w:t>
      </w:r>
    </w:p>
    <w:p w14:paraId="76FCD651" w14:textId="65DF0C79" w:rsidR="001D5DE4" w:rsidRPr="00C42BA4" w:rsidRDefault="002B68FF" w:rsidP="002B68FF">
      <w:pPr>
        <w:ind w:firstLine="284"/>
        <w:rPr>
          <w:color w:val="000000" w:themeColor="text1"/>
          <w:spacing w:val="-2"/>
          <w:szCs w:val="22"/>
        </w:rPr>
      </w:pPr>
      <w:r w:rsidRPr="00C42BA4">
        <w:rPr>
          <w:color w:val="000000" w:themeColor="text1"/>
          <w:spacing w:val="-2"/>
          <w:szCs w:val="22"/>
        </w:rPr>
        <w:lastRenderedPageBreak/>
        <w:t xml:space="preserve">The statistical characterization of the material parameters defining the stress-strain behaviour of stainless steel alloys </w:t>
      </w:r>
      <w:r w:rsidR="00766A3C" w:rsidRPr="00C42BA4">
        <w:rPr>
          <w:color w:val="000000" w:themeColor="text1"/>
          <w:spacing w:val="-2"/>
          <w:szCs w:val="22"/>
        </w:rPr>
        <w:t>is</w:t>
      </w:r>
      <w:r w:rsidRPr="00C42BA4">
        <w:rPr>
          <w:color w:val="000000" w:themeColor="text1"/>
          <w:spacing w:val="-2"/>
          <w:szCs w:val="22"/>
        </w:rPr>
        <w:t xml:space="preserve"> summarized in </w:t>
      </w:r>
      <w:r w:rsidRPr="00C42BA4">
        <w:rPr>
          <w:spacing w:val="-2"/>
          <w:szCs w:val="22"/>
        </w:rPr>
        <w:fldChar w:fldCharType="begin"/>
      </w:r>
      <w:r w:rsidRPr="00C42BA4">
        <w:rPr>
          <w:spacing w:val="-2"/>
          <w:szCs w:val="22"/>
        </w:rPr>
        <w:instrText xml:space="preserve"> REF _Ref43996123 \h  \* MERGEFORMAT </w:instrText>
      </w:r>
      <w:r w:rsidRPr="00C42BA4">
        <w:rPr>
          <w:spacing w:val="-2"/>
          <w:szCs w:val="22"/>
        </w:rPr>
      </w:r>
      <w:r w:rsidRPr="00C42BA4">
        <w:rPr>
          <w:spacing w:val="-2"/>
          <w:szCs w:val="22"/>
        </w:rPr>
        <w:fldChar w:fldCharType="separate"/>
      </w:r>
      <w:r w:rsidR="00637549" w:rsidRPr="00C42BA4">
        <w:rPr>
          <w:spacing w:val="-2"/>
          <w:szCs w:val="22"/>
        </w:rPr>
        <w:t xml:space="preserve">Table </w:t>
      </w:r>
      <w:r w:rsidR="00637549" w:rsidRPr="00C42BA4">
        <w:rPr>
          <w:noProof/>
          <w:spacing w:val="-2"/>
          <w:szCs w:val="22"/>
        </w:rPr>
        <w:t>7</w:t>
      </w:r>
      <w:r w:rsidRPr="00C42BA4">
        <w:rPr>
          <w:spacing w:val="-2"/>
          <w:szCs w:val="22"/>
        </w:rPr>
        <w:fldChar w:fldCharType="end"/>
      </w:r>
      <w:r w:rsidR="00D6653F" w:rsidRPr="00C42BA4">
        <w:rPr>
          <w:spacing w:val="-2"/>
          <w:szCs w:val="22"/>
        </w:rPr>
        <w:t>,</w:t>
      </w:r>
      <w:r w:rsidRPr="00C42BA4">
        <w:rPr>
          <w:spacing w:val="-2"/>
          <w:szCs w:val="22"/>
        </w:rPr>
        <w:t xml:space="preserve"> based on the results reported in [</w:t>
      </w:r>
      <w:r w:rsidRPr="00C42BA4">
        <w:rPr>
          <w:spacing w:val="-2"/>
          <w:szCs w:val="22"/>
        </w:rPr>
        <w:fldChar w:fldCharType="begin"/>
      </w:r>
      <w:r w:rsidRPr="00C42BA4">
        <w:rPr>
          <w:spacing w:val="-2"/>
          <w:szCs w:val="22"/>
        </w:rPr>
        <w:instrText xml:space="preserve"> REF _Ref48806384 \h  \* MERGEFORMAT </w:instrText>
      </w:r>
      <w:r w:rsidRPr="00C42BA4">
        <w:rPr>
          <w:spacing w:val="-2"/>
          <w:szCs w:val="22"/>
        </w:rPr>
      </w:r>
      <w:r w:rsidRPr="00C42BA4">
        <w:rPr>
          <w:spacing w:val="-2"/>
          <w:szCs w:val="22"/>
        </w:rPr>
        <w:fldChar w:fldCharType="separate"/>
      </w:r>
      <w:r w:rsidR="00637549" w:rsidRPr="00C42BA4">
        <w:rPr>
          <w:noProof/>
          <w:spacing w:val="-2"/>
          <w:szCs w:val="22"/>
        </w:rPr>
        <w:t>35</w:t>
      </w:r>
      <w:r w:rsidRPr="00C42BA4">
        <w:rPr>
          <w:spacing w:val="-2"/>
          <w:szCs w:val="22"/>
        </w:rPr>
        <w:fldChar w:fldCharType="end"/>
      </w:r>
      <w:r w:rsidRPr="00C42BA4">
        <w:rPr>
          <w:spacing w:val="-2"/>
          <w:szCs w:val="22"/>
        </w:rPr>
        <w:t>]. Note that the overstrength ratios (mean-to-nominal ratios) for the</w:t>
      </w:r>
      <w:r w:rsidR="00766A3C" w:rsidRPr="00C42BA4">
        <w:rPr>
          <w:spacing w:val="-2"/>
          <w:szCs w:val="22"/>
        </w:rPr>
        <w:t xml:space="preserve"> enhanced</w:t>
      </w:r>
      <w:r w:rsidRPr="00C42BA4">
        <w:rPr>
          <w:spacing w:val="-2"/>
          <w:szCs w:val="22"/>
        </w:rPr>
        <w:t xml:space="preserve"> yield stress </w:t>
      </w:r>
      <m:oMath>
        <m:sSub>
          <m:sSubPr>
            <m:ctrlPr>
              <w:rPr>
                <w:rFonts w:ascii="Cambria Math" w:eastAsia="Times New Roman" w:hAnsi="Cambria Math"/>
                <w:spacing w:val="-2"/>
                <w:szCs w:val="22"/>
                <w:lang w:eastAsia="en-AU"/>
              </w:rPr>
            </m:ctrlPr>
          </m:sSubPr>
          <m:e>
            <m:r>
              <m:rPr>
                <m:sty m:val="p"/>
              </m:rPr>
              <w:rPr>
                <w:rFonts w:ascii="Cambria Math" w:hAnsi="Cambria Math"/>
                <w:spacing w:val="-2"/>
                <w:szCs w:val="22"/>
              </w:rPr>
              <m:t>f</m:t>
            </m:r>
          </m:e>
          <m:sub>
            <m:r>
              <m:rPr>
                <m:sty m:val="p"/>
              </m:rPr>
              <w:rPr>
                <w:rFonts w:ascii="Cambria Math" w:hAnsi="Cambria Math"/>
                <w:spacing w:val="-2"/>
                <w:szCs w:val="22"/>
              </w:rPr>
              <m:t>y,enh</m:t>
            </m:r>
          </m:sub>
        </m:sSub>
      </m:oMath>
      <w:r w:rsidRPr="00C42BA4">
        <w:rPr>
          <w:rFonts w:eastAsiaTheme="minorEastAsia"/>
          <w:spacing w:val="-2"/>
          <w:szCs w:val="22"/>
          <w:lang w:eastAsia="en-AU"/>
        </w:rPr>
        <w:t xml:space="preserve"> and </w:t>
      </w:r>
      <w:r w:rsidRPr="00C42BA4">
        <w:rPr>
          <w:spacing w:val="-2"/>
          <w:szCs w:val="22"/>
        </w:rPr>
        <w:t>ultimate tensile strength</w:t>
      </w:r>
      <m:oMath>
        <m:r>
          <w:rPr>
            <w:rFonts w:ascii="Cambria Math" w:hAnsi="Cambria Math"/>
            <w:spacing w:val="-2"/>
            <w:szCs w:val="22"/>
          </w:rPr>
          <m:t xml:space="preserve"> </m:t>
        </m:r>
        <m:sSub>
          <m:sSubPr>
            <m:ctrlPr>
              <w:rPr>
                <w:rFonts w:ascii="Cambria Math" w:eastAsia="Times New Roman" w:hAnsi="Cambria Math"/>
                <w:spacing w:val="-2"/>
                <w:szCs w:val="22"/>
                <w:lang w:eastAsia="en-AU"/>
              </w:rPr>
            </m:ctrlPr>
          </m:sSubPr>
          <m:e>
            <m:r>
              <m:rPr>
                <m:sty m:val="p"/>
              </m:rPr>
              <w:rPr>
                <w:rFonts w:ascii="Cambria Math" w:hAnsi="Cambria Math"/>
                <w:spacing w:val="-2"/>
                <w:szCs w:val="22"/>
              </w:rPr>
              <m:t>f</m:t>
            </m:r>
          </m:e>
          <m:sub>
            <m:r>
              <m:rPr>
                <m:sty m:val="p"/>
              </m:rPr>
              <w:rPr>
                <w:rFonts w:ascii="Cambria Math" w:hAnsi="Cambria Math"/>
                <w:spacing w:val="-2"/>
                <w:szCs w:val="22"/>
              </w:rPr>
              <m:t>u</m:t>
            </m:r>
          </m:sub>
        </m:sSub>
      </m:oMath>
      <w:r w:rsidRPr="00C42BA4">
        <w:rPr>
          <w:rFonts w:eastAsiaTheme="minorEastAsia"/>
          <w:spacing w:val="-2"/>
          <w:szCs w:val="22"/>
          <w:lang w:eastAsia="en-AU"/>
        </w:rPr>
        <w:t xml:space="preserve"> reported in </w:t>
      </w:r>
      <w:r w:rsidRPr="00C42BA4">
        <w:rPr>
          <w:spacing w:val="-2"/>
          <w:szCs w:val="22"/>
        </w:rPr>
        <w:fldChar w:fldCharType="begin"/>
      </w:r>
      <w:r w:rsidRPr="00C42BA4">
        <w:rPr>
          <w:spacing w:val="-2"/>
          <w:szCs w:val="22"/>
        </w:rPr>
        <w:instrText xml:space="preserve"> REF _Ref43996123 \h  \* MERGEFORMAT </w:instrText>
      </w:r>
      <w:r w:rsidRPr="00C42BA4">
        <w:rPr>
          <w:spacing w:val="-2"/>
          <w:szCs w:val="22"/>
        </w:rPr>
      </w:r>
      <w:r w:rsidRPr="00C42BA4">
        <w:rPr>
          <w:spacing w:val="-2"/>
          <w:szCs w:val="22"/>
        </w:rPr>
        <w:fldChar w:fldCharType="separate"/>
      </w:r>
      <w:r w:rsidR="00637549" w:rsidRPr="00C42BA4">
        <w:rPr>
          <w:spacing w:val="-2"/>
          <w:szCs w:val="22"/>
        </w:rPr>
        <w:t xml:space="preserve">Table </w:t>
      </w:r>
      <w:r w:rsidR="00637549" w:rsidRPr="00C42BA4">
        <w:rPr>
          <w:noProof/>
          <w:spacing w:val="-2"/>
          <w:szCs w:val="22"/>
        </w:rPr>
        <w:t>7</w:t>
      </w:r>
      <w:r w:rsidRPr="00C42BA4">
        <w:rPr>
          <w:spacing w:val="-2"/>
          <w:szCs w:val="22"/>
        </w:rPr>
        <w:fldChar w:fldCharType="end"/>
      </w:r>
      <w:r w:rsidRPr="00C42BA4">
        <w:rPr>
          <w:spacing w:val="-2"/>
          <w:szCs w:val="22"/>
        </w:rPr>
        <w:t xml:space="preserve"> refer to the nominal values </w:t>
      </w:r>
      <w:r w:rsidR="00766A3C" w:rsidRPr="00C42BA4">
        <w:rPr>
          <w:spacing w:val="-2"/>
          <w:szCs w:val="22"/>
        </w:rPr>
        <w:t xml:space="preserve">corresponding to </w:t>
      </w:r>
      <w:r w:rsidRPr="00C42BA4">
        <w:rPr>
          <w:spacing w:val="-2"/>
          <w:szCs w:val="22"/>
        </w:rPr>
        <w:t>the European structural and material standards [</w:t>
      </w:r>
      <w:r w:rsidRPr="00C42BA4">
        <w:rPr>
          <w:spacing w:val="-2"/>
          <w:szCs w:val="22"/>
        </w:rPr>
        <w:fldChar w:fldCharType="begin"/>
      </w:r>
      <w:r w:rsidRPr="00C42BA4">
        <w:rPr>
          <w:spacing w:val="-2"/>
          <w:szCs w:val="22"/>
        </w:rPr>
        <w:instrText xml:space="preserve"> REF _Ref48805376 \h  \* MERGEFORMAT </w:instrText>
      </w:r>
      <w:r w:rsidRPr="00C42BA4">
        <w:rPr>
          <w:spacing w:val="-2"/>
          <w:szCs w:val="22"/>
        </w:rPr>
      </w:r>
      <w:r w:rsidRPr="00C42BA4">
        <w:rPr>
          <w:spacing w:val="-2"/>
          <w:szCs w:val="22"/>
        </w:rPr>
        <w:fldChar w:fldCharType="separate"/>
      </w:r>
      <w:r w:rsidR="00637549" w:rsidRPr="00C42BA4">
        <w:rPr>
          <w:noProof/>
          <w:spacing w:val="-2"/>
          <w:szCs w:val="22"/>
        </w:rPr>
        <w:t>2</w:t>
      </w:r>
      <w:r w:rsidRPr="00C42BA4">
        <w:rPr>
          <w:spacing w:val="-2"/>
          <w:szCs w:val="22"/>
        </w:rPr>
        <w:fldChar w:fldCharType="end"/>
      </w:r>
      <w:r w:rsidRPr="00C42BA4">
        <w:rPr>
          <w:spacing w:val="-2"/>
          <w:szCs w:val="22"/>
        </w:rPr>
        <w:t>,</w:t>
      </w:r>
      <w:r w:rsidRPr="00C42BA4">
        <w:rPr>
          <w:spacing w:val="-2"/>
          <w:szCs w:val="22"/>
        </w:rPr>
        <w:fldChar w:fldCharType="begin"/>
      </w:r>
      <w:r w:rsidRPr="00C42BA4">
        <w:rPr>
          <w:spacing w:val="-2"/>
          <w:szCs w:val="22"/>
        </w:rPr>
        <w:instrText xml:space="preserve"> REF _Ref48805467 \h  \* MERGEFORMAT </w:instrText>
      </w:r>
      <w:r w:rsidRPr="00C42BA4">
        <w:rPr>
          <w:spacing w:val="-2"/>
          <w:szCs w:val="22"/>
        </w:rPr>
      </w:r>
      <w:r w:rsidRPr="00C42BA4">
        <w:rPr>
          <w:spacing w:val="-2"/>
          <w:szCs w:val="22"/>
        </w:rPr>
        <w:fldChar w:fldCharType="separate"/>
      </w:r>
      <w:r w:rsidR="00637549" w:rsidRPr="00C42BA4">
        <w:rPr>
          <w:noProof/>
          <w:spacing w:val="-2"/>
          <w:szCs w:val="22"/>
        </w:rPr>
        <w:t>26</w:t>
      </w:r>
      <w:r w:rsidRPr="00C42BA4">
        <w:rPr>
          <w:spacing w:val="-2"/>
          <w:szCs w:val="22"/>
        </w:rPr>
        <w:fldChar w:fldCharType="end"/>
      </w:r>
      <w:r w:rsidRPr="00C42BA4">
        <w:rPr>
          <w:spacing w:val="-2"/>
          <w:szCs w:val="22"/>
        </w:rPr>
        <w:t>,</w:t>
      </w:r>
      <w:r w:rsidRPr="00C42BA4">
        <w:rPr>
          <w:spacing w:val="-2"/>
          <w:szCs w:val="22"/>
        </w:rPr>
        <w:fldChar w:fldCharType="begin"/>
      </w:r>
      <w:r w:rsidRPr="00C42BA4">
        <w:rPr>
          <w:spacing w:val="-2"/>
          <w:szCs w:val="22"/>
        </w:rPr>
        <w:instrText xml:space="preserve"> REF _Ref48890692 \h </w:instrText>
      </w:r>
      <w:r w:rsidR="00C42BA4">
        <w:rPr>
          <w:spacing w:val="-2"/>
          <w:szCs w:val="22"/>
        </w:rPr>
        <w:instrText xml:space="preserve"> \* MERGEFORMAT </w:instrText>
      </w:r>
      <w:r w:rsidRPr="00C42BA4">
        <w:rPr>
          <w:spacing w:val="-2"/>
          <w:szCs w:val="22"/>
        </w:rPr>
      </w:r>
      <w:r w:rsidRPr="00C42BA4">
        <w:rPr>
          <w:spacing w:val="-2"/>
          <w:szCs w:val="22"/>
        </w:rPr>
        <w:fldChar w:fldCharType="separate"/>
      </w:r>
      <w:r w:rsidR="00637549" w:rsidRPr="00C42BA4">
        <w:rPr>
          <w:noProof/>
          <w:spacing w:val="-2"/>
          <w:szCs w:val="22"/>
        </w:rPr>
        <w:t>27</w:t>
      </w:r>
      <w:r w:rsidRPr="00C42BA4">
        <w:rPr>
          <w:spacing w:val="-2"/>
          <w:szCs w:val="22"/>
        </w:rPr>
        <w:fldChar w:fldCharType="end"/>
      </w:r>
      <w:r w:rsidRPr="00C42BA4">
        <w:rPr>
          <w:spacing w:val="-2"/>
          <w:szCs w:val="22"/>
        </w:rPr>
        <w:t xml:space="preserve">], which </w:t>
      </w:r>
      <w:r w:rsidR="00843359" w:rsidRPr="00C42BA4">
        <w:rPr>
          <w:spacing w:val="-2"/>
          <w:szCs w:val="22"/>
        </w:rPr>
        <w:t xml:space="preserve">implies </w:t>
      </w:r>
      <w:r w:rsidRPr="00C42BA4">
        <w:rPr>
          <w:spacing w:val="-2"/>
          <w:szCs w:val="22"/>
        </w:rPr>
        <w:t xml:space="preserve">that the equivalent overstrength ratios relative to the </w:t>
      </w:r>
      <w:r w:rsidR="001D5DE4" w:rsidRPr="00C42BA4">
        <w:rPr>
          <w:spacing w:val="-2"/>
          <w:szCs w:val="22"/>
        </w:rPr>
        <w:t>ASCE</w:t>
      </w:r>
      <w:r w:rsidR="00766A3C" w:rsidRPr="00C42BA4">
        <w:rPr>
          <w:spacing w:val="-2"/>
          <w:szCs w:val="22"/>
        </w:rPr>
        <w:t> </w:t>
      </w:r>
      <w:r w:rsidR="001D5DE4" w:rsidRPr="00C42BA4">
        <w:rPr>
          <w:spacing w:val="-2"/>
          <w:szCs w:val="22"/>
        </w:rPr>
        <w:t>8 [</w:t>
      </w:r>
      <w:r w:rsidR="001D5DE4" w:rsidRPr="00C42BA4">
        <w:rPr>
          <w:spacing w:val="-2"/>
          <w:szCs w:val="22"/>
        </w:rPr>
        <w:fldChar w:fldCharType="begin"/>
      </w:r>
      <w:r w:rsidR="001D5DE4" w:rsidRPr="00C42BA4">
        <w:rPr>
          <w:spacing w:val="-2"/>
          <w:szCs w:val="22"/>
        </w:rPr>
        <w:instrText xml:space="preserve"> REF _Ref48805517 \h </w:instrText>
      </w:r>
      <w:r w:rsidR="00C42BA4">
        <w:rPr>
          <w:spacing w:val="-2"/>
          <w:szCs w:val="22"/>
        </w:rPr>
        <w:instrText xml:space="preserve"> \* MERGEFORMAT </w:instrText>
      </w:r>
      <w:r w:rsidR="001D5DE4" w:rsidRPr="00C42BA4">
        <w:rPr>
          <w:spacing w:val="-2"/>
          <w:szCs w:val="22"/>
        </w:rPr>
      </w:r>
      <w:r w:rsidR="001D5DE4" w:rsidRPr="00C42BA4">
        <w:rPr>
          <w:spacing w:val="-2"/>
          <w:szCs w:val="22"/>
        </w:rPr>
        <w:fldChar w:fldCharType="separate"/>
      </w:r>
      <w:r w:rsidR="00637549" w:rsidRPr="00C42BA4">
        <w:rPr>
          <w:noProof/>
          <w:spacing w:val="-2"/>
          <w:szCs w:val="22"/>
        </w:rPr>
        <w:t>29</w:t>
      </w:r>
      <w:r w:rsidR="001D5DE4" w:rsidRPr="00C42BA4">
        <w:rPr>
          <w:spacing w:val="-2"/>
          <w:szCs w:val="22"/>
        </w:rPr>
        <w:fldChar w:fldCharType="end"/>
      </w:r>
      <w:r w:rsidR="001D5DE4" w:rsidRPr="00C42BA4">
        <w:rPr>
          <w:spacing w:val="-2"/>
          <w:szCs w:val="22"/>
        </w:rPr>
        <w:t>] or AS/NZS 4673 [</w:t>
      </w:r>
      <w:r w:rsidR="001D5DE4" w:rsidRPr="00C42BA4">
        <w:rPr>
          <w:spacing w:val="-2"/>
          <w:szCs w:val="22"/>
        </w:rPr>
        <w:fldChar w:fldCharType="begin"/>
      </w:r>
      <w:r w:rsidR="001D5DE4" w:rsidRPr="00C42BA4">
        <w:rPr>
          <w:spacing w:val="-2"/>
          <w:szCs w:val="22"/>
        </w:rPr>
        <w:instrText xml:space="preserve"> REF _Ref48805504 \h </w:instrText>
      </w:r>
      <w:r w:rsidR="00C42BA4">
        <w:rPr>
          <w:spacing w:val="-2"/>
          <w:szCs w:val="22"/>
        </w:rPr>
        <w:instrText xml:space="preserve"> \* MERGEFORMAT </w:instrText>
      </w:r>
      <w:r w:rsidR="001D5DE4" w:rsidRPr="00C42BA4">
        <w:rPr>
          <w:spacing w:val="-2"/>
          <w:szCs w:val="22"/>
        </w:rPr>
      </w:r>
      <w:r w:rsidR="001D5DE4" w:rsidRPr="00C42BA4">
        <w:rPr>
          <w:spacing w:val="-2"/>
          <w:szCs w:val="22"/>
        </w:rPr>
        <w:fldChar w:fldCharType="separate"/>
      </w:r>
      <w:r w:rsidR="00637549" w:rsidRPr="00C42BA4">
        <w:rPr>
          <w:noProof/>
          <w:spacing w:val="-2"/>
          <w:szCs w:val="22"/>
        </w:rPr>
        <w:t>28</w:t>
      </w:r>
      <w:r w:rsidR="001D5DE4" w:rsidRPr="00C42BA4">
        <w:rPr>
          <w:spacing w:val="-2"/>
          <w:szCs w:val="22"/>
        </w:rPr>
        <w:fldChar w:fldCharType="end"/>
      </w:r>
      <w:r w:rsidR="001D5DE4" w:rsidRPr="00C42BA4">
        <w:rPr>
          <w:spacing w:val="-2"/>
          <w:szCs w:val="22"/>
        </w:rPr>
        <w:t xml:space="preserve">] specifications would be higher owing to the lower nominal values codified in these standards </w:t>
      </w:r>
      <w:r w:rsidR="00766A3C" w:rsidRPr="00C42BA4">
        <w:rPr>
          <w:spacing w:val="-2"/>
          <w:szCs w:val="22"/>
        </w:rPr>
        <w:t>(as per the</w:t>
      </w:r>
      <w:r w:rsidR="001D5DE4" w:rsidRPr="00C42BA4">
        <w:rPr>
          <w:spacing w:val="-2"/>
          <w:szCs w:val="22"/>
        </w:rPr>
        <w:t xml:space="preserve"> values reported in </w:t>
      </w:r>
      <w:r w:rsidR="001D5DE4" w:rsidRPr="00C42BA4">
        <w:rPr>
          <w:spacing w:val="-2"/>
          <w:szCs w:val="22"/>
        </w:rPr>
        <w:fldChar w:fldCharType="begin"/>
      </w:r>
      <w:r w:rsidR="001D5DE4" w:rsidRPr="00C42BA4">
        <w:rPr>
          <w:spacing w:val="-2"/>
          <w:szCs w:val="22"/>
        </w:rPr>
        <w:instrText xml:space="preserve"> REF _Ref43964853 \h </w:instrText>
      </w:r>
      <w:r w:rsidR="00C42BA4">
        <w:rPr>
          <w:spacing w:val="-2"/>
          <w:szCs w:val="22"/>
        </w:rPr>
        <w:instrText xml:space="preserve"> \* MERGEFORMAT </w:instrText>
      </w:r>
      <w:r w:rsidR="001D5DE4" w:rsidRPr="00C42BA4">
        <w:rPr>
          <w:spacing w:val="-2"/>
          <w:szCs w:val="22"/>
        </w:rPr>
      </w:r>
      <w:r w:rsidR="001D5DE4" w:rsidRPr="00C42BA4">
        <w:rPr>
          <w:spacing w:val="-2"/>
          <w:szCs w:val="22"/>
        </w:rPr>
        <w:fldChar w:fldCharType="separate"/>
      </w:r>
      <w:r w:rsidR="00637549" w:rsidRPr="00C42BA4">
        <w:rPr>
          <w:spacing w:val="-2"/>
          <w:szCs w:val="22"/>
        </w:rPr>
        <w:t xml:space="preserve">Table </w:t>
      </w:r>
      <w:r w:rsidR="00637549" w:rsidRPr="00C42BA4">
        <w:rPr>
          <w:noProof/>
          <w:spacing w:val="-2"/>
          <w:szCs w:val="22"/>
        </w:rPr>
        <w:t>2</w:t>
      </w:r>
      <w:r w:rsidR="001D5DE4" w:rsidRPr="00C42BA4">
        <w:rPr>
          <w:spacing w:val="-2"/>
          <w:szCs w:val="22"/>
        </w:rPr>
        <w:fldChar w:fldCharType="end"/>
      </w:r>
      <w:r w:rsidR="001D5DE4" w:rsidRPr="00C42BA4">
        <w:rPr>
          <w:spacing w:val="-2"/>
          <w:szCs w:val="22"/>
        </w:rPr>
        <w:t xml:space="preserve"> </w:t>
      </w:r>
      <w:r w:rsidR="00766A3C" w:rsidRPr="00C42BA4">
        <w:rPr>
          <w:spacing w:val="-2"/>
          <w:szCs w:val="22"/>
        </w:rPr>
        <w:t>against</w:t>
      </w:r>
      <w:r w:rsidR="001D5DE4" w:rsidRPr="00C42BA4">
        <w:rPr>
          <w:spacing w:val="-2"/>
          <w:szCs w:val="22"/>
        </w:rPr>
        <w:t xml:space="preserve"> those given in </w:t>
      </w:r>
      <w:r w:rsidR="001D5DE4" w:rsidRPr="00C42BA4">
        <w:rPr>
          <w:spacing w:val="-2"/>
          <w:szCs w:val="22"/>
        </w:rPr>
        <w:fldChar w:fldCharType="begin"/>
      </w:r>
      <w:r w:rsidR="001D5DE4" w:rsidRPr="00C42BA4">
        <w:rPr>
          <w:spacing w:val="-2"/>
          <w:szCs w:val="22"/>
        </w:rPr>
        <w:instrText xml:space="preserve"> REF _Ref43964860 \h </w:instrText>
      </w:r>
      <w:r w:rsidR="00C42BA4">
        <w:rPr>
          <w:spacing w:val="-2"/>
          <w:szCs w:val="22"/>
        </w:rPr>
        <w:instrText xml:space="preserve"> \* MERGEFORMAT </w:instrText>
      </w:r>
      <w:r w:rsidR="001D5DE4" w:rsidRPr="00C42BA4">
        <w:rPr>
          <w:spacing w:val="-2"/>
          <w:szCs w:val="22"/>
        </w:rPr>
      </w:r>
      <w:r w:rsidR="001D5DE4" w:rsidRPr="00C42BA4">
        <w:rPr>
          <w:spacing w:val="-2"/>
          <w:szCs w:val="22"/>
        </w:rPr>
        <w:fldChar w:fldCharType="separate"/>
      </w:r>
      <w:r w:rsidR="00637549" w:rsidRPr="00C42BA4">
        <w:rPr>
          <w:spacing w:val="-2"/>
          <w:szCs w:val="22"/>
        </w:rPr>
        <w:t xml:space="preserve">Table </w:t>
      </w:r>
      <w:r w:rsidR="00637549" w:rsidRPr="00C42BA4">
        <w:rPr>
          <w:noProof/>
          <w:spacing w:val="-2"/>
          <w:szCs w:val="22"/>
        </w:rPr>
        <w:t>3</w:t>
      </w:r>
      <w:r w:rsidR="001D5DE4" w:rsidRPr="00C42BA4">
        <w:rPr>
          <w:spacing w:val="-2"/>
          <w:szCs w:val="22"/>
        </w:rPr>
        <w:fldChar w:fldCharType="end"/>
      </w:r>
      <w:r w:rsidR="001D5DE4" w:rsidRPr="00C42BA4">
        <w:rPr>
          <w:spacing w:val="-2"/>
          <w:szCs w:val="22"/>
        </w:rPr>
        <w:t xml:space="preserve"> and </w:t>
      </w:r>
      <w:r w:rsidR="001D5DE4" w:rsidRPr="00C42BA4">
        <w:rPr>
          <w:spacing w:val="-2"/>
          <w:szCs w:val="22"/>
        </w:rPr>
        <w:fldChar w:fldCharType="begin"/>
      </w:r>
      <w:r w:rsidR="001D5DE4" w:rsidRPr="00C42BA4">
        <w:rPr>
          <w:spacing w:val="-2"/>
          <w:szCs w:val="22"/>
        </w:rPr>
        <w:instrText xml:space="preserve"> REF _Ref48891173 \h </w:instrText>
      </w:r>
      <w:r w:rsidR="00C42BA4">
        <w:rPr>
          <w:spacing w:val="-2"/>
          <w:szCs w:val="22"/>
        </w:rPr>
        <w:instrText xml:space="preserve"> \* MERGEFORMAT </w:instrText>
      </w:r>
      <w:r w:rsidR="001D5DE4" w:rsidRPr="00C42BA4">
        <w:rPr>
          <w:spacing w:val="-2"/>
          <w:szCs w:val="22"/>
        </w:rPr>
      </w:r>
      <w:r w:rsidR="001D5DE4" w:rsidRPr="00C42BA4">
        <w:rPr>
          <w:spacing w:val="-2"/>
          <w:szCs w:val="22"/>
        </w:rPr>
        <w:fldChar w:fldCharType="separate"/>
      </w:r>
      <w:r w:rsidR="00637549" w:rsidRPr="00C42BA4">
        <w:rPr>
          <w:spacing w:val="-2"/>
          <w:szCs w:val="22"/>
        </w:rPr>
        <w:t xml:space="preserve">Table </w:t>
      </w:r>
      <w:r w:rsidR="00637549" w:rsidRPr="00C42BA4">
        <w:rPr>
          <w:noProof/>
          <w:spacing w:val="-2"/>
          <w:szCs w:val="22"/>
        </w:rPr>
        <w:t>4</w:t>
      </w:r>
      <w:r w:rsidR="001D5DE4" w:rsidRPr="00C42BA4">
        <w:rPr>
          <w:spacing w:val="-2"/>
          <w:szCs w:val="22"/>
        </w:rPr>
        <w:fldChar w:fldCharType="end"/>
      </w:r>
      <w:r w:rsidR="00766A3C" w:rsidRPr="00C42BA4">
        <w:rPr>
          <w:spacing w:val="-2"/>
          <w:szCs w:val="22"/>
        </w:rPr>
        <w:t>)</w:t>
      </w:r>
      <w:r w:rsidR="001D5DE4" w:rsidRPr="00C42BA4">
        <w:rPr>
          <w:spacing w:val="-2"/>
          <w:szCs w:val="22"/>
        </w:rPr>
        <w:t>. Although this study use</w:t>
      </w:r>
      <w:r w:rsidR="00B67E70" w:rsidRPr="00C42BA4">
        <w:rPr>
          <w:spacing w:val="-2"/>
          <w:szCs w:val="22"/>
        </w:rPr>
        <w:t>s</w:t>
      </w:r>
      <w:r w:rsidR="001D5DE4" w:rsidRPr="00C42BA4">
        <w:rPr>
          <w:spacing w:val="-2"/>
          <w:szCs w:val="22"/>
        </w:rPr>
        <w:t xml:space="preserve"> the</w:t>
      </w:r>
      <w:r w:rsidR="00C42BA4" w:rsidRPr="00C42BA4">
        <w:rPr>
          <w:spacing w:val="-2"/>
          <w:szCs w:val="22"/>
        </w:rPr>
        <w:t xml:space="preserve"> European</w:t>
      </w:r>
      <w:r w:rsidR="001D5DE4" w:rsidRPr="00C42BA4">
        <w:rPr>
          <w:spacing w:val="-2"/>
          <w:szCs w:val="22"/>
        </w:rPr>
        <w:t xml:space="preserve"> yield stress </w:t>
      </w:r>
      <m:oMath>
        <m:sSub>
          <m:sSubPr>
            <m:ctrlPr>
              <w:rPr>
                <w:rFonts w:ascii="Cambria Math" w:eastAsia="Times New Roman" w:hAnsi="Cambria Math"/>
                <w:spacing w:val="-2"/>
                <w:szCs w:val="22"/>
                <w:lang w:eastAsia="en-AU"/>
              </w:rPr>
            </m:ctrlPr>
          </m:sSubPr>
          <m:e>
            <m:r>
              <m:rPr>
                <m:sty m:val="p"/>
              </m:rPr>
              <w:rPr>
                <w:rFonts w:ascii="Cambria Math" w:hAnsi="Cambria Math"/>
                <w:spacing w:val="-2"/>
                <w:szCs w:val="22"/>
              </w:rPr>
              <m:t>f</m:t>
            </m:r>
          </m:e>
          <m:sub>
            <m:r>
              <m:rPr>
                <m:sty m:val="p"/>
              </m:rPr>
              <w:rPr>
                <w:rFonts w:ascii="Cambria Math" w:hAnsi="Cambria Math"/>
                <w:spacing w:val="-2"/>
                <w:szCs w:val="22"/>
              </w:rPr>
              <m:t>y</m:t>
            </m:r>
          </m:sub>
        </m:sSub>
      </m:oMath>
      <w:r w:rsidR="001D5DE4" w:rsidRPr="00C42BA4">
        <w:rPr>
          <w:rFonts w:eastAsiaTheme="minorEastAsia"/>
          <w:spacing w:val="-2"/>
          <w:szCs w:val="22"/>
          <w:lang w:eastAsia="en-AU"/>
        </w:rPr>
        <w:t xml:space="preserve"> and </w:t>
      </w:r>
      <w:r w:rsidR="001D5DE4" w:rsidRPr="00C42BA4">
        <w:rPr>
          <w:spacing w:val="-2"/>
          <w:szCs w:val="22"/>
        </w:rPr>
        <w:t>ultimate tensile strength</w:t>
      </w:r>
      <m:oMath>
        <m:r>
          <w:rPr>
            <w:rFonts w:ascii="Cambria Math" w:hAnsi="Cambria Math"/>
            <w:spacing w:val="-2"/>
            <w:szCs w:val="22"/>
          </w:rPr>
          <m:t xml:space="preserve"> </m:t>
        </m:r>
        <m:sSub>
          <m:sSubPr>
            <m:ctrlPr>
              <w:rPr>
                <w:rFonts w:ascii="Cambria Math" w:eastAsia="Times New Roman" w:hAnsi="Cambria Math"/>
                <w:spacing w:val="-2"/>
                <w:szCs w:val="22"/>
                <w:lang w:eastAsia="en-AU"/>
              </w:rPr>
            </m:ctrlPr>
          </m:sSubPr>
          <m:e>
            <m:r>
              <m:rPr>
                <m:sty m:val="p"/>
              </m:rPr>
              <w:rPr>
                <w:rFonts w:ascii="Cambria Math" w:hAnsi="Cambria Math"/>
                <w:spacing w:val="-2"/>
                <w:szCs w:val="22"/>
              </w:rPr>
              <m:t>f</m:t>
            </m:r>
          </m:e>
          <m:sub>
            <m:r>
              <m:rPr>
                <m:sty m:val="p"/>
              </m:rPr>
              <w:rPr>
                <w:rFonts w:ascii="Cambria Math" w:hAnsi="Cambria Math"/>
                <w:spacing w:val="-2"/>
                <w:szCs w:val="22"/>
              </w:rPr>
              <m:t>u</m:t>
            </m:r>
          </m:sub>
        </m:sSub>
      </m:oMath>
      <w:r w:rsidR="001D5DE4" w:rsidRPr="00C42BA4">
        <w:rPr>
          <w:rFonts w:eastAsiaTheme="minorEastAsia"/>
          <w:spacing w:val="-2"/>
          <w:szCs w:val="22"/>
          <w:lang w:eastAsia="en-AU"/>
        </w:rPr>
        <w:t xml:space="preserve"> as reference values to model the actual </w:t>
      </w:r>
      <m:oMath>
        <m:sSub>
          <m:sSubPr>
            <m:ctrlPr>
              <w:rPr>
                <w:rFonts w:ascii="Cambria Math" w:eastAsia="Times New Roman" w:hAnsi="Cambria Math"/>
                <w:spacing w:val="-2"/>
                <w:szCs w:val="22"/>
                <w:lang w:eastAsia="en-AU"/>
              </w:rPr>
            </m:ctrlPr>
          </m:sSubPr>
          <m:e>
            <m:r>
              <m:rPr>
                <m:sty m:val="p"/>
              </m:rPr>
              <w:rPr>
                <w:rFonts w:ascii="Cambria Math" w:hAnsi="Cambria Math"/>
                <w:spacing w:val="-2"/>
                <w:szCs w:val="22"/>
              </w:rPr>
              <m:t>f</m:t>
            </m:r>
          </m:e>
          <m:sub>
            <m:r>
              <m:rPr>
                <m:sty m:val="p"/>
              </m:rPr>
              <w:rPr>
                <w:rFonts w:ascii="Cambria Math" w:hAnsi="Cambria Math"/>
                <w:spacing w:val="-2"/>
                <w:szCs w:val="22"/>
              </w:rPr>
              <m:t>y</m:t>
            </m:r>
          </m:sub>
        </m:sSub>
      </m:oMath>
      <w:r w:rsidR="001D5DE4" w:rsidRPr="00C42BA4">
        <w:rPr>
          <w:rFonts w:eastAsiaTheme="minorEastAsia"/>
          <w:spacing w:val="-2"/>
          <w:szCs w:val="22"/>
          <w:lang w:eastAsia="en-AU"/>
        </w:rPr>
        <w:t xml:space="preserve"> and </w:t>
      </w:r>
      <m:oMath>
        <m:sSub>
          <m:sSubPr>
            <m:ctrlPr>
              <w:rPr>
                <w:rFonts w:ascii="Cambria Math" w:eastAsia="Times New Roman" w:hAnsi="Cambria Math"/>
                <w:spacing w:val="-2"/>
                <w:szCs w:val="22"/>
                <w:lang w:eastAsia="en-AU"/>
              </w:rPr>
            </m:ctrlPr>
          </m:sSubPr>
          <m:e>
            <m:r>
              <m:rPr>
                <m:sty m:val="p"/>
              </m:rPr>
              <w:rPr>
                <w:rFonts w:ascii="Cambria Math" w:hAnsi="Cambria Math"/>
                <w:spacing w:val="-2"/>
                <w:szCs w:val="22"/>
              </w:rPr>
              <m:t>f</m:t>
            </m:r>
          </m:e>
          <m:sub>
            <m:r>
              <m:rPr>
                <m:sty m:val="p"/>
              </m:rPr>
              <w:rPr>
                <w:rFonts w:ascii="Cambria Math" w:hAnsi="Cambria Math"/>
                <w:spacing w:val="-2"/>
                <w:szCs w:val="22"/>
              </w:rPr>
              <m:t>u</m:t>
            </m:r>
          </m:sub>
        </m:sSub>
      </m:oMath>
      <w:r w:rsidR="001D5DE4" w:rsidRPr="00C42BA4">
        <w:rPr>
          <w:rFonts w:eastAsiaTheme="minorEastAsia"/>
          <w:spacing w:val="-2"/>
          <w:szCs w:val="22"/>
          <w:lang w:eastAsia="en-AU"/>
        </w:rPr>
        <w:t xml:space="preserve"> values, it would have been possible to follow alternative approaches </w:t>
      </w:r>
      <w:r w:rsidR="003C6A55" w:rsidRPr="00C42BA4">
        <w:rPr>
          <w:rFonts w:eastAsiaTheme="minorEastAsia"/>
          <w:spacing w:val="-2"/>
          <w:szCs w:val="22"/>
          <w:lang w:eastAsia="en-AU"/>
        </w:rPr>
        <w:t xml:space="preserve">based on </w:t>
      </w:r>
      <w:r w:rsidR="001D5DE4" w:rsidRPr="00C42BA4">
        <w:rPr>
          <w:rFonts w:eastAsiaTheme="minorEastAsia"/>
          <w:spacing w:val="-2"/>
          <w:szCs w:val="22"/>
          <w:lang w:eastAsia="en-AU"/>
        </w:rPr>
        <w:t xml:space="preserve">the </w:t>
      </w:r>
      <w:r w:rsidR="001D5DE4" w:rsidRPr="00C42BA4">
        <w:rPr>
          <w:spacing w:val="-2"/>
          <w:szCs w:val="22"/>
        </w:rPr>
        <w:t>ASCE</w:t>
      </w:r>
      <w:r w:rsidR="00766A3C" w:rsidRPr="00C42BA4">
        <w:rPr>
          <w:spacing w:val="-2"/>
          <w:szCs w:val="22"/>
        </w:rPr>
        <w:t> </w:t>
      </w:r>
      <w:r w:rsidR="001D5DE4" w:rsidRPr="00C42BA4">
        <w:rPr>
          <w:spacing w:val="-2"/>
          <w:szCs w:val="22"/>
        </w:rPr>
        <w:t>8 [</w:t>
      </w:r>
      <w:r w:rsidR="001D5DE4" w:rsidRPr="00C42BA4">
        <w:rPr>
          <w:spacing w:val="-2"/>
          <w:szCs w:val="22"/>
        </w:rPr>
        <w:fldChar w:fldCharType="begin"/>
      </w:r>
      <w:r w:rsidR="001D5DE4" w:rsidRPr="00C42BA4">
        <w:rPr>
          <w:spacing w:val="-2"/>
          <w:szCs w:val="22"/>
        </w:rPr>
        <w:instrText xml:space="preserve"> REF _Ref48805517 \h </w:instrText>
      </w:r>
      <w:r w:rsidR="00C42BA4">
        <w:rPr>
          <w:spacing w:val="-2"/>
          <w:szCs w:val="22"/>
        </w:rPr>
        <w:instrText xml:space="preserve"> \* MERGEFORMAT </w:instrText>
      </w:r>
      <w:r w:rsidR="001D5DE4" w:rsidRPr="00C42BA4">
        <w:rPr>
          <w:spacing w:val="-2"/>
          <w:szCs w:val="22"/>
        </w:rPr>
      </w:r>
      <w:r w:rsidR="001D5DE4" w:rsidRPr="00C42BA4">
        <w:rPr>
          <w:spacing w:val="-2"/>
          <w:szCs w:val="22"/>
        </w:rPr>
        <w:fldChar w:fldCharType="separate"/>
      </w:r>
      <w:r w:rsidR="00637549" w:rsidRPr="00C42BA4">
        <w:rPr>
          <w:noProof/>
          <w:spacing w:val="-2"/>
          <w:szCs w:val="22"/>
        </w:rPr>
        <w:t>29</w:t>
      </w:r>
      <w:r w:rsidR="001D5DE4" w:rsidRPr="00C42BA4">
        <w:rPr>
          <w:spacing w:val="-2"/>
          <w:szCs w:val="22"/>
        </w:rPr>
        <w:fldChar w:fldCharType="end"/>
      </w:r>
      <w:r w:rsidR="001D5DE4" w:rsidRPr="00C42BA4">
        <w:rPr>
          <w:spacing w:val="-2"/>
          <w:szCs w:val="22"/>
        </w:rPr>
        <w:t>] or AS/NZS 4673 [</w:t>
      </w:r>
      <w:r w:rsidR="001D5DE4" w:rsidRPr="00C42BA4">
        <w:rPr>
          <w:spacing w:val="-2"/>
          <w:szCs w:val="22"/>
        </w:rPr>
        <w:fldChar w:fldCharType="begin"/>
      </w:r>
      <w:r w:rsidR="001D5DE4" w:rsidRPr="00C42BA4">
        <w:rPr>
          <w:spacing w:val="-2"/>
          <w:szCs w:val="22"/>
        </w:rPr>
        <w:instrText xml:space="preserve"> REF _Ref48805504 \h </w:instrText>
      </w:r>
      <w:r w:rsidR="00C42BA4">
        <w:rPr>
          <w:spacing w:val="-2"/>
          <w:szCs w:val="22"/>
        </w:rPr>
        <w:instrText xml:space="preserve"> \* MERGEFORMAT </w:instrText>
      </w:r>
      <w:r w:rsidR="001D5DE4" w:rsidRPr="00C42BA4">
        <w:rPr>
          <w:spacing w:val="-2"/>
          <w:szCs w:val="22"/>
        </w:rPr>
      </w:r>
      <w:r w:rsidR="001D5DE4" w:rsidRPr="00C42BA4">
        <w:rPr>
          <w:spacing w:val="-2"/>
          <w:szCs w:val="22"/>
        </w:rPr>
        <w:fldChar w:fldCharType="separate"/>
      </w:r>
      <w:r w:rsidR="00637549" w:rsidRPr="00C42BA4">
        <w:rPr>
          <w:noProof/>
          <w:spacing w:val="-2"/>
          <w:szCs w:val="22"/>
        </w:rPr>
        <w:t>28</w:t>
      </w:r>
      <w:r w:rsidR="001D5DE4" w:rsidRPr="00C42BA4">
        <w:rPr>
          <w:spacing w:val="-2"/>
          <w:szCs w:val="22"/>
        </w:rPr>
        <w:fldChar w:fldCharType="end"/>
      </w:r>
      <w:r w:rsidR="001D5DE4" w:rsidRPr="00C42BA4">
        <w:rPr>
          <w:spacing w:val="-2"/>
          <w:szCs w:val="22"/>
        </w:rPr>
        <w:t xml:space="preserve">] nominal values </w:t>
      </w:r>
      <w:r w:rsidR="00674EAB" w:rsidRPr="00C42BA4">
        <w:rPr>
          <w:spacing w:val="-2"/>
          <w:szCs w:val="22"/>
        </w:rPr>
        <w:t>and associated</w:t>
      </w:r>
      <w:r w:rsidR="001D5DE4" w:rsidRPr="00C42BA4">
        <w:rPr>
          <w:spacing w:val="-2"/>
          <w:szCs w:val="22"/>
        </w:rPr>
        <w:t xml:space="preserve"> overstrength ratios.</w:t>
      </w:r>
    </w:p>
    <w:p w14:paraId="39876A40" w14:textId="1C46DDFB" w:rsidR="00425765" w:rsidRDefault="00200E7A" w:rsidP="00425765">
      <w:pPr>
        <w:ind w:firstLine="284"/>
        <w:rPr>
          <w:szCs w:val="22"/>
        </w:rPr>
      </w:pPr>
      <w:r w:rsidRPr="00EB7B20">
        <w:rPr>
          <w:szCs w:val="22"/>
        </w:rPr>
        <w:t xml:space="preserve">The analysis </w:t>
      </w:r>
      <w:r w:rsidR="00137598" w:rsidRPr="00EB7B20">
        <w:rPr>
          <w:szCs w:val="22"/>
        </w:rPr>
        <w:t xml:space="preserve">presented in this paper </w:t>
      </w:r>
      <w:r w:rsidRPr="00EB7B20">
        <w:rPr>
          <w:szCs w:val="22"/>
        </w:rPr>
        <w:t xml:space="preserve">assumed </w:t>
      </w:r>
      <w:r w:rsidR="00137598" w:rsidRPr="00EB7B20">
        <w:rPr>
          <w:szCs w:val="22"/>
        </w:rPr>
        <w:t xml:space="preserve">deterministic overall frame properties (frame span, column height and height at apex), while perfect correlation between all members for the random cross-sectional properties (height H, width B and thickness t), material properties (Young’s modulus E, yield stress </w:t>
      </w:r>
      <m:oMath>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y</m:t>
            </m:r>
          </m:sub>
        </m:sSub>
      </m:oMath>
      <w:r w:rsidR="00137598" w:rsidRPr="00EB7B20">
        <w:rPr>
          <w:rFonts w:eastAsiaTheme="minorEastAsia"/>
          <w:szCs w:val="22"/>
          <w:lang w:eastAsia="en-AU"/>
        </w:rPr>
        <w:t xml:space="preserve">, </w:t>
      </w:r>
      <w:r w:rsidR="00137598" w:rsidRPr="00EB7B20">
        <w:rPr>
          <w:szCs w:val="22"/>
        </w:rPr>
        <w:t>ultimate tensile strength</w:t>
      </w:r>
      <m:oMath>
        <m:r>
          <w:rPr>
            <w:rFonts w:ascii="Cambria Math" w:hAnsi="Cambria Math"/>
            <w:szCs w:val="22"/>
          </w:rPr>
          <m:t xml:space="preserve"> </m:t>
        </m:r>
        <m:sSub>
          <m:sSubPr>
            <m:ctrlPr>
              <w:rPr>
                <w:rFonts w:ascii="Cambria Math" w:eastAsia="Times New Roman" w:hAnsi="Cambria Math"/>
                <w:szCs w:val="22"/>
                <w:lang w:eastAsia="en-AU"/>
              </w:rPr>
            </m:ctrlPr>
          </m:sSubPr>
          <m:e>
            <m:r>
              <m:rPr>
                <m:sty m:val="p"/>
              </m:rPr>
              <w:rPr>
                <w:rFonts w:ascii="Cambria Math" w:hAnsi="Cambria Math"/>
                <w:szCs w:val="22"/>
              </w:rPr>
              <m:t>f</m:t>
            </m:r>
          </m:e>
          <m:sub>
            <m:r>
              <m:rPr>
                <m:sty m:val="p"/>
              </m:rPr>
              <w:rPr>
                <w:rFonts w:ascii="Cambria Math" w:hAnsi="Cambria Math"/>
                <w:szCs w:val="22"/>
              </w:rPr>
              <m:t>u</m:t>
            </m:r>
          </m:sub>
        </m:sSub>
      </m:oMath>
      <w:r w:rsidR="0071108C">
        <w:rPr>
          <w:rFonts w:eastAsiaTheme="minorEastAsia"/>
          <w:szCs w:val="22"/>
          <w:lang w:eastAsia="en-AU"/>
        </w:rPr>
        <w:t xml:space="preserve">, </w:t>
      </w:r>
      <w:r w:rsidR="00137598" w:rsidRPr="00EB7B20">
        <w:rPr>
          <w:szCs w:val="22"/>
        </w:rPr>
        <w:t xml:space="preserve">ultimate strain </w:t>
      </w:r>
      <m:oMath>
        <m:sSub>
          <m:sSubPr>
            <m:ctrlPr>
              <w:rPr>
                <w:rFonts w:ascii="Cambria Math" w:eastAsia="Times New Roman" w:hAnsi="Cambria Math"/>
                <w:szCs w:val="22"/>
                <w:lang w:eastAsia="en-AU"/>
              </w:rPr>
            </m:ctrlPr>
          </m:sSubPr>
          <m:e>
            <m:r>
              <m:rPr>
                <m:sty m:val="p"/>
              </m:rPr>
              <w:rPr>
                <w:rFonts w:ascii="Cambria Math" w:hAnsi="Cambria Math"/>
                <w:szCs w:val="22"/>
              </w:rPr>
              <m:t>ε</m:t>
            </m:r>
          </m:e>
          <m:sub>
            <m:r>
              <m:rPr>
                <m:sty m:val="p"/>
              </m:rPr>
              <w:rPr>
                <w:rFonts w:ascii="Cambria Math" w:hAnsi="Cambria Math"/>
                <w:szCs w:val="22"/>
              </w:rPr>
              <m:t>u</m:t>
            </m:r>
          </m:sub>
        </m:sSub>
      </m:oMath>
      <w:r w:rsidR="00137598" w:rsidRPr="00EB7B20">
        <w:rPr>
          <w:rFonts w:eastAsiaTheme="minorEastAsia"/>
          <w:szCs w:val="22"/>
          <w:lang w:eastAsia="en-AU"/>
        </w:rPr>
        <w:t xml:space="preserve"> and </w:t>
      </w:r>
      <w:r w:rsidR="00137598" w:rsidRPr="00EB7B20">
        <w:rPr>
          <w:szCs w:val="22"/>
        </w:rPr>
        <w:t>strain</w:t>
      </w:r>
      <w:r w:rsidR="00A53F14">
        <w:rPr>
          <w:szCs w:val="22"/>
        </w:rPr>
        <w:t>-</w:t>
      </w:r>
      <w:r w:rsidR="00137598" w:rsidRPr="00EB7B20">
        <w:rPr>
          <w:szCs w:val="22"/>
        </w:rPr>
        <w:t xml:space="preserve">hardening exponents </w:t>
      </w:r>
      <w:r w:rsidR="00137598" w:rsidRPr="00EB7B20">
        <w:rPr>
          <w:i/>
          <w:iCs/>
          <w:szCs w:val="22"/>
        </w:rPr>
        <w:t>n</w:t>
      </w:r>
      <w:r w:rsidR="00137598" w:rsidRPr="00EB7B20">
        <w:rPr>
          <w:szCs w:val="22"/>
        </w:rPr>
        <w:t xml:space="preserve"> and </w:t>
      </w:r>
      <w:r w:rsidR="00137598" w:rsidRPr="00EB7B20">
        <w:rPr>
          <w:i/>
          <w:iCs/>
          <w:szCs w:val="22"/>
        </w:rPr>
        <w:t>m</w:t>
      </w:r>
      <w:r w:rsidR="00137598" w:rsidRPr="00EB7B20">
        <w:rPr>
          <w:szCs w:val="22"/>
        </w:rPr>
        <w:t>) and residual stress magnitudes were adopted. The assumption of perfect correlation has been shown to be usually conservative for reliability evaluations [</w:t>
      </w:r>
      <w:r w:rsidR="00137598" w:rsidRPr="00EB7B20">
        <w:rPr>
          <w:szCs w:val="22"/>
        </w:rPr>
        <w:fldChar w:fldCharType="begin"/>
      </w:r>
      <w:r w:rsidR="00137598" w:rsidRPr="00EB7B20">
        <w:rPr>
          <w:szCs w:val="22"/>
        </w:rPr>
        <w:instrText xml:space="preserve"> REF _Ref48804792 \h </w:instrText>
      </w:r>
      <w:r w:rsidR="00137598" w:rsidRPr="00EB7B20">
        <w:rPr>
          <w:szCs w:val="22"/>
        </w:rPr>
      </w:r>
      <w:r w:rsidR="00137598" w:rsidRPr="00EB7B20">
        <w:rPr>
          <w:szCs w:val="22"/>
        </w:rPr>
        <w:fldChar w:fldCharType="separate"/>
      </w:r>
      <w:r w:rsidR="00637549">
        <w:rPr>
          <w:noProof/>
          <w:szCs w:val="22"/>
        </w:rPr>
        <w:t>6</w:t>
      </w:r>
      <w:r w:rsidR="00137598" w:rsidRPr="00EB7B20">
        <w:rPr>
          <w:szCs w:val="22"/>
        </w:rPr>
        <w:fldChar w:fldCharType="end"/>
      </w:r>
      <w:r w:rsidR="00137598" w:rsidRPr="00EB7B20">
        <w:rPr>
          <w:szCs w:val="22"/>
        </w:rPr>
        <w:t>].</w:t>
      </w:r>
      <w:r w:rsidR="00BD6B79">
        <w:rPr>
          <w:szCs w:val="22"/>
        </w:rPr>
        <w:t xml:space="preserve"> Additionally, </w:t>
      </w:r>
      <w:r w:rsidR="00137598" w:rsidRPr="00EB7B20">
        <w:rPr>
          <w:szCs w:val="22"/>
        </w:rPr>
        <w:t xml:space="preserve">member and local imperfections and the </w:t>
      </w:r>
      <w:r w:rsidR="008B1763" w:rsidRPr="00EB7B20">
        <w:rPr>
          <w:szCs w:val="22"/>
        </w:rPr>
        <w:t>parameters governing the behaviour of connections (K</w:t>
      </w:r>
      <w:r w:rsidR="008B1763" w:rsidRPr="00EB7B20">
        <w:rPr>
          <w:szCs w:val="22"/>
          <w:vertAlign w:val="subscript"/>
        </w:rPr>
        <w:t>1</w:t>
      </w:r>
      <w:r w:rsidR="008B1763" w:rsidRPr="00EB7B20">
        <w:rPr>
          <w:szCs w:val="22"/>
        </w:rPr>
        <w:t>, K</w:t>
      </w:r>
      <w:r w:rsidR="008B1763" w:rsidRPr="00EB7B20">
        <w:rPr>
          <w:szCs w:val="22"/>
          <w:vertAlign w:val="subscript"/>
        </w:rPr>
        <w:t>2</w:t>
      </w:r>
      <w:r w:rsidR="008B1763" w:rsidRPr="00EB7B20">
        <w:rPr>
          <w:szCs w:val="22"/>
        </w:rPr>
        <w:t>, M</w:t>
      </w:r>
      <w:r w:rsidR="008B1763" w:rsidRPr="00EB7B20">
        <w:rPr>
          <w:szCs w:val="22"/>
          <w:vertAlign w:val="subscript"/>
        </w:rPr>
        <w:t>1</w:t>
      </w:r>
      <w:r w:rsidR="008B1763" w:rsidRPr="00EB7B20">
        <w:rPr>
          <w:szCs w:val="22"/>
        </w:rPr>
        <w:t xml:space="preserve"> and M</w:t>
      </w:r>
      <w:r w:rsidR="008B1763" w:rsidRPr="00EB7B20">
        <w:rPr>
          <w:szCs w:val="22"/>
          <w:vertAlign w:val="subscript"/>
        </w:rPr>
        <w:t>2</w:t>
      </w:r>
      <w:r w:rsidR="008B1763" w:rsidRPr="00EB7B20">
        <w:rPr>
          <w:szCs w:val="22"/>
        </w:rPr>
        <w:t xml:space="preserve">) </w:t>
      </w:r>
      <w:r w:rsidR="00137598" w:rsidRPr="00EB7B20">
        <w:rPr>
          <w:szCs w:val="22"/>
        </w:rPr>
        <w:t>were defined as random variables with no correlation.</w:t>
      </w:r>
    </w:p>
    <w:p w14:paraId="359E13FB" w14:textId="1669489B" w:rsidR="00B1645B" w:rsidRPr="00EB7B20" w:rsidRDefault="00090C86" w:rsidP="00B1645B">
      <w:pPr>
        <w:pStyle w:val="Heading3"/>
        <w:rPr>
          <w:lang w:val="en-AU"/>
        </w:rPr>
      </w:pPr>
      <w:r w:rsidRPr="00EB7B20">
        <w:rPr>
          <w:lang w:val="en-AU"/>
        </w:rPr>
        <w:t xml:space="preserve"> </w:t>
      </w:r>
      <w:bookmarkStart w:id="15" w:name="_Ref49416609"/>
      <w:r w:rsidR="00B1645B" w:rsidRPr="00EB7B20">
        <w:rPr>
          <w:lang w:val="en-AU"/>
        </w:rPr>
        <w:t>Model uncertainty</w:t>
      </w:r>
      <w:bookmarkEnd w:id="15"/>
    </w:p>
    <w:p w14:paraId="23E0AEB9" w14:textId="40B0A6BA" w:rsidR="0003183F" w:rsidRPr="00EB7B20" w:rsidRDefault="00346790" w:rsidP="008A0C52">
      <w:pPr>
        <w:rPr>
          <w:szCs w:val="22"/>
        </w:rPr>
      </w:pPr>
      <w:r w:rsidRPr="00EB7B20">
        <w:rPr>
          <w:szCs w:val="22"/>
        </w:rPr>
        <w:t xml:space="preserve">One of the most important stochastic variables in </w:t>
      </w:r>
      <w:r w:rsidR="00CB5D24" w:rsidRPr="00EB7B20">
        <w:rPr>
          <w:szCs w:val="22"/>
        </w:rPr>
        <w:t xml:space="preserve">the calibration of safety or resistance factors for direct analysis </w:t>
      </w:r>
      <w:r w:rsidR="00174E6A">
        <w:rPr>
          <w:szCs w:val="22"/>
        </w:rPr>
        <w:t>is</w:t>
      </w:r>
      <w:r w:rsidR="00174E6A" w:rsidRPr="00EB7B20">
        <w:rPr>
          <w:szCs w:val="22"/>
        </w:rPr>
        <w:t xml:space="preserve"> </w:t>
      </w:r>
      <w:r w:rsidR="00CB5D24" w:rsidRPr="00EB7B20">
        <w:rPr>
          <w:szCs w:val="22"/>
        </w:rPr>
        <w:t>model uncertaint</w:t>
      </w:r>
      <w:r w:rsidR="00174E6A">
        <w:rPr>
          <w:szCs w:val="22"/>
        </w:rPr>
        <w:t>y</w:t>
      </w:r>
      <w:r w:rsidR="00CB5D24" w:rsidRPr="00EB7B20">
        <w:rPr>
          <w:szCs w:val="22"/>
        </w:rPr>
        <w:t>.</w:t>
      </w:r>
      <w:r w:rsidR="00CB5D24" w:rsidRPr="00EB7B20">
        <w:t xml:space="preserve"> </w:t>
      </w:r>
      <w:r w:rsidR="00CB5D24" w:rsidRPr="00EB7B20">
        <w:rPr>
          <w:szCs w:val="22"/>
        </w:rPr>
        <w:t>Model uncertaint</w:t>
      </w:r>
      <w:r w:rsidR="00174E6A">
        <w:rPr>
          <w:szCs w:val="22"/>
        </w:rPr>
        <w:t>y</w:t>
      </w:r>
      <w:r w:rsidR="00CB5D24" w:rsidRPr="00EB7B20">
        <w:rPr>
          <w:szCs w:val="22"/>
        </w:rPr>
        <w:t xml:space="preserve"> arise</w:t>
      </w:r>
      <w:r w:rsidR="00174E6A">
        <w:rPr>
          <w:szCs w:val="22"/>
        </w:rPr>
        <w:t>s</w:t>
      </w:r>
      <w:r w:rsidR="00CB5D24" w:rsidRPr="00EB7B20">
        <w:rPr>
          <w:szCs w:val="22"/>
        </w:rPr>
        <w:t xml:space="preserve"> from assumptions and approximations made in determining the strength of a structure using advanced FE models and might have a substantial influence on the computed </w:t>
      </w:r>
      <w:r w:rsidR="009F3ED4">
        <w:rPr>
          <w:szCs w:val="22"/>
        </w:rPr>
        <w:t>resistances</w:t>
      </w:r>
      <w:r w:rsidR="00965F04" w:rsidRPr="00EB7B20">
        <w:rPr>
          <w:szCs w:val="22"/>
        </w:rPr>
        <w:t xml:space="preserve"> [</w:t>
      </w:r>
      <w:r w:rsidR="0003183F" w:rsidRPr="00EB7B20">
        <w:rPr>
          <w:szCs w:val="22"/>
        </w:rPr>
        <w:fldChar w:fldCharType="begin"/>
      </w:r>
      <w:r w:rsidR="0003183F" w:rsidRPr="00EB7B20">
        <w:rPr>
          <w:szCs w:val="22"/>
        </w:rPr>
        <w:instrText xml:space="preserve"> REF _Ref48894884 \h </w:instrText>
      </w:r>
      <w:r w:rsidR="0003183F" w:rsidRPr="00EB7B20">
        <w:rPr>
          <w:szCs w:val="22"/>
        </w:rPr>
      </w:r>
      <w:r w:rsidR="0003183F" w:rsidRPr="00EB7B20">
        <w:rPr>
          <w:szCs w:val="22"/>
        </w:rPr>
        <w:fldChar w:fldCharType="separate"/>
      </w:r>
      <w:r w:rsidR="00637549">
        <w:rPr>
          <w:noProof/>
          <w:szCs w:val="22"/>
        </w:rPr>
        <w:t>36</w:t>
      </w:r>
      <w:r w:rsidR="0003183F" w:rsidRPr="00EB7B20">
        <w:rPr>
          <w:szCs w:val="22"/>
        </w:rPr>
        <w:fldChar w:fldCharType="end"/>
      </w:r>
      <w:r w:rsidR="00965F04" w:rsidRPr="00EB7B20">
        <w:rPr>
          <w:szCs w:val="22"/>
        </w:rPr>
        <w:t>]</w:t>
      </w:r>
      <w:r w:rsidR="00CB5D24" w:rsidRPr="00EB7B20">
        <w:rPr>
          <w:szCs w:val="22"/>
        </w:rPr>
        <w:t xml:space="preserve">. Thus, it is important that </w:t>
      </w:r>
      <w:r w:rsidR="00A4121A">
        <w:rPr>
          <w:szCs w:val="22"/>
        </w:rPr>
        <w:t>it is</w:t>
      </w:r>
      <w:r w:rsidR="00CB5D24" w:rsidRPr="00EB7B20">
        <w:rPr>
          <w:szCs w:val="22"/>
        </w:rPr>
        <w:t xml:space="preserve"> considered in reliability analyses. </w:t>
      </w:r>
      <w:r w:rsidR="00965F04" w:rsidRPr="00EB7B20">
        <w:rPr>
          <w:szCs w:val="22"/>
        </w:rPr>
        <w:t>A</w:t>
      </w:r>
      <w:r w:rsidR="00CB5D24" w:rsidRPr="00EB7B20">
        <w:rPr>
          <w:szCs w:val="22"/>
        </w:rPr>
        <w:t xml:space="preserve">ccording to </w:t>
      </w:r>
      <w:r w:rsidR="003B76FA" w:rsidRPr="00EB7B20">
        <w:rPr>
          <w:szCs w:val="22"/>
        </w:rPr>
        <w:t xml:space="preserve">prEN 1993-1-14, </w:t>
      </w:r>
      <w:r w:rsidR="00CB5D24" w:rsidRPr="00EB7B20">
        <w:rPr>
          <w:szCs w:val="22"/>
        </w:rPr>
        <w:t>Annex A</w:t>
      </w:r>
      <w:r w:rsidR="003B76FA" w:rsidRPr="00EB7B20">
        <w:rPr>
          <w:szCs w:val="22"/>
        </w:rPr>
        <w:t xml:space="preserve"> [</w:t>
      </w:r>
      <w:r w:rsidR="003B76FA" w:rsidRPr="00EB7B20">
        <w:rPr>
          <w:szCs w:val="22"/>
        </w:rPr>
        <w:fldChar w:fldCharType="begin"/>
      </w:r>
      <w:r w:rsidR="003B76FA" w:rsidRPr="00EB7B20">
        <w:rPr>
          <w:szCs w:val="22"/>
        </w:rPr>
        <w:instrText xml:space="preserve"> REF _Ref48804822 \h </w:instrText>
      </w:r>
      <w:r w:rsidR="003B76FA" w:rsidRPr="00EB7B20">
        <w:rPr>
          <w:szCs w:val="22"/>
        </w:rPr>
      </w:r>
      <w:r w:rsidR="003B76FA" w:rsidRPr="00EB7B20">
        <w:rPr>
          <w:szCs w:val="22"/>
        </w:rPr>
        <w:fldChar w:fldCharType="separate"/>
      </w:r>
      <w:r w:rsidR="00637549">
        <w:rPr>
          <w:noProof/>
          <w:szCs w:val="22"/>
        </w:rPr>
        <w:t>11</w:t>
      </w:r>
      <w:r w:rsidR="003B76FA" w:rsidRPr="00EB7B20">
        <w:rPr>
          <w:szCs w:val="22"/>
        </w:rPr>
        <w:fldChar w:fldCharType="end"/>
      </w:r>
      <w:r w:rsidR="003B76FA" w:rsidRPr="00EB7B20">
        <w:rPr>
          <w:szCs w:val="22"/>
        </w:rPr>
        <w:t>], t</w:t>
      </w:r>
      <w:r w:rsidR="00CB5D24" w:rsidRPr="00EB7B20">
        <w:rPr>
          <w:szCs w:val="22"/>
        </w:rPr>
        <w:t>he model uncertainty of advanced analysis</w:t>
      </w:r>
      <w:r w:rsidR="003B76FA" w:rsidRPr="00EB7B20">
        <w:rPr>
          <w:szCs w:val="22"/>
        </w:rPr>
        <w:t xml:space="preserve"> </w:t>
      </w:r>
      <m:oMath>
        <m:sSub>
          <m:sSubPr>
            <m:ctrlPr>
              <w:rPr>
                <w:rFonts w:ascii="Cambria Math" w:hAnsi="Cambria Math"/>
                <w:iCs/>
                <w:szCs w:val="22"/>
              </w:rPr>
            </m:ctrlPr>
          </m:sSubPr>
          <m:e>
            <m:r>
              <m:rPr>
                <m:sty m:val="p"/>
              </m:rPr>
              <w:rPr>
                <w:rFonts w:ascii="Cambria Math" w:hAnsi="Cambria Math"/>
                <w:szCs w:val="22"/>
              </w:rPr>
              <m:t>γ</m:t>
            </m:r>
          </m:e>
          <m:sub>
            <m:r>
              <m:rPr>
                <m:sty m:val="p"/>
              </m:rPr>
              <w:rPr>
                <w:rFonts w:ascii="Cambria Math" w:hAnsi="Cambria Math"/>
                <w:szCs w:val="22"/>
              </w:rPr>
              <m:t>FE</m:t>
            </m:r>
          </m:sub>
        </m:sSub>
      </m:oMath>
      <w:r w:rsidR="00CB5D24" w:rsidRPr="00EB7B20">
        <w:rPr>
          <w:szCs w:val="22"/>
        </w:rPr>
        <w:t xml:space="preserve"> </w:t>
      </w:r>
      <w:r w:rsidR="0003183F" w:rsidRPr="00EB7B20">
        <w:rPr>
          <w:szCs w:val="22"/>
        </w:rPr>
        <w:t xml:space="preserve">or </w:t>
      </w:r>
      <m:oMath>
        <m:r>
          <m:rPr>
            <m:sty m:val="p"/>
          </m:rPr>
          <w:rPr>
            <w:rFonts w:ascii="Cambria Math" w:hAnsi="Cambria Math"/>
            <w:szCs w:val="22"/>
          </w:rPr>
          <m:t>θ</m:t>
        </m:r>
      </m:oMath>
      <w:r w:rsidR="0003183F" w:rsidRPr="00EB7B20">
        <w:rPr>
          <w:szCs w:val="22"/>
        </w:rPr>
        <w:t xml:space="preserve"> </w:t>
      </w:r>
      <w:r w:rsidR="00CB5D24" w:rsidRPr="00EB7B20">
        <w:rPr>
          <w:szCs w:val="22"/>
        </w:rPr>
        <w:t xml:space="preserve">can be estimated by comparing experimental </w:t>
      </w:r>
      <w:r w:rsidR="001A2097">
        <w:rPr>
          <w:szCs w:val="22"/>
        </w:rPr>
        <w:t>data</w:t>
      </w:r>
      <w:r w:rsidR="00CB5D24" w:rsidRPr="00EB7B20">
        <w:rPr>
          <w:szCs w:val="22"/>
        </w:rPr>
        <w:t xml:space="preserve"> to the results</w:t>
      </w:r>
      <w:r w:rsidR="001A2097">
        <w:rPr>
          <w:szCs w:val="22"/>
        </w:rPr>
        <w:t xml:space="preserve"> </w:t>
      </w:r>
      <w:r w:rsidR="001A2097" w:rsidRPr="00EB7B20">
        <w:rPr>
          <w:szCs w:val="22"/>
        </w:rPr>
        <w:t>predicted</w:t>
      </w:r>
      <w:r w:rsidR="00CB5D24" w:rsidRPr="00EB7B20">
        <w:rPr>
          <w:szCs w:val="22"/>
        </w:rPr>
        <w:t xml:space="preserve"> from advanced analysis, </w:t>
      </w:r>
      <w:r w:rsidR="003B76FA" w:rsidRPr="00EB7B20">
        <w:rPr>
          <w:szCs w:val="22"/>
        </w:rPr>
        <w:t>provided that the experimental specimen is</w:t>
      </w:r>
      <w:r w:rsidR="00CB5D24" w:rsidRPr="00EB7B20">
        <w:rPr>
          <w:szCs w:val="22"/>
        </w:rPr>
        <w:t xml:space="preserve"> similar in the failure mode and in the controlling parameters</w:t>
      </w:r>
      <w:r w:rsidR="003B76FA" w:rsidRPr="00EB7B20">
        <w:rPr>
          <w:szCs w:val="22"/>
        </w:rPr>
        <w:t xml:space="preserve"> (relative slenderness, post-buckling behaviour, geometric nonlinearity, material characterisation, etc.). In those </w:t>
      </w:r>
      <w:r w:rsidR="003B76FA" w:rsidRPr="00EB7B20">
        <w:rPr>
          <w:szCs w:val="22"/>
        </w:rPr>
        <w:lastRenderedPageBreak/>
        <w:t>cases in which experimental results are available, the model factor may be calculated based on statistical evaluation according to the rules given in the EN</w:t>
      </w:r>
      <w:r w:rsidR="008018F3" w:rsidRPr="00EB7B20">
        <w:rPr>
          <w:szCs w:val="22"/>
        </w:rPr>
        <w:t> </w:t>
      </w:r>
      <w:r w:rsidR="003B76FA" w:rsidRPr="00EB7B20">
        <w:rPr>
          <w:szCs w:val="22"/>
        </w:rPr>
        <w:t>1990 Annex D [</w:t>
      </w:r>
      <w:r w:rsidR="003B76FA" w:rsidRPr="00EB7B20">
        <w:rPr>
          <w:szCs w:val="22"/>
        </w:rPr>
        <w:fldChar w:fldCharType="begin"/>
      </w:r>
      <w:r w:rsidR="003B76FA" w:rsidRPr="00EB7B20">
        <w:rPr>
          <w:szCs w:val="22"/>
        </w:rPr>
        <w:instrText xml:space="preserve"> REF _Ref48808595 \h </w:instrText>
      </w:r>
      <w:r w:rsidR="003B76FA" w:rsidRPr="00EB7B20">
        <w:rPr>
          <w:szCs w:val="22"/>
        </w:rPr>
      </w:r>
      <w:r w:rsidR="003B76FA" w:rsidRPr="00EB7B20">
        <w:rPr>
          <w:szCs w:val="22"/>
        </w:rPr>
        <w:fldChar w:fldCharType="separate"/>
      </w:r>
      <w:r w:rsidR="00637549">
        <w:rPr>
          <w:noProof/>
          <w:szCs w:val="22"/>
        </w:rPr>
        <w:t>37</w:t>
      </w:r>
      <w:r w:rsidR="003B76FA" w:rsidRPr="00EB7B20">
        <w:rPr>
          <w:szCs w:val="22"/>
        </w:rPr>
        <w:fldChar w:fldCharType="end"/>
      </w:r>
      <w:r w:rsidR="003B76FA" w:rsidRPr="00EB7B20">
        <w:rPr>
          <w:szCs w:val="22"/>
        </w:rPr>
        <w:t>], as per clause (4) in prEN 1993-1-14, Annex A [</w:t>
      </w:r>
      <w:r w:rsidR="003B76FA" w:rsidRPr="00EB7B20">
        <w:rPr>
          <w:szCs w:val="22"/>
        </w:rPr>
        <w:fldChar w:fldCharType="begin"/>
      </w:r>
      <w:r w:rsidR="003B76FA" w:rsidRPr="00EB7B20">
        <w:rPr>
          <w:szCs w:val="22"/>
        </w:rPr>
        <w:instrText xml:space="preserve"> REF _Ref48804822 \h </w:instrText>
      </w:r>
      <w:r w:rsidR="003B76FA" w:rsidRPr="00EB7B20">
        <w:rPr>
          <w:szCs w:val="22"/>
        </w:rPr>
      </w:r>
      <w:r w:rsidR="003B76FA" w:rsidRPr="00EB7B20">
        <w:rPr>
          <w:szCs w:val="22"/>
        </w:rPr>
        <w:fldChar w:fldCharType="separate"/>
      </w:r>
      <w:r w:rsidR="00637549">
        <w:rPr>
          <w:noProof/>
          <w:szCs w:val="22"/>
        </w:rPr>
        <w:t>11</w:t>
      </w:r>
      <w:r w:rsidR="003B76FA" w:rsidRPr="00EB7B20">
        <w:rPr>
          <w:szCs w:val="22"/>
        </w:rPr>
        <w:fldChar w:fldCharType="end"/>
      </w:r>
      <w:r w:rsidR="003B76FA" w:rsidRPr="00EB7B20">
        <w:rPr>
          <w:szCs w:val="22"/>
        </w:rPr>
        <w:t>]</w:t>
      </w:r>
      <w:r w:rsidR="008A0C52" w:rsidRPr="00EB7B20">
        <w:rPr>
          <w:szCs w:val="22"/>
        </w:rPr>
        <w:t>.</w:t>
      </w:r>
      <w:r w:rsidR="007C3094" w:rsidRPr="00EB7B20">
        <w:rPr>
          <w:szCs w:val="22"/>
        </w:rPr>
        <w:t xml:space="preserve"> However, for the case of complex structural systems such as frames, the availability of experimental results to be adopted as benchmarks are considerably scarce, and in such cases more generic statistic</w:t>
      </w:r>
      <w:r w:rsidR="00CA31E7">
        <w:rPr>
          <w:szCs w:val="22"/>
        </w:rPr>
        <w:t>al</w:t>
      </w:r>
      <w:r w:rsidR="007C3094" w:rsidRPr="00EB7B20">
        <w:rPr>
          <w:szCs w:val="22"/>
        </w:rPr>
        <w:t xml:space="preserve"> characterizations found in the literature need to be adopted for model uncertainties. </w:t>
      </w:r>
      <w:r w:rsidR="0003183F" w:rsidRPr="00EB7B20">
        <w:rPr>
          <w:szCs w:val="22"/>
        </w:rPr>
        <w:t>The approaches adopted by different authors to account for model uncertaint</w:t>
      </w:r>
      <w:r w:rsidR="00975F10">
        <w:rPr>
          <w:szCs w:val="22"/>
        </w:rPr>
        <w:t>y</w:t>
      </w:r>
      <w:r w:rsidR="0003183F" w:rsidRPr="00EB7B20">
        <w:rPr>
          <w:szCs w:val="22"/>
        </w:rPr>
        <w:t xml:space="preserve"> include </w:t>
      </w:r>
      <w:r w:rsidR="00465C8C" w:rsidRPr="00EB7B20">
        <w:rPr>
          <w:szCs w:val="22"/>
        </w:rPr>
        <w:t xml:space="preserve">unbiased </w:t>
      </w:r>
      <w:r w:rsidR="0003183F" w:rsidRPr="00EB7B20">
        <w:rPr>
          <w:szCs w:val="22"/>
        </w:rPr>
        <w:t>normal distribution</w:t>
      </w:r>
      <w:r w:rsidR="00411E3E" w:rsidRPr="00EB7B20">
        <w:rPr>
          <w:szCs w:val="22"/>
        </w:rPr>
        <w:t>s</w:t>
      </w:r>
      <w:r w:rsidR="0003183F" w:rsidRPr="00EB7B20">
        <w:rPr>
          <w:szCs w:val="22"/>
        </w:rPr>
        <w:t xml:space="preserve"> with a COV of 0.05 [</w:t>
      </w:r>
      <w:r w:rsidR="0003183F" w:rsidRPr="00EB7B20">
        <w:rPr>
          <w:szCs w:val="22"/>
        </w:rPr>
        <w:fldChar w:fldCharType="begin"/>
      </w:r>
      <w:r w:rsidR="0003183F" w:rsidRPr="00EB7B20">
        <w:rPr>
          <w:szCs w:val="22"/>
        </w:rPr>
        <w:instrText xml:space="preserve"> REF _Ref48804897 \h </w:instrText>
      </w:r>
      <w:r w:rsidR="0003183F" w:rsidRPr="00EB7B20">
        <w:rPr>
          <w:szCs w:val="22"/>
        </w:rPr>
      </w:r>
      <w:r w:rsidR="0003183F" w:rsidRPr="00EB7B20">
        <w:rPr>
          <w:szCs w:val="22"/>
        </w:rPr>
        <w:fldChar w:fldCharType="separate"/>
      </w:r>
      <w:r w:rsidR="00637549">
        <w:rPr>
          <w:noProof/>
          <w:szCs w:val="22"/>
        </w:rPr>
        <w:t>8</w:t>
      </w:r>
      <w:r w:rsidR="0003183F" w:rsidRPr="00EB7B20">
        <w:rPr>
          <w:szCs w:val="22"/>
        </w:rPr>
        <w:fldChar w:fldCharType="end"/>
      </w:r>
      <w:r w:rsidR="0003183F" w:rsidRPr="00EB7B20">
        <w:rPr>
          <w:szCs w:val="22"/>
        </w:rPr>
        <w:t>]</w:t>
      </w:r>
      <w:r w:rsidR="00411E3E" w:rsidRPr="00EB7B20">
        <w:rPr>
          <w:szCs w:val="22"/>
        </w:rPr>
        <w:t xml:space="preserve"> and </w:t>
      </w:r>
      <w:r w:rsidR="00465C8C" w:rsidRPr="00EB7B20">
        <w:rPr>
          <w:szCs w:val="22"/>
        </w:rPr>
        <w:t>l</w:t>
      </w:r>
      <w:r w:rsidR="0003183F" w:rsidRPr="00EB7B20">
        <w:rPr>
          <w:szCs w:val="22"/>
        </w:rPr>
        <w:t>og-normal distribution</w:t>
      </w:r>
      <w:r w:rsidR="00411E3E" w:rsidRPr="00EB7B20">
        <w:rPr>
          <w:szCs w:val="22"/>
        </w:rPr>
        <w:t>s</w:t>
      </w:r>
      <w:r w:rsidR="0003183F" w:rsidRPr="00EB7B20">
        <w:rPr>
          <w:szCs w:val="22"/>
        </w:rPr>
        <w:t xml:space="preserve"> with </w:t>
      </w:r>
      <w:r w:rsidR="00465C8C" w:rsidRPr="00EB7B20">
        <w:rPr>
          <w:szCs w:val="22"/>
        </w:rPr>
        <w:t>a mean and COV of 1.0 and 0.05</w:t>
      </w:r>
      <w:r w:rsidR="001A2097">
        <w:rPr>
          <w:szCs w:val="22"/>
        </w:rPr>
        <w:t xml:space="preserve">, respectively </w:t>
      </w:r>
      <w:r w:rsidR="001A2097" w:rsidRPr="00EB7B20">
        <w:rPr>
          <w:szCs w:val="22"/>
        </w:rPr>
        <w:t>[</w:t>
      </w:r>
      <w:r w:rsidR="001A2097" w:rsidRPr="00EB7B20">
        <w:rPr>
          <w:szCs w:val="22"/>
        </w:rPr>
        <w:fldChar w:fldCharType="begin"/>
      </w:r>
      <w:r w:rsidR="001A2097" w:rsidRPr="00EB7B20">
        <w:rPr>
          <w:szCs w:val="22"/>
        </w:rPr>
        <w:instrText xml:space="preserve"> REF _Ref48895339 \h </w:instrText>
      </w:r>
      <w:r w:rsidR="001A2097" w:rsidRPr="00EB7B20">
        <w:rPr>
          <w:szCs w:val="22"/>
        </w:rPr>
      </w:r>
      <w:r w:rsidR="001A2097" w:rsidRPr="00EB7B20">
        <w:rPr>
          <w:szCs w:val="22"/>
        </w:rPr>
        <w:fldChar w:fldCharType="separate"/>
      </w:r>
      <w:r w:rsidR="00637549">
        <w:rPr>
          <w:noProof/>
          <w:szCs w:val="22"/>
        </w:rPr>
        <w:t>38</w:t>
      </w:r>
      <w:r w:rsidR="001A2097" w:rsidRPr="00EB7B20">
        <w:rPr>
          <w:szCs w:val="22"/>
        </w:rPr>
        <w:fldChar w:fldCharType="end"/>
      </w:r>
      <w:r w:rsidR="001A2097" w:rsidRPr="00EB7B20">
        <w:rPr>
          <w:szCs w:val="22"/>
        </w:rPr>
        <w:t>,</w:t>
      </w:r>
      <w:r w:rsidR="001A2097" w:rsidRPr="00EB7B20">
        <w:rPr>
          <w:szCs w:val="22"/>
        </w:rPr>
        <w:fldChar w:fldCharType="begin"/>
      </w:r>
      <w:r w:rsidR="001A2097" w:rsidRPr="00EB7B20">
        <w:rPr>
          <w:szCs w:val="22"/>
        </w:rPr>
        <w:instrText xml:space="preserve"> REF _Ref48896663 \h </w:instrText>
      </w:r>
      <w:r w:rsidR="001A2097" w:rsidRPr="00EB7B20">
        <w:rPr>
          <w:szCs w:val="22"/>
        </w:rPr>
      </w:r>
      <w:r w:rsidR="001A2097" w:rsidRPr="00EB7B20">
        <w:rPr>
          <w:szCs w:val="22"/>
        </w:rPr>
        <w:fldChar w:fldCharType="separate"/>
      </w:r>
      <w:r w:rsidR="00637549">
        <w:rPr>
          <w:noProof/>
          <w:szCs w:val="22"/>
        </w:rPr>
        <w:t>39</w:t>
      </w:r>
      <w:r w:rsidR="001A2097" w:rsidRPr="00EB7B20">
        <w:rPr>
          <w:szCs w:val="22"/>
        </w:rPr>
        <w:fldChar w:fldCharType="end"/>
      </w:r>
      <w:r w:rsidR="001A2097" w:rsidRPr="00EB7B20">
        <w:rPr>
          <w:szCs w:val="22"/>
        </w:rPr>
        <w:t>]</w:t>
      </w:r>
      <w:r w:rsidR="00411E3E" w:rsidRPr="00EB7B20">
        <w:rPr>
          <w:szCs w:val="22"/>
        </w:rPr>
        <w:t>.</w:t>
      </w:r>
    </w:p>
    <w:p w14:paraId="2DAD1E90" w14:textId="7E94B954" w:rsidR="00425765" w:rsidRDefault="00411E3E" w:rsidP="00425765">
      <w:pPr>
        <w:ind w:firstLine="284"/>
        <w:rPr>
          <w:szCs w:val="22"/>
        </w:rPr>
      </w:pPr>
      <w:r w:rsidRPr="00EB7B20">
        <w:rPr>
          <w:szCs w:val="22"/>
        </w:rPr>
        <w:t xml:space="preserve">The finite element model developed for the present study was validated against four tests on stainless steel frames, as described in Section </w:t>
      </w:r>
      <w:r w:rsidRPr="00EB7B20">
        <w:rPr>
          <w:szCs w:val="22"/>
        </w:rPr>
        <w:fldChar w:fldCharType="begin"/>
      </w:r>
      <w:r w:rsidRPr="00EB7B20">
        <w:rPr>
          <w:szCs w:val="22"/>
        </w:rPr>
        <w:instrText xml:space="preserve"> REF _Ref48896767 \r \h </w:instrText>
      </w:r>
      <w:r w:rsidRPr="00EB7B20">
        <w:rPr>
          <w:szCs w:val="22"/>
        </w:rPr>
      </w:r>
      <w:r w:rsidRPr="00EB7B20">
        <w:rPr>
          <w:szCs w:val="22"/>
        </w:rPr>
        <w:fldChar w:fldCharType="separate"/>
      </w:r>
      <w:r w:rsidR="00637549">
        <w:rPr>
          <w:szCs w:val="22"/>
        </w:rPr>
        <w:t>3.2</w:t>
      </w:r>
      <w:r w:rsidRPr="00EB7B20">
        <w:rPr>
          <w:szCs w:val="22"/>
        </w:rPr>
        <w:fldChar w:fldCharType="end"/>
      </w:r>
      <w:r w:rsidR="008A0C52" w:rsidRPr="00EB7B20">
        <w:rPr>
          <w:szCs w:val="22"/>
        </w:rPr>
        <w:t xml:space="preserve">, with a mean and COV of the FE-to-experimental results equal to 1.02 and 0.024, respectively (see </w:t>
      </w:r>
      <w:r w:rsidR="008A0C52" w:rsidRPr="00EB7B20">
        <w:rPr>
          <w:szCs w:val="22"/>
        </w:rPr>
        <w:fldChar w:fldCharType="begin"/>
      </w:r>
      <w:r w:rsidR="008A0C52" w:rsidRPr="00EB7B20">
        <w:rPr>
          <w:szCs w:val="22"/>
        </w:rPr>
        <w:instrText xml:space="preserve"> REF _Ref43218922 \h  \* MERGEFORMAT </w:instrText>
      </w:r>
      <w:r w:rsidR="008A0C52" w:rsidRPr="00EB7B20">
        <w:rPr>
          <w:szCs w:val="22"/>
        </w:rPr>
      </w:r>
      <w:r w:rsidR="008A0C52" w:rsidRPr="00EB7B20">
        <w:rPr>
          <w:szCs w:val="22"/>
        </w:rPr>
        <w:fldChar w:fldCharType="separate"/>
      </w:r>
      <w:r w:rsidR="00637549" w:rsidRPr="00EB7B20">
        <w:rPr>
          <w:szCs w:val="22"/>
        </w:rPr>
        <w:t xml:space="preserve">Table </w:t>
      </w:r>
      <w:r w:rsidR="00637549" w:rsidRPr="00EB7B20">
        <w:rPr>
          <w:noProof/>
          <w:szCs w:val="22"/>
        </w:rPr>
        <w:t>5</w:t>
      </w:r>
      <w:r w:rsidR="008A0C52" w:rsidRPr="00EB7B20">
        <w:rPr>
          <w:szCs w:val="22"/>
        </w:rPr>
        <w:fldChar w:fldCharType="end"/>
      </w:r>
      <w:r w:rsidR="008A0C52" w:rsidRPr="00EB7B20">
        <w:rPr>
          <w:szCs w:val="22"/>
        </w:rPr>
        <w:t xml:space="preserve">). </w:t>
      </w:r>
      <w:r w:rsidRPr="00EB7B20">
        <w:rPr>
          <w:szCs w:val="22"/>
        </w:rPr>
        <w:t>Although the</w:t>
      </w:r>
      <w:r w:rsidR="008A0C52" w:rsidRPr="00EB7B20">
        <w:rPr>
          <w:szCs w:val="22"/>
        </w:rPr>
        <w:t>se</w:t>
      </w:r>
      <w:r w:rsidRPr="00EB7B20">
        <w:rPr>
          <w:szCs w:val="22"/>
        </w:rPr>
        <w:t xml:space="preserve"> results indicate that the FE model</w:t>
      </w:r>
      <w:r w:rsidR="008A0C52" w:rsidRPr="00EB7B20">
        <w:rPr>
          <w:szCs w:val="22"/>
        </w:rPr>
        <w:t>s</w:t>
      </w:r>
      <w:r w:rsidRPr="00EB7B20">
        <w:rPr>
          <w:szCs w:val="22"/>
        </w:rPr>
        <w:t xml:space="preserve"> </w:t>
      </w:r>
      <w:proofErr w:type="gramStart"/>
      <w:r w:rsidRPr="00EB7B20">
        <w:rPr>
          <w:szCs w:val="22"/>
        </w:rPr>
        <w:t>w</w:t>
      </w:r>
      <w:r w:rsidR="008A0C52" w:rsidRPr="00EB7B20">
        <w:rPr>
          <w:szCs w:val="22"/>
        </w:rPr>
        <w:t>ere</w:t>
      </w:r>
      <w:r w:rsidRPr="00EB7B20">
        <w:rPr>
          <w:szCs w:val="22"/>
        </w:rPr>
        <w:t xml:space="preserve"> capable</w:t>
      </w:r>
      <w:r w:rsidR="008A0C52" w:rsidRPr="00EB7B20">
        <w:rPr>
          <w:szCs w:val="22"/>
        </w:rPr>
        <w:t xml:space="preserve"> of</w:t>
      </w:r>
      <w:r w:rsidRPr="00EB7B20">
        <w:rPr>
          <w:szCs w:val="22"/>
        </w:rPr>
        <w:t xml:space="preserve"> replicating</w:t>
      </w:r>
      <w:proofErr w:type="gramEnd"/>
      <w:r w:rsidRPr="00EB7B20">
        <w:rPr>
          <w:szCs w:val="22"/>
        </w:rPr>
        <w:t xml:space="preserve"> the behaviour of stainless steel frame</w:t>
      </w:r>
      <w:r w:rsidR="008A0C52" w:rsidRPr="00EB7B20">
        <w:rPr>
          <w:szCs w:val="22"/>
        </w:rPr>
        <w:t xml:space="preserve"> test</w:t>
      </w:r>
      <w:r w:rsidRPr="00EB7B20">
        <w:rPr>
          <w:szCs w:val="22"/>
        </w:rPr>
        <w:t xml:space="preserve">s, there was </w:t>
      </w:r>
      <w:r w:rsidR="00A248E7">
        <w:rPr>
          <w:szCs w:val="22"/>
        </w:rPr>
        <w:t>in</w:t>
      </w:r>
      <w:r w:rsidRPr="00EB7B20">
        <w:rPr>
          <w:szCs w:val="22"/>
        </w:rPr>
        <w:t xml:space="preserve">sufficient information to derive a probabilistic characterization of the model uncertainty. Thus, the model uncertainty statistics adopted in this study for the reliability calibrations were assumed to be </w:t>
      </w:r>
      <w:r w:rsidR="00181141" w:rsidRPr="00EB7B20">
        <w:rPr>
          <w:szCs w:val="22"/>
        </w:rPr>
        <w:t>log-</w:t>
      </w:r>
      <w:r w:rsidRPr="00EB7B20">
        <w:rPr>
          <w:szCs w:val="22"/>
        </w:rPr>
        <w:t>normally distributed with mean and COV of 1.0 and 0.05</w:t>
      </w:r>
      <w:r w:rsidR="00181141" w:rsidRPr="00EB7B20">
        <w:rPr>
          <w:szCs w:val="22"/>
        </w:rPr>
        <w:t xml:space="preserve"> [</w:t>
      </w:r>
      <w:r w:rsidR="00181141" w:rsidRPr="00EB7B20">
        <w:rPr>
          <w:szCs w:val="22"/>
        </w:rPr>
        <w:fldChar w:fldCharType="begin"/>
      </w:r>
      <w:r w:rsidR="00181141" w:rsidRPr="00EB7B20">
        <w:rPr>
          <w:szCs w:val="22"/>
        </w:rPr>
        <w:instrText xml:space="preserve"> REF _Ref48895339 \h </w:instrText>
      </w:r>
      <w:r w:rsidR="007A2405" w:rsidRPr="00EB7B20">
        <w:rPr>
          <w:szCs w:val="22"/>
        </w:rPr>
        <w:instrText xml:space="preserve"> \* MERGEFORMAT </w:instrText>
      </w:r>
      <w:r w:rsidR="00181141" w:rsidRPr="00EB7B20">
        <w:rPr>
          <w:szCs w:val="22"/>
        </w:rPr>
      </w:r>
      <w:r w:rsidR="00181141" w:rsidRPr="00EB7B20">
        <w:rPr>
          <w:szCs w:val="22"/>
        </w:rPr>
        <w:fldChar w:fldCharType="separate"/>
      </w:r>
      <w:r w:rsidR="00637549">
        <w:rPr>
          <w:noProof/>
          <w:szCs w:val="22"/>
        </w:rPr>
        <w:t>38</w:t>
      </w:r>
      <w:r w:rsidR="00181141" w:rsidRPr="00EB7B20">
        <w:rPr>
          <w:szCs w:val="22"/>
        </w:rPr>
        <w:fldChar w:fldCharType="end"/>
      </w:r>
      <w:r w:rsidR="00181141" w:rsidRPr="00EB7B20">
        <w:rPr>
          <w:szCs w:val="22"/>
        </w:rPr>
        <w:t>,</w:t>
      </w:r>
      <w:r w:rsidR="00181141" w:rsidRPr="00EB7B20">
        <w:rPr>
          <w:szCs w:val="22"/>
        </w:rPr>
        <w:fldChar w:fldCharType="begin"/>
      </w:r>
      <w:r w:rsidR="00181141" w:rsidRPr="00EB7B20">
        <w:rPr>
          <w:szCs w:val="22"/>
        </w:rPr>
        <w:instrText xml:space="preserve"> REF _Ref48896663 \h </w:instrText>
      </w:r>
      <w:r w:rsidR="007A2405" w:rsidRPr="00EB7B20">
        <w:rPr>
          <w:szCs w:val="22"/>
        </w:rPr>
        <w:instrText xml:space="preserve"> \* MERGEFORMAT </w:instrText>
      </w:r>
      <w:r w:rsidR="00181141" w:rsidRPr="00EB7B20">
        <w:rPr>
          <w:szCs w:val="22"/>
        </w:rPr>
      </w:r>
      <w:r w:rsidR="00181141" w:rsidRPr="00EB7B20">
        <w:rPr>
          <w:szCs w:val="22"/>
        </w:rPr>
        <w:fldChar w:fldCharType="separate"/>
      </w:r>
      <w:r w:rsidR="00637549">
        <w:rPr>
          <w:noProof/>
          <w:szCs w:val="22"/>
        </w:rPr>
        <w:t>39</w:t>
      </w:r>
      <w:r w:rsidR="00181141" w:rsidRPr="00EB7B20">
        <w:rPr>
          <w:szCs w:val="22"/>
        </w:rPr>
        <w:fldChar w:fldCharType="end"/>
      </w:r>
      <w:r w:rsidR="00181141" w:rsidRPr="00EB7B20">
        <w:rPr>
          <w:szCs w:val="22"/>
        </w:rPr>
        <w:t>].</w:t>
      </w:r>
      <w:r w:rsidR="00BA783A" w:rsidRPr="00EB7B20">
        <w:rPr>
          <w:szCs w:val="22"/>
        </w:rPr>
        <w:t xml:space="preserve"> In order to incorporate the model uncertainty in the statistics of the frame strength, simulation results were combined with the model uncertainty by multiplying each simulated system strength by a randomly generated value of model uncertainty</w:t>
      </w:r>
      <w:r w:rsidR="001A2097">
        <w:rPr>
          <w:szCs w:val="22"/>
        </w:rPr>
        <w:t xml:space="preserve"> factor</w:t>
      </w:r>
      <w:r w:rsidR="00BA783A" w:rsidRPr="00EB7B20">
        <w:rPr>
          <w:szCs w:val="22"/>
        </w:rPr>
        <w:t xml:space="preserve"> [</w:t>
      </w:r>
      <w:r w:rsidR="00BA783A" w:rsidRPr="00EB7B20">
        <w:rPr>
          <w:szCs w:val="22"/>
        </w:rPr>
        <w:fldChar w:fldCharType="begin"/>
      </w:r>
      <w:r w:rsidR="00BA783A" w:rsidRPr="00EB7B20">
        <w:rPr>
          <w:szCs w:val="22"/>
        </w:rPr>
        <w:instrText xml:space="preserve"> REF _Ref48804897 \h </w:instrText>
      </w:r>
      <w:r w:rsidR="00BA783A" w:rsidRPr="00EB7B20">
        <w:rPr>
          <w:szCs w:val="22"/>
        </w:rPr>
      </w:r>
      <w:r w:rsidR="00BA783A" w:rsidRPr="00EB7B20">
        <w:rPr>
          <w:szCs w:val="22"/>
        </w:rPr>
        <w:fldChar w:fldCharType="separate"/>
      </w:r>
      <w:r w:rsidR="00637549">
        <w:rPr>
          <w:noProof/>
          <w:szCs w:val="22"/>
        </w:rPr>
        <w:t>8</w:t>
      </w:r>
      <w:r w:rsidR="00BA783A" w:rsidRPr="00EB7B20">
        <w:rPr>
          <w:szCs w:val="22"/>
        </w:rPr>
        <w:fldChar w:fldCharType="end"/>
      </w:r>
      <w:r w:rsidR="00BA783A" w:rsidRPr="00EB7B20">
        <w:rPr>
          <w:szCs w:val="22"/>
        </w:rPr>
        <w:t>]</w:t>
      </w:r>
      <w:r w:rsidR="00E3772B">
        <w:rPr>
          <w:szCs w:val="22"/>
        </w:rPr>
        <w:t xml:space="preserve"> based on a </w:t>
      </w:r>
      <w:r w:rsidR="00E3772B" w:rsidRPr="00EB7B20">
        <w:rPr>
          <w:szCs w:val="22"/>
        </w:rPr>
        <w:t>log-normal distribut</w:t>
      </w:r>
      <w:r w:rsidR="00AE65ED">
        <w:rPr>
          <w:szCs w:val="22"/>
        </w:rPr>
        <w:t>ion</w:t>
      </w:r>
      <w:r w:rsidR="00E3772B" w:rsidRPr="00EB7B20">
        <w:rPr>
          <w:szCs w:val="22"/>
        </w:rPr>
        <w:t xml:space="preserve"> with mean </w:t>
      </w:r>
      <w:r w:rsidR="00AE65ED" w:rsidRPr="00EB7B20">
        <w:rPr>
          <w:szCs w:val="22"/>
        </w:rPr>
        <w:t>of 1.0</w:t>
      </w:r>
      <w:r w:rsidR="00AE65ED">
        <w:rPr>
          <w:szCs w:val="22"/>
        </w:rPr>
        <w:t xml:space="preserve"> </w:t>
      </w:r>
      <w:r w:rsidR="00E3772B" w:rsidRPr="00EB7B20">
        <w:rPr>
          <w:szCs w:val="22"/>
        </w:rPr>
        <w:t xml:space="preserve">and </w:t>
      </w:r>
      <w:r w:rsidR="00AE65ED">
        <w:rPr>
          <w:szCs w:val="22"/>
        </w:rPr>
        <w:t xml:space="preserve">a </w:t>
      </w:r>
      <w:r w:rsidR="00E3772B" w:rsidRPr="00EB7B20">
        <w:rPr>
          <w:szCs w:val="22"/>
        </w:rPr>
        <w:t xml:space="preserve">COV </w:t>
      </w:r>
      <w:r w:rsidR="00AE65ED">
        <w:rPr>
          <w:szCs w:val="22"/>
        </w:rPr>
        <w:t>of</w:t>
      </w:r>
      <w:r w:rsidR="00E3772B" w:rsidRPr="00EB7B20">
        <w:rPr>
          <w:szCs w:val="22"/>
        </w:rPr>
        <w:t xml:space="preserve"> 0.05</w:t>
      </w:r>
      <w:r w:rsidR="00BA783A" w:rsidRPr="00EB7B20">
        <w:rPr>
          <w:szCs w:val="22"/>
        </w:rPr>
        <w:t>.</w:t>
      </w:r>
    </w:p>
    <w:p w14:paraId="10AFA9A1" w14:textId="1C83B75B" w:rsidR="00B1645B" w:rsidRPr="00EB7B20" w:rsidRDefault="00C42BA4" w:rsidP="00B1645B">
      <w:pPr>
        <w:pStyle w:val="Heading3"/>
        <w:rPr>
          <w:lang w:val="en-AU"/>
        </w:rPr>
      </w:pPr>
      <w:r>
        <w:rPr>
          <w:lang w:val="en-AU"/>
        </w:rPr>
        <w:t xml:space="preserve"> </w:t>
      </w:r>
      <w:r w:rsidR="00B1645B" w:rsidRPr="00EB7B20">
        <w:rPr>
          <w:lang w:val="en-AU"/>
        </w:rPr>
        <w:t>Load statistics</w:t>
      </w:r>
    </w:p>
    <w:p w14:paraId="2406877E" w14:textId="02C534EE" w:rsidR="00D62749" w:rsidRPr="00EB7B20" w:rsidRDefault="00B507C9" w:rsidP="005C02D0">
      <w:pPr>
        <w:rPr>
          <w:szCs w:val="22"/>
        </w:rPr>
      </w:pPr>
      <w:r w:rsidRPr="00EB7B20">
        <w:rPr>
          <w:szCs w:val="22"/>
        </w:rPr>
        <w:t xml:space="preserve">The statistical distributions adopted in the literature for </w:t>
      </w:r>
      <w:r w:rsidR="006D105E" w:rsidRPr="00EB7B20">
        <w:rPr>
          <w:szCs w:val="22"/>
        </w:rPr>
        <w:t>gravity</w:t>
      </w:r>
      <w:r w:rsidRPr="00EB7B20">
        <w:rPr>
          <w:szCs w:val="22"/>
        </w:rPr>
        <w:t xml:space="preserve"> load</w:t>
      </w:r>
      <w:r w:rsidR="006D105E" w:rsidRPr="00EB7B20">
        <w:rPr>
          <w:szCs w:val="22"/>
        </w:rPr>
        <w:t xml:space="preserve">s (i.e. </w:t>
      </w:r>
      <w:r w:rsidR="00373C41">
        <w:rPr>
          <w:szCs w:val="22"/>
        </w:rPr>
        <w:t>permanent (</w:t>
      </w:r>
      <w:r w:rsidR="006D105E" w:rsidRPr="00EB7B20">
        <w:rPr>
          <w:szCs w:val="22"/>
        </w:rPr>
        <w:t>dead</w:t>
      </w:r>
      <w:r w:rsidR="00373C41">
        <w:rPr>
          <w:szCs w:val="22"/>
        </w:rPr>
        <w:t>)</w:t>
      </w:r>
      <w:r w:rsidR="006D105E" w:rsidRPr="00EB7B20">
        <w:rPr>
          <w:szCs w:val="22"/>
        </w:rPr>
        <w:t xml:space="preserve"> loads and imposed </w:t>
      </w:r>
      <w:r w:rsidR="007016E8">
        <w:rPr>
          <w:szCs w:val="22"/>
        </w:rPr>
        <w:t xml:space="preserve">(live) </w:t>
      </w:r>
      <w:r w:rsidR="006D105E" w:rsidRPr="00EB7B20">
        <w:rPr>
          <w:szCs w:val="22"/>
        </w:rPr>
        <w:t>loads)</w:t>
      </w:r>
      <w:r w:rsidRPr="00EB7B20">
        <w:rPr>
          <w:szCs w:val="22"/>
        </w:rPr>
        <w:t xml:space="preserve"> </w:t>
      </w:r>
      <w:r w:rsidR="006D105E" w:rsidRPr="00EB7B20">
        <w:rPr>
          <w:szCs w:val="22"/>
        </w:rPr>
        <w:t xml:space="preserve">in the different design frameworks tend to be consistent in terms of the distribution types adopted, although </w:t>
      </w:r>
      <w:r w:rsidR="00750174">
        <w:rPr>
          <w:szCs w:val="22"/>
        </w:rPr>
        <w:t xml:space="preserve">have </w:t>
      </w:r>
      <w:r w:rsidR="006D105E" w:rsidRPr="00EB7B20">
        <w:rPr>
          <w:szCs w:val="22"/>
        </w:rPr>
        <w:t xml:space="preserve">considerably different mean-to-nominal and COV values, especially for imposed loads. </w:t>
      </w:r>
      <w:r w:rsidR="008862CD" w:rsidRPr="00EB7B20">
        <w:rPr>
          <w:szCs w:val="22"/>
        </w:rPr>
        <w:t xml:space="preserve">This can be explained by the limited amount of available </w:t>
      </w:r>
      <w:r w:rsidR="000A7C49">
        <w:rPr>
          <w:szCs w:val="22"/>
        </w:rPr>
        <w:t>imposed</w:t>
      </w:r>
      <w:r w:rsidR="000A7C49" w:rsidRPr="00EB7B20">
        <w:rPr>
          <w:szCs w:val="22"/>
        </w:rPr>
        <w:t xml:space="preserve"> </w:t>
      </w:r>
      <w:r w:rsidR="008862CD" w:rsidRPr="00EB7B20">
        <w:rPr>
          <w:szCs w:val="22"/>
        </w:rPr>
        <w:t>load surveys and the considerably different nominal imposed load values prescribed for equivalent floor uses in international standards EN 1991-1-1 [</w:t>
      </w:r>
      <w:r w:rsidR="008862CD" w:rsidRPr="00EB7B20">
        <w:rPr>
          <w:szCs w:val="22"/>
        </w:rPr>
        <w:fldChar w:fldCharType="begin"/>
      </w:r>
      <w:r w:rsidR="008862CD" w:rsidRPr="00EB7B20">
        <w:rPr>
          <w:szCs w:val="22"/>
        </w:rPr>
        <w:instrText xml:space="preserve"> REF _Ref49347607 \h </w:instrText>
      </w:r>
      <w:r w:rsidR="008862CD" w:rsidRPr="00EB7B20">
        <w:rPr>
          <w:szCs w:val="22"/>
        </w:rPr>
      </w:r>
      <w:r w:rsidR="008862CD" w:rsidRPr="00EB7B20">
        <w:rPr>
          <w:szCs w:val="22"/>
        </w:rPr>
        <w:fldChar w:fldCharType="separate"/>
      </w:r>
      <w:r w:rsidR="00637549">
        <w:rPr>
          <w:noProof/>
          <w:szCs w:val="22"/>
        </w:rPr>
        <w:t>40</w:t>
      </w:r>
      <w:r w:rsidR="008862CD" w:rsidRPr="00EB7B20">
        <w:rPr>
          <w:szCs w:val="22"/>
        </w:rPr>
        <w:fldChar w:fldCharType="end"/>
      </w:r>
      <w:r w:rsidR="008862CD" w:rsidRPr="00EB7B20">
        <w:rPr>
          <w:szCs w:val="22"/>
        </w:rPr>
        <w:t>], ASCE</w:t>
      </w:r>
      <w:r w:rsidR="001A2097" w:rsidRPr="00EB7B20">
        <w:rPr>
          <w:szCs w:val="22"/>
        </w:rPr>
        <w:t> </w:t>
      </w:r>
      <w:r w:rsidR="008862CD" w:rsidRPr="00EB7B20">
        <w:rPr>
          <w:szCs w:val="22"/>
        </w:rPr>
        <w:t>7 [</w:t>
      </w:r>
      <w:r w:rsidR="008862CD" w:rsidRPr="00EB7B20">
        <w:rPr>
          <w:szCs w:val="22"/>
        </w:rPr>
        <w:fldChar w:fldCharType="begin"/>
      </w:r>
      <w:r w:rsidR="008862CD" w:rsidRPr="00EB7B20">
        <w:rPr>
          <w:szCs w:val="22"/>
        </w:rPr>
        <w:instrText xml:space="preserve"> REF _Ref48806644 \h </w:instrText>
      </w:r>
      <w:r w:rsidR="008862CD" w:rsidRPr="00EB7B20">
        <w:rPr>
          <w:szCs w:val="22"/>
        </w:rPr>
      </w:r>
      <w:r w:rsidR="008862CD" w:rsidRPr="00EB7B20">
        <w:rPr>
          <w:szCs w:val="22"/>
        </w:rPr>
        <w:fldChar w:fldCharType="separate"/>
      </w:r>
      <w:r w:rsidR="00637549">
        <w:rPr>
          <w:noProof/>
          <w:szCs w:val="22"/>
        </w:rPr>
        <w:t>41</w:t>
      </w:r>
      <w:r w:rsidR="008862CD" w:rsidRPr="00EB7B20">
        <w:rPr>
          <w:szCs w:val="22"/>
        </w:rPr>
        <w:fldChar w:fldCharType="end"/>
      </w:r>
      <w:r w:rsidR="008862CD" w:rsidRPr="00EB7B20">
        <w:rPr>
          <w:szCs w:val="22"/>
        </w:rPr>
        <w:t>] and AS/NZS 1170-1 [</w:t>
      </w:r>
      <w:r w:rsidR="008862CD" w:rsidRPr="00EB7B20">
        <w:rPr>
          <w:szCs w:val="22"/>
        </w:rPr>
        <w:fldChar w:fldCharType="begin"/>
      </w:r>
      <w:r w:rsidR="008862CD" w:rsidRPr="00EB7B20">
        <w:rPr>
          <w:szCs w:val="22"/>
        </w:rPr>
        <w:instrText xml:space="preserve"> REF _Ref49347617 \h </w:instrText>
      </w:r>
      <w:r w:rsidR="008862CD" w:rsidRPr="00EB7B20">
        <w:rPr>
          <w:szCs w:val="22"/>
        </w:rPr>
      </w:r>
      <w:r w:rsidR="008862CD" w:rsidRPr="00EB7B20">
        <w:rPr>
          <w:szCs w:val="22"/>
        </w:rPr>
        <w:fldChar w:fldCharType="separate"/>
      </w:r>
      <w:r w:rsidR="00637549">
        <w:rPr>
          <w:noProof/>
          <w:szCs w:val="22"/>
        </w:rPr>
        <w:t>42</w:t>
      </w:r>
      <w:r w:rsidR="008862CD" w:rsidRPr="00EB7B20">
        <w:rPr>
          <w:szCs w:val="22"/>
        </w:rPr>
        <w:fldChar w:fldCharType="end"/>
      </w:r>
      <w:r w:rsidR="008862CD" w:rsidRPr="00EB7B20">
        <w:rPr>
          <w:szCs w:val="22"/>
        </w:rPr>
        <w:t xml:space="preserve">]. </w:t>
      </w:r>
      <w:r w:rsidR="006D105E" w:rsidRPr="00EB7B20">
        <w:rPr>
          <w:szCs w:val="22"/>
        </w:rPr>
        <w:t xml:space="preserve">In general, the </w:t>
      </w:r>
      <w:r w:rsidR="001A2097">
        <w:rPr>
          <w:szCs w:val="22"/>
        </w:rPr>
        <w:t xml:space="preserve">permanent </w:t>
      </w:r>
      <w:r w:rsidR="006D105E" w:rsidRPr="00EB7B20">
        <w:rPr>
          <w:szCs w:val="22"/>
        </w:rPr>
        <w:t>load</w:t>
      </w:r>
      <w:r w:rsidR="001A2097">
        <w:rPr>
          <w:szCs w:val="22"/>
        </w:rPr>
        <w:t>s</w:t>
      </w:r>
      <w:r w:rsidR="006D105E" w:rsidRPr="00EB7B20">
        <w:rPr>
          <w:szCs w:val="22"/>
        </w:rPr>
        <w:t xml:space="preserve"> </w:t>
      </w:r>
      <w:r w:rsidR="001A2097">
        <w:rPr>
          <w:szCs w:val="22"/>
        </w:rPr>
        <w:t>are</w:t>
      </w:r>
      <w:r w:rsidR="006D105E" w:rsidRPr="00EB7B20">
        <w:rPr>
          <w:szCs w:val="22"/>
        </w:rPr>
        <w:t xml:space="preserve"> assumed to be normally distributed with mean values equal or very close to the characteristic or nominal value of the action and small coefficients of variation </w:t>
      </w:r>
      <w:r w:rsidR="005C02D0" w:rsidRPr="00EB7B20">
        <w:rPr>
          <w:szCs w:val="22"/>
        </w:rPr>
        <w:t xml:space="preserve">for the three design frameworks considered </w:t>
      </w:r>
      <w:r w:rsidR="006D105E" w:rsidRPr="00EB7B20">
        <w:rPr>
          <w:szCs w:val="22"/>
        </w:rPr>
        <w:t>[</w:t>
      </w:r>
      <w:r w:rsidR="00D62749" w:rsidRPr="00EB7B20">
        <w:rPr>
          <w:szCs w:val="22"/>
        </w:rPr>
        <w:fldChar w:fldCharType="begin"/>
      </w:r>
      <w:r w:rsidR="00D62749" w:rsidRPr="00EB7B20">
        <w:rPr>
          <w:szCs w:val="22"/>
        </w:rPr>
        <w:instrText xml:space="preserve"> REF _Ref48895339 \h </w:instrText>
      </w:r>
      <w:r w:rsidR="00D62749" w:rsidRPr="00EB7B20">
        <w:rPr>
          <w:szCs w:val="22"/>
        </w:rPr>
      </w:r>
      <w:r w:rsidR="00D62749" w:rsidRPr="00EB7B20">
        <w:rPr>
          <w:szCs w:val="22"/>
        </w:rPr>
        <w:fldChar w:fldCharType="separate"/>
      </w:r>
      <w:r w:rsidR="00637549">
        <w:rPr>
          <w:noProof/>
          <w:szCs w:val="22"/>
        </w:rPr>
        <w:t>38</w:t>
      </w:r>
      <w:r w:rsidR="00D62749" w:rsidRPr="00EB7B20">
        <w:rPr>
          <w:szCs w:val="22"/>
        </w:rPr>
        <w:fldChar w:fldCharType="end"/>
      </w:r>
      <w:r w:rsidR="00D62749" w:rsidRPr="00EB7B20">
        <w:rPr>
          <w:szCs w:val="22"/>
        </w:rPr>
        <w:t>,</w:t>
      </w:r>
      <w:r w:rsidR="006D105E" w:rsidRPr="00EB7B20">
        <w:rPr>
          <w:szCs w:val="22"/>
        </w:rPr>
        <w:fldChar w:fldCharType="begin"/>
      </w:r>
      <w:r w:rsidR="006D105E" w:rsidRPr="00EB7B20">
        <w:rPr>
          <w:szCs w:val="22"/>
        </w:rPr>
        <w:instrText xml:space="preserve"> REF _Ref48896663 \h </w:instrText>
      </w:r>
      <w:r w:rsidR="006D105E" w:rsidRPr="00EB7B20">
        <w:rPr>
          <w:szCs w:val="22"/>
        </w:rPr>
      </w:r>
      <w:r w:rsidR="006D105E" w:rsidRPr="00EB7B20">
        <w:rPr>
          <w:szCs w:val="22"/>
        </w:rPr>
        <w:fldChar w:fldCharType="separate"/>
      </w:r>
      <w:r w:rsidR="00637549">
        <w:rPr>
          <w:noProof/>
          <w:szCs w:val="22"/>
        </w:rPr>
        <w:t>39</w:t>
      </w:r>
      <w:r w:rsidR="006D105E" w:rsidRPr="00EB7B20">
        <w:rPr>
          <w:szCs w:val="22"/>
        </w:rPr>
        <w:fldChar w:fldCharType="end"/>
      </w:r>
      <w:r w:rsidR="006D105E" w:rsidRPr="00EB7B20">
        <w:rPr>
          <w:szCs w:val="22"/>
        </w:rPr>
        <w:t>,</w:t>
      </w:r>
      <w:r w:rsidR="00D62749" w:rsidRPr="00EB7B20">
        <w:rPr>
          <w:szCs w:val="22"/>
        </w:rPr>
        <w:fldChar w:fldCharType="begin"/>
      </w:r>
      <w:r w:rsidR="00D62749" w:rsidRPr="00EB7B20">
        <w:rPr>
          <w:szCs w:val="22"/>
        </w:rPr>
        <w:instrText xml:space="preserve"> REF _Ref49347954 \h </w:instrText>
      </w:r>
      <w:r w:rsidR="00D62749" w:rsidRPr="00EB7B20">
        <w:rPr>
          <w:szCs w:val="22"/>
        </w:rPr>
      </w:r>
      <w:r w:rsidR="00D62749" w:rsidRPr="00EB7B20">
        <w:rPr>
          <w:szCs w:val="22"/>
        </w:rPr>
        <w:fldChar w:fldCharType="separate"/>
      </w:r>
      <w:r w:rsidR="00637549">
        <w:rPr>
          <w:noProof/>
          <w:szCs w:val="22"/>
        </w:rPr>
        <w:t>43</w:t>
      </w:r>
      <w:r w:rsidR="00D62749" w:rsidRPr="00EB7B20">
        <w:rPr>
          <w:szCs w:val="22"/>
        </w:rPr>
        <w:fldChar w:fldCharType="end"/>
      </w:r>
      <w:r w:rsidR="00D62749" w:rsidRPr="00EB7B20">
        <w:rPr>
          <w:szCs w:val="22"/>
        </w:rPr>
        <w:t>]</w:t>
      </w:r>
      <w:r w:rsidR="006D105E" w:rsidRPr="00EB7B20">
        <w:rPr>
          <w:szCs w:val="22"/>
        </w:rPr>
        <w:t xml:space="preserve">, as per the values reported in </w:t>
      </w:r>
      <w:r w:rsidR="006D105E" w:rsidRPr="00EB7B20">
        <w:rPr>
          <w:szCs w:val="22"/>
        </w:rPr>
        <w:fldChar w:fldCharType="begin"/>
      </w:r>
      <w:r w:rsidR="006D105E" w:rsidRPr="00EB7B20">
        <w:rPr>
          <w:szCs w:val="22"/>
        </w:rPr>
        <w:instrText xml:space="preserve"> REF _Ref43996212 \h </w:instrText>
      </w:r>
      <w:r w:rsidR="006D105E" w:rsidRPr="00EB7B20">
        <w:rPr>
          <w:szCs w:val="22"/>
        </w:rPr>
      </w:r>
      <w:r w:rsidR="006D105E" w:rsidRPr="00EB7B20">
        <w:rPr>
          <w:szCs w:val="22"/>
        </w:rPr>
        <w:fldChar w:fldCharType="separate"/>
      </w:r>
      <w:r w:rsidR="00637549" w:rsidRPr="00EB7B20">
        <w:rPr>
          <w:szCs w:val="22"/>
        </w:rPr>
        <w:t xml:space="preserve">Table </w:t>
      </w:r>
      <w:r w:rsidR="00637549" w:rsidRPr="00EB7B20">
        <w:rPr>
          <w:noProof/>
          <w:szCs w:val="22"/>
        </w:rPr>
        <w:t>8</w:t>
      </w:r>
      <w:r w:rsidR="006D105E" w:rsidRPr="00EB7B20">
        <w:rPr>
          <w:szCs w:val="22"/>
        </w:rPr>
        <w:fldChar w:fldCharType="end"/>
      </w:r>
      <w:r w:rsidR="006D105E" w:rsidRPr="00EB7B20">
        <w:rPr>
          <w:szCs w:val="22"/>
        </w:rPr>
        <w:t>.</w:t>
      </w:r>
      <w:r w:rsidR="005C02D0" w:rsidRPr="00EB7B20">
        <w:rPr>
          <w:szCs w:val="22"/>
        </w:rPr>
        <w:t xml:space="preserve"> Imposed live loads are the most uncertain </w:t>
      </w:r>
      <w:r w:rsidR="005C02D0" w:rsidRPr="00EB7B20">
        <w:rPr>
          <w:szCs w:val="22"/>
        </w:rPr>
        <w:lastRenderedPageBreak/>
        <w:t>of the stochastic variables, and although different studies and authors consistently adopt Extreme Type I (Gumbel) statistical distributions, a variety of mean-to-nominal and COV values can be found in the literature. For the US framework, most studies have adopted a mean-to-nominal value equal to 1.0 with a COV of 0.25 for imposed loads [</w:t>
      </w:r>
      <w:r w:rsidR="00C65623" w:rsidRPr="00EB7B20">
        <w:rPr>
          <w:szCs w:val="22"/>
        </w:rPr>
        <w:fldChar w:fldCharType="begin"/>
      </w:r>
      <w:r w:rsidR="00C65623" w:rsidRPr="00EB7B20">
        <w:rPr>
          <w:szCs w:val="22"/>
        </w:rPr>
        <w:instrText xml:space="preserve"> REF _Ref48804786 \h </w:instrText>
      </w:r>
      <w:r w:rsidR="00C65623" w:rsidRPr="00EB7B20">
        <w:rPr>
          <w:szCs w:val="22"/>
        </w:rPr>
      </w:r>
      <w:r w:rsidR="00C65623" w:rsidRPr="00EB7B20">
        <w:rPr>
          <w:szCs w:val="22"/>
        </w:rPr>
        <w:fldChar w:fldCharType="separate"/>
      </w:r>
      <w:r w:rsidR="00637549">
        <w:rPr>
          <w:noProof/>
          <w:szCs w:val="22"/>
        </w:rPr>
        <w:t>5</w:t>
      </w:r>
      <w:r w:rsidR="00C65623" w:rsidRPr="00EB7B20">
        <w:rPr>
          <w:szCs w:val="22"/>
        </w:rPr>
        <w:fldChar w:fldCharType="end"/>
      </w:r>
      <w:r w:rsidR="00C65623" w:rsidRPr="00EB7B20">
        <w:rPr>
          <w:szCs w:val="22"/>
        </w:rPr>
        <w:t>,</w:t>
      </w:r>
      <w:r w:rsidR="00C65623" w:rsidRPr="00EB7B20">
        <w:rPr>
          <w:szCs w:val="22"/>
        </w:rPr>
        <w:fldChar w:fldCharType="begin"/>
      </w:r>
      <w:r w:rsidR="00C65623" w:rsidRPr="00EB7B20">
        <w:rPr>
          <w:szCs w:val="22"/>
        </w:rPr>
        <w:instrText xml:space="preserve"> REF _Ref48804792 \h </w:instrText>
      </w:r>
      <w:r w:rsidR="00C65623" w:rsidRPr="00EB7B20">
        <w:rPr>
          <w:szCs w:val="22"/>
        </w:rPr>
      </w:r>
      <w:r w:rsidR="00C65623" w:rsidRPr="00EB7B20">
        <w:rPr>
          <w:szCs w:val="22"/>
        </w:rPr>
        <w:fldChar w:fldCharType="separate"/>
      </w:r>
      <w:r w:rsidR="00637549">
        <w:rPr>
          <w:noProof/>
          <w:szCs w:val="22"/>
        </w:rPr>
        <w:t>6</w:t>
      </w:r>
      <w:r w:rsidR="00C65623" w:rsidRPr="00EB7B20">
        <w:rPr>
          <w:szCs w:val="22"/>
        </w:rPr>
        <w:fldChar w:fldCharType="end"/>
      </w:r>
      <w:r w:rsidR="00C65623" w:rsidRPr="00EB7B20">
        <w:rPr>
          <w:szCs w:val="22"/>
        </w:rPr>
        <w:t>,</w:t>
      </w:r>
      <w:r w:rsidR="00C65623" w:rsidRPr="00EB7B20">
        <w:rPr>
          <w:szCs w:val="22"/>
        </w:rPr>
        <w:fldChar w:fldCharType="begin"/>
      </w:r>
      <w:r w:rsidR="00C65623" w:rsidRPr="00EB7B20">
        <w:rPr>
          <w:szCs w:val="22"/>
        </w:rPr>
        <w:instrText xml:space="preserve"> REF _Ref48804897 \h </w:instrText>
      </w:r>
      <w:r w:rsidR="00C65623" w:rsidRPr="00EB7B20">
        <w:rPr>
          <w:szCs w:val="22"/>
        </w:rPr>
      </w:r>
      <w:r w:rsidR="00C65623" w:rsidRPr="00EB7B20">
        <w:rPr>
          <w:szCs w:val="22"/>
        </w:rPr>
        <w:fldChar w:fldCharType="separate"/>
      </w:r>
      <w:r w:rsidR="00637549">
        <w:rPr>
          <w:noProof/>
          <w:szCs w:val="22"/>
        </w:rPr>
        <w:t>8</w:t>
      </w:r>
      <w:r w:rsidR="00C65623" w:rsidRPr="00EB7B20">
        <w:rPr>
          <w:szCs w:val="22"/>
        </w:rPr>
        <w:fldChar w:fldCharType="end"/>
      </w:r>
      <w:r w:rsidR="00C65623" w:rsidRPr="00EB7B20">
        <w:rPr>
          <w:szCs w:val="22"/>
        </w:rPr>
        <w:t>,</w:t>
      </w:r>
      <w:r w:rsidR="00D62749" w:rsidRPr="00EB7B20">
        <w:rPr>
          <w:szCs w:val="22"/>
        </w:rPr>
        <w:fldChar w:fldCharType="begin"/>
      </w:r>
      <w:r w:rsidR="00D62749" w:rsidRPr="00EB7B20">
        <w:rPr>
          <w:szCs w:val="22"/>
        </w:rPr>
        <w:instrText xml:space="preserve"> REF _Ref49347954 \h </w:instrText>
      </w:r>
      <w:r w:rsidR="00D62749" w:rsidRPr="00EB7B20">
        <w:rPr>
          <w:szCs w:val="22"/>
        </w:rPr>
      </w:r>
      <w:r w:rsidR="00D62749" w:rsidRPr="00EB7B20">
        <w:rPr>
          <w:szCs w:val="22"/>
        </w:rPr>
        <w:fldChar w:fldCharType="separate"/>
      </w:r>
      <w:r w:rsidR="00637549">
        <w:rPr>
          <w:noProof/>
          <w:szCs w:val="22"/>
        </w:rPr>
        <w:t>43</w:t>
      </w:r>
      <w:r w:rsidR="00D62749" w:rsidRPr="00EB7B20">
        <w:rPr>
          <w:szCs w:val="22"/>
        </w:rPr>
        <w:fldChar w:fldCharType="end"/>
      </w:r>
      <w:r w:rsidR="005C02D0" w:rsidRPr="00EB7B20">
        <w:rPr>
          <w:szCs w:val="22"/>
        </w:rPr>
        <w:t xml:space="preserve">], while for the </w:t>
      </w:r>
      <w:r w:rsidR="00D62749" w:rsidRPr="00EB7B20">
        <w:rPr>
          <w:szCs w:val="22"/>
        </w:rPr>
        <w:t xml:space="preserve">Eurocode framework the literature includes mean-to-nominal values ranging between 0.40, 0.60 and 0.70, with </w:t>
      </w:r>
      <w:r w:rsidR="005C02D0" w:rsidRPr="00EB7B20">
        <w:rPr>
          <w:szCs w:val="22"/>
        </w:rPr>
        <w:t>coefficient</w:t>
      </w:r>
      <w:r w:rsidR="0073780B">
        <w:rPr>
          <w:szCs w:val="22"/>
        </w:rPr>
        <w:t>s</w:t>
      </w:r>
      <w:r w:rsidR="005C02D0" w:rsidRPr="00EB7B20">
        <w:rPr>
          <w:szCs w:val="22"/>
        </w:rPr>
        <w:t xml:space="preserve"> of variations </w:t>
      </w:r>
      <w:r w:rsidR="00D62749" w:rsidRPr="00EB7B20">
        <w:rPr>
          <w:szCs w:val="22"/>
        </w:rPr>
        <w:t>between</w:t>
      </w:r>
      <w:r w:rsidR="005C02D0" w:rsidRPr="00EB7B20">
        <w:rPr>
          <w:szCs w:val="22"/>
        </w:rPr>
        <w:t xml:space="preserve"> 0.2 </w:t>
      </w:r>
      <w:r w:rsidR="00D62749" w:rsidRPr="00EB7B20">
        <w:rPr>
          <w:szCs w:val="22"/>
        </w:rPr>
        <w:t>and</w:t>
      </w:r>
      <w:r w:rsidR="005C02D0" w:rsidRPr="00EB7B20">
        <w:rPr>
          <w:szCs w:val="22"/>
        </w:rPr>
        <w:t xml:space="preserve"> 0.6 [</w:t>
      </w:r>
      <w:r w:rsidR="00D62749" w:rsidRPr="00EB7B20">
        <w:rPr>
          <w:szCs w:val="22"/>
        </w:rPr>
        <w:fldChar w:fldCharType="begin"/>
      </w:r>
      <w:r w:rsidR="00D62749" w:rsidRPr="00EB7B20">
        <w:rPr>
          <w:szCs w:val="22"/>
        </w:rPr>
        <w:instrText xml:space="preserve"> REF _Ref48895339 \h </w:instrText>
      </w:r>
      <w:r w:rsidR="00D62749" w:rsidRPr="00EB7B20">
        <w:rPr>
          <w:szCs w:val="22"/>
        </w:rPr>
      </w:r>
      <w:r w:rsidR="00D62749" w:rsidRPr="00EB7B20">
        <w:rPr>
          <w:szCs w:val="22"/>
        </w:rPr>
        <w:fldChar w:fldCharType="separate"/>
      </w:r>
      <w:r w:rsidR="00637549">
        <w:rPr>
          <w:noProof/>
          <w:szCs w:val="22"/>
        </w:rPr>
        <w:t>38</w:t>
      </w:r>
      <w:r w:rsidR="00D62749" w:rsidRPr="00EB7B20">
        <w:rPr>
          <w:szCs w:val="22"/>
        </w:rPr>
        <w:fldChar w:fldCharType="end"/>
      </w:r>
      <w:r w:rsidR="00D62749" w:rsidRPr="00EB7B20">
        <w:rPr>
          <w:szCs w:val="22"/>
        </w:rPr>
        <w:t>,</w:t>
      </w:r>
      <w:r w:rsidR="00D62749" w:rsidRPr="00EB7B20">
        <w:rPr>
          <w:szCs w:val="22"/>
        </w:rPr>
        <w:fldChar w:fldCharType="begin"/>
      </w:r>
      <w:r w:rsidR="00D62749" w:rsidRPr="00EB7B20">
        <w:rPr>
          <w:szCs w:val="22"/>
        </w:rPr>
        <w:instrText xml:space="preserve"> REF _Ref49348131 \h </w:instrText>
      </w:r>
      <w:r w:rsidR="00D62749" w:rsidRPr="00EB7B20">
        <w:rPr>
          <w:szCs w:val="22"/>
        </w:rPr>
      </w:r>
      <w:r w:rsidR="00D62749" w:rsidRPr="00EB7B20">
        <w:rPr>
          <w:szCs w:val="22"/>
        </w:rPr>
        <w:fldChar w:fldCharType="separate"/>
      </w:r>
      <w:r w:rsidR="00637549">
        <w:rPr>
          <w:noProof/>
          <w:szCs w:val="22"/>
        </w:rPr>
        <w:t>44</w:t>
      </w:r>
      <w:r w:rsidR="00D62749" w:rsidRPr="00EB7B20">
        <w:rPr>
          <w:szCs w:val="22"/>
        </w:rPr>
        <w:fldChar w:fldCharType="end"/>
      </w:r>
      <w:r w:rsidR="00D62749" w:rsidRPr="00EB7B20">
        <w:rPr>
          <w:szCs w:val="22"/>
        </w:rPr>
        <w:t>,</w:t>
      </w:r>
      <w:r w:rsidR="00D62749" w:rsidRPr="00EB7B20">
        <w:rPr>
          <w:szCs w:val="22"/>
        </w:rPr>
        <w:fldChar w:fldCharType="begin"/>
      </w:r>
      <w:r w:rsidR="00D62749" w:rsidRPr="00EB7B20">
        <w:rPr>
          <w:szCs w:val="22"/>
        </w:rPr>
        <w:instrText xml:space="preserve"> REF _Ref49348136 \h </w:instrText>
      </w:r>
      <w:r w:rsidR="00D62749" w:rsidRPr="00EB7B20">
        <w:rPr>
          <w:szCs w:val="22"/>
        </w:rPr>
      </w:r>
      <w:r w:rsidR="00D62749" w:rsidRPr="00EB7B20">
        <w:rPr>
          <w:szCs w:val="22"/>
        </w:rPr>
        <w:fldChar w:fldCharType="separate"/>
      </w:r>
      <w:r w:rsidR="00637549">
        <w:rPr>
          <w:noProof/>
          <w:szCs w:val="22"/>
        </w:rPr>
        <w:t>45</w:t>
      </w:r>
      <w:r w:rsidR="00D62749" w:rsidRPr="00EB7B20">
        <w:rPr>
          <w:szCs w:val="22"/>
        </w:rPr>
        <w:fldChar w:fldCharType="end"/>
      </w:r>
      <w:r w:rsidR="00D62749" w:rsidRPr="00EB7B20">
        <w:rPr>
          <w:szCs w:val="22"/>
        </w:rPr>
        <w:t>].</w:t>
      </w:r>
    </w:p>
    <w:p w14:paraId="0518D822" w14:textId="17B0D348" w:rsidR="000A29AE" w:rsidRPr="00EB7B20" w:rsidRDefault="00D62749" w:rsidP="000A29AE">
      <w:pPr>
        <w:ind w:firstLine="284"/>
        <w:rPr>
          <w:szCs w:val="22"/>
        </w:rPr>
      </w:pPr>
      <w:r w:rsidRPr="00EB7B20">
        <w:rPr>
          <w:szCs w:val="22"/>
        </w:rPr>
        <w:t xml:space="preserve">The approach followed in this study to define the mean-to-nominal and COV values for imposed loads in the different design frameworks was </w:t>
      </w:r>
      <w:r w:rsidR="00BD294D">
        <w:rPr>
          <w:szCs w:val="22"/>
        </w:rPr>
        <w:t>to use</w:t>
      </w:r>
      <w:r w:rsidRPr="00EB7B20">
        <w:rPr>
          <w:szCs w:val="22"/>
        </w:rPr>
        <w:t xml:space="preserve"> the nominal values provided in each relevant load standard (i.e. EN 1991-1-1 [</w:t>
      </w:r>
      <w:r w:rsidRPr="00EB7B20">
        <w:rPr>
          <w:szCs w:val="22"/>
        </w:rPr>
        <w:fldChar w:fldCharType="begin"/>
      </w:r>
      <w:r w:rsidRPr="00EB7B20">
        <w:rPr>
          <w:szCs w:val="22"/>
        </w:rPr>
        <w:instrText xml:space="preserve"> REF _Ref49347607 \h </w:instrText>
      </w:r>
      <w:r w:rsidRPr="00EB7B20">
        <w:rPr>
          <w:szCs w:val="22"/>
        </w:rPr>
      </w:r>
      <w:r w:rsidRPr="00EB7B20">
        <w:rPr>
          <w:szCs w:val="22"/>
        </w:rPr>
        <w:fldChar w:fldCharType="separate"/>
      </w:r>
      <w:r w:rsidR="00637549">
        <w:rPr>
          <w:noProof/>
          <w:szCs w:val="22"/>
        </w:rPr>
        <w:t>40</w:t>
      </w:r>
      <w:r w:rsidRPr="00EB7B20">
        <w:rPr>
          <w:szCs w:val="22"/>
        </w:rPr>
        <w:fldChar w:fldCharType="end"/>
      </w:r>
      <w:r w:rsidRPr="00EB7B20">
        <w:rPr>
          <w:szCs w:val="22"/>
        </w:rPr>
        <w:t>], ASCE</w:t>
      </w:r>
      <w:r w:rsidR="001A2097" w:rsidRPr="00EB7B20">
        <w:rPr>
          <w:szCs w:val="22"/>
        </w:rPr>
        <w:t> </w:t>
      </w:r>
      <w:r w:rsidRPr="00EB7B20">
        <w:rPr>
          <w:szCs w:val="22"/>
        </w:rPr>
        <w:t>7 [</w:t>
      </w:r>
      <w:r w:rsidRPr="00EB7B20">
        <w:rPr>
          <w:szCs w:val="22"/>
        </w:rPr>
        <w:fldChar w:fldCharType="begin"/>
      </w:r>
      <w:r w:rsidRPr="00EB7B20">
        <w:rPr>
          <w:szCs w:val="22"/>
        </w:rPr>
        <w:instrText xml:space="preserve"> REF _Ref48806644 \h </w:instrText>
      </w:r>
      <w:r w:rsidRPr="00EB7B20">
        <w:rPr>
          <w:szCs w:val="22"/>
        </w:rPr>
      </w:r>
      <w:r w:rsidRPr="00EB7B20">
        <w:rPr>
          <w:szCs w:val="22"/>
        </w:rPr>
        <w:fldChar w:fldCharType="separate"/>
      </w:r>
      <w:r w:rsidR="00637549">
        <w:rPr>
          <w:noProof/>
          <w:szCs w:val="22"/>
        </w:rPr>
        <w:t>41</w:t>
      </w:r>
      <w:r w:rsidRPr="00EB7B20">
        <w:rPr>
          <w:szCs w:val="22"/>
        </w:rPr>
        <w:fldChar w:fldCharType="end"/>
      </w:r>
      <w:r w:rsidRPr="00EB7B20">
        <w:rPr>
          <w:szCs w:val="22"/>
        </w:rPr>
        <w:t>] and AS/NZS 1170-1 [</w:t>
      </w:r>
      <w:r w:rsidRPr="00EB7B20">
        <w:rPr>
          <w:szCs w:val="22"/>
        </w:rPr>
        <w:fldChar w:fldCharType="begin"/>
      </w:r>
      <w:r w:rsidRPr="00EB7B20">
        <w:rPr>
          <w:szCs w:val="22"/>
        </w:rPr>
        <w:instrText xml:space="preserve"> REF _Ref49347617 \h </w:instrText>
      </w:r>
      <w:r w:rsidRPr="00EB7B20">
        <w:rPr>
          <w:szCs w:val="22"/>
        </w:rPr>
      </w:r>
      <w:r w:rsidRPr="00EB7B20">
        <w:rPr>
          <w:szCs w:val="22"/>
        </w:rPr>
        <w:fldChar w:fldCharType="separate"/>
      </w:r>
      <w:r w:rsidR="00637549">
        <w:rPr>
          <w:noProof/>
          <w:szCs w:val="22"/>
        </w:rPr>
        <w:t>42</w:t>
      </w:r>
      <w:r w:rsidRPr="00EB7B20">
        <w:rPr>
          <w:szCs w:val="22"/>
        </w:rPr>
        <w:fldChar w:fldCharType="end"/>
      </w:r>
      <w:r w:rsidRPr="00EB7B20">
        <w:rPr>
          <w:szCs w:val="22"/>
        </w:rPr>
        <w:t xml:space="preserve">] for the Eurocode, US and Australian frameworks, respectively). </w:t>
      </w:r>
      <w:r w:rsidR="005D775D" w:rsidRPr="00EB7B20">
        <w:rPr>
          <w:szCs w:val="22"/>
        </w:rPr>
        <w:t>Following the recommendations in [</w:t>
      </w:r>
      <w:r w:rsidR="005D775D" w:rsidRPr="00EB7B20">
        <w:rPr>
          <w:szCs w:val="22"/>
        </w:rPr>
        <w:fldChar w:fldCharType="begin"/>
      </w:r>
      <w:r w:rsidR="005D775D" w:rsidRPr="00EB7B20">
        <w:rPr>
          <w:szCs w:val="22"/>
        </w:rPr>
        <w:instrText xml:space="preserve"> REF _Ref49347607 \h </w:instrText>
      </w:r>
      <w:r w:rsidR="005D775D" w:rsidRPr="00EB7B20">
        <w:rPr>
          <w:szCs w:val="22"/>
        </w:rPr>
      </w:r>
      <w:r w:rsidR="005D775D" w:rsidRPr="00EB7B20">
        <w:rPr>
          <w:szCs w:val="22"/>
        </w:rPr>
        <w:fldChar w:fldCharType="separate"/>
      </w:r>
      <w:r w:rsidR="00637549">
        <w:rPr>
          <w:noProof/>
          <w:szCs w:val="22"/>
        </w:rPr>
        <w:t>40</w:t>
      </w:r>
      <w:r w:rsidR="005D775D" w:rsidRPr="00EB7B20">
        <w:rPr>
          <w:szCs w:val="22"/>
        </w:rPr>
        <w:fldChar w:fldCharType="end"/>
      </w:r>
      <w:r w:rsidR="005D775D" w:rsidRPr="00EB7B20">
        <w:rPr>
          <w:szCs w:val="22"/>
        </w:rPr>
        <w:t>,</w:t>
      </w:r>
      <w:r w:rsidR="005D775D" w:rsidRPr="00EB7B20">
        <w:rPr>
          <w:szCs w:val="22"/>
        </w:rPr>
        <w:fldChar w:fldCharType="begin"/>
      </w:r>
      <w:r w:rsidR="005D775D" w:rsidRPr="00EB7B20">
        <w:rPr>
          <w:szCs w:val="22"/>
        </w:rPr>
        <w:instrText xml:space="preserve"> REF _Ref48806644 \h </w:instrText>
      </w:r>
      <w:r w:rsidR="005D775D" w:rsidRPr="00EB7B20">
        <w:rPr>
          <w:szCs w:val="22"/>
        </w:rPr>
      </w:r>
      <w:r w:rsidR="005D775D" w:rsidRPr="00EB7B20">
        <w:rPr>
          <w:szCs w:val="22"/>
        </w:rPr>
        <w:fldChar w:fldCharType="separate"/>
      </w:r>
      <w:r w:rsidR="00637549">
        <w:rPr>
          <w:noProof/>
          <w:szCs w:val="22"/>
        </w:rPr>
        <w:t>41</w:t>
      </w:r>
      <w:r w:rsidR="005D775D" w:rsidRPr="00EB7B20">
        <w:rPr>
          <w:szCs w:val="22"/>
        </w:rPr>
        <w:fldChar w:fldCharType="end"/>
      </w:r>
      <w:r w:rsidR="005D775D" w:rsidRPr="00EB7B20">
        <w:rPr>
          <w:szCs w:val="22"/>
        </w:rPr>
        <w:t>,</w:t>
      </w:r>
      <w:r w:rsidR="005D775D" w:rsidRPr="00EB7B20">
        <w:rPr>
          <w:szCs w:val="22"/>
        </w:rPr>
        <w:fldChar w:fldCharType="begin"/>
      </w:r>
      <w:r w:rsidR="005D775D" w:rsidRPr="00EB7B20">
        <w:rPr>
          <w:szCs w:val="22"/>
        </w:rPr>
        <w:instrText xml:space="preserve"> REF _Ref49347617 \h </w:instrText>
      </w:r>
      <w:r w:rsidR="005D775D" w:rsidRPr="00EB7B20">
        <w:rPr>
          <w:szCs w:val="22"/>
        </w:rPr>
      </w:r>
      <w:r w:rsidR="005D775D" w:rsidRPr="00EB7B20">
        <w:rPr>
          <w:szCs w:val="22"/>
        </w:rPr>
        <w:fldChar w:fldCharType="separate"/>
      </w:r>
      <w:r w:rsidR="00637549">
        <w:rPr>
          <w:noProof/>
          <w:szCs w:val="22"/>
        </w:rPr>
        <w:t>42</w:t>
      </w:r>
      <w:r w:rsidR="005D775D" w:rsidRPr="00EB7B20">
        <w:rPr>
          <w:szCs w:val="22"/>
        </w:rPr>
        <w:fldChar w:fldCharType="end"/>
      </w:r>
      <w:r w:rsidR="005D775D" w:rsidRPr="00EB7B20">
        <w:rPr>
          <w:szCs w:val="22"/>
        </w:rPr>
        <w:t xml:space="preserve">], the nominal load values were </w:t>
      </w:r>
      <w:r w:rsidR="0007478D">
        <w:rPr>
          <w:szCs w:val="22"/>
        </w:rPr>
        <w:t>multiplied</w:t>
      </w:r>
      <w:r w:rsidR="0007478D" w:rsidRPr="00EB7B20">
        <w:rPr>
          <w:szCs w:val="22"/>
        </w:rPr>
        <w:t xml:space="preserve"> </w:t>
      </w:r>
      <w:r w:rsidR="005D775D" w:rsidRPr="00EB7B20">
        <w:rPr>
          <w:szCs w:val="22"/>
        </w:rPr>
        <w:t xml:space="preserve">by </w:t>
      </w:r>
      <w:r w:rsidRPr="00EB7B20">
        <w:rPr>
          <w:szCs w:val="22"/>
        </w:rPr>
        <w:t>reduction factors</w:t>
      </w:r>
      <w:r w:rsidR="005D775D" w:rsidRPr="00EB7B20">
        <w:rPr>
          <w:szCs w:val="22"/>
        </w:rPr>
        <w:t xml:space="preserve"> that</w:t>
      </w:r>
      <w:r w:rsidRPr="00EB7B20">
        <w:rPr>
          <w:szCs w:val="22"/>
        </w:rPr>
        <w:t xml:space="preserve"> account for </w:t>
      </w:r>
      <w:r w:rsidR="005D775D" w:rsidRPr="00EB7B20">
        <w:rPr>
          <w:szCs w:val="22"/>
        </w:rPr>
        <w:t>different</w:t>
      </w:r>
      <w:r w:rsidRPr="00EB7B20">
        <w:rPr>
          <w:szCs w:val="22"/>
        </w:rPr>
        <w:t xml:space="preserve"> tributary areas</w:t>
      </w:r>
      <w:r w:rsidR="005D775D" w:rsidRPr="00EB7B20">
        <w:rPr>
          <w:szCs w:val="22"/>
        </w:rPr>
        <w:t xml:space="preserve">, which are also slightly different </w:t>
      </w:r>
      <w:r w:rsidR="00EC219B">
        <w:rPr>
          <w:szCs w:val="22"/>
        </w:rPr>
        <w:t>in</w:t>
      </w:r>
      <w:r w:rsidR="00EC219B" w:rsidRPr="00EB7B20">
        <w:rPr>
          <w:szCs w:val="22"/>
        </w:rPr>
        <w:t xml:space="preserve"> </w:t>
      </w:r>
      <w:r w:rsidR="005D775D" w:rsidRPr="00EB7B20">
        <w:rPr>
          <w:szCs w:val="22"/>
        </w:rPr>
        <w:t>the three load</w:t>
      </w:r>
      <w:r w:rsidR="00EC219B">
        <w:rPr>
          <w:szCs w:val="22"/>
        </w:rPr>
        <w:t>ing</w:t>
      </w:r>
      <w:r w:rsidR="005D775D" w:rsidRPr="00EB7B20">
        <w:rPr>
          <w:szCs w:val="22"/>
        </w:rPr>
        <w:t xml:space="preserve"> standards. For each category of floor use defined in EN 1991-1-1 [</w:t>
      </w:r>
      <w:r w:rsidR="005D775D" w:rsidRPr="00EB7B20">
        <w:rPr>
          <w:szCs w:val="22"/>
        </w:rPr>
        <w:fldChar w:fldCharType="begin"/>
      </w:r>
      <w:r w:rsidR="005D775D" w:rsidRPr="00EB7B20">
        <w:rPr>
          <w:szCs w:val="22"/>
        </w:rPr>
        <w:instrText xml:space="preserve"> REF _Ref49347607 \h </w:instrText>
      </w:r>
      <w:r w:rsidR="005D775D" w:rsidRPr="00EB7B20">
        <w:rPr>
          <w:szCs w:val="22"/>
        </w:rPr>
      </w:r>
      <w:r w:rsidR="005D775D" w:rsidRPr="00EB7B20">
        <w:rPr>
          <w:szCs w:val="22"/>
        </w:rPr>
        <w:fldChar w:fldCharType="separate"/>
      </w:r>
      <w:r w:rsidR="00637549">
        <w:rPr>
          <w:noProof/>
          <w:szCs w:val="22"/>
        </w:rPr>
        <w:t>40</w:t>
      </w:r>
      <w:r w:rsidR="005D775D" w:rsidRPr="00EB7B20">
        <w:rPr>
          <w:szCs w:val="22"/>
        </w:rPr>
        <w:fldChar w:fldCharType="end"/>
      </w:r>
      <w:r w:rsidR="005D775D" w:rsidRPr="00EB7B20">
        <w:rPr>
          <w:szCs w:val="22"/>
        </w:rPr>
        <w:t>] (including residential activities, office areas, restaurants, theatres, museums, gymnastic rooms</w:t>
      </w:r>
      <w:r w:rsidR="001A2097">
        <w:rPr>
          <w:szCs w:val="22"/>
        </w:rPr>
        <w:t xml:space="preserve"> and</w:t>
      </w:r>
      <w:r w:rsidR="005D775D" w:rsidRPr="00EB7B20">
        <w:rPr>
          <w:szCs w:val="22"/>
        </w:rPr>
        <w:t xml:space="preserve"> shopping areas) the reduced nominal imposed loads were calculated for the three load standards and for tributary areas ranging between 50-200 m</w:t>
      </w:r>
      <w:r w:rsidR="005D775D" w:rsidRPr="00EB7B20">
        <w:rPr>
          <w:szCs w:val="22"/>
          <w:vertAlign w:val="superscript"/>
        </w:rPr>
        <w:t>2</w:t>
      </w:r>
      <w:r w:rsidR="00DB45B9" w:rsidRPr="00EB7B20">
        <w:rPr>
          <w:szCs w:val="22"/>
        </w:rPr>
        <w:t>, and averaged reduced nominal loads were calculated for this range</w:t>
      </w:r>
      <w:r w:rsidR="0043568B">
        <w:rPr>
          <w:szCs w:val="22"/>
        </w:rPr>
        <w:t xml:space="preserve"> of areas for each </w:t>
      </w:r>
      <w:r w:rsidR="000E3DC5">
        <w:rPr>
          <w:szCs w:val="22"/>
        </w:rPr>
        <w:t>standard to produce imposed loads</w:t>
      </w:r>
      <w:r w:rsidR="00DB45B9" w:rsidRPr="00EB7B20">
        <w:rPr>
          <w:szCs w:val="22"/>
        </w:rPr>
        <w:t xml:space="preserve"> </w:t>
      </w:r>
      <m:oMath>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k,i,av</m:t>
            </m:r>
          </m:sub>
        </m:sSub>
        <m:r>
          <m:rPr>
            <m:sty m:val="p"/>
          </m:rPr>
          <w:rPr>
            <w:rFonts w:ascii="Cambria Math" w:hAnsi="Cambria Math"/>
            <w:szCs w:val="22"/>
          </w:rPr>
          <m:t>(EN)</m:t>
        </m:r>
      </m:oMath>
      <w:r w:rsidR="00DB45B9" w:rsidRPr="00EB7B20">
        <w:rPr>
          <w:rFonts w:eastAsiaTheme="minorEastAsia"/>
          <w:szCs w:val="22"/>
        </w:rPr>
        <w:t>,</w:t>
      </w:r>
      <w:r w:rsidR="001A2097">
        <w:rPr>
          <w:rFonts w:eastAsiaTheme="minorEastAsia"/>
          <w:szCs w:val="22"/>
        </w:rPr>
        <w:t xml:space="preserve"> </w:t>
      </w:r>
      <m:oMath>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n,i,av</m:t>
            </m:r>
          </m:sub>
        </m:sSub>
        <m:r>
          <m:rPr>
            <m:sty m:val="p"/>
          </m:rPr>
          <w:rPr>
            <w:rFonts w:ascii="Cambria Math" w:hAnsi="Cambria Math"/>
            <w:szCs w:val="22"/>
          </w:rPr>
          <m:t>(ASCE)</m:t>
        </m:r>
      </m:oMath>
      <w:r w:rsidR="001A2097">
        <w:rPr>
          <w:rFonts w:eastAsiaTheme="minorEastAsia"/>
          <w:szCs w:val="22"/>
        </w:rPr>
        <w:t xml:space="preserve"> and</w:t>
      </w:r>
      <w:r w:rsidR="00DB45B9" w:rsidRPr="00EB7B20">
        <w:rPr>
          <w:rFonts w:eastAsiaTheme="minorEastAsia"/>
          <w:szCs w:val="22"/>
        </w:rPr>
        <w:t xml:space="preserve"> </w:t>
      </w:r>
      <m:oMath>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n,i,av</m:t>
            </m:r>
          </m:sub>
        </m:sSub>
        <m:r>
          <m:rPr>
            <m:sty m:val="p"/>
          </m:rPr>
          <w:rPr>
            <w:rFonts w:ascii="Cambria Math" w:hAnsi="Cambria Math"/>
            <w:szCs w:val="22"/>
          </w:rPr>
          <m:t>(AU)</m:t>
        </m:r>
      </m:oMath>
      <w:r w:rsidR="000A29AE" w:rsidRPr="00EB7B20">
        <w:rPr>
          <w:rFonts w:eastAsiaTheme="minorEastAsia"/>
          <w:szCs w:val="22"/>
        </w:rPr>
        <w:t xml:space="preserve">, where </w:t>
      </w:r>
      <w:r w:rsidR="000A29AE" w:rsidRPr="00EB7B20">
        <w:rPr>
          <w:rFonts w:eastAsiaTheme="minorEastAsia"/>
          <w:i/>
          <w:iCs/>
          <w:szCs w:val="22"/>
        </w:rPr>
        <w:t>i</w:t>
      </w:r>
      <w:r w:rsidR="000A29AE" w:rsidRPr="00EB7B20">
        <w:rPr>
          <w:rFonts w:eastAsiaTheme="minorEastAsia"/>
          <w:szCs w:val="22"/>
        </w:rPr>
        <w:t xml:space="preserve"> represents the different </w:t>
      </w:r>
      <w:r w:rsidR="000A29AE" w:rsidRPr="00EB7B20">
        <w:rPr>
          <w:szCs w:val="22"/>
        </w:rPr>
        <w:t>floor use categories</w:t>
      </w:r>
      <w:r w:rsidR="00DB45B9" w:rsidRPr="00EB7B20">
        <w:rPr>
          <w:szCs w:val="22"/>
        </w:rPr>
        <w:t xml:space="preserve">. Loads for the US framework were normalized for each category by the corresponding reduced nominal loads according to the Eurocode and Australian frameworks, </w:t>
      </w:r>
      <m:oMath>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n,i,av</m:t>
                </m:r>
              </m:sub>
            </m:sSub>
            <m:r>
              <m:rPr>
                <m:sty m:val="p"/>
              </m:rPr>
              <w:rPr>
                <w:rFonts w:ascii="Cambria Math" w:hAnsi="Cambria Math"/>
                <w:szCs w:val="22"/>
              </w:rPr>
              <m:t>(ASCE)</m:t>
            </m:r>
          </m:num>
          <m:den>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k,i,av</m:t>
                </m:r>
              </m:sub>
            </m:sSub>
            <m:r>
              <m:rPr>
                <m:sty m:val="p"/>
              </m:rPr>
              <w:rPr>
                <w:rFonts w:ascii="Cambria Math" w:hAnsi="Cambria Math"/>
                <w:szCs w:val="22"/>
              </w:rPr>
              <m:t>(EN)</m:t>
            </m:r>
          </m:den>
        </m:f>
      </m:oMath>
      <w:r w:rsidR="00DB45B9" w:rsidRPr="00EB7B20">
        <w:rPr>
          <w:rFonts w:eastAsiaTheme="minorEastAsia"/>
          <w:szCs w:val="22"/>
        </w:rPr>
        <w:t xml:space="preserve"> and </w:t>
      </w:r>
      <m:oMath>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n,i,av</m:t>
                </m:r>
              </m:sub>
            </m:sSub>
            <m:r>
              <m:rPr>
                <m:sty m:val="p"/>
              </m:rPr>
              <w:rPr>
                <w:rFonts w:ascii="Cambria Math" w:hAnsi="Cambria Math"/>
                <w:szCs w:val="22"/>
              </w:rPr>
              <m:t>(ASCE)</m:t>
            </m:r>
          </m:num>
          <m:den>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k,i,av</m:t>
                </m:r>
              </m:sub>
            </m:sSub>
            <m:r>
              <m:rPr>
                <m:sty m:val="p"/>
              </m:rPr>
              <w:rPr>
                <w:rFonts w:ascii="Cambria Math" w:hAnsi="Cambria Math"/>
                <w:szCs w:val="22"/>
              </w:rPr>
              <m:t>(AU)</m:t>
            </m:r>
          </m:den>
        </m:f>
      </m:oMath>
      <w:r w:rsidR="00DB45B9" w:rsidRPr="00EB7B20">
        <w:rPr>
          <w:rFonts w:eastAsiaTheme="minorEastAsia"/>
          <w:szCs w:val="22"/>
        </w:rPr>
        <w:t>, and finally averaged load ratios were calculated from the different</w:t>
      </w:r>
      <w:r w:rsidR="00DB45B9" w:rsidRPr="00EB7B20">
        <w:rPr>
          <w:szCs w:val="22"/>
        </w:rPr>
        <w:t xml:space="preserve"> floor use categories.</w:t>
      </w:r>
    </w:p>
    <w:p w14:paraId="3D6A7531" w14:textId="4AEA40A3" w:rsidR="00BD6B79" w:rsidRDefault="00DB45B9" w:rsidP="00861849">
      <w:pPr>
        <w:ind w:firstLine="284"/>
        <w:rPr>
          <w:szCs w:val="22"/>
        </w:rPr>
      </w:pPr>
      <w:r w:rsidRPr="00EB7B20">
        <w:rPr>
          <w:szCs w:val="22"/>
        </w:rPr>
        <w:t xml:space="preserve">Results indicated that, on average, imposed live loads corresponding to the </w:t>
      </w:r>
      <w:r w:rsidR="00241140" w:rsidRPr="00EB7B20">
        <w:rPr>
          <w:szCs w:val="22"/>
        </w:rPr>
        <w:t>US</w:t>
      </w:r>
      <w:r w:rsidRPr="00EB7B20">
        <w:rPr>
          <w:szCs w:val="22"/>
        </w:rPr>
        <w:t xml:space="preserve"> framework represent 80% of the loads in the Eurocode framework, while similar values were obtained for the </w:t>
      </w:r>
      <w:r w:rsidR="00241140" w:rsidRPr="00EB7B20">
        <w:rPr>
          <w:szCs w:val="22"/>
        </w:rPr>
        <w:t>US</w:t>
      </w:r>
      <w:r w:rsidRPr="00EB7B20">
        <w:rPr>
          <w:szCs w:val="22"/>
        </w:rPr>
        <w:t xml:space="preserve"> and the Australian design frameworks.</w:t>
      </w:r>
      <w:r w:rsidR="000A29AE" w:rsidRPr="00EB7B20">
        <w:rPr>
          <w:szCs w:val="22"/>
        </w:rPr>
        <w:t xml:space="preserve"> From these relationships, the mean-to-nominal values adopted for the reliability calibrations derived in this study corresponded to 1.0 for the </w:t>
      </w:r>
      <w:r w:rsidR="00241140" w:rsidRPr="00EB7B20">
        <w:rPr>
          <w:szCs w:val="22"/>
        </w:rPr>
        <w:t>US</w:t>
      </w:r>
      <w:r w:rsidR="000A29AE" w:rsidRPr="00EB7B20">
        <w:rPr>
          <w:szCs w:val="22"/>
        </w:rPr>
        <w:t xml:space="preserve"> and the Australian design frameworks and 0.80 for the Eurocode framework</w:t>
      </w:r>
      <w:r w:rsidR="00C55E54">
        <w:rPr>
          <w:szCs w:val="22"/>
        </w:rPr>
        <w:t>;</w:t>
      </w:r>
      <w:r w:rsidR="000A29AE" w:rsidRPr="00EB7B20">
        <w:rPr>
          <w:szCs w:val="22"/>
        </w:rPr>
        <w:t xml:space="preserve"> </w:t>
      </w:r>
      <w:r w:rsidR="00C55E54">
        <w:rPr>
          <w:szCs w:val="22"/>
        </w:rPr>
        <w:t>i.e</w:t>
      </w:r>
      <w:r w:rsidR="00861849">
        <w:rPr>
          <w:szCs w:val="22"/>
        </w:rPr>
        <w:t>.</w:t>
      </w:r>
      <w:r w:rsidR="00C55E54" w:rsidRPr="00EB7B20">
        <w:rPr>
          <w:szCs w:val="22"/>
        </w:rPr>
        <w:t xml:space="preserve"> </w:t>
      </w:r>
      <w:r w:rsidR="000A29AE" w:rsidRPr="00EB7B20">
        <w:rPr>
          <w:szCs w:val="22"/>
        </w:rPr>
        <w:t>EN 1991-1-1 [</w:t>
      </w:r>
      <w:r w:rsidR="000A29AE" w:rsidRPr="00EB7B20">
        <w:rPr>
          <w:szCs w:val="22"/>
        </w:rPr>
        <w:fldChar w:fldCharType="begin"/>
      </w:r>
      <w:r w:rsidR="000A29AE" w:rsidRPr="00EB7B20">
        <w:rPr>
          <w:szCs w:val="22"/>
        </w:rPr>
        <w:instrText xml:space="preserve"> REF _Ref49347607 \h </w:instrText>
      </w:r>
      <w:r w:rsidR="000A29AE" w:rsidRPr="00EB7B20">
        <w:rPr>
          <w:szCs w:val="22"/>
        </w:rPr>
      </w:r>
      <w:r w:rsidR="000A29AE" w:rsidRPr="00EB7B20">
        <w:rPr>
          <w:szCs w:val="22"/>
        </w:rPr>
        <w:fldChar w:fldCharType="separate"/>
      </w:r>
      <w:r w:rsidR="00637549">
        <w:rPr>
          <w:noProof/>
          <w:szCs w:val="22"/>
        </w:rPr>
        <w:t>40</w:t>
      </w:r>
      <w:r w:rsidR="000A29AE" w:rsidRPr="00EB7B20">
        <w:rPr>
          <w:szCs w:val="22"/>
        </w:rPr>
        <w:fldChar w:fldCharType="end"/>
      </w:r>
      <w:r w:rsidR="000A29AE" w:rsidRPr="00EB7B20">
        <w:rPr>
          <w:szCs w:val="22"/>
        </w:rPr>
        <w:t>]</w:t>
      </w:r>
      <w:r w:rsidR="00C55E54">
        <w:rPr>
          <w:szCs w:val="22"/>
        </w:rPr>
        <w:t>,</w:t>
      </w:r>
      <w:r w:rsidR="000A29AE" w:rsidRPr="00EB7B20">
        <w:rPr>
          <w:szCs w:val="22"/>
        </w:rPr>
        <w:t xml:space="preserve"> the standard with the most conservative </w:t>
      </w:r>
      <w:r w:rsidR="00B374A3">
        <w:rPr>
          <w:szCs w:val="22"/>
        </w:rPr>
        <w:t>(</w:t>
      </w:r>
      <w:r w:rsidR="00B374A3" w:rsidRPr="00EB7B20">
        <w:rPr>
          <w:szCs w:val="22"/>
        </w:rPr>
        <w:t>highest</w:t>
      </w:r>
      <w:r w:rsidR="00B374A3">
        <w:rPr>
          <w:szCs w:val="22"/>
        </w:rPr>
        <w:t xml:space="preserve">) </w:t>
      </w:r>
      <w:r w:rsidR="000A29AE" w:rsidRPr="00EB7B20">
        <w:rPr>
          <w:szCs w:val="22"/>
        </w:rPr>
        <w:t>nominal loads on average. For the three cases, the same coefficient</w:t>
      </w:r>
      <w:r w:rsidR="00D51011" w:rsidRPr="00EB7B20">
        <w:rPr>
          <w:szCs w:val="22"/>
        </w:rPr>
        <w:t xml:space="preserve"> </w:t>
      </w:r>
      <w:r w:rsidR="000A29AE" w:rsidRPr="00EB7B20">
        <w:rPr>
          <w:szCs w:val="22"/>
        </w:rPr>
        <w:t xml:space="preserve">of variation of 0.25 </w:t>
      </w:r>
      <w:r w:rsidR="00D51011" w:rsidRPr="00EB7B20">
        <w:rPr>
          <w:szCs w:val="22"/>
        </w:rPr>
        <w:t xml:space="preserve">and </w:t>
      </w:r>
      <w:r w:rsidR="00861849">
        <w:rPr>
          <w:szCs w:val="22"/>
        </w:rPr>
        <w:t xml:space="preserve">an </w:t>
      </w:r>
      <w:r w:rsidR="00D51011" w:rsidRPr="00EB7B20">
        <w:rPr>
          <w:szCs w:val="22"/>
        </w:rPr>
        <w:t xml:space="preserve">Extreme Type I distribution </w:t>
      </w:r>
      <w:r w:rsidR="000A29AE" w:rsidRPr="00EB7B20">
        <w:rPr>
          <w:szCs w:val="22"/>
        </w:rPr>
        <w:t>w</w:t>
      </w:r>
      <w:r w:rsidR="00D51011" w:rsidRPr="00EB7B20">
        <w:rPr>
          <w:szCs w:val="22"/>
        </w:rPr>
        <w:t>ere</w:t>
      </w:r>
      <w:r w:rsidR="000A29AE" w:rsidRPr="00EB7B20">
        <w:rPr>
          <w:szCs w:val="22"/>
        </w:rPr>
        <w:t xml:space="preserve"> adopted [</w:t>
      </w:r>
      <w:r w:rsidR="000A29AE" w:rsidRPr="00EB7B20">
        <w:rPr>
          <w:szCs w:val="22"/>
        </w:rPr>
        <w:fldChar w:fldCharType="begin"/>
      </w:r>
      <w:r w:rsidR="000A29AE" w:rsidRPr="00EB7B20">
        <w:rPr>
          <w:szCs w:val="22"/>
        </w:rPr>
        <w:instrText xml:space="preserve"> REF _Ref49347954 \h </w:instrText>
      </w:r>
      <w:r w:rsidR="000A29AE" w:rsidRPr="00EB7B20">
        <w:rPr>
          <w:szCs w:val="22"/>
        </w:rPr>
      </w:r>
      <w:r w:rsidR="000A29AE" w:rsidRPr="00EB7B20">
        <w:rPr>
          <w:szCs w:val="22"/>
        </w:rPr>
        <w:fldChar w:fldCharType="separate"/>
      </w:r>
      <w:r w:rsidR="00637549">
        <w:rPr>
          <w:noProof/>
          <w:szCs w:val="22"/>
        </w:rPr>
        <w:t>43</w:t>
      </w:r>
      <w:r w:rsidR="000A29AE" w:rsidRPr="00EB7B20">
        <w:rPr>
          <w:szCs w:val="22"/>
        </w:rPr>
        <w:fldChar w:fldCharType="end"/>
      </w:r>
      <w:r w:rsidR="000A29AE" w:rsidRPr="00EB7B20">
        <w:rPr>
          <w:szCs w:val="22"/>
        </w:rPr>
        <w:t xml:space="preserve">]. The adoption of a mean-to-nominal </w:t>
      </w:r>
      <w:r w:rsidR="000A29AE" w:rsidRPr="00EB7B20">
        <w:rPr>
          <w:szCs w:val="22"/>
        </w:rPr>
        <w:lastRenderedPageBreak/>
        <w:t>imposed load equal to 0.80 for the Eurocode framework is more conservative than some of the values reported in the literature, which result</w:t>
      </w:r>
      <w:r w:rsidR="00F75874">
        <w:rPr>
          <w:szCs w:val="22"/>
        </w:rPr>
        <w:t>s</w:t>
      </w:r>
      <w:r w:rsidR="000A29AE" w:rsidRPr="00EB7B20">
        <w:rPr>
          <w:szCs w:val="22"/>
        </w:rPr>
        <w:t xml:space="preserve"> in lower values of estimated probabilities of failure</w:t>
      </w:r>
      <w:r w:rsidR="001A2097">
        <w:rPr>
          <w:szCs w:val="22"/>
        </w:rPr>
        <w:t xml:space="preserve"> </w:t>
      </w:r>
      <w:r w:rsidR="001A2097" w:rsidRPr="00EB7B20">
        <w:rPr>
          <w:szCs w:val="22"/>
        </w:rPr>
        <w:t>[</w:t>
      </w:r>
      <w:r w:rsidR="001A2097" w:rsidRPr="00EB7B20">
        <w:rPr>
          <w:szCs w:val="22"/>
        </w:rPr>
        <w:fldChar w:fldCharType="begin"/>
      </w:r>
      <w:r w:rsidR="001A2097" w:rsidRPr="00EB7B20">
        <w:rPr>
          <w:szCs w:val="22"/>
        </w:rPr>
        <w:instrText xml:space="preserve"> REF _Ref48895339 \h </w:instrText>
      </w:r>
      <w:r w:rsidR="001A2097" w:rsidRPr="00EB7B20">
        <w:rPr>
          <w:szCs w:val="22"/>
        </w:rPr>
      </w:r>
      <w:r w:rsidR="001A2097" w:rsidRPr="00EB7B20">
        <w:rPr>
          <w:szCs w:val="22"/>
        </w:rPr>
        <w:fldChar w:fldCharType="separate"/>
      </w:r>
      <w:r w:rsidR="00637549">
        <w:rPr>
          <w:noProof/>
          <w:szCs w:val="22"/>
        </w:rPr>
        <w:t>38</w:t>
      </w:r>
      <w:r w:rsidR="001A2097" w:rsidRPr="00EB7B20">
        <w:rPr>
          <w:szCs w:val="22"/>
        </w:rPr>
        <w:fldChar w:fldCharType="end"/>
      </w:r>
      <w:r w:rsidR="001A2097" w:rsidRPr="00EB7B20">
        <w:rPr>
          <w:szCs w:val="22"/>
        </w:rPr>
        <w:t>,</w:t>
      </w:r>
      <w:r w:rsidR="001A2097" w:rsidRPr="00EB7B20">
        <w:rPr>
          <w:szCs w:val="22"/>
        </w:rPr>
        <w:fldChar w:fldCharType="begin"/>
      </w:r>
      <w:r w:rsidR="001A2097" w:rsidRPr="00EB7B20">
        <w:rPr>
          <w:szCs w:val="22"/>
        </w:rPr>
        <w:instrText xml:space="preserve"> REF _Ref49348131 \h </w:instrText>
      </w:r>
      <w:r w:rsidR="001A2097" w:rsidRPr="00EB7B20">
        <w:rPr>
          <w:szCs w:val="22"/>
        </w:rPr>
      </w:r>
      <w:r w:rsidR="001A2097" w:rsidRPr="00EB7B20">
        <w:rPr>
          <w:szCs w:val="22"/>
        </w:rPr>
        <w:fldChar w:fldCharType="separate"/>
      </w:r>
      <w:r w:rsidR="00637549">
        <w:rPr>
          <w:noProof/>
          <w:szCs w:val="22"/>
        </w:rPr>
        <w:t>44</w:t>
      </w:r>
      <w:r w:rsidR="001A2097" w:rsidRPr="00EB7B20">
        <w:rPr>
          <w:szCs w:val="22"/>
        </w:rPr>
        <w:fldChar w:fldCharType="end"/>
      </w:r>
      <w:r w:rsidR="001A2097" w:rsidRPr="00EB7B20">
        <w:rPr>
          <w:szCs w:val="22"/>
        </w:rPr>
        <w:t>,</w:t>
      </w:r>
      <w:r w:rsidR="001A2097" w:rsidRPr="00EB7B20">
        <w:rPr>
          <w:szCs w:val="22"/>
        </w:rPr>
        <w:fldChar w:fldCharType="begin"/>
      </w:r>
      <w:r w:rsidR="001A2097" w:rsidRPr="00EB7B20">
        <w:rPr>
          <w:szCs w:val="22"/>
        </w:rPr>
        <w:instrText xml:space="preserve"> REF _Ref49348136 \h </w:instrText>
      </w:r>
      <w:r w:rsidR="001A2097" w:rsidRPr="00EB7B20">
        <w:rPr>
          <w:szCs w:val="22"/>
        </w:rPr>
      </w:r>
      <w:r w:rsidR="001A2097" w:rsidRPr="00EB7B20">
        <w:rPr>
          <w:szCs w:val="22"/>
        </w:rPr>
        <w:fldChar w:fldCharType="separate"/>
      </w:r>
      <w:r w:rsidR="00637549">
        <w:rPr>
          <w:noProof/>
          <w:szCs w:val="22"/>
        </w:rPr>
        <w:t>45</w:t>
      </w:r>
      <w:r w:rsidR="001A2097" w:rsidRPr="00EB7B20">
        <w:rPr>
          <w:szCs w:val="22"/>
        </w:rPr>
        <w:fldChar w:fldCharType="end"/>
      </w:r>
      <w:r w:rsidR="001A2097" w:rsidRPr="00EB7B20">
        <w:rPr>
          <w:szCs w:val="22"/>
        </w:rPr>
        <w:t>]</w:t>
      </w:r>
      <w:r w:rsidR="000A29AE" w:rsidRPr="00EB7B20">
        <w:rPr>
          <w:szCs w:val="22"/>
        </w:rPr>
        <w:t xml:space="preserve">. The information about the final statistical distributions adopted for imposed live loads in the three design frameworks is summarized in </w:t>
      </w:r>
      <w:r w:rsidR="000A29AE" w:rsidRPr="00EB7B20">
        <w:rPr>
          <w:szCs w:val="22"/>
        </w:rPr>
        <w:fldChar w:fldCharType="begin"/>
      </w:r>
      <w:r w:rsidR="000A29AE" w:rsidRPr="00EB7B20">
        <w:rPr>
          <w:szCs w:val="22"/>
        </w:rPr>
        <w:instrText xml:space="preserve"> REF _Ref43996212 \h  \* MERGEFORMAT </w:instrText>
      </w:r>
      <w:r w:rsidR="000A29AE" w:rsidRPr="00EB7B20">
        <w:rPr>
          <w:szCs w:val="22"/>
        </w:rPr>
      </w:r>
      <w:r w:rsidR="000A29AE" w:rsidRPr="00EB7B20">
        <w:rPr>
          <w:szCs w:val="22"/>
        </w:rPr>
        <w:fldChar w:fldCharType="separate"/>
      </w:r>
      <w:r w:rsidR="00637549" w:rsidRPr="00EB7B20">
        <w:rPr>
          <w:szCs w:val="22"/>
        </w:rPr>
        <w:t xml:space="preserve">Table </w:t>
      </w:r>
      <w:r w:rsidR="00637549" w:rsidRPr="00EB7B20">
        <w:rPr>
          <w:noProof/>
          <w:szCs w:val="22"/>
        </w:rPr>
        <w:t>8</w:t>
      </w:r>
      <w:r w:rsidR="000A29AE" w:rsidRPr="00EB7B20">
        <w:rPr>
          <w:szCs w:val="22"/>
        </w:rPr>
        <w:fldChar w:fldCharType="end"/>
      </w:r>
      <w:r w:rsidR="000A29AE" w:rsidRPr="00EB7B20">
        <w:rPr>
          <w:szCs w:val="22"/>
        </w:rPr>
        <w:t>.</w:t>
      </w:r>
    </w:p>
    <w:p w14:paraId="5384152E" w14:textId="3303F991" w:rsidR="00F83D8F" w:rsidRPr="00EB7B20" w:rsidRDefault="00F83D8F" w:rsidP="00F83D8F">
      <w:pPr>
        <w:pStyle w:val="Heading2"/>
        <w:ind w:left="426"/>
        <w:rPr>
          <w:szCs w:val="22"/>
          <w:lang w:val="en-AU"/>
        </w:rPr>
      </w:pPr>
      <w:bookmarkStart w:id="16" w:name="_Ref43806761"/>
      <w:bookmarkStart w:id="17" w:name="_Hlk43908351"/>
      <w:r w:rsidRPr="00EB7B20">
        <w:rPr>
          <w:szCs w:val="22"/>
          <w:lang w:val="en-AU"/>
        </w:rPr>
        <w:t>SYSTEM RELIABILITY ANALYSIS METHOD</w:t>
      </w:r>
      <w:bookmarkEnd w:id="16"/>
      <w:r w:rsidRPr="00EB7B20">
        <w:rPr>
          <w:szCs w:val="22"/>
          <w:lang w:val="en-AU"/>
        </w:rPr>
        <w:t xml:space="preserve"> </w:t>
      </w:r>
    </w:p>
    <w:bookmarkEnd w:id="17"/>
    <w:p w14:paraId="31432F3C" w14:textId="7B1B2E16" w:rsidR="0067241E" w:rsidRPr="00EB7B20" w:rsidRDefault="00FC4B24">
      <w:pPr>
        <w:rPr>
          <w:szCs w:val="22"/>
        </w:rPr>
      </w:pPr>
      <w:r w:rsidRPr="00EB7B20">
        <w:rPr>
          <w:szCs w:val="22"/>
          <w:lang w:eastAsia="es-ES_tradnl"/>
        </w:rPr>
        <w:t xml:space="preserve">The </w:t>
      </w:r>
      <w:proofErr w:type="gramStart"/>
      <w:r w:rsidRPr="00EB7B20">
        <w:rPr>
          <w:szCs w:val="22"/>
          <w:lang w:eastAsia="es-ES_tradnl"/>
        </w:rPr>
        <w:t>most commonly accepted</w:t>
      </w:r>
      <w:proofErr w:type="gramEnd"/>
      <w:r w:rsidRPr="00EB7B20">
        <w:rPr>
          <w:szCs w:val="22"/>
          <w:lang w:eastAsia="es-ES_tradnl"/>
        </w:rPr>
        <w:t xml:space="preserve"> approach </w:t>
      </w:r>
      <w:r w:rsidR="00525ECD" w:rsidRPr="00EB7B20">
        <w:rPr>
          <w:szCs w:val="22"/>
          <w:lang w:eastAsia="es-ES_tradnl"/>
        </w:rPr>
        <w:t xml:space="preserve">to quantify the safety of a structure is to determine its probability of failure </w:t>
      </w:r>
      <m:oMath>
        <m:sSub>
          <m:sSubPr>
            <m:ctrlPr>
              <w:rPr>
                <w:rFonts w:ascii="Cambria Math" w:hAnsi="Cambria Math"/>
                <w:iCs/>
                <w:szCs w:val="22"/>
              </w:rPr>
            </m:ctrlPr>
          </m:sSubPr>
          <m:e>
            <m:r>
              <m:rPr>
                <m:sty m:val="p"/>
              </m:rPr>
              <w:rPr>
                <w:rFonts w:ascii="Cambria Math" w:hAnsi="Cambria Math"/>
                <w:szCs w:val="22"/>
              </w:rPr>
              <m:t>P</m:t>
            </m:r>
          </m:e>
          <m:sub>
            <m:r>
              <m:rPr>
                <m:sty m:val="p"/>
              </m:rPr>
              <w:rPr>
                <w:rFonts w:ascii="Cambria Math" w:hAnsi="Cambria Math"/>
                <w:szCs w:val="22"/>
              </w:rPr>
              <m:t>f</m:t>
            </m:r>
          </m:sub>
        </m:sSub>
      </m:oMath>
      <w:r w:rsidR="00525ECD" w:rsidRPr="00EB7B20">
        <w:rPr>
          <w:szCs w:val="22"/>
          <w:lang w:eastAsia="es-ES_tradnl"/>
        </w:rPr>
        <w:t xml:space="preserve"> (i.e. the probability of loads Q exc</w:t>
      </w:r>
      <w:r w:rsidR="00E20F77" w:rsidRPr="00EB7B20">
        <w:rPr>
          <w:szCs w:val="22"/>
          <w:lang w:eastAsia="es-ES_tradnl"/>
        </w:rPr>
        <w:t>eeding</w:t>
      </w:r>
      <w:r w:rsidR="00525ECD" w:rsidRPr="00EB7B20">
        <w:rPr>
          <w:szCs w:val="22"/>
          <w:lang w:eastAsia="es-ES_tradnl"/>
        </w:rPr>
        <w:t xml:space="preserve"> the structural resistance R or reaching a certain limit state). This probability of failure or structural reliability </w:t>
      </w:r>
      <w:r w:rsidR="0067241E" w:rsidRPr="00EB7B20">
        <w:rPr>
          <w:szCs w:val="22"/>
          <w:lang w:eastAsia="es-ES_tradnl"/>
        </w:rPr>
        <w:t>can be</w:t>
      </w:r>
      <w:r w:rsidR="00525ECD" w:rsidRPr="00EB7B20">
        <w:rPr>
          <w:szCs w:val="22"/>
          <w:lang w:eastAsia="es-ES_tradnl"/>
        </w:rPr>
        <w:t xml:space="preserve"> evaluated through </w:t>
      </w:r>
      <w:r w:rsidR="007F4802" w:rsidRPr="00EB7B20">
        <w:rPr>
          <w:szCs w:val="22"/>
          <w:lang w:eastAsia="es-ES_tradnl"/>
        </w:rPr>
        <w:t>d</w:t>
      </w:r>
      <w:r w:rsidR="00525ECD" w:rsidRPr="00EB7B20">
        <w:rPr>
          <w:szCs w:val="22"/>
          <w:lang w:eastAsia="es-ES_tradnl"/>
        </w:rPr>
        <w:t>irect Monte Carlo simulations [</w:t>
      </w:r>
      <w:r w:rsidR="00622426" w:rsidRPr="00EB7B20">
        <w:rPr>
          <w:szCs w:val="22"/>
          <w:lang w:eastAsia="es-ES_tradnl"/>
        </w:rPr>
        <w:fldChar w:fldCharType="begin"/>
      </w:r>
      <w:r w:rsidR="00622426" w:rsidRPr="00EB7B20">
        <w:rPr>
          <w:szCs w:val="22"/>
          <w:lang w:eastAsia="es-ES_tradnl"/>
        </w:rPr>
        <w:instrText xml:space="preserve"> REF _Ref48806604 \h  \* MERGEFORMAT </w:instrText>
      </w:r>
      <w:r w:rsidR="00622426" w:rsidRPr="00EB7B20">
        <w:rPr>
          <w:szCs w:val="22"/>
          <w:lang w:eastAsia="es-ES_tradnl"/>
        </w:rPr>
      </w:r>
      <w:r w:rsidR="00622426" w:rsidRPr="00EB7B20">
        <w:rPr>
          <w:szCs w:val="22"/>
          <w:lang w:eastAsia="es-ES_tradnl"/>
        </w:rPr>
        <w:fldChar w:fldCharType="separate"/>
      </w:r>
      <w:r w:rsidR="00637549">
        <w:rPr>
          <w:noProof/>
          <w:szCs w:val="22"/>
        </w:rPr>
        <w:t>47</w:t>
      </w:r>
      <w:r w:rsidR="00622426" w:rsidRPr="00EB7B20">
        <w:rPr>
          <w:szCs w:val="22"/>
          <w:lang w:eastAsia="es-ES_tradnl"/>
        </w:rPr>
        <w:fldChar w:fldCharType="end"/>
      </w:r>
      <w:r w:rsidR="00525ECD" w:rsidRPr="00EB7B20">
        <w:rPr>
          <w:szCs w:val="22"/>
          <w:lang w:eastAsia="es-ES_tradnl"/>
        </w:rPr>
        <w:t xml:space="preserve">], </w:t>
      </w:r>
      <w:r w:rsidR="0067241E" w:rsidRPr="00EB7B20">
        <w:rPr>
          <w:szCs w:val="22"/>
          <w:lang w:eastAsia="es-ES_tradnl"/>
        </w:rPr>
        <w:t xml:space="preserve">but since </w:t>
      </w:r>
      <w:r w:rsidR="000531BD">
        <w:rPr>
          <w:szCs w:val="22"/>
          <w:lang w:eastAsia="es-ES_tradnl"/>
        </w:rPr>
        <w:t xml:space="preserve">such simulations </w:t>
      </w:r>
      <w:r w:rsidR="00E33B68">
        <w:rPr>
          <w:szCs w:val="22"/>
          <w:lang w:eastAsia="es-ES_tradnl"/>
        </w:rPr>
        <w:t xml:space="preserve">generally </w:t>
      </w:r>
      <w:r w:rsidR="00C93C8D">
        <w:rPr>
          <w:szCs w:val="22"/>
          <w:lang w:eastAsia="es-ES_tradnl"/>
        </w:rPr>
        <w:t>require prohibitive computational effort</w:t>
      </w:r>
      <w:r w:rsidR="0067241E" w:rsidRPr="00EB7B20">
        <w:rPr>
          <w:szCs w:val="22"/>
          <w:lang w:eastAsia="es-ES_tradnl"/>
        </w:rPr>
        <w:t xml:space="preserve">, </w:t>
      </w:r>
      <w:r w:rsidR="007F4802" w:rsidRPr="00EB7B20">
        <w:rPr>
          <w:szCs w:val="22"/>
        </w:rPr>
        <w:t xml:space="preserve">the study presented in this paper is based on </w:t>
      </w:r>
      <w:r w:rsidR="007F4802" w:rsidRPr="00EB7B20">
        <w:rPr>
          <w:szCs w:val="22"/>
          <w:lang w:eastAsia="es-ES_tradnl"/>
        </w:rPr>
        <w:t xml:space="preserve">the </w:t>
      </w:r>
      <w:r w:rsidR="0067241E" w:rsidRPr="00EB7B20">
        <w:rPr>
          <w:szCs w:val="22"/>
          <w:lang w:eastAsia="es-ES_tradnl"/>
        </w:rPr>
        <w:t xml:space="preserve">more efficient </w:t>
      </w:r>
      <w:r w:rsidR="0067241E" w:rsidRPr="00EB7B20">
        <w:rPr>
          <w:szCs w:val="22"/>
        </w:rPr>
        <w:t xml:space="preserve">reliability analysis method </w:t>
      </w:r>
      <w:r w:rsidR="007F4802" w:rsidRPr="00EB7B20">
        <w:rPr>
          <w:szCs w:val="22"/>
        </w:rPr>
        <w:t>proposed in [</w:t>
      </w:r>
      <w:r w:rsidR="007F4802" w:rsidRPr="00EB7B20">
        <w:rPr>
          <w:szCs w:val="22"/>
        </w:rPr>
        <w:fldChar w:fldCharType="begin"/>
      </w:r>
      <w:r w:rsidR="007F4802" w:rsidRPr="00EB7B20">
        <w:rPr>
          <w:szCs w:val="22"/>
        </w:rPr>
        <w:instrText xml:space="preserve"> REF _Ref48804792 \h </w:instrText>
      </w:r>
      <w:r w:rsidR="007F4802" w:rsidRPr="00EB7B20">
        <w:rPr>
          <w:szCs w:val="22"/>
        </w:rPr>
      </w:r>
      <w:r w:rsidR="007F4802" w:rsidRPr="00EB7B20">
        <w:rPr>
          <w:szCs w:val="22"/>
        </w:rPr>
        <w:fldChar w:fldCharType="separate"/>
      </w:r>
      <w:r w:rsidR="00637549">
        <w:rPr>
          <w:noProof/>
          <w:szCs w:val="22"/>
        </w:rPr>
        <w:t>6</w:t>
      </w:r>
      <w:r w:rsidR="007F4802" w:rsidRPr="00EB7B20">
        <w:rPr>
          <w:szCs w:val="22"/>
        </w:rPr>
        <w:fldChar w:fldCharType="end"/>
      </w:r>
      <w:r w:rsidR="007F4802" w:rsidRPr="00EB7B20">
        <w:rPr>
          <w:szCs w:val="22"/>
        </w:rPr>
        <w:t xml:space="preserve">], </w:t>
      </w:r>
      <w:r w:rsidR="0067241E" w:rsidRPr="00EB7B20">
        <w:rPr>
          <w:szCs w:val="22"/>
        </w:rPr>
        <w:t xml:space="preserve">which is </w:t>
      </w:r>
      <w:r w:rsidR="009118A9" w:rsidRPr="00EB7B20">
        <w:rPr>
          <w:szCs w:val="22"/>
        </w:rPr>
        <w:t>summarized</w:t>
      </w:r>
      <w:r w:rsidR="0067241E" w:rsidRPr="00EB7B20">
        <w:rPr>
          <w:szCs w:val="22"/>
        </w:rPr>
        <w:t xml:space="preserve"> in this section.</w:t>
      </w:r>
    </w:p>
    <w:p w14:paraId="4D86AAF7" w14:textId="66E16C3B" w:rsidR="00861849" w:rsidRPr="00EB7B20" w:rsidRDefault="0067241E" w:rsidP="00861849">
      <w:pPr>
        <w:ind w:firstLine="284"/>
        <w:rPr>
          <w:rFonts w:eastAsiaTheme="minorEastAsia"/>
          <w:iCs/>
          <w:szCs w:val="22"/>
        </w:rPr>
      </w:pPr>
      <w:r w:rsidRPr="00EB7B20">
        <w:rPr>
          <w:szCs w:val="22"/>
        </w:rPr>
        <w:t xml:space="preserve">The probability of failure of a structural system can be determined from </w:t>
      </w:r>
      <m:oMath>
        <m:sSub>
          <m:sSubPr>
            <m:ctrlPr>
              <w:rPr>
                <w:rFonts w:ascii="Cambria Math" w:hAnsi="Cambria Math"/>
                <w:iCs/>
                <w:szCs w:val="22"/>
              </w:rPr>
            </m:ctrlPr>
          </m:sSubPr>
          <m:e>
            <m:r>
              <m:rPr>
                <m:sty m:val="p"/>
              </m:rPr>
              <w:rPr>
                <w:rFonts w:ascii="Cambria Math" w:hAnsi="Cambria Math"/>
                <w:szCs w:val="22"/>
              </w:rPr>
              <m:t>P</m:t>
            </m:r>
          </m:e>
          <m:sub>
            <m:r>
              <m:rPr>
                <m:sty m:val="p"/>
              </m:rPr>
              <w:rPr>
                <w:rFonts w:ascii="Cambria Math" w:hAnsi="Cambria Math"/>
                <w:szCs w:val="22"/>
              </w:rPr>
              <m:t>f</m:t>
            </m:r>
          </m:sub>
        </m:sSub>
        <m:r>
          <m:rPr>
            <m:sty m:val="p"/>
          </m:rPr>
          <w:rPr>
            <w:rFonts w:ascii="Cambria Math" w:hAnsi="Cambria Math"/>
            <w:szCs w:val="22"/>
          </w:rPr>
          <m:t>=P(R-Q≤0)</m:t>
        </m:r>
      </m:oMath>
      <w:r w:rsidR="00BF4038" w:rsidRPr="00EB7B20">
        <w:rPr>
          <w:rFonts w:eastAsiaTheme="minorEastAsia"/>
          <w:iCs/>
          <w:szCs w:val="22"/>
        </w:rPr>
        <w:t>, where R is the system resistance and Q represents the loads applied. By defining the li</w:t>
      </w:r>
      <w:r w:rsidRPr="00EB7B20">
        <w:rPr>
          <w:szCs w:val="22"/>
        </w:rPr>
        <w:t xml:space="preserve">mit state function </w:t>
      </w:r>
      <m:oMath>
        <m:r>
          <m:rPr>
            <m:sty m:val="p"/>
          </m:rPr>
          <w:rPr>
            <w:rFonts w:ascii="Cambria Math" w:hAnsi="Cambria Math"/>
            <w:szCs w:val="22"/>
          </w:rPr>
          <m:t>g=R-Q</m:t>
        </m:r>
      </m:oMath>
      <w:r w:rsidR="00BF4038" w:rsidRPr="00EB7B20">
        <w:rPr>
          <w:rFonts w:eastAsiaTheme="minorEastAsia"/>
          <w:szCs w:val="22"/>
        </w:rPr>
        <w:t xml:space="preserve">, then </w:t>
      </w:r>
      <m:oMath>
        <m:sSub>
          <m:sSubPr>
            <m:ctrlPr>
              <w:rPr>
                <w:rFonts w:ascii="Cambria Math" w:hAnsi="Cambria Math"/>
                <w:iCs/>
                <w:szCs w:val="22"/>
              </w:rPr>
            </m:ctrlPr>
          </m:sSubPr>
          <m:e>
            <m:r>
              <m:rPr>
                <m:sty m:val="p"/>
              </m:rPr>
              <w:rPr>
                <w:rFonts w:ascii="Cambria Math" w:hAnsi="Cambria Math"/>
                <w:szCs w:val="22"/>
              </w:rPr>
              <m:t>P</m:t>
            </m:r>
          </m:e>
          <m:sub>
            <m:r>
              <m:rPr>
                <m:sty m:val="p"/>
              </m:rPr>
              <w:rPr>
                <w:rFonts w:ascii="Cambria Math" w:hAnsi="Cambria Math"/>
                <w:szCs w:val="22"/>
              </w:rPr>
              <m:t>f</m:t>
            </m:r>
          </m:sub>
        </m:sSub>
        <m:r>
          <m:rPr>
            <m:sty m:val="p"/>
          </m:rPr>
          <w:rPr>
            <w:rFonts w:ascii="Cambria Math" w:hAnsi="Cambria Math"/>
            <w:szCs w:val="22"/>
          </w:rPr>
          <m:t>=P(g≤0)</m:t>
        </m:r>
      </m:oMath>
      <w:r w:rsidR="00BF4038" w:rsidRPr="00EB7B20">
        <w:rPr>
          <w:rFonts w:eastAsiaTheme="minorEastAsia"/>
          <w:iCs/>
          <w:szCs w:val="22"/>
        </w:rPr>
        <w:t xml:space="preserve">, since </w:t>
      </w:r>
      <m:oMath>
        <m:r>
          <m:rPr>
            <m:sty m:val="p"/>
          </m:rPr>
          <w:rPr>
            <w:rFonts w:ascii="Cambria Math" w:hAnsi="Cambria Math"/>
            <w:szCs w:val="22"/>
          </w:rPr>
          <m:t>g≤0</m:t>
        </m:r>
      </m:oMath>
      <w:r w:rsidR="00BF4038" w:rsidRPr="00EB7B20">
        <w:rPr>
          <w:rFonts w:eastAsiaTheme="minorEastAsia"/>
          <w:iCs/>
          <w:szCs w:val="22"/>
        </w:rPr>
        <w:t xml:space="preserve"> defines the failure domain. </w:t>
      </w:r>
      <w:r w:rsidR="00AB6BE1">
        <w:rPr>
          <w:rFonts w:eastAsiaTheme="minorEastAsia"/>
          <w:iCs/>
          <w:szCs w:val="22"/>
        </w:rPr>
        <w:t xml:space="preserve">Seeing </w:t>
      </w:r>
      <w:r w:rsidR="00AC1F68">
        <w:rPr>
          <w:rFonts w:eastAsiaTheme="minorEastAsia"/>
          <w:iCs/>
          <w:szCs w:val="22"/>
        </w:rPr>
        <w:t>that</w:t>
      </w:r>
      <w:r w:rsidR="00BF4038" w:rsidRPr="00EB7B20">
        <w:rPr>
          <w:rFonts w:eastAsiaTheme="minorEastAsia"/>
          <w:iCs/>
          <w:szCs w:val="22"/>
        </w:rPr>
        <w:t xml:space="preserve"> this paper intends to extend the </w:t>
      </w:r>
      <w:r w:rsidR="00B22C27" w:rsidRPr="00EB7B20">
        <w:rPr>
          <w:rFonts w:eastAsiaTheme="minorEastAsia"/>
          <w:iCs/>
          <w:szCs w:val="22"/>
        </w:rPr>
        <w:t>Direct Design Method to</w:t>
      </w:r>
      <w:r w:rsidR="00BF4038" w:rsidRPr="00EB7B20">
        <w:rPr>
          <w:rFonts w:eastAsiaTheme="minorEastAsia"/>
          <w:iCs/>
          <w:szCs w:val="22"/>
        </w:rPr>
        <w:t xml:space="preserve"> stainless steel frames for </w:t>
      </w:r>
      <w:r w:rsidR="00D17D74" w:rsidRPr="00EB7B20">
        <w:rPr>
          <w:rFonts w:eastAsiaTheme="minorEastAsia"/>
          <w:iCs/>
          <w:szCs w:val="22"/>
        </w:rPr>
        <w:t>three</w:t>
      </w:r>
      <w:r w:rsidR="00BF4038" w:rsidRPr="00EB7B20">
        <w:rPr>
          <w:rFonts w:eastAsiaTheme="minorEastAsia"/>
          <w:iCs/>
          <w:szCs w:val="22"/>
        </w:rPr>
        <w:t xml:space="preserve"> different design frameworks </w:t>
      </w:r>
      <w:r w:rsidR="00B22C27" w:rsidRPr="00EB7B20">
        <w:rPr>
          <w:rFonts w:eastAsiaTheme="minorEastAsia"/>
          <w:iCs/>
          <w:szCs w:val="22"/>
        </w:rPr>
        <w:t>(the Euro</w:t>
      </w:r>
      <w:r w:rsidR="00D17D74" w:rsidRPr="00EB7B20">
        <w:rPr>
          <w:rFonts w:eastAsiaTheme="minorEastAsia"/>
          <w:iCs/>
          <w:szCs w:val="22"/>
        </w:rPr>
        <w:t>code,</w:t>
      </w:r>
      <w:r w:rsidR="00B22C27" w:rsidRPr="00EB7B20">
        <w:rPr>
          <w:rFonts w:eastAsiaTheme="minorEastAsia"/>
          <w:iCs/>
          <w:szCs w:val="22"/>
        </w:rPr>
        <w:t xml:space="preserve"> </w:t>
      </w:r>
      <w:r w:rsidR="00D17D74" w:rsidRPr="00EB7B20">
        <w:rPr>
          <w:rFonts w:eastAsiaTheme="minorEastAsia"/>
          <w:iCs/>
          <w:szCs w:val="22"/>
        </w:rPr>
        <w:t xml:space="preserve">US and Australian </w:t>
      </w:r>
      <w:r w:rsidR="00B22C27" w:rsidRPr="00EB7B20">
        <w:rPr>
          <w:rFonts w:eastAsiaTheme="minorEastAsia"/>
          <w:iCs/>
          <w:szCs w:val="22"/>
        </w:rPr>
        <w:t>frameworks), the t</w:t>
      </w:r>
      <w:r w:rsidR="00D17D74" w:rsidRPr="00EB7B20">
        <w:rPr>
          <w:rFonts w:eastAsiaTheme="minorEastAsia"/>
          <w:iCs/>
          <w:szCs w:val="22"/>
        </w:rPr>
        <w:t>hree</w:t>
      </w:r>
      <w:r w:rsidR="00B22C27" w:rsidRPr="00EB7B20">
        <w:rPr>
          <w:rFonts w:eastAsiaTheme="minorEastAsia"/>
          <w:iCs/>
          <w:szCs w:val="22"/>
        </w:rPr>
        <w:t xml:space="preserve"> different load combinations given in </w:t>
      </w:r>
      <w:r w:rsidR="00B22C27" w:rsidRPr="00EB7B20">
        <w:rPr>
          <w:rFonts w:eastAsiaTheme="minorEastAsia"/>
          <w:iCs/>
          <w:szCs w:val="22"/>
        </w:rPr>
        <w:fldChar w:fldCharType="begin"/>
      </w:r>
      <w:r w:rsidR="00B22C27" w:rsidRPr="00EB7B20">
        <w:rPr>
          <w:rFonts w:eastAsiaTheme="minorEastAsia"/>
          <w:iCs/>
          <w:szCs w:val="22"/>
        </w:rPr>
        <w:instrText xml:space="preserve"> REF _Ref43910658 \h </w:instrText>
      </w:r>
      <w:r w:rsidR="00E17AEA" w:rsidRPr="00EB7B20">
        <w:rPr>
          <w:rFonts w:eastAsiaTheme="minorEastAsia"/>
          <w:iCs/>
          <w:szCs w:val="22"/>
        </w:rPr>
        <w:instrText xml:space="preserve"> \* MERGEFORMAT </w:instrText>
      </w:r>
      <w:r w:rsidR="00B22C27" w:rsidRPr="00EB7B20">
        <w:rPr>
          <w:rFonts w:eastAsiaTheme="minorEastAsia"/>
          <w:iCs/>
          <w:szCs w:val="22"/>
        </w:rPr>
      </w:r>
      <w:r w:rsidR="00B22C27" w:rsidRPr="00EB7B20">
        <w:rPr>
          <w:rFonts w:eastAsiaTheme="minorEastAsia"/>
          <w:iCs/>
          <w:szCs w:val="22"/>
        </w:rPr>
        <w:fldChar w:fldCharType="separate"/>
      </w:r>
      <w:r w:rsidR="00637549" w:rsidRPr="00EB7B20">
        <w:rPr>
          <w:szCs w:val="22"/>
        </w:rPr>
        <w:t xml:space="preserve">Eq.  </w:t>
      </w:r>
      <w:r w:rsidR="00637549">
        <w:rPr>
          <w:noProof/>
          <w:szCs w:val="22"/>
        </w:rPr>
        <w:t>3</w:t>
      </w:r>
      <w:r w:rsidR="00B22C27" w:rsidRPr="00EB7B20">
        <w:rPr>
          <w:rFonts w:eastAsiaTheme="minorEastAsia"/>
          <w:iCs/>
          <w:szCs w:val="22"/>
        </w:rPr>
        <w:fldChar w:fldCharType="end"/>
      </w:r>
      <w:r w:rsidR="00B22C27" w:rsidRPr="00EB7B20">
        <w:rPr>
          <w:rFonts w:eastAsiaTheme="minorEastAsia"/>
          <w:iCs/>
          <w:szCs w:val="22"/>
        </w:rPr>
        <w:t xml:space="preserve"> </w:t>
      </w:r>
      <w:r w:rsidR="00D17D74" w:rsidRPr="00EB7B20">
        <w:rPr>
          <w:rFonts w:eastAsiaTheme="minorEastAsia"/>
          <w:iCs/>
          <w:szCs w:val="22"/>
        </w:rPr>
        <w:t xml:space="preserve">to </w:t>
      </w:r>
      <w:r w:rsidR="00D17D74" w:rsidRPr="00EB7B20">
        <w:rPr>
          <w:rFonts w:eastAsiaTheme="minorEastAsia"/>
          <w:iCs/>
          <w:szCs w:val="22"/>
        </w:rPr>
        <w:fldChar w:fldCharType="begin"/>
      </w:r>
      <w:r w:rsidR="00D17D74" w:rsidRPr="00EB7B20">
        <w:rPr>
          <w:rFonts w:eastAsiaTheme="minorEastAsia"/>
          <w:iCs/>
          <w:szCs w:val="22"/>
        </w:rPr>
        <w:instrText xml:space="preserve"> REF _Ref49405869 \h </w:instrText>
      </w:r>
      <w:r w:rsidR="00D17D74" w:rsidRPr="00EB7B20">
        <w:rPr>
          <w:rFonts w:eastAsiaTheme="minorEastAsia"/>
          <w:iCs/>
          <w:szCs w:val="22"/>
        </w:rPr>
      </w:r>
      <w:r w:rsidR="00D17D74" w:rsidRPr="00EB7B20">
        <w:rPr>
          <w:rFonts w:eastAsiaTheme="minorEastAsia"/>
          <w:iCs/>
          <w:szCs w:val="22"/>
        </w:rPr>
        <w:fldChar w:fldCharType="separate"/>
      </w:r>
      <w:r w:rsidR="00637549" w:rsidRPr="00EB7B20">
        <w:rPr>
          <w:szCs w:val="22"/>
        </w:rPr>
        <w:t xml:space="preserve">Eq.  </w:t>
      </w:r>
      <w:r w:rsidR="00637549">
        <w:rPr>
          <w:noProof/>
          <w:szCs w:val="22"/>
        </w:rPr>
        <w:t>5</w:t>
      </w:r>
      <w:r w:rsidR="00D17D74" w:rsidRPr="00EB7B20">
        <w:rPr>
          <w:rFonts w:eastAsiaTheme="minorEastAsia"/>
          <w:iCs/>
          <w:szCs w:val="22"/>
        </w:rPr>
        <w:fldChar w:fldCharType="end"/>
      </w:r>
      <w:r w:rsidR="00D17D74" w:rsidRPr="00EB7B20">
        <w:rPr>
          <w:rFonts w:eastAsiaTheme="minorEastAsia"/>
          <w:iCs/>
          <w:szCs w:val="22"/>
        </w:rPr>
        <w:t xml:space="preserve"> </w:t>
      </w:r>
      <w:r w:rsidR="00B22C27" w:rsidRPr="00EB7B20">
        <w:rPr>
          <w:rFonts w:eastAsiaTheme="minorEastAsia"/>
          <w:iCs/>
          <w:szCs w:val="22"/>
        </w:rPr>
        <w:t xml:space="preserve">have been considered, as prescribed in </w:t>
      </w:r>
      <w:r w:rsidR="00C27D8A" w:rsidRPr="00EB7B20">
        <w:rPr>
          <w:rFonts w:eastAsiaTheme="minorEastAsia"/>
          <w:iCs/>
          <w:szCs w:val="22"/>
        </w:rPr>
        <w:t xml:space="preserve">EN 1990 </w:t>
      </w:r>
      <w:r w:rsidR="00B22C27" w:rsidRPr="00EB7B20">
        <w:rPr>
          <w:rFonts w:eastAsiaTheme="minorEastAsia"/>
          <w:iCs/>
          <w:szCs w:val="22"/>
        </w:rPr>
        <w:t>[</w:t>
      </w:r>
      <w:r w:rsidR="00B1645B" w:rsidRPr="00EB7B20">
        <w:rPr>
          <w:rFonts w:eastAsiaTheme="minorEastAsia"/>
          <w:iCs/>
          <w:szCs w:val="22"/>
        </w:rPr>
        <w:fldChar w:fldCharType="begin"/>
      </w:r>
      <w:r w:rsidR="00B1645B" w:rsidRPr="00EB7B20">
        <w:rPr>
          <w:rFonts w:eastAsiaTheme="minorEastAsia"/>
          <w:iCs/>
          <w:szCs w:val="22"/>
        </w:rPr>
        <w:instrText xml:space="preserve"> REF _Ref48808595 \h </w:instrText>
      </w:r>
      <w:r w:rsidR="00B1645B" w:rsidRPr="00EB7B20">
        <w:rPr>
          <w:rFonts w:eastAsiaTheme="minorEastAsia"/>
          <w:iCs/>
          <w:szCs w:val="22"/>
        </w:rPr>
      </w:r>
      <w:r w:rsidR="00B1645B" w:rsidRPr="00EB7B20">
        <w:rPr>
          <w:rFonts w:eastAsiaTheme="minorEastAsia"/>
          <w:iCs/>
          <w:szCs w:val="22"/>
        </w:rPr>
        <w:fldChar w:fldCharType="separate"/>
      </w:r>
      <w:r w:rsidR="00637549">
        <w:rPr>
          <w:noProof/>
          <w:szCs w:val="22"/>
        </w:rPr>
        <w:t>37</w:t>
      </w:r>
      <w:r w:rsidR="00B1645B" w:rsidRPr="00EB7B20">
        <w:rPr>
          <w:rFonts w:eastAsiaTheme="minorEastAsia"/>
          <w:iCs/>
          <w:szCs w:val="22"/>
        </w:rPr>
        <w:fldChar w:fldCharType="end"/>
      </w:r>
      <w:r w:rsidR="00B22C27" w:rsidRPr="00EB7B20">
        <w:rPr>
          <w:rFonts w:eastAsiaTheme="minorEastAsia"/>
          <w:iCs/>
          <w:szCs w:val="22"/>
        </w:rPr>
        <w:t>]</w:t>
      </w:r>
      <w:r w:rsidR="00622426" w:rsidRPr="00EB7B20">
        <w:rPr>
          <w:rFonts w:eastAsiaTheme="minorEastAsia"/>
          <w:iCs/>
          <w:szCs w:val="22"/>
        </w:rPr>
        <w:t xml:space="preserve">, </w:t>
      </w:r>
      <w:r w:rsidR="00C27D8A" w:rsidRPr="00EB7B20">
        <w:rPr>
          <w:rFonts w:eastAsiaTheme="minorEastAsia"/>
          <w:iCs/>
          <w:szCs w:val="22"/>
        </w:rPr>
        <w:t>ASCE</w:t>
      </w:r>
      <w:r w:rsidR="00AC1F68" w:rsidRPr="00EB7B20">
        <w:rPr>
          <w:rFonts w:eastAsiaTheme="minorEastAsia"/>
          <w:iCs/>
          <w:szCs w:val="22"/>
        </w:rPr>
        <w:t> </w:t>
      </w:r>
      <w:r w:rsidR="00C27D8A" w:rsidRPr="00EB7B20">
        <w:rPr>
          <w:rFonts w:eastAsiaTheme="minorEastAsia"/>
          <w:iCs/>
          <w:szCs w:val="22"/>
        </w:rPr>
        <w:t xml:space="preserve">7 </w:t>
      </w:r>
      <w:r w:rsidR="00B22C27" w:rsidRPr="00EB7B20">
        <w:rPr>
          <w:rFonts w:eastAsiaTheme="minorEastAsia"/>
          <w:iCs/>
          <w:szCs w:val="22"/>
        </w:rPr>
        <w:t>[</w:t>
      </w:r>
      <w:r w:rsidR="00622426" w:rsidRPr="00EB7B20">
        <w:rPr>
          <w:rFonts w:eastAsiaTheme="minorEastAsia"/>
          <w:iCs/>
          <w:szCs w:val="22"/>
        </w:rPr>
        <w:fldChar w:fldCharType="begin"/>
      </w:r>
      <w:r w:rsidR="00622426" w:rsidRPr="00EB7B20">
        <w:rPr>
          <w:rFonts w:eastAsiaTheme="minorEastAsia"/>
          <w:iCs/>
          <w:szCs w:val="22"/>
        </w:rPr>
        <w:instrText xml:space="preserve"> REF _Ref48806644 \h </w:instrText>
      </w:r>
      <w:r w:rsidR="00D4465F" w:rsidRPr="00EB7B20">
        <w:rPr>
          <w:rFonts w:eastAsiaTheme="minorEastAsia"/>
          <w:iCs/>
          <w:szCs w:val="22"/>
        </w:rPr>
        <w:instrText xml:space="preserve"> \* MERGEFORMAT </w:instrText>
      </w:r>
      <w:r w:rsidR="00622426" w:rsidRPr="00EB7B20">
        <w:rPr>
          <w:rFonts w:eastAsiaTheme="minorEastAsia"/>
          <w:iCs/>
          <w:szCs w:val="22"/>
        </w:rPr>
      </w:r>
      <w:r w:rsidR="00622426" w:rsidRPr="00EB7B20">
        <w:rPr>
          <w:rFonts w:eastAsiaTheme="minorEastAsia"/>
          <w:iCs/>
          <w:szCs w:val="22"/>
        </w:rPr>
        <w:fldChar w:fldCharType="separate"/>
      </w:r>
      <w:r w:rsidR="00637549">
        <w:rPr>
          <w:noProof/>
          <w:szCs w:val="22"/>
        </w:rPr>
        <w:t>41</w:t>
      </w:r>
      <w:r w:rsidR="00622426" w:rsidRPr="00EB7B20">
        <w:rPr>
          <w:rFonts w:eastAsiaTheme="minorEastAsia"/>
          <w:iCs/>
          <w:szCs w:val="22"/>
        </w:rPr>
        <w:fldChar w:fldCharType="end"/>
      </w:r>
      <w:r w:rsidR="00B22C27" w:rsidRPr="00EB7B20">
        <w:rPr>
          <w:rFonts w:eastAsiaTheme="minorEastAsia"/>
          <w:iCs/>
          <w:szCs w:val="22"/>
        </w:rPr>
        <w:t xml:space="preserve">] </w:t>
      </w:r>
      <w:r w:rsidR="00622426" w:rsidRPr="00EB7B20">
        <w:rPr>
          <w:rFonts w:eastAsiaTheme="minorEastAsia"/>
          <w:iCs/>
          <w:szCs w:val="22"/>
        </w:rPr>
        <w:t>and AS/NZS</w:t>
      </w:r>
      <w:r w:rsidR="008018F3" w:rsidRPr="00EB7B20">
        <w:rPr>
          <w:rFonts w:eastAsiaTheme="minorEastAsia"/>
          <w:iCs/>
          <w:szCs w:val="22"/>
        </w:rPr>
        <w:t> </w:t>
      </w:r>
      <w:r w:rsidR="00622426" w:rsidRPr="00EB7B20">
        <w:rPr>
          <w:rFonts w:eastAsiaTheme="minorEastAsia"/>
          <w:iCs/>
          <w:szCs w:val="22"/>
        </w:rPr>
        <w:t>1170</w:t>
      </w:r>
      <w:r w:rsidR="00AC1F68">
        <w:rPr>
          <w:rFonts w:eastAsiaTheme="minorEastAsia"/>
          <w:iCs/>
          <w:szCs w:val="22"/>
        </w:rPr>
        <w:t>-</w:t>
      </w:r>
      <w:r w:rsidR="00622426" w:rsidRPr="00EB7B20">
        <w:rPr>
          <w:rFonts w:eastAsiaTheme="minorEastAsia"/>
          <w:iCs/>
          <w:szCs w:val="22"/>
        </w:rPr>
        <w:t>0 [</w:t>
      </w:r>
      <w:r w:rsidR="00622426" w:rsidRPr="00EB7B20">
        <w:rPr>
          <w:rFonts w:eastAsiaTheme="minorEastAsia"/>
          <w:iCs/>
          <w:szCs w:val="22"/>
        </w:rPr>
        <w:fldChar w:fldCharType="begin"/>
      </w:r>
      <w:r w:rsidR="00622426" w:rsidRPr="00EB7B20">
        <w:rPr>
          <w:rFonts w:eastAsiaTheme="minorEastAsia"/>
          <w:iCs/>
          <w:szCs w:val="22"/>
        </w:rPr>
        <w:instrText xml:space="preserve"> REF _Ref48806672 \h </w:instrText>
      </w:r>
      <w:r w:rsidR="00622426" w:rsidRPr="00EB7B20">
        <w:rPr>
          <w:rFonts w:eastAsiaTheme="minorEastAsia"/>
          <w:iCs/>
          <w:szCs w:val="22"/>
        </w:rPr>
      </w:r>
      <w:r w:rsidR="00622426" w:rsidRPr="00EB7B20">
        <w:rPr>
          <w:rFonts w:eastAsiaTheme="minorEastAsia"/>
          <w:iCs/>
          <w:szCs w:val="22"/>
        </w:rPr>
        <w:fldChar w:fldCharType="separate"/>
      </w:r>
      <w:r w:rsidR="00637549">
        <w:rPr>
          <w:noProof/>
          <w:szCs w:val="22"/>
        </w:rPr>
        <w:t>46</w:t>
      </w:r>
      <w:r w:rsidR="00622426" w:rsidRPr="00EB7B20">
        <w:rPr>
          <w:rFonts w:eastAsiaTheme="minorEastAsia"/>
          <w:iCs/>
          <w:szCs w:val="22"/>
        </w:rPr>
        <w:fldChar w:fldCharType="end"/>
      </w:r>
      <w:r w:rsidR="00622426" w:rsidRPr="00EB7B20">
        <w:rPr>
          <w:rFonts w:eastAsiaTheme="minorEastAsia"/>
          <w:iCs/>
          <w:szCs w:val="22"/>
        </w:rPr>
        <w:t>]</w:t>
      </w:r>
      <w:r w:rsidR="00861849">
        <w:rPr>
          <w:rFonts w:eastAsiaTheme="minorEastAsia"/>
          <w:iCs/>
          <w:szCs w:val="22"/>
        </w:rPr>
        <w:t>,</w:t>
      </w:r>
      <w:r w:rsidR="00622426" w:rsidRPr="00EB7B20">
        <w:rPr>
          <w:rFonts w:eastAsiaTheme="minorEastAsia"/>
          <w:iCs/>
          <w:szCs w:val="22"/>
        </w:rPr>
        <w:t xml:space="preserve"> </w:t>
      </w:r>
      <w:r w:rsidR="00B22C27" w:rsidRPr="00EB7B20">
        <w:rPr>
          <w:rFonts w:eastAsiaTheme="minorEastAsia"/>
          <w:iCs/>
          <w:szCs w:val="22"/>
        </w:rPr>
        <w:t>respectively</w:t>
      </w:r>
      <w:r w:rsidR="006804A4" w:rsidRPr="00EB7B20">
        <w:rPr>
          <w:rFonts w:eastAsiaTheme="minorEastAsia"/>
          <w:iCs/>
          <w:szCs w:val="22"/>
        </w:rPr>
        <w:t>.</w:t>
      </w:r>
      <w:r w:rsidR="00B22C27" w:rsidRPr="00EB7B20">
        <w:rPr>
          <w:rFonts w:eastAsiaTheme="minorEastAsia"/>
          <w:iCs/>
          <w:szCs w:val="22"/>
        </w:rPr>
        <w:t xml:space="preserve"> In </w:t>
      </w:r>
      <w:r w:rsidR="00B22C27" w:rsidRPr="00ED1478">
        <w:rPr>
          <w:rFonts w:eastAsiaTheme="minorEastAsia"/>
          <w:iCs/>
          <w:szCs w:val="22"/>
        </w:rPr>
        <w:t>these eq</w:t>
      </w:r>
      <w:r w:rsidR="00B22C27" w:rsidRPr="00EB7B20">
        <w:rPr>
          <w:rFonts w:eastAsiaTheme="minorEastAsia"/>
          <w:iCs/>
          <w:szCs w:val="22"/>
        </w:rPr>
        <w:t xml:space="preserve">uations </w:t>
      </w:r>
      <w:proofErr w:type="spellStart"/>
      <w:r w:rsidR="00B22C27" w:rsidRPr="00EB7B20">
        <w:rPr>
          <w:rFonts w:eastAsiaTheme="minorEastAsia"/>
          <w:iCs/>
          <w:szCs w:val="22"/>
        </w:rPr>
        <w:t>G</w:t>
      </w:r>
      <w:r w:rsidR="009A3B69" w:rsidRPr="00EB7B20">
        <w:rPr>
          <w:rFonts w:eastAsiaTheme="minorEastAsia"/>
          <w:iCs/>
          <w:szCs w:val="22"/>
          <w:vertAlign w:val="subscript"/>
        </w:rPr>
        <w:t>k</w:t>
      </w:r>
      <w:proofErr w:type="spellEnd"/>
      <w:r w:rsidR="004B00E0" w:rsidRPr="00EB7B20">
        <w:rPr>
          <w:rFonts w:eastAsiaTheme="minorEastAsia"/>
          <w:iCs/>
          <w:szCs w:val="22"/>
        </w:rPr>
        <w:t xml:space="preserve">, </w:t>
      </w:r>
      <w:proofErr w:type="spellStart"/>
      <w:r w:rsidR="00B22C27" w:rsidRPr="00EB7B20">
        <w:rPr>
          <w:rFonts w:eastAsiaTheme="minorEastAsia"/>
          <w:iCs/>
          <w:szCs w:val="22"/>
        </w:rPr>
        <w:t>D</w:t>
      </w:r>
      <w:r w:rsidR="00B22C27" w:rsidRPr="00EB7B20">
        <w:rPr>
          <w:rFonts w:eastAsiaTheme="minorEastAsia"/>
          <w:iCs/>
          <w:szCs w:val="22"/>
          <w:vertAlign w:val="subscript"/>
        </w:rPr>
        <w:t>n</w:t>
      </w:r>
      <w:proofErr w:type="spellEnd"/>
      <w:r w:rsidR="00B22C27" w:rsidRPr="00EB7B20">
        <w:rPr>
          <w:rFonts w:eastAsiaTheme="minorEastAsia"/>
          <w:iCs/>
          <w:szCs w:val="22"/>
        </w:rPr>
        <w:t xml:space="preserve"> </w:t>
      </w:r>
      <w:r w:rsidR="004B00E0" w:rsidRPr="00EB7B20">
        <w:rPr>
          <w:rFonts w:eastAsiaTheme="minorEastAsia"/>
          <w:iCs/>
          <w:szCs w:val="22"/>
        </w:rPr>
        <w:t xml:space="preserve">and </w:t>
      </w:r>
      <w:proofErr w:type="spellStart"/>
      <w:r w:rsidR="004B00E0" w:rsidRPr="00EB7B20">
        <w:rPr>
          <w:rFonts w:eastAsiaTheme="minorEastAsia"/>
          <w:iCs/>
          <w:szCs w:val="22"/>
        </w:rPr>
        <w:t>G</w:t>
      </w:r>
      <w:r w:rsidR="004B00E0" w:rsidRPr="00EB7B20">
        <w:rPr>
          <w:rFonts w:eastAsiaTheme="minorEastAsia"/>
          <w:iCs/>
          <w:szCs w:val="22"/>
          <w:vertAlign w:val="subscript"/>
        </w:rPr>
        <w:t>n</w:t>
      </w:r>
      <w:proofErr w:type="spellEnd"/>
      <w:r w:rsidR="004B00E0" w:rsidRPr="00EB7B20">
        <w:rPr>
          <w:rFonts w:eastAsiaTheme="minorEastAsia"/>
          <w:iCs/>
          <w:szCs w:val="22"/>
        </w:rPr>
        <w:t xml:space="preserve"> </w:t>
      </w:r>
      <w:r w:rsidR="00B22C27" w:rsidRPr="00EB7B20">
        <w:rPr>
          <w:rFonts w:eastAsiaTheme="minorEastAsia"/>
          <w:iCs/>
          <w:szCs w:val="22"/>
        </w:rPr>
        <w:t xml:space="preserve">represent </w:t>
      </w:r>
      <w:r w:rsidR="009118A9" w:rsidRPr="00EB7B20">
        <w:rPr>
          <w:rFonts w:eastAsiaTheme="minorEastAsia"/>
          <w:iCs/>
          <w:szCs w:val="22"/>
        </w:rPr>
        <w:t xml:space="preserve">permanent </w:t>
      </w:r>
      <w:r w:rsidR="00D658B2">
        <w:rPr>
          <w:rFonts w:eastAsiaTheme="minorEastAsia"/>
          <w:iCs/>
          <w:szCs w:val="22"/>
        </w:rPr>
        <w:t>(</w:t>
      </w:r>
      <w:r w:rsidR="00B22C27" w:rsidRPr="00EB7B20">
        <w:rPr>
          <w:rFonts w:eastAsiaTheme="minorEastAsia"/>
          <w:iCs/>
          <w:szCs w:val="22"/>
        </w:rPr>
        <w:t>dead</w:t>
      </w:r>
      <w:r w:rsidR="00D658B2">
        <w:rPr>
          <w:rFonts w:eastAsiaTheme="minorEastAsia"/>
          <w:iCs/>
          <w:szCs w:val="22"/>
        </w:rPr>
        <w:t>)</w:t>
      </w:r>
      <w:r w:rsidR="00B22C27" w:rsidRPr="00EB7B20">
        <w:rPr>
          <w:rFonts w:eastAsiaTheme="minorEastAsia"/>
          <w:iCs/>
          <w:szCs w:val="22"/>
        </w:rPr>
        <w:t xml:space="preserve"> loads while </w:t>
      </w:r>
      <w:proofErr w:type="spellStart"/>
      <w:r w:rsidR="00B22C27" w:rsidRPr="00EB7B20">
        <w:rPr>
          <w:rFonts w:eastAsiaTheme="minorEastAsia"/>
          <w:iCs/>
          <w:szCs w:val="22"/>
        </w:rPr>
        <w:t>Q</w:t>
      </w:r>
      <w:r w:rsidR="009A3B69" w:rsidRPr="00EB7B20">
        <w:rPr>
          <w:rFonts w:eastAsiaTheme="minorEastAsia"/>
          <w:iCs/>
          <w:szCs w:val="22"/>
          <w:vertAlign w:val="subscript"/>
        </w:rPr>
        <w:t>k</w:t>
      </w:r>
      <w:proofErr w:type="spellEnd"/>
      <w:r w:rsidR="004B00E0" w:rsidRPr="00EB7B20">
        <w:rPr>
          <w:rFonts w:eastAsiaTheme="minorEastAsia"/>
          <w:iCs/>
          <w:szCs w:val="22"/>
        </w:rPr>
        <w:t>,</w:t>
      </w:r>
      <w:r w:rsidR="00B22C27" w:rsidRPr="00EB7B20">
        <w:rPr>
          <w:rFonts w:eastAsiaTheme="minorEastAsia"/>
          <w:iCs/>
          <w:szCs w:val="22"/>
        </w:rPr>
        <w:t xml:space="preserve"> L</w:t>
      </w:r>
      <w:r w:rsidR="00B22C27" w:rsidRPr="00EB7B20">
        <w:rPr>
          <w:rFonts w:eastAsiaTheme="minorEastAsia"/>
          <w:iCs/>
          <w:szCs w:val="22"/>
          <w:vertAlign w:val="subscript"/>
        </w:rPr>
        <w:t>n</w:t>
      </w:r>
      <w:r w:rsidR="00B22C27" w:rsidRPr="00EB7B20">
        <w:rPr>
          <w:rFonts w:eastAsiaTheme="minorEastAsia"/>
          <w:iCs/>
          <w:szCs w:val="22"/>
        </w:rPr>
        <w:t xml:space="preserve"> </w:t>
      </w:r>
      <w:r w:rsidR="004B00E0" w:rsidRPr="00EB7B20">
        <w:rPr>
          <w:rFonts w:eastAsiaTheme="minorEastAsia"/>
          <w:iCs/>
          <w:szCs w:val="22"/>
        </w:rPr>
        <w:t xml:space="preserve">and </w:t>
      </w:r>
      <w:proofErr w:type="spellStart"/>
      <w:r w:rsidR="004B00E0" w:rsidRPr="00EB7B20">
        <w:rPr>
          <w:rFonts w:eastAsiaTheme="minorEastAsia"/>
          <w:iCs/>
          <w:szCs w:val="22"/>
        </w:rPr>
        <w:t>Q</w:t>
      </w:r>
      <w:r w:rsidR="004B00E0" w:rsidRPr="00EB7B20">
        <w:rPr>
          <w:rFonts w:eastAsiaTheme="minorEastAsia"/>
          <w:iCs/>
          <w:szCs w:val="22"/>
          <w:vertAlign w:val="subscript"/>
        </w:rPr>
        <w:t>n</w:t>
      </w:r>
      <w:proofErr w:type="spellEnd"/>
      <w:r w:rsidR="004B00E0" w:rsidRPr="00EB7B20">
        <w:rPr>
          <w:rFonts w:eastAsiaTheme="minorEastAsia"/>
          <w:iCs/>
          <w:szCs w:val="22"/>
        </w:rPr>
        <w:t xml:space="preserve"> </w:t>
      </w:r>
      <w:r w:rsidR="00B22C27" w:rsidRPr="00EB7B20">
        <w:rPr>
          <w:rFonts w:eastAsiaTheme="minorEastAsia"/>
          <w:iCs/>
          <w:szCs w:val="22"/>
        </w:rPr>
        <w:t>refer to</w:t>
      </w:r>
      <w:r w:rsidR="009118A9" w:rsidRPr="00EB7B20">
        <w:rPr>
          <w:rFonts w:eastAsiaTheme="minorEastAsia"/>
          <w:iCs/>
          <w:szCs w:val="22"/>
        </w:rPr>
        <w:t xml:space="preserve"> </w:t>
      </w:r>
      <w:r w:rsidR="00D658B2">
        <w:rPr>
          <w:rFonts w:eastAsiaTheme="minorEastAsia"/>
          <w:iCs/>
          <w:szCs w:val="22"/>
        </w:rPr>
        <w:t>imposed (</w:t>
      </w:r>
      <w:r w:rsidR="00B22C27" w:rsidRPr="00EB7B20">
        <w:rPr>
          <w:rFonts w:eastAsiaTheme="minorEastAsia"/>
          <w:iCs/>
          <w:szCs w:val="22"/>
        </w:rPr>
        <w:t>live</w:t>
      </w:r>
      <w:r w:rsidR="00D658B2">
        <w:rPr>
          <w:rFonts w:eastAsiaTheme="minorEastAsia"/>
          <w:iCs/>
          <w:szCs w:val="22"/>
        </w:rPr>
        <w:t>)</w:t>
      </w:r>
      <w:r w:rsidR="00B22C27" w:rsidRPr="00EB7B20">
        <w:rPr>
          <w:rFonts w:eastAsiaTheme="minorEastAsia"/>
          <w:iCs/>
          <w:szCs w:val="22"/>
        </w:rPr>
        <w:t xml:space="preserve"> loads. Note that the subscript</w:t>
      </w:r>
      <w:r w:rsidR="009A3B69" w:rsidRPr="00EB7B20">
        <w:rPr>
          <w:rFonts w:eastAsiaTheme="minorEastAsia"/>
          <w:iCs/>
          <w:szCs w:val="22"/>
        </w:rPr>
        <w:t>s “k” and</w:t>
      </w:r>
      <w:r w:rsidR="00B22C27" w:rsidRPr="00EB7B20">
        <w:rPr>
          <w:rFonts w:eastAsiaTheme="minorEastAsia"/>
          <w:iCs/>
          <w:szCs w:val="22"/>
        </w:rPr>
        <w:t xml:space="preserve"> “n” emphasize that these loads are the</w:t>
      </w:r>
      <w:r w:rsidR="009A3B69" w:rsidRPr="00EB7B20">
        <w:rPr>
          <w:rFonts w:eastAsiaTheme="minorEastAsia"/>
          <w:iCs/>
          <w:szCs w:val="22"/>
        </w:rPr>
        <w:t xml:space="preserve"> characteristic or</w:t>
      </w:r>
      <w:r w:rsidR="00B22C27" w:rsidRPr="00EB7B20">
        <w:rPr>
          <w:rFonts w:eastAsiaTheme="minorEastAsia"/>
          <w:iCs/>
          <w:szCs w:val="22"/>
        </w:rPr>
        <w:t xml:space="preserve"> nominal values provided in the </w:t>
      </w:r>
      <w:r w:rsidR="00D73C6F" w:rsidRPr="00EB7B20">
        <w:rPr>
          <w:rFonts w:eastAsiaTheme="minorEastAsia"/>
          <w:iCs/>
          <w:szCs w:val="22"/>
        </w:rPr>
        <w:t xml:space="preserve">relevant </w:t>
      </w:r>
      <w:r w:rsidR="00B22C27" w:rsidRPr="00EB7B20">
        <w:rPr>
          <w:rFonts w:eastAsiaTheme="minorEastAsia"/>
          <w:iCs/>
          <w:szCs w:val="22"/>
        </w:rPr>
        <w:t xml:space="preserve">codes, and that </w:t>
      </w:r>
      <w:r w:rsidR="00ED1478">
        <w:rPr>
          <w:rFonts w:eastAsiaTheme="minorEastAsia"/>
          <w:iCs/>
          <w:szCs w:val="22"/>
        </w:rPr>
        <w:t xml:space="preserve">load </w:t>
      </w:r>
      <w:r w:rsidR="00B22C27" w:rsidRPr="00EB7B20">
        <w:rPr>
          <w:rFonts w:eastAsiaTheme="minorEastAsia"/>
          <w:iCs/>
          <w:szCs w:val="22"/>
        </w:rPr>
        <w:t xml:space="preserve">notations </w:t>
      </w:r>
      <w:r w:rsidR="0052223C" w:rsidRPr="00EB7B20">
        <w:rPr>
          <w:rFonts w:eastAsiaTheme="minorEastAsia"/>
          <w:iCs/>
          <w:szCs w:val="22"/>
        </w:rPr>
        <w:t xml:space="preserve">consistent with the different standards </w:t>
      </w:r>
      <w:r w:rsidR="00B22C27" w:rsidRPr="00EB7B20">
        <w:rPr>
          <w:rFonts w:eastAsiaTheme="minorEastAsia"/>
          <w:iCs/>
          <w:szCs w:val="22"/>
        </w:rPr>
        <w:t xml:space="preserve">have been adopted for the </w:t>
      </w:r>
      <w:r w:rsidR="0052223C" w:rsidRPr="00EB7B20">
        <w:rPr>
          <w:rFonts w:eastAsiaTheme="minorEastAsia"/>
          <w:iCs/>
          <w:szCs w:val="22"/>
        </w:rPr>
        <w:t xml:space="preserve">corresponding </w:t>
      </w:r>
      <w:r w:rsidR="00B22C27" w:rsidRPr="00EB7B20">
        <w:rPr>
          <w:rFonts w:eastAsiaTheme="minorEastAsia"/>
          <w:iCs/>
          <w:szCs w:val="22"/>
        </w:rPr>
        <w:t>design frameworks.</w:t>
      </w:r>
    </w:p>
    <w:tbl>
      <w:tblPr>
        <w:tblStyle w:val="TableGrid"/>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1"/>
      </w:tblGrid>
      <w:tr w:rsidR="00BF4038" w:rsidRPr="00EB7B20" w14:paraId="18FC8868" w14:textId="77777777" w:rsidTr="00D17D74">
        <w:trPr>
          <w:trHeight w:val="543"/>
        </w:trPr>
        <w:tc>
          <w:tcPr>
            <w:tcW w:w="8075" w:type="dxa"/>
            <w:vAlign w:val="center"/>
          </w:tcPr>
          <w:p w14:paraId="1F5ED963" w14:textId="21FC01C6" w:rsidR="00BF4038" w:rsidRPr="00EB7B20" w:rsidRDefault="00BF4038" w:rsidP="00B22C27">
            <w:pPr>
              <w:spacing w:line="240" w:lineRule="auto"/>
              <w:jc w:val="left"/>
              <w:rPr>
                <w:sz w:val="22"/>
                <w:szCs w:val="22"/>
              </w:rPr>
            </w:pPr>
            <w:r w:rsidRPr="00EB7B20">
              <w:rPr>
                <w:rFonts w:eastAsiaTheme="minorEastAsia"/>
                <w:sz w:val="22"/>
                <w:szCs w:val="22"/>
              </w:rPr>
              <w:t xml:space="preserve">Eurocode framework:                         </w:t>
            </w:r>
            <m:oMath>
              <m:r>
                <m:rPr>
                  <m:sty m:val="p"/>
                </m:rPr>
                <w:rPr>
                  <w:rFonts w:ascii="Cambria Math" w:hAnsi="Cambria Math"/>
                  <w:sz w:val="22"/>
                  <w:szCs w:val="22"/>
                </w:rPr>
                <m:t>1.35</m:t>
              </m:r>
              <m:sSub>
                <m:sSubPr>
                  <m:ctrlPr>
                    <w:rPr>
                      <w:rFonts w:ascii="Cambria Math" w:hAnsi="Cambria Math"/>
                      <w:sz w:val="22"/>
                      <w:szCs w:val="22"/>
                    </w:rPr>
                  </m:ctrlPr>
                </m:sSubPr>
                <m:e>
                  <m:r>
                    <m:rPr>
                      <m:sty m:val="p"/>
                    </m:rPr>
                    <w:rPr>
                      <w:rFonts w:ascii="Cambria Math" w:hAnsi="Cambria Math"/>
                      <w:sz w:val="22"/>
                      <w:szCs w:val="22"/>
                    </w:rPr>
                    <m:t>G</m:t>
                  </m:r>
                </m:e>
                <m:sub>
                  <m:r>
                    <m:rPr>
                      <m:sty m:val="p"/>
                    </m:rPr>
                    <w:rPr>
                      <w:rFonts w:ascii="Cambria Math" w:hAnsi="Cambria Math"/>
                      <w:sz w:val="22"/>
                      <w:szCs w:val="22"/>
                    </w:rPr>
                    <m:t>k</m:t>
                  </m:r>
                </m:sub>
              </m:sSub>
              <m:r>
                <m:rPr>
                  <m:sty m:val="p"/>
                </m:rPr>
                <w:rPr>
                  <w:rFonts w:ascii="Cambria Math" w:hAnsi="Cambria Math"/>
                  <w:sz w:val="22"/>
                  <w:szCs w:val="22"/>
                </w:rPr>
                <m:t>+1.50</m:t>
              </m:r>
              <m:sSub>
                <m:sSubPr>
                  <m:ctrlPr>
                    <w:rPr>
                      <w:rFonts w:ascii="Cambria Math" w:hAnsi="Cambria Math"/>
                      <w:sz w:val="22"/>
                      <w:szCs w:val="22"/>
                    </w:rPr>
                  </m:ctrlPr>
                </m:sSubPr>
                <m:e>
                  <m:r>
                    <m:rPr>
                      <m:sty m:val="p"/>
                    </m:rPr>
                    <w:rPr>
                      <w:rFonts w:ascii="Cambria Math" w:hAnsi="Cambria Math"/>
                      <w:sz w:val="22"/>
                      <w:szCs w:val="22"/>
                    </w:rPr>
                    <m:t>Q</m:t>
                  </m:r>
                </m:e>
                <m:sub>
                  <m:r>
                    <m:rPr>
                      <m:sty m:val="p"/>
                    </m:rPr>
                    <w:rPr>
                      <w:rFonts w:ascii="Cambria Math" w:hAnsi="Cambria Math"/>
                      <w:sz w:val="22"/>
                      <w:szCs w:val="22"/>
                    </w:rPr>
                    <m:t>k</m:t>
                  </m:r>
                </m:sub>
              </m:sSub>
            </m:oMath>
          </w:p>
        </w:tc>
        <w:tc>
          <w:tcPr>
            <w:tcW w:w="941" w:type="dxa"/>
            <w:vAlign w:val="center"/>
          </w:tcPr>
          <w:p w14:paraId="14C65D78" w14:textId="4FE673EF" w:rsidR="00BF4038" w:rsidRPr="00EB7B20" w:rsidRDefault="00BF4038" w:rsidP="00291AA1">
            <w:pPr>
              <w:pStyle w:val="Caption"/>
              <w:spacing w:line="240" w:lineRule="auto"/>
              <w:jc w:val="right"/>
              <w:rPr>
                <w:sz w:val="22"/>
                <w:szCs w:val="22"/>
              </w:rPr>
            </w:pPr>
            <w:bookmarkStart w:id="18" w:name="_Ref43910658"/>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3</w:t>
            </w:r>
            <w:r w:rsidRPr="00EB7B20">
              <w:rPr>
                <w:szCs w:val="22"/>
              </w:rPr>
              <w:fldChar w:fldCharType="end"/>
            </w:r>
            <w:bookmarkEnd w:id="18"/>
          </w:p>
        </w:tc>
      </w:tr>
      <w:tr w:rsidR="00BF4038" w:rsidRPr="00EB7B20" w14:paraId="2EBBF028" w14:textId="77777777" w:rsidTr="00D17D74">
        <w:trPr>
          <w:trHeight w:val="551"/>
        </w:trPr>
        <w:tc>
          <w:tcPr>
            <w:tcW w:w="8075" w:type="dxa"/>
            <w:vAlign w:val="center"/>
          </w:tcPr>
          <w:p w14:paraId="2B09C005" w14:textId="33950F62" w:rsidR="00BF4038" w:rsidRPr="00EB7B20" w:rsidRDefault="00241140" w:rsidP="00B22C27">
            <w:pPr>
              <w:spacing w:line="240" w:lineRule="auto"/>
              <w:jc w:val="left"/>
              <w:rPr>
                <w:sz w:val="22"/>
                <w:szCs w:val="22"/>
              </w:rPr>
            </w:pPr>
            <w:r w:rsidRPr="00EB7B20">
              <w:rPr>
                <w:rFonts w:eastAsiaTheme="minorEastAsia"/>
                <w:sz w:val="22"/>
                <w:szCs w:val="22"/>
              </w:rPr>
              <w:t>US</w:t>
            </w:r>
            <w:r w:rsidR="00BF4038" w:rsidRPr="00EB7B20">
              <w:rPr>
                <w:rFonts w:eastAsiaTheme="minorEastAsia"/>
                <w:sz w:val="22"/>
                <w:szCs w:val="22"/>
              </w:rPr>
              <w:t xml:space="preserve"> framework:         </w:t>
            </w:r>
            <w:r w:rsidR="006804A4" w:rsidRPr="00EB7B20">
              <w:rPr>
                <w:rFonts w:eastAsiaTheme="minorEastAsia"/>
                <w:sz w:val="22"/>
                <w:szCs w:val="22"/>
              </w:rPr>
              <w:t xml:space="preserve">                 </w:t>
            </w:r>
            <w:r w:rsidR="00BF4038" w:rsidRPr="00EB7B20">
              <w:rPr>
                <w:rFonts w:eastAsiaTheme="minorEastAsia"/>
                <w:sz w:val="22"/>
                <w:szCs w:val="22"/>
              </w:rPr>
              <w:t xml:space="preserve"> </w:t>
            </w:r>
            <w:r w:rsidR="00861849">
              <w:rPr>
                <w:rFonts w:eastAsiaTheme="minorEastAsia"/>
                <w:sz w:val="22"/>
                <w:szCs w:val="22"/>
              </w:rPr>
              <w:t xml:space="preserve">     </w:t>
            </w:r>
            <w:r w:rsidR="00BF4038" w:rsidRPr="00EB7B20">
              <w:rPr>
                <w:rFonts w:eastAsiaTheme="minorEastAsia"/>
                <w:sz w:val="22"/>
                <w:szCs w:val="22"/>
              </w:rPr>
              <w:t xml:space="preserve">   </w:t>
            </w:r>
            <m:oMath>
              <m:r>
                <m:rPr>
                  <m:sty m:val="p"/>
                </m:rPr>
                <w:rPr>
                  <w:rFonts w:ascii="Cambria Math" w:hAnsi="Cambria Math"/>
                  <w:sz w:val="22"/>
                  <w:szCs w:val="22"/>
                </w:rPr>
                <m:t>1.20</m:t>
              </m:r>
              <m:sSub>
                <m:sSubPr>
                  <m:ctrlPr>
                    <w:rPr>
                      <w:rFonts w:ascii="Cambria Math" w:hAnsi="Cambria Math"/>
                      <w:sz w:val="22"/>
                      <w:szCs w:val="22"/>
                    </w:rPr>
                  </m:ctrlPr>
                </m:sSubPr>
                <m:e>
                  <m:r>
                    <m:rPr>
                      <m:sty m:val="p"/>
                    </m:rPr>
                    <w:rPr>
                      <w:rFonts w:ascii="Cambria Math" w:hAnsi="Cambria Math"/>
                      <w:sz w:val="22"/>
                      <w:szCs w:val="22"/>
                    </w:rPr>
                    <m:t>D</m:t>
                  </m:r>
                </m:e>
                <m:sub>
                  <m:r>
                    <m:rPr>
                      <m:sty m:val="p"/>
                    </m:rPr>
                    <w:rPr>
                      <w:rFonts w:ascii="Cambria Math" w:hAnsi="Cambria Math"/>
                      <w:sz w:val="22"/>
                      <w:szCs w:val="22"/>
                    </w:rPr>
                    <m:t>n</m:t>
                  </m:r>
                </m:sub>
              </m:sSub>
              <m:r>
                <m:rPr>
                  <m:sty m:val="p"/>
                </m:rPr>
                <w:rPr>
                  <w:rFonts w:ascii="Cambria Math" w:hAnsi="Cambria Math"/>
                  <w:sz w:val="22"/>
                  <w:szCs w:val="22"/>
                </w:rPr>
                <m:t>+1.60</m:t>
              </m:r>
              <m:sSub>
                <m:sSubPr>
                  <m:ctrlPr>
                    <w:rPr>
                      <w:rFonts w:ascii="Cambria Math" w:hAnsi="Cambria Math"/>
                      <w:sz w:val="22"/>
                      <w:szCs w:val="22"/>
                    </w:rPr>
                  </m:ctrlPr>
                </m:sSubPr>
                <m:e>
                  <m:r>
                    <m:rPr>
                      <m:sty m:val="p"/>
                    </m:rPr>
                    <w:rPr>
                      <w:rFonts w:ascii="Cambria Math" w:hAnsi="Cambria Math"/>
                      <w:sz w:val="22"/>
                      <w:szCs w:val="22"/>
                    </w:rPr>
                    <m:t>L</m:t>
                  </m:r>
                </m:e>
                <m:sub>
                  <m:r>
                    <m:rPr>
                      <m:sty m:val="p"/>
                    </m:rPr>
                    <w:rPr>
                      <w:rFonts w:ascii="Cambria Math" w:hAnsi="Cambria Math"/>
                      <w:sz w:val="22"/>
                      <w:szCs w:val="22"/>
                    </w:rPr>
                    <m:t>n</m:t>
                  </m:r>
                </m:sub>
              </m:sSub>
            </m:oMath>
          </w:p>
        </w:tc>
        <w:tc>
          <w:tcPr>
            <w:tcW w:w="941" w:type="dxa"/>
            <w:vAlign w:val="center"/>
          </w:tcPr>
          <w:p w14:paraId="3018492C" w14:textId="4D7EC8C5" w:rsidR="00BF4038" w:rsidRPr="00EB7B20" w:rsidRDefault="00BF4038" w:rsidP="00291AA1">
            <w:pPr>
              <w:pStyle w:val="Caption"/>
              <w:spacing w:line="240" w:lineRule="auto"/>
              <w:jc w:val="right"/>
              <w:rPr>
                <w:sz w:val="22"/>
                <w:szCs w:val="22"/>
              </w:rPr>
            </w:pPr>
            <w:bookmarkStart w:id="19" w:name="_Ref43910665"/>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4</w:t>
            </w:r>
            <w:r w:rsidRPr="00EB7B20">
              <w:rPr>
                <w:szCs w:val="22"/>
              </w:rPr>
              <w:fldChar w:fldCharType="end"/>
            </w:r>
            <w:bookmarkEnd w:id="19"/>
          </w:p>
        </w:tc>
      </w:tr>
      <w:tr w:rsidR="006804A4" w:rsidRPr="00EB7B20" w14:paraId="675EA258" w14:textId="77777777" w:rsidTr="00D17D74">
        <w:trPr>
          <w:trHeight w:val="551"/>
        </w:trPr>
        <w:tc>
          <w:tcPr>
            <w:tcW w:w="8075" w:type="dxa"/>
            <w:vAlign w:val="center"/>
          </w:tcPr>
          <w:p w14:paraId="27A133C4" w14:textId="209EC61B" w:rsidR="006804A4" w:rsidRPr="00EB7B20" w:rsidRDefault="006804A4" w:rsidP="00B22C27">
            <w:pPr>
              <w:spacing w:line="240" w:lineRule="auto"/>
              <w:jc w:val="left"/>
              <w:rPr>
                <w:rFonts w:eastAsiaTheme="minorEastAsia"/>
                <w:sz w:val="22"/>
                <w:szCs w:val="22"/>
              </w:rPr>
            </w:pPr>
            <w:r w:rsidRPr="00EB7B20">
              <w:rPr>
                <w:rFonts w:eastAsiaTheme="minorEastAsia"/>
                <w:sz w:val="22"/>
                <w:szCs w:val="22"/>
              </w:rPr>
              <w:t>A</w:t>
            </w:r>
            <w:r w:rsidR="00AE7DB9" w:rsidRPr="00EB7B20">
              <w:rPr>
                <w:rFonts w:eastAsiaTheme="minorEastAsia"/>
                <w:sz w:val="22"/>
                <w:szCs w:val="22"/>
              </w:rPr>
              <w:t>ustralian</w:t>
            </w:r>
            <w:r w:rsidRPr="00EB7B20">
              <w:rPr>
                <w:rFonts w:eastAsiaTheme="minorEastAsia"/>
                <w:sz w:val="22"/>
                <w:szCs w:val="22"/>
              </w:rPr>
              <w:t xml:space="preserve"> framework:                       </w:t>
            </w:r>
            <m:oMath>
              <m:r>
                <m:rPr>
                  <m:sty m:val="p"/>
                </m:rPr>
                <w:rPr>
                  <w:rFonts w:ascii="Cambria Math" w:hAnsi="Cambria Math"/>
                  <w:sz w:val="22"/>
                  <w:szCs w:val="22"/>
                </w:rPr>
                <m:t>1.20</m:t>
              </m:r>
              <m:sSub>
                <m:sSubPr>
                  <m:ctrlPr>
                    <w:rPr>
                      <w:rFonts w:ascii="Cambria Math" w:hAnsi="Cambria Math"/>
                      <w:sz w:val="22"/>
                      <w:szCs w:val="22"/>
                    </w:rPr>
                  </m:ctrlPr>
                </m:sSubPr>
                <m:e>
                  <m:r>
                    <m:rPr>
                      <m:sty m:val="p"/>
                    </m:rPr>
                    <w:rPr>
                      <w:rFonts w:ascii="Cambria Math" w:hAnsi="Cambria Math"/>
                      <w:sz w:val="22"/>
                      <w:szCs w:val="22"/>
                    </w:rPr>
                    <m:t>G</m:t>
                  </m:r>
                </m:e>
                <m:sub>
                  <m:r>
                    <m:rPr>
                      <m:sty m:val="p"/>
                    </m:rPr>
                    <w:rPr>
                      <w:rFonts w:ascii="Cambria Math" w:hAnsi="Cambria Math"/>
                      <w:sz w:val="22"/>
                      <w:szCs w:val="22"/>
                    </w:rPr>
                    <m:t>n</m:t>
                  </m:r>
                </m:sub>
              </m:sSub>
              <m:r>
                <m:rPr>
                  <m:sty m:val="p"/>
                </m:rPr>
                <w:rPr>
                  <w:rFonts w:ascii="Cambria Math" w:hAnsi="Cambria Math"/>
                  <w:sz w:val="22"/>
                  <w:szCs w:val="22"/>
                </w:rPr>
                <m:t>+1.50</m:t>
              </m:r>
              <m:sSub>
                <m:sSubPr>
                  <m:ctrlPr>
                    <w:rPr>
                      <w:rFonts w:ascii="Cambria Math" w:hAnsi="Cambria Math"/>
                      <w:sz w:val="22"/>
                      <w:szCs w:val="22"/>
                    </w:rPr>
                  </m:ctrlPr>
                </m:sSubPr>
                <m:e>
                  <m:r>
                    <m:rPr>
                      <m:sty m:val="p"/>
                    </m:rPr>
                    <w:rPr>
                      <w:rFonts w:ascii="Cambria Math" w:hAnsi="Cambria Math"/>
                      <w:sz w:val="22"/>
                      <w:szCs w:val="22"/>
                    </w:rPr>
                    <m:t>Q</m:t>
                  </m:r>
                </m:e>
                <m:sub>
                  <m:r>
                    <m:rPr>
                      <m:sty m:val="p"/>
                    </m:rPr>
                    <w:rPr>
                      <w:rFonts w:ascii="Cambria Math" w:hAnsi="Cambria Math"/>
                      <w:sz w:val="22"/>
                      <w:szCs w:val="22"/>
                    </w:rPr>
                    <m:t>n</m:t>
                  </m:r>
                </m:sub>
              </m:sSub>
            </m:oMath>
          </w:p>
        </w:tc>
        <w:tc>
          <w:tcPr>
            <w:tcW w:w="941" w:type="dxa"/>
            <w:vAlign w:val="center"/>
          </w:tcPr>
          <w:p w14:paraId="6E4BA750" w14:textId="30CA1771" w:rsidR="006804A4" w:rsidRPr="00EB7B20" w:rsidRDefault="006804A4" w:rsidP="00291AA1">
            <w:pPr>
              <w:pStyle w:val="Caption"/>
              <w:spacing w:line="240" w:lineRule="auto"/>
              <w:jc w:val="right"/>
              <w:rPr>
                <w:sz w:val="22"/>
                <w:szCs w:val="22"/>
              </w:rPr>
            </w:pPr>
            <w:bookmarkStart w:id="20" w:name="_Ref49405869"/>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5</w:t>
            </w:r>
            <w:r w:rsidRPr="00EB7B20">
              <w:rPr>
                <w:szCs w:val="22"/>
              </w:rPr>
              <w:fldChar w:fldCharType="end"/>
            </w:r>
            <w:bookmarkEnd w:id="20"/>
          </w:p>
        </w:tc>
      </w:tr>
    </w:tbl>
    <w:p w14:paraId="12D101A3" w14:textId="77777777" w:rsidR="00F87F93" w:rsidRPr="00EB7B20" w:rsidRDefault="00F87F93" w:rsidP="00F87F93">
      <w:pPr>
        <w:pStyle w:val="NoSpacing"/>
        <w:rPr>
          <w:lang w:val="en-AU"/>
        </w:rPr>
      </w:pPr>
    </w:p>
    <w:p w14:paraId="7284B6A9" w14:textId="53028DB8" w:rsidR="00F87F93" w:rsidRPr="00EB7B20" w:rsidRDefault="00F87F93" w:rsidP="0067241E">
      <w:pPr>
        <w:rPr>
          <w:szCs w:val="22"/>
        </w:rPr>
      </w:pPr>
      <w:r w:rsidRPr="00EB7B20">
        <w:rPr>
          <w:rFonts w:eastAsiaTheme="minorEastAsia"/>
          <w:iCs/>
          <w:szCs w:val="22"/>
        </w:rPr>
        <w:t>T</w:t>
      </w:r>
      <w:r w:rsidRPr="00EB7B20">
        <w:rPr>
          <w:szCs w:val="22"/>
        </w:rPr>
        <w:t xml:space="preserve">he limit state functions </w:t>
      </w:r>
      <w:r w:rsidR="00ED1478">
        <w:rPr>
          <w:szCs w:val="22"/>
        </w:rPr>
        <w:t>are</w:t>
      </w:r>
      <w:r w:rsidRPr="00EB7B20">
        <w:rPr>
          <w:szCs w:val="22"/>
        </w:rPr>
        <w:t xml:space="preserve"> reformulated to account for </w:t>
      </w:r>
      <w:r w:rsidRPr="00EB7B20">
        <w:rPr>
          <w:rFonts w:eastAsiaTheme="minorEastAsia"/>
          <w:iCs/>
          <w:szCs w:val="22"/>
        </w:rPr>
        <w:t xml:space="preserve">permanent loads and </w:t>
      </w:r>
      <w:r w:rsidR="009E7EC2">
        <w:rPr>
          <w:rFonts w:eastAsiaTheme="minorEastAsia"/>
          <w:iCs/>
          <w:szCs w:val="22"/>
        </w:rPr>
        <w:t>imposed</w:t>
      </w:r>
      <w:r w:rsidRPr="00EB7B20">
        <w:rPr>
          <w:rFonts w:eastAsiaTheme="minorEastAsia"/>
          <w:iCs/>
          <w:szCs w:val="22"/>
        </w:rPr>
        <w:t xml:space="preserve"> loads as per </w:t>
      </w:r>
      <m:oMath>
        <m:r>
          <m:rPr>
            <m:sty m:val="p"/>
          </m:rPr>
          <w:rPr>
            <w:rFonts w:ascii="Cambria Math" w:eastAsiaTheme="minorEastAsia" w:hAnsi="Cambria Math"/>
            <w:szCs w:val="22"/>
          </w:rPr>
          <m:t>g</m:t>
        </m:r>
        <m:r>
          <m:rPr>
            <m:sty m:val="p"/>
          </m:rPr>
          <w:rPr>
            <w:rFonts w:ascii="Cambria Math" w:hAnsi="Cambria Math"/>
            <w:szCs w:val="22"/>
          </w:rPr>
          <m:t>=R-G-Q</m:t>
        </m:r>
      </m:oMath>
      <w:r w:rsidRPr="00EB7B20">
        <w:rPr>
          <w:rFonts w:eastAsiaTheme="minorEastAsia"/>
          <w:szCs w:val="22"/>
        </w:rPr>
        <w:t xml:space="preserve"> or </w:t>
      </w:r>
      <m:oMath>
        <m:sSup>
          <m:sSupPr>
            <m:ctrlPr>
              <w:rPr>
                <w:rFonts w:ascii="Cambria Math" w:eastAsiaTheme="minorEastAsia" w:hAnsi="Cambria Math"/>
                <w:szCs w:val="22"/>
              </w:rPr>
            </m:ctrlPr>
          </m:sSupPr>
          <m:e>
            <m:r>
              <m:rPr>
                <m:sty m:val="p"/>
              </m:rPr>
              <w:rPr>
                <w:rFonts w:ascii="Cambria Math" w:eastAsiaTheme="minorEastAsia" w:hAnsi="Cambria Math"/>
                <w:szCs w:val="22"/>
              </w:rPr>
              <m:t>g</m:t>
            </m:r>
          </m:e>
          <m:sup>
            <m:r>
              <w:rPr>
                <w:rFonts w:ascii="Cambria Math" w:eastAsiaTheme="minorEastAsia" w:hAnsi="Cambria Math"/>
                <w:szCs w:val="22"/>
              </w:rPr>
              <m:t>*</m:t>
            </m:r>
          </m:sup>
        </m:sSup>
        <m:r>
          <m:rPr>
            <m:sty m:val="p"/>
          </m:rPr>
          <w:rPr>
            <w:rFonts w:ascii="Cambria Math" w:hAnsi="Cambria Math"/>
            <w:szCs w:val="22"/>
          </w:rPr>
          <m:t>=R-D-L</m:t>
        </m:r>
      </m:oMath>
      <w:r w:rsidRPr="00EB7B20">
        <w:rPr>
          <w:rFonts w:eastAsiaTheme="minorEastAsia"/>
          <w:szCs w:val="22"/>
        </w:rPr>
        <w:t xml:space="preserve">, and the </w:t>
      </w:r>
      <w:r w:rsidRPr="00EB7B20">
        <w:rPr>
          <w:szCs w:val="22"/>
        </w:rPr>
        <w:t xml:space="preserve">probability of failure of each structural system </w:t>
      </w:r>
      <w:r w:rsidR="00ED1478">
        <w:rPr>
          <w:szCs w:val="22"/>
        </w:rPr>
        <w:t xml:space="preserve">can be </w:t>
      </w:r>
      <w:r w:rsidRPr="00EB7B20">
        <w:rPr>
          <w:szCs w:val="22"/>
        </w:rPr>
        <w:t>computed following the steps listed below</w:t>
      </w:r>
      <w:r w:rsidR="004B7574" w:rsidRPr="00EB7B20">
        <w:rPr>
          <w:szCs w:val="22"/>
        </w:rPr>
        <w:t xml:space="preserve">. </w:t>
      </w:r>
      <w:r w:rsidR="009A7E5F" w:rsidRPr="00EB7B20">
        <w:rPr>
          <w:szCs w:val="22"/>
        </w:rPr>
        <w:t>Note that o</w:t>
      </w:r>
      <w:r w:rsidR="004B7574" w:rsidRPr="00EB7B20">
        <w:rPr>
          <w:szCs w:val="22"/>
        </w:rPr>
        <w:t xml:space="preserve">nly a summary of the procedure </w:t>
      </w:r>
      <w:r w:rsidR="009A7E5F" w:rsidRPr="00EB7B20">
        <w:rPr>
          <w:szCs w:val="22"/>
        </w:rPr>
        <w:t>is</w:t>
      </w:r>
      <w:r w:rsidR="004B7574" w:rsidRPr="00EB7B20">
        <w:rPr>
          <w:szCs w:val="22"/>
        </w:rPr>
        <w:t xml:space="preserve"> provided in this paper, </w:t>
      </w:r>
      <w:r w:rsidR="004B7574" w:rsidRPr="00EB7B20">
        <w:rPr>
          <w:szCs w:val="22"/>
        </w:rPr>
        <w:lastRenderedPageBreak/>
        <w:t>since the adopted methodology has been extensively reported in the literature [</w:t>
      </w:r>
      <w:r w:rsidR="00266963" w:rsidRPr="00EB7B20">
        <w:rPr>
          <w:szCs w:val="22"/>
        </w:rPr>
        <w:fldChar w:fldCharType="begin"/>
      </w:r>
      <w:r w:rsidR="00266963" w:rsidRPr="00EB7B20">
        <w:rPr>
          <w:szCs w:val="22"/>
        </w:rPr>
        <w:instrText xml:space="preserve"> REF _Ref48804786 \h  \* MERGEFORMAT </w:instrText>
      </w:r>
      <w:r w:rsidR="00266963" w:rsidRPr="00EB7B20">
        <w:rPr>
          <w:szCs w:val="22"/>
        </w:rPr>
      </w:r>
      <w:r w:rsidR="00266963" w:rsidRPr="00EB7B20">
        <w:rPr>
          <w:szCs w:val="22"/>
        </w:rPr>
        <w:fldChar w:fldCharType="separate"/>
      </w:r>
      <w:r w:rsidR="00637549">
        <w:rPr>
          <w:noProof/>
          <w:szCs w:val="22"/>
        </w:rPr>
        <w:t>5</w:t>
      </w:r>
      <w:r w:rsidR="00266963" w:rsidRPr="00EB7B20">
        <w:rPr>
          <w:szCs w:val="22"/>
        </w:rPr>
        <w:fldChar w:fldCharType="end"/>
      </w:r>
      <w:r w:rsidR="00266963" w:rsidRPr="00EB7B20">
        <w:rPr>
          <w:szCs w:val="22"/>
        </w:rPr>
        <w:t>,</w:t>
      </w:r>
      <w:r w:rsidR="00266963" w:rsidRPr="00EB7B20">
        <w:rPr>
          <w:szCs w:val="22"/>
        </w:rPr>
        <w:fldChar w:fldCharType="begin"/>
      </w:r>
      <w:r w:rsidR="00266963" w:rsidRPr="00EB7B20">
        <w:rPr>
          <w:szCs w:val="22"/>
        </w:rPr>
        <w:instrText xml:space="preserve"> REF _Ref48804792 \h  \* MERGEFORMAT </w:instrText>
      </w:r>
      <w:r w:rsidR="00266963" w:rsidRPr="00EB7B20">
        <w:rPr>
          <w:szCs w:val="22"/>
        </w:rPr>
      </w:r>
      <w:r w:rsidR="00266963" w:rsidRPr="00EB7B20">
        <w:rPr>
          <w:szCs w:val="22"/>
        </w:rPr>
        <w:fldChar w:fldCharType="separate"/>
      </w:r>
      <w:r w:rsidR="00637549">
        <w:rPr>
          <w:noProof/>
          <w:szCs w:val="22"/>
        </w:rPr>
        <w:t>6</w:t>
      </w:r>
      <w:r w:rsidR="00266963" w:rsidRPr="00EB7B20">
        <w:rPr>
          <w:szCs w:val="22"/>
        </w:rPr>
        <w:fldChar w:fldCharType="end"/>
      </w:r>
      <w:r w:rsidR="00266963" w:rsidRPr="00EB7B20">
        <w:rPr>
          <w:szCs w:val="22"/>
        </w:rPr>
        <w:t>,</w:t>
      </w:r>
      <w:r w:rsidR="00266963" w:rsidRPr="00EB7B20">
        <w:rPr>
          <w:szCs w:val="22"/>
        </w:rPr>
        <w:fldChar w:fldCharType="begin"/>
      </w:r>
      <w:r w:rsidR="00266963" w:rsidRPr="00EB7B20">
        <w:rPr>
          <w:szCs w:val="22"/>
        </w:rPr>
        <w:instrText xml:space="preserve"> REF _Ref48804897 \h  \* MERGEFORMAT </w:instrText>
      </w:r>
      <w:r w:rsidR="00266963" w:rsidRPr="00EB7B20">
        <w:rPr>
          <w:szCs w:val="22"/>
        </w:rPr>
      </w:r>
      <w:r w:rsidR="00266963" w:rsidRPr="00EB7B20">
        <w:rPr>
          <w:szCs w:val="22"/>
        </w:rPr>
        <w:fldChar w:fldCharType="separate"/>
      </w:r>
      <w:r w:rsidR="00637549">
        <w:rPr>
          <w:noProof/>
          <w:szCs w:val="22"/>
        </w:rPr>
        <w:t>8</w:t>
      </w:r>
      <w:r w:rsidR="00266963" w:rsidRPr="00EB7B20">
        <w:rPr>
          <w:szCs w:val="22"/>
        </w:rPr>
        <w:fldChar w:fldCharType="end"/>
      </w:r>
      <w:r w:rsidR="00266963" w:rsidRPr="00EB7B20">
        <w:rPr>
          <w:szCs w:val="22"/>
        </w:rPr>
        <w:t>,</w:t>
      </w:r>
      <w:r w:rsidR="00266963" w:rsidRPr="00EB7B20">
        <w:rPr>
          <w:szCs w:val="22"/>
        </w:rPr>
        <w:fldChar w:fldCharType="begin"/>
      </w:r>
      <w:r w:rsidR="00266963" w:rsidRPr="00EB7B20">
        <w:rPr>
          <w:szCs w:val="22"/>
        </w:rPr>
        <w:instrText xml:space="preserve"> REF _Ref48804800 \h  \* MERGEFORMAT </w:instrText>
      </w:r>
      <w:r w:rsidR="00266963" w:rsidRPr="00EB7B20">
        <w:rPr>
          <w:szCs w:val="22"/>
        </w:rPr>
      </w:r>
      <w:r w:rsidR="00266963" w:rsidRPr="00EB7B20">
        <w:rPr>
          <w:szCs w:val="22"/>
        </w:rPr>
        <w:fldChar w:fldCharType="separate"/>
      </w:r>
      <w:r w:rsidR="00637549">
        <w:rPr>
          <w:noProof/>
          <w:szCs w:val="22"/>
        </w:rPr>
        <w:t>9</w:t>
      </w:r>
      <w:r w:rsidR="00266963" w:rsidRPr="00EB7B20">
        <w:rPr>
          <w:szCs w:val="22"/>
        </w:rPr>
        <w:fldChar w:fldCharType="end"/>
      </w:r>
      <w:r w:rsidR="004B7574" w:rsidRPr="00EB7B20">
        <w:rPr>
          <w:szCs w:val="22"/>
        </w:rPr>
        <w:t>]</w:t>
      </w:r>
      <w:r w:rsidR="009A7E5F" w:rsidRPr="00EB7B20">
        <w:rPr>
          <w:szCs w:val="22"/>
        </w:rPr>
        <w:t>. However, th</w:t>
      </w:r>
      <w:r w:rsidR="00B46DFA">
        <w:rPr>
          <w:szCs w:val="22"/>
        </w:rPr>
        <w:t>e DDM</w:t>
      </w:r>
      <w:r w:rsidR="009A7E5F" w:rsidRPr="00EB7B20">
        <w:rPr>
          <w:szCs w:val="22"/>
        </w:rPr>
        <w:t xml:space="preserve"> methodology has only been applied to the Australian</w:t>
      </w:r>
      <w:r w:rsidR="00241140" w:rsidRPr="00EB7B20">
        <w:rPr>
          <w:szCs w:val="22"/>
        </w:rPr>
        <w:t xml:space="preserve"> and </w:t>
      </w:r>
      <w:r w:rsidR="009A7E5F" w:rsidRPr="00EB7B20">
        <w:rPr>
          <w:szCs w:val="22"/>
        </w:rPr>
        <w:t>US design framework</w:t>
      </w:r>
      <w:r w:rsidR="00241140" w:rsidRPr="00EB7B20">
        <w:rPr>
          <w:szCs w:val="22"/>
        </w:rPr>
        <w:t>s</w:t>
      </w:r>
      <w:r w:rsidR="009A7E5F" w:rsidRPr="00EB7B20">
        <w:rPr>
          <w:szCs w:val="22"/>
        </w:rPr>
        <w:t>, and thus the details for its extension to the Eurocode framework are highlighted</w:t>
      </w:r>
      <w:r w:rsidRPr="00EB7B20">
        <w:rPr>
          <w:szCs w:val="22"/>
        </w:rPr>
        <w:t>:</w:t>
      </w:r>
    </w:p>
    <w:p w14:paraId="77A97BAC" w14:textId="0BFEB4D3" w:rsidR="00F87F93" w:rsidRPr="00EB7B20" w:rsidRDefault="00CA3A3B" w:rsidP="00CA3A3B">
      <w:pPr>
        <w:pStyle w:val="ListParagraph"/>
        <w:numPr>
          <w:ilvl w:val="0"/>
          <w:numId w:val="17"/>
        </w:numPr>
        <w:ind w:left="426" w:hanging="426"/>
        <w:rPr>
          <w:szCs w:val="22"/>
        </w:rPr>
      </w:pPr>
      <w:r w:rsidRPr="00EB7B20">
        <w:rPr>
          <w:szCs w:val="22"/>
        </w:rPr>
        <w:t xml:space="preserve">Determine the probabilistic models (distribution type and parameters) for the system resistance R under gravity loads accounting for all the relevant uncertainties. For this, extensive </w:t>
      </w:r>
      <w:r w:rsidR="00090561">
        <w:rPr>
          <w:szCs w:val="22"/>
        </w:rPr>
        <w:t>simulations</w:t>
      </w:r>
      <w:r w:rsidRPr="00EB7B20">
        <w:rPr>
          <w:szCs w:val="22"/>
        </w:rPr>
        <w:t xml:space="preserve"> are carried out </w:t>
      </w:r>
      <w:r w:rsidR="007E5B8F">
        <w:rPr>
          <w:szCs w:val="22"/>
        </w:rPr>
        <w:t>using</w:t>
      </w:r>
      <w:r w:rsidR="007E5B8F" w:rsidRPr="00EB7B20">
        <w:rPr>
          <w:szCs w:val="22"/>
        </w:rPr>
        <w:t xml:space="preserve"> </w:t>
      </w:r>
      <w:r w:rsidRPr="00EB7B20">
        <w:rPr>
          <w:szCs w:val="22"/>
        </w:rPr>
        <w:t xml:space="preserve">the finite element model described in Section </w:t>
      </w:r>
      <w:r w:rsidRPr="00EB7B20">
        <w:rPr>
          <w:szCs w:val="22"/>
        </w:rPr>
        <w:fldChar w:fldCharType="begin"/>
      </w:r>
      <w:r w:rsidRPr="00EB7B20">
        <w:rPr>
          <w:szCs w:val="22"/>
        </w:rPr>
        <w:instrText xml:space="preserve"> REF _Ref43913878 \r \h </w:instrText>
      </w:r>
      <w:r w:rsidR="00E17AEA" w:rsidRPr="00EB7B20">
        <w:rPr>
          <w:szCs w:val="22"/>
        </w:rPr>
        <w:instrText xml:space="preserve"> \* MERGEFORMAT </w:instrText>
      </w:r>
      <w:r w:rsidRPr="00EB7B20">
        <w:rPr>
          <w:szCs w:val="22"/>
        </w:rPr>
      </w:r>
      <w:r w:rsidRPr="00EB7B20">
        <w:rPr>
          <w:szCs w:val="22"/>
        </w:rPr>
        <w:fldChar w:fldCharType="separate"/>
      </w:r>
      <w:r w:rsidR="00637549">
        <w:rPr>
          <w:szCs w:val="22"/>
        </w:rPr>
        <w:t>3</w:t>
      </w:r>
      <w:r w:rsidRPr="00EB7B20">
        <w:rPr>
          <w:szCs w:val="22"/>
        </w:rPr>
        <w:fldChar w:fldCharType="end"/>
      </w:r>
      <w:r w:rsidRPr="00EB7B20">
        <w:rPr>
          <w:szCs w:val="22"/>
        </w:rPr>
        <w:t xml:space="preserve"> and the statistics of the </w:t>
      </w:r>
      <w:r w:rsidR="007E5B8F">
        <w:rPr>
          <w:szCs w:val="22"/>
        </w:rPr>
        <w:t>random</w:t>
      </w:r>
      <w:r w:rsidR="007E5B8F" w:rsidRPr="00EB7B20">
        <w:rPr>
          <w:szCs w:val="22"/>
        </w:rPr>
        <w:t xml:space="preserve"> </w:t>
      </w:r>
      <w:r w:rsidRPr="00EB7B20">
        <w:rPr>
          <w:szCs w:val="22"/>
        </w:rPr>
        <w:t xml:space="preserve">variables reported in Section </w:t>
      </w:r>
      <w:r w:rsidRPr="00EB7B20">
        <w:rPr>
          <w:szCs w:val="22"/>
        </w:rPr>
        <w:fldChar w:fldCharType="begin"/>
      </w:r>
      <w:r w:rsidRPr="00EB7B20">
        <w:rPr>
          <w:szCs w:val="22"/>
        </w:rPr>
        <w:instrText xml:space="preserve"> REF _Ref43913908 \r \h </w:instrText>
      </w:r>
      <w:r w:rsidR="00E17AEA" w:rsidRPr="00EB7B20">
        <w:rPr>
          <w:szCs w:val="22"/>
        </w:rPr>
        <w:instrText xml:space="preserve"> \* MERGEFORMAT </w:instrText>
      </w:r>
      <w:r w:rsidRPr="00EB7B20">
        <w:rPr>
          <w:szCs w:val="22"/>
        </w:rPr>
      </w:r>
      <w:r w:rsidRPr="00EB7B20">
        <w:rPr>
          <w:szCs w:val="22"/>
        </w:rPr>
        <w:fldChar w:fldCharType="separate"/>
      </w:r>
      <w:r w:rsidR="00637549">
        <w:rPr>
          <w:szCs w:val="22"/>
        </w:rPr>
        <w:t>4.1</w:t>
      </w:r>
      <w:r w:rsidRPr="00EB7B20">
        <w:rPr>
          <w:szCs w:val="22"/>
        </w:rPr>
        <w:fldChar w:fldCharType="end"/>
      </w:r>
      <w:r w:rsidRPr="00EB7B20">
        <w:rPr>
          <w:szCs w:val="22"/>
        </w:rPr>
        <w:t xml:space="preserve">. By adopting the </w:t>
      </w:r>
      <w:r w:rsidRPr="00EB7B20">
        <w:rPr>
          <w:szCs w:val="22"/>
          <w:lang w:eastAsia="es-ES_tradnl"/>
        </w:rPr>
        <w:t>Latin</w:t>
      </w:r>
      <w:r w:rsidR="000D7132">
        <w:rPr>
          <w:szCs w:val="22"/>
          <w:lang w:eastAsia="es-ES_tradnl"/>
        </w:rPr>
        <w:t>-</w:t>
      </w:r>
      <w:r w:rsidRPr="00EB7B20">
        <w:rPr>
          <w:szCs w:val="22"/>
          <w:lang w:eastAsia="es-ES_tradnl"/>
        </w:rPr>
        <w:t xml:space="preserve">Hypercube sampling (LHS) technique, the number of required simulations to determine the </w:t>
      </w:r>
      <w:r w:rsidRPr="00EB7B20">
        <w:rPr>
          <w:szCs w:val="22"/>
        </w:rPr>
        <w:t>probabilistic models for R is reduced to 200 cases per frame.</w:t>
      </w:r>
    </w:p>
    <w:p w14:paraId="50974B5C" w14:textId="69F45405" w:rsidR="00CA3A3B" w:rsidRPr="00EB7B20" w:rsidRDefault="00CA3A3B" w:rsidP="00CA3A3B">
      <w:pPr>
        <w:pStyle w:val="ListParagraph"/>
        <w:numPr>
          <w:ilvl w:val="0"/>
          <w:numId w:val="17"/>
        </w:numPr>
        <w:ind w:left="426" w:hanging="426"/>
        <w:rPr>
          <w:szCs w:val="22"/>
        </w:rPr>
      </w:pPr>
      <w:r w:rsidRPr="00EB7B20">
        <w:rPr>
          <w:szCs w:val="22"/>
        </w:rPr>
        <w:t xml:space="preserve">Re-write the </w:t>
      </w:r>
      <w:r w:rsidR="00C27D8A" w:rsidRPr="00EB7B20">
        <w:rPr>
          <w:szCs w:val="22"/>
        </w:rPr>
        <w:t>LRFD design equation</w:t>
      </w:r>
      <w:r w:rsidR="009A3B69" w:rsidRPr="00EB7B20">
        <w:rPr>
          <w:szCs w:val="22"/>
        </w:rPr>
        <w:t xml:space="preserve">s </w:t>
      </w:r>
      <w:r w:rsidRPr="00EB7B20">
        <w:rPr>
          <w:szCs w:val="22"/>
        </w:rPr>
        <w:t>(</w:t>
      </w:r>
      <w:r w:rsidR="009A3B69" w:rsidRPr="00EB7B20">
        <w:rPr>
          <w:szCs w:val="22"/>
        </w:rPr>
        <w:fldChar w:fldCharType="begin"/>
      </w:r>
      <w:r w:rsidR="009A3B69" w:rsidRPr="00EB7B20">
        <w:rPr>
          <w:szCs w:val="22"/>
        </w:rPr>
        <w:instrText xml:space="preserve"> REF _Ref43911828 \h </w:instrText>
      </w:r>
      <w:r w:rsidR="009118A9" w:rsidRPr="00EB7B20">
        <w:rPr>
          <w:szCs w:val="22"/>
        </w:rPr>
        <w:instrText xml:space="preserve"> \* MERGEFORMAT </w:instrText>
      </w:r>
      <w:r w:rsidR="009A3B69" w:rsidRPr="00EB7B20">
        <w:rPr>
          <w:szCs w:val="22"/>
        </w:rPr>
      </w:r>
      <w:r w:rsidR="009A3B69" w:rsidRPr="00EB7B20">
        <w:rPr>
          <w:szCs w:val="22"/>
        </w:rPr>
        <w:fldChar w:fldCharType="separate"/>
      </w:r>
      <w:r w:rsidR="00637549" w:rsidRPr="00EB7B20">
        <w:rPr>
          <w:szCs w:val="22"/>
        </w:rPr>
        <w:t xml:space="preserve">Eq.  </w:t>
      </w:r>
      <w:r w:rsidR="00637549">
        <w:rPr>
          <w:noProof/>
          <w:szCs w:val="22"/>
        </w:rPr>
        <w:t>1</w:t>
      </w:r>
      <w:r w:rsidR="009A3B69" w:rsidRPr="00EB7B20">
        <w:rPr>
          <w:szCs w:val="22"/>
        </w:rPr>
        <w:fldChar w:fldCharType="end"/>
      </w:r>
      <w:r w:rsidR="001E74A9">
        <w:rPr>
          <w:szCs w:val="22"/>
        </w:rPr>
        <w:t xml:space="preserve"> and </w:t>
      </w:r>
      <w:r w:rsidR="001E74A9" w:rsidRPr="00EB7B20">
        <w:rPr>
          <w:szCs w:val="22"/>
        </w:rPr>
        <w:fldChar w:fldCharType="begin"/>
      </w:r>
      <w:r w:rsidR="001E74A9" w:rsidRPr="00EB7B20">
        <w:rPr>
          <w:szCs w:val="22"/>
        </w:rPr>
        <w:instrText xml:space="preserve"> REF _Ref43911824 \h  \* MERGEFORMAT </w:instrText>
      </w:r>
      <w:r w:rsidR="001E74A9" w:rsidRPr="00EB7B20">
        <w:rPr>
          <w:szCs w:val="22"/>
        </w:rPr>
      </w:r>
      <w:r w:rsidR="001E74A9" w:rsidRPr="00EB7B20">
        <w:rPr>
          <w:szCs w:val="22"/>
        </w:rPr>
        <w:fldChar w:fldCharType="separate"/>
      </w:r>
      <w:r w:rsidR="00637549" w:rsidRPr="00EB7B20">
        <w:rPr>
          <w:szCs w:val="22"/>
        </w:rPr>
        <w:t xml:space="preserve">Eq.  </w:t>
      </w:r>
      <w:r w:rsidR="00637549">
        <w:rPr>
          <w:noProof/>
          <w:szCs w:val="22"/>
        </w:rPr>
        <w:t>2</w:t>
      </w:r>
      <w:r w:rsidR="001E74A9" w:rsidRPr="00EB7B20">
        <w:rPr>
          <w:szCs w:val="22"/>
        </w:rPr>
        <w:fldChar w:fldCharType="end"/>
      </w:r>
      <w:r w:rsidRPr="00EB7B20">
        <w:rPr>
          <w:szCs w:val="22"/>
        </w:rPr>
        <w:t>)</w:t>
      </w:r>
      <w:r w:rsidR="009A3B69" w:rsidRPr="00EB7B20">
        <w:rPr>
          <w:szCs w:val="22"/>
        </w:rPr>
        <w:t xml:space="preserve"> </w:t>
      </w:r>
      <w:r w:rsidRPr="00EB7B20">
        <w:rPr>
          <w:szCs w:val="22"/>
        </w:rPr>
        <w:t xml:space="preserve">for the gravity load combinations considered </w:t>
      </w:r>
      <w:r w:rsidR="001E74A9">
        <w:rPr>
          <w:szCs w:val="22"/>
        </w:rPr>
        <w:t>in</w:t>
      </w:r>
      <w:r w:rsidRPr="00EB7B20">
        <w:rPr>
          <w:szCs w:val="22"/>
        </w:rPr>
        <w:t xml:space="preserve"> the Eurocode</w:t>
      </w:r>
      <w:r w:rsidR="008018F3" w:rsidRPr="00EB7B20">
        <w:rPr>
          <w:szCs w:val="22"/>
        </w:rPr>
        <w:t xml:space="preserve">, </w:t>
      </w:r>
      <w:proofErr w:type="gramStart"/>
      <w:r w:rsidR="00241140" w:rsidRPr="00EB7B20">
        <w:rPr>
          <w:szCs w:val="22"/>
        </w:rPr>
        <w:t>US</w:t>
      </w:r>
      <w:proofErr w:type="gramEnd"/>
      <w:r w:rsidR="008018F3" w:rsidRPr="00EB7B20">
        <w:rPr>
          <w:szCs w:val="22"/>
        </w:rPr>
        <w:t xml:space="preserve"> </w:t>
      </w:r>
      <w:r w:rsidRPr="00EB7B20">
        <w:rPr>
          <w:szCs w:val="22"/>
        </w:rPr>
        <w:t>and Australian design frameworks as per</w:t>
      </w:r>
      <w:r w:rsidR="008018F3" w:rsidRPr="00EB7B20">
        <w:rPr>
          <w:szCs w:val="22"/>
        </w:rPr>
        <w:t xml:space="preserve"> </w:t>
      </w:r>
      <w:r w:rsidR="008018F3" w:rsidRPr="00EB7B20">
        <w:rPr>
          <w:szCs w:val="22"/>
        </w:rPr>
        <w:fldChar w:fldCharType="begin"/>
      </w:r>
      <w:r w:rsidR="008018F3" w:rsidRPr="00EB7B20">
        <w:rPr>
          <w:szCs w:val="22"/>
        </w:rPr>
        <w:instrText xml:space="preserve"> REF _Ref49865596 \h </w:instrText>
      </w:r>
      <w:r w:rsidR="008018F3" w:rsidRPr="00EB7B20">
        <w:rPr>
          <w:szCs w:val="22"/>
        </w:rPr>
      </w:r>
      <w:r w:rsidR="008018F3" w:rsidRPr="00EB7B20">
        <w:rPr>
          <w:szCs w:val="22"/>
        </w:rPr>
        <w:fldChar w:fldCharType="separate"/>
      </w:r>
      <w:r w:rsidR="00637549" w:rsidRPr="00EB7B20">
        <w:rPr>
          <w:szCs w:val="22"/>
        </w:rPr>
        <w:t xml:space="preserve">Eq.  </w:t>
      </w:r>
      <w:r w:rsidR="00637549">
        <w:rPr>
          <w:noProof/>
          <w:szCs w:val="22"/>
        </w:rPr>
        <w:t>6</w:t>
      </w:r>
      <w:r w:rsidR="008018F3" w:rsidRPr="00EB7B20">
        <w:rPr>
          <w:szCs w:val="22"/>
        </w:rPr>
        <w:fldChar w:fldCharType="end"/>
      </w:r>
      <w:r w:rsidR="008018F3" w:rsidRPr="00EB7B20">
        <w:rPr>
          <w:szCs w:val="22"/>
        </w:rPr>
        <w:t xml:space="preserve"> to </w:t>
      </w:r>
      <w:r w:rsidR="008018F3" w:rsidRPr="00EB7B20">
        <w:rPr>
          <w:szCs w:val="22"/>
        </w:rPr>
        <w:fldChar w:fldCharType="begin"/>
      </w:r>
      <w:r w:rsidR="008018F3" w:rsidRPr="00EB7B20">
        <w:rPr>
          <w:szCs w:val="22"/>
        </w:rPr>
        <w:instrText xml:space="preserve"> REF _Ref49865610 \h </w:instrText>
      </w:r>
      <w:r w:rsidR="008018F3" w:rsidRPr="00EB7B20">
        <w:rPr>
          <w:szCs w:val="22"/>
        </w:rPr>
      </w:r>
      <w:r w:rsidR="008018F3" w:rsidRPr="00EB7B20">
        <w:rPr>
          <w:szCs w:val="22"/>
        </w:rPr>
        <w:fldChar w:fldCharType="separate"/>
      </w:r>
      <w:r w:rsidR="00637549" w:rsidRPr="00EB7B20">
        <w:rPr>
          <w:szCs w:val="22"/>
        </w:rPr>
        <w:t xml:space="preserve">Eq.  </w:t>
      </w:r>
      <w:r w:rsidR="00637549">
        <w:rPr>
          <w:noProof/>
          <w:szCs w:val="22"/>
        </w:rPr>
        <w:t>8</w:t>
      </w:r>
      <w:r w:rsidR="008018F3" w:rsidRPr="00EB7B20">
        <w:rPr>
          <w:szCs w:val="22"/>
        </w:rPr>
        <w:fldChar w:fldCharType="end"/>
      </w:r>
      <w:r w:rsidRPr="00EB7B20">
        <w:rPr>
          <w:szCs w:val="22"/>
        </w:rPr>
        <w:t xml:space="preserve">, in which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Pr="00EB7B20">
        <w:rPr>
          <w:rFonts w:eastAsiaTheme="minorEastAsia"/>
          <w:iCs/>
          <w:szCs w:val="22"/>
        </w:rPr>
        <w:t xml:space="preserve"> is the </w:t>
      </w:r>
      <w:r w:rsidRPr="00EB7B20">
        <w:rPr>
          <w:szCs w:val="22"/>
        </w:rPr>
        <w:t xml:space="preserve">system safety factor </w:t>
      </w:r>
      <w:r w:rsidRPr="00EB7B20">
        <w:rPr>
          <w:rFonts w:eastAsiaTheme="minorEastAsia"/>
          <w:iCs/>
          <w:szCs w:val="22"/>
        </w:rPr>
        <w:t>and</w:t>
      </w:r>
      <w:r w:rsidRPr="00EB7B20">
        <w:rPr>
          <w:szCs w:val="22"/>
        </w:rPr>
        <w:t xml:space="preserve">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Pr="00EB7B20">
        <w:rPr>
          <w:rFonts w:eastAsiaTheme="minorEastAsia"/>
          <w:szCs w:val="22"/>
        </w:rPr>
        <w:t xml:space="preserve"> </w:t>
      </w:r>
      <w:r w:rsidR="001E74A9">
        <w:rPr>
          <w:rFonts w:eastAsiaTheme="minorEastAsia"/>
          <w:szCs w:val="22"/>
        </w:rPr>
        <w:t xml:space="preserve">is </w:t>
      </w:r>
      <w:r w:rsidRPr="00EB7B20">
        <w:rPr>
          <w:rFonts w:eastAsiaTheme="minorEastAsia"/>
          <w:szCs w:val="22"/>
        </w:rPr>
        <w:t xml:space="preserve">the </w:t>
      </w:r>
      <w:r w:rsidRPr="00EB7B20">
        <w:rPr>
          <w:szCs w:val="22"/>
        </w:rPr>
        <w:t>system resistance factor.</w:t>
      </w:r>
    </w:p>
    <w:tbl>
      <w:tblPr>
        <w:tblStyle w:val="TableGrid"/>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450"/>
        <w:gridCol w:w="877"/>
      </w:tblGrid>
      <w:tr w:rsidR="00D4465F" w:rsidRPr="00EB7B20" w14:paraId="0ACF422A" w14:textId="77777777" w:rsidTr="00D17D74">
        <w:trPr>
          <w:trHeight w:val="699"/>
        </w:trPr>
        <w:tc>
          <w:tcPr>
            <w:tcW w:w="2689" w:type="dxa"/>
            <w:vAlign w:val="center"/>
          </w:tcPr>
          <w:p w14:paraId="77B33D3D" w14:textId="514DB22C" w:rsidR="00D4465F" w:rsidRPr="00EB7B20" w:rsidRDefault="00D4465F" w:rsidP="00D17D74">
            <w:pPr>
              <w:spacing w:line="240" w:lineRule="auto"/>
              <w:jc w:val="left"/>
              <w:rPr>
                <w:sz w:val="22"/>
                <w:szCs w:val="22"/>
              </w:rPr>
            </w:pPr>
            <w:r w:rsidRPr="00EB7B20">
              <w:rPr>
                <w:rFonts w:eastAsiaTheme="minorEastAsia"/>
                <w:sz w:val="22"/>
                <w:szCs w:val="22"/>
              </w:rPr>
              <w:t>Eurocode framework:</w:t>
            </w:r>
          </w:p>
        </w:tc>
        <w:tc>
          <w:tcPr>
            <w:tcW w:w="5450" w:type="dxa"/>
            <w:vAlign w:val="center"/>
          </w:tcPr>
          <w:p w14:paraId="3B4A612E" w14:textId="08142D7F" w:rsidR="00D4465F" w:rsidRPr="00EB7B20" w:rsidRDefault="00AF0763" w:rsidP="00D4465F">
            <w:pPr>
              <w:pStyle w:val="Caption"/>
              <w:spacing w:line="240" w:lineRule="auto"/>
              <w:jc w:val="center"/>
              <w:rPr>
                <w:szCs w:val="22"/>
              </w:rPr>
            </w:pPr>
            <m:oMathPara>
              <m:oMath>
                <m:f>
                  <m:fPr>
                    <m:ctrlPr>
                      <w:rPr>
                        <w:rFonts w:ascii="Cambria Math" w:eastAsiaTheme="minorEastAsia" w:hAnsi="Cambria Math"/>
                        <w:sz w:val="22"/>
                        <w:szCs w:val="22"/>
                      </w:rPr>
                    </m:ctrlPr>
                  </m:fPr>
                  <m:num>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k</m:t>
                        </m:r>
                      </m:sub>
                    </m:sSub>
                  </m:num>
                  <m:den>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γ</m:t>
                        </m:r>
                      </m:e>
                      <m:sub>
                        <m:r>
                          <m:rPr>
                            <m:sty m:val="p"/>
                          </m:rPr>
                          <w:rPr>
                            <w:rFonts w:ascii="Cambria Math" w:eastAsiaTheme="minorEastAsia" w:hAnsi="Cambria Math"/>
                            <w:sz w:val="22"/>
                            <w:szCs w:val="22"/>
                          </w:rPr>
                          <m:t>M,s</m:t>
                        </m:r>
                      </m:sub>
                    </m:sSub>
                  </m:den>
                </m:f>
                <m:r>
                  <m:rPr>
                    <m:sty m:val="p"/>
                  </m:rPr>
                  <w:rPr>
                    <w:rFonts w:ascii="Cambria Math" w:hAnsi="Cambria Math"/>
                    <w:sz w:val="22"/>
                    <w:szCs w:val="22"/>
                  </w:rPr>
                  <m:t>=1.35</m:t>
                </m:r>
                <m:sSub>
                  <m:sSubPr>
                    <m:ctrlPr>
                      <w:rPr>
                        <w:rFonts w:ascii="Cambria Math" w:hAnsi="Cambria Math"/>
                        <w:sz w:val="22"/>
                        <w:szCs w:val="22"/>
                      </w:rPr>
                    </m:ctrlPr>
                  </m:sSubPr>
                  <m:e>
                    <m:r>
                      <m:rPr>
                        <m:sty m:val="p"/>
                      </m:rPr>
                      <w:rPr>
                        <w:rFonts w:ascii="Cambria Math" w:hAnsi="Cambria Math"/>
                        <w:sz w:val="22"/>
                        <w:szCs w:val="22"/>
                      </w:rPr>
                      <m:t>G</m:t>
                    </m:r>
                  </m:e>
                  <m:sub>
                    <m:r>
                      <m:rPr>
                        <m:sty m:val="p"/>
                      </m:rPr>
                      <w:rPr>
                        <w:rFonts w:ascii="Cambria Math" w:hAnsi="Cambria Math"/>
                        <w:sz w:val="22"/>
                        <w:szCs w:val="22"/>
                      </w:rPr>
                      <m:t>k</m:t>
                    </m:r>
                  </m:sub>
                </m:sSub>
                <m:r>
                  <m:rPr>
                    <m:sty m:val="p"/>
                  </m:rPr>
                  <w:rPr>
                    <w:rFonts w:ascii="Cambria Math" w:hAnsi="Cambria Math"/>
                    <w:sz w:val="22"/>
                    <w:szCs w:val="22"/>
                  </w:rPr>
                  <m:t>+1.50</m:t>
                </m:r>
                <m:sSub>
                  <m:sSubPr>
                    <m:ctrlPr>
                      <w:rPr>
                        <w:rFonts w:ascii="Cambria Math" w:hAnsi="Cambria Math"/>
                        <w:sz w:val="22"/>
                        <w:szCs w:val="22"/>
                      </w:rPr>
                    </m:ctrlPr>
                  </m:sSubPr>
                  <m:e>
                    <m:r>
                      <m:rPr>
                        <m:sty m:val="p"/>
                      </m:rPr>
                      <w:rPr>
                        <w:rFonts w:ascii="Cambria Math" w:hAnsi="Cambria Math"/>
                        <w:sz w:val="22"/>
                        <w:szCs w:val="22"/>
                      </w:rPr>
                      <m:t>Q</m:t>
                    </m:r>
                  </m:e>
                  <m:sub>
                    <m:r>
                      <m:rPr>
                        <m:sty m:val="p"/>
                      </m:rPr>
                      <w:rPr>
                        <w:rFonts w:ascii="Cambria Math" w:hAnsi="Cambria Math"/>
                        <w:sz w:val="22"/>
                        <w:szCs w:val="22"/>
                      </w:rPr>
                      <m:t>k</m:t>
                    </m:r>
                  </m:sub>
                </m:sSub>
              </m:oMath>
            </m:oMathPara>
          </w:p>
        </w:tc>
        <w:tc>
          <w:tcPr>
            <w:tcW w:w="877" w:type="dxa"/>
            <w:vAlign w:val="center"/>
          </w:tcPr>
          <w:p w14:paraId="3241365C" w14:textId="43BFF1A7" w:rsidR="00D4465F" w:rsidRPr="00EB7B20" w:rsidRDefault="00D4465F" w:rsidP="00D4465F">
            <w:pPr>
              <w:pStyle w:val="Caption"/>
              <w:spacing w:line="240" w:lineRule="auto"/>
              <w:jc w:val="right"/>
              <w:rPr>
                <w:sz w:val="22"/>
                <w:szCs w:val="22"/>
              </w:rPr>
            </w:pPr>
            <w:bookmarkStart w:id="21" w:name="_Ref49865596"/>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6</w:t>
            </w:r>
            <w:r w:rsidRPr="00EB7B20">
              <w:rPr>
                <w:szCs w:val="22"/>
              </w:rPr>
              <w:fldChar w:fldCharType="end"/>
            </w:r>
            <w:bookmarkEnd w:id="21"/>
          </w:p>
        </w:tc>
      </w:tr>
      <w:tr w:rsidR="00D4465F" w:rsidRPr="00EB7B20" w14:paraId="3A735267" w14:textId="77777777" w:rsidTr="00D17D74">
        <w:trPr>
          <w:trHeight w:val="558"/>
        </w:trPr>
        <w:tc>
          <w:tcPr>
            <w:tcW w:w="2689" w:type="dxa"/>
            <w:vAlign w:val="center"/>
          </w:tcPr>
          <w:p w14:paraId="1151F9B3" w14:textId="6415F30C" w:rsidR="00D4465F" w:rsidRPr="00EB7B20" w:rsidRDefault="00241140" w:rsidP="00D17D74">
            <w:pPr>
              <w:spacing w:line="240" w:lineRule="auto"/>
              <w:jc w:val="left"/>
              <w:rPr>
                <w:rFonts w:eastAsiaTheme="minorEastAsia"/>
                <w:szCs w:val="22"/>
              </w:rPr>
            </w:pPr>
            <w:r w:rsidRPr="00EB7B20">
              <w:rPr>
                <w:rFonts w:eastAsiaTheme="minorEastAsia"/>
                <w:sz w:val="22"/>
                <w:szCs w:val="22"/>
              </w:rPr>
              <w:t>US</w:t>
            </w:r>
            <w:r w:rsidR="00D4465F" w:rsidRPr="00EB7B20">
              <w:rPr>
                <w:rFonts w:eastAsiaTheme="minorEastAsia"/>
                <w:sz w:val="22"/>
                <w:szCs w:val="22"/>
              </w:rPr>
              <w:t xml:space="preserve"> framework:</w:t>
            </w:r>
          </w:p>
        </w:tc>
        <w:tc>
          <w:tcPr>
            <w:tcW w:w="5450" w:type="dxa"/>
            <w:vAlign w:val="center"/>
          </w:tcPr>
          <w:p w14:paraId="328E440A" w14:textId="542AB05B" w:rsidR="00D4465F" w:rsidRPr="00EB7B20" w:rsidRDefault="00AF0763" w:rsidP="00D4465F">
            <w:pPr>
              <w:pStyle w:val="Caption"/>
              <w:spacing w:line="240" w:lineRule="auto"/>
              <w:jc w:val="center"/>
              <w:rPr>
                <w:szCs w:val="22"/>
              </w:rPr>
            </w:pPr>
            <m:oMathPara>
              <m:oMath>
                <m:sSub>
                  <m:sSubPr>
                    <m:ctrlPr>
                      <w:rPr>
                        <w:rFonts w:ascii="Cambria Math" w:eastAsiaTheme="minorEastAsia" w:hAnsi="Cambria Math"/>
                        <w:sz w:val="22"/>
                        <w:szCs w:val="22"/>
                      </w:rPr>
                    </m:ctrlPr>
                  </m:sSubPr>
                  <m:e>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ϕ</m:t>
                        </m:r>
                      </m:e>
                      <m:sub>
                        <m:r>
                          <m:rPr>
                            <m:sty m:val="p"/>
                          </m:rPr>
                          <w:rPr>
                            <w:rFonts w:ascii="Cambria Math" w:eastAsiaTheme="minorEastAsia" w:hAnsi="Cambria Math"/>
                            <w:sz w:val="22"/>
                            <w:szCs w:val="22"/>
                          </w:rPr>
                          <m:t>s</m:t>
                        </m:r>
                      </m:sub>
                    </m:sSub>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n</m:t>
                    </m:r>
                  </m:sub>
                </m:sSub>
                <m:r>
                  <m:rPr>
                    <m:sty m:val="p"/>
                  </m:rPr>
                  <w:rPr>
                    <w:rFonts w:ascii="Cambria Math" w:hAnsi="Cambria Math"/>
                    <w:sz w:val="22"/>
                    <w:szCs w:val="22"/>
                  </w:rPr>
                  <m:t>=1.20</m:t>
                </m:r>
                <m:sSub>
                  <m:sSubPr>
                    <m:ctrlPr>
                      <w:rPr>
                        <w:rFonts w:ascii="Cambria Math" w:hAnsi="Cambria Math"/>
                        <w:sz w:val="22"/>
                        <w:szCs w:val="22"/>
                      </w:rPr>
                    </m:ctrlPr>
                  </m:sSubPr>
                  <m:e>
                    <m:r>
                      <m:rPr>
                        <m:sty m:val="p"/>
                      </m:rPr>
                      <w:rPr>
                        <w:rFonts w:ascii="Cambria Math" w:hAnsi="Cambria Math"/>
                        <w:sz w:val="22"/>
                        <w:szCs w:val="22"/>
                      </w:rPr>
                      <m:t>D</m:t>
                    </m:r>
                  </m:e>
                  <m:sub>
                    <m:r>
                      <m:rPr>
                        <m:sty m:val="p"/>
                      </m:rPr>
                      <w:rPr>
                        <w:rFonts w:ascii="Cambria Math" w:hAnsi="Cambria Math"/>
                        <w:sz w:val="22"/>
                        <w:szCs w:val="22"/>
                      </w:rPr>
                      <m:t>n</m:t>
                    </m:r>
                  </m:sub>
                </m:sSub>
                <m:r>
                  <m:rPr>
                    <m:sty m:val="p"/>
                  </m:rPr>
                  <w:rPr>
                    <w:rFonts w:ascii="Cambria Math" w:hAnsi="Cambria Math"/>
                    <w:sz w:val="22"/>
                    <w:szCs w:val="22"/>
                  </w:rPr>
                  <m:t>+1.60</m:t>
                </m:r>
                <m:sSub>
                  <m:sSubPr>
                    <m:ctrlPr>
                      <w:rPr>
                        <w:rFonts w:ascii="Cambria Math" w:hAnsi="Cambria Math"/>
                        <w:sz w:val="22"/>
                        <w:szCs w:val="22"/>
                      </w:rPr>
                    </m:ctrlPr>
                  </m:sSubPr>
                  <m:e>
                    <m:r>
                      <m:rPr>
                        <m:sty m:val="p"/>
                      </m:rPr>
                      <w:rPr>
                        <w:rFonts w:ascii="Cambria Math" w:hAnsi="Cambria Math"/>
                        <w:sz w:val="22"/>
                        <w:szCs w:val="22"/>
                      </w:rPr>
                      <m:t>L</m:t>
                    </m:r>
                  </m:e>
                  <m:sub>
                    <m:r>
                      <m:rPr>
                        <m:sty m:val="p"/>
                      </m:rPr>
                      <w:rPr>
                        <w:rFonts w:ascii="Cambria Math" w:hAnsi="Cambria Math"/>
                        <w:sz w:val="22"/>
                        <w:szCs w:val="22"/>
                      </w:rPr>
                      <m:t>n</m:t>
                    </m:r>
                  </m:sub>
                </m:sSub>
              </m:oMath>
            </m:oMathPara>
          </w:p>
        </w:tc>
        <w:tc>
          <w:tcPr>
            <w:tcW w:w="877" w:type="dxa"/>
            <w:vAlign w:val="center"/>
          </w:tcPr>
          <w:p w14:paraId="10E4F40D" w14:textId="360B1DB0" w:rsidR="00D4465F" w:rsidRPr="00EB7B20" w:rsidRDefault="00D4465F" w:rsidP="00D4465F">
            <w:pPr>
              <w:pStyle w:val="Caption"/>
              <w:spacing w:line="240" w:lineRule="auto"/>
              <w:jc w:val="right"/>
              <w:rPr>
                <w:szCs w:val="22"/>
              </w:rPr>
            </w:pPr>
            <w:bookmarkStart w:id="22" w:name="_Ref49865603"/>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7</w:t>
            </w:r>
            <w:r w:rsidRPr="00EB7B20">
              <w:rPr>
                <w:szCs w:val="22"/>
              </w:rPr>
              <w:fldChar w:fldCharType="end"/>
            </w:r>
            <w:bookmarkEnd w:id="22"/>
          </w:p>
        </w:tc>
      </w:tr>
      <w:tr w:rsidR="00D4465F" w:rsidRPr="00EB7B20" w14:paraId="0D029C58" w14:textId="77777777" w:rsidTr="00D17D74">
        <w:trPr>
          <w:trHeight w:val="551"/>
        </w:trPr>
        <w:tc>
          <w:tcPr>
            <w:tcW w:w="2689" w:type="dxa"/>
            <w:vAlign w:val="center"/>
          </w:tcPr>
          <w:p w14:paraId="4C29F776" w14:textId="52E0912C" w:rsidR="00D4465F" w:rsidRPr="00EB7B20" w:rsidRDefault="00D4465F" w:rsidP="00D17D74">
            <w:pPr>
              <w:spacing w:line="240" w:lineRule="auto"/>
              <w:jc w:val="left"/>
              <w:rPr>
                <w:sz w:val="22"/>
                <w:szCs w:val="22"/>
              </w:rPr>
            </w:pPr>
            <w:r w:rsidRPr="00EB7B20">
              <w:rPr>
                <w:rFonts w:eastAsiaTheme="minorEastAsia"/>
                <w:sz w:val="22"/>
                <w:szCs w:val="22"/>
              </w:rPr>
              <w:t>Australian framework:</w:t>
            </w:r>
          </w:p>
        </w:tc>
        <w:tc>
          <w:tcPr>
            <w:tcW w:w="5450" w:type="dxa"/>
            <w:vAlign w:val="center"/>
          </w:tcPr>
          <w:p w14:paraId="02B297D4" w14:textId="413B4310" w:rsidR="00D4465F" w:rsidRPr="00EB7B20" w:rsidRDefault="00AF0763" w:rsidP="00D4465F">
            <w:pPr>
              <w:pStyle w:val="Caption"/>
              <w:spacing w:line="240" w:lineRule="auto"/>
              <w:jc w:val="center"/>
              <w:rPr>
                <w:iCs w:val="0"/>
                <w:szCs w:val="22"/>
              </w:rPr>
            </w:pPr>
            <m:oMathPara>
              <m:oMath>
                <m:sSub>
                  <m:sSubPr>
                    <m:ctrlPr>
                      <w:rPr>
                        <w:rFonts w:ascii="Cambria Math" w:eastAsiaTheme="minorEastAsia" w:hAnsi="Cambria Math"/>
                        <w:iCs w:val="0"/>
                        <w:sz w:val="22"/>
                        <w:szCs w:val="22"/>
                      </w:rPr>
                    </m:ctrlPr>
                  </m:sSubPr>
                  <m:e>
                    <m:sSub>
                      <m:sSubPr>
                        <m:ctrlPr>
                          <w:rPr>
                            <w:rFonts w:ascii="Cambria Math" w:eastAsiaTheme="minorEastAsia" w:hAnsi="Cambria Math"/>
                            <w:iCs w:val="0"/>
                            <w:sz w:val="22"/>
                            <w:szCs w:val="22"/>
                          </w:rPr>
                        </m:ctrlPr>
                      </m:sSubPr>
                      <m:e>
                        <m:r>
                          <m:rPr>
                            <m:sty m:val="p"/>
                          </m:rPr>
                          <w:rPr>
                            <w:rFonts w:ascii="Cambria Math" w:eastAsiaTheme="minorEastAsia" w:hAnsi="Cambria Math"/>
                            <w:sz w:val="22"/>
                            <w:szCs w:val="22"/>
                          </w:rPr>
                          <m:t>ϕ</m:t>
                        </m:r>
                      </m:e>
                      <m:sub>
                        <m:r>
                          <m:rPr>
                            <m:sty m:val="p"/>
                          </m:rPr>
                          <w:rPr>
                            <w:rFonts w:ascii="Cambria Math" w:eastAsiaTheme="minorEastAsia" w:hAnsi="Cambria Math"/>
                            <w:sz w:val="22"/>
                            <w:szCs w:val="22"/>
                          </w:rPr>
                          <m:t>s</m:t>
                        </m:r>
                      </m:sub>
                    </m:sSub>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n</m:t>
                    </m:r>
                  </m:sub>
                </m:sSub>
                <m:r>
                  <m:rPr>
                    <m:sty m:val="p"/>
                  </m:rPr>
                  <w:rPr>
                    <w:rFonts w:ascii="Cambria Math" w:hAnsi="Cambria Math"/>
                    <w:sz w:val="22"/>
                    <w:szCs w:val="22"/>
                  </w:rPr>
                  <m:t>=1.20</m:t>
                </m:r>
                <m:sSub>
                  <m:sSubPr>
                    <m:ctrlPr>
                      <w:rPr>
                        <w:rFonts w:ascii="Cambria Math" w:hAnsi="Cambria Math"/>
                        <w:iCs w:val="0"/>
                        <w:sz w:val="22"/>
                        <w:szCs w:val="22"/>
                      </w:rPr>
                    </m:ctrlPr>
                  </m:sSubPr>
                  <m:e>
                    <m:r>
                      <m:rPr>
                        <m:sty m:val="p"/>
                      </m:rPr>
                      <w:rPr>
                        <w:rFonts w:ascii="Cambria Math" w:hAnsi="Cambria Math"/>
                        <w:sz w:val="22"/>
                        <w:szCs w:val="22"/>
                      </w:rPr>
                      <m:t>G</m:t>
                    </m:r>
                  </m:e>
                  <m:sub>
                    <m:r>
                      <m:rPr>
                        <m:sty m:val="p"/>
                      </m:rPr>
                      <w:rPr>
                        <w:rFonts w:ascii="Cambria Math" w:hAnsi="Cambria Math"/>
                        <w:sz w:val="22"/>
                        <w:szCs w:val="22"/>
                      </w:rPr>
                      <m:t>n</m:t>
                    </m:r>
                  </m:sub>
                </m:sSub>
                <m:r>
                  <m:rPr>
                    <m:sty m:val="p"/>
                  </m:rPr>
                  <w:rPr>
                    <w:rFonts w:ascii="Cambria Math" w:hAnsi="Cambria Math"/>
                    <w:sz w:val="22"/>
                    <w:szCs w:val="22"/>
                  </w:rPr>
                  <m:t>+1.50</m:t>
                </m:r>
                <m:sSub>
                  <m:sSubPr>
                    <m:ctrlPr>
                      <w:rPr>
                        <w:rFonts w:ascii="Cambria Math" w:hAnsi="Cambria Math"/>
                        <w:iCs w:val="0"/>
                        <w:sz w:val="22"/>
                        <w:szCs w:val="22"/>
                      </w:rPr>
                    </m:ctrlPr>
                  </m:sSubPr>
                  <m:e>
                    <m:r>
                      <m:rPr>
                        <m:sty m:val="p"/>
                      </m:rPr>
                      <w:rPr>
                        <w:rFonts w:ascii="Cambria Math" w:hAnsi="Cambria Math"/>
                        <w:sz w:val="22"/>
                        <w:szCs w:val="22"/>
                      </w:rPr>
                      <m:t>Q</m:t>
                    </m:r>
                  </m:e>
                  <m:sub>
                    <m:r>
                      <m:rPr>
                        <m:sty m:val="p"/>
                      </m:rPr>
                      <w:rPr>
                        <w:rFonts w:ascii="Cambria Math" w:hAnsi="Cambria Math"/>
                        <w:sz w:val="22"/>
                        <w:szCs w:val="22"/>
                      </w:rPr>
                      <m:t>n</m:t>
                    </m:r>
                  </m:sub>
                </m:sSub>
              </m:oMath>
            </m:oMathPara>
          </w:p>
        </w:tc>
        <w:tc>
          <w:tcPr>
            <w:tcW w:w="877" w:type="dxa"/>
            <w:vAlign w:val="center"/>
          </w:tcPr>
          <w:p w14:paraId="0107382C" w14:textId="48BB4983" w:rsidR="00D4465F" w:rsidRPr="00EB7B20" w:rsidRDefault="00D4465F" w:rsidP="00D4465F">
            <w:pPr>
              <w:pStyle w:val="Caption"/>
              <w:spacing w:line="240" w:lineRule="auto"/>
              <w:jc w:val="right"/>
              <w:rPr>
                <w:sz w:val="22"/>
                <w:szCs w:val="22"/>
              </w:rPr>
            </w:pPr>
            <w:bookmarkStart w:id="23" w:name="_Ref49865610"/>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8</w:t>
            </w:r>
            <w:r w:rsidRPr="00EB7B20">
              <w:rPr>
                <w:szCs w:val="22"/>
              </w:rPr>
              <w:fldChar w:fldCharType="end"/>
            </w:r>
            <w:bookmarkEnd w:id="23"/>
          </w:p>
        </w:tc>
      </w:tr>
    </w:tbl>
    <w:p w14:paraId="7B78850A" w14:textId="77777777" w:rsidR="004B7574" w:rsidRPr="00EB7B20" w:rsidRDefault="004B7574" w:rsidP="004B7574">
      <w:pPr>
        <w:pStyle w:val="NoSpacing"/>
        <w:rPr>
          <w:lang w:val="en-AU"/>
        </w:rPr>
      </w:pPr>
    </w:p>
    <w:p w14:paraId="2571412F" w14:textId="5FE223FF" w:rsidR="008C1FC7" w:rsidRPr="001E74A9" w:rsidRDefault="004B7574" w:rsidP="00847432">
      <w:pPr>
        <w:pStyle w:val="ListParagraph"/>
        <w:numPr>
          <w:ilvl w:val="0"/>
          <w:numId w:val="17"/>
        </w:numPr>
        <w:ind w:left="426" w:hanging="426"/>
        <w:rPr>
          <w:szCs w:val="22"/>
        </w:rPr>
      </w:pPr>
      <w:r w:rsidRPr="001E74A9">
        <w:rPr>
          <w:szCs w:val="22"/>
        </w:rPr>
        <w:t xml:space="preserve">For a range of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Pr="001E74A9">
        <w:rPr>
          <w:rFonts w:eastAsiaTheme="minorEastAsia"/>
          <w:iCs/>
          <w:szCs w:val="22"/>
        </w:rPr>
        <w:t xml:space="preserve"> and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Pr="001E74A9">
        <w:rPr>
          <w:rFonts w:eastAsiaTheme="minorEastAsia"/>
          <w:szCs w:val="22"/>
        </w:rPr>
        <w:t xml:space="preserve"> values</w:t>
      </w:r>
      <w:r w:rsidR="001E74A9" w:rsidRPr="001E74A9">
        <w:rPr>
          <w:rFonts w:eastAsiaTheme="minorEastAsia"/>
          <w:szCs w:val="22"/>
        </w:rPr>
        <w:t>,</w:t>
      </w:r>
      <w:r w:rsidRPr="001E74A9">
        <w:rPr>
          <w:rFonts w:eastAsiaTheme="minorEastAsia"/>
          <w:szCs w:val="22"/>
        </w:rPr>
        <w:t xml:space="preserve"> </w:t>
      </w:r>
      <w:r w:rsidRPr="001E74A9">
        <w:rPr>
          <w:szCs w:val="22"/>
        </w:rPr>
        <w:t xml:space="preserve">define the relationship between the </w:t>
      </w:r>
      <w:r w:rsidR="009A7E5F" w:rsidRPr="001E74A9">
        <w:rPr>
          <w:szCs w:val="22"/>
        </w:rPr>
        <w:t>nominal resistance R</w:t>
      </w:r>
      <w:r w:rsidR="009A7E5F" w:rsidRPr="001E74A9">
        <w:rPr>
          <w:szCs w:val="22"/>
          <w:vertAlign w:val="subscript"/>
        </w:rPr>
        <w:t>n</w:t>
      </w:r>
      <w:r w:rsidRPr="001E74A9">
        <w:rPr>
          <w:szCs w:val="22"/>
        </w:rPr>
        <w:t xml:space="preserve"> and </w:t>
      </w:r>
      <w:r w:rsidR="009A7E5F" w:rsidRPr="001E74A9">
        <w:rPr>
          <w:szCs w:val="22"/>
        </w:rPr>
        <w:t xml:space="preserve">the nominal </w:t>
      </w:r>
      <w:r w:rsidR="009A7E5F" w:rsidRPr="001E74A9">
        <w:rPr>
          <w:rFonts w:eastAsiaTheme="minorEastAsia"/>
          <w:iCs/>
          <w:szCs w:val="22"/>
        </w:rPr>
        <w:t xml:space="preserve">permanent </w:t>
      </w:r>
      <w:r w:rsidR="00D64305">
        <w:rPr>
          <w:rFonts w:eastAsiaTheme="minorEastAsia"/>
          <w:iCs/>
          <w:szCs w:val="22"/>
        </w:rPr>
        <w:t>and imposed gravity</w:t>
      </w:r>
      <w:r w:rsidR="009A7E5F" w:rsidRPr="001E74A9">
        <w:rPr>
          <w:rFonts w:eastAsiaTheme="minorEastAsia"/>
          <w:iCs/>
          <w:szCs w:val="22"/>
        </w:rPr>
        <w:t xml:space="preserve"> loads</w:t>
      </w:r>
      <w:r w:rsidRPr="001E74A9">
        <w:rPr>
          <w:szCs w:val="22"/>
        </w:rPr>
        <w:t xml:space="preserve"> t</w:t>
      </w:r>
      <w:r w:rsidR="00F87F93" w:rsidRPr="001E74A9">
        <w:rPr>
          <w:szCs w:val="22"/>
        </w:rPr>
        <w:t xml:space="preserve">hrough the Load Scale Method </w:t>
      </w:r>
      <w:r w:rsidRPr="001E74A9">
        <w:rPr>
          <w:szCs w:val="22"/>
        </w:rPr>
        <w:t xml:space="preserve">and the LRFD design equations </w:t>
      </w:r>
      <w:r w:rsidR="00F87F93" w:rsidRPr="001E74A9">
        <w:rPr>
          <w:szCs w:val="22"/>
        </w:rPr>
        <w:t>[</w:t>
      </w:r>
      <w:r w:rsidR="002219F5" w:rsidRPr="001E74A9">
        <w:rPr>
          <w:szCs w:val="22"/>
        </w:rPr>
        <w:fldChar w:fldCharType="begin"/>
      </w:r>
      <w:r w:rsidR="002219F5" w:rsidRPr="001E74A9">
        <w:rPr>
          <w:szCs w:val="22"/>
        </w:rPr>
        <w:instrText xml:space="preserve"> REF _Ref49925106 \h  \* MERGEFORMAT </w:instrText>
      </w:r>
      <w:r w:rsidR="002219F5" w:rsidRPr="001E74A9">
        <w:rPr>
          <w:szCs w:val="22"/>
        </w:rPr>
      </w:r>
      <w:r w:rsidR="002219F5" w:rsidRPr="001E74A9">
        <w:rPr>
          <w:szCs w:val="22"/>
        </w:rPr>
        <w:fldChar w:fldCharType="separate"/>
      </w:r>
      <w:r w:rsidR="00637549">
        <w:rPr>
          <w:noProof/>
          <w:szCs w:val="22"/>
        </w:rPr>
        <w:t>12</w:t>
      </w:r>
      <w:r w:rsidR="002219F5" w:rsidRPr="001E74A9">
        <w:rPr>
          <w:szCs w:val="22"/>
        </w:rPr>
        <w:fldChar w:fldCharType="end"/>
      </w:r>
      <w:r w:rsidR="00F87F93" w:rsidRPr="001E74A9">
        <w:rPr>
          <w:szCs w:val="22"/>
        </w:rPr>
        <w:t>]</w:t>
      </w:r>
      <w:r w:rsidRPr="001E74A9">
        <w:rPr>
          <w:szCs w:val="22"/>
        </w:rPr>
        <w:t>.</w:t>
      </w:r>
      <w:r w:rsidR="00CA3A3B" w:rsidRPr="001E74A9">
        <w:rPr>
          <w:szCs w:val="22"/>
        </w:rPr>
        <w:t xml:space="preserve"> </w:t>
      </w:r>
      <w:r w:rsidR="008C1FC7" w:rsidRPr="001E74A9">
        <w:rPr>
          <w:szCs w:val="22"/>
        </w:rPr>
        <w:t xml:space="preserve">The nominal </w:t>
      </w:r>
      <w:r w:rsidR="006E6FCD" w:rsidRPr="001E74A9">
        <w:rPr>
          <w:szCs w:val="22"/>
        </w:rPr>
        <w:t>loads</w:t>
      </w:r>
      <w:r w:rsidR="008C1FC7" w:rsidRPr="001E74A9">
        <w:rPr>
          <w:szCs w:val="22"/>
        </w:rPr>
        <w:t xml:space="preserve"> </w:t>
      </w:r>
      <w:proofErr w:type="spellStart"/>
      <w:r w:rsidR="008C1FC7" w:rsidRPr="001E74A9">
        <w:rPr>
          <w:szCs w:val="22"/>
        </w:rPr>
        <w:t>G</w:t>
      </w:r>
      <w:r w:rsidR="008C1FC7" w:rsidRPr="001E74A9">
        <w:rPr>
          <w:szCs w:val="22"/>
          <w:vertAlign w:val="subscript"/>
        </w:rPr>
        <w:t>k</w:t>
      </w:r>
      <w:proofErr w:type="spellEnd"/>
      <w:r w:rsidR="008C1FC7" w:rsidRPr="001E74A9">
        <w:rPr>
          <w:szCs w:val="22"/>
        </w:rPr>
        <w:t xml:space="preserve">, </w:t>
      </w:r>
      <w:proofErr w:type="spellStart"/>
      <w:r w:rsidR="008C1FC7" w:rsidRPr="001E74A9">
        <w:rPr>
          <w:szCs w:val="22"/>
        </w:rPr>
        <w:t>Q</w:t>
      </w:r>
      <w:r w:rsidR="008C1FC7" w:rsidRPr="001E74A9">
        <w:rPr>
          <w:szCs w:val="22"/>
          <w:vertAlign w:val="subscript"/>
        </w:rPr>
        <w:t>k</w:t>
      </w:r>
      <w:proofErr w:type="spellEnd"/>
      <w:r w:rsidR="008C1FC7" w:rsidRPr="001E74A9">
        <w:rPr>
          <w:szCs w:val="22"/>
        </w:rPr>
        <w:t xml:space="preserve">, </w:t>
      </w:r>
      <w:proofErr w:type="spellStart"/>
      <w:r w:rsidR="008C1FC7" w:rsidRPr="001E74A9">
        <w:rPr>
          <w:szCs w:val="22"/>
        </w:rPr>
        <w:t>D</w:t>
      </w:r>
      <w:r w:rsidR="008C1FC7" w:rsidRPr="001E74A9">
        <w:rPr>
          <w:szCs w:val="22"/>
          <w:vertAlign w:val="subscript"/>
        </w:rPr>
        <w:t>n</w:t>
      </w:r>
      <w:proofErr w:type="spellEnd"/>
      <w:r w:rsidR="001E74A9" w:rsidRPr="001E74A9">
        <w:rPr>
          <w:szCs w:val="22"/>
        </w:rPr>
        <w:t>,</w:t>
      </w:r>
      <w:r w:rsidR="008C1FC7" w:rsidRPr="001E74A9">
        <w:rPr>
          <w:szCs w:val="22"/>
        </w:rPr>
        <w:t xml:space="preserve"> L</w:t>
      </w:r>
      <w:r w:rsidR="008C1FC7" w:rsidRPr="001E74A9">
        <w:rPr>
          <w:szCs w:val="22"/>
          <w:vertAlign w:val="subscript"/>
        </w:rPr>
        <w:t>n</w:t>
      </w:r>
      <w:r w:rsidR="001E74A9" w:rsidRPr="001E74A9">
        <w:rPr>
          <w:szCs w:val="22"/>
        </w:rPr>
        <w:t>,</w:t>
      </w:r>
      <w:r w:rsidR="008C1FC7" w:rsidRPr="001E74A9">
        <w:rPr>
          <w:rFonts w:eastAsiaTheme="minorEastAsia"/>
          <w:iCs/>
          <w:szCs w:val="22"/>
        </w:rPr>
        <w:t xml:space="preserve"> </w:t>
      </w:r>
      <w:proofErr w:type="spellStart"/>
      <w:r w:rsidR="001E74A9" w:rsidRPr="001E74A9">
        <w:rPr>
          <w:szCs w:val="22"/>
        </w:rPr>
        <w:t>G</w:t>
      </w:r>
      <w:r w:rsidR="001E74A9">
        <w:rPr>
          <w:szCs w:val="22"/>
          <w:vertAlign w:val="subscript"/>
        </w:rPr>
        <w:t>n</w:t>
      </w:r>
      <w:proofErr w:type="spellEnd"/>
      <w:r w:rsidR="001E74A9" w:rsidRPr="001E74A9">
        <w:rPr>
          <w:szCs w:val="22"/>
        </w:rPr>
        <w:t xml:space="preserve"> and </w:t>
      </w:r>
      <w:proofErr w:type="spellStart"/>
      <w:r w:rsidR="001E74A9" w:rsidRPr="001E74A9">
        <w:rPr>
          <w:szCs w:val="22"/>
        </w:rPr>
        <w:t>Q</w:t>
      </w:r>
      <w:r w:rsidR="001E74A9">
        <w:rPr>
          <w:szCs w:val="22"/>
          <w:vertAlign w:val="subscript"/>
        </w:rPr>
        <w:t>n</w:t>
      </w:r>
      <w:proofErr w:type="spellEnd"/>
      <w:r w:rsidR="001E74A9" w:rsidRPr="001E74A9">
        <w:rPr>
          <w:szCs w:val="22"/>
        </w:rPr>
        <w:t xml:space="preserve"> </w:t>
      </w:r>
      <w:r w:rsidR="008C1FC7" w:rsidRPr="001E74A9">
        <w:rPr>
          <w:rFonts w:eastAsiaTheme="minorEastAsia"/>
          <w:iCs/>
          <w:szCs w:val="22"/>
        </w:rPr>
        <w:t xml:space="preserve">can be re-written in terms of the nominal resistances </w:t>
      </w:r>
      <w:proofErr w:type="spellStart"/>
      <w:r w:rsidR="008C1FC7" w:rsidRPr="001E74A9">
        <w:rPr>
          <w:rFonts w:eastAsiaTheme="minorEastAsia"/>
          <w:iCs/>
          <w:szCs w:val="22"/>
        </w:rPr>
        <w:t>R</w:t>
      </w:r>
      <w:r w:rsidR="008C1FC7" w:rsidRPr="001E74A9">
        <w:rPr>
          <w:rFonts w:eastAsiaTheme="minorEastAsia"/>
          <w:iCs/>
          <w:szCs w:val="22"/>
          <w:vertAlign w:val="subscript"/>
        </w:rPr>
        <w:t>k</w:t>
      </w:r>
      <w:proofErr w:type="spellEnd"/>
      <w:r w:rsidR="008C1FC7" w:rsidRPr="001E74A9">
        <w:rPr>
          <w:rFonts w:eastAsiaTheme="minorEastAsia"/>
          <w:iCs/>
          <w:szCs w:val="22"/>
        </w:rPr>
        <w:t xml:space="preserve"> and R</w:t>
      </w:r>
      <w:r w:rsidR="008C1FC7" w:rsidRPr="001E74A9">
        <w:rPr>
          <w:rFonts w:eastAsiaTheme="minorEastAsia"/>
          <w:iCs/>
          <w:szCs w:val="22"/>
          <w:vertAlign w:val="subscript"/>
        </w:rPr>
        <w:t>n</w:t>
      </w:r>
      <w:r w:rsidR="008C1FC7" w:rsidRPr="001E74A9">
        <w:rPr>
          <w:rFonts w:eastAsiaTheme="minorEastAsia"/>
          <w:iCs/>
          <w:szCs w:val="22"/>
        </w:rPr>
        <w:t xml:space="preserve"> as per in </w:t>
      </w:r>
      <w:r w:rsidR="008C1FC7" w:rsidRPr="001E74A9">
        <w:rPr>
          <w:szCs w:val="22"/>
        </w:rPr>
        <w:fldChar w:fldCharType="begin"/>
      </w:r>
      <w:r w:rsidR="008C1FC7" w:rsidRPr="001E74A9">
        <w:rPr>
          <w:szCs w:val="22"/>
        </w:rPr>
        <w:instrText xml:space="preserve"> REF _Ref43911100 \h  \* MERGEFORMAT </w:instrText>
      </w:r>
      <w:r w:rsidR="008C1FC7" w:rsidRPr="001E74A9">
        <w:rPr>
          <w:szCs w:val="22"/>
        </w:rPr>
      </w:r>
      <w:r w:rsidR="008C1FC7" w:rsidRPr="001E74A9">
        <w:rPr>
          <w:szCs w:val="22"/>
        </w:rPr>
        <w:fldChar w:fldCharType="separate"/>
      </w:r>
      <w:r w:rsidR="00637549" w:rsidRPr="00EB7B20">
        <w:rPr>
          <w:szCs w:val="22"/>
        </w:rPr>
        <w:t xml:space="preserve">Eq.  </w:t>
      </w:r>
      <w:r w:rsidR="00637549">
        <w:rPr>
          <w:noProof/>
          <w:szCs w:val="22"/>
        </w:rPr>
        <w:t>9</w:t>
      </w:r>
      <w:r w:rsidR="008C1FC7" w:rsidRPr="001E74A9">
        <w:rPr>
          <w:szCs w:val="22"/>
        </w:rPr>
        <w:fldChar w:fldCharType="end"/>
      </w:r>
      <w:r w:rsidR="008C1FC7" w:rsidRPr="001E74A9">
        <w:rPr>
          <w:szCs w:val="22"/>
        </w:rPr>
        <w:t xml:space="preserve"> </w:t>
      </w:r>
      <w:r w:rsidR="00D17D74" w:rsidRPr="001E74A9">
        <w:rPr>
          <w:szCs w:val="22"/>
        </w:rPr>
        <w:t>to</w:t>
      </w:r>
      <w:r w:rsidR="008C1FC7" w:rsidRPr="001E74A9">
        <w:rPr>
          <w:szCs w:val="22"/>
        </w:rPr>
        <w:t xml:space="preserve"> </w:t>
      </w:r>
      <w:r w:rsidR="008C1FC7" w:rsidRPr="001E74A9">
        <w:rPr>
          <w:szCs w:val="22"/>
        </w:rPr>
        <w:fldChar w:fldCharType="begin"/>
      </w:r>
      <w:r w:rsidR="008C1FC7" w:rsidRPr="001E74A9">
        <w:rPr>
          <w:szCs w:val="22"/>
        </w:rPr>
        <w:instrText xml:space="preserve"> REF _Ref43911104 \h  \* MERGEFORMAT </w:instrText>
      </w:r>
      <w:r w:rsidR="008C1FC7" w:rsidRPr="001E74A9">
        <w:rPr>
          <w:szCs w:val="22"/>
        </w:rPr>
      </w:r>
      <w:r w:rsidR="008C1FC7" w:rsidRPr="001E74A9">
        <w:rPr>
          <w:szCs w:val="22"/>
        </w:rPr>
        <w:fldChar w:fldCharType="separate"/>
      </w:r>
      <w:r w:rsidR="00637549" w:rsidRPr="00EB7B20">
        <w:rPr>
          <w:szCs w:val="22"/>
        </w:rPr>
        <w:t xml:space="preserve">Eq.  </w:t>
      </w:r>
      <w:r w:rsidR="00637549">
        <w:rPr>
          <w:noProof/>
          <w:szCs w:val="22"/>
        </w:rPr>
        <w:t>11</w:t>
      </w:r>
      <w:r w:rsidR="008C1FC7" w:rsidRPr="001E74A9">
        <w:rPr>
          <w:szCs w:val="22"/>
        </w:rPr>
        <w:fldChar w:fldCharType="end"/>
      </w:r>
      <w:r w:rsidR="008C1FC7" w:rsidRPr="001E74A9">
        <w:rPr>
          <w:szCs w:val="22"/>
        </w:rPr>
        <w:t xml:space="preserve">, where </w:t>
      </w:r>
      <m:oMath>
        <m:r>
          <m:rPr>
            <m:sty m:val="p"/>
          </m:rPr>
          <w:rPr>
            <w:rFonts w:ascii="Cambria Math" w:hAnsi="Cambria Math"/>
            <w:szCs w:val="22"/>
          </w:rPr>
          <m:t>α</m:t>
        </m:r>
      </m:oMath>
      <w:r w:rsidR="008C1FC7" w:rsidRPr="001E74A9">
        <w:rPr>
          <w:szCs w:val="22"/>
        </w:rPr>
        <w:t xml:space="preserve"> is the </w:t>
      </w:r>
      <w:r w:rsidR="00385C48">
        <w:rPr>
          <w:szCs w:val="22"/>
        </w:rPr>
        <w:t>imposed</w:t>
      </w:r>
      <w:r w:rsidR="008C1FC7" w:rsidRPr="001E74A9">
        <w:rPr>
          <w:szCs w:val="22"/>
        </w:rPr>
        <w:t>-to-permanent</w:t>
      </w:r>
      <w:r w:rsidR="00E613C1">
        <w:rPr>
          <w:szCs w:val="22"/>
        </w:rPr>
        <w:t xml:space="preserve"> </w:t>
      </w:r>
      <w:r w:rsidR="00385C48">
        <w:rPr>
          <w:szCs w:val="22"/>
        </w:rPr>
        <w:t>(</w:t>
      </w:r>
      <w:r w:rsidR="008C1FC7" w:rsidRPr="001E74A9">
        <w:rPr>
          <w:szCs w:val="22"/>
        </w:rPr>
        <w:t>live-to-dead</w:t>
      </w:r>
      <w:r w:rsidR="00385C48">
        <w:rPr>
          <w:szCs w:val="22"/>
        </w:rPr>
        <w:t>)</w:t>
      </w:r>
      <w:r w:rsidR="008C1FC7" w:rsidRPr="001E74A9">
        <w:rPr>
          <w:szCs w:val="22"/>
        </w:rPr>
        <w:t xml:space="preserve"> load ratio</w:t>
      </w:r>
      <w:r w:rsidR="00E613C1">
        <w:rPr>
          <w:szCs w:val="22"/>
        </w:rPr>
        <w:t>,</w:t>
      </w:r>
      <w:r w:rsidR="008C1FC7" w:rsidRPr="001E74A9">
        <w:rPr>
          <w:szCs w:val="22"/>
        </w:rPr>
        <w:t xml:space="preserve"> </w:t>
      </w:r>
      <m:oMath>
        <m:r>
          <m:rPr>
            <m:sty m:val="p"/>
          </m:rPr>
          <w:rPr>
            <w:rFonts w:ascii="Cambria Math" w:hAnsi="Cambria Math"/>
            <w:szCs w:val="22"/>
          </w:rPr>
          <m:t>α=</m:t>
        </m:r>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k</m:t>
                </m:r>
              </m:sub>
            </m:sSub>
          </m:num>
          <m:den>
            <m:sSub>
              <m:sSubPr>
                <m:ctrlPr>
                  <w:rPr>
                    <w:rFonts w:ascii="Cambria Math" w:hAnsi="Cambria Math"/>
                    <w:szCs w:val="22"/>
                  </w:rPr>
                </m:ctrlPr>
              </m:sSubPr>
              <m:e>
                <m:r>
                  <m:rPr>
                    <m:sty m:val="p"/>
                  </m:rPr>
                  <w:rPr>
                    <w:rFonts w:ascii="Cambria Math" w:hAnsi="Cambria Math"/>
                    <w:szCs w:val="22"/>
                  </w:rPr>
                  <m:t>G</m:t>
                </m:r>
              </m:e>
              <m:sub>
                <m:r>
                  <m:rPr>
                    <m:sty m:val="p"/>
                  </m:rPr>
                  <w:rPr>
                    <w:rFonts w:ascii="Cambria Math" w:hAnsi="Cambria Math"/>
                    <w:szCs w:val="22"/>
                  </w:rPr>
                  <m:t>k</m:t>
                </m:r>
              </m:sub>
            </m:sSub>
          </m:den>
        </m:f>
      </m:oMath>
      <w:r w:rsidR="00D17D74" w:rsidRPr="001E74A9">
        <w:rPr>
          <w:rFonts w:eastAsiaTheme="minorEastAsia"/>
          <w:szCs w:val="22"/>
        </w:rPr>
        <w:t xml:space="preserve">, </w:t>
      </w:r>
      <m:oMath>
        <m:r>
          <m:rPr>
            <m:sty m:val="p"/>
          </m:rPr>
          <w:rPr>
            <w:rFonts w:ascii="Cambria Math" w:hAnsi="Cambria Math"/>
            <w:szCs w:val="22"/>
          </w:rPr>
          <m:t>α=</m:t>
        </m:r>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L</m:t>
                </m:r>
              </m:e>
              <m:sub>
                <m:r>
                  <m:rPr>
                    <m:sty m:val="p"/>
                  </m:rPr>
                  <w:rPr>
                    <w:rFonts w:ascii="Cambria Math" w:hAnsi="Cambria Math"/>
                    <w:szCs w:val="22"/>
                  </w:rPr>
                  <m:t>n</m:t>
                </m:r>
              </m:sub>
            </m:sSub>
          </m:num>
          <m:den>
            <m:sSub>
              <m:sSubPr>
                <m:ctrlPr>
                  <w:rPr>
                    <w:rFonts w:ascii="Cambria Math" w:hAnsi="Cambria Math"/>
                    <w:szCs w:val="22"/>
                  </w:rPr>
                </m:ctrlPr>
              </m:sSubPr>
              <m:e>
                <m:r>
                  <m:rPr>
                    <m:sty m:val="p"/>
                  </m:rPr>
                  <w:rPr>
                    <w:rFonts w:ascii="Cambria Math" w:hAnsi="Cambria Math"/>
                    <w:szCs w:val="22"/>
                  </w:rPr>
                  <m:t>D</m:t>
                </m:r>
              </m:e>
              <m:sub>
                <m:r>
                  <m:rPr>
                    <m:sty m:val="p"/>
                  </m:rPr>
                  <w:rPr>
                    <w:rFonts w:ascii="Cambria Math" w:hAnsi="Cambria Math"/>
                    <w:szCs w:val="22"/>
                  </w:rPr>
                  <m:t>n</m:t>
                </m:r>
              </m:sub>
            </m:sSub>
          </m:den>
        </m:f>
      </m:oMath>
      <w:r w:rsidR="00D17D74" w:rsidRPr="001E74A9">
        <w:rPr>
          <w:rFonts w:eastAsiaTheme="minorEastAsia"/>
          <w:szCs w:val="22"/>
        </w:rPr>
        <w:t xml:space="preserve"> or </w:t>
      </w:r>
      <m:oMath>
        <m:r>
          <m:rPr>
            <m:sty m:val="p"/>
          </m:rPr>
          <w:rPr>
            <w:rFonts w:ascii="Cambria Math" w:hAnsi="Cambria Math"/>
            <w:szCs w:val="22"/>
          </w:rPr>
          <m:t>α=</m:t>
        </m:r>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n</m:t>
                </m:r>
              </m:sub>
            </m:sSub>
          </m:num>
          <m:den>
            <m:sSub>
              <m:sSubPr>
                <m:ctrlPr>
                  <w:rPr>
                    <w:rFonts w:ascii="Cambria Math" w:hAnsi="Cambria Math"/>
                    <w:szCs w:val="22"/>
                  </w:rPr>
                </m:ctrlPr>
              </m:sSubPr>
              <m:e>
                <m:r>
                  <m:rPr>
                    <m:sty m:val="p"/>
                  </m:rPr>
                  <w:rPr>
                    <w:rFonts w:ascii="Cambria Math" w:hAnsi="Cambria Math"/>
                    <w:szCs w:val="22"/>
                  </w:rPr>
                  <m:t>G</m:t>
                </m:r>
              </m:e>
              <m:sub>
                <m:r>
                  <m:rPr>
                    <m:sty m:val="p"/>
                  </m:rPr>
                  <w:rPr>
                    <w:rFonts w:ascii="Cambria Math" w:hAnsi="Cambria Math"/>
                    <w:szCs w:val="22"/>
                  </w:rPr>
                  <m:t>n</m:t>
                </m:r>
              </m:sub>
            </m:sSub>
          </m:den>
        </m:f>
      </m:oMath>
      <w:r w:rsidR="008C1FC7" w:rsidRPr="001E74A9">
        <w:rPr>
          <w:rFonts w:eastAsiaTheme="minorEastAsia"/>
          <w:szCs w:val="22"/>
        </w:rPr>
        <w:t>.</w:t>
      </w:r>
    </w:p>
    <w:tbl>
      <w:tblPr>
        <w:tblStyle w:val="TableGrid"/>
        <w:tblpPr w:leftFromText="180" w:rightFromText="180"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476"/>
        <w:gridCol w:w="851"/>
      </w:tblGrid>
      <w:tr w:rsidR="00D4465F" w:rsidRPr="00EB7B20" w14:paraId="2289D398" w14:textId="77777777" w:rsidTr="00D17D74">
        <w:trPr>
          <w:trHeight w:val="553"/>
        </w:trPr>
        <w:tc>
          <w:tcPr>
            <w:tcW w:w="2689" w:type="dxa"/>
            <w:vAlign w:val="center"/>
          </w:tcPr>
          <w:p w14:paraId="09739397" w14:textId="50CCE8F8" w:rsidR="00D4465F" w:rsidRPr="00EB7B20" w:rsidRDefault="00D4465F" w:rsidP="00D17D74">
            <w:pPr>
              <w:spacing w:line="240" w:lineRule="auto"/>
              <w:jc w:val="left"/>
              <w:rPr>
                <w:sz w:val="22"/>
                <w:szCs w:val="22"/>
              </w:rPr>
            </w:pPr>
            <w:r w:rsidRPr="00EB7B20">
              <w:rPr>
                <w:rFonts w:eastAsiaTheme="minorEastAsia"/>
                <w:sz w:val="22"/>
                <w:szCs w:val="22"/>
              </w:rPr>
              <w:t>Eurocode framework:</w:t>
            </w:r>
          </w:p>
        </w:tc>
        <w:tc>
          <w:tcPr>
            <w:tcW w:w="5476" w:type="dxa"/>
            <w:vAlign w:val="center"/>
          </w:tcPr>
          <w:p w14:paraId="4561C2BA" w14:textId="2B6E8883" w:rsidR="00D4465F" w:rsidRPr="00EB7B20" w:rsidRDefault="00AF0763" w:rsidP="00D4465F">
            <w:pPr>
              <w:pStyle w:val="Caption"/>
              <w:spacing w:line="240" w:lineRule="auto"/>
              <w:jc w:val="center"/>
              <w:rPr>
                <w:szCs w:val="22"/>
              </w:rPr>
            </w:pPr>
            <m:oMath>
              <m:sSub>
                <m:sSubPr>
                  <m:ctrlPr>
                    <w:rPr>
                      <w:rFonts w:ascii="Cambria Math" w:hAnsi="Cambria Math"/>
                      <w:iCs w:val="0"/>
                      <w:sz w:val="22"/>
                      <w:szCs w:val="22"/>
                    </w:rPr>
                  </m:ctrlPr>
                </m:sSubPr>
                <m:e>
                  <m:r>
                    <m:rPr>
                      <m:sty m:val="p"/>
                    </m:rPr>
                    <w:rPr>
                      <w:rFonts w:ascii="Cambria Math" w:hAnsi="Cambria Math"/>
                      <w:sz w:val="22"/>
                      <w:szCs w:val="22"/>
                    </w:rPr>
                    <m:t>G</m:t>
                  </m:r>
                </m:e>
                <m:sub>
                  <m:r>
                    <m:rPr>
                      <m:sty m:val="p"/>
                    </m:rPr>
                    <w:rPr>
                      <w:rFonts w:ascii="Cambria Math" w:hAnsi="Cambria Math"/>
                      <w:sz w:val="22"/>
                      <w:szCs w:val="22"/>
                    </w:rPr>
                    <m:t>k</m:t>
                  </m:r>
                </m:sub>
              </m:sSub>
              <m:r>
                <m:rPr>
                  <m:sty m:val="p"/>
                </m:rPr>
                <w:rPr>
                  <w:rFonts w:ascii="Cambria Math" w:hAnsi="Cambria Math"/>
                  <w:sz w:val="22"/>
                  <w:szCs w:val="22"/>
                </w:rPr>
                <m:t>=</m:t>
              </m:r>
              <m:f>
                <m:fPr>
                  <m:ctrlPr>
                    <w:rPr>
                      <w:rFonts w:ascii="Cambria Math" w:hAnsi="Cambria Math"/>
                      <w:iCs w:val="0"/>
                      <w:sz w:val="22"/>
                      <w:szCs w:val="22"/>
                    </w:rPr>
                  </m:ctrlPr>
                </m:fPr>
                <m:num>
                  <m:sSub>
                    <m:sSubPr>
                      <m:ctrlPr>
                        <w:rPr>
                          <w:rFonts w:ascii="Cambria Math" w:eastAsiaTheme="minorEastAsia" w:hAnsi="Cambria Math"/>
                          <w:iCs w:val="0"/>
                          <w:sz w:val="22"/>
                          <w:szCs w:val="22"/>
                        </w:rPr>
                      </m:ctrlPr>
                    </m:sSubPr>
                    <m:e>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k</m:t>
                      </m:r>
                    </m:sub>
                  </m:sSub>
                </m:num>
                <m:den>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γ</m:t>
                      </m:r>
                    </m:e>
                    <m:sub>
                      <m:r>
                        <m:rPr>
                          <m:sty m:val="p"/>
                        </m:rPr>
                        <w:rPr>
                          <w:rFonts w:ascii="Cambria Math" w:eastAsiaTheme="minorEastAsia" w:hAnsi="Cambria Math"/>
                          <w:sz w:val="22"/>
                          <w:szCs w:val="22"/>
                        </w:rPr>
                        <m:t>M,s</m:t>
                      </m:r>
                    </m:sub>
                  </m:sSub>
                  <m:d>
                    <m:dPr>
                      <m:ctrlPr>
                        <w:rPr>
                          <w:rFonts w:ascii="Cambria Math" w:hAnsi="Cambria Math"/>
                          <w:iCs w:val="0"/>
                          <w:sz w:val="22"/>
                          <w:szCs w:val="22"/>
                        </w:rPr>
                      </m:ctrlPr>
                    </m:dPr>
                    <m:e>
                      <m:r>
                        <m:rPr>
                          <m:sty m:val="p"/>
                        </m:rPr>
                        <w:rPr>
                          <w:rFonts w:ascii="Cambria Math" w:hAnsi="Cambria Math"/>
                          <w:sz w:val="22"/>
                          <w:szCs w:val="22"/>
                        </w:rPr>
                        <m:t>1.35+1.50α</m:t>
                      </m:r>
                    </m:e>
                  </m:d>
                </m:den>
              </m:f>
            </m:oMath>
            <w:r w:rsidR="00D4465F" w:rsidRPr="00EB7B20">
              <w:rPr>
                <w:rFonts w:eastAsiaTheme="minorEastAsia"/>
                <w:iCs w:val="0"/>
                <w:sz w:val="22"/>
                <w:szCs w:val="22"/>
              </w:rPr>
              <w:t xml:space="preserve">   and   </w:t>
            </w:r>
            <m:oMath>
              <m:sSub>
                <m:sSubPr>
                  <m:ctrlPr>
                    <w:rPr>
                      <w:rFonts w:ascii="Cambria Math" w:hAnsi="Cambria Math"/>
                      <w:iCs w:val="0"/>
                      <w:sz w:val="22"/>
                      <w:szCs w:val="22"/>
                    </w:rPr>
                  </m:ctrlPr>
                </m:sSubPr>
                <m:e>
                  <m:r>
                    <m:rPr>
                      <m:sty m:val="p"/>
                    </m:rPr>
                    <w:rPr>
                      <w:rFonts w:ascii="Cambria Math" w:hAnsi="Cambria Math"/>
                      <w:sz w:val="22"/>
                      <w:szCs w:val="22"/>
                    </w:rPr>
                    <m:t>Q</m:t>
                  </m:r>
                </m:e>
                <m:sub>
                  <m:r>
                    <m:rPr>
                      <m:sty m:val="p"/>
                    </m:rPr>
                    <w:rPr>
                      <w:rFonts w:ascii="Cambria Math" w:hAnsi="Cambria Math"/>
                      <w:sz w:val="22"/>
                      <w:szCs w:val="22"/>
                    </w:rPr>
                    <m:t>k</m:t>
                  </m:r>
                </m:sub>
              </m:sSub>
              <m:r>
                <m:rPr>
                  <m:sty m:val="p"/>
                </m:rPr>
                <w:rPr>
                  <w:rFonts w:ascii="Cambria Math" w:hAnsi="Cambria Math"/>
                  <w:sz w:val="22"/>
                  <w:szCs w:val="22"/>
                </w:rPr>
                <m:t>=</m:t>
              </m:r>
              <m:f>
                <m:fPr>
                  <m:ctrlPr>
                    <w:rPr>
                      <w:rFonts w:ascii="Cambria Math" w:hAnsi="Cambria Math"/>
                      <w:iCs w:val="0"/>
                      <w:sz w:val="22"/>
                      <w:szCs w:val="22"/>
                    </w:rPr>
                  </m:ctrlPr>
                </m:fPr>
                <m:num>
                  <m:r>
                    <m:rPr>
                      <m:sty m:val="p"/>
                    </m:rPr>
                    <w:rPr>
                      <w:rFonts w:ascii="Cambria Math" w:hAnsi="Cambria Math"/>
                      <w:sz w:val="22"/>
                      <w:szCs w:val="22"/>
                    </w:rPr>
                    <m:t>α</m:t>
                  </m:r>
                  <m:sSub>
                    <m:sSubPr>
                      <m:ctrlPr>
                        <w:rPr>
                          <w:rFonts w:ascii="Cambria Math" w:eastAsiaTheme="minorEastAsia" w:hAnsi="Cambria Math"/>
                          <w:iCs w:val="0"/>
                          <w:sz w:val="22"/>
                          <w:szCs w:val="22"/>
                        </w:rPr>
                      </m:ctrlPr>
                    </m:sSubPr>
                    <m:e>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k</m:t>
                      </m:r>
                    </m:sub>
                  </m:sSub>
                </m:num>
                <m:den>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γ</m:t>
                      </m:r>
                    </m:e>
                    <m:sub>
                      <m:r>
                        <m:rPr>
                          <m:sty m:val="p"/>
                        </m:rPr>
                        <w:rPr>
                          <w:rFonts w:ascii="Cambria Math" w:eastAsiaTheme="minorEastAsia" w:hAnsi="Cambria Math"/>
                          <w:sz w:val="22"/>
                          <w:szCs w:val="22"/>
                        </w:rPr>
                        <m:t>M,s</m:t>
                      </m:r>
                    </m:sub>
                  </m:sSub>
                  <m:d>
                    <m:dPr>
                      <m:ctrlPr>
                        <w:rPr>
                          <w:rFonts w:ascii="Cambria Math" w:hAnsi="Cambria Math"/>
                          <w:iCs w:val="0"/>
                          <w:sz w:val="22"/>
                          <w:szCs w:val="22"/>
                        </w:rPr>
                      </m:ctrlPr>
                    </m:dPr>
                    <m:e>
                      <m:r>
                        <m:rPr>
                          <m:sty m:val="p"/>
                        </m:rPr>
                        <w:rPr>
                          <w:rFonts w:ascii="Cambria Math" w:hAnsi="Cambria Math"/>
                          <w:sz w:val="22"/>
                          <w:szCs w:val="22"/>
                        </w:rPr>
                        <m:t>1.35+1.50α</m:t>
                      </m:r>
                    </m:e>
                  </m:d>
                </m:den>
              </m:f>
            </m:oMath>
          </w:p>
        </w:tc>
        <w:tc>
          <w:tcPr>
            <w:tcW w:w="851" w:type="dxa"/>
            <w:vAlign w:val="center"/>
          </w:tcPr>
          <w:p w14:paraId="31F1C11A" w14:textId="56E69CA3" w:rsidR="00D4465F" w:rsidRPr="00EB7B20" w:rsidRDefault="00D4465F" w:rsidP="00D4465F">
            <w:pPr>
              <w:pStyle w:val="Caption"/>
              <w:spacing w:line="240" w:lineRule="auto"/>
              <w:jc w:val="right"/>
              <w:rPr>
                <w:sz w:val="22"/>
                <w:szCs w:val="22"/>
              </w:rPr>
            </w:pPr>
            <w:bookmarkStart w:id="24" w:name="_Ref43911100"/>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9</w:t>
            </w:r>
            <w:r w:rsidRPr="00EB7B20">
              <w:rPr>
                <w:szCs w:val="22"/>
              </w:rPr>
              <w:fldChar w:fldCharType="end"/>
            </w:r>
            <w:bookmarkEnd w:id="24"/>
          </w:p>
        </w:tc>
      </w:tr>
      <w:tr w:rsidR="00D4465F" w:rsidRPr="00EB7B20" w14:paraId="24909759" w14:textId="77777777" w:rsidTr="00D17D74">
        <w:trPr>
          <w:trHeight w:val="563"/>
        </w:trPr>
        <w:tc>
          <w:tcPr>
            <w:tcW w:w="2689" w:type="dxa"/>
            <w:vAlign w:val="center"/>
          </w:tcPr>
          <w:p w14:paraId="417D652A" w14:textId="22777DE9" w:rsidR="00D4465F" w:rsidRPr="00EB7B20" w:rsidRDefault="00241140" w:rsidP="00D17D74">
            <w:pPr>
              <w:spacing w:line="240" w:lineRule="auto"/>
              <w:jc w:val="left"/>
              <w:rPr>
                <w:rFonts w:eastAsiaTheme="minorEastAsia"/>
                <w:szCs w:val="22"/>
              </w:rPr>
            </w:pPr>
            <w:r w:rsidRPr="00EB7B20">
              <w:rPr>
                <w:rFonts w:eastAsiaTheme="minorEastAsia"/>
                <w:sz w:val="22"/>
                <w:szCs w:val="22"/>
              </w:rPr>
              <w:t>US</w:t>
            </w:r>
            <w:r w:rsidR="00D4465F" w:rsidRPr="00EB7B20">
              <w:rPr>
                <w:rFonts w:eastAsiaTheme="minorEastAsia"/>
                <w:sz w:val="22"/>
                <w:szCs w:val="22"/>
              </w:rPr>
              <w:t xml:space="preserve"> framework:</w:t>
            </w:r>
          </w:p>
        </w:tc>
        <w:tc>
          <w:tcPr>
            <w:tcW w:w="5476" w:type="dxa"/>
            <w:vAlign w:val="center"/>
          </w:tcPr>
          <w:p w14:paraId="682B16E2" w14:textId="2D5C8DE7" w:rsidR="00D4465F" w:rsidRPr="00EB7B20" w:rsidRDefault="00AF0763" w:rsidP="00D4465F">
            <w:pPr>
              <w:pStyle w:val="Caption"/>
              <w:spacing w:line="240" w:lineRule="auto"/>
              <w:jc w:val="center"/>
              <w:rPr>
                <w:szCs w:val="22"/>
              </w:rPr>
            </w:pPr>
            <m:oMath>
              <m:sSub>
                <m:sSubPr>
                  <m:ctrlPr>
                    <w:rPr>
                      <w:rFonts w:ascii="Cambria Math" w:hAnsi="Cambria Math"/>
                      <w:iCs w:val="0"/>
                      <w:sz w:val="22"/>
                      <w:szCs w:val="22"/>
                    </w:rPr>
                  </m:ctrlPr>
                </m:sSubPr>
                <m:e>
                  <m:r>
                    <m:rPr>
                      <m:sty m:val="p"/>
                    </m:rPr>
                    <w:rPr>
                      <w:rFonts w:ascii="Cambria Math" w:hAnsi="Cambria Math"/>
                      <w:sz w:val="22"/>
                      <w:szCs w:val="22"/>
                    </w:rPr>
                    <m:t>D</m:t>
                  </m:r>
                </m:e>
                <m:sub>
                  <m:r>
                    <m:rPr>
                      <m:sty m:val="p"/>
                    </m:rPr>
                    <w:rPr>
                      <w:rFonts w:ascii="Cambria Math" w:hAnsi="Cambria Math"/>
                      <w:sz w:val="22"/>
                      <w:szCs w:val="22"/>
                    </w:rPr>
                    <m:t>n</m:t>
                  </m:r>
                </m:sub>
              </m:sSub>
              <m:r>
                <m:rPr>
                  <m:sty m:val="p"/>
                </m:rPr>
                <w:rPr>
                  <w:rFonts w:ascii="Cambria Math" w:hAnsi="Cambria Math"/>
                  <w:sz w:val="22"/>
                  <w:szCs w:val="22"/>
                </w:rPr>
                <m:t>=</m:t>
              </m:r>
              <m:f>
                <m:fPr>
                  <m:ctrlPr>
                    <w:rPr>
                      <w:rFonts w:ascii="Cambria Math" w:hAnsi="Cambria Math"/>
                      <w:iCs w:val="0"/>
                      <w:sz w:val="22"/>
                      <w:szCs w:val="22"/>
                    </w:rPr>
                  </m:ctrlPr>
                </m:fPr>
                <m:num>
                  <m:sSub>
                    <m:sSubPr>
                      <m:ctrlPr>
                        <w:rPr>
                          <w:rFonts w:ascii="Cambria Math" w:eastAsiaTheme="minorEastAsia" w:hAnsi="Cambria Math"/>
                          <w:iCs w:val="0"/>
                          <w:sz w:val="22"/>
                          <w:szCs w:val="22"/>
                        </w:rPr>
                      </m:ctrlPr>
                    </m:sSubPr>
                    <m:e>
                      <m:sSub>
                        <m:sSubPr>
                          <m:ctrlPr>
                            <w:rPr>
                              <w:rFonts w:ascii="Cambria Math" w:eastAsiaTheme="minorEastAsia" w:hAnsi="Cambria Math"/>
                              <w:iCs w:val="0"/>
                              <w:sz w:val="22"/>
                              <w:szCs w:val="22"/>
                            </w:rPr>
                          </m:ctrlPr>
                        </m:sSubPr>
                        <m:e>
                          <m:r>
                            <m:rPr>
                              <m:sty m:val="p"/>
                            </m:rPr>
                            <w:rPr>
                              <w:rFonts w:ascii="Cambria Math" w:eastAsiaTheme="minorEastAsia" w:hAnsi="Cambria Math"/>
                              <w:sz w:val="22"/>
                              <w:szCs w:val="22"/>
                            </w:rPr>
                            <m:t>ϕ</m:t>
                          </m:r>
                        </m:e>
                        <m:sub>
                          <m:r>
                            <m:rPr>
                              <m:sty m:val="p"/>
                            </m:rPr>
                            <w:rPr>
                              <w:rFonts w:ascii="Cambria Math" w:eastAsiaTheme="minorEastAsia" w:hAnsi="Cambria Math"/>
                              <w:sz w:val="22"/>
                              <w:szCs w:val="22"/>
                            </w:rPr>
                            <m:t>s</m:t>
                          </m:r>
                        </m:sub>
                      </m:sSub>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n</m:t>
                      </m:r>
                    </m:sub>
                  </m:sSub>
                </m:num>
                <m:den>
                  <m:r>
                    <m:rPr>
                      <m:sty m:val="p"/>
                    </m:rPr>
                    <w:rPr>
                      <w:rFonts w:ascii="Cambria Math" w:hAnsi="Cambria Math"/>
                      <w:sz w:val="22"/>
                      <w:szCs w:val="22"/>
                    </w:rPr>
                    <m:t>1.20+1.60α</m:t>
                  </m:r>
                </m:den>
              </m:f>
            </m:oMath>
            <w:r w:rsidR="00C77A59" w:rsidRPr="00EB7B20">
              <w:rPr>
                <w:rFonts w:eastAsiaTheme="minorEastAsia"/>
                <w:iCs w:val="0"/>
                <w:sz w:val="22"/>
                <w:szCs w:val="22"/>
              </w:rPr>
              <w:t xml:space="preserve">   and   </w:t>
            </w:r>
            <m:oMath>
              <m:sSub>
                <m:sSubPr>
                  <m:ctrlPr>
                    <w:rPr>
                      <w:rFonts w:ascii="Cambria Math" w:hAnsi="Cambria Math"/>
                      <w:sz w:val="22"/>
                      <w:szCs w:val="22"/>
                    </w:rPr>
                  </m:ctrlPr>
                </m:sSubPr>
                <m:e>
                  <m:r>
                    <m:rPr>
                      <m:sty m:val="p"/>
                    </m:rPr>
                    <w:rPr>
                      <w:rFonts w:ascii="Cambria Math" w:hAnsi="Cambria Math"/>
                      <w:sz w:val="22"/>
                      <w:szCs w:val="22"/>
                    </w:rPr>
                    <m:t>L</m:t>
                  </m:r>
                </m:e>
                <m:sub>
                  <m:r>
                    <m:rPr>
                      <m:sty m:val="p"/>
                    </m:rPr>
                    <w:rPr>
                      <w:rFonts w:ascii="Cambria Math" w:hAnsi="Cambria Math"/>
                      <w:sz w:val="22"/>
                      <w:szCs w:val="22"/>
                    </w:rPr>
                    <m:t>n</m:t>
                  </m:r>
                </m:sub>
              </m:sSub>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α</m:t>
                  </m:r>
                  <m:sSub>
                    <m:sSubPr>
                      <m:ctrlPr>
                        <w:rPr>
                          <w:rFonts w:ascii="Cambria Math" w:eastAsiaTheme="minorEastAsia" w:hAnsi="Cambria Math"/>
                          <w:sz w:val="22"/>
                          <w:szCs w:val="22"/>
                        </w:rPr>
                      </m:ctrlPr>
                    </m:sSubPr>
                    <m:e>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ϕ</m:t>
                          </m:r>
                        </m:e>
                        <m:sub>
                          <m:r>
                            <m:rPr>
                              <m:sty m:val="p"/>
                            </m:rPr>
                            <w:rPr>
                              <w:rFonts w:ascii="Cambria Math" w:eastAsiaTheme="minorEastAsia" w:hAnsi="Cambria Math"/>
                              <w:sz w:val="22"/>
                              <w:szCs w:val="22"/>
                            </w:rPr>
                            <m:t>s</m:t>
                          </m:r>
                        </m:sub>
                      </m:sSub>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n</m:t>
                      </m:r>
                    </m:sub>
                  </m:sSub>
                </m:num>
                <m:den>
                  <m:r>
                    <m:rPr>
                      <m:sty m:val="p"/>
                    </m:rPr>
                    <w:rPr>
                      <w:rFonts w:ascii="Cambria Math" w:hAnsi="Cambria Math"/>
                      <w:sz w:val="22"/>
                      <w:szCs w:val="22"/>
                    </w:rPr>
                    <m:t>1.20+1.60α</m:t>
                  </m:r>
                </m:den>
              </m:f>
            </m:oMath>
          </w:p>
        </w:tc>
        <w:tc>
          <w:tcPr>
            <w:tcW w:w="851" w:type="dxa"/>
            <w:vAlign w:val="center"/>
          </w:tcPr>
          <w:p w14:paraId="029EE3AA" w14:textId="5322EE62" w:rsidR="00D4465F" w:rsidRPr="00EB7B20" w:rsidRDefault="00D4465F" w:rsidP="00D4465F">
            <w:pPr>
              <w:pStyle w:val="Caption"/>
              <w:spacing w:line="240" w:lineRule="auto"/>
              <w:jc w:val="right"/>
              <w:rPr>
                <w:szCs w:val="22"/>
              </w:rPr>
            </w:pPr>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10</w:t>
            </w:r>
            <w:r w:rsidRPr="00EB7B20">
              <w:rPr>
                <w:szCs w:val="22"/>
              </w:rPr>
              <w:fldChar w:fldCharType="end"/>
            </w:r>
          </w:p>
        </w:tc>
      </w:tr>
      <w:tr w:rsidR="00D4465F" w:rsidRPr="00EB7B20" w14:paraId="348E3982" w14:textId="77777777" w:rsidTr="00D17D74">
        <w:trPr>
          <w:trHeight w:val="551"/>
        </w:trPr>
        <w:tc>
          <w:tcPr>
            <w:tcW w:w="2689" w:type="dxa"/>
            <w:vAlign w:val="center"/>
          </w:tcPr>
          <w:p w14:paraId="1C873D32" w14:textId="3AC51113" w:rsidR="00D4465F" w:rsidRPr="00EB7B20" w:rsidRDefault="00D4465F" w:rsidP="00D17D74">
            <w:pPr>
              <w:spacing w:line="240" w:lineRule="auto"/>
              <w:jc w:val="left"/>
              <w:rPr>
                <w:sz w:val="22"/>
                <w:szCs w:val="22"/>
              </w:rPr>
            </w:pPr>
            <w:r w:rsidRPr="00EB7B20">
              <w:rPr>
                <w:rFonts w:eastAsiaTheme="minorEastAsia"/>
                <w:sz w:val="22"/>
                <w:szCs w:val="22"/>
              </w:rPr>
              <w:t>Australian framework:</w:t>
            </w:r>
          </w:p>
        </w:tc>
        <w:tc>
          <w:tcPr>
            <w:tcW w:w="5476" w:type="dxa"/>
            <w:vAlign w:val="center"/>
          </w:tcPr>
          <w:p w14:paraId="71764167" w14:textId="109B3C15" w:rsidR="00D4465F" w:rsidRPr="00EB7B20" w:rsidRDefault="00AF0763" w:rsidP="00D4465F">
            <w:pPr>
              <w:pStyle w:val="Caption"/>
              <w:spacing w:line="240" w:lineRule="auto"/>
              <w:jc w:val="center"/>
              <w:rPr>
                <w:szCs w:val="22"/>
              </w:rPr>
            </w:pPr>
            <m:oMath>
              <m:sSub>
                <m:sSubPr>
                  <m:ctrlPr>
                    <w:rPr>
                      <w:rFonts w:ascii="Cambria Math" w:hAnsi="Cambria Math"/>
                      <w:iCs w:val="0"/>
                      <w:sz w:val="22"/>
                      <w:szCs w:val="22"/>
                    </w:rPr>
                  </m:ctrlPr>
                </m:sSubPr>
                <m:e>
                  <m:r>
                    <m:rPr>
                      <m:sty m:val="p"/>
                    </m:rPr>
                    <w:rPr>
                      <w:rFonts w:ascii="Cambria Math" w:hAnsi="Cambria Math"/>
                      <w:sz w:val="22"/>
                      <w:szCs w:val="22"/>
                    </w:rPr>
                    <m:t>G</m:t>
                  </m:r>
                </m:e>
                <m:sub>
                  <m:r>
                    <m:rPr>
                      <m:sty m:val="p"/>
                    </m:rPr>
                    <w:rPr>
                      <w:rFonts w:ascii="Cambria Math" w:hAnsi="Cambria Math"/>
                      <w:sz w:val="22"/>
                      <w:szCs w:val="22"/>
                    </w:rPr>
                    <m:t>n</m:t>
                  </m:r>
                </m:sub>
              </m:sSub>
              <m:r>
                <m:rPr>
                  <m:sty m:val="p"/>
                </m:rPr>
                <w:rPr>
                  <w:rFonts w:ascii="Cambria Math" w:hAnsi="Cambria Math"/>
                  <w:sz w:val="22"/>
                  <w:szCs w:val="22"/>
                </w:rPr>
                <m:t>=</m:t>
              </m:r>
              <m:f>
                <m:fPr>
                  <m:ctrlPr>
                    <w:rPr>
                      <w:rFonts w:ascii="Cambria Math" w:hAnsi="Cambria Math"/>
                      <w:iCs w:val="0"/>
                      <w:sz w:val="22"/>
                      <w:szCs w:val="22"/>
                    </w:rPr>
                  </m:ctrlPr>
                </m:fPr>
                <m:num>
                  <m:sSub>
                    <m:sSubPr>
                      <m:ctrlPr>
                        <w:rPr>
                          <w:rFonts w:ascii="Cambria Math" w:eastAsiaTheme="minorEastAsia" w:hAnsi="Cambria Math"/>
                          <w:iCs w:val="0"/>
                          <w:sz w:val="22"/>
                          <w:szCs w:val="22"/>
                        </w:rPr>
                      </m:ctrlPr>
                    </m:sSubPr>
                    <m:e>
                      <m:sSub>
                        <m:sSubPr>
                          <m:ctrlPr>
                            <w:rPr>
                              <w:rFonts w:ascii="Cambria Math" w:eastAsiaTheme="minorEastAsia" w:hAnsi="Cambria Math"/>
                              <w:iCs w:val="0"/>
                              <w:sz w:val="22"/>
                              <w:szCs w:val="22"/>
                            </w:rPr>
                          </m:ctrlPr>
                        </m:sSubPr>
                        <m:e>
                          <m:r>
                            <m:rPr>
                              <m:sty m:val="p"/>
                            </m:rPr>
                            <w:rPr>
                              <w:rFonts w:ascii="Cambria Math" w:eastAsiaTheme="minorEastAsia" w:hAnsi="Cambria Math"/>
                              <w:sz w:val="22"/>
                              <w:szCs w:val="22"/>
                            </w:rPr>
                            <m:t>ϕ</m:t>
                          </m:r>
                        </m:e>
                        <m:sub>
                          <m:r>
                            <m:rPr>
                              <m:sty m:val="p"/>
                            </m:rPr>
                            <w:rPr>
                              <w:rFonts w:ascii="Cambria Math" w:eastAsiaTheme="minorEastAsia" w:hAnsi="Cambria Math"/>
                              <w:sz w:val="22"/>
                              <w:szCs w:val="22"/>
                            </w:rPr>
                            <m:t>s</m:t>
                          </m:r>
                        </m:sub>
                      </m:sSub>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n</m:t>
                      </m:r>
                    </m:sub>
                  </m:sSub>
                </m:num>
                <m:den>
                  <m:r>
                    <m:rPr>
                      <m:sty m:val="p"/>
                    </m:rPr>
                    <w:rPr>
                      <w:rFonts w:ascii="Cambria Math" w:hAnsi="Cambria Math"/>
                      <w:sz w:val="22"/>
                      <w:szCs w:val="22"/>
                    </w:rPr>
                    <m:t>1.20+1.50α</m:t>
                  </m:r>
                </m:den>
              </m:f>
            </m:oMath>
            <w:r w:rsidR="00D4465F" w:rsidRPr="00EB7B20">
              <w:rPr>
                <w:rFonts w:eastAsiaTheme="minorEastAsia"/>
                <w:iCs w:val="0"/>
                <w:sz w:val="22"/>
                <w:szCs w:val="22"/>
              </w:rPr>
              <w:t xml:space="preserve">   and   </w:t>
            </w:r>
            <m:oMath>
              <m:sSub>
                <m:sSubPr>
                  <m:ctrlPr>
                    <w:rPr>
                      <w:rFonts w:ascii="Cambria Math" w:hAnsi="Cambria Math"/>
                      <w:sz w:val="22"/>
                      <w:szCs w:val="22"/>
                    </w:rPr>
                  </m:ctrlPr>
                </m:sSubPr>
                <m:e>
                  <m:r>
                    <m:rPr>
                      <m:sty m:val="p"/>
                    </m:rPr>
                    <w:rPr>
                      <w:rFonts w:ascii="Cambria Math" w:hAnsi="Cambria Math"/>
                      <w:sz w:val="22"/>
                      <w:szCs w:val="22"/>
                    </w:rPr>
                    <m:t>Q</m:t>
                  </m:r>
                </m:e>
                <m:sub>
                  <m:r>
                    <m:rPr>
                      <m:sty m:val="p"/>
                    </m:rPr>
                    <w:rPr>
                      <w:rFonts w:ascii="Cambria Math" w:hAnsi="Cambria Math"/>
                      <w:sz w:val="22"/>
                      <w:szCs w:val="22"/>
                    </w:rPr>
                    <m:t>n</m:t>
                  </m:r>
                </m:sub>
              </m:sSub>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α</m:t>
                  </m:r>
                  <m:sSub>
                    <m:sSubPr>
                      <m:ctrlPr>
                        <w:rPr>
                          <w:rFonts w:ascii="Cambria Math" w:eastAsiaTheme="minorEastAsia" w:hAnsi="Cambria Math"/>
                          <w:sz w:val="22"/>
                          <w:szCs w:val="22"/>
                        </w:rPr>
                      </m:ctrlPr>
                    </m:sSubPr>
                    <m:e>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ϕ</m:t>
                          </m:r>
                        </m:e>
                        <m:sub>
                          <m:r>
                            <m:rPr>
                              <m:sty m:val="p"/>
                            </m:rPr>
                            <w:rPr>
                              <w:rFonts w:ascii="Cambria Math" w:eastAsiaTheme="minorEastAsia" w:hAnsi="Cambria Math"/>
                              <w:sz w:val="22"/>
                              <w:szCs w:val="22"/>
                            </w:rPr>
                            <m:t>s</m:t>
                          </m:r>
                        </m:sub>
                      </m:sSub>
                      <m:r>
                        <m:rPr>
                          <m:sty m:val="p"/>
                        </m:rPr>
                        <w:rPr>
                          <w:rFonts w:ascii="Cambria Math" w:eastAsiaTheme="minorEastAsia" w:hAnsi="Cambria Math"/>
                          <w:sz w:val="22"/>
                          <w:szCs w:val="22"/>
                        </w:rPr>
                        <m:t>R</m:t>
                      </m:r>
                    </m:e>
                    <m:sub>
                      <m:r>
                        <m:rPr>
                          <m:sty m:val="p"/>
                        </m:rPr>
                        <w:rPr>
                          <w:rFonts w:ascii="Cambria Math" w:eastAsiaTheme="minorEastAsia" w:hAnsi="Cambria Math"/>
                          <w:sz w:val="22"/>
                          <w:szCs w:val="22"/>
                        </w:rPr>
                        <m:t>n</m:t>
                      </m:r>
                    </m:sub>
                  </m:sSub>
                </m:num>
                <m:den>
                  <m:r>
                    <m:rPr>
                      <m:sty m:val="p"/>
                    </m:rPr>
                    <w:rPr>
                      <w:rFonts w:ascii="Cambria Math" w:hAnsi="Cambria Math"/>
                      <w:sz w:val="22"/>
                      <w:szCs w:val="22"/>
                    </w:rPr>
                    <m:t>1.20+1.50α</m:t>
                  </m:r>
                </m:den>
              </m:f>
            </m:oMath>
          </w:p>
        </w:tc>
        <w:tc>
          <w:tcPr>
            <w:tcW w:w="851" w:type="dxa"/>
            <w:vAlign w:val="center"/>
          </w:tcPr>
          <w:p w14:paraId="0B436BE0" w14:textId="5B6F35C3" w:rsidR="00D4465F" w:rsidRPr="00EB7B20" w:rsidRDefault="00D4465F" w:rsidP="00D4465F">
            <w:pPr>
              <w:pStyle w:val="Caption"/>
              <w:spacing w:line="240" w:lineRule="auto"/>
              <w:jc w:val="right"/>
              <w:rPr>
                <w:sz w:val="22"/>
                <w:szCs w:val="22"/>
              </w:rPr>
            </w:pPr>
            <w:bookmarkStart w:id="25" w:name="_Ref43911104"/>
            <w:r w:rsidRPr="00EB7B20">
              <w:rPr>
                <w:sz w:val="22"/>
                <w:szCs w:val="22"/>
              </w:rPr>
              <w:t xml:space="preserve">Eq.  </w:t>
            </w:r>
            <w:r w:rsidRPr="00EB7B20">
              <w:rPr>
                <w:szCs w:val="22"/>
              </w:rPr>
              <w:fldChar w:fldCharType="begin"/>
            </w:r>
            <w:r w:rsidRPr="00EB7B20">
              <w:rPr>
                <w:sz w:val="22"/>
                <w:szCs w:val="22"/>
              </w:rPr>
              <w:instrText xml:space="preserve"> SEQ Eq._ \* ARABIC </w:instrText>
            </w:r>
            <w:r w:rsidRPr="00EB7B20">
              <w:rPr>
                <w:szCs w:val="22"/>
              </w:rPr>
              <w:fldChar w:fldCharType="separate"/>
            </w:r>
            <w:r w:rsidR="00637549">
              <w:rPr>
                <w:noProof/>
                <w:sz w:val="22"/>
                <w:szCs w:val="22"/>
              </w:rPr>
              <w:t>11</w:t>
            </w:r>
            <w:r w:rsidRPr="00EB7B20">
              <w:rPr>
                <w:szCs w:val="22"/>
              </w:rPr>
              <w:fldChar w:fldCharType="end"/>
            </w:r>
            <w:bookmarkEnd w:id="25"/>
          </w:p>
        </w:tc>
      </w:tr>
    </w:tbl>
    <w:p w14:paraId="2BE1CA6E" w14:textId="77777777" w:rsidR="006F01F0" w:rsidRPr="00EB7B20" w:rsidRDefault="006F01F0" w:rsidP="006F01F0">
      <w:pPr>
        <w:pStyle w:val="NoSpacing"/>
        <w:rPr>
          <w:lang w:val="en-AU"/>
        </w:rPr>
      </w:pPr>
    </w:p>
    <w:p w14:paraId="1B60876C" w14:textId="20840EB5" w:rsidR="009A7E5F" w:rsidRPr="00EB7B20" w:rsidRDefault="009A7E5F" w:rsidP="006F01F0">
      <w:pPr>
        <w:pStyle w:val="ListParagraph"/>
        <w:numPr>
          <w:ilvl w:val="0"/>
          <w:numId w:val="17"/>
        </w:numPr>
        <w:ind w:left="426" w:hanging="426"/>
        <w:rPr>
          <w:szCs w:val="22"/>
        </w:rPr>
      </w:pPr>
      <w:r w:rsidRPr="00EB7B20">
        <w:rPr>
          <w:szCs w:val="22"/>
          <w:lang w:eastAsia="es-ES_tradnl"/>
        </w:rPr>
        <w:t>Re-define</w:t>
      </w:r>
      <w:r w:rsidR="004B7574" w:rsidRPr="00EB7B20">
        <w:rPr>
          <w:szCs w:val="22"/>
          <w:lang w:eastAsia="es-ES_tradnl"/>
        </w:rPr>
        <w:t xml:space="preserve"> the probabilistic models </w:t>
      </w:r>
      <w:r w:rsidRPr="00EB7B20">
        <w:rPr>
          <w:szCs w:val="22"/>
          <w:lang w:eastAsia="es-ES_tradnl"/>
        </w:rPr>
        <w:t>for permanent</w:t>
      </w:r>
      <w:r w:rsidR="007B6DD2">
        <w:rPr>
          <w:szCs w:val="22"/>
          <w:lang w:eastAsia="es-ES_tradnl"/>
        </w:rPr>
        <w:t xml:space="preserve"> and imposed</w:t>
      </w:r>
      <w:r w:rsidRPr="00EB7B20">
        <w:rPr>
          <w:szCs w:val="22"/>
          <w:lang w:eastAsia="es-ES_tradnl"/>
        </w:rPr>
        <w:t xml:space="preserve"> loads </w:t>
      </w:r>
      <w:r w:rsidRPr="00EB7B20">
        <w:rPr>
          <w:szCs w:val="22"/>
        </w:rPr>
        <w:t xml:space="preserve">from the relationships defined in Step (3) and the models available in the literature </w:t>
      </w:r>
      <w:r w:rsidR="009C3B9A" w:rsidRPr="00EB7B20">
        <w:rPr>
          <w:szCs w:val="22"/>
        </w:rPr>
        <w:t xml:space="preserve">and </w:t>
      </w:r>
      <w:r w:rsidRPr="00EB7B20">
        <w:rPr>
          <w:szCs w:val="22"/>
        </w:rPr>
        <w:t xml:space="preserve">reported in </w:t>
      </w:r>
      <w:r w:rsidR="006F01F0" w:rsidRPr="00EB7B20">
        <w:rPr>
          <w:szCs w:val="22"/>
          <w:highlight w:val="cyan"/>
        </w:rPr>
        <w:fldChar w:fldCharType="begin"/>
      </w:r>
      <w:r w:rsidR="006F01F0" w:rsidRPr="00EB7B20">
        <w:rPr>
          <w:szCs w:val="22"/>
          <w:highlight w:val="cyan"/>
        </w:rPr>
        <w:instrText xml:space="preserve"> REF _Ref43996212 \h  \* MERGEFORMAT </w:instrText>
      </w:r>
      <w:r w:rsidR="006F01F0" w:rsidRPr="00EB7B20">
        <w:rPr>
          <w:szCs w:val="22"/>
          <w:highlight w:val="cyan"/>
        </w:rPr>
      </w:r>
      <w:r w:rsidR="006F01F0" w:rsidRPr="00EB7B20">
        <w:rPr>
          <w:szCs w:val="22"/>
          <w:highlight w:val="cyan"/>
        </w:rPr>
        <w:fldChar w:fldCharType="separate"/>
      </w:r>
      <w:r w:rsidR="00637549" w:rsidRPr="00EB7B20">
        <w:rPr>
          <w:szCs w:val="22"/>
        </w:rPr>
        <w:t xml:space="preserve">Table </w:t>
      </w:r>
      <w:r w:rsidR="00637549" w:rsidRPr="00EB7B20">
        <w:rPr>
          <w:noProof/>
          <w:szCs w:val="22"/>
        </w:rPr>
        <w:t>8</w:t>
      </w:r>
      <w:r w:rsidR="006F01F0" w:rsidRPr="00EB7B20">
        <w:rPr>
          <w:szCs w:val="22"/>
          <w:highlight w:val="cyan"/>
        </w:rPr>
        <w:fldChar w:fldCharType="end"/>
      </w:r>
      <w:r w:rsidRPr="00EB7B20">
        <w:rPr>
          <w:szCs w:val="22"/>
        </w:rPr>
        <w:t>.</w:t>
      </w:r>
    </w:p>
    <w:p w14:paraId="777592B1" w14:textId="0B3894E1" w:rsidR="004B7574" w:rsidRPr="00EB7B20" w:rsidRDefault="004B7574" w:rsidP="00392D00">
      <w:pPr>
        <w:pStyle w:val="ListParagraph"/>
        <w:numPr>
          <w:ilvl w:val="0"/>
          <w:numId w:val="17"/>
        </w:numPr>
        <w:ind w:left="426" w:hanging="426"/>
        <w:rPr>
          <w:rFonts w:eastAsiaTheme="minorEastAsia"/>
          <w:szCs w:val="22"/>
        </w:rPr>
      </w:pPr>
      <w:r w:rsidRPr="00EB7B20">
        <w:rPr>
          <w:szCs w:val="22"/>
          <w:lang w:eastAsia="es-ES_tradnl"/>
        </w:rPr>
        <w:lastRenderedPageBreak/>
        <w:t xml:space="preserve">Compute the probability of failure </w:t>
      </w:r>
      <m:oMath>
        <m:sSub>
          <m:sSubPr>
            <m:ctrlPr>
              <w:rPr>
                <w:rFonts w:ascii="Cambria Math" w:hAnsi="Cambria Math"/>
                <w:iCs/>
                <w:szCs w:val="22"/>
              </w:rPr>
            </m:ctrlPr>
          </m:sSubPr>
          <m:e>
            <m:r>
              <m:rPr>
                <m:sty m:val="p"/>
              </m:rPr>
              <w:rPr>
                <w:rFonts w:ascii="Cambria Math" w:hAnsi="Cambria Math"/>
                <w:szCs w:val="22"/>
              </w:rPr>
              <m:t>P</m:t>
            </m:r>
          </m:e>
          <m:sub>
            <m:r>
              <m:rPr>
                <m:sty m:val="p"/>
              </m:rPr>
              <w:rPr>
                <w:rFonts w:ascii="Cambria Math" w:hAnsi="Cambria Math"/>
                <w:szCs w:val="22"/>
              </w:rPr>
              <m:t>f</m:t>
            </m:r>
          </m:sub>
        </m:sSub>
      </m:oMath>
      <w:r w:rsidRPr="00EB7B20">
        <w:rPr>
          <w:szCs w:val="22"/>
          <w:lang w:eastAsia="es-ES_tradnl"/>
        </w:rPr>
        <w:t xml:space="preserve"> </w:t>
      </w:r>
      <w:r w:rsidRPr="00EB7B20">
        <w:rPr>
          <w:szCs w:val="22"/>
        </w:rPr>
        <w:t>using the First-Order Reliability Method (FORM) [</w:t>
      </w:r>
      <w:r w:rsidR="00D4465F" w:rsidRPr="001E74A9">
        <w:rPr>
          <w:szCs w:val="22"/>
        </w:rPr>
        <w:fldChar w:fldCharType="begin"/>
      </w:r>
      <w:r w:rsidR="00D4465F" w:rsidRPr="001E74A9">
        <w:rPr>
          <w:szCs w:val="22"/>
        </w:rPr>
        <w:instrText xml:space="preserve"> REF _Ref48806604 \h </w:instrText>
      </w:r>
      <w:r w:rsidR="001E74A9" w:rsidRPr="001E74A9">
        <w:rPr>
          <w:szCs w:val="22"/>
        </w:rPr>
        <w:instrText xml:space="preserve"> \* MERGEFORMAT </w:instrText>
      </w:r>
      <w:r w:rsidR="00D4465F" w:rsidRPr="001E74A9">
        <w:rPr>
          <w:szCs w:val="22"/>
        </w:rPr>
      </w:r>
      <w:r w:rsidR="00D4465F" w:rsidRPr="001E74A9">
        <w:rPr>
          <w:szCs w:val="22"/>
        </w:rPr>
        <w:fldChar w:fldCharType="separate"/>
      </w:r>
      <w:r w:rsidR="00637549">
        <w:rPr>
          <w:noProof/>
          <w:szCs w:val="22"/>
        </w:rPr>
        <w:t>47</w:t>
      </w:r>
      <w:r w:rsidR="00D4465F" w:rsidRPr="001E74A9">
        <w:rPr>
          <w:szCs w:val="22"/>
        </w:rPr>
        <w:fldChar w:fldCharType="end"/>
      </w:r>
      <w:r w:rsidRPr="00EB7B20">
        <w:rPr>
          <w:szCs w:val="22"/>
        </w:rPr>
        <w:t xml:space="preserve">]. </w:t>
      </w:r>
      <w:r w:rsidR="00CA268C">
        <w:rPr>
          <w:szCs w:val="22"/>
        </w:rPr>
        <w:t>T</w:t>
      </w:r>
      <w:r w:rsidRPr="00EB7B20">
        <w:rPr>
          <w:szCs w:val="22"/>
        </w:rPr>
        <w:t xml:space="preserve">he </w:t>
      </w:r>
      <w:r w:rsidRPr="00EB7B20">
        <w:rPr>
          <w:szCs w:val="22"/>
          <w:lang w:eastAsia="es-ES_tradnl"/>
        </w:rPr>
        <w:t xml:space="preserve">reliability index </w:t>
      </w:r>
      <m:oMath>
        <m:r>
          <m:rPr>
            <m:sty m:val="p"/>
          </m:rPr>
          <w:rPr>
            <w:rFonts w:ascii="Cambria Math" w:hAnsi="Cambria Math"/>
            <w:szCs w:val="22"/>
          </w:rPr>
          <m:t>β</m:t>
        </m:r>
      </m:oMath>
      <w:r w:rsidR="00CA268C">
        <w:rPr>
          <w:szCs w:val="22"/>
          <w:lang w:eastAsia="es-ES_tradnl"/>
        </w:rPr>
        <w:t xml:space="preserve"> is </w:t>
      </w:r>
      <w:r w:rsidRPr="00EB7B20">
        <w:rPr>
          <w:szCs w:val="22"/>
          <w:lang w:eastAsia="es-ES_tradnl"/>
        </w:rPr>
        <w:t>commonly adopted as a</w:t>
      </w:r>
      <w:r w:rsidR="00C77A59" w:rsidRPr="00EB7B20">
        <w:rPr>
          <w:szCs w:val="22"/>
          <w:lang w:eastAsia="es-ES_tradnl"/>
        </w:rPr>
        <w:t xml:space="preserve"> </w:t>
      </w:r>
      <w:r w:rsidRPr="00EB7B20">
        <w:rPr>
          <w:szCs w:val="22"/>
          <w:lang w:eastAsia="es-ES_tradnl"/>
        </w:rPr>
        <w:t>measure</w:t>
      </w:r>
      <w:r w:rsidR="00C77A59" w:rsidRPr="00EB7B20">
        <w:rPr>
          <w:szCs w:val="22"/>
          <w:lang w:eastAsia="es-ES_tradnl"/>
        </w:rPr>
        <w:t>ment</w:t>
      </w:r>
      <w:r w:rsidRPr="00EB7B20">
        <w:rPr>
          <w:szCs w:val="22"/>
          <w:lang w:eastAsia="es-ES_tradnl"/>
        </w:rPr>
        <w:t xml:space="preserve"> of the probability of failure</w:t>
      </w:r>
      <w:r w:rsidR="00C77A59" w:rsidRPr="00EB7B20">
        <w:rPr>
          <w:szCs w:val="22"/>
          <w:lang w:eastAsia="es-ES_tradnl"/>
        </w:rPr>
        <w:t>,</w:t>
      </w:r>
      <w:r w:rsidRPr="00EB7B20">
        <w:rPr>
          <w:szCs w:val="22"/>
          <w:lang w:eastAsia="es-ES_tradnl"/>
        </w:rPr>
        <w:t xml:space="preserve"> </w:t>
      </w:r>
      <w:r w:rsidR="00724C37">
        <w:rPr>
          <w:szCs w:val="22"/>
          <w:lang w:eastAsia="es-ES_tradnl"/>
        </w:rPr>
        <w:t xml:space="preserve">and </w:t>
      </w:r>
      <w:r w:rsidRPr="00EB7B20">
        <w:rPr>
          <w:szCs w:val="22"/>
          <w:lang w:eastAsia="es-ES_tradnl"/>
        </w:rPr>
        <w:t xml:space="preserve">can be calculated for each value of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Pr="00EB7B20">
        <w:rPr>
          <w:rFonts w:eastAsiaTheme="minorEastAsia"/>
          <w:iCs/>
          <w:szCs w:val="22"/>
        </w:rPr>
        <w:t xml:space="preserve"> and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Pr="00EB7B20">
        <w:rPr>
          <w:rFonts w:eastAsiaTheme="minorEastAsia"/>
          <w:szCs w:val="22"/>
        </w:rPr>
        <w:t xml:space="preserve"> considered. </w:t>
      </w:r>
      <w:r w:rsidRPr="00EB7B20">
        <w:rPr>
          <w:szCs w:val="22"/>
          <w:lang w:eastAsia="es-ES_tradnl"/>
        </w:rPr>
        <w:t xml:space="preserve">The reliability index is </w:t>
      </w:r>
      <w:r w:rsidR="00724C37">
        <w:rPr>
          <w:szCs w:val="22"/>
          <w:lang w:eastAsia="es-ES_tradnl"/>
        </w:rPr>
        <w:t xml:space="preserve">related to the </w:t>
      </w:r>
      <w:r w:rsidR="00724C37" w:rsidRPr="00EB7B20">
        <w:rPr>
          <w:szCs w:val="22"/>
          <w:lang w:eastAsia="es-ES_tradnl"/>
        </w:rPr>
        <w:t xml:space="preserve">probability of failure </w:t>
      </w:r>
      <m:oMath>
        <m:sSub>
          <m:sSubPr>
            <m:ctrlPr>
              <w:rPr>
                <w:rFonts w:ascii="Cambria Math" w:hAnsi="Cambria Math"/>
                <w:iCs/>
                <w:szCs w:val="22"/>
              </w:rPr>
            </m:ctrlPr>
          </m:sSubPr>
          <m:e>
            <m:r>
              <m:rPr>
                <m:sty m:val="p"/>
              </m:rPr>
              <w:rPr>
                <w:rFonts w:ascii="Cambria Math" w:hAnsi="Cambria Math"/>
                <w:szCs w:val="22"/>
              </w:rPr>
              <m:t>P</m:t>
            </m:r>
          </m:e>
          <m:sub>
            <m:r>
              <m:rPr>
                <m:sty m:val="p"/>
              </m:rPr>
              <w:rPr>
                <w:rFonts w:ascii="Cambria Math" w:hAnsi="Cambria Math"/>
                <w:szCs w:val="22"/>
              </w:rPr>
              <m:t>f</m:t>
            </m:r>
          </m:sub>
        </m:sSub>
      </m:oMath>
      <w:r w:rsidR="00724C37" w:rsidRPr="00EB7B20">
        <w:rPr>
          <w:szCs w:val="22"/>
          <w:lang w:eastAsia="es-ES_tradnl"/>
        </w:rPr>
        <w:t xml:space="preserve"> </w:t>
      </w:r>
      <w:r w:rsidR="00724C37">
        <w:rPr>
          <w:szCs w:val="22"/>
          <w:lang w:eastAsia="es-ES_tradnl"/>
        </w:rPr>
        <w:t>through</w:t>
      </w:r>
      <w:r w:rsidR="00724C37" w:rsidRPr="00EB7B20">
        <w:rPr>
          <w:szCs w:val="22"/>
          <w:lang w:eastAsia="es-ES_tradnl"/>
        </w:rPr>
        <w:t xml:space="preserve"> </w:t>
      </w:r>
      <m:oMath>
        <m:r>
          <m:rPr>
            <m:sty m:val="p"/>
          </m:rPr>
          <w:rPr>
            <w:rFonts w:ascii="Cambria Math" w:hAnsi="Cambria Math"/>
            <w:szCs w:val="22"/>
          </w:rPr>
          <m:t>β=</m:t>
        </m:r>
        <m:sSup>
          <m:sSupPr>
            <m:ctrlPr>
              <w:rPr>
                <w:rFonts w:ascii="Cambria Math" w:hAnsi="Cambria Math"/>
                <w:szCs w:val="22"/>
              </w:rPr>
            </m:ctrlPr>
          </m:sSupPr>
          <m:e>
            <m:r>
              <m:rPr>
                <m:sty m:val="p"/>
              </m:rPr>
              <w:rPr>
                <w:rFonts w:ascii="Cambria Math" w:hAnsi="Cambria Math"/>
                <w:szCs w:val="22"/>
              </w:rPr>
              <m:t>Φ</m:t>
            </m:r>
          </m:e>
          <m:sup>
            <m:r>
              <w:rPr>
                <w:rFonts w:ascii="Cambria Math" w:hAnsi="Cambria Math"/>
                <w:szCs w:val="22"/>
              </w:rPr>
              <m:t>-1</m:t>
            </m:r>
          </m:sup>
        </m:sSup>
        <m:r>
          <w:rPr>
            <w:rFonts w:ascii="Cambria Math" w:hAnsi="Cambria Math"/>
            <w:szCs w:val="22"/>
          </w:rPr>
          <m:t>(1-</m:t>
        </m:r>
        <m:sSub>
          <m:sSubPr>
            <m:ctrlPr>
              <w:rPr>
                <w:rFonts w:ascii="Cambria Math" w:hAnsi="Cambria Math"/>
                <w:iCs/>
                <w:szCs w:val="22"/>
              </w:rPr>
            </m:ctrlPr>
          </m:sSubPr>
          <m:e>
            <m:r>
              <m:rPr>
                <m:sty m:val="p"/>
              </m:rPr>
              <w:rPr>
                <w:rFonts w:ascii="Cambria Math" w:hAnsi="Cambria Math"/>
                <w:szCs w:val="22"/>
              </w:rPr>
              <m:t>P</m:t>
            </m:r>
          </m:e>
          <m:sub>
            <m:r>
              <m:rPr>
                <m:sty m:val="p"/>
              </m:rPr>
              <w:rPr>
                <w:rFonts w:ascii="Cambria Math" w:hAnsi="Cambria Math"/>
                <w:szCs w:val="22"/>
              </w:rPr>
              <m:t>f</m:t>
            </m:r>
          </m:sub>
        </m:sSub>
        <m:r>
          <w:rPr>
            <w:rFonts w:ascii="Cambria Math" w:hAnsi="Cambria Math"/>
            <w:szCs w:val="22"/>
          </w:rPr>
          <m:t>)</m:t>
        </m:r>
      </m:oMath>
      <w:r w:rsidRPr="00EB7B20">
        <w:rPr>
          <w:rFonts w:eastAsiaTheme="minorEastAsia"/>
          <w:szCs w:val="22"/>
        </w:rPr>
        <w:t xml:space="preserve">, </w:t>
      </w:r>
      <w:r w:rsidR="00724C37">
        <w:rPr>
          <w:rFonts w:eastAsiaTheme="minorEastAsia"/>
          <w:szCs w:val="22"/>
        </w:rPr>
        <w:t>where</w:t>
      </w:r>
      <w:r w:rsidRPr="00EB7B20">
        <w:rPr>
          <w:rFonts w:eastAsiaTheme="minorEastAsia"/>
          <w:szCs w:val="22"/>
        </w:rPr>
        <w:t xml:space="preserve"> </w:t>
      </w:r>
      <m:oMath>
        <m:sSup>
          <m:sSupPr>
            <m:ctrlPr>
              <w:rPr>
                <w:rFonts w:ascii="Cambria Math" w:hAnsi="Cambria Math"/>
                <w:szCs w:val="22"/>
              </w:rPr>
            </m:ctrlPr>
          </m:sSupPr>
          <m:e>
            <m:r>
              <m:rPr>
                <m:sty m:val="p"/>
              </m:rPr>
              <w:rPr>
                <w:rFonts w:ascii="Cambria Math" w:hAnsi="Cambria Math"/>
                <w:szCs w:val="22"/>
              </w:rPr>
              <m:t>Φ</m:t>
            </m:r>
          </m:e>
          <m:sup>
            <m:r>
              <w:rPr>
                <w:rFonts w:ascii="Cambria Math" w:hAnsi="Cambria Math"/>
                <w:szCs w:val="22"/>
              </w:rPr>
              <m:t>-1</m:t>
            </m:r>
          </m:sup>
        </m:sSup>
      </m:oMath>
      <w:r w:rsidRPr="00EB7B20">
        <w:rPr>
          <w:rFonts w:eastAsiaTheme="minorEastAsia"/>
          <w:szCs w:val="22"/>
        </w:rPr>
        <w:t xml:space="preserve"> is the inverse </w:t>
      </w:r>
      <w:r w:rsidRPr="00EB7B20">
        <w:rPr>
          <w:szCs w:val="22"/>
          <w:lang w:eastAsia="es-ES_tradnl"/>
        </w:rPr>
        <w:t>standard normal distribution function.</w:t>
      </w:r>
    </w:p>
    <w:p w14:paraId="36ED9DB5" w14:textId="08B0B4DD" w:rsidR="00080F1B" w:rsidRPr="00EB7B20" w:rsidRDefault="008C1FC7" w:rsidP="00AA5A7D">
      <w:pPr>
        <w:rPr>
          <w:szCs w:val="22"/>
        </w:rPr>
      </w:pPr>
      <w:r w:rsidRPr="00EB7B20">
        <w:rPr>
          <w:szCs w:val="22"/>
        </w:rPr>
        <w:t xml:space="preserve">Using the reliability analysis method described </w:t>
      </w:r>
      <w:r w:rsidR="0022577A">
        <w:rPr>
          <w:szCs w:val="22"/>
        </w:rPr>
        <w:t>above</w:t>
      </w:r>
      <w:r w:rsidRPr="00EB7B20">
        <w:rPr>
          <w:szCs w:val="22"/>
        </w:rPr>
        <w:t xml:space="preserve">, system reliability indices </w:t>
      </w:r>
      <m:oMath>
        <m:r>
          <m:rPr>
            <m:sty m:val="p"/>
          </m:rPr>
          <w:rPr>
            <w:rFonts w:ascii="Cambria Math" w:hAnsi="Cambria Math"/>
            <w:szCs w:val="22"/>
          </w:rPr>
          <m:t>β</m:t>
        </m:r>
      </m:oMath>
      <w:r w:rsidRPr="00EB7B20">
        <w:rPr>
          <w:szCs w:val="22"/>
        </w:rPr>
        <w:t xml:space="preserve"> can be computed and the relationships between system reliability indices </w:t>
      </w:r>
      <m:oMath>
        <m:r>
          <m:rPr>
            <m:sty m:val="p"/>
          </m:rPr>
          <w:rPr>
            <w:rFonts w:ascii="Cambria Math" w:hAnsi="Cambria Math"/>
            <w:szCs w:val="22"/>
          </w:rPr>
          <m:t>β</m:t>
        </m:r>
      </m:oMath>
      <w:r w:rsidRPr="00EB7B20">
        <w:rPr>
          <w:rFonts w:eastAsiaTheme="minorEastAsia"/>
          <w:szCs w:val="22"/>
        </w:rPr>
        <w:t xml:space="preserve"> and </w:t>
      </w:r>
      <w:r w:rsidRPr="00EB7B20">
        <w:rPr>
          <w:szCs w:val="22"/>
        </w:rPr>
        <w:t>system safety factor</w:t>
      </w:r>
      <w:r w:rsidR="00AA5A7D" w:rsidRPr="00EB7B20">
        <w:rPr>
          <w:szCs w:val="22"/>
        </w:rPr>
        <w:t xml:space="preserve">s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Pr="00EB7B20">
        <w:rPr>
          <w:szCs w:val="22"/>
        </w:rPr>
        <w:t xml:space="preserve"> </w:t>
      </w:r>
      <w:r w:rsidR="00AA5A7D" w:rsidRPr="00EB7B20">
        <w:rPr>
          <w:rFonts w:eastAsiaTheme="minorEastAsia"/>
          <w:iCs/>
          <w:szCs w:val="22"/>
        </w:rPr>
        <w:t>or</w:t>
      </w:r>
      <w:r w:rsidRPr="00EB7B20">
        <w:rPr>
          <w:szCs w:val="22"/>
        </w:rPr>
        <w:t xml:space="preserve"> system resistance factor</w:t>
      </w:r>
      <w:r w:rsidR="00AA5A7D" w:rsidRPr="00EB7B20">
        <w:rPr>
          <w:szCs w:val="22"/>
        </w:rPr>
        <w:t xml:space="preserve">s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AA5A7D" w:rsidRPr="00EB7B20">
        <w:rPr>
          <w:rFonts w:eastAsiaTheme="minorEastAsia"/>
          <w:szCs w:val="22"/>
        </w:rPr>
        <w:t xml:space="preserve"> can be established for a range of </w:t>
      </w:r>
      <w:r w:rsidR="001760C6">
        <w:rPr>
          <w:rFonts w:eastAsiaTheme="minorEastAsia"/>
          <w:szCs w:val="22"/>
        </w:rPr>
        <w:t>imposed</w:t>
      </w:r>
      <w:r w:rsidR="00AA5A7D" w:rsidRPr="00EB7B20">
        <w:rPr>
          <w:szCs w:val="22"/>
        </w:rPr>
        <w:t xml:space="preserve">-to-permanent </w:t>
      </w:r>
      <w:r w:rsidR="001760C6">
        <w:rPr>
          <w:szCs w:val="22"/>
        </w:rPr>
        <w:t>(</w:t>
      </w:r>
      <w:r w:rsidR="00AA5A7D" w:rsidRPr="00EB7B20">
        <w:rPr>
          <w:szCs w:val="22"/>
        </w:rPr>
        <w:t>live-to-dead</w:t>
      </w:r>
      <w:r w:rsidR="001760C6">
        <w:rPr>
          <w:szCs w:val="22"/>
        </w:rPr>
        <w:t>)</w:t>
      </w:r>
      <w:r w:rsidR="00AA5A7D" w:rsidRPr="00EB7B20">
        <w:rPr>
          <w:szCs w:val="22"/>
        </w:rPr>
        <w:t xml:space="preserve"> load ratios </w:t>
      </w:r>
      <m:oMath>
        <m:r>
          <m:rPr>
            <m:sty m:val="p"/>
          </m:rPr>
          <w:rPr>
            <w:rFonts w:ascii="Cambria Math" w:hAnsi="Cambria Math"/>
            <w:szCs w:val="22"/>
          </w:rPr>
          <m:t>α</m:t>
        </m:r>
      </m:oMath>
      <w:r w:rsidR="00AA5A7D" w:rsidRPr="00EB7B20">
        <w:rPr>
          <w:szCs w:val="22"/>
        </w:rPr>
        <w:t xml:space="preserve">. This is addressed in the following section for the six stainless steel frames </w:t>
      </w:r>
      <w:r w:rsidR="001E74A9">
        <w:rPr>
          <w:szCs w:val="22"/>
        </w:rPr>
        <w:t>investigated in this paper</w:t>
      </w:r>
      <w:r w:rsidR="00AA5A7D" w:rsidRPr="00EB7B20">
        <w:rPr>
          <w:szCs w:val="22"/>
        </w:rPr>
        <w:t>.</w:t>
      </w:r>
    </w:p>
    <w:p w14:paraId="78F86F5F" w14:textId="4E778248" w:rsidR="00F83D8F" w:rsidRPr="00EB7B20" w:rsidRDefault="00F83D8F" w:rsidP="00F83D8F">
      <w:pPr>
        <w:pStyle w:val="Heading1"/>
        <w:rPr>
          <w:szCs w:val="22"/>
        </w:rPr>
      </w:pPr>
      <w:bookmarkStart w:id="26" w:name="_Ref48828370"/>
      <w:r w:rsidRPr="00EB7B20">
        <w:rPr>
          <w:szCs w:val="22"/>
        </w:rPr>
        <w:t xml:space="preserve">RELIABILITY CALIBRATION RESULTS FOR </w:t>
      </w:r>
      <w:r w:rsidR="00F74342" w:rsidRPr="00EB7B20">
        <w:rPr>
          <w:szCs w:val="22"/>
        </w:rPr>
        <w:t>THE ULTIMATE LIMIT STATE</w:t>
      </w:r>
      <w:bookmarkEnd w:id="26"/>
    </w:p>
    <w:p w14:paraId="7FE1A9A3" w14:textId="12583EF8" w:rsidR="00425765" w:rsidRDefault="001F465A" w:rsidP="00425765">
      <w:pPr>
        <w:rPr>
          <w:szCs w:val="22"/>
        </w:rPr>
      </w:pPr>
      <w:r w:rsidRPr="00EB7B20">
        <w:rPr>
          <w:szCs w:val="22"/>
        </w:rPr>
        <w:t xml:space="preserve">This </w:t>
      </w:r>
      <w:r w:rsidR="00AB0B9B">
        <w:rPr>
          <w:szCs w:val="22"/>
        </w:rPr>
        <w:t>S</w:t>
      </w:r>
      <w:r w:rsidRPr="00EB7B20">
        <w:rPr>
          <w:szCs w:val="22"/>
        </w:rPr>
        <w:t xml:space="preserve">ection presents the results for the reliability calibration </w:t>
      </w:r>
      <w:r w:rsidR="008251EA">
        <w:rPr>
          <w:szCs w:val="22"/>
        </w:rPr>
        <w:t>of</w:t>
      </w:r>
      <w:r w:rsidR="008251EA" w:rsidRPr="00EB7B20">
        <w:rPr>
          <w:szCs w:val="22"/>
        </w:rPr>
        <w:t xml:space="preserve"> </w:t>
      </w:r>
      <w:r w:rsidRPr="00EB7B20">
        <w:rPr>
          <w:szCs w:val="22"/>
        </w:rPr>
        <w:t xml:space="preserve">stainless steel frames subjected to gravity loads. </w:t>
      </w:r>
      <w:r w:rsidR="00B70FCD" w:rsidRPr="00EB7B20">
        <w:rPr>
          <w:szCs w:val="22"/>
        </w:rPr>
        <w:t xml:space="preserve">The system strength distributions are provided first for the six </w:t>
      </w:r>
      <w:r w:rsidR="00C32051">
        <w:rPr>
          <w:szCs w:val="22"/>
        </w:rPr>
        <w:t xml:space="preserve">portal </w:t>
      </w:r>
      <w:r w:rsidR="00B70FCD" w:rsidRPr="00EB7B20">
        <w:rPr>
          <w:szCs w:val="22"/>
        </w:rPr>
        <w:t>frames, and the reliability calibration results corresponding to the Eurocode</w:t>
      </w:r>
      <w:r w:rsidR="00291AA1" w:rsidRPr="00EB7B20">
        <w:rPr>
          <w:szCs w:val="22"/>
        </w:rPr>
        <w:t xml:space="preserve">, </w:t>
      </w:r>
      <w:r w:rsidR="00241140" w:rsidRPr="00EB7B20">
        <w:rPr>
          <w:szCs w:val="22"/>
        </w:rPr>
        <w:t>US</w:t>
      </w:r>
      <w:r w:rsidR="00291AA1" w:rsidRPr="00EB7B20">
        <w:rPr>
          <w:szCs w:val="22"/>
        </w:rPr>
        <w:t xml:space="preserve"> and Australian frameworks</w:t>
      </w:r>
      <w:r w:rsidR="00B70FCD" w:rsidRPr="00EB7B20">
        <w:rPr>
          <w:szCs w:val="22"/>
        </w:rPr>
        <w:t xml:space="preserve"> are subsequently presented and compared.</w:t>
      </w:r>
    </w:p>
    <w:p w14:paraId="04BA9A0D" w14:textId="4FA6A537" w:rsidR="0007089A" w:rsidRPr="00EB7B20" w:rsidRDefault="0007089A" w:rsidP="00F83D8F">
      <w:pPr>
        <w:pStyle w:val="Heading2"/>
        <w:ind w:left="426"/>
        <w:rPr>
          <w:szCs w:val="22"/>
          <w:lang w:val="en-AU"/>
        </w:rPr>
      </w:pPr>
      <w:bookmarkStart w:id="27" w:name="_Ref43823640"/>
      <w:r w:rsidRPr="00EB7B20">
        <w:rPr>
          <w:szCs w:val="22"/>
          <w:lang w:val="en-AU"/>
        </w:rPr>
        <w:t xml:space="preserve">SYSTEM </w:t>
      </w:r>
      <w:r w:rsidR="00F81E1F" w:rsidRPr="00EB7B20">
        <w:rPr>
          <w:szCs w:val="22"/>
          <w:lang w:val="en-AU"/>
        </w:rPr>
        <w:t xml:space="preserve">STRENGTH </w:t>
      </w:r>
      <w:r w:rsidR="00C32051">
        <w:rPr>
          <w:szCs w:val="22"/>
          <w:lang w:val="en-AU"/>
        </w:rPr>
        <w:t>OF</w:t>
      </w:r>
      <w:r w:rsidR="005812B3" w:rsidRPr="00EB7B20">
        <w:rPr>
          <w:szCs w:val="22"/>
          <w:lang w:val="en-AU"/>
        </w:rPr>
        <w:t xml:space="preserve"> </w:t>
      </w:r>
      <w:r w:rsidR="00C32051">
        <w:rPr>
          <w:szCs w:val="22"/>
          <w:lang w:val="en-AU"/>
        </w:rPr>
        <w:t xml:space="preserve">STAINLESS STEEL </w:t>
      </w:r>
      <w:r w:rsidR="00F83D8F" w:rsidRPr="00EB7B20">
        <w:rPr>
          <w:szCs w:val="22"/>
          <w:lang w:val="en-AU"/>
        </w:rPr>
        <w:t xml:space="preserve">FRAMES UNDER </w:t>
      </w:r>
      <w:r w:rsidR="005812B3" w:rsidRPr="00EB7B20">
        <w:rPr>
          <w:szCs w:val="22"/>
          <w:lang w:val="en-AU"/>
        </w:rPr>
        <w:t>GRAVITY LOADS</w:t>
      </w:r>
      <w:bookmarkEnd w:id="27"/>
    </w:p>
    <w:p w14:paraId="30E133B7" w14:textId="43F3434E" w:rsidR="00C6191D" w:rsidRDefault="003C284F" w:rsidP="008C042E">
      <w:pPr>
        <w:rPr>
          <w:szCs w:val="22"/>
          <w:lang w:eastAsia="es-ES_tradnl"/>
        </w:rPr>
      </w:pPr>
      <w:r w:rsidRPr="00EB7B20">
        <w:rPr>
          <w:szCs w:val="22"/>
        </w:rPr>
        <w:t>System strength distributions for stainless steel frames under gravity loads were obtai</w:t>
      </w:r>
      <w:r w:rsidR="00D46DAC" w:rsidRPr="00EB7B20">
        <w:rPr>
          <w:szCs w:val="22"/>
        </w:rPr>
        <w:t xml:space="preserve">ned from numerical simulations accounting for the variability of the random variables defined in Section </w:t>
      </w:r>
      <w:r w:rsidR="00C32051" w:rsidRPr="00EB7B20">
        <w:rPr>
          <w:szCs w:val="22"/>
        </w:rPr>
        <w:fldChar w:fldCharType="begin"/>
      </w:r>
      <w:r w:rsidR="00C32051" w:rsidRPr="00EB7B20">
        <w:rPr>
          <w:szCs w:val="22"/>
        </w:rPr>
        <w:instrText xml:space="preserve"> REF _Ref43913908 \r \h  \* MERGEFORMAT </w:instrText>
      </w:r>
      <w:r w:rsidR="00C32051" w:rsidRPr="00EB7B20">
        <w:rPr>
          <w:szCs w:val="22"/>
        </w:rPr>
      </w:r>
      <w:r w:rsidR="00C32051" w:rsidRPr="00EB7B20">
        <w:rPr>
          <w:szCs w:val="22"/>
        </w:rPr>
        <w:fldChar w:fldCharType="separate"/>
      </w:r>
      <w:r w:rsidR="00637549">
        <w:rPr>
          <w:szCs w:val="22"/>
        </w:rPr>
        <w:t>4.1</w:t>
      </w:r>
      <w:r w:rsidR="00C32051" w:rsidRPr="00EB7B20">
        <w:rPr>
          <w:szCs w:val="22"/>
        </w:rPr>
        <w:fldChar w:fldCharType="end"/>
      </w:r>
      <w:r w:rsidR="00C32051">
        <w:rPr>
          <w:szCs w:val="22"/>
        </w:rPr>
        <w:t xml:space="preserve"> and </w:t>
      </w:r>
      <w:r w:rsidR="00407FA6">
        <w:rPr>
          <w:szCs w:val="22"/>
        </w:rPr>
        <w:t xml:space="preserve">using </w:t>
      </w:r>
      <w:r w:rsidR="00C32051">
        <w:rPr>
          <w:szCs w:val="22"/>
        </w:rPr>
        <w:t xml:space="preserve">the FE models described in Section </w:t>
      </w:r>
      <w:r w:rsidR="00C32051" w:rsidRPr="00EB7B20">
        <w:rPr>
          <w:szCs w:val="22"/>
        </w:rPr>
        <w:fldChar w:fldCharType="begin"/>
      </w:r>
      <w:r w:rsidR="00C32051" w:rsidRPr="00EB7B20">
        <w:rPr>
          <w:szCs w:val="22"/>
        </w:rPr>
        <w:instrText xml:space="preserve"> REF _Ref43913878 \r \h  \* MERGEFORMAT </w:instrText>
      </w:r>
      <w:r w:rsidR="00C32051" w:rsidRPr="00EB7B20">
        <w:rPr>
          <w:szCs w:val="22"/>
        </w:rPr>
      </w:r>
      <w:r w:rsidR="00C32051" w:rsidRPr="00EB7B20">
        <w:rPr>
          <w:szCs w:val="22"/>
        </w:rPr>
        <w:fldChar w:fldCharType="separate"/>
      </w:r>
      <w:r w:rsidR="00637549">
        <w:rPr>
          <w:szCs w:val="22"/>
        </w:rPr>
        <w:t>3</w:t>
      </w:r>
      <w:r w:rsidR="00C32051" w:rsidRPr="00EB7B20">
        <w:rPr>
          <w:szCs w:val="22"/>
        </w:rPr>
        <w:fldChar w:fldCharType="end"/>
      </w:r>
      <w:r w:rsidR="00D46DAC" w:rsidRPr="00EB7B20">
        <w:rPr>
          <w:szCs w:val="22"/>
        </w:rPr>
        <w:t xml:space="preserve">. The ultimate loads of the frames were determined from the load-vertical deflection and load-lateral drift curves obtained from the finite element simulations for the apex joint reference points: for those frames showing load-deflection curves with a clear peak point, this peak load was adopted as </w:t>
      </w:r>
      <w:r w:rsidR="0049605A">
        <w:rPr>
          <w:szCs w:val="22"/>
        </w:rPr>
        <w:t xml:space="preserve">the </w:t>
      </w:r>
      <w:r w:rsidR="00D46DAC" w:rsidRPr="00EB7B20">
        <w:rPr>
          <w:szCs w:val="22"/>
        </w:rPr>
        <w:t>ultimate load; on the contrary, where no clear peak point existed the load at which the stiffness of the curve fell below a value of 5% of the initial stiffness was defined as the ultimate load [</w:t>
      </w:r>
      <w:r w:rsidR="00D4465F" w:rsidRPr="00EB7B20">
        <w:rPr>
          <w:szCs w:val="22"/>
        </w:rPr>
        <w:fldChar w:fldCharType="begin"/>
      </w:r>
      <w:r w:rsidR="00D4465F" w:rsidRPr="00EB7B20">
        <w:rPr>
          <w:szCs w:val="22"/>
        </w:rPr>
        <w:instrText xml:space="preserve"> REF _Ref48804800 \h </w:instrText>
      </w:r>
      <w:r w:rsidR="00D4465F" w:rsidRPr="00EB7B20">
        <w:rPr>
          <w:szCs w:val="22"/>
        </w:rPr>
      </w:r>
      <w:r w:rsidR="00D4465F" w:rsidRPr="00EB7B20">
        <w:rPr>
          <w:szCs w:val="22"/>
        </w:rPr>
        <w:fldChar w:fldCharType="separate"/>
      </w:r>
      <w:r w:rsidR="00637549">
        <w:rPr>
          <w:noProof/>
          <w:szCs w:val="22"/>
        </w:rPr>
        <w:t>9</w:t>
      </w:r>
      <w:r w:rsidR="00D4465F" w:rsidRPr="00EB7B20">
        <w:rPr>
          <w:szCs w:val="22"/>
        </w:rPr>
        <w:fldChar w:fldCharType="end"/>
      </w:r>
      <w:r w:rsidR="00D4465F" w:rsidRPr="00EB7B20">
        <w:rPr>
          <w:szCs w:val="22"/>
        </w:rPr>
        <w:t>,</w:t>
      </w:r>
      <w:r w:rsidR="00D4465F" w:rsidRPr="00EB7B20">
        <w:rPr>
          <w:szCs w:val="22"/>
        </w:rPr>
        <w:fldChar w:fldCharType="begin"/>
      </w:r>
      <w:r w:rsidR="00D4465F" w:rsidRPr="00EB7B20">
        <w:rPr>
          <w:szCs w:val="22"/>
        </w:rPr>
        <w:instrText xml:space="preserve"> REF _Ref48807317 \h </w:instrText>
      </w:r>
      <w:r w:rsidR="00D4465F" w:rsidRPr="00EB7B20">
        <w:rPr>
          <w:szCs w:val="22"/>
        </w:rPr>
      </w:r>
      <w:r w:rsidR="00D4465F" w:rsidRPr="00EB7B20">
        <w:rPr>
          <w:szCs w:val="22"/>
        </w:rPr>
        <w:fldChar w:fldCharType="separate"/>
      </w:r>
      <w:r w:rsidR="00637549">
        <w:rPr>
          <w:noProof/>
          <w:szCs w:val="22"/>
        </w:rPr>
        <w:t>48</w:t>
      </w:r>
      <w:r w:rsidR="00D4465F" w:rsidRPr="00EB7B20">
        <w:rPr>
          <w:szCs w:val="22"/>
        </w:rPr>
        <w:fldChar w:fldCharType="end"/>
      </w:r>
      <w:r w:rsidR="00D46DAC" w:rsidRPr="00EB7B20">
        <w:rPr>
          <w:szCs w:val="22"/>
        </w:rPr>
        <w:t xml:space="preserve">]. </w:t>
      </w:r>
      <w:r w:rsidR="00FC6E3B" w:rsidRPr="00EB7B20">
        <w:rPr>
          <w:szCs w:val="22"/>
        </w:rPr>
        <w:t xml:space="preserve">It is worth noting that the ultimate loads of frames showing sway failure modes (Frames 2, 4 and 6) were typically </w:t>
      </w:r>
      <w:r w:rsidR="00C752CF">
        <w:rPr>
          <w:szCs w:val="22"/>
        </w:rPr>
        <w:t>obtained</w:t>
      </w:r>
      <w:r w:rsidR="00C752CF" w:rsidRPr="00EB7B20">
        <w:rPr>
          <w:szCs w:val="22"/>
        </w:rPr>
        <w:t xml:space="preserve"> </w:t>
      </w:r>
      <w:r w:rsidR="00FC6E3B" w:rsidRPr="00EB7B20">
        <w:rPr>
          <w:szCs w:val="22"/>
        </w:rPr>
        <w:t xml:space="preserve">as the peak loads, while for those frames reaching advanced stages of yielding (Frames 1, 3 and 5) the stiffness limit criteria governed. </w:t>
      </w:r>
      <w:r w:rsidR="00D46DAC" w:rsidRPr="00EB7B20">
        <w:rPr>
          <w:szCs w:val="22"/>
        </w:rPr>
        <w:t xml:space="preserve">The histograms for the system strengths are reported in </w:t>
      </w:r>
      <w:r w:rsidR="00D46DAC" w:rsidRPr="00EB7B20">
        <w:rPr>
          <w:szCs w:val="22"/>
        </w:rPr>
        <w:fldChar w:fldCharType="begin"/>
      </w:r>
      <w:r w:rsidR="00D46DAC" w:rsidRPr="00EB7B20">
        <w:rPr>
          <w:szCs w:val="22"/>
        </w:rPr>
        <w:instrText xml:space="preserve"> REF _Ref43805521 \h </w:instrText>
      </w:r>
      <w:r w:rsidR="00E17AEA" w:rsidRPr="00EB7B20">
        <w:rPr>
          <w:szCs w:val="22"/>
        </w:rPr>
        <w:instrText xml:space="preserve"> \* MERGEFORMAT </w:instrText>
      </w:r>
      <w:r w:rsidR="00D46DAC" w:rsidRPr="00EB7B20">
        <w:rPr>
          <w:szCs w:val="22"/>
        </w:rPr>
      </w:r>
      <w:r w:rsidR="00D46DAC" w:rsidRPr="00EB7B20">
        <w:rPr>
          <w:szCs w:val="22"/>
        </w:rPr>
        <w:fldChar w:fldCharType="separate"/>
      </w:r>
      <w:r w:rsidR="00637549" w:rsidRPr="00EB7B20">
        <w:rPr>
          <w:szCs w:val="22"/>
        </w:rPr>
        <w:t xml:space="preserve">Figure </w:t>
      </w:r>
      <w:r w:rsidR="00637549" w:rsidRPr="00EB7B20">
        <w:rPr>
          <w:noProof/>
          <w:szCs w:val="22"/>
        </w:rPr>
        <w:t>5</w:t>
      </w:r>
      <w:r w:rsidR="00D46DAC" w:rsidRPr="00EB7B20">
        <w:rPr>
          <w:szCs w:val="22"/>
        </w:rPr>
        <w:fldChar w:fldCharType="end"/>
      </w:r>
      <w:r w:rsidR="00D46DAC" w:rsidRPr="00EB7B20">
        <w:rPr>
          <w:szCs w:val="22"/>
        </w:rPr>
        <w:t xml:space="preserve"> for the six fames analysed, </w:t>
      </w:r>
      <w:r w:rsidR="00600C9E">
        <w:rPr>
          <w:szCs w:val="22"/>
        </w:rPr>
        <w:t>and</w:t>
      </w:r>
      <w:r w:rsidR="00600C9E" w:rsidRPr="00EB7B20">
        <w:rPr>
          <w:szCs w:val="22"/>
        </w:rPr>
        <w:t xml:space="preserve"> </w:t>
      </w:r>
      <w:r w:rsidR="00D46DAC" w:rsidRPr="00EB7B20">
        <w:rPr>
          <w:szCs w:val="22"/>
        </w:rPr>
        <w:t xml:space="preserve">suggest the system strengths of frames under gravity loads can be accurately fitted by </w:t>
      </w:r>
      <w:r w:rsidR="004067A8" w:rsidRPr="00EB7B20">
        <w:rPr>
          <w:szCs w:val="22"/>
        </w:rPr>
        <w:t>log</w:t>
      </w:r>
      <w:r w:rsidR="00B73B36" w:rsidRPr="00EB7B20">
        <w:rPr>
          <w:szCs w:val="22"/>
        </w:rPr>
        <w:t>-</w:t>
      </w:r>
      <w:r w:rsidR="00D46DAC" w:rsidRPr="00EB7B20">
        <w:rPr>
          <w:szCs w:val="22"/>
        </w:rPr>
        <w:t>normal distributions</w:t>
      </w:r>
      <w:r w:rsidR="000A77C3" w:rsidRPr="00EB7B20">
        <w:rPr>
          <w:szCs w:val="22"/>
        </w:rPr>
        <w:t>, consistent with</w:t>
      </w:r>
      <w:r w:rsidR="000A77C3" w:rsidRPr="00EB7B20">
        <w:t xml:space="preserve"> </w:t>
      </w:r>
      <w:r w:rsidR="000A77C3" w:rsidRPr="00EB7B20">
        <w:rPr>
          <w:szCs w:val="22"/>
        </w:rPr>
        <w:t xml:space="preserve">those </w:t>
      </w:r>
      <w:r w:rsidR="00BC2F32">
        <w:rPr>
          <w:szCs w:val="22"/>
        </w:rPr>
        <w:t xml:space="preserve">obtained </w:t>
      </w:r>
      <w:r w:rsidR="00BC2F32">
        <w:rPr>
          <w:szCs w:val="22"/>
        </w:rPr>
        <w:lastRenderedPageBreak/>
        <w:t>in other studies</w:t>
      </w:r>
      <w:r w:rsidR="000A77C3" w:rsidRPr="00EB7B20">
        <w:rPr>
          <w:szCs w:val="22"/>
        </w:rPr>
        <w:t xml:space="preserve"> </w:t>
      </w:r>
      <w:r w:rsidR="004067A8" w:rsidRPr="00EB7B20">
        <w:rPr>
          <w:szCs w:val="22"/>
        </w:rPr>
        <w:t>[</w:t>
      </w:r>
      <w:r w:rsidR="000A77C3" w:rsidRPr="00EB7B20">
        <w:rPr>
          <w:szCs w:val="22"/>
        </w:rPr>
        <w:fldChar w:fldCharType="begin"/>
      </w:r>
      <w:r w:rsidR="000A77C3" w:rsidRPr="00EB7B20">
        <w:rPr>
          <w:szCs w:val="22"/>
        </w:rPr>
        <w:instrText xml:space="preserve"> REF _Ref48804792 \h </w:instrText>
      </w:r>
      <w:r w:rsidR="000A77C3" w:rsidRPr="00EB7B20">
        <w:rPr>
          <w:szCs w:val="22"/>
        </w:rPr>
      </w:r>
      <w:r w:rsidR="000A77C3" w:rsidRPr="00EB7B20">
        <w:rPr>
          <w:szCs w:val="22"/>
        </w:rPr>
        <w:fldChar w:fldCharType="separate"/>
      </w:r>
      <w:r w:rsidR="00637549">
        <w:rPr>
          <w:noProof/>
          <w:szCs w:val="22"/>
        </w:rPr>
        <w:t>6</w:t>
      </w:r>
      <w:r w:rsidR="000A77C3" w:rsidRPr="00EB7B20">
        <w:rPr>
          <w:szCs w:val="22"/>
        </w:rPr>
        <w:fldChar w:fldCharType="end"/>
      </w:r>
      <w:r w:rsidR="000A77C3" w:rsidRPr="00EB7B20">
        <w:rPr>
          <w:szCs w:val="22"/>
        </w:rPr>
        <w:t>,</w:t>
      </w:r>
      <w:r w:rsidR="000A77C3" w:rsidRPr="00EB7B20">
        <w:rPr>
          <w:szCs w:val="22"/>
        </w:rPr>
        <w:fldChar w:fldCharType="begin"/>
      </w:r>
      <w:r w:rsidR="000A77C3" w:rsidRPr="00EB7B20">
        <w:rPr>
          <w:szCs w:val="22"/>
        </w:rPr>
        <w:instrText xml:space="preserve"> REF _Ref48804897 \h </w:instrText>
      </w:r>
      <w:r w:rsidR="000A77C3" w:rsidRPr="00EB7B20">
        <w:rPr>
          <w:szCs w:val="22"/>
        </w:rPr>
      </w:r>
      <w:r w:rsidR="000A77C3" w:rsidRPr="00EB7B20">
        <w:rPr>
          <w:szCs w:val="22"/>
        </w:rPr>
        <w:fldChar w:fldCharType="separate"/>
      </w:r>
      <w:r w:rsidR="00637549">
        <w:rPr>
          <w:noProof/>
          <w:szCs w:val="22"/>
        </w:rPr>
        <w:t>8</w:t>
      </w:r>
      <w:r w:rsidR="000A77C3" w:rsidRPr="00EB7B20">
        <w:rPr>
          <w:szCs w:val="22"/>
        </w:rPr>
        <w:fldChar w:fldCharType="end"/>
      </w:r>
      <w:r w:rsidR="000A77C3" w:rsidRPr="00EB7B20">
        <w:rPr>
          <w:szCs w:val="22"/>
        </w:rPr>
        <w:t>,</w:t>
      </w:r>
      <w:r w:rsidR="0038036C" w:rsidRPr="00EB7B20">
        <w:rPr>
          <w:szCs w:val="22"/>
        </w:rPr>
        <w:fldChar w:fldCharType="begin"/>
      </w:r>
      <w:r w:rsidR="0038036C" w:rsidRPr="00EB7B20">
        <w:rPr>
          <w:szCs w:val="22"/>
        </w:rPr>
        <w:instrText xml:space="preserve"> REF _Ref48804800 \h </w:instrText>
      </w:r>
      <w:r w:rsidR="0038036C" w:rsidRPr="00EB7B20">
        <w:rPr>
          <w:szCs w:val="22"/>
        </w:rPr>
      </w:r>
      <w:r w:rsidR="0038036C" w:rsidRPr="00EB7B20">
        <w:rPr>
          <w:szCs w:val="22"/>
        </w:rPr>
        <w:fldChar w:fldCharType="separate"/>
      </w:r>
      <w:r w:rsidR="00637549">
        <w:rPr>
          <w:noProof/>
          <w:szCs w:val="22"/>
        </w:rPr>
        <w:t>9</w:t>
      </w:r>
      <w:r w:rsidR="0038036C" w:rsidRPr="00EB7B20">
        <w:rPr>
          <w:szCs w:val="22"/>
        </w:rPr>
        <w:fldChar w:fldCharType="end"/>
      </w:r>
      <w:r w:rsidR="0038036C" w:rsidRPr="00EB7B20">
        <w:rPr>
          <w:szCs w:val="22"/>
        </w:rPr>
        <w:t>,</w:t>
      </w:r>
      <w:r w:rsidR="000A77C3" w:rsidRPr="00EB7B20">
        <w:rPr>
          <w:szCs w:val="22"/>
        </w:rPr>
        <w:fldChar w:fldCharType="begin"/>
      </w:r>
      <w:r w:rsidR="000A77C3" w:rsidRPr="00EB7B20">
        <w:rPr>
          <w:szCs w:val="22"/>
        </w:rPr>
        <w:instrText xml:space="preserve"> REF _Ref48804909 \h </w:instrText>
      </w:r>
      <w:r w:rsidR="000A77C3" w:rsidRPr="00EB7B20">
        <w:rPr>
          <w:szCs w:val="22"/>
        </w:rPr>
      </w:r>
      <w:r w:rsidR="000A77C3" w:rsidRPr="00EB7B20">
        <w:rPr>
          <w:szCs w:val="22"/>
        </w:rPr>
        <w:fldChar w:fldCharType="separate"/>
      </w:r>
      <w:r w:rsidR="00637549">
        <w:rPr>
          <w:noProof/>
          <w:szCs w:val="22"/>
        </w:rPr>
        <w:t>13</w:t>
      </w:r>
      <w:r w:rsidR="000A77C3" w:rsidRPr="00EB7B20">
        <w:rPr>
          <w:szCs w:val="22"/>
        </w:rPr>
        <w:fldChar w:fldCharType="end"/>
      </w:r>
      <w:r w:rsidR="004067A8" w:rsidRPr="00EB7B20">
        <w:rPr>
          <w:szCs w:val="22"/>
        </w:rPr>
        <w:t>]</w:t>
      </w:r>
      <w:r w:rsidR="00D46DAC" w:rsidRPr="00EB7B20">
        <w:rPr>
          <w:szCs w:val="22"/>
        </w:rPr>
        <w:t>.</w:t>
      </w:r>
      <w:r w:rsidR="00BA2253" w:rsidRPr="00EB7B20">
        <w:rPr>
          <w:szCs w:val="22"/>
        </w:rPr>
        <w:t xml:space="preserve"> </w:t>
      </w:r>
      <w:r w:rsidR="00B73B36" w:rsidRPr="00EB7B20">
        <w:rPr>
          <w:szCs w:val="22"/>
        </w:rPr>
        <w:t xml:space="preserve">The fit of the </w:t>
      </w:r>
      <w:r w:rsidR="00C6191D" w:rsidRPr="00EB7B20">
        <w:rPr>
          <w:szCs w:val="22"/>
        </w:rPr>
        <w:t>log-normal</w:t>
      </w:r>
      <w:r w:rsidR="00B73B36" w:rsidRPr="00EB7B20">
        <w:rPr>
          <w:lang w:eastAsia="es-ES_tradnl"/>
        </w:rPr>
        <w:t xml:space="preserve"> distribution</w:t>
      </w:r>
      <w:r w:rsidR="00C6191D">
        <w:rPr>
          <w:lang w:eastAsia="es-ES_tradnl"/>
        </w:rPr>
        <w:t>s</w:t>
      </w:r>
      <w:r w:rsidR="00B73B36" w:rsidRPr="00EB7B20">
        <w:rPr>
          <w:lang w:eastAsia="es-ES_tradnl"/>
        </w:rPr>
        <w:t xml:space="preserve"> was carried out by means of the Statistics and Machine Learning Toolbox in MATLAB [</w:t>
      </w:r>
      <w:r w:rsidR="00B73B36" w:rsidRPr="00EB7B20">
        <w:rPr>
          <w:lang w:eastAsia="es-ES_tradnl"/>
        </w:rPr>
        <w:fldChar w:fldCharType="begin"/>
      </w:r>
      <w:r w:rsidR="00B73B36" w:rsidRPr="00EB7B20">
        <w:rPr>
          <w:lang w:eastAsia="es-ES_tradnl"/>
        </w:rPr>
        <w:instrText xml:space="preserve"> REF _Ref49406836 \h </w:instrText>
      </w:r>
      <w:r w:rsidR="00B73B36" w:rsidRPr="00EB7B20">
        <w:rPr>
          <w:lang w:eastAsia="es-ES_tradnl"/>
        </w:rPr>
      </w:r>
      <w:r w:rsidR="00B73B36" w:rsidRPr="00EB7B20">
        <w:rPr>
          <w:lang w:eastAsia="es-ES_tradnl"/>
        </w:rPr>
        <w:fldChar w:fldCharType="separate"/>
      </w:r>
      <w:r w:rsidR="00637549">
        <w:rPr>
          <w:noProof/>
          <w:szCs w:val="22"/>
        </w:rPr>
        <w:t>49</w:t>
      </w:r>
      <w:r w:rsidR="00B73B36" w:rsidRPr="00EB7B20">
        <w:rPr>
          <w:lang w:eastAsia="es-ES_tradnl"/>
        </w:rPr>
        <w:fldChar w:fldCharType="end"/>
      </w:r>
      <w:r w:rsidR="00B73B36" w:rsidRPr="00EB7B20">
        <w:rPr>
          <w:lang w:eastAsia="es-ES_tradnl"/>
        </w:rPr>
        <w:t>]</w:t>
      </w:r>
      <w:r w:rsidR="00C6191D">
        <w:rPr>
          <w:lang w:eastAsia="es-ES_tradnl"/>
        </w:rPr>
        <w:t>,</w:t>
      </w:r>
      <w:r w:rsidR="00B73B36" w:rsidRPr="00EB7B20">
        <w:rPr>
          <w:lang w:eastAsia="es-ES_tradnl"/>
        </w:rPr>
        <w:t xml:space="preserve"> based on the maximum likelihood method</w:t>
      </w:r>
      <w:r w:rsidR="00565485">
        <w:rPr>
          <w:lang w:eastAsia="es-ES_tradnl"/>
        </w:rPr>
        <w:t>.</w:t>
      </w:r>
      <w:r w:rsidR="00B73B36" w:rsidRPr="00EB7B20">
        <w:rPr>
          <w:lang w:eastAsia="es-ES_tradnl"/>
        </w:rPr>
        <w:t xml:space="preserve"> </w:t>
      </w:r>
      <w:r w:rsidR="00565485">
        <w:rPr>
          <w:lang w:eastAsia="es-ES_tradnl"/>
        </w:rPr>
        <w:t>T</w:t>
      </w:r>
      <w:r w:rsidR="00B73B36" w:rsidRPr="00EB7B20">
        <w:rPr>
          <w:lang w:eastAsia="es-ES_tradnl"/>
        </w:rPr>
        <w:t xml:space="preserve">he Anderson-Darling (AD) goodness-of-fit tests were used to evaluate the resulting distributions </w:t>
      </w:r>
      <w:r w:rsidR="00B73B36" w:rsidRPr="00EB7B20">
        <w:t>at the 5% significance level [</w:t>
      </w:r>
      <w:r w:rsidR="00B73B36" w:rsidRPr="00EB7B20">
        <w:fldChar w:fldCharType="begin"/>
      </w:r>
      <w:r w:rsidR="00B73B36" w:rsidRPr="00EB7B20">
        <w:instrText xml:space="preserve"> REF _Ref49406845 \h </w:instrText>
      </w:r>
      <w:r w:rsidR="00B73B36" w:rsidRPr="00EB7B20">
        <w:fldChar w:fldCharType="separate"/>
      </w:r>
      <w:r w:rsidR="00637549">
        <w:rPr>
          <w:noProof/>
          <w:szCs w:val="22"/>
        </w:rPr>
        <w:t>50</w:t>
      </w:r>
      <w:r w:rsidR="00B73B36" w:rsidRPr="00EB7B20">
        <w:fldChar w:fldCharType="end"/>
      </w:r>
      <w:r w:rsidR="00B73B36" w:rsidRPr="00EB7B20">
        <w:t>].</w:t>
      </w:r>
      <w:r w:rsidR="008C042E" w:rsidRPr="00EB7B20">
        <w:t xml:space="preserve"> </w:t>
      </w:r>
      <w:r w:rsidR="008C042E" w:rsidRPr="00EB7B20">
        <w:rPr>
          <w:szCs w:val="22"/>
        </w:rPr>
        <w:t>It is important to highlight that the</w:t>
      </w:r>
      <w:r w:rsidR="007E5F02">
        <w:rPr>
          <w:szCs w:val="22"/>
        </w:rPr>
        <w:t xml:space="preserve"> obtained</w:t>
      </w:r>
      <w:r w:rsidR="008C042E" w:rsidRPr="00EB7B20">
        <w:rPr>
          <w:szCs w:val="22"/>
        </w:rPr>
        <w:t xml:space="preserve"> system strength distributions are valid for the analysis of the </w:t>
      </w:r>
      <w:r w:rsidR="008C042E" w:rsidRPr="00EB7B20">
        <w:rPr>
          <w:szCs w:val="22"/>
          <w:lang w:eastAsia="es-ES_tradnl"/>
        </w:rPr>
        <w:t xml:space="preserve">structural reliability of stainless steel frames regardless of the design framework considered, since they are based on the geometric, material, imperfection and connection properties defined from probabilistic models </w:t>
      </w:r>
      <w:r w:rsidR="00C6191D">
        <w:rPr>
          <w:szCs w:val="22"/>
          <w:lang w:eastAsia="es-ES_tradnl"/>
        </w:rPr>
        <w:t xml:space="preserve">established </w:t>
      </w:r>
      <w:r w:rsidR="008C042E" w:rsidRPr="00EB7B20">
        <w:rPr>
          <w:szCs w:val="22"/>
          <w:lang w:eastAsia="es-ES_tradnl"/>
        </w:rPr>
        <w:t xml:space="preserve">from measurements on real stainless steel structures and members. The differences </w:t>
      </w:r>
      <w:r w:rsidR="003936DF">
        <w:rPr>
          <w:szCs w:val="22"/>
          <w:lang w:eastAsia="es-ES_tradnl"/>
        </w:rPr>
        <w:t>between</w:t>
      </w:r>
      <w:r w:rsidR="008C042E" w:rsidRPr="00EB7B20">
        <w:rPr>
          <w:szCs w:val="22"/>
          <w:lang w:eastAsia="es-ES_tradnl"/>
        </w:rPr>
        <w:t xml:space="preserve"> the </w:t>
      </w:r>
      <w:r w:rsidR="008C042E" w:rsidRPr="00EB7B20">
        <w:rPr>
          <w:szCs w:val="22"/>
        </w:rPr>
        <w:t xml:space="preserve">reliability calibration results presented in the next sections </w:t>
      </w:r>
      <w:r w:rsidR="001F5674">
        <w:rPr>
          <w:szCs w:val="22"/>
        </w:rPr>
        <w:t>result from</w:t>
      </w:r>
      <w:r w:rsidR="008C042E" w:rsidRPr="00EB7B20">
        <w:rPr>
          <w:szCs w:val="22"/>
        </w:rPr>
        <w:t xml:space="preserve"> the</w:t>
      </w:r>
      <w:r w:rsidR="00C6191D">
        <w:rPr>
          <w:szCs w:val="22"/>
        </w:rPr>
        <w:t xml:space="preserve"> different</w:t>
      </w:r>
      <w:r w:rsidR="008C042E" w:rsidRPr="00EB7B20">
        <w:rPr>
          <w:szCs w:val="22"/>
        </w:rPr>
        <w:t xml:space="preserve"> nominal system resistances obtained for each </w:t>
      </w:r>
      <w:r w:rsidR="008C042E" w:rsidRPr="00EB7B20">
        <w:rPr>
          <w:szCs w:val="22"/>
          <w:lang w:eastAsia="es-ES_tradnl"/>
        </w:rPr>
        <w:t>design framework</w:t>
      </w:r>
      <w:r w:rsidR="00C6191D">
        <w:rPr>
          <w:szCs w:val="22"/>
          <w:lang w:eastAsia="es-ES_tradnl"/>
        </w:rPr>
        <w:t>, as well as the different load combinations and load statistics assumed for the three frameworks.</w:t>
      </w:r>
    </w:p>
    <w:p w14:paraId="1229EDB1" w14:textId="67452B32" w:rsidR="008A0C52" w:rsidRPr="00EB7B20" w:rsidRDefault="00674CD2" w:rsidP="008A0C52">
      <w:pPr>
        <w:ind w:firstLine="284"/>
        <w:rPr>
          <w:szCs w:val="22"/>
        </w:rPr>
      </w:pPr>
      <w:r w:rsidRPr="00EB7B20">
        <w:rPr>
          <w:szCs w:val="22"/>
        </w:rPr>
        <w:t>M</w:t>
      </w:r>
      <w:r w:rsidR="009775C9" w:rsidRPr="00EB7B20">
        <w:rPr>
          <w:szCs w:val="22"/>
        </w:rPr>
        <w:t>ean values of the system strengths R</w:t>
      </w:r>
      <w:r w:rsidR="009775C9" w:rsidRPr="00EB7B20">
        <w:rPr>
          <w:szCs w:val="22"/>
          <w:vertAlign w:val="subscript"/>
        </w:rPr>
        <w:t>m</w:t>
      </w:r>
      <w:r w:rsidR="009775C9" w:rsidRPr="00EB7B20">
        <w:rPr>
          <w:szCs w:val="22"/>
        </w:rPr>
        <w:t xml:space="preserve"> and corresponding COVs are summarized in </w:t>
      </w:r>
      <w:r w:rsidR="009775C9" w:rsidRPr="00EB7B20">
        <w:rPr>
          <w:szCs w:val="22"/>
        </w:rPr>
        <w:fldChar w:fldCharType="begin"/>
      </w:r>
      <w:r w:rsidR="009775C9" w:rsidRPr="00EB7B20">
        <w:rPr>
          <w:szCs w:val="22"/>
        </w:rPr>
        <w:instrText xml:space="preserve"> REF _Ref43805770 \h </w:instrText>
      </w:r>
      <w:r w:rsidR="00E17AEA" w:rsidRPr="00EB7B20">
        <w:rPr>
          <w:szCs w:val="22"/>
        </w:rPr>
        <w:instrText xml:space="preserve"> \* MERGEFORMAT </w:instrText>
      </w:r>
      <w:r w:rsidR="009775C9" w:rsidRPr="00EB7B20">
        <w:rPr>
          <w:szCs w:val="22"/>
        </w:rPr>
      </w:r>
      <w:r w:rsidR="009775C9" w:rsidRPr="00EB7B20">
        <w:rPr>
          <w:szCs w:val="22"/>
        </w:rPr>
        <w:fldChar w:fldCharType="separate"/>
      </w:r>
      <w:r w:rsidR="00637549" w:rsidRPr="007A16C8">
        <w:rPr>
          <w:szCs w:val="22"/>
        </w:rPr>
        <w:t xml:space="preserve">Table </w:t>
      </w:r>
      <w:r w:rsidR="00637549" w:rsidRPr="007A16C8">
        <w:rPr>
          <w:noProof/>
          <w:szCs w:val="22"/>
        </w:rPr>
        <w:t>9</w:t>
      </w:r>
      <w:r w:rsidR="009775C9" w:rsidRPr="00EB7B20">
        <w:rPr>
          <w:szCs w:val="22"/>
        </w:rPr>
        <w:fldChar w:fldCharType="end"/>
      </w:r>
      <w:r w:rsidR="009775C9" w:rsidRPr="00EB7B20">
        <w:rPr>
          <w:szCs w:val="22"/>
        </w:rPr>
        <w:t xml:space="preserve">, together with the nominal frame resistances for the </w:t>
      </w:r>
      <w:r w:rsidR="00D17D74" w:rsidRPr="00EB7B20">
        <w:rPr>
          <w:szCs w:val="22"/>
        </w:rPr>
        <w:t>three design</w:t>
      </w:r>
      <w:r w:rsidR="009775C9" w:rsidRPr="00EB7B20">
        <w:rPr>
          <w:szCs w:val="22"/>
        </w:rPr>
        <w:t xml:space="preserve"> frameworks</w:t>
      </w:r>
      <w:r w:rsidR="00D17D74" w:rsidRPr="00EB7B20">
        <w:rPr>
          <w:szCs w:val="22"/>
        </w:rPr>
        <w:t xml:space="preserve"> investigated in this study</w:t>
      </w:r>
      <w:r w:rsidR="00BA0622" w:rsidRPr="00EB7B20">
        <w:rPr>
          <w:szCs w:val="22"/>
        </w:rPr>
        <w:t xml:space="preserve"> </w:t>
      </w:r>
      <w:proofErr w:type="spellStart"/>
      <w:r w:rsidR="009775C9" w:rsidRPr="00EB7B20">
        <w:rPr>
          <w:szCs w:val="22"/>
        </w:rPr>
        <w:t>R</w:t>
      </w:r>
      <w:r w:rsidR="009775C9" w:rsidRPr="00EB7B20">
        <w:rPr>
          <w:szCs w:val="22"/>
          <w:vertAlign w:val="subscript"/>
        </w:rPr>
        <w:t>n,EN</w:t>
      </w:r>
      <w:proofErr w:type="spellEnd"/>
      <w:r w:rsidR="00D17D74" w:rsidRPr="00EB7B20">
        <w:rPr>
          <w:szCs w:val="22"/>
        </w:rPr>
        <w:t xml:space="preserve">, </w:t>
      </w:r>
      <w:proofErr w:type="spellStart"/>
      <w:r w:rsidR="00D17D74" w:rsidRPr="00EB7B20">
        <w:rPr>
          <w:szCs w:val="22"/>
        </w:rPr>
        <w:t>R</w:t>
      </w:r>
      <w:r w:rsidR="00D17D74" w:rsidRPr="00EB7B20">
        <w:rPr>
          <w:szCs w:val="22"/>
          <w:vertAlign w:val="subscript"/>
        </w:rPr>
        <w:t>n,</w:t>
      </w:r>
      <w:r w:rsidR="00241140" w:rsidRPr="00EB7B20">
        <w:rPr>
          <w:szCs w:val="22"/>
          <w:vertAlign w:val="subscript"/>
        </w:rPr>
        <w:t>US</w:t>
      </w:r>
      <w:proofErr w:type="spellEnd"/>
      <w:r w:rsidR="00D17D74" w:rsidRPr="00EB7B20">
        <w:rPr>
          <w:szCs w:val="22"/>
        </w:rPr>
        <w:t xml:space="preserve"> and</w:t>
      </w:r>
      <w:r w:rsidR="009775C9" w:rsidRPr="00EB7B20">
        <w:rPr>
          <w:szCs w:val="22"/>
        </w:rPr>
        <w:t xml:space="preserve"> </w:t>
      </w:r>
      <w:proofErr w:type="spellStart"/>
      <w:r w:rsidR="009775C9" w:rsidRPr="00EB7B20">
        <w:rPr>
          <w:szCs w:val="22"/>
        </w:rPr>
        <w:t>R</w:t>
      </w:r>
      <w:r w:rsidR="009775C9" w:rsidRPr="00EB7B20">
        <w:rPr>
          <w:szCs w:val="22"/>
          <w:vertAlign w:val="subscript"/>
        </w:rPr>
        <w:t>n,AU</w:t>
      </w:r>
      <w:proofErr w:type="spellEnd"/>
      <w:r w:rsidR="00BA0622" w:rsidRPr="00EB7B20">
        <w:rPr>
          <w:szCs w:val="22"/>
        </w:rPr>
        <w:t>, which were determined from finite element simulations following Section</w:t>
      </w:r>
      <w:r w:rsidR="00C76A0E">
        <w:rPr>
          <w:szCs w:val="22"/>
        </w:rPr>
        <w:t>s</w:t>
      </w:r>
      <w:r w:rsidR="00BA0622" w:rsidRPr="00EB7B20">
        <w:rPr>
          <w:szCs w:val="22"/>
        </w:rPr>
        <w:t xml:space="preserve"> </w:t>
      </w:r>
      <w:r w:rsidR="00BA0622" w:rsidRPr="00EB7B20">
        <w:rPr>
          <w:szCs w:val="22"/>
        </w:rPr>
        <w:fldChar w:fldCharType="begin"/>
      </w:r>
      <w:r w:rsidR="00BA0622" w:rsidRPr="00EB7B20">
        <w:rPr>
          <w:szCs w:val="22"/>
        </w:rPr>
        <w:instrText xml:space="preserve"> REF _Ref43988235 \r \h  \* MERGEFORMAT </w:instrText>
      </w:r>
      <w:r w:rsidR="00BA0622" w:rsidRPr="00EB7B20">
        <w:rPr>
          <w:szCs w:val="22"/>
        </w:rPr>
      </w:r>
      <w:r w:rsidR="00BA0622" w:rsidRPr="00EB7B20">
        <w:rPr>
          <w:szCs w:val="22"/>
        </w:rPr>
        <w:fldChar w:fldCharType="separate"/>
      </w:r>
      <w:r w:rsidR="00637549">
        <w:rPr>
          <w:szCs w:val="22"/>
        </w:rPr>
        <w:t>2.1</w:t>
      </w:r>
      <w:r w:rsidR="00BA0622" w:rsidRPr="00EB7B20">
        <w:rPr>
          <w:szCs w:val="22"/>
        </w:rPr>
        <w:fldChar w:fldCharType="end"/>
      </w:r>
      <w:r w:rsidR="00C76A0E">
        <w:rPr>
          <w:szCs w:val="22"/>
        </w:rPr>
        <w:t xml:space="preserve"> and </w:t>
      </w:r>
      <w:r w:rsidR="00C76A0E" w:rsidRPr="00EB7B20">
        <w:rPr>
          <w:szCs w:val="22"/>
        </w:rPr>
        <w:fldChar w:fldCharType="begin"/>
      </w:r>
      <w:r w:rsidR="00C76A0E" w:rsidRPr="00EB7B20">
        <w:rPr>
          <w:szCs w:val="22"/>
        </w:rPr>
        <w:instrText xml:space="preserve"> REF _Ref43913878 \r \h  \* MERGEFORMAT </w:instrText>
      </w:r>
      <w:r w:rsidR="00C76A0E" w:rsidRPr="00EB7B20">
        <w:rPr>
          <w:szCs w:val="22"/>
        </w:rPr>
      </w:r>
      <w:r w:rsidR="00C76A0E" w:rsidRPr="00EB7B20">
        <w:rPr>
          <w:szCs w:val="22"/>
        </w:rPr>
        <w:fldChar w:fldCharType="separate"/>
      </w:r>
      <w:r w:rsidR="00637549">
        <w:rPr>
          <w:szCs w:val="22"/>
        </w:rPr>
        <w:t>3</w:t>
      </w:r>
      <w:r w:rsidR="00C76A0E" w:rsidRPr="00EB7B20">
        <w:rPr>
          <w:szCs w:val="22"/>
        </w:rPr>
        <w:fldChar w:fldCharType="end"/>
      </w:r>
      <w:r w:rsidR="00BA0622" w:rsidRPr="00EB7B20">
        <w:rPr>
          <w:szCs w:val="22"/>
        </w:rPr>
        <w:t>, and the corresponding mean-to-nominal resistance ratios R</w:t>
      </w:r>
      <w:r w:rsidR="00BA0622" w:rsidRPr="00EB7B20">
        <w:rPr>
          <w:szCs w:val="22"/>
          <w:vertAlign w:val="subscript"/>
        </w:rPr>
        <w:t>m</w:t>
      </w:r>
      <w:r w:rsidR="00BA0622" w:rsidRPr="00EB7B20">
        <w:rPr>
          <w:szCs w:val="22"/>
        </w:rPr>
        <w:t>/</w:t>
      </w:r>
      <w:proofErr w:type="spellStart"/>
      <w:r w:rsidR="00BA0622" w:rsidRPr="00EB7B20">
        <w:rPr>
          <w:szCs w:val="22"/>
        </w:rPr>
        <w:t>R</w:t>
      </w:r>
      <w:r w:rsidR="00BA0622" w:rsidRPr="00EB7B20">
        <w:rPr>
          <w:szCs w:val="22"/>
          <w:vertAlign w:val="subscript"/>
        </w:rPr>
        <w:t>n,i</w:t>
      </w:r>
      <w:proofErr w:type="spellEnd"/>
      <w:r w:rsidR="009775C9" w:rsidRPr="00EB7B20">
        <w:rPr>
          <w:szCs w:val="22"/>
        </w:rPr>
        <w:t xml:space="preserve">. </w:t>
      </w:r>
      <w:r w:rsidR="002E197E">
        <w:rPr>
          <w:szCs w:val="22"/>
        </w:rPr>
        <w:t>The r</w:t>
      </w:r>
      <w:r w:rsidR="009775C9" w:rsidRPr="00EB7B20">
        <w:rPr>
          <w:szCs w:val="22"/>
        </w:rPr>
        <w:t xml:space="preserve">esults in </w:t>
      </w:r>
      <w:r w:rsidR="009775C9" w:rsidRPr="00EB7B20">
        <w:rPr>
          <w:szCs w:val="22"/>
        </w:rPr>
        <w:fldChar w:fldCharType="begin"/>
      </w:r>
      <w:r w:rsidR="009775C9" w:rsidRPr="00EB7B20">
        <w:rPr>
          <w:szCs w:val="22"/>
        </w:rPr>
        <w:instrText xml:space="preserve"> REF _Ref43805770 \h </w:instrText>
      </w:r>
      <w:r w:rsidR="00E17AEA" w:rsidRPr="00EB7B20">
        <w:rPr>
          <w:szCs w:val="22"/>
        </w:rPr>
        <w:instrText xml:space="preserve"> \* MERGEFORMAT </w:instrText>
      </w:r>
      <w:r w:rsidR="009775C9" w:rsidRPr="00EB7B20">
        <w:rPr>
          <w:szCs w:val="22"/>
        </w:rPr>
      </w:r>
      <w:r w:rsidR="009775C9" w:rsidRPr="00EB7B20">
        <w:rPr>
          <w:szCs w:val="22"/>
        </w:rPr>
        <w:fldChar w:fldCharType="separate"/>
      </w:r>
      <w:r w:rsidR="00637549" w:rsidRPr="007A16C8">
        <w:rPr>
          <w:szCs w:val="22"/>
        </w:rPr>
        <w:t xml:space="preserve">Table </w:t>
      </w:r>
      <w:r w:rsidR="00637549" w:rsidRPr="007A16C8">
        <w:rPr>
          <w:noProof/>
          <w:szCs w:val="22"/>
        </w:rPr>
        <w:t>9</w:t>
      </w:r>
      <w:r w:rsidR="009775C9" w:rsidRPr="00EB7B20">
        <w:rPr>
          <w:szCs w:val="22"/>
        </w:rPr>
        <w:fldChar w:fldCharType="end"/>
      </w:r>
      <w:r w:rsidR="009775C9" w:rsidRPr="00EB7B20">
        <w:rPr>
          <w:szCs w:val="22"/>
        </w:rPr>
        <w:t xml:space="preserve"> show that</w:t>
      </w:r>
      <w:r w:rsidR="00947078" w:rsidRPr="00EB7B20">
        <w:rPr>
          <w:szCs w:val="22"/>
        </w:rPr>
        <w:t xml:space="preserve"> </w:t>
      </w:r>
      <w:r w:rsidR="007033C8" w:rsidRPr="00EB7B20">
        <w:rPr>
          <w:szCs w:val="22"/>
        </w:rPr>
        <w:t xml:space="preserve">the nominal resistances are very similar regardless the adopted design framework for Frames </w:t>
      </w:r>
      <w:r w:rsidR="00266963" w:rsidRPr="00EB7B20">
        <w:rPr>
          <w:szCs w:val="22"/>
        </w:rPr>
        <w:t>5</w:t>
      </w:r>
      <w:r w:rsidR="007033C8" w:rsidRPr="00EB7B20">
        <w:rPr>
          <w:szCs w:val="22"/>
        </w:rPr>
        <w:t xml:space="preserve"> and </w:t>
      </w:r>
      <w:r w:rsidR="00266963" w:rsidRPr="00EB7B20">
        <w:rPr>
          <w:szCs w:val="22"/>
        </w:rPr>
        <w:t>6, since the nominal material properties are similar for ferritic stainless steels in the Eurocode and Australian/US frameworks. However, for the remaining frames representing austenitic (Frames 1 and 2) and duplex (Frames 3 and 4) stainless steels</w:t>
      </w:r>
      <w:r w:rsidR="00545CEE">
        <w:rPr>
          <w:szCs w:val="22"/>
        </w:rPr>
        <w:t>,</w:t>
      </w:r>
      <w:r w:rsidR="00266963" w:rsidRPr="00EB7B20">
        <w:rPr>
          <w:szCs w:val="22"/>
        </w:rPr>
        <w:t xml:space="preserve"> the </w:t>
      </w:r>
      <w:r w:rsidR="007033C8" w:rsidRPr="00EB7B20">
        <w:rPr>
          <w:szCs w:val="22"/>
        </w:rPr>
        <w:t>nominal resistances are lower for the Australian/US framework</w:t>
      </w:r>
      <w:r w:rsidR="00241140" w:rsidRPr="00EB7B20">
        <w:rPr>
          <w:szCs w:val="22"/>
        </w:rPr>
        <w:t>s</w:t>
      </w:r>
      <w:r w:rsidR="007033C8" w:rsidRPr="00EB7B20">
        <w:rPr>
          <w:szCs w:val="22"/>
        </w:rPr>
        <w:t xml:space="preserve"> than for the Eurocode framework owing to the </w:t>
      </w:r>
      <w:r w:rsidR="00545CEE">
        <w:rPr>
          <w:szCs w:val="22"/>
        </w:rPr>
        <w:t>significantly</w:t>
      </w:r>
      <w:r w:rsidR="007033C8" w:rsidRPr="00EB7B20">
        <w:rPr>
          <w:szCs w:val="22"/>
        </w:rPr>
        <w:t xml:space="preserve"> lower nominal material properties </w:t>
      </w:r>
      <w:r w:rsidR="005C2A68">
        <w:rPr>
          <w:szCs w:val="22"/>
        </w:rPr>
        <w:t>specified</w:t>
      </w:r>
      <w:r w:rsidR="005C2A68" w:rsidRPr="00EB7B20">
        <w:rPr>
          <w:szCs w:val="22"/>
        </w:rPr>
        <w:t xml:space="preserve"> </w:t>
      </w:r>
      <w:r w:rsidR="007033C8" w:rsidRPr="00EB7B20">
        <w:rPr>
          <w:szCs w:val="22"/>
        </w:rPr>
        <w:t>for the considered EN 1.4301/</w:t>
      </w:r>
      <w:r w:rsidR="008018F3" w:rsidRPr="00EB7B20">
        <w:rPr>
          <w:szCs w:val="22"/>
        </w:rPr>
        <w:t>ASTM</w:t>
      </w:r>
      <w:r w:rsidR="007033C8" w:rsidRPr="00EB7B20">
        <w:rPr>
          <w:szCs w:val="22"/>
        </w:rPr>
        <w:t xml:space="preserve"> 304 </w:t>
      </w:r>
      <w:r w:rsidR="00266963" w:rsidRPr="00EB7B20">
        <w:rPr>
          <w:szCs w:val="22"/>
        </w:rPr>
        <w:t xml:space="preserve">and EN 1.4462/ASTM 2205 </w:t>
      </w:r>
      <w:r w:rsidR="007033C8" w:rsidRPr="00EB7B20">
        <w:rPr>
          <w:szCs w:val="22"/>
        </w:rPr>
        <w:t xml:space="preserve">grades, as per the yield stress values reported in </w:t>
      </w:r>
      <w:r w:rsidR="007033C8" w:rsidRPr="00EB7B20">
        <w:rPr>
          <w:szCs w:val="22"/>
        </w:rPr>
        <w:fldChar w:fldCharType="begin"/>
      </w:r>
      <w:r w:rsidR="007033C8" w:rsidRPr="00EB7B20">
        <w:rPr>
          <w:szCs w:val="22"/>
        </w:rPr>
        <w:instrText xml:space="preserve"> REF _Ref43964853 \h </w:instrText>
      </w:r>
      <w:r w:rsidR="007033C8" w:rsidRPr="00EB7B20">
        <w:rPr>
          <w:szCs w:val="22"/>
        </w:rPr>
      </w:r>
      <w:r w:rsidR="007033C8" w:rsidRPr="00EB7B20">
        <w:rPr>
          <w:szCs w:val="22"/>
        </w:rPr>
        <w:fldChar w:fldCharType="separate"/>
      </w:r>
      <w:r w:rsidR="00637549" w:rsidRPr="00EB7B20">
        <w:rPr>
          <w:szCs w:val="22"/>
        </w:rPr>
        <w:t xml:space="preserve">Table </w:t>
      </w:r>
      <w:r w:rsidR="00637549">
        <w:rPr>
          <w:noProof/>
          <w:szCs w:val="22"/>
        </w:rPr>
        <w:t>2</w:t>
      </w:r>
      <w:r w:rsidR="007033C8" w:rsidRPr="00EB7B20">
        <w:rPr>
          <w:szCs w:val="22"/>
        </w:rPr>
        <w:fldChar w:fldCharType="end"/>
      </w:r>
      <w:r w:rsidR="007033C8" w:rsidRPr="00EB7B20">
        <w:rPr>
          <w:szCs w:val="22"/>
        </w:rPr>
        <w:t xml:space="preserve">, </w:t>
      </w:r>
      <w:r w:rsidR="007033C8" w:rsidRPr="00EB7B20">
        <w:rPr>
          <w:szCs w:val="22"/>
        </w:rPr>
        <w:fldChar w:fldCharType="begin"/>
      </w:r>
      <w:r w:rsidR="007033C8" w:rsidRPr="00EB7B20">
        <w:rPr>
          <w:szCs w:val="22"/>
        </w:rPr>
        <w:instrText xml:space="preserve"> REF _Ref43964860 \h </w:instrText>
      </w:r>
      <w:r w:rsidR="007033C8" w:rsidRPr="00EB7B20">
        <w:rPr>
          <w:szCs w:val="22"/>
        </w:rPr>
      </w:r>
      <w:r w:rsidR="007033C8" w:rsidRPr="00EB7B20">
        <w:rPr>
          <w:szCs w:val="22"/>
        </w:rPr>
        <w:fldChar w:fldCharType="separate"/>
      </w:r>
      <w:r w:rsidR="00637549" w:rsidRPr="00EB7B20">
        <w:rPr>
          <w:szCs w:val="22"/>
        </w:rPr>
        <w:t xml:space="preserve">Table </w:t>
      </w:r>
      <w:r w:rsidR="00637549" w:rsidRPr="00EB7B20">
        <w:rPr>
          <w:noProof/>
          <w:szCs w:val="22"/>
        </w:rPr>
        <w:t>3</w:t>
      </w:r>
      <w:r w:rsidR="007033C8" w:rsidRPr="00EB7B20">
        <w:rPr>
          <w:szCs w:val="22"/>
        </w:rPr>
        <w:fldChar w:fldCharType="end"/>
      </w:r>
      <w:r w:rsidR="007033C8" w:rsidRPr="00EB7B20">
        <w:rPr>
          <w:szCs w:val="22"/>
        </w:rPr>
        <w:t xml:space="preserve"> and </w:t>
      </w:r>
      <w:r w:rsidR="007033C8" w:rsidRPr="00EB7B20">
        <w:rPr>
          <w:szCs w:val="22"/>
        </w:rPr>
        <w:fldChar w:fldCharType="begin"/>
      </w:r>
      <w:r w:rsidR="007033C8" w:rsidRPr="00EB7B20">
        <w:rPr>
          <w:szCs w:val="22"/>
        </w:rPr>
        <w:instrText xml:space="preserve"> REF _Ref48891173 \h </w:instrText>
      </w:r>
      <w:r w:rsidR="007033C8" w:rsidRPr="00EB7B20">
        <w:rPr>
          <w:szCs w:val="22"/>
        </w:rPr>
      </w:r>
      <w:r w:rsidR="007033C8" w:rsidRPr="00EB7B20">
        <w:rPr>
          <w:szCs w:val="22"/>
        </w:rPr>
        <w:fldChar w:fldCharType="separate"/>
      </w:r>
      <w:r w:rsidR="00637549" w:rsidRPr="00EB7B20">
        <w:rPr>
          <w:szCs w:val="22"/>
        </w:rPr>
        <w:t xml:space="preserve">Table </w:t>
      </w:r>
      <w:r w:rsidR="00637549" w:rsidRPr="00EB7B20">
        <w:rPr>
          <w:noProof/>
          <w:szCs w:val="22"/>
        </w:rPr>
        <w:t>4</w:t>
      </w:r>
      <w:r w:rsidR="007033C8" w:rsidRPr="00EB7B20">
        <w:rPr>
          <w:szCs w:val="22"/>
        </w:rPr>
        <w:fldChar w:fldCharType="end"/>
      </w:r>
      <w:r w:rsidR="007033C8" w:rsidRPr="00EB7B20">
        <w:rPr>
          <w:szCs w:val="22"/>
        </w:rPr>
        <w:t>.</w:t>
      </w:r>
      <w:r w:rsidR="00266963" w:rsidRPr="00EB7B20">
        <w:rPr>
          <w:szCs w:val="22"/>
        </w:rPr>
        <w:t xml:space="preserve"> </w:t>
      </w:r>
      <w:r w:rsidR="00FD6991">
        <w:rPr>
          <w:szCs w:val="22"/>
        </w:rPr>
        <w:t>Analysing</w:t>
      </w:r>
      <w:r w:rsidR="00FD6991" w:rsidRPr="00EB7B20">
        <w:rPr>
          <w:szCs w:val="22"/>
        </w:rPr>
        <w:t xml:space="preserve"> </w:t>
      </w:r>
      <w:r w:rsidR="006C140F" w:rsidRPr="00EB7B20">
        <w:rPr>
          <w:szCs w:val="22"/>
        </w:rPr>
        <w:t xml:space="preserve">the mean-to-nominal resistance ratios reported in </w:t>
      </w:r>
      <w:r w:rsidR="006C140F" w:rsidRPr="00EB7B20">
        <w:rPr>
          <w:szCs w:val="22"/>
        </w:rPr>
        <w:fldChar w:fldCharType="begin"/>
      </w:r>
      <w:r w:rsidR="006C140F" w:rsidRPr="00EB7B20">
        <w:rPr>
          <w:szCs w:val="22"/>
        </w:rPr>
        <w:instrText xml:space="preserve"> REF _Ref43805770 \h  \* MERGEFORMAT </w:instrText>
      </w:r>
      <w:r w:rsidR="006C140F" w:rsidRPr="00EB7B20">
        <w:rPr>
          <w:szCs w:val="22"/>
        </w:rPr>
      </w:r>
      <w:r w:rsidR="006C140F" w:rsidRPr="00EB7B20">
        <w:rPr>
          <w:szCs w:val="22"/>
        </w:rPr>
        <w:fldChar w:fldCharType="separate"/>
      </w:r>
      <w:r w:rsidR="00637549" w:rsidRPr="007A16C8">
        <w:rPr>
          <w:szCs w:val="22"/>
        </w:rPr>
        <w:t xml:space="preserve">Table </w:t>
      </w:r>
      <w:r w:rsidR="00637549" w:rsidRPr="007A16C8">
        <w:rPr>
          <w:noProof/>
          <w:szCs w:val="22"/>
        </w:rPr>
        <w:t>9</w:t>
      </w:r>
      <w:r w:rsidR="006C140F" w:rsidRPr="00EB7B20">
        <w:rPr>
          <w:szCs w:val="22"/>
        </w:rPr>
        <w:fldChar w:fldCharType="end"/>
      </w:r>
      <w:r w:rsidR="006C140F" w:rsidRPr="00EB7B20">
        <w:rPr>
          <w:szCs w:val="22"/>
        </w:rPr>
        <w:t xml:space="preserve">, it is evident that austenitic and ferritic stainless steel frames </w:t>
      </w:r>
      <w:r w:rsidR="0053788D">
        <w:rPr>
          <w:szCs w:val="22"/>
        </w:rPr>
        <w:t>failing in</w:t>
      </w:r>
      <w:r w:rsidR="0053788D" w:rsidRPr="00EB7B20">
        <w:rPr>
          <w:szCs w:val="22"/>
        </w:rPr>
        <w:t xml:space="preserve"> </w:t>
      </w:r>
      <w:r w:rsidR="006C140F" w:rsidRPr="00EB7B20">
        <w:rPr>
          <w:szCs w:val="22"/>
        </w:rPr>
        <w:t>non-sway modes (Frames 1 and 5) present a higher strength reserve (</w:t>
      </w:r>
      <w:r w:rsidR="00545CEE">
        <w:rPr>
          <w:szCs w:val="22"/>
        </w:rPr>
        <w:t xml:space="preserve">i.e. </w:t>
      </w:r>
      <w:r w:rsidR="006C140F" w:rsidRPr="00EB7B20">
        <w:rPr>
          <w:szCs w:val="22"/>
        </w:rPr>
        <w:t>higher mean-to-nominal resistance ratios) tha</w:t>
      </w:r>
      <w:r w:rsidR="00545CEE">
        <w:rPr>
          <w:szCs w:val="22"/>
        </w:rPr>
        <w:t>n</w:t>
      </w:r>
      <w:r w:rsidR="006C140F" w:rsidRPr="00EB7B20">
        <w:rPr>
          <w:szCs w:val="22"/>
        </w:rPr>
        <w:t xml:space="preserve"> the frames </w:t>
      </w:r>
      <w:r w:rsidR="009622CF">
        <w:rPr>
          <w:szCs w:val="22"/>
        </w:rPr>
        <w:t>failing in</w:t>
      </w:r>
      <w:r w:rsidR="009622CF" w:rsidRPr="00EB7B20">
        <w:rPr>
          <w:szCs w:val="22"/>
        </w:rPr>
        <w:t xml:space="preserve"> </w:t>
      </w:r>
      <w:r w:rsidR="006C140F" w:rsidRPr="00EB7B20">
        <w:rPr>
          <w:szCs w:val="22"/>
        </w:rPr>
        <w:t xml:space="preserve">sway modes (Frames 2 and 6) due to the partial load redistribution occurring </w:t>
      </w:r>
      <w:r w:rsidR="00B30D84">
        <w:rPr>
          <w:szCs w:val="22"/>
        </w:rPr>
        <w:t>in</w:t>
      </w:r>
      <w:r w:rsidR="006C140F" w:rsidRPr="00EB7B20">
        <w:rPr>
          <w:szCs w:val="22"/>
        </w:rPr>
        <w:t xml:space="preserve"> </w:t>
      </w:r>
      <w:r w:rsidR="00545CEE">
        <w:rPr>
          <w:szCs w:val="22"/>
        </w:rPr>
        <w:t xml:space="preserve">the </w:t>
      </w:r>
      <w:r w:rsidR="006C140F" w:rsidRPr="00EB7B20">
        <w:rPr>
          <w:szCs w:val="22"/>
        </w:rPr>
        <w:t xml:space="preserve">non-sway frames and the overstrength ratios that these stainless steel families </w:t>
      </w:r>
      <w:r w:rsidR="00266963" w:rsidRPr="00EB7B20">
        <w:rPr>
          <w:szCs w:val="22"/>
        </w:rPr>
        <w:t>present</w:t>
      </w:r>
      <w:r w:rsidR="006C140F" w:rsidRPr="00EB7B20">
        <w:rPr>
          <w:szCs w:val="22"/>
        </w:rPr>
        <w:t xml:space="preserve"> (see </w:t>
      </w:r>
      <w:r w:rsidR="006C140F" w:rsidRPr="00EB7B20">
        <w:rPr>
          <w:szCs w:val="22"/>
        </w:rPr>
        <w:fldChar w:fldCharType="begin"/>
      </w:r>
      <w:r w:rsidR="006C140F" w:rsidRPr="00EB7B20">
        <w:rPr>
          <w:szCs w:val="22"/>
        </w:rPr>
        <w:instrText xml:space="preserve"> REF _Ref43996123 \h </w:instrText>
      </w:r>
      <w:r w:rsidR="006C140F" w:rsidRPr="00EB7B20">
        <w:rPr>
          <w:szCs w:val="22"/>
        </w:rPr>
      </w:r>
      <w:r w:rsidR="006C140F" w:rsidRPr="00EB7B20">
        <w:rPr>
          <w:szCs w:val="22"/>
        </w:rPr>
        <w:fldChar w:fldCharType="separate"/>
      </w:r>
      <w:r w:rsidR="00637549" w:rsidRPr="00EB7B20">
        <w:rPr>
          <w:szCs w:val="22"/>
        </w:rPr>
        <w:t xml:space="preserve">Table </w:t>
      </w:r>
      <w:r w:rsidR="00637549" w:rsidRPr="00EB7B20">
        <w:rPr>
          <w:noProof/>
          <w:szCs w:val="22"/>
        </w:rPr>
        <w:t>7</w:t>
      </w:r>
      <w:r w:rsidR="006C140F" w:rsidRPr="00EB7B20">
        <w:rPr>
          <w:szCs w:val="22"/>
        </w:rPr>
        <w:fldChar w:fldCharType="end"/>
      </w:r>
      <w:r w:rsidR="006C140F" w:rsidRPr="00EB7B20">
        <w:rPr>
          <w:szCs w:val="22"/>
        </w:rPr>
        <w:t xml:space="preserve">). On the contrary, </w:t>
      </w:r>
      <w:r w:rsidR="00266963" w:rsidRPr="00EB7B20">
        <w:rPr>
          <w:szCs w:val="22"/>
        </w:rPr>
        <w:t>the R</w:t>
      </w:r>
      <w:r w:rsidR="00266963" w:rsidRPr="00EB7B20">
        <w:rPr>
          <w:szCs w:val="22"/>
          <w:vertAlign w:val="subscript"/>
        </w:rPr>
        <w:t>m</w:t>
      </w:r>
      <w:r w:rsidR="00266963" w:rsidRPr="00EB7B20">
        <w:rPr>
          <w:szCs w:val="22"/>
        </w:rPr>
        <w:t>/</w:t>
      </w:r>
      <w:proofErr w:type="spellStart"/>
      <w:r w:rsidR="00266963" w:rsidRPr="00EB7B20">
        <w:rPr>
          <w:szCs w:val="22"/>
        </w:rPr>
        <w:t>R</w:t>
      </w:r>
      <w:r w:rsidR="00266963" w:rsidRPr="00EB7B20">
        <w:rPr>
          <w:szCs w:val="22"/>
          <w:vertAlign w:val="subscript"/>
        </w:rPr>
        <w:t>n,i</w:t>
      </w:r>
      <w:proofErr w:type="spellEnd"/>
      <w:r w:rsidR="00266963" w:rsidRPr="00EB7B20">
        <w:rPr>
          <w:szCs w:val="22"/>
        </w:rPr>
        <w:t xml:space="preserve"> strength reserve in the case of the non-sway duplex Frame 3 is lower than for the other stainless steel non-sway frames (Frames 1 and 5) due to the limited redistribution capacity of </w:t>
      </w:r>
      <w:r w:rsidR="00545CEE">
        <w:rPr>
          <w:szCs w:val="22"/>
        </w:rPr>
        <w:t xml:space="preserve">this frame, as discussed in Section </w:t>
      </w:r>
      <w:r w:rsidR="00545CEE">
        <w:rPr>
          <w:szCs w:val="22"/>
        </w:rPr>
        <w:fldChar w:fldCharType="begin"/>
      </w:r>
      <w:r w:rsidR="00545CEE">
        <w:rPr>
          <w:szCs w:val="22"/>
        </w:rPr>
        <w:instrText xml:space="preserve"> REF _Ref43800128 \r \h </w:instrText>
      </w:r>
      <w:r w:rsidR="00545CEE">
        <w:rPr>
          <w:szCs w:val="22"/>
        </w:rPr>
      </w:r>
      <w:r w:rsidR="00545CEE">
        <w:rPr>
          <w:szCs w:val="22"/>
        </w:rPr>
        <w:fldChar w:fldCharType="separate"/>
      </w:r>
      <w:r w:rsidR="00637549">
        <w:rPr>
          <w:szCs w:val="22"/>
        </w:rPr>
        <w:t>2.2</w:t>
      </w:r>
      <w:r w:rsidR="00545CEE">
        <w:rPr>
          <w:szCs w:val="22"/>
        </w:rPr>
        <w:fldChar w:fldCharType="end"/>
      </w:r>
      <w:r w:rsidR="0049605A">
        <w:rPr>
          <w:szCs w:val="22"/>
        </w:rPr>
        <w:t xml:space="preserve">, and the lower </w:t>
      </w:r>
      <w:r w:rsidR="0049605A" w:rsidRPr="00EB7B20">
        <w:rPr>
          <w:szCs w:val="22"/>
        </w:rPr>
        <w:t xml:space="preserve">overstrength </w:t>
      </w:r>
      <w:r w:rsidR="0049605A" w:rsidRPr="00EB7B20">
        <w:rPr>
          <w:szCs w:val="22"/>
        </w:rPr>
        <w:lastRenderedPageBreak/>
        <w:t>ratios</w:t>
      </w:r>
      <w:r w:rsidR="0049605A">
        <w:rPr>
          <w:szCs w:val="22"/>
        </w:rPr>
        <w:t xml:space="preserve"> exhibited by duplex stainless steels</w:t>
      </w:r>
      <w:r w:rsidR="00266963" w:rsidRPr="00EB7B20">
        <w:rPr>
          <w:szCs w:val="22"/>
        </w:rPr>
        <w:t>.</w:t>
      </w:r>
      <w:r w:rsidR="008A0C52" w:rsidRPr="00EB7B20">
        <w:rPr>
          <w:szCs w:val="22"/>
        </w:rPr>
        <w:t xml:space="preserve"> Consequently, the R</w:t>
      </w:r>
      <w:r w:rsidR="008A0C52" w:rsidRPr="00EB7B20">
        <w:rPr>
          <w:szCs w:val="22"/>
          <w:vertAlign w:val="subscript"/>
        </w:rPr>
        <w:t>m</w:t>
      </w:r>
      <w:r w:rsidR="008A0C52" w:rsidRPr="00EB7B20">
        <w:rPr>
          <w:szCs w:val="22"/>
        </w:rPr>
        <w:t>/</w:t>
      </w:r>
      <w:proofErr w:type="spellStart"/>
      <w:proofErr w:type="gramStart"/>
      <w:r w:rsidR="008A0C52" w:rsidRPr="00EB7B20">
        <w:rPr>
          <w:szCs w:val="22"/>
        </w:rPr>
        <w:t>R</w:t>
      </w:r>
      <w:r w:rsidR="008A0C52" w:rsidRPr="00EB7B20">
        <w:rPr>
          <w:szCs w:val="22"/>
          <w:vertAlign w:val="subscript"/>
        </w:rPr>
        <w:t>n,i</w:t>
      </w:r>
      <w:proofErr w:type="spellEnd"/>
      <w:proofErr w:type="gramEnd"/>
      <w:r w:rsidR="008A0C52" w:rsidRPr="00EB7B20">
        <w:rPr>
          <w:szCs w:val="22"/>
        </w:rPr>
        <w:t xml:space="preserve"> ratios observed for the duplex stainless steel Frame 3 and Frame 4 are equal within each design framework. </w:t>
      </w:r>
      <w:r w:rsidR="007C5CE4">
        <w:rPr>
          <w:szCs w:val="22"/>
        </w:rPr>
        <w:t>The r</w:t>
      </w:r>
      <w:r w:rsidR="008A0C52" w:rsidRPr="00EB7B20">
        <w:rPr>
          <w:szCs w:val="22"/>
        </w:rPr>
        <w:t xml:space="preserve">esults also indicate that the uncertainty </w:t>
      </w:r>
      <w:r w:rsidR="0074301F">
        <w:rPr>
          <w:szCs w:val="22"/>
        </w:rPr>
        <w:t xml:space="preserve">(COV) </w:t>
      </w:r>
      <w:r w:rsidR="008A0C52" w:rsidRPr="00EB7B20">
        <w:rPr>
          <w:szCs w:val="22"/>
        </w:rPr>
        <w:t>of the system resistance of all frames is around 0.</w:t>
      </w:r>
      <w:r w:rsidR="00545CEE">
        <w:rPr>
          <w:szCs w:val="22"/>
        </w:rPr>
        <w:t>09-0.12</w:t>
      </w:r>
      <w:r w:rsidR="008A0C52" w:rsidRPr="00EB7B20">
        <w:rPr>
          <w:szCs w:val="22"/>
        </w:rPr>
        <w:t xml:space="preserve">. Note that the higher mean-to-nominal resistance ratios observed for Frames 1 to 4 in the US and Australian frameworks are caused by the lower nominal material properties provided for austenitic and duplex grades in </w:t>
      </w:r>
      <w:r w:rsidR="001D6C53">
        <w:rPr>
          <w:szCs w:val="22"/>
        </w:rPr>
        <w:t xml:space="preserve">the </w:t>
      </w:r>
      <w:r w:rsidR="008A0C52" w:rsidRPr="00EB7B20">
        <w:rPr>
          <w:szCs w:val="22"/>
        </w:rPr>
        <w:t>ASCE</w:t>
      </w:r>
      <w:r w:rsidR="00ED1478">
        <w:rPr>
          <w:szCs w:val="22"/>
        </w:rPr>
        <w:t> </w:t>
      </w:r>
      <w:r w:rsidR="008A0C52" w:rsidRPr="00EB7B20">
        <w:rPr>
          <w:szCs w:val="22"/>
        </w:rPr>
        <w:t>8 [</w:t>
      </w:r>
      <w:r w:rsidR="008A0C52" w:rsidRPr="00EB7B20">
        <w:rPr>
          <w:szCs w:val="22"/>
        </w:rPr>
        <w:fldChar w:fldCharType="begin"/>
      </w:r>
      <w:r w:rsidR="008A0C52" w:rsidRPr="00EB7B20">
        <w:rPr>
          <w:szCs w:val="22"/>
        </w:rPr>
        <w:instrText xml:space="preserve"> REF _Ref48805517 \h </w:instrText>
      </w:r>
      <w:r w:rsidR="008A0C52" w:rsidRPr="00EB7B20">
        <w:rPr>
          <w:szCs w:val="22"/>
        </w:rPr>
      </w:r>
      <w:r w:rsidR="008A0C52" w:rsidRPr="00EB7B20">
        <w:rPr>
          <w:szCs w:val="22"/>
        </w:rPr>
        <w:fldChar w:fldCharType="separate"/>
      </w:r>
      <w:r w:rsidR="00637549">
        <w:rPr>
          <w:noProof/>
          <w:szCs w:val="22"/>
        </w:rPr>
        <w:t>29</w:t>
      </w:r>
      <w:r w:rsidR="008A0C52" w:rsidRPr="00EB7B20">
        <w:rPr>
          <w:szCs w:val="22"/>
        </w:rPr>
        <w:fldChar w:fldCharType="end"/>
      </w:r>
      <w:r w:rsidR="008A0C52" w:rsidRPr="00EB7B20">
        <w:rPr>
          <w:szCs w:val="22"/>
        </w:rPr>
        <w:t>] and AS/NZS 4673 [</w:t>
      </w:r>
      <w:r w:rsidR="008A0C52" w:rsidRPr="00EB7B20">
        <w:rPr>
          <w:szCs w:val="22"/>
        </w:rPr>
        <w:fldChar w:fldCharType="begin"/>
      </w:r>
      <w:r w:rsidR="008A0C52" w:rsidRPr="00EB7B20">
        <w:rPr>
          <w:szCs w:val="22"/>
        </w:rPr>
        <w:instrText xml:space="preserve"> REF _Ref48805504 \h </w:instrText>
      </w:r>
      <w:r w:rsidR="008A0C52" w:rsidRPr="00EB7B20">
        <w:rPr>
          <w:szCs w:val="22"/>
        </w:rPr>
      </w:r>
      <w:r w:rsidR="008A0C52" w:rsidRPr="00EB7B20">
        <w:rPr>
          <w:szCs w:val="22"/>
        </w:rPr>
        <w:fldChar w:fldCharType="separate"/>
      </w:r>
      <w:r w:rsidR="00637549">
        <w:rPr>
          <w:noProof/>
          <w:szCs w:val="22"/>
        </w:rPr>
        <w:t>28</w:t>
      </w:r>
      <w:r w:rsidR="008A0C52" w:rsidRPr="00EB7B20">
        <w:rPr>
          <w:szCs w:val="22"/>
        </w:rPr>
        <w:fldChar w:fldCharType="end"/>
      </w:r>
      <w:r w:rsidR="008A0C52" w:rsidRPr="00EB7B20">
        <w:rPr>
          <w:szCs w:val="22"/>
        </w:rPr>
        <w:t>] specifications.</w:t>
      </w:r>
    </w:p>
    <w:p w14:paraId="77890312" w14:textId="4301098F" w:rsidR="00F81E1F" w:rsidRPr="00EB7B20" w:rsidRDefault="00F81E1F" w:rsidP="00F83D8F">
      <w:pPr>
        <w:pStyle w:val="Heading2"/>
        <w:ind w:left="426"/>
        <w:rPr>
          <w:szCs w:val="22"/>
          <w:lang w:val="en-AU"/>
        </w:rPr>
      </w:pPr>
      <w:bookmarkStart w:id="28" w:name="_Ref43825086"/>
      <w:bookmarkStart w:id="29" w:name="_Hlk43805242"/>
      <w:r w:rsidRPr="00EB7B20">
        <w:rPr>
          <w:szCs w:val="22"/>
          <w:lang w:val="en-AU"/>
        </w:rPr>
        <w:t xml:space="preserve">RELIABILITY CALIBRATION RESULTS FOR </w:t>
      </w:r>
      <w:bookmarkEnd w:id="28"/>
      <w:r w:rsidR="00090C86" w:rsidRPr="00EB7B20">
        <w:rPr>
          <w:szCs w:val="22"/>
          <w:lang w:val="en-AU"/>
        </w:rPr>
        <w:t>FRAMES UNDER GRAVITY LOADS</w:t>
      </w:r>
    </w:p>
    <w:bookmarkEnd w:id="29"/>
    <w:p w14:paraId="7D2E15F1" w14:textId="13E0B3B0" w:rsidR="00090C86" w:rsidRPr="00EB7B20" w:rsidRDefault="006F0EC9" w:rsidP="00922C0F">
      <w:pPr>
        <w:rPr>
          <w:szCs w:val="22"/>
        </w:rPr>
      </w:pPr>
      <w:r w:rsidRPr="00EB7B20">
        <w:rPr>
          <w:szCs w:val="22"/>
        </w:rPr>
        <w:t xml:space="preserve">Following the procedure described in Section </w:t>
      </w:r>
      <w:r w:rsidRPr="00EB7B20">
        <w:rPr>
          <w:szCs w:val="22"/>
        </w:rPr>
        <w:fldChar w:fldCharType="begin"/>
      </w:r>
      <w:r w:rsidRPr="00EB7B20">
        <w:rPr>
          <w:szCs w:val="22"/>
        </w:rPr>
        <w:instrText xml:space="preserve"> REF _Ref43806761 \r \h </w:instrText>
      </w:r>
      <w:r w:rsidR="00E17AEA" w:rsidRPr="00EB7B20">
        <w:rPr>
          <w:szCs w:val="22"/>
        </w:rPr>
        <w:instrText xml:space="preserve"> \* MERGEFORMAT </w:instrText>
      </w:r>
      <w:r w:rsidRPr="00EB7B20">
        <w:rPr>
          <w:szCs w:val="22"/>
        </w:rPr>
      </w:r>
      <w:r w:rsidRPr="00EB7B20">
        <w:rPr>
          <w:szCs w:val="22"/>
        </w:rPr>
        <w:fldChar w:fldCharType="separate"/>
      </w:r>
      <w:r w:rsidR="00637549">
        <w:rPr>
          <w:szCs w:val="22"/>
        </w:rPr>
        <w:t>4.2</w:t>
      </w:r>
      <w:r w:rsidRPr="00EB7B20">
        <w:rPr>
          <w:szCs w:val="22"/>
        </w:rPr>
        <w:fldChar w:fldCharType="end"/>
      </w:r>
      <w:r w:rsidRPr="00EB7B20">
        <w:rPr>
          <w:szCs w:val="22"/>
        </w:rPr>
        <w:t xml:space="preserve">, the </w:t>
      </w:r>
      <w:r w:rsidR="00871362" w:rsidRPr="00EB7B20">
        <w:rPr>
          <w:szCs w:val="22"/>
        </w:rPr>
        <w:t xml:space="preserve">results </w:t>
      </w:r>
      <w:r w:rsidR="00F122C1">
        <w:rPr>
          <w:szCs w:val="22"/>
        </w:rPr>
        <w:t>of</w:t>
      </w:r>
      <w:r w:rsidR="00871362" w:rsidRPr="00EB7B20">
        <w:rPr>
          <w:szCs w:val="22"/>
        </w:rPr>
        <w:t xml:space="preserve"> the </w:t>
      </w:r>
      <w:r w:rsidR="00090C86" w:rsidRPr="00EB7B20">
        <w:rPr>
          <w:szCs w:val="22"/>
        </w:rPr>
        <w:t xml:space="preserve">reliability </w:t>
      </w:r>
      <w:r w:rsidRPr="00EB7B20">
        <w:rPr>
          <w:szCs w:val="22"/>
        </w:rPr>
        <w:t xml:space="preserve">calibrations </w:t>
      </w:r>
      <w:r w:rsidR="00090C86" w:rsidRPr="00EB7B20">
        <w:rPr>
          <w:szCs w:val="22"/>
        </w:rPr>
        <w:t>for</w:t>
      </w:r>
      <w:r w:rsidRPr="00EB7B20">
        <w:rPr>
          <w:szCs w:val="22"/>
        </w:rPr>
        <w:t xml:space="preserve"> </w:t>
      </w:r>
      <w:r w:rsidR="00871362" w:rsidRPr="00EB7B20">
        <w:rPr>
          <w:szCs w:val="22"/>
        </w:rPr>
        <w:t xml:space="preserve">stainless steel portal frames under gravity loads </w:t>
      </w:r>
      <w:r w:rsidR="00090C86" w:rsidRPr="00EB7B20">
        <w:rPr>
          <w:szCs w:val="22"/>
        </w:rPr>
        <w:t xml:space="preserve">are presented in this section </w:t>
      </w:r>
      <w:r w:rsidR="00871362" w:rsidRPr="00EB7B20">
        <w:rPr>
          <w:szCs w:val="22"/>
        </w:rPr>
        <w:t>fo</w:t>
      </w:r>
      <w:r w:rsidR="00090C86" w:rsidRPr="00EB7B20">
        <w:rPr>
          <w:szCs w:val="22"/>
        </w:rPr>
        <w:t xml:space="preserve">r the three </w:t>
      </w:r>
      <w:r w:rsidR="00871362" w:rsidRPr="00EB7B20">
        <w:rPr>
          <w:szCs w:val="22"/>
        </w:rPr>
        <w:t>design framework</w:t>
      </w:r>
      <w:r w:rsidR="00090C86" w:rsidRPr="00EB7B20">
        <w:rPr>
          <w:szCs w:val="22"/>
        </w:rPr>
        <w:t>s</w:t>
      </w:r>
      <w:r w:rsidR="00871362" w:rsidRPr="00EB7B20">
        <w:rPr>
          <w:szCs w:val="22"/>
        </w:rPr>
        <w:t>.</w:t>
      </w:r>
      <w:r w:rsidR="006C02EA" w:rsidRPr="00EB7B20">
        <w:rPr>
          <w:szCs w:val="22"/>
        </w:rPr>
        <w:t xml:space="preserve"> These results are based on the probabilistic models for system resistance presented in Section </w:t>
      </w:r>
      <w:r w:rsidR="006C02EA" w:rsidRPr="00EB7B20">
        <w:rPr>
          <w:szCs w:val="22"/>
        </w:rPr>
        <w:fldChar w:fldCharType="begin"/>
      </w:r>
      <w:r w:rsidR="006C02EA" w:rsidRPr="00EB7B20">
        <w:rPr>
          <w:szCs w:val="22"/>
        </w:rPr>
        <w:instrText xml:space="preserve"> REF _Ref43823640 \r \h </w:instrText>
      </w:r>
      <w:r w:rsidR="00E17AEA" w:rsidRPr="00EB7B20">
        <w:rPr>
          <w:szCs w:val="22"/>
        </w:rPr>
        <w:instrText xml:space="preserve"> \* MERGEFORMAT </w:instrText>
      </w:r>
      <w:r w:rsidR="006C02EA" w:rsidRPr="00EB7B20">
        <w:rPr>
          <w:szCs w:val="22"/>
        </w:rPr>
      </w:r>
      <w:r w:rsidR="006C02EA" w:rsidRPr="00EB7B20">
        <w:rPr>
          <w:szCs w:val="22"/>
        </w:rPr>
        <w:fldChar w:fldCharType="separate"/>
      </w:r>
      <w:r w:rsidR="00637549">
        <w:rPr>
          <w:szCs w:val="22"/>
        </w:rPr>
        <w:t>5.1</w:t>
      </w:r>
      <w:r w:rsidR="006C02EA" w:rsidRPr="00EB7B20">
        <w:rPr>
          <w:szCs w:val="22"/>
        </w:rPr>
        <w:fldChar w:fldCharType="end"/>
      </w:r>
      <w:r w:rsidR="006C02EA" w:rsidRPr="00EB7B20">
        <w:rPr>
          <w:szCs w:val="22"/>
        </w:rPr>
        <w:t xml:space="preserve"> and the nominal system resistances calculated according to the </w:t>
      </w:r>
      <w:r w:rsidR="00090C86" w:rsidRPr="00EB7B20">
        <w:rPr>
          <w:szCs w:val="22"/>
        </w:rPr>
        <w:t xml:space="preserve">relevant </w:t>
      </w:r>
      <w:r w:rsidR="0001654A">
        <w:rPr>
          <w:szCs w:val="22"/>
        </w:rPr>
        <w:t>provisions</w:t>
      </w:r>
      <w:r w:rsidR="0001654A" w:rsidRPr="00EB7B20">
        <w:rPr>
          <w:szCs w:val="22"/>
        </w:rPr>
        <w:t xml:space="preserve"> </w:t>
      </w:r>
      <w:r w:rsidR="00090C86" w:rsidRPr="00EB7B20">
        <w:rPr>
          <w:szCs w:val="22"/>
        </w:rPr>
        <w:t xml:space="preserve">for each design framework, as discussed in Section </w:t>
      </w:r>
      <w:r w:rsidR="00090C86" w:rsidRPr="00EB7B20">
        <w:rPr>
          <w:szCs w:val="22"/>
        </w:rPr>
        <w:fldChar w:fldCharType="begin"/>
      </w:r>
      <w:r w:rsidR="00090C86" w:rsidRPr="00EB7B20">
        <w:rPr>
          <w:szCs w:val="22"/>
        </w:rPr>
        <w:instrText xml:space="preserve"> REF _Ref43816664 \r \h </w:instrText>
      </w:r>
      <w:r w:rsidR="00090C86" w:rsidRPr="00EB7B20">
        <w:rPr>
          <w:szCs w:val="22"/>
        </w:rPr>
      </w:r>
      <w:r w:rsidR="00090C86" w:rsidRPr="00EB7B20">
        <w:rPr>
          <w:szCs w:val="22"/>
        </w:rPr>
        <w:fldChar w:fldCharType="separate"/>
      </w:r>
      <w:r w:rsidR="00637549">
        <w:rPr>
          <w:szCs w:val="22"/>
        </w:rPr>
        <w:t>2</w:t>
      </w:r>
      <w:r w:rsidR="00090C86" w:rsidRPr="00EB7B20">
        <w:rPr>
          <w:szCs w:val="22"/>
        </w:rPr>
        <w:fldChar w:fldCharType="end"/>
      </w:r>
      <w:r w:rsidR="00090C86" w:rsidRPr="00EB7B20">
        <w:rPr>
          <w:szCs w:val="22"/>
        </w:rPr>
        <w:t>.</w:t>
      </w:r>
    </w:p>
    <w:p w14:paraId="0730200E" w14:textId="02B561EF" w:rsidR="00312B79" w:rsidRPr="00EB7B20" w:rsidRDefault="00674CD2" w:rsidP="00312B79">
      <w:pPr>
        <w:ind w:firstLine="284"/>
        <w:rPr>
          <w:rFonts w:eastAsiaTheme="minorEastAsia"/>
          <w:iCs/>
          <w:szCs w:val="22"/>
        </w:rPr>
      </w:pPr>
      <w:r w:rsidRPr="00EB7B20">
        <w:rPr>
          <w:szCs w:val="22"/>
        </w:rPr>
        <w:t>D</w:t>
      </w:r>
      <w:r w:rsidR="00922C0F" w:rsidRPr="00EB7B20">
        <w:rPr>
          <w:szCs w:val="22"/>
        </w:rPr>
        <w:t>erived</w:t>
      </w:r>
      <m:oMath>
        <m:r>
          <m:rPr>
            <m:sty m:val="p"/>
          </m:rPr>
          <w:rPr>
            <w:rFonts w:ascii="Cambria Math" w:hAnsi="Cambria Math"/>
            <w:szCs w:val="22"/>
          </w:rPr>
          <m:t xml:space="preserve"> β-</m:t>
        </m:r>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922C0F" w:rsidRPr="00EB7B20">
        <w:rPr>
          <w:szCs w:val="22"/>
        </w:rPr>
        <w:t xml:space="preserve"> curves for the </w:t>
      </w:r>
      <w:r w:rsidR="00BB5E76" w:rsidRPr="00EB7B20">
        <w:rPr>
          <w:szCs w:val="22"/>
        </w:rPr>
        <w:t xml:space="preserve">Eurocode design framework are presented in </w:t>
      </w:r>
      <w:r w:rsidR="00BB5E76" w:rsidRPr="00EB7B20">
        <w:rPr>
          <w:szCs w:val="22"/>
        </w:rPr>
        <w:fldChar w:fldCharType="begin"/>
      </w:r>
      <w:r w:rsidR="00BB5E76" w:rsidRPr="00EB7B20">
        <w:rPr>
          <w:szCs w:val="22"/>
        </w:rPr>
        <w:instrText xml:space="preserve"> REF _Ref43806878 \h  \* MERGEFORMAT </w:instrText>
      </w:r>
      <w:r w:rsidR="00BB5E76" w:rsidRPr="00EB7B20">
        <w:rPr>
          <w:szCs w:val="22"/>
        </w:rPr>
      </w:r>
      <w:r w:rsidR="00BB5E76" w:rsidRPr="00EB7B20">
        <w:rPr>
          <w:szCs w:val="22"/>
        </w:rPr>
        <w:fldChar w:fldCharType="separate"/>
      </w:r>
      <w:r w:rsidR="00637549" w:rsidRPr="00EB7B20">
        <w:rPr>
          <w:szCs w:val="22"/>
        </w:rPr>
        <w:t xml:space="preserve">Figure </w:t>
      </w:r>
      <w:r w:rsidR="00637549" w:rsidRPr="00EB7B20">
        <w:rPr>
          <w:noProof/>
          <w:szCs w:val="22"/>
        </w:rPr>
        <w:t>6</w:t>
      </w:r>
      <w:r w:rsidR="00BB5E76" w:rsidRPr="00EB7B20">
        <w:rPr>
          <w:szCs w:val="22"/>
        </w:rPr>
        <w:fldChar w:fldCharType="end"/>
      </w:r>
      <w:r w:rsidR="00BB5E76" w:rsidRPr="00EB7B20">
        <w:rPr>
          <w:szCs w:val="22"/>
        </w:rPr>
        <w:t xml:space="preserve"> for the </w:t>
      </w:r>
      <w:r w:rsidR="00922C0F" w:rsidRPr="00EB7B20">
        <w:rPr>
          <w:szCs w:val="22"/>
        </w:rPr>
        <w:t xml:space="preserve">six stainless steel portal frames investigated </w:t>
      </w:r>
      <w:r w:rsidR="00BB5E76" w:rsidRPr="00EB7B20">
        <w:rPr>
          <w:szCs w:val="22"/>
        </w:rPr>
        <w:t xml:space="preserve">in this paper, considering </w:t>
      </w:r>
      <w:r w:rsidR="00923952">
        <w:rPr>
          <w:szCs w:val="22"/>
        </w:rPr>
        <w:t>imposed</w:t>
      </w:r>
      <w:r w:rsidR="00922C0F" w:rsidRPr="00EB7B20">
        <w:rPr>
          <w:szCs w:val="22"/>
        </w:rPr>
        <w:t>-to-</w:t>
      </w:r>
      <w:r w:rsidR="00BB5E76" w:rsidRPr="00EB7B20">
        <w:rPr>
          <w:szCs w:val="22"/>
        </w:rPr>
        <w:t>permanent</w:t>
      </w:r>
      <w:r w:rsidR="00922C0F" w:rsidRPr="00EB7B20">
        <w:rPr>
          <w:szCs w:val="22"/>
        </w:rPr>
        <w:t xml:space="preserve"> load ratios </w:t>
      </w:r>
      <m:oMath>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k</m:t>
                </m:r>
              </m:sub>
            </m:sSub>
          </m:num>
          <m:den>
            <m:sSub>
              <m:sSubPr>
                <m:ctrlPr>
                  <w:rPr>
                    <w:rFonts w:ascii="Cambria Math" w:hAnsi="Cambria Math"/>
                    <w:szCs w:val="22"/>
                  </w:rPr>
                </m:ctrlPr>
              </m:sSubPr>
              <m:e>
                <m:r>
                  <m:rPr>
                    <m:sty m:val="p"/>
                  </m:rPr>
                  <w:rPr>
                    <w:rFonts w:ascii="Cambria Math" w:hAnsi="Cambria Math"/>
                    <w:szCs w:val="22"/>
                  </w:rPr>
                  <m:t>G</m:t>
                </m:r>
              </m:e>
              <m:sub>
                <m:r>
                  <m:rPr>
                    <m:sty m:val="p"/>
                  </m:rPr>
                  <w:rPr>
                    <w:rFonts w:ascii="Cambria Math" w:hAnsi="Cambria Math"/>
                    <w:szCs w:val="22"/>
                  </w:rPr>
                  <m:t>k</m:t>
                </m:r>
              </m:sub>
            </m:sSub>
          </m:den>
        </m:f>
      </m:oMath>
      <w:r w:rsidR="00922C0F" w:rsidRPr="00EB7B20">
        <w:rPr>
          <w:szCs w:val="22"/>
        </w:rPr>
        <w:t xml:space="preserve"> </w:t>
      </w:r>
      <w:r w:rsidR="00BB5E76" w:rsidRPr="00EB7B20">
        <w:rPr>
          <w:szCs w:val="22"/>
        </w:rPr>
        <w:t xml:space="preserve">between </w:t>
      </w:r>
      <w:r w:rsidR="00291AA1" w:rsidRPr="00EB7B20">
        <w:rPr>
          <w:szCs w:val="22"/>
        </w:rPr>
        <w:t>1.0</w:t>
      </w:r>
      <w:r w:rsidR="00BB5E76" w:rsidRPr="00EB7B20">
        <w:rPr>
          <w:szCs w:val="22"/>
        </w:rPr>
        <w:t xml:space="preserve"> and </w:t>
      </w:r>
      <w:r w:rsidR="00C43A36" w:rsidRPr="00EB7B20">
        <w:rPr>
          <w:szCs w:val="22"/>
        </w:rPr>
        <w:t>3</w:t>
      </w:r>
      <w:r w:rsidR="00291AA1" w:rsidRPr="00EB7B20">
        <w:rPr>
          <w:szCs w:val="22"/>
        </w:rPr>
        <w:t>.</w:t>
      </w:r>
      <w:r w:rsidR="00C43A36" w:rsidRPr="00EB7B20">
        <w:rPr>
          <w:szCs w:val="22"/>
        </w:rPr>
        <w:t>0</w:t>
      </w:r>
      <w:r w:rsidR="00922C0F" w:rsidRPr="00EB7B20">
        <w:rPr>
          <w:szCs w:val="22"/>
        </w:rPr>
        <w:t xml:space="preserve">. </w:t>
      </w:r>
      <w:r w:rsidR="00BB5E76" w:rsidRPr="00EB7B20">
        <w:rPr>
          <w:szCs w:val="22"/>
        </w:rPr>
        <w:t>In th</w:t>
      </w:r>
      <w:r w:rsidR="000A0624">
        <w:rPr>
          <w:szCs w:val="22"/>
        </w:rPr>
        <w:t>e</w:t>
      </w:r>
      <w:r w:rsidR="00BB5E76" w:rsidRPr="00EB7B20">
        <w:rPr>
          <w:szCs w:val="22"/>
        </w:rPr>
        <w:t xml:space="preserve"> figure,</w:t>
      </w:r>
      <w:r w:rsidR="00312B79" w:rsidRPr="00EB7B20">
        <w:rPr>
          <w:szCs w:val="22"/>
        </w:rPr>
        <w:t xml:space="preserve"> the target reliability index </w:t>
      </w:r>
      <m:oMath>
        <m:sSub>
          <m:sSubPr>
            <m:ctrlPr>
              <w:rPr>
                <w:rFonts w:ascii="Cambria Math" w:hAnsi="Cambria Math"/>
                <w:szCs w:val="22"/>
              </w:rPr>
            </m:ctrlPr>
          </m:sSubPr>
          <m:e>
            <m:r>
              <m:rPr>
                <m:sty m:val="p"/>
              </m:rPr>
              <w:rPr>
                <w:rFonts w:ascii="Cambria Math" w:hAnsi="Cambria Math"/>
                <w:szCs w:val="22"/>
              </w:rPr>
              <m:t>β</m:t>
            </m:r>
          </m:e>
          <m:sub>
            <m:r>
              <w:rPr>
                <w:rFonts w:ascii="Cambria Math" w:hAnsi="Cambria Math"/>
                <w:szCs w:val="22"/>
              </w:rPr>
              <m:t>0</m:t>
            </m:r>
          </m:sub>
        </m:sSub>
        <m:r>
          <w:rPr>
            <w:rFonts w:ascii="Cambria Math" w:hAnsi="Cambria Math"/>
            <w:szCs w:val="22"/>
          </w:rPr>
          <m:t>=3.8</m:t>
        </m:r>
      </m:oMath>
      <w:r w:rsidR="00312B79" w:rsidRPr="00EB7B20">
        <w:rPr>
          <w:rFonts w:eastAsiaTheme="minorEastAsia"/>
          <w:szCs w:val="22"/>
        </w:rPr>
        <w:t xml:space="preserve"> </w:t>
      </w:r>
      <w:r w:rsidR="00312B79" w:rsidRPr="00EB7B20">
        <w:rPr>
          <w:szCs w:val="22"/>
        </w:rPr>
        <w:t>corresponding to the minimum value recommended in EN 1990 [</w:t>
      </w:r>
      <w:r w:rsidR="00312B79" w:rsidRPr="00EB7B20">
        <w:rPr>
          <w:szCs w:val="22"/>
        </w:rPr>
        <w:fldChar w:fldCharType="begin"/>
      </w:r>
      <w:r w:rsidR="00312B79" w:rsidRPr="00EB7B20">
        <w:rPr>
          <w:szCs w:val="22"/>
        </w:rPr>
        <w:instrText xml:space="preserve"> REF _Ref48808595 \h </w:instrText>
      </w:r>
      <w:r w:rsidR="00312B79" w:rsidRPr="00EB7B20">
        <w:rPr>
          <w:szCs w:val="22"/>
        </w:rPr>
      </w:r>
      <w:r w:rsidR="00312B79" w:rsidRPr="00EB7B20">
        <w:rPr>
          <w:szCs w:val="22"/>
        </w:rPr>
        <w:fldChar w:fldCharType="separate"/>
      </w:r>
      <w:r w:rsidR="00637549">
        <w:rPr>
          <w:noProof/>
          <w:szCs w:val="22"/>
        </w:rPr>
        <w:t>37</w:t>
      </w:r>
      <w:r w:rsidR="00312B79" w:rsidRPr="00EB7B20">
        <w:rPr>
          <w:szCs w:val="22"/>
        </w:rPr>
        <w:fldChar w:fldCharType="end"/>
      </w:r>
      <w:r w:rsidR="00312B79" w:rsidRPr="00EB7B20">
        <w:rPr>
          <w:szCs w:val="22"/>
        </w:rPr>
        <w:t xml:space="preserve">] for </w:t>
      </w:r>
      <w:r w:rsidR="00D64AD7">
        <w:rPr>
          <w:szCs w:val="22"/>
        </w:rPr>
        <w:t>consequence</w:t>
      </w:r>
      <w:r w:rsidR="00312B79" w:rsidRPr="00EB7B20">
        <w:rPr>
          <w:szCs w:val="22"/>
        </w:rPr>
        <w:t xml:space="preserve"> class </w:t>
      </w:r>
      <w:r w:rsidR="00D64AD7">
        <w:rPr>
          <w:szCs w:val="22"/>
        </w:rPr>
        <w:t>C</w:t>
      </w:r>
      <w:r w:rsidR="00312B79" w:rsidRPr="00EB7B20">
        <w:rPr>
          <w:szCs w:val="22"/>
        </w:rPr>
        <w:t>C2</w:t>
      </w:r>
      <w:r w:rsidR="00273515">
        <w:rPr>
          <w:szCs w:val="22"/>
        </w:rPr>
        <w:t xml:space="preserve"> </w:t>
      </w:r>
      <w:r w:rsidR="00312B79" w:rsidRPr="00EB7B20">
        <w:rPr>
          <w:szCs w:val="22"/>
        </w:rPr>
        <w:t>for</w:t>
      </w:r>
      <w:r w:rsidR="00AE731C">
        <w:rPr>
          <w:szCs w:val="22"/>
        </w:rPr>
        <w:t xml:space="preserve"> a</w:t>
      </w:r>
      <w:r w:rsidR="00312B79" w:rsidRPr="00EB7B20">
        <w:rPr>
          <w:szCs w:val="22"/>
        </w:rPr>
        <w:t xml:space="preserve"> 50-year reference period </w:t>
      </w:r>
      <w:r w:rsidR="00747A14">
        <w:rPr>
          <w:szCs w:val="22"/>
        </w:rPr>
        <w:t>for the</w:t>
      </w:r>
      <w:r w:rsidR="00312B79" w:rsidRPr="00EB7B20">
        <w:rPr>
          <w:szCs w:val="22"/>
        </w:rPr>
        <w:t xml:space="preserve"> ultimate limit state is also indicated, which is </w:t>
      </w:r>
      <w:r w:rsidR="00FB0D6A">
        <w:rPr>
          <w:szCs w:val="22"/>
        </w:rPr>
        <w:t>commonly</w:t>
      </w:r>
      <w:r w:rsidR="00FB0D6A" w:rsidRPr="00EB7B20">
        <w:rPr>
          <w:szCs w:val="22"/>
        </w:rPr>
        <w:t xml:space="preserve"> </w:t>
      </w:r>
      <w:r w:rsidR="00312B79" w:rsidRPr="00EB7B20">
        <w:rPr>
          <w:szCs w:val="22"/>
        </w:rPr>
        <w:t xml:space="preserve">considered in reliability analyses carried out in the Eurocode framework. The results </w:t>
      </w:r>
      <w:r w:rsidR="00BF4F10" w:rsidRPr="00EB7B20">
        <w:rPr>
          <w:szCs w:val="22"/>
        </w:rPr>
        <w:t>show</w:t>
      </w:r>
      <w:r w:rsidR="00BF4F10">
        <w:rPr>
          <w:szCs w:val="22"/>
        </w:rPr>
        <w:t>n</w:t>
      </w:r>
      <w:r w:rsidR="00BF4F10" w:rsidRPr="00EB7B20">
        <w:rPr>
          <w:szCs w:val="22"/>
        </w:rPr>
        <w:t xml:space="preserve"> </w:t>
      </w:r>
      <w:r w:rsidR="00312B79" w:rsidRPr="00EB7B20">
        <w:rPr>
          <w:szCs w:val="22"/>
        </w:rPr>
        <w:t xml:space="preserve">in </w:t>
      </w:r>
      <w:r w:rsidR="00312B79" w:rsidRPr="00EB7B20">
        <w:rPr>
          <w:szCs w:val="22"/>
        </w:rPr>
        <w:fldChar w:fldCharType="begin"/>
      </w:r>
      <w:r w:rsidR="00312B79" w:rsidRPr="00EB7B20">
        <w:rPr>
          <w:szCs w:val="22"/>
        </w:rPr>
        <w:instrText xml:space="preserve"> REF _Ref43806878 \h  \* MERGEFORMAT </w:instrText>
      </w:r>
      <w:r w:rsidR="00312B79" w:rsidRPr="00EB7B20">
        <w:rPr>
          <w:szCs w:val="22"/>
        </w:rPr>
      </w:r>
      <w:r w:rsidR="00312B79" w:rsidRPr="00EB7B20">
        <w:rPr>
          <w:szCs w:val="22"/>
        </w:rPr>
        <w:fldChar w:fldCharType="separate"/>
      </w:r>
      <w:r w:rsidR="00637549" w:rsidRPr="00EB7B20">
        <w:rPr>
          <w:szCs w:val="22"/>
        </w:rPr>
        <w:t xml:space="preserve">Figure </w:t>
      </w:r>
      <w:r w:rsidR="00637549" w:rsidRPr="00EB7B20">
        <w:rPr>
          <w:noProof/>
          <w:szCs w:val="22"/>
        </w:rPr>
        <w:t>6</w:t>
      </w:r>
      <w:r w:rsidR="00312B79" w:rsidRPr="00EB7B20">
        <w:rPr>
          <w:szCs w:val="22"/>
        </w:rPr>
        <w:fldChar w:fldCharType="end"/>
      </w:r>
      <w:r w:rsidR="00312B79" w:rsidRPr="00EB7B20">
        <w:rPr>
          <w:szCs w:val="22"/>
        </w:rPr>
        <w:t xml:space="preserve"> </w:t>
      </w:r>
      <w:r w:rsidR="00BF4F10">
        <w:rPr>
          <w:szCs w:val="22"/>
        </w:rPr>
        <w:t xml:space="preserve">demonstrate </w:t>
      </w:r>
      <w:r w:rsidR="00312B79" w:rsidRPr="00EB7B20">
        <w:rPr>
          <w:szCs w:val="22"/>
        </w:rPr>
        <w:t>that</w:t>
      </w:r>
      <w:r w:rsidR="00B81915">
        <w:rPr>
          <w:szCs w:val="22"/>
        </w:rPr>
        <w:t xml:space="preserve"> the</w:t>
      </w:r>
      <w:r w:rsidR="00312B79" w:rsidRPr="00EB7B20">
        <w:rPr>
          <w:szCs w:val="22"/>
        </w:rPr>
        <w:t xml:space="preserve"> reliability index </w:t>
      </w:r>
      <m:oMath>
        <m:r>
          <m:rPr>
            <m:sty m:val="p"/>
          </m:rPr>
          <w:rPr>
            <w:rFonts w:ascii="Cambria Math" w:hAnsi="Cambria Math"/>
            <w:szCs w:val="22"/>
          </w:rPr>
          <m:t>β</m:t>
        </m:r>
      </m:oMath>
      <w:r w:rsidR="00312B79" w:rsidRPr="00EB7B20">
        <w:rPr>
          <w:rFonts w:eastAsiaTheme="minorEastAsia"/>
          <w:szCs w:val="22"/>
        </w:rPr>
        <w:t xml:space="preserve"> </w:t>
      </w:r>
      <w:r w:rsidR="00312B79" w:rsidRPr="00EB7B20">
        <w:rPr>
          <w:szCs w:val="22"/>
        </w:rPr>
        <w:t>increase</w:t>
      </w:r>
      <w:r w:rsidR="006E3EE7">
        <w:rPr>
          <w:szCs w:val="22"/>
        </w:rPr>
        <w:t>s</w:t>
      </w:r>
      <w:r w:rsidR="00312B79" w:rsidRPr="00EB7B20">
        <w:rPr>
          <w:szCs w:val="22"/>
        </w:rPr>
        <w:t xml:space="preserve"> </w:t>
      </w:r>
      <w:r w:rsidR="006E3EE7">
        <w:rPr>
          <w:szCs w:val="22"/>
        </w:rPr>
        <w:t>with</w:t>
      </w:r>
      <w:r w:rsidR="00312B79" w:rsidRPr="00EB7B20">
        <w:rPr>
          <w:szCs w:val="22"/>
        </w:rPr>
        <w:t xml:space="preserve"> increasing system safety factor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312B79" w:rsidRPr="00EB7B20">
        <w:rPr>
          <w:rFonts w:eastAsiaTheme="minorEastAsia"/>
          <w:iCs/>
          <w:szCs w:val="22"/>
        </w:rPr>
        <w:t xml:space="preserve">, </w:t>
      </w:r>
      <w:r w:rsidR="00312B79" w:rsidRPr="00EB7B20">
        <w:rPr>
          <w:szCs w:val="22"/>
        </w:rPr>
        <w:t xml:space="preserve">as </w:t>
      </w:r>
      <w:r w:rsidR="00A13C46">
        <w:rPr>
          <w:szCs w:val="22"/>
        </w:rPr>
        <w:t xml:space="preserve">would be </w:t>
      </w:r>
      <w:r w:rsidR="00312B79" w:rsidRPr="00EB7B20">
        <w:rPr>
          <w:szCs w:val="22"/>
        </w:rPr>
        <w:t xml:space="preserve">expected, while for a given value of system safety factor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312B79" w:rsidRPr="00EB7B20">
        <w:rPr>
          <w:rFonts w:eastAsiaTheme="minorEastAsia"/>
          <w:iCs/>
          <w:szCs w:val="22"/>
        </w:rPr>
        <w:t xml:space="preserve"> the </w:t>
      </w:r>
      <w:r w:rsidR="00312B79" w:rsidRPr="00EB7B20">
        <w:rPr>
          <w:szCs w:val="22"/>
        </w:rPr>
        <w:t xml:space="preserve">reliability index </w:t>
      </w:r>
      <m:oMath>
        <m:r>
          <m:rPr>
            <m:sty m:val="p"/>
          </m:rPr>
          <w:rPr>
            <w:rFonts w:ascii="Cambria Math" w:hAnsi="Cambria Math"/>
            <w:szCs w:val="22"/>
          </w:rPr>
          <m:t>β</m:t>
        </m:r>
      </m:oMath>
      <w:r w:rsidR="00312B79" w:rsidRPr="00EB7B20">
        <w:rPr>
          <w:rFonts w:eastAsiaTheme="minorEastAsia"/>
          <w:szCs w:val="22"/>
        </w:rPr>
        <w:t xml:space="preserve"> </w:t>
      </w:r>
      <w:r w:rsidR="00312B79" w:rsidRPr="00EB7B20">
        <w:rPr>
          <w:szCs w:val="22"/>
        </w:rPr>
        <w:t xml:space="preserve">decreases as the </w:t>
      </w:r>
      <w:r w:rsidR="00A8751F">
        <w:rPr>
          <w:szCs w:val="22"/>
        </w:rPr>
        <w:t>imposed</w:t>
      </w:r>
      <w:r w:rsidR="00312B79" w:rsidRPr="00EB7B20">
        <w:rPr>
          <w:szCs w:val="22"/>
        </w:rPr>
        <w:t xml:space="preserve">-to-permanent load ratio </w:t>
      </w:r>
      <m:oMath>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k</m:t>
                </m:r>
              </m:sub>
            </m:sSub>
          </m:num>
          <m:den>
            <m:sSub>
              <m:sSubPr>
                <m:ctrlPr>
                  <w:rPr>
                    <w:rFonts w:ascii="Cambria Math" w:hAnsi="Cambria Math"/>
                    <w:szCs w:val="22"/>
                  </w:rPr>
                </m:ctrlPr>
              </m:sSubPr>
              <m:e>
                <m:r>
                  <m:rPr>
                    <m:sty m:val="p"/>
                  </m:rPr>
                  <w:rPr>
                    <w:rFonts w:ascii="Cambria Math" w:hAnsi="Cambria Math"/>
                    <w:szCs w:val="22"/>
                  </w:rPr>
                  <m:t>G</m:t>
                </m:r>
              </m:e>
              <m:sub>
                <m:r>
                  <m:rPr>
                    <m:sty m:val="p"/>
                  </m:rPr>
                  <w:rPr>
                    <w:rFonts w:ascii="Cambria Math" w:hAnsi="Cambria Math"/>
                    <w:szCs w:val="22"/>
                  </w:rPr>
                  <m:t>k</m:t>
                </m:r>
              </m:sub>
            </m:sSub>
          </m:den>
        </m:f>
      </m:oMath>
      <w:r w:rsidR="00312B79" w:rsidRPr="00EB7B20">
        <w:rPr>
          <w:rFonts w:eastAsiaTheme="minorEastAsia"/>
          <w:szCs w:val="22"/>
        </w:rPr>
        <w:t xml:space="preserve"> increases. This is because </w:t>
      </w:r>
      <w:r w:rsidR="00A8751F">
        <w:rPr>
          <w:szCs w:val="22"/>
        </w:rPr>
        <w:t>imposed</w:t>
      </w:r>
      <w:r w:rsidR="00A8751F" w:rsidRPr="00EB7B20">
        <w:rPr>
          <w:szCs w:val="22"/>
        </w:rPr>
        <w:t xml:space="preserve"> </w:t>
      </w:r>
      <w:r w:rsidR="00312B79" w:rsidRPr="00EB7B20">
        <w:rPr>
          <w:szCs w:val="22"/>
        </w:rPr>
        <w:t>load</w:t>
      </w:r>
      <w:r w:rsidR="006D3830">
        <w:rPr>
          <w:szCs w:val="22"/>
        </w:rPr>
        <w:t>s</w:t>
      </w:r>
      <w:r w:rsidR="00312B79" w:rsidRPr="00EB7B20">
        <w:rPr>
          <w:szCs w:val="22"/>
        </w:rPr>
        <w:t xml:space="preserve"> show higher variability than permanent load</w:t>
      </w:r>
      <w:r w:rsidR="006D3830">
        <w:rPr>
          <w:szCs w:val="22"/>
        </w:rPr>
        <w:t>s</w:t>
      </w:r>
      <w:r w:rsidR="00312B79" w:rsidRPr="00EB7B20">
        <w:rPr>
          <w:szCs w:val="22"/>
        </w:rPr>
        <w:t xml:space="preserve"> (see statistical parameters in </w:t>
      </w:r>
      <w:r w:rsidR="00312B79" w:rsidRPr="00EB7B20">
        <w:rPr>
          <w:szCs w:val="22"/>
        </w:rPr>
        <w:fldChar w:fldCharType="begin"/>
      </w:r>
      <w:r w:rsidR="00312B79" w:rsidRPr="00EB7B20">
        <w:rPr>
          <w:szCs w:val="22"/>
        </w:rPr>
        <w:instrText xml:space="preserve"> REF _Ref43996212 \h </w:instrText>
      </w:r>
      <w:r w:rsidR="00312B79" w:rsidRPr="00EB7B20">
        <w:rPr>
          <w:szCs w:val="22"/>
        </w:rPr>
      </w:r>
      <w:r w:rsidR="00312B79" w:rsidRPr="00EB7B20">
        <w:rPr>
          <w:szCs w:val="22"/>
        </w:rPr>
        <w:fldChar w:fldCharType="separate"/>
      </w:r>
      <w:r w:rsidR="00637549" w:rsidRPr="00EB7B20">
        <w:rPr>
          <w:szCs w:val="22"/>
        </w:rPr>
        <w:t xml:space="preserve">Table </w:t>
      </w:r>
      <w:r w:rsidR="00637549" w:rsidRPr="00EB7B20">
        <w:rPr>
          <w:noProof/>
          <w:szCs w:val="22"/>
        </w:rPr>
        <w:t>8</w:t>
      </w:r>
      <w:r w:rsidR="00312B79" w:rsidRPr="00EB7B20">
        <w:rPr>
          <w:szCs w:val="22"/>
        </w:rPr>
        <w:fldChar w:fldCharType="end"/>
      </w:r>
      <w:r w:rsidR="00312B79" w:rsidRPr="00EB7B20">
        <w:rPr>
          <w:szCs w:val="22"/>
        </w:rPr>
        <w:t xml:space="preserve">) and thus not only </w:t>
      </w:r>
      <w:r w:rsidR="008B0AA5">
        <w:rPr>
          <w:szCs w:val="22"/>
        </w:rPr>
        <w:t xml:space="preserve">is </w:t>
      </w:r>
      <w:r w:rsidR="00312B79" w:rsidRPr="00EB7B20">
        <w:rPr>
          <w:szCs w:val="22"/>
        </w:rPr>
        <w:t xml:space="preserve">the reliability of a structure dependent on the </w:t>
      </w:r>
      <w:r w:rsidR="00EF7D1C">
        <w:rPr>
          <w:szCs w:val="22"/>
        </w:rPr>
        <w:t>imposed</w:t>
      </w:r>
      <w:r w:rsidR="00312B79" w:rsidRPr="00EB7B20">
        <w:rPr>
          <w:szCs w:val="22"/>
        </w:rPr>
        <w:t>-to-permanent load ratio, but the reliability reduce</w:t>
      </w:r>
      <w:r w:rsidR="00D051ED">
        <w:rPr>
          <w:szCs w:val="22"/>
        </w:rPr>
        <w:t>s</w:t>
      </w:r>
      <w:r w:rsidR="00312B79" w:rsidRPr="00EB7B20">
        <w:rPr>
          <w:szCs w:val="22"/>
        </w:rPr>
        <w:t xml:space="preserve"> </w:t>
      </w:r>
      <w:r w:rsidR="00D051ED">
        <w:rPr>
          <w:szCs w:val="22"/>
        </w:rPr>
        <w:t>when</w:t>
      </w:r>
      <w:r w:rsidR="00312B79" w:rsidRPr="00EB7B20">
        <w:rPr>
          <w:szCs w:val="22"/>
        </w:rPr>
        <w:t xml:space="preserve"> the variable load</w:t>
      </w:r>
      <w:r w:rsidR="00D051ED">
        <w:rPr>
          <w:szCs w:val="22"/>
        </w:rPr>
        <w:t>s</w:t>
      </w:r>
      <w:r w:rsidR="00312B79" w:rsidRPr="00EB7B20">
        <w:rPr>
          <w:szCs w:val="22"/>
        </w:rPr>
        <w:t xml:space="preserve"> </w:t>
      </w:r>
      <w:r w:rsidR="00D051ED">
        <w:rPr>
          <w:szCs w:val="22"/>
        </w:rPr>
        <w:t>become</w:t>
      </w:r>
      <w:r w:rsidR="00312B79" w:rsidRPr="00EB7B20">
        <w:rPr>
          <w:szCs w:val="22"/>
        </w:rPr>
        <w:t xml:space="preserve"> dominant.</w:t>
      </w:r>
      <w:r w:rsidR="00312B79" w:rsidRPr="00EB7B20">
        <w:rPr>
          <w:rFonts w:eastAsiaTheme="minorEastAsia"/>
          <w:iCs/>
          <w:szCs w:val="22"/>
        </w:rPr>
        <w:t xml:space="preserve"> </w:t>
      </w:r>
    </w:p>
    <w:p w14:paraId="2F3DCC7D" w14:textId="054E9403" w:rsidR="008C042E" w:rsidRPr="00EB7B20" w:rsidRDefault="006C66B9" w:rsidP="003D75C5">
      <w:pPr>
        <w:ind w:firstLine="284"/>
        <w:rPr>
          <w:szCs w:val="22"/>
        </w:rPr>
      </w:pPr>
      <w:r w:rsidRPr="00EB7B20">
        <w:rPr>
          <w:szCs w:val="22"/>
        </w:rPr>
        <w:t>Likewise,</w:t>
      </w:r>
      <w:r w:rsidR="00A42902" w:rsidRPr="00EB7B20">
        <w:rPr>
          <w:szCs w:val="22"/>
        </w:rPr>
        <w:t xml:space="preserve"> </w:t>
      </w:r>
      <w:r w:rsidR="00A42902" w:rsidRPr="00EB7B20">
        <w:rPr>
          <w:szCs w:val="22"/>
        </w:rPr>
        <w:fldChar w:fldCharType="begin"/>
      </w:r>
      <w:r w:rsidR="00A42902" w:rsidRPr="00EB7B20">
        <w:rPr>
          <w:szCs w:val="22"/>
        </w:rPr>
        <w:instrText xml:space="preserve"> REF _Ref43806891 \h  \* MERGEFORMAT </w:instrText>
      </w:r>
      <w:r w:rsidR="00A42902" w:rsidRPr="00EB7B20">
        <w:rPr>
          <w:szCs w:val="22"/>
        </w:rPr>
      </w:r>
      <w:r w:rsidR="00A42902" w:rsidRPr="00EB7B20">
        <w:rPr>
          <w:szCs w:val="22"/>
        </w:rPr>
        <w:fldChar w:fldCharType="separate"/>
      </w:r>
      <w:r w:rsidR="00637549" w:rsidRPr="00EB7B20">
        <w:rPr>
          <w:szCs w:val="22"/>
        </w:rPr>
        <w:t xml:space="preserve">Figure </w:t>
      </w:r>
      <w:r w:rsidR="00637549" w:rsidRPr="00EB7B20">
        <w:rPr>
          <w:noProof/>
          <w:szCs w:val="22"/>
        </w:rPr>
        <w:t>7</w:t>
      </w:r>
      <w:r w:rsidR="00A42902" w:rsidRPr="00EB7B20">
        <w:rPr>
          <w:szCs w:val="22"/>
        </w:rPr>
        <w:fldChar w:fldCharType="end"/>
      </w:r>
      <w:r w:rsidR="00A42902" w:rsidRPr="00EB7B20">
        <w:rPr>
          <w:szCs w:val="22"/>
        </w:rPr>
        <w:t xml:space="preserve"> and </w:t>
      </w:r>
      <w:r w:rsidRPr="00EB7B20">
        <w:rPr>
          <w:szCs w:val="22"/>
        </w:rPr>
        <w:fldChar w:fldCharType="begin"/>
      </w:r>
      <w:r w:rsidRPr="00EB7B20">
        <w:rPr>
          <w:szCs w:val="22"/>
        </w:rPr>
        <w:instrText xml:space="preserve"> REF _Ref48830660 \h </w:instrText>
      </w:r>
      <w:r w:rsidRPr="00EB7B20">
        <w:rPr>
          <w:szCs w:val="22"/>
        </w:rPr>
      </w:r>
      <w:r w:rsidRPr="00EB7B20">
        <w:rPr>
          <w:szCs w:val="22"/>
        </w:rPr>
        <w:fldChar w:fldCharType="separate"/>
      </w:r>
      <w:r w:rsidR="00637549" w:rsidRPr="00EB7B20">
        <w:rPr>
          <w:szCs w:val="22"/>
        </w:rPr>
        <w:t xml:space="preserve">Figure </w:t>
      </w:r>
      <w:r w:rsidR="00637549" w:rsidRPr="00EB7B20">
        <w:rPr>
          <w:noProof/>
          <w:szCs w:val="22"/>
        </w:rPr>
        <w:t>8</w:t>
      </w:r>
      <w:r w:rsidRPr="00EB7B20">
        <w:rPr>
          <w:szCs w:val="22"/>
        </w:rPr>
        <w:fldChar w:fldCharType="end"/>
      </w:r>
      <w:r w:rsidRPr="00EB7B20">
        <w:rPr>
          <w:szCs w:val="22"/>
        </w:rPr>
        <w:t xml:space="preserve"> </w:t>
      </w:r>
      <w:r w:rsidR="00A42902" w:rsidRPr="00EB7B20">
        <w:rPr>
          <w:szCs w:val="22"/>
        </w:rPr>
        <w:t xml:space="preserve">present the </w:t>
      </w:r>
      <m:oMath>
        <m:sSub>
          <m:sSubPr>
            <m:ctrlPr>
              <w:rPr>
                <w:rFonts w:ascii="Cambria Math" w:eastAsiaTheme="minorEastAsia" w:hAnsi="Cambria Math"/>
                <w:szCs w:val="22"/>
              </w:rPr>
            </m:ctrlPr>
          </m:sSubPr>
          <m:e>
            <m:r>
              <m:rPr>
                <m:sty m:val="p"/>
              </m:rPr>
              <w:rPr>
                <w:rFonts w:ascii="Cambria Math" w:hAnsi="Cambria Math"/>
                <w:szCs w:val="22"/>
              </w:rPr>
              <m:t>β-</m:t>
            </m:r>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A42902" w:rsidRPr="00EB7B20">
        <w:rPr>
          <w:rFonts w:ascii="Symbol" w:hAnsi="Symbol"/>
          <w:szCs w:val="22"/>
        </w:rPr>
        <w:t xml:space="preserve"> </w:t>
      </w:r>
      <w:r w:rsidR="00A42902" w:rsidRPr="00EB7B20">
        <w:rPr>
          <w:szCs w:val="22"/>
        </w:rPr>
        <w:t xml:space="preserve">curves derived for the six stainless steel portal frames for the </w:t>
      </w:r>
      <w:r w:rsidR="00241140" w:rsidRPr="00EB7B20">
        <w:rPr>
          <w:szCs w:val="22"/>
        </w:rPr>
        <w:t>US</w:t>
      </w:r>
      <w:r w:rsidRPr="00EB7B20">
        <w:rPr>
          <w:szCs w:val="22"/>
        </w:rPr>
        <w:t xml:space="preserve"> and </w:t>
      </w:r>
      <w:r w:rsidR="00A42902" w:rsidRPr="00EB7B20">
        <w:rPr>
          <w:szCs w:val="22"/>
        </w:rPr>
        <w:t>Australian design frameworks</w:t>
      </w:r>
      <w:r w:rsidRPr="00EB7B20">
        <w:rPr>
          <w:szCs w:val="22"/>
        </w:rPr>
        <w:t>, respectively, for the same</w:t>
      </w:r>
      <w:r w:rsidR="00A42902" w:rsidRPr="00EB7B20">
        <w:rPr>
          <w:szCs w:val="22"/>
        </w:rPr>
        <w:t xml:space="preserve"> </w:t>
      </w:r>
      <w:r w:rsidR="00F74529">
        <w:rPr>
          <w:szCs w:val="22"/>
        </w:rPr>
        <w:t>imposed-to-permanent</w:t>
      </w:r>
      <w:r w:rsidR="00A42902" w:rsidRPr="00EB7B20">
        <w:rPr>
          <w:szCs w:val="22"/>
        </w:rPr>
        <w:t xml:space="preserve"> load ratios</w:t>
      </w:r>
      <w:r w:rsidRPr="00EB7B20">
        <w:rPr>
          <w:szCs w:val="22"/>
        </w:rPr>
        <w:t xml:space="preserve"> </w:t>
      </w:r>
      <m:oMath>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L</m:t>
                </m:r>
              </m:e>
              <m:sub>
                <m:r>
                  <m:rPr>
                    <m:sty m:val="p"/>
                  </m:rPr>
                  <w:rPr>
                    <w:rFonts w:ascii="Cambria Math" w:hAnsi="Cambria Math"/>
                    <w:szCs w:val="22"/>
                  </w:rPr>
                  <m:t>n</m:t>
                </m:r>
              </m:sub>
            </m:sSub>
          </m:num>
          <m:den>
            <m:sSub>
              <m:sSubPr>
                <m:ctrlPr>
                  <w:rPr>
                    <w:rFonts w:ascii="Cambria Math" w:hAnsi="Cambria Math"/>
                    <w:szCs w:val="22"/>
                  </w:rPr>
                </m:ctrlPr>
              </m:sSubPr>
              <m:e>
                <m:r>
                  <m:rPr>
                    <m:sty m:val="p"/>
                  </m:rPr>
                  <w:rPr>
                    <w:rFonts w:ascii="Cambria Math" w:hAnsi="Cambria Math"/>
                    <w:szCs w:val="22"/>
                  </w:rPr>
                  <m:t>D</m:t>
                </m:r>
              </m:e>
              <m:sub>
                <m:r>
                  <m:rPr>
                    <m:sty m:val="p"/>
                  </m:rPr>
                  <w:rPr>
                    <w:rFonts w:ascii="Cambria Math" w:hAnsi="Cambria Math"/>
                    <w:szCs w:val="22"/>
                  </w:rPr>
                  <m:t>n</m:t>
                </m:r>
              </m:sub>
            </m:sSub>
          </m:den>
        </m:f>
      </m:oMath>
      <w:r w:rsidR="008B375E" w:rsidRPr="00EB7B20">
        <w:rPr>
          <w:rFonts w:eastAsiaTheme="minorEastAsia"/>
          <w:szCs w:val="22"/>
        </w:rPr>
        <w:t xml:space="preserve"> or </w:t>
      </w:r>
      <m:oMath>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n</m:t>
                </m:r>
              </m:sub>
            </m:sSub>
          </m:num>
          <m:den>
            <m:sSub>
              <m:sSubPr>
                <m:ctrlPr>
                  <w:rPr>
                    <w:rFonts w:ascii="Cambria Math" w:hAnsi="Cambria Math"/>
                    <w:szCs w:val="22"/>
                  </w:rPr>
                </m:ctrlPr>
              </m:sSubPr>
              <m:e>
                <m:r>
                  <m:rPr>
                    <m:sty m:val="p"/>
                  </m:rPr>
                  <w:rPr>
                    <w:rFonts w:ascii="Cambria Math" w:hAnsi="Cambria Math"/>
                    <w:szCs w:val="22"/>
                  </w:rPr>
                  <m:t>G</m:t>
                </m:r>
              </m:e>
              <m:sub>
                <m:r>
                  <m:rPr>
                    <m:sty m:val="p"/>
                  </m:rPr>
                  <w:rPr>
                    <w:rFonts w:ascii="Cambria Math" w:hAnsi="Cambria Math"/>
                    <w:szCs w:val="22"/>
                  </w:rPr>
                  <m:t>n</m:t>
                </m:r>
              </m:sub>
            </m:sSub>
          </m:den>
        </m:f>
      </m:oMath>
      <w:r w:rsidR="00284F5A" w:rsidRPr="00EB7B20">
        <w:rPr>
          <w:rFonts w:eastAsiaTheme="minorEastAsia"/>
          <w:szCs w:val="22"/>
        </w:rPr>
        <w:t xml:space="preserve"> </w:t>
      </w:r>
      <w:r w:rsidR="00A6189F">
        <w:rPr>
          <w:rFonts w:eastAsiaTheme="minorEastAsia"/>
          <w:szCs w:val="22"/>
        </w:rPr>
        <w:t xml:space="preserve">as those </w:t>
      </w:r>
      <w:r w:rsidR="00284F5A" w:rsidRPr="00EB7B20">
        <w:rPr>
          <w:rFonts w:eastAsiaTheme="minorEastAsia"/>
          <w:szCs w:val="22"/>
        </w:rPr>
        <w:t>considered for the Eurocode framework</w:t>
      </w:r>
      <w:r w:rsidRPr="00EB7B20">
        <w:rPr>
          <w:szCs w:val="22"/>
        </w:rPr>
        <w:t>.</w:t>
      </w:r>
      <w:r w:rsidR="00312B79" w:rsidRPr="00EB7B20">
        <w:rPr>
          <w:szCs w:val="22"/>
        </w:rPr>
        <w:t xml:space="preserve"> </w:t>
      </w:r>
      <w:r w:rsidR="00477684">
        <w:rPr>
          <w:szCs w:val="22"/>
        </w:rPr>
        <w:t>T</w:t>
      </w:r>
      <w:r w:rsidR="00312B79" w:rsidRPr="00EB7B20">
        <w:rPr>
          <w:szCs w:val="22"/>
        </w:rPr>
        <w:t xml:space="preserve">he target reliability index </w:t>
      </w:r>
      <m:oMath>
        <m:sSub>
          <m:sSubPr>
            <m:ctrlPr>
              <w:rPr>
                <w:rFonts w:ascii="Cambria Math" w:hAnsi="Cambria Math"/>
                <w:szCs w:val="22"/>
              </w:rPr>
            </m:ctrlPr>
          </m:sSubPr>
          <m:e>
            <m:r>
              <m:rPr>
                <m:sty m:val="p"/>
              </m:rPr>
              <w:rPr>
                <w:rFonts w:ascii="Cambria Math" w:hAnsi="Cambria Math"/>
                <w:szCs w:val="22"/>
              </w:rPr>
              <m:t>β</m:t>
            </m:r>
          </m:e>
          <m:sub>
            <m:r>
              <w:rPr>
                <w:rFonts w:ascii="Cambria Math" w:hAnsi="Cambria Math"/>
                <w:szCs w:val="22"/>
              </w:rPr>
              <m:t>0</m:t>
            </m:r>
          </m:sub>
        </m:sSub>
        <m:r>
          <w:rPr>
            <w:rFonts w:ascii="Cambria Math" w:hAnsi="Cambria Math"/>
            <w:szCs w:val="22"/>
          </w:rPr>
          <m:t>=2.5</m:t>
        </m:r>
      </m:oMath>
      <w:r w:rsidR="00312B79" w:rsidRPr="00EB7B20">
        <w:rPr>
          <w:rFonts w:eastAsiaTheme="minorEastAsia"/>
          <w:szCs w:val="22"/>
        </w:rPr>
        <w:t xml:space="preserve"> is included in the figures </w:t>
      </w:r>
      <w:r w:rsidR="00477684" w:rsidRPr="00EB7B20">
        <w:rPr>
          <w:szCs w:val="22"/>
        </w:rPr>
        <w:t>for the US and Australian design frameworks</w:t>
      </w:r>
      <w:r w:rsidR="00477684" w:rsidRPr="00EB7B20">
        <w:rPr>
          <w:rFonts w:eastAsiaTheme="minorEastAsia"/>
          <w:szCs w:val="22"/>
        </w:rPr>
        <w:t xml:space="preserve"> </w:t>
      </w:r>
      <w:r w:rsidR="00764243">
        <w:rPr>
          <w:rFonts w:eastAsiaTheme="minorEastAsia"/>
          <w:szCs w:val="22"/>
        </w:rPr>
        <w:t>since</w:t>
      </w:r>
      <w:r w:rsidR="00312B79" w:rsidRPr="00EB7B20">
        <w:rPr>
          <w:rFonts w:eastAsiaTheme="minorEastAsia"/>
          <w:szCs w:val="22"/>
        </w:rPr>
        <w:t xml:space="preserve"> </w:t>
      </w:r>
      <w:r w:rsidR="00312B79" w:rsidRPr="00EB7B20">
        <w:rPr>
          <w:szCs w:val="22"/>
        </w:rPr>
        <w:t>th</w:t>
      </w:r>
      <w:r w:rsidR="00764243">
        <w:rPr>
          <w:szCs w:val="22"/>
        </w:rPr>
        <w:t>is</w:t>
      </w:r>
      <w:r w:rsidR="00312B79" w:rsidRPr="00EB7B20">
        <w:rPr>
          <w:szCs w:val="22"/>
        </w:rPr>
        <w:t xml:space="preserve"> target </w:t>
      </w:r>
      <w:r w:rsidR="00312B79" w:rsidRPr="00EB7B20">
        <w:rPr>
          <w:szCs w:val="22"/>
        </w:rPr>
        <w:lastRenderedPageBreak/>
        <w:t xml:space="preserve">reliability index historically </w:t>
      </w:r>
      <w:r w:rsidR="00764243">
        <w:rPr>
          <w:szCs w:val="22"/>
        </w:rPr>
        <w:t xml:space="preserve">has been </w:t>
      </w:r>
      <w:r w:rsidR="00312B79" w:rsidRPr="00EB7B20">
        <w:rPr>
          <w:szCs w:val="22"/>
        </w:rPr>
        <w:t xml:space="preserve">adopted for steel structures in the </w:t>
      </w:r>
      <w:r w:rsidR="00241140" w:rsidRPr="00EB7B20">
        <w:rPr>
          <w:szCs w:val="22"/>
        </w:rPr>
        <w:t>US</w:t>
      </w:r>
      <w:r w:rsidR="00312B79" w:rsidRPr="00EB7B20">
        <w:rPr>
          <w:szCs w:val="22"/>
        </w:rPr>
        <w:t xml:space="preserve"> and Australian frameworks [</w:t>
      </w:r>
      <w:r w:rsidR="00312B79" w:rsidRPr="00EB7B20">
        <w:rPr>
          <w:szCs w:val="22"/>
        </w:rPr>
        <w:fldChar w:fldCharType="begin"/>
      </w:r>
      <w:r w:rsidR="00312B79" w:rsidRPr="00EB7B20">
        <w:rPr>
          <w:szCs w:val="22"/>
        </w:rPr>
        <w:instrText xml:space="preserve"> REF _Ref49411937 \h  \* MERGEFORMAT </w:instrText>
      </w:r>
      <w:r w:rsidR="00312B79" w:rsidRPr="00EB7B20">
        <w:rPr>
          <w:szCs w:val="22"/>
        </w:rPr>
      </w:r>
      <w:r w:rsidR="00312B79" w:rsidRPr="00EB7B20">
        <w:rPr>
          <w:szCs w:val="22"/>
        </w:rPr>
        <w:fldChar w:fldCharType="separate"/>
      </w:r>
      <w:r w:rsidR="00637549">
        <w:rPr>
          <w:noProof/>
          <w:szCs w:val="22"/>
        </w:rPr>
        <w:t>51</w:t>
      </w:r>
      <w:r w:rsidR="00312B79" w:rsidRPr="00EB7B20">
        <w:rPr>
          <w:szCs w:val="22"/>
        </w:rPr>
        <w:fldChar w:fldCharType="end"/>
      </w:r>
      <w:r w:rsidR="00312B79" w:rsidRPr="00EB7B20">
        <w:rPr>
          <w:szCs w:val="22"/>
        </w:rPr>
        <w:t>,</w:t>
      </w:r>
      <w:r w:rsidR="00312B79" w:rsidRPr="00EB7B20">
        <w:rPr>
          <w:szCs w:val="22"/>
        </w:rPr>
        <w:fldChar w:fldCharType="begin"/>
      </w:r>
      <w:r w:rsidR="00312B79" w:rsidRPr="00EB7B20">
        <w:rPr>
          <w:szCs w:val="22"/>
        </w:rPr>
        <w:instrText xml:space="preserve"> REF _Ref49498128 \h  \* MERGEFORMAT </w:instrText>
      </w:r>
      <w:r w:rsidR="00312B79" w:rsidRPr="00EB7B20">
        <w:rPr>
          <w:szCs w:val="22"/>
        </w:rPr>
      </w:r>
      <w:r w:rsidR="00312B79" w:rsidRPr="00EB7B20">
        <w:rPr>
          <w:szCs w:val="22"/>
        </w:rPr>
        <w:fldChar w:fldCharType="separate"/>
      </w:r>
      <w:r w:rsidR="00637549">
        <w:rPr>
          <w:noProof/>
          <w:szCs w:val="22"/>
        </w:rPr>
        <w:t>52</w:t>
      </w:r>
      <w:r w:rsidR="00312B79" w:rsidRPr="00EB7B20">
        <w:rPr>
          <w:szCs w:val="22"/>
        </w:rPr>
        <w:fldChar w:fldCharType="end"/>
      </w:r>
      <w:r w:rsidR="00312B79" w:rsidRPr="00EB7B20">
        <w:rPr>
          <w:szCs w:val="22"/>
        </w:rPr>
        <w:t>].</w:t>
      </w:r>
      <w:r w:rsidRPr="00EB7B20">
        <w:rPr>
          <w:szCs w:val="22"/>
        </w:rPr>
        <w:t xml:space="preserve"> </w:t>
      </w:r>
      <w:r w:rsidR="00A42902" w:rsidRPr="00EB7B20">
        <w:rPr>
          <w:szCs w:val="22"/>
        </w:rPr>
        <w:t>The curves show</w:t>
      </w:r>
      <w:r w:rsidR="008E4D7C">
        <w:rPr>
          <w:szCs w:val="22"/>
        </w:rPr>
        <w:t xml:space="preserve">n in </w:t>
      </w:r>
      <w:r w:rsidR="008E4D7C" w:rsidRPr="00EB7B20">
        <w:rPr>
          <w:szCs w:val="22"/>
        </w:rPr>
        <w:fldChar w:fldCharType="begin"/>
      </w:r>
      <w:r w:rsidR="008E4D7C" w:rsidRPr="00EB7B20">
        <w:rPr>
          <w:szCs w:val="22"/>
        </w:rPr>
        <w:instrText xml:space="preserve"> REF _Ref43806891 \h  \* MERGEFORMAT </w:instrText>
      </w:r>
      <w:r w:rsidR="008E4D7C" w:rsidRPr="00EB7B20">
        <w:rPr>
          <w:szCs w:val="22"/>
        </w:rPr>
      </w:r>
      <w:r w:rsidR="008E4D7C" w:rsidRPr="00EB7B20">
        <w:rPr>
          <w:szCs w:val="22"/>
        </w:rPr>
        <w:fldChar w:fldCharType="separate"/>
      </w:r>
      <w:r w:rsidR="008E4D7C" w:rsidRPr="00EB7B20">
        <w:rPr>
          <w:szCs w:val="22"/>
        </w:rPr>
        <w:t xml:space="preserve">Figure </w:t>
      </w:r>
      <w:r w:rsidR="008E4D7C" w:rsidRPr="00EB7B20">
        <w:rPr>
          <w:noProof/>
          <w:szCs w:val="22"/>
        </w:rPr>
        <w:t>7</w:t>
      </w:r>
      <w:r w:rsidR="008E4D7C" w:rsidRPr="00EB7B20">
        <w:rPr>
          <w:szCs w:val="22"/>
        </w:rPr>
        <w:fldChar w:fldCharType="end"/>
      </w:r>
      <w:r w:rsidR="008E4D7C" w:rsidRPr="00EB7B20">
        <w:rPr>
          <w:szCs w:val="22"/>
        </w:rPr>
        <w:t xml:space="preserve"> and </w:t>
      </w:r>
      <w:r w:rsidR="008E4D7C" w:rsidRPr="00EB7B20">
        <w:rPr>
          <w:szCs w:val="22"/>
        </w:rPr>
        <w:fldChar w:fldCharType="begin"/>
      </w:r>
      <w:r w:rsidR="008E4D7C" w:rsidRPr="00EB7B20">
        <w:rPr>
          <w:szCs w:val="22"/>
        </w:rPr>
        <w:instrText xml:space="preserve"> REF _Ref48830660 \h </w:instrText>
      </w:r>
      <w:r w:rsidR="008E4D7C" w:rsidRPr="00EB7B20">
        <w:rPr>
          <w:szCs w:val="22"/>
        </w:rPr>
      </w:r>
      <w:r w:rsidR="008E4D7C" w:rsidRPr="00EB7B20">
        <w:rPr>
          <w:szCs w:val="22"/>
        </w:rPr>
        <w:fldChar w:fldCharType="separate"/>
      </w:r>
      <w:r w:rsidR="008E4D7C" w:rsidRPr="00EB7B20">
        <w:rPr>
          <w:szCs w:val="22"/>
        </w:rPr>
        <w:t xml:space="preserve">Figure </w:t>
      </w:r>
      <w:r w:rsidR="008E4D7C" w:rsidRPr="00EB7B20">
        <w:rPr>
          <w:noProof/>
          <w:szCs w:val="22"/>
        </w:rPr>
        <w:t>8</w:t>
      </w:r>
      <w:r w:rsidR="008E4D7C" w:rsidRPr="00EB7B20">
        <w:rPr>
          <w:szCs w:val="22"/>
        </w:rPr>
        <w:fldChar w:fldCharType="end"/>
      </w:r>
      <w:r w:rsidR="00A42902" w:rsidRPr="00EB7B20">
        <w:rPr>
          <w:szCs w:val="22"/>
        </w:rPr>
        <w:t xml:space="preserve"> </w:t>
      </w:r>
      <w:r w:rsidR="00D203DC">
        <w:rPr>
          <w:szCs w:val="22"/>
        </w:rPr>
        <w:t xml:space="preserve">decrease with </w:t>
      </w:r>
      <w:r w:rsidR="00684CDF">
        <w:rPr>
          <w:szCs w:val="22"/>
        </w:rPr>
        <w:t xml:space="preserve">increasing system resistance factor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684CDF">
        <w:rPr>
          <w:rFonts w:eastAsiaTheme="minorEastAsia"/>
          <w:szCs w:val="22"/>
        </w:rPr>
        <w:t xml:space="preserve"> </w:t>
      </w:r>
      <w:r w:rsidR="00B83D28">
        <w:rPr>
          <w:rFonts w:eastAsiaTheme="minorEastAsia"/>
          <w:szCs w:val="22"/>
        </w:rPr>
        <w:t xml:space="preserve">which is </w:t>
      </w:r>
      <w:r w:rsidR="00A42902" w:rsidRPr="00EB7B20">
        <w:rPr>
          <w:szCs w:val="22"/>
        </w:rPr>
        <w:t xml:space="preserve">the opposite trend to that observed in </w:t>
      </w:r>
      <w:r w:rsidR="00A42902" w:rsidRPr="00EB7B20">
        <w:rPr>
          <w:szCs w:val="22"/>
        </w:rPr>
        <w:fldChar w:fldCharType="begin"/>
      </w:r>
      <w:r w:rsidR="00A42902" w:rsidRPr="00EB7B20">
        <w:rPr>
          <w:szCs w:val="22"/>
        </w:rPr>
        <w:instrText xml:space="preserve"> REF _Ref43806878 \h </w:instrText>
      </w:r>
      <w:r w:rsidR="00A42902" w:rsidRPr="00EB7B20">
        <w:rPr>
          <w:szCs w:val="22"/>
        </w:rPr>
      </w:r>
      <w:r w:rsidR="00A42902" w:rsidRPr="00EB7B20">
        <w:rPr>
          <w:szCs w:val="22"/>
        </w:rPr>
        <w:fldChar w:fldCharType="separate"/>
      </w:r>
      <w:r w:rsidR="00637549" w:rsidRPr="00EB7B20">
        <w:rPr>
          <w:szCs w:val="22"/>
        </w:rPr>
        <w:t xml:space="preserve">Figure </w:t>
      </w:r>
      <w:r w:rsidR="00637549" w:rsidRPr="00EB7B20">
        <w:rPr>
          <w:noProof/>
          <w:szCs w:val="22"/>
        </w:rPr>
        <w:t>6</w:t>
      </w:r>
      <w:r w:rsidR="00A42902" w:rsidRPr="00EB7B20">
        <w:rPr>
          <w:szCs w:val="22"/>
        </w:rPr>
        <w:fldChar w:fldCharType="end"/>
      </w:r>
      <w:r w:rsidR="00A42902" w:rsidRPr="00EB7B20">
        <w:rPr>
          <w:szCs w:val="22"/>
        </w:rPr>
        <w:t xml:space="preserve"> for the Eurocode design framework, </w:t>
      </w:r>
      <w:r w:rsidR="00B83D28">
        <w:rPr>
          <w:szCs w:val="22"/>
        </w:rPr>
        <w:t>because</w:t>
      </w:r>
      <w:r w:rsidR="00E85E31">
        <w:rPr>
          <w:szCs w:val="22"/>
        </w:rPr>
        <w:t xml:space="preserve"> the</w:t>
      </w:r>
      <w:r w:rsidR="00B83D28" w:rsidRPr="00EB7B20">
        <w:rPr>
          <w:szCs w:val="22"/>
        </w:rPr>
        <w:t xml:space="preserve"> </w:t>
      </w:r>
      <w:r w:rsidR="00A42902" w:rsidRPr="00EB7B20">
        <w:rPr>
          <w:szCs w:val="22"/>
        </w:rPr>
        <w:t xml:space="preserve">resistance factor </w:t>
      </w:r>
      <w:r w:rsidR="00E85E31">
        <w:rPr>
          <w:szCs w:val="22"/>
        </w:rPr>
        <w:t>is equivalent to</w:t>
      </w:r>
      <w:r w:rsidR="00D051ED">
        <w:rPr>
          <w:szCs w:val="22"/>
        </w:rPr>
        <w:t xml:space="preserve"> the</w:t>
      </w:r>
      <w:r w:rsidR="00A42902" w:rsidRPr="00EB7B20">
        <w:rPr>
          <w:szCs w:val="22"/>
        </w:rPr>
        <w:t xml:space="preserve"> inverse of </w:t>
      </w:r>
      <w:r w:rsidR="00E85E31">
        <w:rPr>
          <w:szCs w:val="22"/>
        </w:rPr>
        <w:t xml:space="preserve">the </w:t>
      </w:r>
      <w:r w:rsidR="00A42902" w:rsidRPr="00EB7B20">
        <w:rPr>
          <w:szCs w:val="22"/>
        </w:rPr>
        <w:t>safety factor</w:t>
      </w:r>
      <w:r w:rsidR="002F3362">
        <w:rPr>
          <w:szCs w:val="22"/>
        </w:rPr>
        <w:t xml:space="preserve">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D051ED">
        <w:rPr>
          <w:szCs w:val="22"/>
        </w:rPr>
        <w:t xml:space="preserve">. However, </w:t>
      </w:r>
      <w:r w:rsidRPr="00EB7B20">
        <w:rPr>
          <w:szCs w:val="22"/>
        </w:rPr>
        <w:t xml:space="preserve">it can be seen that for a given value of </w:t>
      </w:r>
      <w:r w:rsidR="00284F5A" w:rsidRPr="00EB7B20">
        <w:rPr>
          <w:szCs w:val="22"/>
        </w:rPr>
        <w:t xml:space="preserve">resistance factor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284F5A" w:rsidRPr="00EB7B20">
        <w:rPr>
          <w:rFonts w:eastAsiaTheme="minorEastAsia"/>
          <w:szCs w:val="22"/>
        </w:rPr>
        <w:t xml:space="preserve"> the </w:t>
      </w:r>
      <w:r w:rsidRPr="00EB7B20">
        <w:rPr>
          <w:szCs w:val="22"/>
        </w:rPr>
        <w:t>reliability ind</w:t>
      </w:r>
      <w:r w:rsidR="00883A93">
        <w:rPr>
          <w:szCs w:val="22"/>
        </w:rPr>
        <w:t>ex</w:t>
      </w:r>
      <w:r w:rsidRPr="00EB7B20">
        <w:rPr>
          <w:szCs w:val="22"/>
        </w:rPr>
        <w:t xml:space="preserve"> </w:t>
      </w:r>
      <w:r w:rsidR="00284F5A" w:rsidRPr="00EB7B20">
        <w:rPr>
          <w:szCs w:val="22"/>
        </w:rPr>
        <w:t>dec</w:t>
      </w:r>
      <w:r w:rsidRPr="00EB7B20">
        <w:rPr>
          <w:szCs w:val="22"/>
        </w:rPr>
        <w:t>rease</w:t>
      </w:r>
      <w:r w:rsidR="00B25CCB">
        <w:rPr>
          <w:szCs w:val="22"/>
        </w:rPr>
        <w:t>s</w:t>
      </w:r>
      <w:r w:rsidRPr="00EB7B20">
        <w:rPr>
          <w:szCs w:val="22"/>
        </w:rPr>
        <w:t xml:space="preserve"> with increasing values of </w:t>
      </w:r>
      <m:oMath>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L</m:t>
                </m:r>
              </m:e>
              <m:sub>
                <m:r>
                  <m:rPr>
                    <m:sty m:val="p"/>
                  </m:rPr>
                  <w:rPr>
                    <w:rFonts w:ascii="Cambria Math" w:hAnsi="Cambria Math"/>
                    <w:szCs w:val="22"/>
                  </w:rPr>
                  <m:t>n</m:t>
                </m:r>
              </m:sub>
            </m:sSub>
          </m:num>
          <m:den>
            <m:sSub>
              <m:sSubPr>
                <m:ctrlPr>
                  <w:rPr>
                    <w:rFonts w:ascii="Cambria Math" w:hAnsi="Cambria Math"/>
                    <w:szCs w:val="22"/>
                  </w:rPr>
                </m:ctrlPr>
              </m:sSubPr>
              <m:e>
                <m:r>
                  <m:rPr>
                    <m:sty m:val="p"/>
                  </m:rPr>
                  <w:rPr>
                    <w:rFonts w:ascii="Cambria Math" w:hAnsi="Cambria Math"/>
                    <w:szCs w:val="22"/>
                  </w:rPr>
                  <m:t>D</m:t>
                </m:r>
              </m:e>
              <m:sub>
                <m:r>
                  <m:rPr>
                    <m:sty m:val="p"/>
                  </m:rPr>
                  <w:rPr>
                    <w:rFonts w:ascii="Cambria Math" w:hAnsi="Cambria Math"/>
                    <w:szCs w:val="22"/>
                  </w:rPr>
                  <m:t>n</m:t>
                </m:r>
              </m:sub>
            </m:sSub>
          </m:den>
        </m:f>
      </m:oMath>
      <w:r w:rsidR="00932010" w:rsidRPr="00EB7B20">
        <w:rPr>
          <w:rFonts w:eastAsiaTheme="minorEastAsia"/>
          <w:szCs w:val="22"/>
        </w:rPr>
        <w:t xml:space="preserve"> or </w:t>
      </w:r>
      <m:oMath>
        <m:f>
          <m:fPr>
            <m:type m:val="lin"/>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szCs w:val="22"/>
                  </w:rPr>
                  <m:t>Q</m:t>
                </m:r>
              </m:e>
              <m:sub>
                <m:r>
                  <m:rPr>
                    <m:sty m:val="p"/>
                  </m:rPr>
                  <w:rPr>
                    <w:rFonts w:ascii="Cambria Math" w:hAnsi="Cambria Math"/>
                    <w:szCs w:val="22"/>
                  </w:rPr>
                  <m:t>n</m:t>
                </m:r>
              </m:sub>
            </m:sSub>
          </m:num>
          <m:den>
            <m:sSub>
              <m:sSubPr>
                <m:ctrlPr>
                  <w:rPr>
                    <w:rFonts w:ascii="Cambria Math" w:hAnsi="Cambria Math"/>
                    <w:szCs w:val="22"/>
                  </w:rPr>
                </m:ctrlPr>
              </m:sSubPr>
              <m:e>
                <m:r>
                  <m:rPr>
                    <m:sty m:val="p"/>
                  </m:rPr>
                  <w:rPr>
                    <w:rFonts w:ascii="Cambria Math" w:hAnsi="Cambria Math"/>
                    <w:szCs w:val="22"/>
                  </w:rPr>
                  <m:t>G</m:t>
                </m:r>
              </m:e>
              <m:sub>
                <m:r>
                  <m:rPr>
                    <m:sty m:val="p"/>
                  </m:rPr>
                  <w:rPr>
                    <w:rFonts w:ascii="Cambria Math" w:hAnsi="Cambria Math"/>
                    <w:szCs w:val="22"/>
                  </w:rPr>
                  <m:t>n</m:t>
                </m:r>
              </m:sub>
            </m:sSub>
          </m:den>
        </m:f>
      </m:oMath>
      <w:r w:rsidR="00D051ED">
        <w:rPr>
          <w:rFonts w:eastAsiaTheme="minorEastAsia"/>
          <w:szCs w:val="22"/>
        </w:rPr>
        <w:t xml:space="preserve">, as </w:t>
      </w:r>
      <w:r w:rsidR="00B25CCB">
        <w:rPr>
          <w:rFonts w:eastAsiaTheme="minorEastAsia"/>
          <w:szCs w:val="22"/>
        </w:rPr>
        <w:t xml:space="preserve">also </w:t>
      </w:r>
      <w:r w:rsidR="00401690">
        <w:rPr>
          <w:rFonts w:eastAsiaTheme="minorEastAsia"/>
          <w:szCs w:val="22"/>
        </w:rPr>
        <w:t xml:space="preserve">found </w:t>
      </w:r>
      <w:r w:rsidR="00D051ED">
        <w:rPr>
          <w:rFonts w:eastAsiaTheme="minorEastAsia"/>
          <w:szCs w:val="22"/>
        </w:rPr>
        <w:t>for the Eurocode framework</w:t>
      </w:r>
      <w:r w:rsidRPr="00EB7B20">
        <w:rPr>
          <w:szCs w:val="22"/>
        </w:rPr>
        <w:t>.</w:t>
      </w:r>
      <w:r w:rsidR="00614976" w:rsidRPr="00EB7B20">
        <w:rPr>
          <w:szCs w:val="22"/>
        </w:rPr>
        <w:t xml:space="preserve"> </w:t>
      </w:r>
      <w:r w:rsidR="00D13B34">
        <w:rPr>
          <w:szCs w:val="22"/>
        </w:rPr>
        <w:t>C</w:t>
      </w:r>
      <w:r w:rsidR="003D75C5" w:rsidRPr="00EB7B20">
        <w:rPr>
          <w:szCs w:val="22"/>
        </w:rPr>
        <w:t xml:space="preserve">omparisons between the </w:t>
      </w:r>
      <m:oMath>
        <m:r>
          <m:rPr>
            <m:sty m:val="p"/>
          </m:rPr>
          <w:rPr>
            <w:rFonts w:ascii="Cambria Math" w:hAnsi="Cambria Math"/>
            <w:szCs w:val="22"/>
          </w:rPr>
          <m:t>β-</m:t>
        </m:r>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3D75C5" w:rsidRPr="00EB7B20">
        <w:rPr>
          <w:rFonts w:eastAsiaTheme="minorEastAsia"/>
          <w:iCs/>
          <w:szCs w:val="22"/>
        </w:rPr>
        <w:t xml:space="preserve"> and the </w:t>
      </w:r>
      <m:oMath>
        <m:sSub>
          <m:sSubPr>
            <m:ctrlPr>
              <w:rPr>
                <w:rFonts w:ascii="Cambria Math" w:eastAsiaTheme="minorEastAsia" w:hAnsi="Cambria Math"/>
                <w:szCs w:val="22"/>
              </w:rPr>
            </m:ctrlPr>
          </m:sSubPr>
          <m:e>
            <m:r>
              <m:rPr>
                <m:sty m:val="p"/>
              </m:rPr>
              <w:rPr>
                <w:rFonts w:ascii="Cambria Math" w:hAnsi="Cambria Math"/>
                <w:szCs w:val="22"/>
              </w:rPr>
              <m:t>β-</m:t>
            </m:r>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3D75C5" w:rsidRPr="00EB7B20">
        <w:rPr>
          <w:rFonts w:eastAsiaTheme="minorEastAsia"/>
          <w:szCs w:val="22"/>
        </w:rPr>
        <w:t xml:space="preserve"> curves derived for the different design frameworks indicate that </w:t>
      </w:r>
      <w:r w:rsidR="00A42902" w:rsidRPr="00EB7B20">
        <w:rPr>
          <w:szCs w:val="22"/>
        </w:rPr>
        <w:t>the values of the derived reliability indices are</w:t>
      </w:r>
      <w:r w:rsidRPr="00EB7B20">
        <w:rPr>
          <w:szCs w:val="22"/>
        </w:rPr>
        <w:t xml:space="preserve"> generally</w:t>
      </w:r>
      <w:r w:rsidR="00A42902" w:rsidRPr="00EB7B20">
        <w:rPr>
          <w:szCs w:val="22"/>
        </w:rPr>
        <w:t xml:space="preserve"> lower </w:t>
      </w:r>
      <w:r w:rsidRPr="00EB7B20">
        <w:rPr>
          <w:szCs w:val="22"/>
        </w:rPr>
        <w:t xml:space="preserve">in </w:t>
      </w:r>
      <w:r w:rsidRPr="00EB7B20">
        <w:rPr>
          <w:szCs w:val="22"/>
        </w:rPr>
        <w:fldChar w:fldCharType="begin"/>
      </w:r>
      <w:r w:rsidRPr="00EB7B20">
        <w:rPr>
          <w:szCs w:val="22"/>
        </w:rPr>
        <w:instrText xml:space="preserve"> REF _Ref43806891 \h  \* MERGEFORMAT </w:instrText>
      </w:r>
      <w:r w:rsidRPr="00EB7B20">
        <w:rPr>
          <w:szCs w:val="22"/>
        </w:rPr>
      </w:r>
      <w:r w:rsidRPr="00EB7B20">
        <w:rPr>
          <w:szCs w:val="22"/>
        </w:rPr>
        <w:fldChar w:fldCharType="separate"/>
      </w:r>
      <w:r w:rsidR="00637549" w:rsidRPr="00EB7B20">
        <w:rPr>
          <w:szCs w:val="22"/>
        </w:rPr>
        <w:t xml:space="preserve">Figure </w:t>
      </w:r>
      <w:r w:rsidR="00637549" w:rsidRPr="00EB7B20">
        <w:rPr>
          <w:noProof/>
          <w:szCs w:val="22"/>
        </w:rPr>
        <w:t>7</w:t>
      </w:r>
      <w:r w:rsidRPr="00EB7B20">
        <w:rPr>
          <w:szCs w:val="22"/>
        </w:rPr>
        <w:fldChar w:fldCharType="end"/>
      </w:r>
      <w:r w:rsidRPr="00EB7B20">
        <w:rPr>
          <w:szCs w:val="22"/>
        </w:rPr>
        <w:t xml:space="preserve"> and </w:t>
      </w:r>
      <w:r w:rsidRPr="00EB7B20">
        <w:rPr>
          <w:szCs w:val="22"/>
        </w:rPr>
        <w:fldChar w:fldCharType="begin"/>
      </w:r>
      <w:r w:rsidRPr="00EB7B20">
        <w:rPr>
          <w:szCs w:val="22"/>
        </w:rPr>
        <w:instrText xml:space="preserve"> REF _Ref48830660 \h </w:instrText>
      </w:r>
      <w:r w:rsidRPr="00EB7B20">
        <w:rPr>
          <w:szCs w:val="22"/>
        </w:rPr>
      </w:r>
      <w:r w:rsidRPr="00EB7B20">
        <w:rPr>
          <w:szCs w:val="22"/>
        </w:rPr>
        <w:fldChar w:fldCharType="separate"/>
      </w:r>
      <w:r w:rsidR="00637549" w:rsidRPr="00EB7B20">
        <w:rPr>
          <w:szCs w:val="22"/>
        </w:rPr>
        <w:t xml:space="preserve">Figure </w:t>
      </w:r>
      <w:r w:rsidR="00637549" w:rsidRPr="00EB7B20">
        <w:rPr>
          <w:noProof/>
          <w:szCs w:val="22"/>
        </w:rPr>
        <w:t>8</w:t>
      </w:r>
      <w:r w:rsidRPr="00EB7B20">
        <w:rPr>
          <w:szCs w:val="22"/>
        </w:rPr>
        <w:fldChar w:fldCharType="end"/>
      </w:r>
      <w:r w:rsidRPr="00EB7B20">
        <w:rPr>
          <w:szCs w:val="22"/>
        </w:rPr>
        <w:t xml:space="preserve"> than for the Eurocode design framework </w:t>
      </w:r>
      <w:r w:rsidR="00614976" w:rsidRPr="00EB7B20">
        <w:rPr>
          <w:szCs w:val="22"/>
        </w:rPr>
        <w:t xml:space="preserve">in </w:t>
      </w:r>
      <w:r w:rsidR="00614976" w:rsidRPr="00EB7B20">
        <w:rPr>
          <w:szCs w:val="22"/>
        </w:rPr>
        <w:fldChar w:fldCharType="begin"/>
      </w:r>
      <w:r w:rsidR="00614976" w:rsidRPr="00EB7B20">
        <w:rPr>
          <w:szCs w:val="22"/>
        </w:rPr>
        <w:instrText xml:space="preserve"> REF _Ref43806878 \h </w:instrText>
      </w:r>
      <w:r w:rsidR="00614976" w:rsidRPr="00EB7B20">
        <w:rPr>
          <w:szCs w:val="22"/>
        </w:rPr>
      </w:r>
      <w:r w:rsidR="00614976" w:rsidRPr="00EB7B20">
        <w:rPr>
          <w:szCs w:val="22"/>
        </w:rPr>
        <w:fldChar w:fldCharType="separate"/>
      </w:r>
      <w:r w:rsidR="00637549" w:rsidRPr="00EB7B20">
        <w:rPr>
          <w:szCs w:val="22"/>
        </w:rPr>
        <w:t xml:space="preserve">Figure </w:t>
      </w:r>
      <w:r w:rsidR="00637549" w:rsidRPr="00EB7B20">
        <w:rPr>
          <w:noProof/>
          <w:szCs w:val="22"/>
        </w:rPr>
        <w:t>6</w:t>
      </w:r>
      <w:r w:rsidR="00614976" w:rsidRPr="00EB7B20">
        <w:rPr>
          <w:szCs w:val="22"/>
        </w:rPr>
        <w:fldChar w:fldCharType="end"/>
      </w:r>
      <w:r w:rsidR="00614976" w:rsidRPr="00EB7B20">
        <w:rPr>
          <w:szCs w:val="22"/>
        </w:rPr>
        <w:t xml:space="preserve"> </w:t>
      </w:r>
      <w:r w:rsidR="00A42902" w:rsidRPr="00EB7B20">
        <w:rPr>
          <w:szCs w:val="22"/>
        </w:rPr>
        <w:t>for equivalent design situations,</w:t>
      </w:r>
      <w:r w:rsidR="003D75C5" w:rsidRPr="00EB7B20">
        <w:rPr>
          <w:szCs w:val="22"/>
        </w:rPr>
        <w:t xml:space="preserve"> </w:t>
      </w:r>
      <w:r w:rsidR="008B375E" w:rsidRPr="00EB7B20">
        <w:rPr>
          <w:szCs w:val="22"/>
        </w:rPr>
        <w:t>suggesting</w:t>
      </w:r>
      <w:r w:rsidR="003D75C5" w:rsidRPr="00EB7B20">
        <w:rPr>
          <w:szCs w:val="22"/>
        </w:rPr>
        <w:t xml:space="preserve"> that the Eurocode design framework </w:t>
      </w:r>
      <w:r w:rsidR="008B375E" w:rsidRPr="00EB7B20">
        <w:rPr>
          <w:szCs w:val="22"/>
        </w:rPr>
        <w:t>may be</w:t>
      </w:r>
      <w:r w:rsidR="003D75C5" w:rsidRPr="00EB7B20">
        <w:rPr>
          <w:szCs w:val="22"/>
        </w:rPr>
        <w:t xml:space="preserve"> a more conservative design approach</w:t>
      </w:r>
      <w:r w:rsidR="008B375E" w:rsidRPr="00EB7B20">
        <w:rPr>
          <w:szCs w:val="22"/>
        </w:rPr>
        <w:t xml:space="preserve"> than the </w:t>
      </w:r>
      <w:r w:rsidR="00241140" w:rsidRPr="00EB7B20">
        <w:rPr>
          <w:szCs w:val="22"/>
        </w:rPr>
        <w:t>US</w:t>
      </w:r>
      <w:r w:rsidR="008B375E" w:rsidRPr="00EB7B20">
        <w:rPr>
          <w:szCs w:val="22"/>
        </w:rPr>
        <w:t xml:space="preserve"> and Australian frameworks</w:t>
      </w:r>
      <w:r w:rsidR="003D75C5" w:rsidRPr="00EB7B20">
        <w:rPr>
          <w:szCs w:val="22"/>
        </w:rPr>
        <w:t>. This</w:t>
      </w:r>
      <w:r w:rsidR="001D1BCF">
        <w:rPr>
          <w:szCs w:val="22"/>
        </w:rPr>
        <w:t xml:space="preserve"> finding</w:t>
      </w:r>
      <w:r w:rsidR="003D75C5" w:rsidRPr="00EB7B20">
        <w:rPr>
          <w:szCs w:val="22"/>
        </w:rPr>
        <w:t xml:space="preserve"> is further investigated in the following </w:t>
      </w:r>
      <w:r w:rsidR="00273515">
        <w:rPr>
          <w:szCs w:val="22"/>
        </w:rPr>
        <w:t>S</w:t>
      </w:r>
      <w:r w:rsidR="003D75C5" w:rsidRPr="00EB7B20">
        <w:rPr>
          <w:szCs w:val="22"/>
        </w:rPr>
        <w:t>ection.</w:t>
      </w:r>
    </w:p>
    <w:p w14:paraId="5C0D9243" w14:textId="1A90854F" w:rsidR="004A0C48" w:rsidRPr="00EB7B20" w:rsidRDefault="00090C86" w:rsidP="004A0C48">
      <w:pPr>
        <w:pStyle w:val="Heading2"/>
        <w:ind w:left="567" w:hanging="567"/>
        <w:rPr>
          <w:szCs w:val="22"/>
          <w:lang w:val="en-AU"/>
        </w:rPr>
      </w:pPr>
      <w:r w:rsidRPr="00EB7B20">
        <w:rPr>
          <w:szCs w:val="22"/>
          <w:lang w:val="en-AU"/>
        </w:rPr>
        <w:t>COMPARISON</w:t>
      </w:r>
      <w:r w:rsidR="00A42902" w:rsidRPr="00EB7B20">
        <w:rPr>
          <w:szCs w:val="22"/>
          <w:lang w:val="en-AU"/>
        </w:rPr>
        <w:t xml:space="preserve">, DISCUSSION AND </w:t>
      </w:r>
      <w:r w:rsidR="00284F5A" w:rsidRPr="00EB7B20">
        <w:rPr>
          <w:szCs w:val="22"/>
          <w:lang w:val="en-AU"/>
        </w:rPr>
        <w:t>RECOMMENDATION</w:t>
      </w:r>
      <w:r w:rsidR="00910D0F" w:rsidRPr="00EB7B20">
        <w:rPr>
          <w:szCs w:val="22"/>
          <w:lang w:val="en-AU"/>
        </w:rPr>
        <w:t>S</w:t>
      </w:r>
    </w:p>
    <w:p w14:paraId="0CC219A0" w14:textId="41DF5D0F" w:rsidR="008952FD" w:rsidRPr="00EB7B20" w:rsidRDefault="008952FD" w:rsidP="00674CD2">
      <w:pPr>
        <w:rPr>
          <w:rFonts w:eastAsiaTheme="minorEastAsia"/>
          <w:color w:val="000000" w:themeColor="text1"/>
          <w:szCs w:val="22"/>
        </w:rPr>
      </w:pPr>
      <w:r w:rsidRPr="00EB7B20">
        <w:rPr>
          <w:color w:val="000000" w:themeColor="text1"/>
        </w:rPr>
        <w:t xml:space="preserve">This </w:t>
      </w:r>
      <w:r w:rsidR="00273515">
        <w:rPr>
          <w:color w:val="000000" w:themeColor="text1"/>
        </w:rPr>
        <w:t>S</w:t>
      </w:r>
      <w:r w:rsidRPr="00EB7B20">
        <w:rPr>
          <w:color w:val="000000" w:themeColor="text1"/>
        </w:rPr>
        <w:t xml:space="preserve">ection presents </w:t>
      </w:r>
      <w:r w:rsidR="00897C1F">
        <w:rPr>
          <w:color w:val="000000" w:themeColor="text1"/>
        </w:rPr>
        <w:t>a</w:t>
      </w:r>
      <w:r w:rsidR="00897C1F" w:rsidRPr="00EB7B20">
        <w:rPr>
          <w:color w:val="000000" w:themeColor="text1"/>
        </w:rPr>
        <w:t xml:space="preserve"> </w:t>
      </w:r>
      <w:r w:rsidRPr="00EB7B20">
        <w:rPr>
          <w:color w:val="000000" w:themeColor="text1"/>
        </w:rPr>
        <w:t xml:space="preserve">comparison between the reliability calibrations corresponding to the three design frameworks investigated in this paper and </w:t>
      </w:r>
      <w:r w:rsidR="00897C1F">
        <w:rPr>
          <w:color w:val="000000" w:themeColor="text1"/>
        </w:rPr>
        <w:t>a</w:t>
      </w:r>
      <w:r w:rsidR="00897C1F" w:rsidRPr="00EB7B20">
        <w:rPr>
          <w:color w:val="000000" w:themeColor="text1"/>
        </w:rPr>
        <w:t xml:space="preserve"> </w:t>
      </w:r>
      <w:r w:rsidRPr="00EB7B20">
        <w:rPr>
          <w:color w:val="000000" w:themeColor="text1"/>
        </w:rPr>
        <w:t xml:space="preserve">discussion of the </w:t>
      </w:r>
      <w:r w:rsidRPr="00EB7B20">
        <w:rPr>
          <w:color w:val="000000" w:themeColor="text1"/>
          <w:szCs w:val="22"/>
        </w:rPr>
        <w:t xml:space="preserve">reliability index </w:t>
      </w:r>
      <m:oMath>
        <m:r>
          <m:rPr>
            <m:sty m:val="p"/>
          </m:rPr>
          <w:rPr>
            <w:rFonts w:ascii="Cambria Math" w:hAnsi="Cambria Math"/>
            <w:color w:val="000000" w:themeColor="text1"/>
            <w:szCs w:val="22"/>
          </w:rPr>
          <m:t>β</m:t>
        </m:r>
      </m:oMath>
      <w:r w:rsidRPr="00EB7B20">
        <w:rPr>
          <w:rFonts w:eastAsiaTheme="minorEastAsia"/>
          <w:color w:val="000000" w:themeColor="text1"/>
          <w:szCs w:val="22"/>
        </w:rPr>
        <w:t xml:space="preserve"> </w:t>
      </w:r>
      <w:r w:rsidRPr="00EB7B20">
        <w:rPr>
          <w:color w:val="000000" w:themeColor="text1"/>
          <w:szCs w:val="22"/>
        </w:rPr>
        <w:t xml:space="preserve">values obtained for the different frames. </w:t>
      </w:r>
      <w:r w:rsidR="00B11363">
        <w:rPr>
          <w:color w:val="000000" w:themeColor="text1"/>
          <w:szCs w:val="22"/>
        </w:rPr>
        <w:t>Subsequently</w:t>
      </w:r>
      <w:r w:rsidRPr="00EB7B20">
        <w:rPr>
          <w:color w:val="000000" w:themeColor="text1"/>
          <w:szCs w:val="22"/>
        </w:rPr>
        <w:t xml:space="preserve">, recommendations for the system safety factor </w:t>
      </w:r>
      <m:oMath>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Pr="00EB7B20">
        <w:rPr>
          <w:rFonts w:eastAsiaTheme="minorEastAsia"/>
          <w:iCs/>
          <w:color w:val="000000" w:themeColor="text1"/>
          <w:szCs w:val="22"/>
        </w:rPr>
        <w:t xml:space="preserve"> and </w:t>
      </w:r>
      <w:r w:rsidRPr="00EB7B20">
        <w:rPr>
          <w:color w:val="000000" w:themeColor="text1"/>
          <w:szCs w:val="22"/>
        </w:rPr>
        <w:t xml:space="preserve">resistance factors </w:t>
      </w:r>
      <m:oMath>
        <m:sSub>
          <m:sSubPr>
            <m:ctrlPr>
              <w:rPr>
                <w:rFonts w:ascii="Cambria Math" w:eastAsiaTheme="minorEastAsia" w:hAnsi="Cambria Math"/>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Pr="00EB7B20">
        <w:rPr>
          <w:rFonts w:eastAsiaTheme="minorEastAsia"/>
          <w:color w:val="000000" w:themeColor="text1"/>
          <w:szCs w:val="22"/>
        </w:rPr>
        <w:t xml:space="preserve"> to be adopted for the </w:t>
      </w:r>
      <w:r w:rsidR="00095550" w:rsidRPr="00EB7B20">
        <w:rPr>
          <w:color w:val="000000" w:themeColor="text1"/>
          <w:lang w:eastAsia="es-ES_tradnl"/>
        </w:rPr>
        <w:t>analysis-based</w:t>
      </w:r>
      <w:r w:rsidRPr="00EB7B20">
        <w:rPr>
          <w:rFonts w:eastAsiaTheme="minorEastAsia"/>
          <w:color w:val="000000" w:themeColor="text1"/>
          <w:szCs w:val="22"/>
        </w:rPr>
        <w:t xml:space="preserve"> design of stainless steel frames under gravity loads are provided.</w:t>
      </w:r>
      <w:r w:rsidR="00095550" w:rsidRPr="00EB7B20">
        <w:rPr>
          <w:color w:val="000000" w:themeColor="text1"/>
          <w:szCs w:val="22"/>
        </w:rPr>
        <w:t xml:space="preserve"> </w:t>
      </w:r>
    </w:p>
    <w:p w14:paraId="2FCEEBA2" w14:textId="13C33EE0" w:rsidR="002D5DF0" w:rsidRPr="00EB7B20" w:rsidRDefault="00017998" w:rsidP="00095550">
      <w:pPr>
        <w:ind w:firstLine="284"/>
        <w:rPr>
          <w:szCs w:val="22"/>
        </w:rPr>
      </w:pPr>
      <w:r w:rsidRPr="00EB7B20">
        <w:rPr>
          <w:color w:val="000000" w:themeColor="text1"/>
          <w:szCs w:val="22"/>
          <w:highlight w:val="cyan"/>
        </w:rPr>
        <w:fldChar w:fldCharType="begin"/>
      </w:r>
      <w:r w:rsidRPr="00EB7B20">
        <w:rPr>
          <w:color w:val="000000" w:themeColor="text1"/>
          <w:szCs w:val="22"/>
          <w:highlight w:val="cyan"/>
        </w:rPr>
        <w:instrText xml:space="preserve"> REF _Ref43806895 \h  \* MERGEFORMAT </w:instrText>
      </w:r>
      <w:r w:rsidRPr="00EB7B20">
        <w:rPr>
          <w:color w:val="000000" w:themeColor="text1"/>
          <w:szCs w:val="22"/>
          <w:highlight w:val="cyan"/>
        </w:rPr>
      </w:r>
      <w:r w:rsidRPr="00EB7B20">
        <w:rPr>
          <w:color w:val="000000" w:themeColor="text1"/>
          <w:szCs w:val="22"/>
          <w:highlight w:val="cyan"/>
        </w:rPr>
        <w:fldChar w:fldCharType="separate"/>
      </w:r>
      <w:r w:rsidRPr="00637549">
        <w:rPr>
          <w:color w:val="000000" w:themeColor="text1"/>
          <w:szCs w:val="22"/>
        </w:rPr>
        <w:t xml:space="preserve">Figure </w:t>
      </w:r>
      <w:r w:rsidRPr="00637549">
        <w:rPr>
          <w:noProof/>
          <w:color w:val="000000" w:themeColor="text1"/>
          <w:szCs w:val="22"/>
        </w:rPr>
        <w:t>9</w:t>
      </w:r>
      <w:r w:rsidRPr="00EB7B20">
        <w:rPr>
          <w:color w:val="000000" w:themeColor="text1"/>
          <w:szCs w:val="22"/>
          <w:highlight w:val="cyan"/>
        </w:rPr>
        <w:fldChar w:fldCharType="end"/>
      </w:r>
      <w:r>
        <w:rPr>
          <w:color w:val="000000" w:themeColor="text1"/>
          <w:szCs w:val="22"/>
        </w:rPr>
        <w:t xml:space="preserve"> </w:t>
      </w:r>
      <w:r w:rsidR="00B502DC">
        <w:rPr>
          <w:color w:val="000000" w:themeColor="text1"/>
          <w:szCs w:val="22"/>
        </w:rPr>
        <w:t>compares t</w:t>
      </w:r>
      <w:r w:rsidR="00923451">
        <w:rPr>
          <w:color w:val="000000" w:themeColor="text1"/>
          <w:szCs w:val="22"/>
        </w:rPr>
        <w:t>he d</w:t>
      </w:r>
      <w:r w:rsidR="00095550" w:rsidRPr="00EB7B20">
        <w:rPr>
          <w:color w:val="000000" w:themeColor="text1"/>
          <w:szCs w:val="22"/>
        </w:rPr>
        <w:t xml:space="preserve">erived </w:t>
      </w:r>
      <m:oMath>
        <m:r>
          <m:rPr>
            <m:sty m:val="p"/>
          </m:rPr>
          <w:rPr>
            <w:rFonts w:ascii="Cambria Math" w:hAnsi="Cambria Math"/>
            <w:color w:val="000000" w:themeColor="text1"/>
            <w:szCs w:val="22"/>
          </w:rPr>
          <m:t>β-</m:t>
        </m:r>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095550" w:rsidRPr="00EB7B20">
        <w:rPr>
          <w:rFonts w:eastAsiaTheme="minorEastAsia"/>
          <w:iCs/>
          <w:color w:val="000000" w:themeColor="text1"/>
          <w:szCs w:val="22"/>
        </w:rPr>
        <w:t xml:space="preserve"> </w:t>
      </w:r>
      <w:r w:rsidR="00095550" w:rsidRPr="00EB7B20">
        <w:rPr>
          <w:color w:val="000000" w:themeColor="text1"/>
          <w:szCs w:val="22"/>
        </w:rPr>
        <w:t>curves corresponding to the Eurocode framework for the six stainless steel frames analysed in this paper with the equivalent</w:t>
      </w:r>
      <w:r w:rsidR="00095550" w:rsidRPr="00EB7B20">
        <w:rPr>
          <w:rFonts w:eastAsiaTheme="minorEastAsia"/>
          <w:color w:val="000000" w:themeColor="text1"/>
          <w:szCs w:val="22"/>
        </w:rPr>
        <w:t xml:space="preserve"> </w:t>
      </w:r>
      <m:oMath>
        <m:sSub>
          <m:sSubPr>
            <m:ctrlPr>
              <w:rPr>
                <w:rFonts w:ascii="Cambria Math" w:eastAsiaTheme="minorEastAsia" w:hAnsi="Cambria Math"/>
                <w:color w:val="000000" w:themeColor="text1"/>
                <w:szCs w:val="22"/>
              </w:rPr>
            </m:ctrlPr>
          </m:sSubPr>
          <m:e>
            <m:r>
              <m:rPr>
                <m:sty m:val="p"/>
              </m:rPr>
              <w:rPr>
                <w:rFonts w:ascii="Cambria Math" w:hAnsi="Cambria Math"/>
                <w:color w:val="000000" w:themeColor="text1"/>
                <w:szCs w:val="22"/>
              </w:rPr>
              <m:t>β-1/</m:t>
            </m:r>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00095550" w:rsidRPr="00EB7B20">
        <w:rPr>
          <w:color w:val="000000" w:themeColor="text1"/>
          <w:szCs w:val="22"/>
        </w:rPr>
        <w:t xml:space="preserve"> curves for the </w:t>
      </w:r>
      <w:r w:rsidR="00241140" w:rsidRPr="00EB7B20">
        <w:rPr>
          <w:color w:val="000000" w:themeColor="text1"/>
          <w:szCs w:val="22"/>
        </w:rPr>
        <w:t>US</w:t>
      </w:r>
      <w:r w:rsidR="00095550" w:rsidRPr="00EB7B20">
        <w:rPr>
          <w:color w:val="000000" w:themeColor="text1"/>
          <w:szCs w:val="22"/>
        </w:rPr>
        <w:t xml:space="preserve"> and Australian frameworks. </w:t>
      </w:r>
      <w:r w:rsidR="00F363C1">
        <w:rPr>
          <w:color w:val="000000" w:themeColor="text1"/>
          <w:szCs w:val="22"/>
        </w:rPr>
        <w:t>In the figure,</w:t>
      </w:r>
      <w:r w:rsidR="00F363C1" w:rsidRPr="00EB7B20">
        <w:rPr>
          <w:color w:val="000000" w:themeColor="text1"/>
          <w:szCs w:val="22"/>
        </w:rPr>
        <w:t xml:space="preserve"> </w:t>
      </w:r>
      <w:r w:rsidR="00095550" w:rsidRPr="00EB7B20">
        <w:rPr>
          <w:color w:val="000000" w:themeColor="text1"/>
          <w:szCs w:val="22"/>
        </w:rPr>
        <w:t xml:space="preserve">each frame is represented by a different colour, while each design framework is plotted with a different line </w:t>
      </w:r>
      <w:r w:rsidR="00D051ED">
        <w:rPr>
          <w:color w:val="000000" w:themeColor="text1"/>
          <w:szCs w:val="22"/>
        </w:rPr>
        <w:t>style</w:t>
      </w:r>
      <w:r w:rsidR="00095550" w:rsidRPr="00EB7B20">
        <w:rPr>
          <w:color w:val="000000" w:themeColor="text1"/>
          <w:szCs w:val="22"/>
        </w:rPr>
        <w:t xml:space="preserve">. </w:t>
      </w:r>
      <w:r w:rsidR="00095550" w:rsidRPr="00EB7B20">
        <w:rPr>
          <w:rFonts w:eastAsiaTheme="minorEastAsia"/>
          <w:iCs/>
          <w:color w:val="000000" w:themeColor="text1"/>
          <w:szCs w:val="22"/>
        </w:rPr>
        <w:t xml:space="preserve">Since the </w:t>
      </w:r>
      <w:r w:rsidR="00095550" w:rsidRPr="00EB7B20">
        <w:rPr>
          <w:color w:val="000000" w:themeColor="text1"/>
          <w:szCs w:val="22"/>
        </w:rPr>
        <w:t xml:space="preserve">reliability index </w:t>
      </w:r>
      <m:oMath>
        <m:r>
          <m:rPr>
            <m:sty m:val="p"/>
          </m:rPr>
          <w:rPr>
            <w:rFonts w:ascii="Cambria Math" w:hAnsi="Cambria Math"/>
            <w:color w:val="000000" w:themeColor="text1"/>
            <w:szCs w:val="22"/>
          </w:rPr>
          <m:t>β</m:t>
        </m:r>
      </m:oMath>
      <w:r w:rsidR="00095550" w:rsidRPr="00EB7B20">
        <w:rPr>
          <w:rFonts w:eastAsiaTheme="minorEastAsia"/>
          <w:color w:val="000000" w:themeColor="text1"/>
          <w:szCs w:val="22"/>
        </w:rPr>
        <w:t xml:space="preserve"> depends on </w:t>
      </w:r>
      <w:r w:rsidR="00095550" w:rsidRPr="00EB7B20">
        <w:rPr>
          <w:color w:val="000000" w:themeColor="text1"/>
          <w:szCs w:val="22"/>
        </w:rPr>
        <w:t xml:space="preserve">the </w:t>
      </w:r>
      <w:r w:rsidR="00F363C1">
        <w:rPr>
          <w:color w:val="000000" w:themeColor="text1"/>
          <w:szCs w:val="22"/>
        </w:rPr>
        <w:t>imposed</w:t>
      </w:r>
      <w:r w:rsidR="00095550" w:rsidRPr="00EB7B20">
        <w:rPr>
          <w:color w:val="000000" w:themeColor="text1"/>
          <w:szCs w:val="22"/>
        </w:rPr>
        <w:t xml:space="preserve">-to-permanent load ratio </w:t>
      </w:r>
      <m:oMath>
        <m:f>
          <m:fPr>
            <m:type m:val="lin"/>
            <m:ctrlPr>
              <w:rPr>
                <w:rFonts w:ascii="Cambria Math" w:hAnsi="Cambria Math"/>
                <w:color w:val="000000" w:themeColor="text1"/>
                <w:szCs w:val="22"/>
              </w:rPr>
            </m:ctrlPr>
          </m:fPr>
          <m:num>
            <m:sSub>
              <m:sSubPr>
                <m:ctrlPr>
                  <w:rPr>
                    <w:rFonts w:ascii="Cambria Math" w:hAnsi="Cambria Math"/>
                    <w:color w:val="000000" w:themeColor="text1"/>
                    <w:szCs w:val="22"/>
                  </w:rPr>
                </m:ctrlPr>
              </m:sSubPr>
              <m:e>
                <m:r>
                  <m:rPr>
                    <m:sty m:val="p"/>
                  </m:rPr>
                  <w:rPr>
                    <w:rFonts w:ascii="Cambria Math" w:hAnsi="Cambria Math"/>
                    <w:color w:val="000000" w:themeColor="text1"/>
                    <w:szCs w:val="22"/>
                  </w:rPr>
                  <m:t>Q</m:t>
                </m:r>
              </m:e>
              <m:sub>
                <m:r>
                  <m:rPr>
                    <m:sty m:val="p"/>
                  </m:rPr>
                  <w:rPr>
                    <w:rFonts w:ascii="Cambria Math" w:hAnsi="Cambria Math"/>
                    <w:color w:val="000000" w:themeColor="text1"/>
                    <w:szCs w:val="22"/>
                  </w:rPr>
                  <m:t>k</m:t>
                </m:r>
              </m:sub>
            </m:sSub>
          </m:num>
          <m:den>
            <m:sSub>
              <m:sSubPr>
                <m:ctrlPr>
                  <w:rPr>
                    <w:rFonts w:ascii="Cambria Math" w:hAnsi="Cambria Math"/>
                    <w:color w:val="000000" w:themeColor="text1"/>
                    <w:szCs w:val="22"/>
                  </w:rPr>
                </m:ctrlPr>
              </m:sSubPr>
              <m:e>
                <m:r>
                  <m:rPr>
                    <m:sty m:val="p"/>
                  </m:rPr>
                  <w:rPr>
                    <w:rFonts w:ascii="Cambria Math" w:hAnsi="Cambria Math"/>
                    <w:color w:val="000000" w:themeColor="text1"/>
                    <w:szCs w:val="22"/>
                  </w:rPr>
                  <m:t>G</m:t>
                </m:r>
              </m:e>
              <m:sub>
                <m:r>
                  <m:rPr>
                    <m:sty m:val="p"/>
                  </m:rPr>
                  <w:rPr>
                    <w:rFonts w:ascii="Cambria Math" w:hAnsi="Cambria Math"/>
                    <w:color w:val="000000" w:themeColor="text1"/>
                    <w:szCs w:val="22"/>
                  </w:rPr>
                  <m:t>k</m:t>
                </m:r>
              </m:sub>
            </m:sSub>
          </m:den>
        </m:f>
      </m:oMath>
      <w:r w:rsidR="00095550" w:rsidRPr="00EB7B20">
        <w:rPr>
          <w:rFonts w:eastAsiaTheme="minorEastAsia"/>
          <w:color w:val="000000" w:themeColor="text1"/>
          <w:szCs w:val="22"/>
        </w:rPr>
        <w:t xml:space="preserve">, </w:t>
      </w:r>
      <w:r w:rsidR="00095550" w:rsidRPr="00EB7B20">
        <w:rPr>
          <w:color w:val="000000" w:themeColor="text1"/>
          <w:szCs w:val="22"/>
        </w:rPr>
        <w:t xml:space="preserve">it is not possible to achieve a uniform level of reliability for different </w:t>
      </w:r>
      <m:oMath>
        <m:f>
          <m:fPr>
            <m:type m:val="lin"/>
            <m:ctrlPr>
              <w:rPr>
                <w:rFonts w:ascii="Cambria Math" w:hAnsi="Cambria Math"/>
                <w:color w:val="000000" w:themeColor="text1"/>
                <w:szCs w:val="22"/>
              </w:rPr>
            </m:ctrlPr>
          </m:fPr>
          <m:num>
            <m:sSub>
              <m:sSubPr>
                <m:ctrlPr>
                  <w:rPr>
                    <w:rFonts w:ascii="Cambria Math" w:hAnsi="Cambria Math"/>
                    <w:color w:val="000000" w:themeColor="text1"/>
                    <w:szCs w:val="22"/>
                  </w:rPr>
                </m:ctrlPr>
              </m:sSubPr>
              <m:e>
                <m:r>
                  <m:rPr>
                    <m:sty m:val="p"/>
                  </m:rPr>
                  <w:rPr>
                    <w:rFonts w:ascii="Cambria Math" w:hAnsi="Cambria Math"/>
                    <w:color w:val="000000" w:themeColor="text1"/>
                    <w:szCs w:val="22"/>
                  </w:rPr>
                  <m:t>Q</m:t>
                </m:r>
              </m:e>
              <m:sub>
                <m:r>
                  <m:rPr>
                    <m:sty m:val="p"/>
                  </m:rPr>
                  <w:rPr>
                    <w:rFonts w:ascii="Cambria Math" w:hAnsi="Cambria Math"/>
                    <w:color w:val="000000" w:themeColor="text1"/>
                    <w:szCs w:val="22"/>
                  </w:rPr>
                  <m:t>k</m:t>
                </m:r>
              </m:sub>
            </m:sSub>
          </m:num>
          <m:den>
            <m:sSub>
              <m:sSubPr>
                <m:ctrlPr>
                  <w:rPr>
                    <w:rFonts w:ascii="Cambria Math" w:hAnsi="Cambria Math"/>
                    <w:color w:val="000000" w:themeColor="text1"/>
                    <w:szCs w:val="22"/>
                  </w:rPr>
                </m:ctrlPr>
              </m:sSubPr>
              <m:e>
                <m:r>
                  <m:rPr>
                    <m:sty m:val="p"/>
                  </m:rPr>
                  <w:rPr>
                    <w:rFonts w:ascii="Cambria Math" w:hAnsi="Cambria Math"/>
                    <w:color w:val="000000" w:themeColor="text1"/>
                    <w:szCs w:val="22"/>
                  </w:rPr>
                  <m:t>G</m:t>
                </m:r>
              </m:e>
              <m:sub>
                <m:r>
                  <m:rPr>
                    <m:sty m:val="p"/>
                  </m:rPr>
                  <w:rPr>
                    <w:rFonts w:ascii="Cambria Math" w:hAnsi="Cambria Math"/>
                    <w:color w:val="000000" w:themeColor="text1"/>
                    <w:szCs w:val="22"/>
                  </w:rPr>
                  <m:t>k</m:t>
                </m:r>
              </m:sub>
            </m:sSub>
          </m:den>
        </m:f>
      </m:oMath>
      <w:r w:rsidR="00095550" w:rsidRPr="00EB7B20">
        <w:rPr>
          <w:rFonts w:eastAsiaTheme="minorEastAsia"/>
          <w:color w:val="000000" w:themeColor="text1"/>
          <w:szCs w:val="22"/>
        </w:rPr>
        <w:t xml:space="preserve"> ratios with a single value of </w:t>
      </w:r>
      <m:oMath>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273515">
        <w:rPr>
          <w:rFonts w:eastAsiaTheme="minorEastAsia"/>
          <w:iCs/>
          <w:color w:val="000000" w:themeColor="text1"/>
          <w:szCs w:val="22"/>
        </w:rPr>
        <w:t xml:space="preserve"> or </w:t>
      </w:r>
      <m:oMath>
        <m:sSub>
          <m:sSubPr>
            <m:ctrlPr>
              <w:rPr>
                <w:rFonts w:ascii="Cambria Math" w:eastAsiaTheme="minorEastAsia" w:hAnsi="Cambria Math"/>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00FF7377">
        <w:rPr>
          <w:rFonts w:eastAsiaTheme="minorEastAsia"/>
          <w:iCs/>
          <w:color w:val="000000" w:themeColor="text1"/>
          <w:szCs w:val="22"/>
        </w:rPr>
        <w:t>.</w:t>
      </w:r>
      <w:r w:rsidR="00095550" w:rsidRPr="00EB7B20">
        <w:rPr>
          <w:rFonts w:eastAsiaTheme="minorEastAsia"/>
          <w:iCs/>
          <w:color w:val="000000" w:themeColor="text1"/>
          <w:szCs w:val="22"/>
        </w:rPr>
        <w:t xml:space="preserve"> </w:t>
      </w:r>
      <w:r w:rsidR="00FF7377">
        <w:rPr>
          <w:rFonts w:eastAsiaTheme="minorEastAsia"/>
          <w:iCs/>
          <w:color w:val="000000" w:themeColor="text1"/>
          <w:szCs w:val="22"/>
        </w:rPr>
        <w:t>Equally,</w:t>
      </w:r>
      <w:r w:rsidR="00FF7377" w:rsidRPr="00EB7B20">
        <w:rPr>
          <w:rFonts w:eastAsiaTheme="minorEastAsia"/>
          <w:iCs/>
          <w:color w:val="000000" w:themeColor="text1"/>
          <w:szCs w:val="22"/>
        </w:rPr>
        <w:t xml:space="preserve"> </w:t>
      </w:r>
      <w:r w:rsidR="00095550" w:rsidRPr="00EB7B20">
        <w:rPr>
          <w:rFonts w:eastAsiaTheme="minorEastAsia"/>
          <w:iCs/>
          <w:color w:val="000000" w:themeColor="text1"/>
          <w:szCs w:val="22"/>
        </w:rPr>
        <w:t>it would not</w:t>
      </w:r>
      <w:r w:rsidR="00D051ED">
        <w:rPr>
          <w:rFonts w:eastAsiaTheme="minorEastAsia"/>
          <w:iCs/>
          <w:color w:val="000000" w:themeColor="text1"/>
          <w:szCs w:val="22"/>
        </w:rPr>
        <w:t xml:space="preserve"> be</w:t>
      </w:r>
      <w:r w:rsidR="00095550" w:rsidRPr="00EB7B20">
        <w:rPr>
          <w:rFonts w:eastAsiaTheme="minorEastAsia"/>
          <w:iCs/>
          <w:color w:val="000000" w:themeColor="text1"/>
          <w:szCs w:val="22"/>
        </w:rPr>
        <w:t xml:space="preserve"> practical for engineering practice to have different safety factors </w:t>
      </w:r>
      <w:r w:rsidR="002E0AAD">
        <w:rPr>
          <w:rFonts w:eastAsiaTheme="minorEastAsia"/>
          <w:iCs/>
          <w:color w:val="000000" w:themeColor="text1"/>
          <w:szCs w:val="22"/>
        </w:rPr>
        <w:t>for different</w:t>
      </w:r>
      <w:r w:rsidR="00095550" w:rsidRPr="00EB7B20">
        <w:rPr>
          <w:rFonts w:eastAsiaTheme="minorEastAsia"/>
          <w:iCs/>
          <w:color w:val="000000" w:themeColor="text1"/>
          <w:szCs w:val="22"/>
        </w:rPr>
        <w:t xml:space="preserve"> load ratio</w:t>
      </w:r>
      <w:r w:rsidR="002E0AAD">
        <w:rPr>
          <w:rFonts w:eastAsiaTheme="minorEastAsia"/>
          <w:iCs/>
          <w:color w:val="000000" w:themeColor="text1"/>
          <w:szCs w:val="22"/>
        </w:rPr>
        <w:t>s</w:t>
      </w:r>
      <w:r w:rsidR="00095550" w:rsidRPr="00EB7B20">
        <w:rPr>
          <w:rFonts w:eastAsiaTheme="minorEastAsia"/>
          <w:iCs/>
          <w:color w:val="000000" w:themeColor="text1"/>
          <w:szCs w:val="22"/>
        </w:rPr>
        <w:t xml:space="preserve">. </w:t>
      </w:r>
      <w:r w:rsidR="00D051ED">
        <w:rPr>
          <w:rFonts w:eastAsiaTheme="minorEastAsia"/>
          <w:iCs/>
          <w:color w:val="000000" w:themeColor="text1"/>
          <w:szCs w:val="22"/>
        </w:rPr>
        <w:t xml:space="preserve">Thus, </w:t>
      </w:r>
      <w:r w:rsidR="00EA6411">
        <w:rPr>
          <w:rFonts w:eastAsiaTheme="minorEastAsia"/>
          <w:iCs/>
          <w:color w:val="000000" w:themeColor="text1"/>
          <w:szCs w:val="22"/>
        </w:rPr>
        <w:t xml:space="preserve">the </w:t>
      </w:r>
      <w:r w:rsidR="00D051ED">
        <w:rPr>
          <w:rFonts w:eastAsiaTheme="minorEastAsia"/>
          <w:iCs/>
          <w:color w:val="000000" w:themeColor="text1"/>
          <w:szCs w:val="22"/>
        </w:rPr>
        <w:t>r</w:t>
      </w:r>
      <w:r w:rsidR="00095550" w:rsidRPr="00EB7B20">
        <w:rPr>
          <w:rFonts w:eastAsiaTheme="minorEastAsia"/>
          <w:iCs/>
          <w:color w:val="000000" w:themeColor="text1"/>
          <w:szCs w:val="22"/>
        </w:rPr>
        <w:t xml:space="preserve">esults presented in </w:t>
      </w:r>
      <w:r w:rsidR="00B03F74" w:rsidRPr="00EB7B20">
        <w:rPr>
          <w:color w:val="000000" w:themeColor="text1"/>
          <w:szCs w:val="22"/>
          <w:highlight w:val="cyan"/>
        </w:rPr>
        <w:fldChar w:fldCharType="begin"/>
      </w:r>
      <w:r w:rsidR="00B03F74" w:rsidRPr="00EB7B20">
        <w:rPr>
          <w:color w:val="000000" w:themeColor="text1"/>
          <w:szCs w:val="22"/>
          <w:highlight w:val="cyan"/>
        </w:rPr>
        <w:instrText xml:space="preserve"> REF _Ref43806895 \h  \* MERGEFORMAT </w:instrText>
      </w:r>
      <w:r w:rsidR="00B03F74" w:rsidRPr="00EB7B20">
        <w:rPr>
          <w:color w:val="000000" w:themeColor="text1"/>
          <w:szCs w:val="22"/>
          <w:highlight w:val="cyan"/>
        </w:rPr>
      </w:r>
      <w:r w:rsidR="00B03F74" w:rsidRPr="00EB7B20">
        <w:rPr>
          <w:color w:val="000000" w:themeColor="text1"/>
          <w:szCs w:val="22"/>
          <w:highlight w:val="cyan"/>
        </w:rPr>
        <w:fldChar w:fldCharType="separate"/>
      </w:r>
      <w:r w:rsidR="00637549" w:rsidRPr="00637549">
        <w:rPr>
          <w:color w:val="000000" w:themeColor="text1"/>
          <w:szCs w:val="22"/>
        </w:rPr>
        <w:t xml:space="preserve">Figure </w:t>
      </w:r>
      <w:r w:rsidR="00637549" w:rsidRPr="00637549">
        <w:rPr>
          <w:noProof/>
          <w:color w:val="000000" w:themeColor="text1"/>
          <w:szCs w:val="22"/>
        </w:rPr>
        <w:t>9</w:t>
      </w:r>
      <w:r w:rsidR="00B03F74" w:rsidRPr="00EB7B20">
        <w:rPr>
          <w:color w:val="000000" w:themeColor="text1"/>
          <w:szCs w:val="22"/>
          <w:highlight w:val="cyan"/>
        </w:rPr>
        <w:fldChar w:fldCharType="end"/>
      </w:r>
      <w:r w:rsidR="00E6536A" w:rsidRPr="00EB7B20">
        <w:rPr>
          <w:color w:val="000000" w:themeColor="text1"/>
          <w:szCs w:val="22"/>
        </w:rPr>
        <w:t xml:space="preserve"> </w:t>
      </w:r>
      <w:r w:rsidR="007B532D">
        <w:rPr>
          <w:rFonts w:eastAsiaTheme="minorEastAsia"/>
          <w:iCs/>
          <w:color w:val="000000" w:themeColor="text1"/>
          <w:szCs w:val="22"/>
        </w:rPr>
        <w:t>are for</w:t>
      </w:r>
      <w:r w:rsidR="00095550" w:rsidRPr="00EB7B20">
        <w:rPr>
          <w:rFonts w:eastAsiaTheme="minorEastAsia"/>
          <w:iCs/>
          <w:color w:val="000000" w:themeColor="text1"/>
          <w:szCs w:val="22"/>
        </w:rPr>
        <w:t xml:space="preserve"> the</w:t>
      </w:r>
      <w:r w:rsidR="00095550" w:rsidRPr="00EB7B20">
        <w:rPr>
          <w:rFonts w:eastAsiaTheme="minorEastAsia"/>
          <w:color w:val="000000" w:themeColor="text1"/>
          <w:szCs w:val="22"/>
        </w:rPr>
        <w:t xml:space="preserve"> </w:t>
      </w:r>
      <w:r w:rsidR="00012A6B">
        <w:rPr>
          <w:color w:val="000000" w:themeColor="text1"/>
          <w:szCs w:val="22"/>
        </w:rPr>
        <w:t>imposed-to-permanent</w:t>
      </w:r>
      <w:r w:rsidR="00095550" w:rsidRPr="00EB7B20">
        <w:rPr>
          <w:color w:val="000000" w:themeColor="text1"/>
          <w:szCs w:val="22"/>
        </w:rPr>
        <w:t xml:space="preserve"> load ratio</w:t>
      </w:r>
      <w:r w:rsidR="00095550" w:rsidRPr="00EB7B20">
        <w:rPr>
          <w:rFonts w:eastAsiaTheme="minorEastAsia"/>
          <w:color w:val="000000" w:themeColor="text1"/>
          <w:szCs w:val="22"/>
        </w:rPr>
        <w:t xml:space="preserve"> of </w:t>
      </w:r>
      <m:oMath>
        <m:f>
          <m:fPr>
            <m:type m:val="lin"/>
            <m:ctrlPr>
              <w:rPr>
                <w:rFonts w:ascii="Cambria Math" w:hAnsi="Cambria Math"/>
                <w:color w:val="000000" w:themeColor="text1"/>
                <w:szCs w:val="22"/>
              </w:rPr>
            </m:ctrlPr>
          </m:fPr>
          <m:num>
            <m:sSub>
              <m:sSubPr>
                <m:ctrlPr>
                  <w:rPr>
                    <w:rFonts w:ascii="Cambria Math" w:hAnsi="Cambria Math"/>
                    <w:color w:val="000000" w:themeColor="text1"/>
                    <w:szCs w:val="22"/>
                  </w:rPr>
                </m:ctrlPr>
              </m:sSubPr>
              <m:e>
                <m:r>
                  <m:rPr>
                    <m:sty m:val="p"/>
                  </m:rPr>
                  <w:rPr>
                    <w:rFonts w:ascii="Cambria Math" w:hAnsi="Cambria Math"/>
                    <w:color w:val="000000" w:themeColor="text1"/>
                    <w:szCs w:val="22"/>
                  </w:rPr>
                  <m:t>Q</m:t>
                </m:r>
              </m:e>
              <m:sub>
                <m:r>
                  <m:rPr>
                    <m:sty m:val="p"/>
                  </m:rPr>
                  <w:rPr>
                    <w:rFonts w:ascii="Cambria Math" w:hAnsi="Cambria Math"/>
                    <w:color w:val="000000" w:themeColor="text1"/>
                    <w:szCs w:val="22"/>
                  </w:rPr>
                  <m:t>k</m:t>
                </m:r>
              </m:sub>
            </m:sSub>
          </m:num>
          <m:den>
            <m:sSub>
              <m:sSubPr>
                <m:ctrlPr>
                  <w:rPr>
                    <w:rFonts w:ascii="Cambria Math" w:hAnsi="Cambria Math"/>
                    <w:color w:val="000000" w:themeColor="text1"/>
                    <w:szCs w:val="22"/>
                  </w:rPr>
                </m:ctrlPr>
              </m:sSubPr>
              <m:e>
                <m:r>
                  <m:rPr>
                    <m:sty m:val="p"/>
                  </m:rPr>
                  <w:rPr>
                    <w:rFonts w:ascii="Cambria Math" w:hAnsi="Cambria Math"/>
                    <w:color w:val="000000" w:themeColor="text1"/>
                    <w:szCs w:val="22"/>
                  </w:rPr>
                  <m:t>G</m:t>
                </m:r>
              </m:e>
              <m:sub>
                <m:r>
                  <m:rPr>
                    <m:sty m:val="p"/>
                  </m:rPr>
                  <w:rPr>
                    <w:rFonts w:ascii="Cambria Math" w:hAnsi="Cambria Math"/>
                    <w:color w:val="000000" w:themeColor="text1"/>
                    <w:szCs w:val="22"/>
                  </w:rPr>
                  <m:t>k</m:t>
                </m:r>
              </m:sub>
            </m:sSub>
          </m:den>
        </m:f>
        <m:r>
          <w:rPr>
            <w:rFonts w:ascii="Cambria Math" w:hAnsi="Cambria Math"/>
            <w:color w:val="000000" w:themeColor="text1"/>
            <w:szCs w:val="22"/>
          </w:rPr>
          <m:t>=2</m:t>
        </m:r>
      </m:oMath>
      <w:r w:rsidR="00095550" w:rsidRPr="00EB7B20">
        <w:rPr>
          <w:color w:val="000000" w:themeColor="text1"/>
          <w:szCs w:val="22"/>
        </w:rPr>
        <w:t xml:space="preserve"> (or</w:t>
      </w:r>
      <w:r w:rsidR="00095550" w:rsidRPr="00EB7B20">
        <w:rPr>
          <w:rFonts w:eastAsiaTheme="minorEastAsia"/>
          <w:color w:val="000000" w:themeColor="text1"/>
          <w:szCs w:val="22"/>
        </w:rPr>
        <w:t xml:space="preserve"> </w:t>
      </w:r>
      <m:oMath>
        <m:f>
          <m:fPr>
            <m:type m:val="lin"/>
            <m:ctrlPr>
              <w:rPr>
                <w:rFonts w:ascii="Cambria Math" w:hAnsi="Cambria Math"/>
                <w:color w:val="000000" w:themeColor="text1"/>
                <w:szCs w:val="22"/>
              </w:rPr>
            </m:ctrlPr>
          </m:fPr>
          <m:num>
            <m:sSub>
              <m:sSubPr>
                <m:ctrlPr>
                  <w:rPr>
                    <w:rFonts w:ascii="Cambria Math" w:hAnsi="Cambria Math"/>
                    <w:color w:val="000000" w:themeColor="text1"/>
                    <w:szCs w:val="22"/>
                  </w:rPr>
                </m:ctrlPr>
              </m:sSubPr>
              <m:e>
                <m:r>
                  <m:rPr>
                    <m:sty m:val="p"/>
                  </m:rPr>
                  <w:rPr>
                    <w:rFonts w:ascii="Cambria Math" w:hAnsi="Cambria Math"/>
                    <w:color w:val="000000" w:themeColor="text1"/>
                    <w:szCs w:val="22"/>
                  </w:rPr>
                  <m:t>L</m:t>
                </m:r>
              </m:e>
              <m:sub>
                <m:r>
                  <m:rPr>
                    <m:sty m:val="p"/>
                  </m:rPr>
                  <w:rPr>
                    <w:rFonts w:ascii="Cambria Math" w:hAnsi="Cambria Math"/>
                    <w:color w:val="000000" w:themeColor="text1"/>
                    <w:szCs w:val="22"/>
                  </w:rPr>
                  <m:t>n</m:t>
                </m:r>
              </m:sub>
            </m:sSub>
          </m:num>
          <m:den>
            <m:sSub>
              <m:sSubPr>
                <m:ctrlPr>
                  <w:rPr>
                    <w:rFonts w:ascii="Cambria Math" w:hAnsi="Cambria Math"/>
                    <w:color w:val="000000" w:themeColor="text1"/>
                    <w:szCs w:val="22"/>
                  </w:rPr>
                </m:ctrlPr>
              </m:sSubPr>
              <m:e>
                <m:r>
                  <m:rPr>
                    <m:sty m:val="p"/>
                  </m:rPr>
                  <w:rPr>
                    <w:rFonts w:ascii="Cambria Math" w:hAnsi="Cambria Math"/>
                    <w:color w:val="000000" w:themeColor="text1"/>
                    <w:szCs w:val="22"/>
                  </w:rPr>
                  <m:t>D</m:t>
                </m:r>
              </m:e>
              <m:sub>
                <m:r>
                  <m:rPr>
                    <m:sty m:val="p"/>
                  </m:rPr>
                  <w:rPr>
                    <w:rFonts w:ascii="Cambria Math" w:hAnsi="Cambria Math"/>
                    <w:color w:val="000000" w:themeColor="text1"/>
                    <w:szCs w:val="22"/>
                  </w:rPr>
                  <m:t>n</m:t>
                </m:r>
              </m:sub>
            </m:sSub>
          </m:den>
        </m:f>
        <m:r>
          <w:rPr>
            <w:rFonts w:ascii="Cambria Math" w:hAnsi="Cambria Math"/>
            <w:color w:val="000000" w:themeColor="text1"/>
            <w:szCs w:val="22"/>
          </w:rPr>
          <m:t>=2</m:t>
        </m:r>
      </m:oMath>
      <w:r w:rsidR="00095550" w:rsidRPr="00EB7B20">
        <w:rPr>
          <w:rFonts w:eastAsiaTheme="minorEastAsia"/>
          <w:color w:val="000000" w:themeColor="text1"/>
          <w:szCs w:val="22"/>
        </w:rPr>
        <w:t xml:space="preserve">, </w:t>
      </w:r>
      <m:oMath>
        <m:f>
          <m:fPr>
            <m:type m:val="lin"/>
            <m:ctrlPr>
              <w:rPr>
                <w:rFonts w:ascii="Cambria Math" w:hAnsi="Cambria Math"/>
                <w:color w:val="000000" w:themeColor="text1"/>
                <w:szCs w:val="22"/>
              </w:rPr>
            </m:ctrlPr>
          </m:fPr>
          <m:num>
            <m:sSub>
              <m:sSubPr>
                <m:ctrlPr>
                  <w:rPr>
                    <w:rFonts w:ascii="Cambria Math" w:hAnsi="Cambria Math"/>
                    <w:color w:val="000000" w:themeColor="text1"/>
                    <w:szCs w:val="22"/>
                  </w:rPr>
                </m:ctrlPr>
              </m:sSubPr>
              <m:e>
                <m:r>
                  <m:rPr>
                    <m:sty m:val="p"/>
                  </m:rPr>
                  <w:rPr>
                    <w:rFonts w:ascii="Cambria Math" w:hAnsi="Cambria Math"/>
                    <w:color w:val="000000" w:themeColor="text1"/>
                    <w:szCs w:val="22"/>
                  </w:rPr>
                  <m:t>Q</m:t>
                </m:r>
              </m:e>
              <m:sub>
                <m:r>
                  <m:rPr>
                    <m:sty m:val="p"/>
                  </m:rPr>
                  <w:rPr>
                    <w:rFonts w:ascii="Cambria Math" w:hAnsi="Cambria Math"/>
                    <w:color w:val="000000" w:themeColor="text1"/>
                    <w:szCs w:val="22"/>
                  </w:rPr>
                  <m:t>n</m:t>
                </m:r>
              </m:sub>
            </m:sSub>
          </m:num>
          <m:den>
            <m:sSub>
              <m:sSubPr>
                <m:ctrlPr>
                  <w:rPr>
                    <w:rFonts w:ascii="Cambria Math" w:hAnsi="Cambria Math"/>
                    <w:color w:val="000000" w:themeColor="text1"/>
                    <w:szCs w:val="22"/>
                  </w:rPr>
                </m:ctrlPr>
              </m:sSubPr>
              <m:e>
                <m:r>
                  <m:rPr>
                    <m:sty m:val="p"/>
                  </m:rPr>
                  <w:rPr>
                    <w:rFonts w:ascii="Cambria Math" w:hAnsi="Cambria Math"/>
                    <w:color w:val="000000" w:themeColor="text1"/>
                    <w:szCs w:val="22"/>
                  </w:rPr>
                  <m:t>G</m:t>
                </m:r>
              </m:e>
              <m:sub>
                <m:r>
                  <m:rPr>
                    <m:sty m:val="p"/>
                  </m:rPr>
                  <w:rPr>
                    <w:rFonts w:ascii="Cambria Math" w:hAnsi="Cambria Math"/>
                    <w:color w:val="000000" w:themeColor="text1"/>
                    <w:szCs w:val="22"/>
                  </w:rPr>
                  <m:t>n</m:t>
                </m:r>
              </m:sub>
            </m:sSub>
          </m:den>
        </m:f>
        <m:r>
          <w:rPr>
            <w:rFonts w:ascii="Cambria Math" w:hAnsi="Cambria Math"/>
            <w:color w:val="000000" w:themeColor="text1"/>
            <w:szCs w:val="22"/>
          </w:rPr>
          <m:t>=2</m:t>
        </m:r>
      </m:oMath>
      <w:r w:rsidR="00095550" w:rsidRPr="00EB7B20">
        <w:rPr>
          <w:rFonts w:eastAsiaTheme="minorEastAsia"/>
          <w:color w:val="000000" w:themeColor="text1"/>
          <w:szCs w:val="22"/>
        </w:rPr>
        <w:t>), which corresponds to a typical</w:t>
      </w:r>
      <w:r w:rsidR="00095550" w:rsidRPr="00EB7B20">
        <w:rPr>
          <w:color w:val="000000" w:themeColor="text1"/>
          <w:szCs w:val="22"/>
        </w:rPr>
        <w:t xml:space="preserve"> </w:t>
      </w:r>
      <w:r w:rsidR="00095550" w:rsidRPr="00EB7B20">
        <w:rPr>
          <w:rFonts w:eastAsiaTheme="minorEastAsia"/>
          <w:color w:val="000000" w:themeColor="text1"/>
          <w:szCs w:val="22"/>
        </w:rPr>
        <w:t>load ratio for hollow section steel structures [</w:t>
      </w:r>
      <w:r w:rsidR="00095550" w:rsidRPr="00EB7B20">
        <w:rPr>
          <w:rFonts w:eastAsiaTheme="minorEastAsia"/>
          <w:color w:val="000000" w:themeColor="text1"/>
          <w:szCs w:val="22"/>
        </w:rPr>
        <w:fldChar w:fldCharType="begin"/>
      </w:r>
      <w:r w:rsidR="00095550" w:rsidRPr="00EB7B20">
        <w:rPr>
          <w:rFonts w:eastAsiaTheme="minorEastAsia"/>
          <w:color w:val="000000" w:themeColor="text1"/>
          <w:szCs w:val="22"/>
        </w:rPr>
        <w:instrText xml:space="preserve"> REF _Ref48804897 \h </w:instrText>
      </w:r>
      <w:r w:rsidR="00095550" w:rsidRPr="00EB7B20">
        <w:rPr>
          <w:rFonts w:eastAsiaTheme="minorEastAsia"/>
          <w:color w:val="000000" w:themeColor="text1"/>
          <w:szCs w:val="22"/>
        </w:rPr>
      </w:r>
      <w:r w:rsidR="00095550" w:rsidRPr="00EB7B20">
        <w:rPr>
          <w:rFonts w:eastAsiaTheme="minorEastAsia"/>
          <w:color w:val="000000" w:themeColor="text1"/>
          <w:szCs w:val="22"/>
        </w:rPr>
        <w:fldChar w:fldCharType="separate"/>
      </w:r>
      <w:r w:rsidR="00637549">
        <w:rPr>
          <w:noProof/>
          <w:szCs w:val="22"/>
        </w:rPr>
        <w:t>8</w:t>
      </w:r>
      <w:r w:rsidR="00095550" w:rsidRPr="00EB7B20">
        <w:rPr>
          <w:rFonts w:eastAsiaTheme="minorEastAsia"/>
          <w:color w:val="000000" w:themeColor="text1"/>
          <w:szCs w:val="22"/>
        </w:rPr>
        <w:fldChar w:fldCharType="end"/>
      </w:r>
      <w:r w:rsidR="00095550" w:rsidRPr="00EB7B20">
        <w:rPr>
          <w:rFonts w:eastAsiaTheme="minorEastAsia"/>
          <w:color w:val="000000" w:themeColor="text1"/>
          <w:szCs w:val="22"/>
        </w:rPr>
        <w:t xml:space="preserve">]. </w:t>
      </w:r>
      <w:r w:rsidR="00312B79" w:rsidRPr="00EB7B20">
        <w:rPr>
          <w:szCs w:val="22"/>
        </w:rPr>
        <w:t xml:space="preserve">Four different target reliability indices </w:t>
      </w:r>
      <m:oMath>
        <m:sSub>
          <m:sSubPr>
            <m:ctrlPr>
              <w:rPr>
                <w:rFonts w:ascii="Cambria Math" w:hAnsi="Cambria Math"/>
                <w:szCs w:val="22"/>
              </w:rPr>
            </m:ctrlPr>
          </m:sSubPr>
          <m:e>
            <m:r>
              <m:rPr>
                <m:sty m:val="p"/>
              </m:rPr>
              <w:rPr>
                <w:rFonts w:ascii="Cambria Math" w:hAnsi="Cambria Math"/>
                <w:szCs w:val="22"/>
              </w:rPr>
              <m:t>β</m:t>
            </m:r>
          </m:e>
          <m:sub>
            <m:r>
              <w:rPr>
                <w:rFonts w:ascii="Cambria Math" w:hAnsi="Cambria Math"/>
                <w:szCs w:val="22"/>
              </w:rPr>
              <m:t>0</m:t>
            </m:r>
          </m:sub>
        </m:sSub>
      </m:oMath>
      <w:r w:rsidR="00312B79" w:rsidRPr="00EB7B20">
        <w:rPr>
          <w:szCs w:val="22"/>
        </w:rPr>
        <w:t xml:space="preserve"> have been highlighted in th</w:t>
      </w:r>
      <w:r w:rsidR="00135FF1">
        <w:rPr>
          <w:szCs w:val="22"/>
        </w:rPr>
        <w:t>e F</w:t>
      </w:r>
      <w:r w:rsidR="00312B79" w:rsidRPr="00EB7B20">
        <w:rPr>
          <w:szCs w:val="22"/>
        </w:rPr>
        <w:t xml:space="preserve">igure: 3.8, 3.3, 3.0 and 2.5. The first two values (3.8 and 3.3) correspond </w:t>
      </w:r>
      <w:r w:rsidR="00312B79" w:rsidRPr="00EB7B20">
        <w:rPr>
          <w:szCs w:val="22"/>
        </w:rPr>
        <w:lastRenderedPageBreak/>
        <w:t>to the minimum values recommended in EN 1990 [</w:t>
      </w:r>
      <w:r w:rsidR="00312B79" w:rsidRPr="00EB7B20">
        <w:rPr>
          <w:szCs w:val="22"/>
        </w:rPr>
        <w:fldChar w:fldCharType="begin"/>
      </w:r>
      <w:r w:rsidR="00312B79" w:rsidRPr="00EB7B20">
        <w:rPr>
          <w:szCs w:val="22"/>
        </w:rPr>
        <w:instrText xml:space="preserve"> REF _Ref48808595 \h </w:instrText>
      </w:r>
      <w:r w:rsidR="00312B79" w:rsidRPr="00EB7B20">
        <w:rPr>
          <w:szCs w:val="22"/>
        </w:rPr>
      </w:r>
      <w:r w:rsidR="00312B79" w:rsidRPr="00EB7B20">
        <w:rPr>
          <w:szCs w:val="22"/>
        </w:rPr>
        <w:fldChar w:fldCharType="separate"/>
      </w:r>
      <w:r w:rsidR="00637549">
        <w:rPr>
          <w:noProof/>
          <w:szCs w:val="22"/>
        </w:rPr>
        <w:t>37</w:t>
      </w:r>
      <w:r w:rsidR="00312B79" w:rsidRPr="00EB7B20">
        <w:rPr>
          <w:szCs w:val="22"/>
        </w:rPr>
        <w:fldChar w:fldCharType="end"/>
      </w:r>
      <w:r w:rsidR="00312B79" w:rsidRPr="00EB7B20">
        <w:rPr>
          <w:szCs w:val="22"/>
        </w:rPr>
        <w:t xml:space="preserve">] for </w:t>
      </w:r>
      <w:r w:rsidR="00D64AD7">
        <w:rPr>
          <w:szCs w:val="22"/>
        </w:rPr>
        <w:t>consequence</w:t>
      </w:r>
      <w:r w:rsidR="00312B79" w:rsidRPr="00EB7B20">
        <w:rPr>
          <w:szCs w:val="22"/>
        </w:rPr>
        <w:t xml:space="preserve"> classes </w:t>
      </w:r>
      <w:r w:rsidR="00D64AD7">
        <w:rPr>
          <w:szCs w:val="22"/>
        </w:rPr>
        <w:t>C</w:t>
      </w:r>
      <w:r w:rsidR="00312B79" w:rsidRPr="00EB7B20">
        <w:rPr>
          <w:szCs w:val="22"/>
        </w:rPr>
        <w:t>C2</w:t>
      </w:r>
      <w:r w:rsidR="00D051ED">
        <w:rPr>
          <w:szCs w:val="22"/>
        </w:rPr>
        <w:t xml:space="preserve"> and</w:t>
      </w:r>
      <w:r w:rsidR="00312B79" w:rsidRPr="00EB7B20">
        <w:rPr>
          <w:szCs w:val="22"/>
        </w:rPr>
        <w:t xml:space="preserve"> </w:t>
      </w:r>
      <w:r w:rsidR="00D64AD7">
        <w:rPr>
          <w:szCs w:val="22"/>
        </w:rPr>
        <w:t>C</w:t>
      </w:r>
      <w:r w:rsidR="00312B79" w:rsidRPr="00EB7B20">
        <w:rPr>
          <w:szCs w:val="22"/>
        </w:rPr>
        <w:t>C1, while values 3.0 and 2.5 refer to the target reliability indices</w:t>
      </w:r>
      <w:r w:rsidR="00D051ED">
        <w:rPr>
          <w:szCs w:val="22"/>
        </w:rPr>
        <w:t xml:space="preserve"> traditionally</w:t>
      </w:r>
      <w:r w:rsidR="00312B79" w:rsidRPr="00EB7B20">
        <w:rPr>
          <w:szCs w:val="22"/>
        </w:rPr>
        <w:t xml:space="preserve"> adopted in the </w:t>
      </w:r>
      <w:r w:rsidR="00241140" w:rsidRPr="00EB7B20">
        <w:rPr>
          <w:szCs w:val="22"/>
        </w:rPr>
        <w:t>US</w:t>
      </w:r>
      <w:r w:rsidR="00312B79" w:rsidRPr="00EB7B20">
        <w:rPr>
          <w:szCs w:val="22"/>
        </w:rPr>
        <w:t xml:space="preserve"> and Australian frameworks [</w:t>
      </w:r>
      <w:r w:rsidR="00312B79" w:rsidRPr="00EB7B20">
        <w:rPr>
          <w:szCs w:val="22"/>
        </w:rPr>
        <w:fldChar w:fldCharType="begin"/>
      </w:r>
      <w:r w:rsidR="00312B79" w:rsidRPr="00EB7B20">
        <w:rPr>
          <w:szCs w:val="22"/>
        </w:rPr>
        <w:instrText xml:space="preserve"> REF _Ref49411937 \h  \* MERGEFORMAT </w:instrText>
      </w:r>
      <w:r w:rsidR="00312B79" w:rsidRPr="00EB7B20">
        <w:rPr>
          <w:szCs w:val="22"/>
        </w:rPr>
      </w:r>
      <w:r w:rsidR="00312B79" w:rsidRPr="00EB7B20">
        <w:rPr>
          <w:szCs w:val="22"/>
        </w:rPr>
        <w:fldChar w:fldCharType="separate"/>
      </w:r>
      <w:r w:rsidR="00637549">
        <w:rPr>
          <w:noProof/>
          <w:szCs w:val="22"/>
        </w:rPr>
        <w:t>51</w:t>
      </w:r>
      <w:r w:rsidR="00312B79" w:rsidRPr="00EB7B20">
        <w:rPr>
          <w:szCs w:val="22"/>
        </w:rPr>
        <w:fldChar w:fldCharType="end"/>
      </w:r>
      <w:r w:rsidR="00312B79" w:rsidRPr="00EB7B20">
        <w:rPr>
          <w:szCs w:val="22"/>
        </w:rPr>
        <w:t>,</w:t>
      </w:r>
      <w:r w:rsidR="00312B79" w:rsidRPr="00EB7B20">
        <w:rPr>
          <w:szCs w:val="22"/>
        </w:rPr>
        <w:fldChar w:fldCharType="begin"/>
      </w:r>
      <w:r w:rsidR="00312B79" w:rsidRPr="00EB7B20">
        <w:rPr>
          <w:szCs w:val="22"/>
        </w:rPr>
        <w:instrText xml:space="preserve"> REF _Ref49498128 \h  \* MERGEFORMAT </w:instrText>
      </w:r>
      <w:r w:rsidR="00312B79" w:rsidRPr="00EB7B20">
        <w:rPr>
          <w:szCs w:val="22"/>
        </w:rPr>
      </w:r>
      <w:r w:rsidR="00312B79" w:rsidRPr="00EB7B20">
        <w:rPr>
          <w:szCs w:val="22"/>
        </w:rPr>
        <w:fldChar w:fldCharType="separate"/>
      </w:r>
      <w:r w:rsidR="00637549">
        <w:rPr>
          <w:noProof/>
          <w:szCs w:val="22"/>
        </w:rPr>
        <w:t>52</w:t>
      </w:r>
      <w:r w:rsidR="00312B79" w:rsidRPr="00EB7B20">
        <w:rPr>
          <w:szCs w:val="22"/>
        </w:rPr>
        <w:fldChar w:fldCharType="end"/>
      </w:r>
      <w:r w:rsidR="00312B79" w:rsidRPr="00EB7B20">
        <w:rPr>
          <w:szCs w:val="22"/>
        </w:rPr>
        <w:t>]. The probabilities of failure corresponding to these target reliability indices are 7.23·10</w:t>
      </w:r>
      <w:r w:rsidR="00312B79" w:rsidRPr="00EB7B20">
        <w:rPr>
          <w:szCs w:val="22"/>
          <w:vertAlign w:val="superscript"/>
        </w:rPr>
        <w:t>-05</w:t>
      </w:r>
      <w:r w:rsidR="00312B79" w:rsidRPr="00EB7B20">
        <w:rPr>
          <w:szCs w:val="22"/>
        </w:rPr>
        <w:t>, 4.83·10</w:t>
      </w:r>
      <w:r w:rsidR="00312B79" w:rsidRPr="00EB7B20">
        <w:rPr>
          <w:szCs w:val="22"/>
          <w:vertAlign w:val="superscript"/>
        </w:rPr>
        <w:t>-04</w:t>
      </w:r>
      <w:r w:rsidR="00312B79" w:rsidRPr="00EB7B20">
        <w:rPr>
          <w:szCs w:val="22"/>
        </w:rPr>
        <w:t>, 1.35·10</w:t>
      </w:r>
      <w:r w:rsidR="00312B79" w:rsidRPr="00EB7B20">
        <w:rPr>
          <w:szCs w:val="22"/>
          <w:vertAlign w:val="superscript"/>
        </w:rPr>
        <w:t>-03</w:t>
      </w:r>
      <w:r w:rsidR="00312B79" w:rsidRPr="00EB7B20">
        <w:rPr>
          <w:szCs w:val="22"/>
        </w:rPr>
        <w:t xml:space="preserve"> and 6.21·10</w:t>
      </w:r>
      <w:r w:rsidR="00312B79" w:rsidRPr="00EB7B20">
        <w:rPr>
          <w:szCs w:val="22"/>
          <w:vertAlign w:val="superscript"/>
        </w:rPr>
        <w:t>-03</w:t>
      </w:r>
      <w:r w:rsidR="00312B79" w:rsidRPr="00EB7B20">
        <w:rPr>
          <w:szCs w:val="22"/>
        </w:rPr>
        <w:t>, respectively.</w:t>
      </w:r>
    </w:p>
    <w:p w14:paraId="4E57A878" w14:textId="74ADC3FD" w:rsidR="000D41A0" w:rsidRPr="00CE1E52" w:rsidRDefault="00B03F74" w:rsidP="00CE1E52">
      <w:pPr>
        <w:ind w:firstLine="284"/>
        <w:rPr>
          <w:rFonts w:eastAsiaTheme="minorEastAsia"/>
          <w:color w:val="000000" w:themeColor="text1"/>
          <w:szCs w:val="22"/>
        </w:rPr>
      </w:pPr>
      <w:r w:rsidRPr="00EB7B20">
        <w:rPr>
          <w:rFonts w:eastAsiaTheme="minorEastAsia"/>
          <w:color w:val="000000" w:themeColor="text1"/>
          <w:szCs w:val="22"/>
        </w:rPr>
        <w:t xml:space="preserve">From the </w:t>
      </w:r>
      <m:oMath>
        <m:r>
          <m:rPr>
            <m:sty m:val="p"/>
          </m:rPr>
          <w:rPr>
            <w:rFonts w:ascii="Cambria Math" w:hAnsi="Cambria Math"/>
            <w:color w:val="000000" w:themeColor="text1"/>
            <w:szCs w:val="22"/>
          </w:rPr>
          <m:t>β-</m:t>
        </m:r>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Pr="00EB7B20">
        <w:rPr>
          <w:rFonts w:eastAsiaTheme="minorEastAsia"/>
          <w:iCs/>
          <w:color w:val="000000" w:themeColor="text1"/>
          <w:szCs w:val="22"/>
        </w:rPr>
        <w:t xml:space="preserve"> and </w:t>
      </w:r>
      <m:oMath>
        <m:sSub>
          <m:sSubPr>
            <m:ctrlPr>
              <w:rPr>
                <w:rFonts w:ascii="Cambria Math" w:eastAsiaTheme="minorEastAsia" w:hAnsi="Cambria Math"/>
                <w:color w:val="000000" w:themeColor="text1"/>
                <w:szCs w:val="22"/>
              </w:rPr>
            </m:ctrlPr>
          </m:sSubPr>
          <m:e>
            <m:r>
              <m:rPr>
                <m:sty m:val="p"/>
              </m:rPr>
              <w:rPr>
                <w:rFonts w:ascii="Cambria Math" w:hAnsi="Cambria Math"/>
                <w:color w:val="000000" w:themeColor="text1"/>
                <w:szCs w:val="22"/>
              </w:rPr>
              <m:t>β-1/</m:t>
            </m:r>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Pr="00EB7B20">
        <w:rPr>
          <w:rFonts w:eastAsiaTheme="minorEastAsia"/>
          <w:color w:val="000000" w:themeColor="text1"/>
          <w:szCs w:val="22"/>
        </w:rPr>
        <w:t xml:space="preserve"> curves reported in </w:t>
      </w:r>
      <w:r w:rsidRPr="00EB7B20">
        <w:rPr>
          <w:color w:val="000000" w:themeColor="text1"/>
          <w:szCs w:val="22"/>
          <w:highlight w:val="cyan"/>
        </w:rPr>
        <w:fldChar w:fldCharType="begin"/>
      </w:r>
      <w:r w:rsidRPr="00EB7B20">
        <w:rPr>
          <w:color w:val="000000" w:themeColor="text1"/>
          <w:szCs w:val="22"/>
          <w:highlight w:val="cyan"/>
        </w:rPr>
        <w:instrText xml:space="preserve"> REF _Ref43806895 \h  \* MERGEFORMAT </w:instrText>
      </w:r>
      <w:r w:rsidRPr="00EB7B20">
        <w:rPr>
          <w:color w:val="000000" w:themeColor="text1"/>
          <w:szCs w:val="22"/>
          <w:highlight w:val="cyan"/>
        </w:rPr>
      </w:r>
      <w:r w:rsidRPr="00EB7B20">
        <w:rPr>
          <w:color w:val="000000" w:themeColor="text1"/>
          <w:szCs w:val="22"/>
          <w:highlight w:val="cyan"/>
        </w:rPr>
        <w:fldChar w:fldCharType="separate"/>
      </w:r>
      <w:r w:rsidR="00637549" w:rsidRPr="00637549">
        <w:rPr>
          <w:color w:val="000000" w:themeColor="text1"/>
          <w:szCs w:val="22"/>
        </w:rPr>
        <w:t xml:space="preserve">Figure </w:t>
      </w:r>
      <w:r w:rsidR="00637549" w:rsidRPr="00637549">
        <w:rPr>
          <w:noProof/>
          <w:color w:val="000000" w:themeColor="text1"/>
          <w:szCs w:val="22"/>
        </w:rPr>
        <w:t>9</w:t>
      </w:r>
      <w:r w:rsidRPr="00EB7B20">
        <w:rPr>
          <w:color w:val="000000" w:themeColor="text1"/>
          <w:szCs w:val="22"/>
          <w:highlight w:val="cyan"/>
        </w:rPr>
        <w:fldChar w:fldCharType="end"/>
      </w:r>
      <w:r w:rsidRPr="00EB7B20">
        <w:rPr>
          <w:color w:val="000000" w:themeColor="text1"/>
          <w:szCs w:val="22"/>
        </w:rPr>
        <w:t xml:space="preserve"> it can be appreciated that the Eurocode framework is the one providing the highest reliability indices owing to the lower 0.80 mean-to-nominal values </w:t>
      </w:r>
      <w:r w:rsidR="00CA34D3" w:rsidRPr="00EB7B20">
        <w:rPr>
          <w:color w:val="000000" w:themeColor="text1"/>
          <w:szCs w:val="22"/>
        </w:rPr>
        <w:t>adopted</w:t>
      </w:r>
      <w:r w:rsidRPr="00EB7B20">
        <w:rPr>
          <w:color w:val="000000" w:themeColor="text1"/>
          <w:szCs w:val="22"/>
        </w:rPr>
        <w:t xml:space="preserve"> by this framework for the imposed variable load (see </w:t>
      </w:r>
      <w:r w:rsidRPr="00EB7B20">
        <w:rPr>
          <w:color w:val="000000" w:themeColor="text1"/>
          <w:szCs w:val="22"/>
        </w:rPr>
        <w:fldChar w:fldCharType="begin"/>
      </w:r>
      <w:r w:rsidRPr="00EB7B20">
        <w:rPr>
          <w:color w:val="000000" w:themeColor="text1"/>
          <w:szCs w:val="22"/>
        </w:rPr>
        <w:instrText xml:space="preserve"> REF _Ref43996212 \h </w:instrText>
      </w:r>
      <w:r w:rsidRPr="00EB7B20">
        <w:rPr>
          <w:color w:val="000000" w:themeColor="text1"/>
          <w:szCs w:val="22"/>
        </w:rPr>
      </w:r>
      <w:r w:rsidRPr="00EB7B20">
        <w:rPr>
          <w:color w:val="000000" w:themeColor="text1"/>
          <w:szCs w:val="22"/>
        </w:rPr>
        <w:fldChar w:fldCharType="separate"/>
      </w:r>
      <w:r w:rsidR="00637549" w:rsidRPr="00EB7B20">
        <w:rPr>
          <w:szCs w:val="22"/>
        </w:rPr>
        <w:t xml:space="preserve">Table </w:t>
      </w:r>
      <w:r w:rsidR="00637549" w:rsidRPr="00EB7B20">
        <w:rPr>
          <w:noProof/>
          <w:szCs w:val="22"/>
        </w:rPr>
        <w:t>8</w:t>
      </w:r>
      <w:r w:rsidRPr="00EB7B20">
        <w:rPr>
          <w:color w:val="000000" w:themeColor="text1"/>
          <w:szCs w:val="22"/>
        </w:rPr>
        <w:fldChar w:fldCharType="end"/>
      </w:r>
      <w:r w:rsidRPr="00EB7B20">
        <w:rPr>
          <w:color w:val="000000" w:themeColor="text1"/>
          <w:szCs w:val="22"/>
        </w:rPr>
        <w:t xml:space="preserve">), which means that the nominal imposed loads </w:t>
      </w:r>
      <w:r w:rsidR="00120D06">
        <w:rPr>
          <w:color w:val="000000" w:themeColor="text1"/>
          <w:szCs w:val="22"/>
        </w:rPr>
        <w:t>specified</w:t>
      </w:r>
      <w:r w:rsidR="00120D06" w:rsidRPr="00EB7B20">
        <w:rPr>
          <w:color w:val="000000" w:themeColor="text1"/>
          <w:szCs w:val="22"/>
        </w:rPr>
        <w:t xml:space="preserve"> </w:t>
      </w:r>
      <w:r w:rsidRPr="00EB7B20">
        <w:rPr>
          <w:color w:val="000000" w:themeColor="text1"/>
          <w:szCs w:val="22"/>
        </w:rPr>
        <w:t>in EN 1991-1-1 [</w:t>
      </w:r>
      <w:r w:rsidRPr="00EB7B20">
        <w:rPr>
          <w:color w:val="000000" w:themeColor="text1"/>
          <w:szCs w:val="22"/>
        </w:rPr>
        <w:fldChar w:fldCharType="begin"/>
      </w:r>
      <w:r w:rsidRPr="00EB7B20">
        <w:rPr>
          <w:color w:val="000000" w:themeColor="text1"/>
          <w:szCs w:val="22"/>
        </w:rPr>
        <w:instrText xml:space="preserve"> REF _Ref49347607 \h </w:instrText>
      </w:r>
      <w:r w:rsidRPr="00EB7B20">
        <w:rPr>
          <w:color w:val="000000" w:themeColor="text1"/>
          <w:szCs w:val="22"/>
        </w:rPr>
      </w:r>
      <w:r w:rsidRPr="00EB7B20">
        <w:rPr>
          <w:color w:val="000000" w:themeColor="text1"/>
          <w:szCs w:val="22"/>
        </w:rPr>
        <w:fldChar w:fldCharType="separate"/>
      </w:r>
      <w:r w:rsidR="00637549">
        <w:rPr>
          <w:noProof/>
          <w:szCs w:val="22"/>
        </w:rPr>
        <w:t>40</w:t>
      </w:r>
      <w:r w:rsidRPr="00EB7B20">
        <w:rPr>
          <w:color w:val="000000" w:themeColor="text1"/>
          <w:szCs w:val="22"/>
        </w:rPr>
        <w:fldChar w:fldCharType="end"/>
      </w:r>
      <w:r w:rsidRPr="00EB7B20">
        <w:rPr>
          <w:color w:val="000000" w:themeColor="text1"/>
          <w:szCs w:val="22"/>
        </w:rPr>
        <w:t>] are in general more conservative than for the equivalent load standards ASCE</w:t>
      </w:r>
      <w:r w:rsidR="009A53B4">
        <w:rPr>
          <w:color w:val="000000" w:themeColor="text1"/>
          <w:szCs w:val="22"/>
        </w:rPr>
        <w:t> </w:t>
      </w:r>
      <w:r w:rsidRPr="00EB7B20">
        <w:rPr>
          <w:color w:val="000000" w:themeColor="text1"/>
          <w:szCs w:val="22"/>
        </w:rPr>
        <w:t>7 [</w:t>
      </w:r>
      <w:r w:rsidRPr="00EB7B20">
        <w:rPr>
          <w:color w:val="000000" w:themeColor="text1"/>
          <w:szCs w:val="22"/>
        </w:rPr>
        <w:fldChar w:fldCharType="begin"/>
      </w:r>
      <w:r w:rsidRPr="00EB7B20">
        <w:rPr>
          <w:color w:val="000000" w:themeColor="text1"/>
          <w:szCs w:val="22"/>
        </w:rPr>
        <w:instrText xml:space="preserve"> REF _Ref48806644 \h </w:instrText>
      </w:r>
      <w:r w:rsidRPr="00EB7B20">
        <w:rPr>
          <w:color w:val="000000" w:themeColor="text1"/>
          <w:szCs w:val="22"/>
        </w:rPr>
      </w:r>
      <w:r w:rsidRPr="00EB7B20">
        <w:rPr>
          <w:color w:val="000000" w:themeColor="text1"/>
          <w:szCs w:val="22"/>
        </w:rPr>
        <w:fldChar w:fldCharType="separate"/>
      </w:r>
      <w:r w:rsidR="00637549">
        <w:rPr>
          <w:noProof/>
          <w:szCs w:val="22"/>
        </w:rPr>
        <w:t>41</w:t>
      </w:r>
      <w:r w:rsidRPr="00EB7B20">
        <w:rPr>
          <w:color w:val="000000" w:themeColor="text1"/>
          <w:szCs w:val="22"/>
        </w:rPr>
        <w:fldChar w:fldCharType="end"/>
      </w:r>
      <w:r w:rsidRPr="00EB7B20">
        <w:rPr>
          <w:color w:val="000000" w:themeColor="text1"/>
          <w:szCs w:val="22"/>
        </w:rPr>
        <w:t>] and AS/NZS 1170-1 [</w:t>
      </w:r>
      <w:r w:rsidRPr="00EB7B20">
        <w:rPr>
          <w:color w:val="000000" w:themeColor="text1"/>
          <w:szCs w:val="22"/>
        </w:rPr>
        <w:fldChar w:fldCharType="begin"/>
      </w:r>
      <w:r w:rsidRPr="00EB7B20">
        <w:rPr>
          <w:color w:val="000000" w:themeColor="text1"/>
          <w:szCs w:val="22"/>
        </w:rPr>
        <w:instrText xml:space="preserve"> REF _Ref49347617 \h </w:instrText>
      </w:r>
      <w:r w:rsidRPr="00EB7B20">
        <w:rPr>
          <w:color w:val="000000" w:themeColor="text1"/>
          <w:szCs w:val="22"/>
        </w:rPr>
      </w:r>
      <w:r w:rsidRPr="00EB7B20">
        <w:rPr>
          <w:color w:val="000000" w:themeColor="text1"/>
          <w:szCs w:val="22"/>
        </w:rPr>
        <w:fldChar w:fldCharType="separate"/>
      </w:r>
      <w:r w:rsidR="00637549">
        <w:rPr>
          <w:noProof/>
          <w:szCs w:val="22"/>
        </w:rPr>
        <w:t>42</w:t>
      </w:r>
      <w:r w:rsidRPr="00EB7B20">
        <w:rPr>
          <w:color w:val="000000" w:themeColor="text1"/>
          <w:szCs w:val="22"/>
        </w:rPr>
        <w:fldChar w:fldCharType="end"/>
      </w:r>
      <w:r w:rsidRPr="00EB7B20">
        <w:rPr>
          <w:color w:val="000000" w:themeColor="text1"/>
          <w:szCs w:val="22"/>
        </w:rPr>
        <w:t xml:space="preserve">]. </w:t>
      </w:r>
      <w:r w:rsidR="002F7BE2">
        <w:rPr>
          <w:color w:val="000000" w:themeColor="text1"/>
          <w:szCs w:val="22"/>
        </w:rPr>
        <w:t xml:space="preserve">The relatively high </w:t>
      </w:r>
      <w:r w:rsidR="009432B0">
        <w:rPr>
          <w:color w:val="000000" w:themeColor="text1"/>
          <w:szCs w:val="22"/>
        </w:rPr>
        <w:t>reliability indices</w:t>
      </w:r>
      <w:r w:rsidRPr="00EB7B20">
        <w:rPr>
          <w:color w:val="000000" w:themeColor="text1"/>
          <w:szCs w:val="22"/>
        </w:rPr>
        <w:t xml:space="preserve"> for the Eurocode are followed by </w:t>
      </w:r>
      <w:r w:rsidR="00241140" w:rsidRPr="00EB7B20">
        <w:rPr>
          <w:color w:val="000000" w:themeColor="text1"/>
          <w:szCs w:val="22"/>
        </w:rPr>
        <w:t>the US</w:t>
      </w:r>
      <w:r w:rsidRPr="00EB7B20">
        <w:rPr>
          <w:color w:val="000000" w:themeColor="text1"/>
          <w:szCs w:val="22"/>
        </w:rPr>
        <w:t xml:space="preserve"> framework, and the lowest indices </w:t>
      </w:r>
      <w:r w:rsidR="00847432">
        <w:rPr>
          <w:color w:val="000000" w:themeColor="text1"/>
          <w:szCs w:val="22"/>
        </w:rPr>
        <w:t>ar</w:t>
      </w:r>
      <w:r w:rsidRPr="00EB7B20">
        <w:rPr>
          <w:color w:val="000000" w:themeColor="text1"/>
          <w:szCs w:val="22"/>
        </w:rPr>
        <w:t xml:space="preserve">e observed for the Australian framework. </w:t>
      </w:r>
      <w:r w:rsidR="002A68CB">
        <w:rPr>
          <w:color w:val="000000" w:themeColor="text1"/>
          <w:szCs w:val="22"/>
        </w:rPr>
        <w:t>Given that the US and Australian</w:t>
      </w:r>
      <w:r w:rsidR="002A68CB" w:rsidRPr="00EB7B20">
        <w:rPr>
          <w:color w:val="000000" w:themeColor="text1"/>
          <w:szCs w:val="22"/>
        </w:rPr>
        <w:t xml:space="preserve"> frameworks</w:t>
      </w:r>
      <w:r w:rsidR="002A68CB">
        <w:rPr>
          <w:color w:val="000000" w:themeColor="text1"/>
          <w:szCs w:val="22"/>
        </w:rPr>
        <w:t xml:space="preserve"> have</w:t>
      </w:r>
      <w:r w:rsidR="002A68CB" w:rsidRPr="00EB7B20">
        <w:rPr>
          <w:color w:val="000000" w:themeColor="text1"/>
          <w:szCs w:val="22"/>
        </w:rPr>
        <w:t xml:space="preserve"> </w:t>
      </w:r>
      <w:r w:rsidRPr="00EB7B20">
        <w:rPr>
          <w:color w:val="000000" w:themeColor="text1"/>
          <w:szCs w:val="22"/>
        </w:rPr>
        <w:t xml:space="preserve">the same mean-to-nominal values for the imposed loads (as shown in </w:t>
      </w:r>
      <w:r w:rsidRPr="00EB7B20">
        <w:rPr>
          <w:color w:val="000000" w:themeColor="text1"/>
          <w:szCs w:val="22"/>
        </w:rPr>
        <w:fldChar w:fldCharType="begin"/>
      </w:r>
      <w:r w:rsidRPr="00EB7B20">
        <w:rPr>
          <w:color w:val="000000" w:themeColor="text1"/>
          <w:szCs w:val="22"/>
        </w:rPr>
        <w:instrText xml:space="preserve"> REF _Ref43996212 \h </w:instrText>
      </w:r>
      <w:r w:rsidRPr="00EB7B20">
        <w:rPr>
          <w:color w:val="000000" w:themeColor="text1"/>
          <w:szCs w:val="22"/>
        </w:rPr>
      </w:r>
      <w:r w:rsidRPr="00EB7B20">
        <w:rPr>
          <w:color w:val="000000" w:themeColor="text1"/>
          <w:szCs w:val="22"/>
        </w:rPr>
        <w:fldChar w:fldCharType="separate"/>
      </w:r>
      <w:r w:rsidR="00637549" w:rsidRPr="00EB7B20">
        <w:rPr>
          <w:szCs w:val="22"/>
        </w:rPr>
        <w:t xml:space="preserve">Table </w:t>
      </w:r>
      <w:r w:rsidR="00637549" w:rsidRPr="00EB7B20">
        <w:rPr>
          <w:noProof/>
          <w:szCs w:val="22"/>
        </w:rPr>
        <w:t>8</w:t>
      </w:r>
      <w:r w:rsidRPr="00EB7B20">
        <w:rPr>
          <w:color w:val="000000" w:themeColor="text1"/>
          <w:szCs w:val="22"/>
        </w:rPr>
        <w:fldChar w:fldCharType="end"/>
      </w:r>
      <w:r w:rsidRPr="00EB7B20">
        <w:rPr>
          <w:color w:val="000000" w:themeColor="text1"/>
          <w:szCs w:val="22"/>
        </w:rPr>
        <w:t>), differences between the</w:t>
      </w:r>
      <w:r w:rsidR="00847432">
        <w:rPr>
          <w:color w:val="000000" w:themeColor="text1"/>
          <w:szCs w:val="22"/>
        </w:rPr>
        <w:t xml:space="preserve"> US and Australian</w:t>
      </w:r>
      <w:r w:rsidRPr="00EB7B20">
        <w:rPr>
          <w:color w:val="000000" w:themeColor="text1"/>
          <w:szCs w:val="22"/>
        </w:rPr>
        <w:t xml:space="preserve"> </w:t>
      </w:r>
      <m:oMath>
        <m:sSub>
          <m:sSubPr>
            <m:ctrlPr>
              <w:rPr>
                <w:rFonts w:ascii="Cambria Math" w:eastAsiaTheme="minorEastAsia" w:hAnsi="Cambria Math"/>
                <w:color w:val="000000" w:themeColor="text1"/>
                <w:szCs w:val="22"/>
              </w:rPr>
            </m:ctrlPr>
          </m:sSubPr>
          <m:e>
            <m:r>
              <m:rPr>
                <m:sty m:val="p"/>
              </m:rPr>
              <w:rPr>
                <w:rFonts w:ascii="Cambria Math" w:hAnsi="Cambria Math"/>
                <w:color w:val="000000" w:themeColor="text1"/>
                <w:szCs w:val="22"/>
              </w:rPr>
              <m:t>β-1/</m:t>
            </m:r>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00230FC4" w:rsidRPr="00EB7B20">
        <w:rPr>
          <w:rFonts w:eastAsiaTheme="minorEastAsia"/>
          <w:color w:val="000000" w:themeColor="text1"/>
          <w:szCs w:val="22"/>
        </w:rPr>
        <w:t xml:space="preserve"> curves </w:t>
      </w:r>
      <w:r w:rsidR="00847432">
        <w:rPr>
          <w:color w:val="000000" w:themeColor="text1"/>
          <w:szCs w:val="22"/>
        </w:rPr>
        <w:t>can be explained</w:t>
      </w:r>
      <w:r w:rsidRPr="00EB7B20">
        <w:rPr>
          <w:color w:val="000000" w:themeColor="text1"/>
          <w:szCs w:val="22"/>
        </w:rPr>
        <w:t xml:space="preserve"> by the slightly more conservative load combination adopted by the ASCE</w:t>
      </w:r>
      <w:r w:rsidR="009A53B4">
        <w:rPr>
          <w:color w:val="000000" w:themeColor="text1"/>
          <w:szCs w:val="22"/>
        </w:rPr>
        <w:t> </w:t>
      </w:r>
      <w:r w:rsidRPr="00EB7B20">
        <w:rPr>
          <w:color w:val="000000" w:themeColor="text1"/>
          <w:szCs w:val="22"/>
        </w:rPr>
        <w:t>7 [</w:t>
      </w:r>
      <w:r w:rsidRPr="00EB7B20">
        <w:rPr>
          <w:color w:val="000000" w:themeColor="text1"/>
          <w:szCs w:val="22"/>
        </w:rPr>
        <w:fldChar w:fldCharType="begin"/>
      </w:r>
      <w:r w:rsidRPr="00EB7B20">
        <w:rPr>
          <w:color w:val="000000" w:themeColor="text1"/>
          <w:szCs w:val="22"/>
        </w:rPr>
        <w:instrText xml:space="preserve"> REF _Ref48806644 \h </w:instrText>
      </w:r>
      <w:r w:rsidRPr="00EB7B20">
        <w:rPr>
          <w:color w:val="000000" w:themeColor="text1"/>
          <w:szCs w:val="22"/>
        </w:rPr>
      </w:r>
      <w:r w:rsidRPr="00EB7B20">
        <w:rPr>
          <w:color w:val="000000" w:themeColor="text1"/>
          <w:szCs w:val="22"/>
        </w:rPr>
        <w:fldChar w:fldCharType="separate"/>
      </w:r>
      <w:r w:rsidR="00637549">
        <w:rPr>
          <w:noProof/>
          <w:szCs w:val="22"/>
        </w:rPr>
        <w:t>41</w:t>
      </w:r>
      <w:r w:rsidRPr="00EB7B20">
        <w:rPr>
          <w:color w:val="000000" w:themeColor="text1"/>
          <w:szCs w:val="22"/>
        </w:rPr>
        <w:fldChar w:fldCharType="end"/>
      </w:r>
      <w:r w:rsidRPr="00EB7B20">
        <w:rPr>
          <w:color w:val="000000" w:themeColor="text1"/>
          <w:szCs w:val="22"/>
        </w:rPr>
        <w:t xml:space="preserve">] </w:t>
      </w:r>
      <w:r w:rsidR="00064B36">
        <w:rPr>
          <w:color w:val="000000" w:themeColor="text1"/>
          <w:szCs w:val="22"/>
        </w:rPr>
        <w:t>S</w:t>
      </w:r>
      <w:r w:rsidRPr="00EB7B20">
        <w:rPr>
          <w:color w:val="000000" w:themeColor="text1"/>
          <w:szCs w:val="22"/>
        </w:rPr>
        <w:t xml:space="preserve">pecification </w:t>
      </w:r>
      <w:r w:rsidR="00674CD2" w:rsidRPr="00EB7B20">
        <w:rPr>
          <w:color w:val="000000" w:themeColor="text1"/>
          <w:szCs w:val="22"/>
        </w:rPr>
        <w:t xml:space="preserve">over the </w:t>
      </w:r>
      <w:r w:rsidR="00674CD2" w:rsidRPr="00EB7B20">
        <w:rPr>
          <w:rFonts w:eastAsiaTheme="minorEastAsia"/>
          <w:iCs/>
          <w:color w:val="000000" w:themeColor="text1"/>
          <w:szCs w:val="22"/>
        </w:rPr>
        <w:t>AS/NZS</w:t>
      </w:r>
      <w:r w:rsidR="008018F3" w:rsidRPr="00EB7B20">
        <w:rPr>
          <w:rFonts w:eastAsiaTheme="minorEastAsia"/>
          <w:iCs/>
          <w:color w:val="000000" w:themeColor="text1"/>
          <w:szCs w:val="22"/>
        </w:rPr>
        <w:t> </w:t>
      </w:r>
      <w:r w:rsidR="00674CD2" w:rsidRPr="00EB7B20">
        <w:rPr>
          <w:rFonts w:eastAsiaTheme="minorEastAsia"/>
          <w:iCs/>
          <w:color w:val="000000" w:themeColor="text1"/>
          <w:szCs w:val="22"/>
        </w:rPr>
        <w:t>1170.0-02 [</w:t>
      </w:r>
      <w:r w:rsidR="00674CD2" w:rsidRPr="00EB7B20">
        <w:rPr>
          <w:rFonts w:eastAsiaTheme="minorEastAsia"/>
          <w:iCs/>
          <w:color w:val="000000" w:themeColor="text1"/>
          <w:szCs w:val="22"/>
        </w:rPr>
        <w:fldChar w:fldCharType="begin"/>
      </w:r>
      <w:r w:rsidR="00674CD2" w:rsidRPr="00EB7B20">
        <w:rPr>
          <w:rFonts w:eastAsiaTheme="minorEastAsia"/>
          <w:iCs/>
          <w:color w:val="000000" w:themeColor="text1"/>
          <w:szCs w:val="22"/>
        </w:rPr>
        <w:instrText xml:space="preserve"> REF _Ref48806672 \h </w:instrText>
      </w:r>
      <w:r w:rsidR="00674CD2" w:rsidRPr="00EB7B20">
        <w:rPr>
          <w:rFonts w:eastAsiaTheme="minorEastAsia"/>
          <w:iCs/>
          <w:color w:val="000000" w:themeColor="text1"/>
          <w:szCs w:val="22"/>
        </w:rPr>
      </w:r>
      <w:r w:rsidR="00674CD2" w:rsidRPr="00EB7B20">
        <w:rPr>
          <w:rFonts w:eastAsiaTheme="minorEastAsia"/>
          <w:iCs/>
          <w:color w:val="000000" w:themeColor="text1"/>
          <w:szCs w:val="22"/>
        </w:rPr>
        <w:fldChar w:fldCharType="separate"/>
      </w:r>
      <w:r w:rsidR="00637549">
        <w:rPr>
          <w:noProof/>
          <w:szCs w:val="22"/>
        </w:rPr>
        <w:t>46</w:t>
      </w:r>
      <w:r w:rsidR="00674CD2" w:rsidRPr="00EB7B20">
        <w:rPr>
          <w:rFonts w:eastAsiaTheme="minorEastAsia"/>
          <w:iCs/>
          <w:color w:val="000000" w:themeColor="text1"/>
          <w:szCs w:val="22"/>
        </w:rPr>
        <w:fldChar w:fldCharType="end"/>
      </w:r>
      <w:r w:rsidR="00674CD2" w:rsidRPr="00EB7B20">
        <w:rPr>
          <w:rFonts w:eastAsiaTheme="minorEastAsia"/>
          <w:iCs/>
          <w:color w:val="000000" w:themeColor="text1"/>
          <w:szCs w:val="22"/>
        </w:rPr>
        <w:t xml:space="preserve">] standard, as indicated by the load factors affecting the </w:t>
      </w:r>
      <w:r w:rsidR="00674CD2" w:rsidRPr="00EB7B20">
        <w:rPr>
          <w:color w:val="000000" w:themeColor="text1"/>
          <w:szCs w:val="22"/>
        </w:rPr>
        <w:t xml:space="preserve">imposed loads in </w:t>
      </w:r>
      <w:r w:rsidR="00674CD2" w:rsidRPr="00EB7B20">
        <w:rPr>
          <w:color w:val="000000" w:themeColor="text1"/>
          <w:szCs w:val="22"/>
        </w:rPr>
        <w:fldChar w:fldCharType="begin"/>
      </w:r>
      <w:r w:rsidR="00674CD2" w:rsidRPr="00EB7B20">
        <w:rPr>
          <w:color w:val="000000" w:themeColor="text1"/>
          <w:szCs w:val="22"/>
        </w:rPr>
        <w:instrText xml:space="preserve"> REF _Ref43910665 \h </w:instrText>
      </w:r>
      <w:r w:rsidR="00674CD2" w:rsidRPr="00EB7B20">
        <w:rPr>
          <w:color w:val="000000" w:themeColor="text1"/>
          <w:szCs w:val="22"/>
        </w:rPr>
      </w:r>
      <w:r w:rsidR="00674CD2" w:rsidRPr="00EB7B20">
        <w:rPr>
          <w:color w:val="000000" w:themeColor="text1"/>
          <w:szCs w:val="22"/>
        </w:rPr>
        <w:fldChar w:fldCharType="separate"/>
      </w:r>
      <w:r w:rsidR="00637549" w:rsidRPr="00EB7B20">
        <w:rPr>
          <w:szCs w:val="22"/>
        </w:rPr>
        <w:t xml:space="preserve">Eq.  </w:t>
      </w:r>
      <w:r w:rsidR="00637549">
        <w:rPr>
          <w:noProof/>
          <w:szCs w:val="22"/>
        </w:rPr>
        <w:t>4</w:t>
      </w:r>
      <w:r w:rsidR="00674CD2" w:rsidRPr="00EB7B20">
        <w:rPr>
          <w:color w:val="000000" w:themeColor="text1"/>
          <w:szCs w:val="22"/>
        </w:rPr>
        <w:fldChar w:fldCharType="end"/>
      </w:r>
      <w:r w:rsidR="00674CD2" w:rsidRPr="00EB7B20">
        <w:rPr>
          <w:color w:val="000000" w:themeColor="text1"/>
          <w:szCs w:val="22"/>
        </w:rPr>
        <w:t xml:space="preserve"> and </w:t>
      </w:r>
      <w:r w:rsidR="00674CD2" w:rsidRPr="00EB7B20">
        <w:rPr>
          <w:color w:val="000000" w:themeColor="text1"/>
          <w:szCs w:val="22"/>
        </w:rPr>
        <w:fldChar w:fldCharType="begin"/>
      </w:r>
      <w:r w:rsidR="00674CD2" w:rsidRPr="00EB7B20">
        <w:rPr>
          <w:color w:val="000000" w:themeColor="text1"/>
          <w:szCs w:val="22"/>
        </w:rPr>
        <w:instrText xml:space="preserve"> REF _Ref49405869 \h </w:instrText>
      </w:r>
      <w:r w:rsidR="00674CD2" w:rsidRPr="00EB7B20">
        <w:rPr>
          <w:color w:val="000000" w:themeColor="text1"/>
          <w:szCs w:val="22"/>
        </w:rPr>
      </w:r>
      <w:r w:rsidR="00674CD2" w:rsidRPr="00EB7B20">
        <w:rPr>
          <w:color w:val="000000" w:themeColor="text1"/>
          <w:szCs w:val="22"/>
        </w:rPr>
        <w:fldChar w:fldCharType="separate"/>
      </w:r>
      <w:r w:rsidR="00637549" w:rsidRPr="00EB7B20">
        <w:rPr>
          <w:szCs w:val="22"/>
        </w:rPr>
        <w:t xml:space="preserve">Eq.  </w:t>
      </w:r>
      <w:r w:rsidR="00637549">
        <w:rPr>
          <w:noProof/>
          <w:szCs w:val="22"/>
        </w:rPr>
        <w:t>5</w:t>
      </w:r>
      <w:r w:rsidR="00674CD2" w:rsidRPr="00EB7B20">
        <w:rPr>
          <w:color w:val="000000" w:themeColor="text1"/>
          <w:szCs w:val="22"/>
        </w:rPr>
        <w:fldChar w:fldCharType="end"/>
      </w:r>
      <w:r w:rsidR="00674CD2" w:rsidRPr="00EB7B20">
        <w:rPr>
          <w:color w:val="000000" w:themeColor="text1"/>
          <w:szCs w:val="22"/>
        </w:rPr>
        <w:t>.</w:t>
      </w:r>
      <w:r w:rsidR="002D5DF0" w:rsidRPr="00EB7B20">
        <w:rPr>
          <w:color w:val="000000" w:themeColor="text1"/>
          <w:szCs w:val="22"/>
        </w:rPr>
        <w:t xml:space="preserve"> </w:t>
      </w:r>
      <w:r w:rsidR="00674CD2" w:rsidRPr="00EB7B20">
        <w:rPr>
          <w:rFonts w:eastAsiaTheme="minorEastAsia"/>
          <w:color w:val="000000" w:themeColor="text1"/>
          <w:szCs w:val="22"/>
        </w:rPr>
        <w:t>Despite the differences observed between the three design framework</w:t>
      </w:r>
      <w:r w:rsidR="00A25E4B">
        <w:rPr>
          <w:rFonts w:eastAsiaTheme="minorEastAsia"/>
          <w:color w:val="000000" w:themeColor="text1"/>
          <w:szCs w:val="22"/>
        </w:rPr>
        <w:t>s</w:t>
      </w:r>
      <w:r w:rsidR="00674CD2" w:rsidRPr="00EB7B20">
        <w:rPr>
          <w:rFonts w:eastAsiaTheme="minorEastAsia"/>
          <w:color w:val="000000" w:themeColor="text1"/>
          <w:szCs w:val="22"/>
        </w:rPr>
        <w:t xml:space="preserve">, the relative </w:t>
      </w:r>
      <w:r w:rsidR="00674CD2" w:rsidRPr="00EB7B20">
        <w:rPr>
          <w:color w:val="000000" w:themeColor="text1"/>
          <w:szCs w:val="22"/>
        </w:rPr>
        <w:t xml:space="preserve">reliability indices obtained for the six stainless steel frames are </w:t>
      </w:r>
      <w:r w:rsidR="00CA34D3" w:rsidRPr="00EB7B20">
        <w:rPr>
          <w:color w:val="000000" w:themeColor="text1"/>
          <w:szCs w:val="22"/>
        </w:rPr>
        <w:t>similar</w:t>
      </w:r>
      <w:r w:rsidR="00674CD2" w:rsidRPr="00EB7B20">
        <w:rPr>
          <w:color w:val="000000" w:themeColor="text1"/>
          <w:szCs w:val="22"/>
        </w:rPr>
        <w:t xml:space="preserve"> within each of the </w:t>
      </w:r>
      <w:r w:rsidR="00674CD2" w:rsidRPr="00EB7B20">
        <w:rPr>
          <w:rFonts w:eastAsiaTheme="minorEastAsia"/>
          <w:color w:val="000000" w:themeColor="text1"/>
          <w:szCs w:val="22"/>
        </w:rPr>
        <w:t>design frameworks</w:t>
      </w:r>
      <w:r w:rsidR="00102AF1" w:rsidRPr="00EB7B20">
        <w:rPr>
          <w:rFonts w:eastAsiaTheme="minorEastAsia"/>
          <w:color w:val="000000" w:themeColor="text1"/>
          <w:szCs w:val="22"/>
        </w:rPr>
        <w:t xml:space="preserve">, and are consistent with the mean-to-nominal resistance ratios </w:t>
      </w:r>
      <w:r w:rsidR="00102AF1" w:rsidRPr="00EB7B20">
        <w:rPr>
          <w:color w:val="000000" w:themeColor="text1"/>
          <w:szCs w:val="22"/>
        </w:rPr>
        <w:t>R</w:t>
      </w:r>
      <w:r w:rsidR="00102AF1" w:rsidRPr="00EB7B20">
        <w:rPr>
          <w:color w:val="000000" w:themeColor="text1"/>
          <w:szCs w:val="22"/>
          <w:vertAlign w:val="subscript"/>
        </w:rPr>
        <w:t>m</w:t>
      </w:r>
      <w:r w:rsidR="00102AF1" w:rsidRPr="00EB7B20">
        <w:rPr>
          <w:color w:val="000000" w:themeColor="text1"/>
          <w:szCs w:val="22"/>
        </w:rPr>
        <w:t>/</w:t>
      </w:r>
      <w:proofErr w:type="spellStart"/>
      <w:r w:rsidR="00102AF1" w:rsidRPr="00EB7B20">
        <w:rPr>
          <w:color w:val="000000" w:themeColor="text1"/>
          <w:szCs w:val="22"/>
        </w:rPr>
        <w:t>R</w:t>
      </w:r>
      <w:r w:rsidR="00102AF1" w:rsidRPr="00EB7B20">
        <w:rPr>
          <w:color w:val="000000" w:themeColor="text1"/>
          <w:szCs w:val="22"/>
          <w:vertAlign w:val="subscript"/>
        </w:rPr>
        <w:t>n,i</w:t>
      </w:r>
      <w:proofErr w:type="spellEnd"/>
      <w:r w:rsidR="00102AF1" w:rsidRPr="00EB7B20">
        <w:rPr>
          <w:rFonts w:eastAsiaTheme="minorEastAsia"/>
          <w:color w:val="000000" w:themeColor="text1"/>
          <w:szCs w:val="22"/>
        </w:rPr>
        <w:t xml:space="preserve"> </w:t>
      </w:r>
      <w:r w:rsidR="00102AF1" w:rsidRPr="00EB7B20">
        <w:rPr>
          <w:color w:val="000000" w:themeColor="text1"/>
          <w:szCs w:val="22"/>
        </w:rPr>
        <w:t xml:space="preserve">reported in </w:t>
      </w:r>
      <w:r w:rsidR="00102AF1" w:rsidRPr="00EB7B20">
        <w:rPr>
          <w:color w:val="000000" w:themeColor="text1"/>
          <w:szCs w:val="22"/>
        </w:rPr>
        <w:fldChar w:fldCharType="begin"/>
      </w:r>
      <w:r w:rsidR="00102AF1" w:rsidRPr="00EB7B20">
        <w:rPr>
          <w:color w:val="000000" w:themeColor="text1"/>
          <w:szCs w:val="22"/>
        </w:rPr>
        <w:instrText xml:space="preserve"> REF _Ref43805770 \h  \* MERGEFORMAT </w:instrText>
      </w:r>
      <w:r w:rsidR="00102AF1" w:rsidRPr="00EB7B20">
        <w:rPr>
          <w:color w:val="000000" w:themeColor="text1"/>
          <w:szCs w:val="22"/>
        </w:rPr>
      </w:r>
      <w:r w:rsidR="00102AF1" w:rsidRPr="00EB7B20">
        <w:rPr>
          <w:color w:val="000000" w:themeColor="text1"/>
          <w:szCs w:val="22"/>
        </w:rPr>
        <w:fldChar w:fldCharType="separate"/>
      </w:r>
      <w:r w:rsidR="00637549" w:rsidRPr="00637549">
        <w:rPr>
          <w:color w:val="000000" w:themeColor="text1"/>
          <w:szCs w:val="22"/>
        </w:rPr>
        <w:t xml:space="preserve">Table </w:t>
      </w:r>
      <w:r w:rsidR="00637549" w:rsidRPr="00637549">
        <w:rPr>
          <w:noProof/>
          <w:color w:val="000000" w:themeColor="text1"/>
          <w:szCs w:val="22"/>
        </w:rPr>
        <w:t>9</w:t>
      </w:r>
      <w:r w:rsidR="00102AF1" w:rsidRPr="00EB7B20">
        <w:rPr>
          <w:color w:val="000000" w:themeColor="text1"/>
          <w:szCs w:val="22"/>
        </w:rPr>
        <w:fldChar w:fldCharType="end"/>
      </w:r>
      <w:r w:rsidR="00102AF1" w:rsidRPr="00EB7B20">
        <w:rPr>
          <w:color w:val="000000" w:themeColor="text1"/>
          <w:szCs w:val="22"/>
        </w:rPr>
        <w:t xml:space="preserve">. </w:t>
      </w:r>
      <w:r w:rsidR="00674CD2" w:rsidRPr="00EB7B20">
        <w:rPr>
          <w:rFonts w:eastAsiaTheme="minorEastAsia"/>
          <w:color w:val="000000" w:themeColor="text1"/>
          <w:szCs w:val="22"/>
        </w:rPr>
        <w:t xml:space="preserve">The lowest reliability levels are observed in all frameworks for the frames showing sway failure modes (Frames 2, 4 and 6), </w:t>
      </w:r>
      <w:r w:rsidR="00CE1E52">
        <w:rPr>
          <w:rFonts w:eastAsiaTheme="minorEastAsia"/>
          <w:color w:val="000000" w:themeColor="text1"/>
          <w:szCs w:val="22"/>
        </w:rPr>
        <w:t>while t</w:t>
      </w:r>
      <w:r w:rsidR="00CE1E52" w:rsidRPr="00EB7B20">
        <w:rPr>
          <w:color w:val="000000" w:themeColor="text1"/>
          <w:szCs w:val="22"/>
        </w:rPr>
        <w:t xml:space="preserve">he </w:t>
      </w:r>
      <m:oMath>
        <m:r>
          <m:rPr>
            <m:sty m:val="p"/>
          </m:rPr>
          <w:rPr>
            <w:rFonts w:ascii="Cambria Math" w:hAnsi="Cambria Math"/>
            <w:color w:val="000000" w:themeColor="text1"/>
            <w:szCs w:val="22"/>
          </w:rPr>
          <m:t>β-</m:t>
        </m:r>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CE1E52" w:rsidRPr="00EB7B20">
        <w:rPr>
          <w:rFonts w:eastAsiaTheme="minorEastAsia"/>
          <w:iCs/>
          <w:color w:val="000000" w:themeColor="text1"/>
          <w:szCs w:val="22"/>
        </w:rPr>
        <w:t xml:space="preserve"> curves for</w:t>
      </w:r>
      <w:r w:rsidR="00CE1E52" w:rsidRPr="00EB7B20">
        <w:rPr>
          <w:color w:val="000000" w:themeColor="text1"/>
          <w:szCs w:val="22"/>
        </w:rPr>
        <w:t xml:space="preserve"> frames showing non-sway failure modes</w:t>
      </w:r>
      <w:r w:rsidR="00CE1E52">
        <w:rPr>
          <w:color w:val="000000" w:themeColor="text1"/>
          <w:szCs w:val="22"/>
        </w:rPr>
        <w:t xml:space="preserve"> (Frames 1, 3 and 5)</w:t>
      </w:r>
      <w:r w:rsidR="00CE1E52" w:rsidRPr="00EB7B20">
        <w:rPr>
          <w:color w:val="000000" w:themeColor="text1"/>
          <w:szCs w:val="22"/>
        </w:rPr>
        <w:t xml:space="preserve"> </w:t>
      </w:r>
      <w:r w:rsidR="008308F1">
        <w:rPr>
          <w:color w:val="000000" w:themeColor="text1"/>
          <w:szCs w:val="22"/>
        </w:rPr>
        <w:t>are</w:t>
      </w:r>
      <w:r w:rsidR="008308F1" w:rsidRPr="00EB7B20">
        <w:rPr>
          <w:color w:val="000000" w:themeColor="text1"/>
          <w:szCs w:val="22"/>
        </w:rPr>
        <w:t xml:space="preserve"> </w:t>
      </w:r>
      <w:r w:rsidR="00CE1E52" w:rsidRPr="00EB7B20">
        <w:rPr>
          <w:color w:val="000000" w:themeColor="text1"/>
          <w:szCs w:val="22"/>
        </w:rPr>
        <w:t xml:space="preserve">typically </w:t>
      </w:r>
      <w:r w:rsidR="008308F1">
        <w:rPr>
          <w:color w:val="000000" w:themeColor="text1"/>
          <w:szCs w:val="22"/>
        </w:rPr>
        <w:t>higher</w:t>
      </w:r>
      <w:r w:rsidR="00CE1E52">
        <w:rPr>
          <w:color w:val="000000" w:themeColor="text1"/>
          <w:szCs w:val="22"/>
        </w:rPr>
        <w:t xml:space="preserve">. However, </w:t>
      </w:r>
      <w:r w:rsidR="00674CD2" w:rsidRPr="00EB7B20">
        <w:rPr>
          <w:rFonts w:eastAsiaTheme="minorEastAsia"/>
          <w:color w:val="000000" w:themeColor="text1"/>
          <w:szCs w:val="22"/>
        </w:rPr>
        <w:t xml:space="preserve">the </w:t>
      </w:r>
      <w:r w:rsidR="00102AF1" w:rsidRPr="00EB7B20">
        <w:rPr>
          <w:rFonts w:eastAsiaTheme="minorEastAsia"/>
          <w:color w:val="000000" w:themeColor="text1"/>
          <w:szCs w:val="22"/>
        </w:rPr>
        <w:t xml:space="preserve">high overstrength ratios (mean-to-nominal yield stress ratios) for austenitic </w:t>
      </w:r>
      <w:r w:rsidR="00EA009E" w:rsidRPr="00EB7B20">
        <w:rPr>
          <w:rFonts w:eastAsiaTheme="minorEastAsia"/>
          <w:color w:val="000000" w:themeColor="text1"/>
          <w:szCs w:val="22"/>
        </w:rPr>
        <w:t xml:space="preserve">and duplex </w:t>
      </w:r>
      <w:r w:rsidR="00102AF1" w:rsidRPr="00EB7B20">
        <w:rPr>
          <w:rFonts w:eastAsiaTheme="minorEastAsia"/>
          <w:color w:val="000000" w:themeColor="text1"/>
          <w:szCs w:val="22"/>
        </w:rPr>
        <w:t xml:space="preserve">alloys </w:t>
      </w:r>
      <w:r w:rsidR="00102AF1" w:rsidRPr="00EB7B20">
        <w:rPr>
          <w:color w:val="000000" w:themeColor="text1"/>
          <w:szCs w:val="22"/>
        </w:rPr>
        <w:t>result in higher reliability indices for Frame</w:t>
      </w:r>
      <w:r w:rsidR="00EA009E" w:rsidRPr="00EB7B20">
        <w:rPr>
          <w:color w:val="000000" w:themeColor="text1"/>
          <w:szCs w:val="22"/>
        </w:rPr>
        <w:t>s</w:t>
      </w:r>
      <w:r w:rsidR="00102AF1" w:rsidRPr="00EB7B20">
        <w:rPr>
          <w:color w:val="000000" w:themeColor="text1"/>
          <w:szCs w:val="22"/>
        </w:rPr>
        <w:t xml:space="preserve"> </w:t>
      </w:r>
      <w:r w:rsidR="00EA009E" w:rsidRPr="00EB7B20">
        <w:rPr>
          <w:color w:val="000000" w:themeColor="text1"/>
          <w:szCs w:val="22"/>
        </w:rPr>
        <w:t xml:space="preserve">1, </w:t>
      </w:r>
      <w:r w:rsidR="00102AF1" w:rsidRPr="00EB7B20">
        <w:rPr>
          <w:color w:val="000000" w:themeColor="text1"/>
          <w:szCs w:val="22"/>
        </w:rPr>
        <w:t>2</w:t>
      </w:r>
      <w:r w:rsidR="00EA009E" w:rsidRPr="00EB7B20">
        <w:rPr>
          <w:color w:val="000000" w:themeColor="text1"/>
          <w:szCs w:val="22"/>
        </w:rPr>
        <w:t xml:space="preserve">, 4 and 5 </w:t>
      </w:r>
      <w:r w:rsidR="00102AF1" w:rsidRPr="00EB7B20">
        <w:rPr>
          <w:rFonts w:eastAsiaTheme="minorEastAsia"/>
          <w:color w:val="000000" w:themeColor="text1"/>
          <w:szCs w:val="22"/>
        </w:rPr>
        <w:t xml:space="preserve">in the </w:t>
      </w:r>
      <w:r w:rsidR="00241140" w:rsidRPr="00EB7B20">
        <w:rPr>
          <w:rFonts w:eastAsiaTheme="minorEastAsia"/>
          <w:color w:val="000000" w:themeColor="text1"/>
          <w:szCs w:val="22"/>
        </w:rPr>
        <w:t>US</w:t>
      </w:r>
      <w:r w:rsidR="00102AF1" w:rsidRPr="00EB7B20">
        <w:rPr>
          <w:rFonts w:eastAsiaTheme="minorEastAsia"/>
          <w:color w:val="000000" w:themeColor="text1"/>
          <w:szCs w:val="22"/>
        </w:rPr>
        <w:t xml:space="preserve"> and </w:t>
      </w:r>
      <w:r w:rsidR="00102AF1" w:rsidRPr="00EB7B20">
        <w:rPr>
          <w:color w:val="000000" w:themeColor="text1"/>
          <w:szCs w:val="22"/>
        </w:rPr>
        <w:t>Australian frameworks. The adoption of more accurate and consistent nominal yield stress values across the different design frameworks would lead to more uniform reliabilities for the different stainless steel families.</w:t>
      </w:r>
    </w:p>
    <w:p w14:paraId="5BD10FEA" w14:textId="571D6CF8" w:rsidR="00273515" w:rsidRDefault="00A42902" w:rsidP="00273515">
      <w:pPr>
        <w:ind w:firstLine="284"/>
        <w:rPr>
          <w:color w:val="000000" w:themeColor="text1"/>
          <w:szCs w:val="22"/>
        </w:rPr>
      </w:pPr>
      <w:r w:rsidRPr="00EB7B20">
        <w:rPr>
          <w:color w:val="000000" w:themeColor="text1"/>
          <w:szCs w:val="22"/>
        </w:rPr>
        <w:fldChar w:fldCharType="begin"/>
      </w:r>
      <w:r w:rsidRPr="00EB7B20">
        <w:rPr>
          <w:color w:val="000000" w:themeColor="text1"/>
          <w:szCs w:val="22"/>
        </w:rPr>
        <w:instrText xml:space="preserve"> REF _Ref43806925 \h  \* MERGEFORMAT </w:instrText>
      </w:r>
      <w:r w:rsidRPr="00EB7B20">
        <w:rPr>
          <w:color w:val="000000" w:themeColor="text1"/>
          <w:szCs w:val="22"/>
        </w:rPr>
      </w:r>
      <w:r w:rsidRPr="00EB7B20">
        <w:rPr>
          <w:color w:val="000000" w:themeColor="text1"/>
          <w:szCs w:val="22"/>
        </w:rPr>
        <w:fldChar w:fldCharType="separate"/>
      </w:r>
      <w:r w:rsidR="00637549" w:rsidRPr="00637549">
        <w:rPr>
          <w:color w:val="000000" w:themeColor="text1"/>
          <w:szCs w:val="22"/>
        </w:rPr>
        <w:t xml:space="preserve">Table </w:t>
      </w:r>
      <w:r w:rsidR="00637549" w:rsidRPr="00637549">
        <w:rPr>
          <w:noProof/>
          <w:color w:val="000000" w:themeColor="text1"/>
          <w:szCs w:val="22"/>
        </w:rPr>
        <w:t>10</w:t>
      </w:r>
      <w:r w:rsidRPr="00EB7B20">
        <w:rPr>
          <w:color w:val="000000" w:themeColor="text1"/>
          <w:szCs w:val="22"/>
        </w:rPr>
        <w:fldChar w:fldCharType="end"/>
      </w:r>
      <w:r w:rsidRPr="00EB7B20">
        <w:rPr>
          <w:color w:val="000000" w:themeColor="text1"/>
          <w:szCs w:val="22"/>
        </w:rPr>
        <w:t xml:space="preserve"> summarizes the required system safety factors </w:t>
      </w:r>
      <m:oMath>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Pr="00EB7B20">
        <w:rPr>
          <w:rFonts w:eastAsiaTheme="minorEastAsia"/>
          <w:iCs/>
          <w:color w:val="000000" w:themeColor="text1"/>
          <w:szCs w:val="22"/>
        </w:rPr>
        <w:t xml:space="preserve"> </w:t>
      </w:r>
      <w:r w:rsidR="00E03E75" w:rsidRPr="00EB7B20">
        <w:rPr>
          <w:rFonts w:eastAsiaTheme="minorEastAsia"/>
          <w:iCs/>
          <w:color w:val="000000" w:themeColor="text1"/>
          <w:szCs w:val="22"/>
        </w:rPr>
        <w:t xml:space="preserve">and system resistance factors </w:t>
      </w:r>
      <m:oMath>
        <m:sSub>
          <m:sSubPr>
            <m:ctrlPr>
              <w:rPr>
                <w:rFonts w:ascii="Cambria Math" w:eastAsiaTheme="minorEastAsia" w:hAnsi="Cambria Math"/>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00E03E75" w:rsidRPr="00EB7B20">
        <w:rPr>
          <w:rFonts w:eastAsiaTheme="minorEastAsia"/>
          <w:color w:val="000000" w:themeColor="text1"/>
          <w:szCs w:val="22"/>
        </w:rPr>
        <w:t xml:space="preserve"> </w:t>
      </w:r>
      <w:r w:rsidR="00E03E75" w:rsidRPr="00EB7B20">
        <w:rPr>
          <w:color w:val="000000" w:themeColor="text1"/>
          <w:szCs w:val="22"/>
        </w:rPr>
        <w:t xml:space="preserve">derived for the different design frameworks and the four target reliability indices considered in the analysis, </w:t>
      </w:r>
      <m:oMath>
        <m:sSub>
          <m:sSubPr>
            <m:ctrlPr>
              <w:rPr>
                <w:rFonts w:ascii="Cambria Math" w:hAnsi="Cambria Math"/>
                <w:color w:val="000000" w:themeColor="text1"/>
                <w:szCs w:val="22"/>
              </w:rPr>
            </m:ctrlPr>
          </m:sSubPr>
          <m:e>
            <m:r>
              <m:rPr>
                <m:sty m:val="p"/>
              </m:rPr>
              <w:rPr>
                <w:rFonts w:ascii="Cambria Math" w:hAnsi="Cambria Math"/>
                <w:color w:val="000000" w:themeColor="text1"/>
                <w:szCs w:val="22"/>
              </w:rPr>
              <m:t>β</m:t>
            </m:r>
          </m:e>
          <m:sub>
            <m:r>
              <w:rPr>
                <w:rFonts w:ascii="Cambria Math" w:hAnsi="Cambria Math"/>
                <w:color w:val="000000" w:themeColor="text1"/>
                <w:szCs w:val="22"/>
              </w:rPr>
              <m:t>0</m:t>
            </m:r>
          </m:sub>
        </m:sSub>
      </m:oMath>
      <w:r w:rsidR="00E03E75" w:rsidRPr="00EB7B20">
        <w:rPr>
          <w:rFonts w:eastAsiaTheme="minorEastAsia"/>
          <w:color w:val="000000" w:themeColor="text1"/>
          <w:szCs w:val="22"/>
        </w:rPr>
        <w:t>= 3.8, 3.3, 3.0 and 2.5</w:t>
      </w:r>
      <w:r w:rsidR="009A2A45">
        <w:rPr>
          <w:rFonts w:eastAsiaTheme="minorEastAsia"/>
          <w:color w:val="000000" w:themeColor="text1"/>
          <w:szCs w:val="22"/>
        </w:rPr>
        <w:t>,</w:t>
      </w:r>
      <w:r w:rsidR="003167EF" w:rsidRPr="00EB7B20">
        <w:rPr>
          <w:rFonts w:eastAsiaTheme="minorEastAsia"/>
          <w:color w:val="000000" w:themeColor="text1"/>
          <w:szCs w:val="22"/>
        </w:rPr>
        <w:t xml:space="preserve"> </w:t>
      </w:r>
      <w:r w:rsidR="00E3504E">
        <w:rPr>
          <w:rFonts w:eastAsiaTheme="minorEastAsia"/>
          <w:color w:val="000000" w:themeColor="text1"/>
          <w:szCs w:val="22"/>
        </w:rPr>
        <w:t xml:space="preserve">corresponding to the imposed-to-permanent </w:t>
      </w:r>
      <w:r w:rsidR="003167EF" w:rsidRPr="00EB7B20">
        <w:rPr>
          <w:color w:val="000000" w:themeColor="text1"/>
          <w:szCs w:val="22"/>
        </w:rPr>
        <w:t>load ratio</w:t>
      </w:r>
      <w:r w:rsidR="003167EF" w:rsidRPr="00EB7B20">
        <w:rPr>
          <w:rFonts w:eastAsiaTheme="minorEastAsia"/>
          <w:color w:val="000000" w:themeColor="text1"/>
          <w:szCs w:val="22"/>
        </w:rPr>
        <w:t xml:space="preserve"> of </w:t>
      </w:r>
      <m:oMath>
        <m:f>
          <m:fPr>
            <m:type m:val="lin"/>
            <m:ctrlPr>
              <w:rPr>
                <w:rFonts w:ascii="Cambria Math" w:hAnsi="Cambria Math"/>
                <w:color w:val="000000" w:themeColor="text1"/>
                <w:szCs w:val="22"/>
              </w:rPr>
            </m:ctrlPr>
          </m:fPr>
          <m:num>
            <m:sSub>
              <m:sSubPr>
                <m:ctrlPr>
                  <w:rPr>
                    <w:rFonts w:ascii="Cambria Math" w:hAnsi="Cambria Math"/>
                    <w:color w:val="000000" w:themeColor="text1"/>
                    <w:szCs w:val="22"/>
                  </w:rPr>
                </m:ctrlPr>
              </m:sSubPr>
              <m:e>
                <m:r>
                  <m:rPr>
                    <m:sty m:val="p"/>
                  </m:rPr>
                  <w:rPr>
                    <w:rFonts w:ascii="Cambria Math" w:hAnsi="Cambria Math"/>
                    <w:color w:val="000000" w:themeColor="text1"/>
                    <w:szCs w:val="22"/>
                  </w:rPr>
                  <m:t>Q</m:t>
                </m:r>
              </m:e>
              <m:sub>
                <m:r>
                  <m:rPr>
                    <m:sty m:val="p"/>
                  </m:rPr>
                  <w:rPr>
                    <w:rFonts w:ascii="Cambria Math" w:hAnsi="Cambria Math"/>
                    <w:color w:val="000000" w:themeColor="text1"/>
                    <w:szCs w:val="22"/>
                  </w:rPr>
                  <m:t>k</m:t>
                </m:r>
              </m:sub>
            </m:sSub>
          </m:num>
          <m:den>
            <m:sSub>
              <m:sSubPr>
                <m:ctrlPr>
                  <w:rPr>
                    <w:rFonts w:ascii="Cambria Math" w:hAnsi="Cambria Math"/>
                    <w:color w:val="000000" w:themeColor="text1"/>
                    <w:szCs w:val="22"/>
                  </w:rPr>
                </m:ctrlPr>
              </m:sSubPr>
              <m:e>
                <m:r>
                  <m:rPr>
                    <m:sty m:val="p"/>
                  </m:rPr>
                  <w:rPr>
                    <w:rFonts w:ascii="Cambria Math" w:hAnsi="Cambria Math"/>
                    <w:color w:val="000000" w:themeColor="text1"/>
                    <w:szCs w:val="22"/>
                  </w:rPr>
                  <m:t>G</m:t>
                </m:r>
              </m:e>
              <m:sub>
                <m:r>
                  <m:rPr>
                    <m:sty m:val="p"/>
                  </m:rPr>
                  <w:rPr>
                    <w:rFonts w:ascii="Cambria Math" w:hAnsi="Cambria Math"/>
                    <w:color w:val="000000" w:themeColor="text1"/>
                    <w:szCs w:val="22"/>
                  </w:rPr>
                  <m:t>k</m:t>
                </m:r>
              </m:sub>
            </m:sSub>
          </m:den>
        </m:f>
        <m:r>
          <w:rPr>
            <w:rFonts w:ascii="Cambria Math" w:hAnsi="Cambria Math"/>
            <w:color w:val="000000" w:themeColor="text1"/>
            <w:szCs w:val="22"/>
          </w:rPr>
          <m:t>=</m:t>
        </m:r>
        <m:r>
          <w:rPr>
            <w:rFonts w:ascii="Cambria Math" w:hAnsi="Cambria Math"/>
            <w:color w:val="000000" w:themeColor="text1"/>
            <w:szCs w:val="22"/>
          </w:rPr>
          <w:lastRenderedPageBreak/>
          <m:t>2</m:t>
        </m:r>
      </m:oMath>
      <w:r w:rsidR="00E03E75" w:rsidRPr="00EB7B20">
        <w:rPr>
          <w:rFonts w:eastAsiaTheme="minorEastAsia"/>
          <w:color w:val="000000" w:themeColor="text1"/>
          <w:szCs w:val="22"/>
        </w:rPr>
        <w:t xml:space="preserve">. </w:t>
      </w:r>
      <w:r w:rsidRPr="00EB7B20">
        <w:rPr>
          <w:color w:val="000000" w:themeColor="text1"/>
          <w:szCs w:val="22"/>
        </w:rPr>
        <w:t xml:space="preserve">For comparison purposes, the inverse values of the reported system safety factors </w:t>
      </w:r>
      <m:oMath>
        <m:f>
          <m:fPr>
            <m:type m:val="lin"/>
            <m:ctrlPr>
              <w:rPr>
                <w:rFonts w:ascii="Cambria Math" w:eastAsiaTheme="minorEastAsia" w:hAnsi="Cambria Math"/>
                <w:iCs/>
                <w:color w:val="000000" w:themeColor="text1"/>
                <w:szCs w:val="22"/>
              </w:rPr>
            </m:ctrlPr>
          </m:fPr>
          <m:num>
            <m:r>
              <w:rPr>
                <w:rFonts w:ascii="Cambria Math" w:eastAsiaTheme="minorEastAsia" w:hAnsi="Cambria Math"/>
                <w:color w:val="000000" w:themeColor="text1"/>
                <w:szCs w:val="22"/>
              </w:rPr>
              <m:t>1</m:t>
            </m:r>
          </m:num>
          <m:den>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den>
        </m:f>
      </m:oMath>
      <w:r w:rsidRPr="00EB7B20">
        <w:rPr>
          <w:color w:val="000000" w:themeColor="text1"/>
          <w:szCs w:val="22"/>
        </w:rPr>
        <w:t xml:space="preserve"> </w:t>
      </w:r>
      <w:r w:rsidR="00E03E75" w:rsidRPr="00EB7B20">
        <w:rPr>
          <w:color w:val="000000" w:themeColor="text1"/>
          <w:szCs w:val="22"/>
        </w:rPr>
        <w:t xml:space="preserve">and </w:t>
      </w:r>
      <w:r w:rsidR="00E03E75" w:rsidRPr="00EB7B20">
        <w:rPr>
          <w:rFonts w:eastAsiaTheme="minorEastAsia"/>
          <w:iCs/>
          <w:color w:val="000000" w:themeColor="text1"/>
          <w:szCs w:val="22"/>
        </w:rPr>
        <w:t xml:space="preserve">system resistance factors </w:t>
      </w:r>
      <m:oMath>
        <m:f>
          <m:fPr>
            <m:type m:val="lin"/>
            <m:ctrlPr>
              <w:rPr>
                <w:rFonts w:ascii="Cambria Math" w:eastAsiaTheme="minorEastAsia" w:hAnsi="Cambria Math"/>
                <w:iCs/>
                <w:color w:val="000000" w:themeColor="text1"/>
                <w:szCs w:val="22"/>
              </w:rPr>
            </m:ctrlPr>
          </m:fPr>
          <m:num>
            <m:r>
              <w:rPr>
                <w:rFonts w:ascii="Cambria Math" w:eastAsiaTheme="minorEastAsia" w:hAnsi="Cambria Math"/>
                <w:color w:val="000000" w:themeColor="text1"/>
                <w:szCs w:val="22"/>
              </w:rPr>
              <m:t>1</m:t>
            </m:r>
          </m:num>
          <m:den>
            <m:sSub>
              <m:sSubPr>
                <m:ctrlPr>
                  <w:rPr>
                    <w:rFonts w:ascii="Cambria Math" w:eastAsiaTheme="minorEastAsia" w:hAnsi="Cambria Math"/>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den>
        </m:f>
      </m:oMath>
      <w:r w:rsidR="00E03E75" w:rsidRPr="00EB7B20">
        <w:rPr>
          <w:rFonts w:eastAsiaTheme="minorEastAsia"/>
          <w:iCs/>
          <w:color w:val="000000" w:themeColor="text1"/>
          <w:szCs w:val="22"/>
        </w:rPr>
        <w:t xml:space="preserve"> </w:t>
      </w:r>
      <w:r w:rsidRPr="00EB7B20">
        <w:rPr>
          <w:color w:val="000000" w:themeColor="text1"/>
          <w:szCs w:val="22"/>
        </w:rPr>
        <w:t xml:space="preserve">are also </w:t>
      </w:r>
      <w:r w:rsidR="00674CD2" w:rsidRPr="00EB7B20">
        <w:rPr>
          <w:color w:val="000000" w:themeColor="text1"/>
          <w:szCs w:val="22"/>
        </w:rPr>
        <w:t>included</w:t>
      </w:r>
      <w:r w:rsidRPr="00EB7B20">
        <w:rPr>
          <w:color w:val="000000" w:themeColor="text1"/>
          <w:szCs w:val="22"/>
        </w:rPr>
        <w:t xml:space="preserve"> as comparable measure</w:t>
      </w:r>
      <w:r w:rsidR="00E03E75" w:rsidRPr="00EB7B20">
        <w:rPr>
          <w:color w:val="000000" w:themeColor="text1"/>
          <w:szCs w:val="22"/>
        </w:rPr>
        <w:t>s</w:t>
      </w:r>
      <w:r w:rsidRPr="00EB7B20">
        <w:rPr>
          <w:color w:val="000000" w:themeColor="text1"/>
          <w:szCs w:val="22"/>
        </w:rPr>
        <w:t xml:space="preserve"> of equivalent system resistance factors </w:t>
      </w:r>
      <m:oMath>
        <m:sSub>
          <m:sSubPr>
            <m:ctrlPr>
              <w:rPr>
                <w:rFonts w:ascii="Cambria Math" w:eastAsiaTheme="minorEastAsia" w:hAnsi="Cambria Math"/>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00E03E75" w:rsidRPr="00EB7B20">
        <w:rPr>
          <w:color w:val="000000" w:themeColor="text1"/>
          <w:szCs w:val="22"/>
        </w:rPr>
        <w:t xml:space="preserve"> and system safety factors </w:t>
      </w:r>
      <m:oMath>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E03E75" w:rsidRPr="00EB7B20">
        <w:rPr>
          <w:rFonts w:eastAsiaTheme="minorEastAsia"/>
          <w:iCs/>
          <w:color w:val="000000" w:themeColor="text1"/>
          <w:szCs w:val="22"/>
        </w:rPr>
        <w:t xml:space="preserve">, respectively. </w:t>
      </w:r>
      <w:r w:rsidR="0012494A" w:rsidRPr="00EB7B20">
        <w:rPr>
          <w:color w:val="000000" w:themeColor="text1"/>
          <w:szCs w:val="22"/>
        </w:rPr>
        <w:t xml:space="preserve">It is worth noting that some of the system safety factors </w:t>
      </w:r>
      <m:oMath>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12494A" w:rsidRPr="00EB7B20">
        <w:rPr>
          <w:rFonts w:eastAsiaTheme="minorEastAsia"/>
          <w:iCs/>
          <w:color w:val="000000" w:themeColor="text1"/>
          <w:szCs w:val="22"/>
        </w:rPr>
        <w:t xml:space="preserve"> </w:t>
      </w:r>
      <w:r w:rsidR="0012494A" w:rsidRPr="00EB7B20">
        <w:rPr>
          <w:rFonts w:eastAsiaTheme="minorEastAsia"/>
          <w:color w:val="000000" w:themeColor="text1"/>
          <w:szCs w:val="22"/>
        </w:rPr>
        <w:t xml:space="preserve">reported in </w:t>
      </w:r>
      <w:r w:rsidR="0012494A" w:rsidRPr="00EB7B20">
        <w:rPr>
          <w:color w:val="000000" w:themeColor="text1"/>
          <w:szCs w:val="22"/>
        </w:rPr>
        <w:fldChar w:fldCharType="begin"/>
      </w:r>
      <w:r w:rsidR="0012494A" w:rsidRPr="00EB7B20">
        <w:rPr>
          <w:color w:val="000000" w:themeColor="text1"/>
          <w:szCs w:val="22"/>
        </w:rPr>
        <w:instrText xml:space="preserve"> REF _Ref43806925 \h  \* MERGEFORMAT </w:instrText>
      </w:r>
      <w:r w:rsidR="0012494A" w:rsidRPr="00EB7B20">
        <w:rPr>
          <w:color w:val="000000" w:themeColor="text1"/>
          <w:szCs w:val="22"/>
        </w:rPr>
      </w:r>
      <w:r w:rsidR="0012494A" w:rsidRPr="00EB7B20">
        <w:rPr>
          <w:color w:val="000000" w:themeColor="text1"/>
          <w:szCs w:val="22"/>
        </w:rPr>
        <w:fldChar w:fldCharType="separate"/>
      </w:r>
      <w:r w:rsidR="00637549" w:rsidRPr="00637549">
        <w:rPr>
          <w:color w:val="000000" w:themeColor="text1"/>
          <w:szCs w:val="22"/>
        </w:rPr>
        <w:t xml:space="preserve">Table </w:t>
      </w:r>
      <w:r w:rsidR="00637549" w:rsidRPr="00637549">
        <w:rPr>
          <w:noProof/>
          <w:color w:val="000000" w:themeColor="text1"/>
          <w:szCs w:val="22"/>
        </w:rPr>
        <w:t>10</w:t>
      </w:r>
      <w:r w:rsidR="0012494A" w:rsidRPr="00EB7B20">
        <w:rPr>
          <w:color w:val="000000" w:themeColor="text1"/>
          <w:szCs w:val="22"/>
        </w:rPr>
        <w:fldChar w:fldCharType="end"/>
      </w:r>
      <w:r w:rsidR="0012494A" w:rsidRPr="00EB7B20">
        <w:rPr>
          <w:color w:val="000000" w:themeColor="text1"/>
          <w:szCs w:val="22"/>
        </w:rPr>
        <w:t xml:space="preserve"> for the Eurocode framework show values below unity, particularly for the lowest target reliability indices considered. This means that the resistance reserve</w:t>
      </w:r>
      <w:r w:rsidR="009A2A45">
        <w:rPr>
          <w:color w:val="000000" w:themeColor="text1"/>
          <w:szCs w:val="22"/>
        </w:rPr>
        <w:t xml:space="preserve"> R</w:t>
      </w:r>
      <w:r w:rsidR="009A2A45" w:rsidRPr="009A2A45">
        <w:rPr>
          <w:color w:val="000000" w:themeColor="text1"/>
          <w:szCs w:val="22"/>
          <w:vertAlign w:val="subscript"/>
        </w:rPr>
        <w:t>m</w:t>
      </w:r>
      <w:r w:rsidR="009A2A45">
        <w:rPr>
          <w:color w:val="000000" w:themeColor="text1"/>
          <w:szCs w:val="22"/>
        </w:rPr>
        <w:t>/R</w:t>
      </w:r>
      <w:r w:rsidR="009A2A45" w:rsidRPr="009A2A45">
        <w:rPr>
          <w:color w:val="000000" w:themeColor="text1"/>
          <w:szCs w:val="22"/>
          <w:vertAlign w:val="subscript"/>
        </w:rPr>
        <w:t>n</w:t>
      </w:r>
      <w:r w:rsidR="0012494A" w:rsidRPr="00EB7B20">
        <w:rPr>
          <w:color w:val="000000" w:themeColor="text1"/>
          <w:szCs w:val="22"/>
        </w:rPr>
        <w:t xml:space="preserve"> existing in the investigated stainless steel frames is sufficient to meet some of the lowest reliability requirements without the need </w:t>
      </w:r>
      <w:r w:rsidR="00BD45AE">
        <w:rPr>
          <w:color w:val="000000" w:themeColor="text1"/>
          <w:szCs w:val="22"/>
        </w:rPr>
        <w:t>to apply</w:t>
      </w:r>
      <w:r w:rsidR="0012494A" w:rsidRPr="00EB7B20">
        <w:rPr>
          <w:color w:val="000000" w:themeColor="text1"/>
          <w:szCs w:val="22"/>
        </w:rPr>
        <w:t xml:space="preserve"> additional resistance reduction through</w:t>
      </w:r>
      <w:r w:rsidR="00EA0B60">
        <w:rPr>
          <w:color w:val="000000" w:themeColor="text1"/>
          <w:szCs w:val="22"/>
        </w:rPr>
        <w:t xml:space="preserve"> the</w:t>
      </w:r>
      <w:r w:rsidR="0012494A" w:rsidRPr="00EB7B20">
        <w:rPr>
          <w:color w:val="000000" w:themeColor="text1"/>
          <w:szCs w:val="22"/>
        </w:rPr>
        <w:t xml:space="preserve"> </w:t>
      </w:r>
      <m:oMath>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12494A" w:rsidRPr="00EB7B20">
        <w:rPr>
          <w:rFonts w:eastAsiaTheme="minorEastAsia"/>
          <w:iCs/>
          <w:color w:val="000000" w:themeColor="text1"/>
          <w:szCs w:val="22"/>
        </w:rPr>
        <w:t xml:space="preserve"> factor, which can be attributed to the high yield overstrength ratios generally </w:t>
      </w:r>
      <w:r w:rsidR="00504E20">
        <w:rPr>
          <w:rFonts w:eastAsiaTheme="minorEastAsia"/>
          <w:iCs/>
          <w:color w:val="000000" w:themeColor="text1"/>
          <w:szCs w:val="22"/>
        </w:rPr>
        <w:t>obtained</w:t>
      </w:r>
      <w:r w:rsidR="00504E20" w:rsidRPr="00EB7B20">
        <w:rPr>
          <w:rFonts w:eastAsiaTheme="minorEastAsia"/>
          <w:iCs/>
          <w:color w:val="000000" w:themeColor="text1"/>
          <w:szCs w:val="22"/>
        </w:rPr>
        <w:t xml:space="preserve"> </w:t>
      </w:r>
      <w:r w:rsidR="0012494A" w:rsidRPr="00EB7B20">
        <w:rPr>
          <w:rFonts w:eastAsiaTheme="minorEastAsia"/>
          <w:iCs/>
          <w:color w:val="000000" w:themeColor="text1"/>
          <w:szCs w:val="22"/>
        </w:rPr>
        <w:t xml:space="preserve">for stainless steels (see values reported in </w:t>
      </w:r>
      <w:r w:rsidR="0012494A" w:rsidRPr="00EB7B20">
        <w:rPr>
          <w:rFonts w:eastAsiaTheme="minorEastAsia"/>
          <w:iCs/>
          <w:color w:val="000000" w:themeColor="text1"/>
          <w:szCs w:val="22"/>
        </w:rPr>
        <w:fldChar w:fldCharType="begin"/>
      </w:r>
      <w:r w:rsidR="0012494A" w:rsidRPr="00EB7B20">
        <w:rPr>
          <w:rFonts w:eastAsiaTheme="minorEastAsia"/>
          <w:iCs/>
          <w:color w:val="000000" w:themeColor="text1"/>
          <w:szCs w:val="22"/>
        </w:rPr>
        <w:instrText xml:space="preserve"> REF _Ref43996123 \h </w:instrText>
      </w:r>
      <w:r w:rsidR="0012494A" w:rsidRPr="00EB7B20">
        <w:rPr>
          <w:rFonts w:eastAsiaTheme="minorEastAsia"/>
          <w:iCs/>
          <w:color w:val="000000" w:themeColor="text1"/>
          <w:szCs w:val="22"/>
        </w:rPr>
      </w:r>
      <w:r w:rsidR="0012494A" w:rsidRPr="00EB7B20">
        <w:rPr>
          <w:rFonts w:eastAsiaTheme="minorEastAsia"/>
          <w:iCs/>
          <w:color w:val="000000" w:themeColor="text1"/>
          <w:szCs w:val="22"/>
        </w:rPr>
        <w:fldChar w:fldCharType="separate"/>
      </w:r>
      <w:r w:rsidR="00637549" w:rsidRPr="00EB7B20">
        <w:rPr>
          <w:szCs w:val="22"/>
        </w:rPr>
        <w:t xml:space="preserve">Table </w:t>
      </w:r>
      <w:r w:rsidR="00637549" w:rsidRPr="00EB7B20">
        <w:rPr>
          <w:noProof/>
          <w:szCs w:val="22"/>
        </w:rPr>
        <w:t>7</w:t>
      </w:r>
      <w:r w:rsidR="0012494A" w:rsidRPr="00EB7B20">
        <w:rPr>
          <w:rFonts w:eastAsiaTheme="minorEastAsia"/>
          <w:iCs/>
          <w:color w:val="000000" w:themeColor="text1"/>
          <w:szCs w:val="22"/>
        </w:rPr>
        <w:fldChar w:fldCharType="end"/>
      </w:r>
      <w:r w:rsidR="0012494A" w:rsidRPr="00EB7B20">
        <w:rPr>
          <w:rFonts w:eastAsiaTheme="minorEastAsia"/>
          <w:iCs/>
          <w:color w:val="000000" w:themeColor="text1"/>
          <w:szCs w:val="22"/>
        </w:rPr>
        <w:t xml:space="preserve">), or equivalently, </w:t>
      </w:r>
      <w:r w:rsidR="008B45D8" w:rsidRPr="00EB7B20">
        <w:rPr>
          <w:rFonts w:eastAsiaTheme="minorEastAsia"/>
          <w:iCs/>
          <w:color w:val="000000" w:themeColor="text1"/>
          <w:szCs w:val="22"/>
        </w:rPr>
        <w:t xml:space="preserve">can be attributed </w:t>
      </w:r>
      <w:r w:rsidR="0012494A" w:rsidRPr="00EB7B20">
        <w:rPr>
          <w:rFonts w:eastAsiaTheme="minorEastAsia"/>
          <w:iCs/>
          <w:color w:val="000000" w:themeColor="text1"/>
          <w:szCs w:val="22"/>
        </w:rPr>
        <w:t xml:space="preserve">to the excessively low nominal yield stress values considered in the standards. Likewise, and for similar reasons, some of the system resistance factors </w:t>
      </w:r>
      <m:oMath>
        <m:sSub>
          <m:sSubPr>
            <m:ctrlPr>
              <w:rPr>
                <w:rFonts w:ascii="Cambria Math" w:eastAsiaTheme="minorEastAsia" w:hAnsi="Cambria Math"/>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0012494A" w:rsidRPr="00EB7B20">
        <w:rPr>
          <w:rFonts w:eastAsiaTheme="minorEastAsia"/>
          <w:color w:val="000000" w:themeColor="text1"/>
          <w:szCs w:val="22"/>
        </w:rPr>
        <w:t xml:space="preserve"> shown in </w:t>
      </w:r>
      <w:r w:rsidR="0012494A" w:rsidRPr="00EB7B20">
        <w:rPr>
          <w:color w:val="000000" w:themeColor="text1"/>
          <w:szCs w:val="22"/>
        </w:rPr>
        <w:fldChar w:fldCharType="begin"/>
      </w:r>
      <w:r w:rsidR="0012494A" w:rsidRPr="00EB7B20">
        <w:rPr>
          <w:color w:val="000000" w:themeColor="text1"/>
          <w:szCs w:val="22"/>
        </w:rPr>
        <w:instrText xml:space="preserve"> REF _Ref43806925 \h  \* MERGEFORMAT </w:instrText>
      </w:r>
      <w:r w:rsidR="0012494A" w:rsidRPr="00EB7B20">
        <w:rPr>
          <w:color w:val="000000" w:themeColor="text1"/>
          <w:szCs w:val="22"/>
        </w:rPr>
      </w:r>
      <w:r w:rsidR="0012494A" w:rsidRPr="00EB7B20">
        <w:rPr>
          <w:color w:val="000000" w:themeColor="text1"/>
          <w:szCs w:val="22"/>
        </w:rPr>
        <w:fldChar w:fldCharType="separate"/>
      </w:r>
      <w:r w:rsidR="00637549" w:rsidRPr="00637549">
        <w:rPr>
          <w:color w:val="000000" w:themeColor="text1"/>
          <w:szCs w:val="22"/>
        </w:rPr>
        <w:t xml:space="preserve">Table </w:t>
      </w:r>
      <w:r w:rsidR="00637549" w:rsidRPr="00637549">
        <w:rPr>
          <w:noProof/>
          <w:color w:val="000000" w:themeColor="text1"/>
          <w:szCs w:val="22"/>
        </w:rPr>
        <w:t>10</w:t>
      </w:r>
      <w:r w:rsidR="0012494A" w:rsidRPr="00EB7B20">
        <w:rPr>
          <w:color w:val="000000" w:themeColor="text1"/>
          <w:szCs w:val="22"/>
        </w:rPr>
        <w:fldChar w:fldCharType="end"/>
      </w:r>
      <w:r w:rsidR="0012494A" w:rsidRPr="00EB7B20">
        <w:rPr>
          <w:color w:val="000000" w:themeColor="text1"/>
          <w:szCs w:val="22"/>
        </w:rPr>
        <w:t xml:space="preserve"> are above unity for the lowest target reliability indices analysed. </w:t>
      </w:r>
      <w:r w:rsidR="00EF180F" w:rsidRPr="00EB7B20">
        <w:rPr>
          <w:color w:val="000000" w:themeColor="text1"/>
          <w:szCs w:val="22"/>
        </w:rPr>
        <w:t xml:space="preserve">Note that the results reported in </w:t>
      </w:r>
      <w:r w:rsidR="00EF180F" w:rsidRPr="00EB7B20">
        <w:rPr>
          <w:color w:val="000000" w:themeColor="text1"/>
          <w:szCs w:val="22"/>
        </w:rPr>
        <w:fldChar w:fldCharType="begin"/>
      </w:r>
      <w:r w:rsidR="00EF180F" w:rsidRPr="00EB7B20">
        <w:rPr>
          <w:color w:val="000000" w:themeColor="text1"/>
          <w:szCs w:val="22"/>
        </w:rPr>
        <w:instrText xml:space="preserve"> REF _Ref43806925 \h  \* MERGEFORMAT </w:instrText>
      </w:r>
      <w:r w:rsidR="00EF180F" w:rsidRPr="00EB7B20">
        <w:rPr>
          <w:color w:val="000000" w:themeColor="text1"/>
          <w:szCs w:val="22"/>
        </w:rPr>
      </w:r>
      <w:r w:rsidR="00EF180F" w:rsidRPr="00EB7B20">
        <w:rPr>
          <w:color w:val="000000" w:themeColor="text1"/>
          <w:szCs w:val="22"/>
        </w:rPr>
        <w:fldChar w:fldCharType="separate"/>
      </w:r>
      <w:r w:rsidR="00637549" w:rsidRPr="00637549">
        <w:rPr>
          <w:color w:val="000000" w:themeColor="text1"/>
          <w:szCs w:val="22"/>
        </w:rPr>
        <w:t xml:space="preserve">Table </w:t>
      </w:r>
      <w:r w:rsidR="00637549" w:rsidRPr="00637549">
        <w:rPr>
          <w:noProof/>
          <w:color w:val="000000" w:themeColor="text1"/>
          <w:szCs w:val="22"/>
        </w:rPr>
        <w:t>10</w:t>
      </w:r>
      <w:r w:rsidR="00EF180F" w:rsidRPr="00EB7B20">
        <w:rPr>
          <w:color w:val="000000" w:themeColor="text1"/>
          <w:szCs w:val="22"/>
        </w:rPr>
        <w:fldChar w:fldCharType="end"/>
      </w:r>
      <w:r w:rsidR="00EF180F" w:rsidRPr="00EB7B20">
        <w:rPr>
          <w:color w:val="000000" w:themeColor="text1"/>
          <w:szCs w:val="22"/>
        </w:rPr>
        <w:t xml:space="preserve"> were calculated accounting for model uncertainties as described in Section </w:t>
      </w:r>
      <w:r w:rsidR="00EF180F" w:rsidRPr="00EB7B20">
        <w:rPr>
          <w:color w:val="000000" w:themeColor="text1"/>
          <w:szCs w:val="22"/>
        </w:rPr>
        <w:fldChar w:fldCharType="begin"/>
      </w:r>
      <w:r w:rsidR="00EF180F" w:rsidRPr="00EB7B20">
        <w:rPr>
          <w:color w:val="000000" w:themeColor="text1"/>
          <w:szCs w:val="22"/>
        </w:rPr>
        <w:instrText xml:space="preserve"> REF _Ref49416609 \r \h </w:instrText>
      </w:r>
      <w:r w:rsidR="00EF180F" w:rsidRPr="00EB7B20">
        <w:rPr>
          <w:color w:val="000000" w:themeColor="text1"/>
          <w:szCs w:val="22"/>
        </w:rPr>
      </w:r>
      <w:r w:rsidR="00EF180F" w:rsidRPr="00EB7B20">
        <w:rPr>
          <w:color w:val="000000" w:themeColor="text1"/>
          <w:szCs w:val="22"/>
        </w:rPr>
        <w:fldChar w:fldCharType="separate"/>
      </w:r>
      <w:r w:rsidR="00637549">
        <w:rPr>
          <w:color w:val="000000" w:themeColor="text1"/>
          <w:szCs w:val="22"/>
        </w:rPr>
        <w:t>4.1.2</w:t>
      </w:r>
      <w:r w:rsidR="00EF180F" w:rsidRPr="00EB7B20">
        <w:rPr>
          <w:color w:val="000000" w:themeColor="text1"/>
          <w:szCs w:val="22"/>
        </w:rPr>
        <w:fldChar w:fldCharType="end"/>
      </w:r>
      <w:r w:rsidR="00EF180F" w:rsidRPr="00EB7B20">
        <w:rPr>
          <w:color w:val="000000" w:themeColor="text1"/>
          <w:szCs w:val="22"/>
        </w:rPr>
        <w:t>. Equivalent analyses without considering model uncertaint</w:t>
      </w:r>
      <w:r w:rsidR="00985BE7">
        <w:rPr>
          <w:color w:val="000000" w:themeColor="text1"/>
          <w:szCs w:val="22"/>
        </w:rPr>
        <w:t>y</w:t>
      </w:r>
      <w:r w:rsidR="004F6758">
        <w:rPr>
          <w:color w:val="000000" w:themeColor="text1"/>
          <w:szCs w:val="22"/>
        </w:rPr>
        <w:t xml:space="preserve"> </w:t>
      </w:r>
      <w:r w:rsidR="00744683">
        <w:rPr>
          <w:color w:val="000000" w:themeColor="text1"/>
          <w:szCs w:val="22"/>
        </w:rPr>
        <w:t xml:space="preserve">produced </w:t>
      </w:r>
      <w:r w:rsidR="00236787" w:rsidRPr="00EB7B20">
        <w:rPr>
          <w:szCs w:val="22"/>
        </w:rPr>
        <w:t xml:space="preserve">uncertainty </w:t>
      </w:r>
      <w:r w:rsidR="00236787">
        <w:rPr>
          <w:szCs w:val="22"/>
        </w:rPr>
        <w:t xml:space="preserve">(COV) </w:t>
      </w:r>
      <w:r w:rsidR="00236787" w:rsidRPr="00EB7B20">
        <w:rPr>
          <w:szCs w:val="22"/>
        </w:rPr>
        <w:t>of the system resistance of all frames</w:t>
      </w:r>
      <w:r w:rsidR="00236787">
        <w:rPr>
          <w:szCs w:val="22"/>
        </w:rPr>
        <w:t xml:space="preserve"> in the range from </w:t>
      </w:r>
      <w:r w:rsidR="00236787" w:rsidRPr="00E2486D">
        <w:rPr>
          <w:color w:val="000000" w:themeColor="text1"/>
          <w:szCs w:val="22"/>
        </w:rPr>
        <w:t>0.0</w:t>
      </w:r>
      <w:r w:rsidR="007F02B4" w:rsidRPr="00E2486D">
        <w:rPr>
          <w:color w:val="000000" w:themeColor="text1"/>
          <w:szCs w:val="22"/>
        </w:rPr>
        <w:t>7</w:t>
      </w:r>
      <w:r w:rsidR="00236787" w:rsidRPr="00E2486D">
        <w:rPr>
          <w:color w:val="000000" w:themeColor="text1"/>
          <w:szCs w:val="22"/>
        </w:rPr>
        <w:t xml:space="preserve"> to 0.1</w:t>
      </w:r>
      <w:r w:rsidR="007F02B4" w:rsidRPr="00E2486D">
        <w:rPr>
          <w:color w:val="000000" w:themeColor="text1"/>
          <w:szCs w:val="22"/>
        </w:rPr>
        <w:t>0</w:t>
      </w:r>
      <w:r w:rsidR="00B51D94">
        <w:rPr>
          <w:color w:val="000000" w:themeColor="text1"/>
          <w:szCs w:val="22"/>
        </w:rPr>
        <w:t>;</w:t>
      </w:r>
      <w:r w:rsidR="007A2CE9">
        <w:rPr>
          <w:color w:val="000000" w:themeColor="text1"/>
          <w:szCs w:val="22"/>
        </w:rPr>
        <w:t xml:space="preserve"> </w:t>
      </w:r>
      <w:r w:rsidR="004F2076">
        <w:rPr>
          <w:color w:val="000000" w:themeColor="text1"/>
          <w:szCs w:val="22"/>
        </w:rPr>
        <w:t>lower that the range (</w:t>
      </w:r>
      <w:r w:rsidR="006933A3" w:rsidRPr="00EB7B20">
        <w:rPr>
          <w:szCs w:val="22"/>
        </w:rPr>
        <w:t>0.</w:t>
      </w:r>
      <w:r w:rsidR="006933A3">
        <w:rPr>
          <w:szCs w:val="22"/>
        </w:rPr>
        <w:t>09</w:t>
      </w:r>
      <w:r w:rsidR="001423CE" w:rsidRPr="00EB7B20">
        <w:rPr>
          <w:color w:val="000000" w:themeColor="text1"/>
          <w:szCs w:val="22"/>
          <w:lang w:eastAsia="es-ES_tradnl"/>
        </w:rPr>
        <w:t>–</w:t>
      </w:r>
      <w:r w:rsidR="006933A3">
        <w:rPr>
          <w:szCs w:val="22"/>
        </w:rPr>
        <w:t>0.12</w:t>
      </w:r>
      <w:r w:rsidR="004F2076">
        <w:rPr>
          <w:color w:val="000000" w:themeColor="text1"/>
          <w:szCs w:val="22"/>
        </w:rPr>
        <w:t xml:space="preserve">) </w:t>
      </w:r>
      <w:r w:rsidR="00ED3CDF">
        <w:rPr>
          <w:color w:val="000000" w:themeColor="text1"/>
          <w:szCs w:val="22"/>
        </w:rPr>
        <w:t>obtained in Section </w:t>
      </w:r>
      <w:r w:rsidR="00273515">
        <w:rPr>
          <w:color w:val="000000" w:themeColor="text1"/>
          <w:szCs w:val="22"/>
        </w:rPr>
        <w:fldChar w:fldCharType="begin"/>
      </w:r>
      <w:r w:rsidR="00273515">
        <w:rPr>
          <w:color w:val="000000" w:themeColor="text1"/>
          <w:szCs w:val="22"/>
        </w:rPr>
        <w:instrText xml:space="preserve"> REF _Ref43823640 \r \h </w:instrText>
      </w:r>
      <w:r w:rsidR="00273515">
        <w:rPr>
          <w:color w:val="000000" w:themeColor="text1"/>
          <w:szCs w:val="22"/>
        </w:rPr>
      </w:r>
      <w:r w:rsidR="00273515">
        <w:rPr>
          <w:color w:val="000000" w:themeColor="text1"/>
          <w:szCs w:val="22"/>
        </w:rPr>
        <w:fldChar w:fldCharType="separate"/>
      </w:r>
      <w:r w:rsidR="00273515">
        <w:rPr>
          <w:color w:val="000000" w:themeColor="text1"/>
          <w:szCs w:val="22"/>
        </w:rPr>
        <w:t>5.1</w:t>
      </w:r>
      <w:r w:rsidR="00273515">
        <w:rPr>
          <w:color w:val="000000" w:themeColor="text1"/>
          <w:szCs w:val="22"/>
        </w:rPr>
        <w:fldChar w:fldCharType="end"/>
      </w:r>
      <w:r w:rsidR="00273515">
        <w:rPr>
          <w:color w:val="000000" w:themeColor="text1"/>
          <w:szCs w:val="22"/>
        </w:rPr>
        <w:t xml:space="preserve"> </w:t>
      </w:r>
      <w:r w:rsidR="004F2076">
        <w:rPr>
          <w:color w:val="000000" w:themeColor="text1"/>
          <w:szCs w:val="22"/>
        </w:rPr>
        <w:t xml:space="preserve">when model uncertainly </w:t>
      </w:r>
      <w:r w:rsidR="00ED3CDF">
        <w:rPr>
          <w:color w:val="000000" w:themeColor="text1"/>
          <w:szCs w:val="22"/>
        </w:rPr>
        <w:t>wa</w:t>
      </w:r>
      <w:r w:rsidR="004F2076">
        <w:rPr>
          <w:color w:val="000000" w:themeColor="text1"/>
          <w:szCs w:val="22"/>
        </w:rPr>
        <w:t>s considered</w:t>
      </w:r>
      <w:r w:rsidR="00273515">
        <w:rPr>
          <w:color w:val="000000" w:themeColor="text1"/>
          <w:szCs w:val="22"/>
        </w:rPr>
        <w:t>.</w:t>
      </w:r>
      <w:r w:rsidR="00606AC9">
        <w:rPr>
          <w:color w:val="000000" w:themeColor="text1"/>
          <w:szCs w:val="22"/>
        </w:rPr>
        <w:t xml:space="preserve"> </w:t>
      </w:r>
      <w:bookmarkStart w:id="30" w:name="_Hlk51835557"/>
      <w:r w:rsidR="00273515">
        <w:rPr>
          <w:color w:val="000000" w:themeColor="text1"/>
          <w:szCs w:val="22"/>
        </w:rPr>
        <w:t xml:space="preserve">The lower </w:t>
      </w:r>
      <w:r w:rsidR="00273515" w:rsidRPr="00EB7B20">
        <w:rPr>
          <w:szCs w:val="22"/>
        </w:rPr>
        <w:t>uncertainty</w:t>
      </w:r>
      <w:r w:rsidR="00273515">
        <w:rPr>
          <w:szCs w:val="22"/>
        </w:rPr>
        <w:t xml:space="preserve"> </w:t>
      </w:r>
      <w:r w:rsidR="00273515" w:rsidRPr="00EB7B20">
        <w:rPr>
          <w:szCs w:val="22"/>
        </w:rPr>
        <w:t>of the system resistance</w:t>
      </w:r>
      <w:r w:rsidR="00273515">
        <w:rPr>
          <w:szCs w:val="22"/>
        </w:rPr>
        <w:t xml:space="preserve"> </w:t>
      </w:r>
      <w:bookmarkEnd w:id="30"/>
      <w:r w:rsidR="00273515" w:rsidRPr="00EB7B20">
        <w:rPr>
          <w:color w:val="000000" w:themeColor="text1"/>
          <w:szCs w:val="22"/>
        </w:rPr>
        <w:t xml:space="preserve">resulted in an average 2.5% change </w:t>
      </w:r>
      <w:r w:rsidR="00273515">
        <w:rPr>
          <w:color w:val="000000" w:themeColor="text1"/>
          <w:szCs w:val="22"/>
        </w:rPr>
        <w:t>of</w:t>
      </w:r>
      <w:r w:rsidR="00273515" w:rsidRPr="00EB7B20">
        <w:rPr>
          <w:color w:val="000000" w:themeColor="text1"/>
          <w:szCs w:val="22"/>
        </w:rPr>
        <w:t xml:space="preserve"> the system safety factors and system resistance factors reported in </w:t>
      </w:r>
      <w:r w:rsidR="00273515" w:rsidRPr="00EB7B20">
        <w:rPr>
          <w:color w:val="000000" w:themeColor="text1"/>
          <w:szCs w:val="22"/>
        </w:rPr>
        <w:fldChar w:fldCharType="begin"/>
      </w:r>
      <w:r w:rsidR="00273515" w:rsidRPr="00EB7B20">
        <w:rPr>
          <w:color w:val="000000" w:themeColor="text1"/>
          <w:szCs w:val="22"/>
        </w:rPr>
        <w:instrText xml:space="preserve"> REF _Ref43806925 \h  \* MERGEFORMAT </w:instrText>
      </w:r>
      <w:r w:rsidR="00273515" w:rsidRPr="00EB7B20">
        <w:rPr>
          <w:color w:val="000000" w:themeColor="text1"/>
          <w:szCs w:val="22"/>
        </w:rPr>
      </w:r>
      <w:r w:rsidR="00273515" w:rsidRPr="00EB7B20">
        <w:rPr>
          <w:color w:val="000000" w:themeColor="text1"/>
          <w:szCs w:val="22"/>
        </w:rPr>
        <w:fldChar w:fldCharType="separate"/>
      </w:r>
      <w:r w:rsidR="00273515" w:rsidRPr="00637549">
        <w:rPr>
          <w:color w:val="000000" w:themeColor="text1"/>
          <w:szCs w:val="22"/>
        </w:rPr>
        <w:t xml:space="preserve">Table </w:t>
      </w:r>
      <w:r w:rsidR="00273515" w:rsidRPr="00637549">
        <w:rPr>
          <w:noProof/>
          <w:color w:val="000000" w:themeColor="text1"/>
          <w:szCs w:val="22"/>
        </w:rPr>
        <w:t>10</w:t>
      </w:r>
      <w:r w:rsidR="00273515" w:rsidRPr="00EB7B20">
        <w:rPr>
          <w:color w:val="000000" w:themeColor="text1"/>
          <w:szCs w:val="22"/>
        </w:rPr>
        <w:fldChar w:fldCharType="end"/>
      </w:r>
      <w:r w:rsidR="00273515" w:rsidRPr="00EB7B20">
        <w:rPr>
          <w:color w:val="000000" w:themeColor="text1"/>
          <w:szCs w:val="22"/>
        </w:rPr>
        <w:t>.</w:t>
      </w:r>
    </w:p>
    <w:p w14:paraId="59567835" w14:textId="6AC59F84" w:rsidR="003408DD" w:rsidRPr="00EB7B20" w:rsidRDefault="003167EF" w:rsidP="00A42902">
      <w:pPr>
        <w:ind w:firstLine="284"/>
        <w:rPr>
          <w:szCs w:val="22"/>
        </w:rPr>
      </w:pPr>
      <w:r w:rsidRPr="00EB7B20">
        <w:rPr>
          <w:color w:val="000000" w:themeColor="text1"/>
          <w:szCs w:val="22"/>
        </w:rPr>
        <w:t>T</w:t>
      </w:r>
      <w:r w:rsidR="00A42902" w:rsidRPr="00EB7B20">
        <w:rPr>
          <w:color w:val="000000" w:themeColor="text1"/>
          <w:szCs w:val="22"/>
        </w:rPr>
        <w:t xml:space="preserve">he required system safety factors </w:t>
      </w:r>
      <m:oMath>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A42902" w:rsidRPr="00EB7B20">
        <w:rPr>
          <w:color w:val="000000" w:themeColor="text1"/>
          <w:szCs w:val="22"/>
        </w:rPr>
        <w:t xml:space="preserve"> reported in </w:t>
      </w:r>
      <w:r w:rsidR="00A42902" w:rsidRPr="00EB7B20">
        <w:rPr>
          <w:color w:val="000000" w:themeColor="text1"/>
          <w:szCs w:val="22"/>
        </w:rPr>
        <w:fldChar w:fldCharType="begin"/>
      </w:r>
      <w:r w:rsidR="00A42902" w:rsidRPr="00EB7B20">
        <w:rPr>
          <w:color w:val="000000" w:themeColor="text1"/>
          <w:szCs w:val="22"/>
        </w:rPr>
        <w:instrText xml:space="preserve"> REF _Ref43806925 \h  \* MERGEFORMAT </w:instrText>
      </w:r>
      <w:r w:rsidR="00A42902" w:rsidRPr="00EB7B20">
        <w:rPr>
          <w:color w:val="000000" w:themeColor="text1"/>
          <w:szCs w:val="22"/>
        </w:rPr>
      </w:r>
      <w:r w:rsidR="00A42902" w:rsidRPr="00EB7B20">
        <w:rPr>
          <w:color w:val="000000" w:themeColor="text1"/>
          <w:szCs w:val="22"/>
        </w:rPr>
        <w:fldChar w:fldCharType="separate"/>
      </w:r>
      <w:r w:rsidR="00637549" w:rsidRPr="00637549">
        <w:rPr>
          <w:color w:val="000000" w:themeColor="text1"/>
          <w:szCs w:val="22"/>
        </w:rPr>
        <w:t xml:space="preserve">Table </w:t>
      </w:r>
      <w:r w:rsidR="00637549" w:rsidRPr="00637549">
        <w:rPr>
          <w:noProof/>
          <w:color w:val="000000" w:themeColor="text1"/>
          <w:szCs w:val="22"/>
        </w:rPr>
        <w:t>10</w:t>
      </w:r>
      <w:r w:rsidR="00A42902" w:rsidRPr="00EB7B20">
        <w:rPr>
          <w:color w:val="000000" w:themeColor="text1"/>
          <w:szCs w:val="22"/>
        </w:rPr>
        <w:fldChar w:fldCharType="end"/>
      </w:r>
      <w:r w:rsidR="00A42902" w:rsidRPr="00EB7B20">
        <w:rPr>
          <w:color w:val="000000" w:themeColor="text1"/>
          <w:szCs w:val="22"/>
        </w:rPr>
        <w:t xml:space="preserve"> </w:t>
      </w:r>
      <w:r w:rsidRPr="00EB7B20">
        <w:rPr>
          <w:color w:val="000000" w:themeColor="text1"/>
          <w:szCs w:val="22"/>
        </w:rPr>
        <w:t xml:space="preserve">for the target reliability index of </w:t>
      </w:r>
      <m:oMath>
        <m:sSub>
          <m:sSubPr>
            <m:ctrlPr>
              <w:rPr>
                <w:rFonts w:ascii="Cambria Math" w:hAnsi="Cambria Math"/>
                <w:color w:val="000000" w:themeColor="text1"/>
                <w:szCs w:val="22"/>
              </w:rPr>
            </m:ctrlPr>
          </m:sSubPr>
          <m:e>
            <m:r>
              <m:rPr>
                <m:sty m:val="p"/>
              </m:rPr>
              <w:rPr>
                <w:rFonts w:ascii="Cambria Math" w:hAnsi="Cambria Math"/>
                <w:color w:val="000000" w:themeColor="text1"/>
                <w:szCs w:val="22"/>
              </w:rPr>
              <m:t>β</m:t>
            </m:r>
          </m:e>
          <m:sub>
            <m:r>
              <w:rPr>
                <w:rFonts w:ascii="Cambria Math" w:hAnsi="Cambria Math"/>
                <w:color w:val="000000" w:themeColor="text1"/>
                <w:szCs w:val="22"/>
              </w:rPr>
              <m:t>0</m:t>
            </m:r>
          </m:sub>
        </m:sSub>
        <m:r>
          <w:rPr>
            <w:rFonts w:ascii="Cambria Math" w:hAnsi="Cambria Math"/>
            <w:color w:val="000000" w:themeColor="text1"/>
            <w:szCs w:val="22"/>
          </w:rPr>
          <m:t>=3.8</m:t>
        </m:r>
      </m:oMath>
      <w:r w:rsidRPr="00EB7B20">
        <w:rPr>
          <w:rFonts w:eastAsiaTheme="minorEastAsia"/>
          <w:color w:val="000000" w:themeColor="text1"/>
          <w:szCs w:val="22"/>
        </w:rPr>
        <w:t xml:space="preserve"> prescribed in EN 1990 [</w:t>
      </w:r>
      <w:r w:rsidRPr="00EB7B20">
        <w:rPr>
          <w:rFonts w:eastAsiaTheme="minorEastAsia"/>
          <w:color w:val="000000" w:themeColor="text1"/>
          <w:szCs w:val="22"/>
        </w:rPr>
        <w:fldChar w:fldCharType="begin"/>
      </w:r>
      <w:r w:rsidRPr="00EB7B20">
        <w:rPr>
          <w:rFonts w:eastAsiaTheme="minorEastAsia"/>
          <w:color w:val="000000" w:themeColor="text1"/>
          <w:szCs w:val="22"/>
        </w:rPr>
        <w:instrText xml:space="preserve"> REF _Ref48808595 \h </w:instrText>
      </w:r>
      <w:r w:rsidRPr="00EB7B20">
        <w:rPr>
          <w:rFonts w:eastAsiaTheme="minorEastAsia"/>
          <w:color w:val="000000" w:themeColor="text1"/>
          <w:szCs w:val="22"/>
        </w:rPr>
      </w:r>
      <w:r w:rsidRPr="00EB7B20">
        <w:rPr>
          <w:rFonts w:eastAsiaTheme="minorEastAsia"/>
          <w:color w:val="000000" w:themeColor="text1"/>
          <w:szCs w:val="22"/>
        </w:rPr>
        <w:fldChar w:fldCharType="separate"/>
      </w:r>
      <w:r w:rsidR="00637549">
        <w:rPr>
          <w:noProof/>
          <w:szCs w:val="22"/>
        </w:rPr>
        <w:t>37</w:t>
      </w:r>
      <w:r w:rsidRPr="00EB7B20">
        <w:rPr>
          <w:rFonts w:eastAsiaTheme="minorEastAsia"/>
          <w:color w:val="000000" w:themeColor="text1"/>
          <w:szCs w:val="22"/>
        </w:rPr>
        <w:fldChar w:fldCharType="end"/>
      </w:r>
      <w:r w:rsidRPr="00EB7B20">
        <w:rPr>
          <w:rFonts w:eastAsiaTheme="minorEastAsia"/>
          <w:color w:val="000000" w:themeColor="text1"/>
          <w:szCs w:val="22"/>
        </w:rPr>
        <w:t xml:space="preserve">] range between 1.10 and 1.17, with the lowest values aligned with non-sway frames (Frames 1, 3 and 5). </w:t>
      </w:r>
      <w:r w:rsidR="00F20891">
        <w:rPr>
          <w:rFonts w:eastAsiaTheme="minorEastAsia"/>
          <w:color w:val="000000" w:themeColor="text1"/>
          <w:szCs w:val="22"/>
        </w:rPr>
        <w:t>Similarly</w:t>
      </w:r>
      <w:r w:rsidRPr="00EB7B20">
        <w:rPr>
          <w:rFonts w:eastAsiaTheme="minorEastAsia"/>
          <w:color w:val="000000" w:themeColor="text1"/>
          <w:szCs w:val="22"/>
        </w:rPr>
        <w:t xml:space="preserve">, to meet a target reliability index of </w:t>
      </w:r>
      <m:oMath>
        <m:sSub>
          <m:sSubPr>
            <m:ctrlPr>
              <w:rPr>
                <w:rFonts w:ascii="Cambria Math" w:hAnsi="Cambria Math"/>
                <w:color w:val="000000" w:themeColor="text1"/>
                <w:szCs w:val="22"/>
              </w:rPr>
            </m:ctrlPr>
          </m:sSubPr>
          <m:e>
            <m:r>
              <m:rPr>
                <m:sty m:val="p"/>
              </m:rPr>
              <w:rPr>
                <w:rFonts w:ascii="Cambria Math" w:hAnsi="Cambria Math"/>
                <w:color w:val="000000" w:themeColor="text1"/>
                <w:szCs w:val="22"/>
              </w:rPr>
              <m:t>β</m:t>
            </m:r>
          </m:e>
          <m:sub>
            <m:r>
              <w:rPr>
                <w:rFonts w:ascii="Cambria Math" w:hAnsi="Cambria Math"/>
                <w:color w:val="000000" w:themeColor="text1"/>
                <w:szCs w:val="22"/>
              </w:rPr>
              <m:t>0</m:t>
            </m:r>
          </m:sub>
        </m:sSub>
        <m:r>
          <w:rPr>
            <w:rFonts w:ascii="Cambria Math" w:hAnsi="Cambria Math"/>
            <w:color w:val="000000" w:themeColor="text1"/>
            <w:szCs w:val="22"/>
          </w:rPr>
          <m:t>=2.5-3.0</m:t>
        </m:r>
      </m:oMath>
      <w:r w:rsidRPr="00EB7B20">
        <w:rPr>
          <w:rFonts w:eastAsiaTheme="minorEastAsia"/>
          <w:color w:val="000000" w:themeColor="text1"/>
          <w:szCs w:val="22"/>
        </w:rPr>
        <w:t xml:space="preserve"> for the </w:t>
      </w:r>
      <w:r w:rsidR="00241140" w:rsidRPr="00EB7B20">
        <w:rPr>
          <w:rFonts w:eastAsiaTheme="minorEastAsia"/>
          <w:color w:val="000000" w:themeColor="text1"/>
          <w:szCs w:val="22"/>
        </w:rPr>
        <w:t>US</w:t>
      </w:r>
      <w:r w:rsidRPr="00EB7B20">
        <w:rPr>
          <w:rFonts w:eastAsiaTheme="minorEastAsia"/>
          <w:color w:val="000000" w:themeColor="text1"/>
          <w:szCs w:val="22"/>
        </w:rPr>
        <w:t xml:space="preserve"> and Australian frameworks</w:t>
      </w:r>
      <w:r w:rsidR="009A2A45">
        <w:rPr>
          <w:rFonts w:eastAsiaTheme="minorEastAsia"/>
          <w:color w:val="000000" w:themeColor="text1"/>
          <w:szCs w:val="22"/>
        </w:rPr>
        <w:t>,</w:t>
      </w:r>
      <w:r w:rsidRPr="00EB7B20">
        <w:rPr>
          <w:rFonts w:eastAsiaTheme="minorEastAsia"/>
          <w:color w:val="000000" w:themeColor="text1"/>
          <w:szCs w:val="22"/>
        </w:rPr>
        <w:t xml:space="preserve"> </w:t>
      </w:r>
      <w:r w:rsidRPr="00EB7B20">
        <w:rPr>
          <w:rFonts w:eastAsiaTheme="minorEastAsia"/>
          <w:iCs/>
          <w:color w:val="000000" w:themeColor="text1"/>
          <w:szCs w:val="22"/>
        </w:rPr>
        <w:t xml:space="preserve">system resistance factors </w:t>
      </w:r>
      <m:oMath>
        <m:sSub>
          <m:sSubPr>
            <m:ctrlPr>
              <w:rPr>
                <w:rFonts w:ascii="Cambria Math" w:eastAsiaTheme="minorEastAsia" w:hAnsi="Cambria Math"/>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Pr="00EB7B20">
        <w:rPr>
          <w:rFonts w:eastAsiaTheme="minorEastAsia"/>
          <w:color w:val="000000" w:themeColor="text1"/>
          <w:szCs w:val="22"/>
        </w:rPr>
        <w:t xml:space="preserve"> ranging between 0.8</w:t>
      </w:r>
      <w:r w:rsidR="00CA34D3" w:rsidRPr="00EB7B20">
        <w:rPr>
          <w:rFonts w:eastAsiaTheme="minorEastAsia"/>
          <w:color w:val="000000" w:themeColor="text1"/>
          <w:szCs w:val="22"/>
        </w:rPr>
        <w:t>8</w:t>
      </w:r>
      <w:r w:rsidRPr="00EB7B20">
        <w:rPr>
          <w:color w:val="000000" w:themeColor="text1"/>
          <w:szCs w:val="22"/>
          <w:lang w:eastAsia="es-ES_tradnl"/>
        </w:rPr>
        <w:t>–</w:t>
      </w:r>
      <w:r w:rsidRPr="00EB7B20">
        <w:rPr>
          <w:rFonts w:eastAsiaTheme="minorEastAsia"/>
          <w:color w:val="000000" w:themeColor="text1"/>
          <w:szCs w:val="22"/>
        </w:rPr>
        <w:t>1.02 and 0.8</w:t>
      </w:r>
      <w:r w:rsidR="00CA34D3" w:rsidRPr="00EB7B20">
        <w:rPr>
          <w:rFonts w:eastAsiaTheme="minorEastAsia"/>
          <w:color w:val="000000" w:themeColor="text1"/>
          <w:szCs w:val="22"/>
        </w:rPr>
        <w:t>5</w:t>
      </w:r>
      <w:r w:rsidRPr="00EB7B20">
        <w:rPr>
          <w:color w:val="000000" w:themeColor="text1"/>
          <w:szCs w:val="22"/>
          <w:lang w:eastAsia="es-ES_tradnl"/>
        </w:rPr>
        <w:t>–</w:t>
      </w:r>
      <w:r w:rsidRPr="00EB7B20">
        <w:rPr>
          <w:rFonts w:eastAsiaTheme="minorEastAsia"/>
          <w:color w:val="000000" w:themeColor="text1"/>
          <w:szCs w:val="22"/>
        </w:rPr>
        <w:t>0.97 would be required, respectively.</w:t>
      </w:r>
      <w:r w:rsidR="00EA42FD" w:rsidRPr="00EB7B20">
        <w:rPr>
          <w:rFonts w:eastAsiaTheme="minorEastAsia"/>
          <w:color w:val="000000" w:themeColor="text1"/>
          <w:szCs w:val="22"/>
        </w:rPr>
        <w:t xml:space="preserve"> On average, to achieve a </w:t>
      </w:r>
      <m:oMath>
        <m:sSub>
          <m:sSubPr>
            <m:ctrlPr>
              <w:rPr>
                <w:rFonts w:ascii="Cambria Math" w:hAnsi="Cambria Math"/>
                <w:color w:val="000000" w:themeColor="text1"/>
                <w:szCs w:val="22"/>
              </w:rPr>
            </m:ctrlPr>
          </m:sSubPr>
          <m:e>
            <m:r>
              <m:rPr>
                <m:sty m:val="p"/>
              </m:rPr>
              <w:rPr>
                <w:rFonts w:ascii="Cambria Math" w:hAnsi="Cambria Math"/>
                <w:color w:val="000000" w:themeColor="text1"/>
                <w:szCs w:val="22"/>
              </w:rPr>
              <m:t>β</m:t>
            </m:r>
          </m:e>
          <m:sub>
            <m:r>
              <w:rPr>
                <w:rFonts w:ascii="Cambria Math" w:hAnsi="Cambria Math"/>
                <w:color w:val="000000" w:themeColor="text1"/>
                <w:szCs w:val="22"/>
              </w:rPr>
              <m:t>0</m:t>
            </m:r>
          </m:sub>
        </m:sSub>
        <m:r>
          <w:rPr>
            <w:rFonts w:ascii="Cambria Math" w:hAnsi="Cambria Math"/>
            <w:color w:val="000000" w:themeColor="text1"/>
            <w:szCs w:val="22"/>
          </w:rPr>
          <m:t>=3.8</m:t>
        </m:r>
      </m:oMath>
      <w:r w:rsidR="00EA42FD" w:rsidRPr="00EB7B20">
        <w:rPr>
          <w:rFonts w:eastAsiaTheme="minorEastAsia"/>
          <w:color w:val="000000" w:themeColor="text1"/>
          <w:szCs w:val="22"/>
        </w:rPr>
        <w:t xml:space="preserve"> value for stainless steel frames under gravity loads a </w:t>
      </w:r>
      <m:oMath>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EA42FD" w:rsidRPr="00EB7B20">
        <w:rPr>
          <w:rFonts w:eastAsiaTheme="minorEastAsia"/>
          <w:iCs/>
          <w:color w:val="000000" w:themeColor="text1"/>
          <w:szCs w:val="22"/>
        </w:rPr>
        <w:t xml:space="preserve"> of 1.15 may be adopted for the Eurocode framework, while </w:t>
      </w:r>
      <m:oMath>
        <m:sSub>
          <m:sSubPr>
            <m:ctrlPr>
              <w:rPr>
                <w:rFonts w:ascii="Cambria Math" w:eastAsiaTheme="minorEastAsia" w:hAnsi="Cambria Math"/>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00EA42FD" w:rsidRPr="00EB7B20">
        <w:rPr>
          <w:rFonts w:eastAsiaTheme="minorEastAsia"/>
          <w:color w:val="000000" w:themeColor="text1"/>
          <w:szCs w:val="22"/>
        </w:rPr>
        <w:t xml:space="preserve"> factors of 0.9</w:t>
      </w:r>
      <w:r w:rsidR="00CA34D3" w:rsidRPr="00EB7B20">
        <w:rPr>
          <w:rFonts w:eastAsiaTheme="minorEastAsia"/>
          <w:color w:val="000000" w:themeColor="text1"/>
          <w:szCs w:val="22"/>
        </w:rPr>
        <w:t>5</w:t>
      </w:r>
      <w:r w:rsidR="00EA42FD" w:rsidRPr="00EB7B20">
        <w:rPr>
          <w:rFonts w:eastAsiaTheme="minorEastAsia"/>
          <w:color w:val="000000" w:themeColor="text1"/>
          <w:szCs w:val="22"/>
        </w:rPr>
        <w:t xml:space="preserve"> and 0.</w:t>
      </w:r>
      <w:r w:rsidR="00CA34D3" w:rsidRPr="00EB7B20">
        <w:rPr>
          <w:rFonts w:eastAsiaTheme="minorEastAsia"/>
          <w:color w:val="000000" w:themeColor="text1"/>
          <w:szCs w:val="22"/>
        </w:rPr>
        <w:t>90</w:t>
      </w:r>
      <w:r w:rsidR="00EA42FD" w:rsidRPr="00EB7B20">
        <w:rPr>
          <w:rFonts w:eastAsiaTheme="minorEastAsia"/>
          <w:color w:val="000000" w:themeColor="text1"/>
          <w:szCs w:val="22"/>
        </w:rPr>
        <w:t xml:space="preserve"> </w:t>
      </w:r>
      <w:r w:rsidR="00EF180F" w:rsidRPr="00EB7B20">
        <w:rPr>
          <w:rFonts w:eastAsiaTheme="minorEastAsia"/>
          <w:color w:val="000000" w:themeColor="text1"/>
          <w:szCs w:val="22"/>
        </w:rPr>
        <w:t xml:space="preserve">are recommended for the </w:t>
      </w:r>
      <w:r w:rsidR="00241140" w:rsidRPr="00EB7B20">
        <w:rPr>
          <w:rFonts w:eastAsiaTheme="minorEastAsia"/>
          <w:color w:val="000000" w:themeColor="text1"/>
          <w:szCs w:val="22"/>
        </w:rPr>
        <w:t>US</w:t>
      </w:r>
      <w:r w:rsidR="00EF180F" w:rsidRPr="00EB7B20">
        <w:rPr>
          <w:rFonts w:eastAsiaTheme="minorEastAsia"/>
          <w:color w:val="000000" w:themeColor="text1"/>
          <w:szCs w:val="22"/>
        </w:rPr>
        <w:t xml:space="preserve"> and Australian frameworks, respectively. Note that the </w:t>
      </w:r>
      <w:r w:rsidR="009A2A45">
        <w:rPr>
          <w:rFonts w:eastAsiaTheme="minorEastAsia"/>
          <w:color w:val="000000" w:themeColor="text1"/>
          <w:szCs w:val="22"/>
        </w:rPr>
        <w:t xml:space="preserve">inverse of the </w:t>
      </w:r>
      <w:r w:rsidR="00EF180F" w:rsidRPr="00EB7B20">
        <w:rPr>
          <w:color w:val="000000" w:themeColor="text1"/>
          <w:szCs w:val="22"/>
        </w:rPr>
        <w:t xml:space="preserve">system safety factor proposed for the </w:t>
      </w:r>
      <w:r w:rsidR="00EF180F" w:rsidRPr="00EB7B20">
        <w:rPr>
          <w:rFonts w:eastAsiaTheme="minorEastAsia"/>
          <w:iCs/>
          <w:color w:val="000000" w:themeColor="text1"/>
          <w:szCs w:val="22"/>
        </w:rPr>
        <w:t xml:space="preserve">Eurocode framework </w:t>
      </w:r>
      <w:r w:rsidR="009A2A45" w:rsidRPr="00EB7B20">
        <w:rPr>
          <w:rFonts w:eastAsiaTheme="minorEastAsia"/>
          <w:iCs/>
          <w:color w:val="000000" w:themeColor="text1"/>
          <w:szCs w:val="22"/>
        </w:rPr>
        <w:t>1/1.15=0.87</w:t>
      </w:r>
      <w:r w:rsidR="009A2A45">
        <w:rPr>
          <w:rFonts w:eastAsiaTheme="minorEastAsia"/>
          <w:iCs/>
          <w:color w:val="000000" w:themeColor="text1"/>
          <w:szCs w:val="22"/>
        </w:rPr>
        <w:t xml:space="preserve"> </w:t>
      </w:r>
      <w:r w:rsidR="00CA34D3" w:rsidRPr="00EB7B20">
        <w:rPr>
          <w:rFonts w:eastAsiaTheme="minorEastAsia"/>
          <w:iCs/>
          <w:color w:val="000000" w:themeColor="text1"/>
          <w:szCs w:val="22"/>
        </w:rPr>
        <w:t>is not far from</w:t>
      </w:r>
      <w:r w:rsidR="00EF180F" w:rsidRPr="00EB7B20">
        <w:rPr>
          <w:rFonts w:eastAsiaTheme="minorEastAsia"/>
          <w:iCs/>
          <w:color w:val="000000" w:themeColor="text1"/>
          <w:szCs w:val="22"/>
        </w:rPr>
        <w:t xml:space="preserve"> </w:t>
      </w:r>
      <w:r w:rsidR="009A2A45">
        <w:rPr>
          <w:rFonts w:eastAsiaTheme="minorEastAsia"/>
          <w:iCs/>
          <w:color w:val="000000" w:themeColor="text1"/>
          <w:szCs w:val="22"/>
        </w:rPr>
        <w:t>the</w:t>
      </w:r>
      <w:r w:rsidR="00EF180F" w:rsidRPr="00EB7B20">
        <w:rPr>
          <w:rFonts w:eastAsiaTheme="minorEastAsia"/>
          <w:iCs/>
          <w:color w:val="000000" w:themeColor="text1"/>
          <w:szCs w:val="22"/>
        </w:rPr>
        <w:t xml:space="preserve"> resistance factor</w:t>
      </w:r>
      <w:r w:rsidR="009A2A45">
        <w:rPr>
          <w:rFonts w:eastAsiaTheme="minorEastAsia"/>
          <w:iCs/>
          <w:color w:val="000000" w:themeColor="text1"/>
          <w:szCs w:val="22"/>
        </w:rPr>
        <w:t>s</w:t>
      </w:r>
      <w:r w:rsidR="00EF180F" w:rsidRPr="00EB7B20">
        <w:rPr>
          <w:rFonts w:eastAsiaTheme="minorEastAsia"/>
          <w:iCs/>
          <w:color w:val="000000" w:themeColor="text1"/>
          <w:szCs w:val="22"/>
        </w:rPr>
        <w:t xml:space="preserve"> </w:t>
      </w:r>
      <w:r w:rsidR="00EF180F" w:rsidRPr="00EB7B20">
        <w:rPr>
          <w:rFonts w:eastAsiaTheme="minorEastAsia"/>
          <w:color w:val="000000" w:themeColor="text1"/>
          <w:szCs w:val="22"/>
        </w:rPr>
        <w:t>0.</w:t>
      </w:r>
      <w:r w:rsidR="009A2A45">
        <w:rPr>
          <w:rFonts w:eastAsiaTheme="minorEastAsia"/>
          <w:color w:val="000000" w:themeColor="text1"/>
          <w:szCs w:val="22"/>
        </w:rPr>
        <w:t>90</w:t>
      </w:r>
      <w:r w:rsidR="00EF180F" w:rsidRPr="00EB7B20">
        <w:rPr>
          <w:rFonts w:eastAsiaTheme="minorEastAsia"/>
          <w:color w:val="000000" w:themeColor="text1"/>
          <w:szCs w:val="22"/>
        </w:rPr>
        <w:t xml:space="preserve"> and 0.9</w:t>
      </w:r>
      <w:r w:rsidR="009A2A45">
        <w:rPr>
          <w:rFonts w:eastAsiaTheme="minorEastAsia"/>
          <w:color w:val="000000" w:themeColor="text1"/>
          <w:szCs w:val="22"/>
        </w:rPr>
        <w:t>5</w:t>
      </w:r>
      <w:r w:rsidR="00EF180F" w:rsidRPr="00EB7B20">
        <w:rPr>
          <w:rFonts w:eastAsiaTheme="minorEastAsia"/>
          <w:color w:val="000000" w:themeColor="text1"/>
          <w:szCs w:val="22"/>
        </w:rPr>
        <w:t xml:space="preserve"> recommended</w:t>
      </w:r>
      <w:r w:rsidR="000E6B63" w:rsidRPr="00EB7B20">
        <w:rPr>
          <w:rFonts w:eastAsiaTheme="minorEastAsia"/>
          <w:color w:val="000000" w:themeColor="text1"/>
          <w:szCs w:val="22"/>
        </w:rPr>
        <w:t xml:space="preserve"> for the </w:t>
      </w:r>
      <w:r w:rsidR="00241140" w:rsidRPr="00EB7B20">
        <w:rPr>
          <w:rFonts w:eastAsiaTheme="minorEastAsia"/>
          <w:color w:val="000000" w:themeColor="text1"/>
          <w:szCs w:val="22"/>
        </w:rPr>
        <w:t>US</w:t>
      </w:r>
      <w:r w:rsidR="00173685" w:rsidRPr="00EB7B20">
        <w:rPr>
          <w:rFonts w:eastAsiaTheme="minorEastAsia"/>
          <w:color w:val="000000" w:themeColor="text1"/>
          <w:szCs w:val="22"/>
        </w:rPr>
        <w:t xml:space="preserve"> and Australian frameworks</w:t>
      </w:r>
      <w:r w:rsidR="00EF180F" w:rsidRPr="00EB7B20">
        <w:rPr>
          <w:rFonts w:eastAsiaTheme="minorEastAsia"/>
          <w:color w:val="000000" w:themeColor="text1"/>
          <w:szCs w:val="22"/>
        </w:rPr>
        <w:t xml:space="preserve">. </w:t>
      </w:r>
      <w:r w:rsidR="003408DD" w:rsidRPr="00EB7B20">
        <w:rPr>
          <w:color w:val="000000" w:themeColor="text1"/>
          <w:szCs w:val="22"/>
        </w:rPr>
        <w:t xml:space="preserve">It should be noted that the recommended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3408DD" w:rsidRPr="00EB7B20">
        <w:rPr>
          <w:szCs w:val="22"/>
        </w:rPr>
        <w:t xml:space="preserve"> and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3408DD" w:rsidRPr="00EB7B20">
        <w:rPr>
          <w:rFonts w:eastAsiaTheme="minorEastAsia"/>
          <w:szCs w:val="22"/>
        </w:rPr>
        <w:t xml:space="preserve"> </w:t>
      </w:r>
      <w:r w:rsidR="003408DD" w:rsidRPr="00EB7B20">
        <w:rPr>
          <w:szCs w:val="22"/>
        </w:rPr>
        <w:t xml:space="preserve">factors are to be used only when designing stainless steel frames under gravity loads. </w:t>
      </w:r>
      <w:r w:rsidR="004E1A59" w:rsidRPr="00EB7B20">
        <w:rPr>
          <w:szCs w:val="22"/>
        </w:rPr>
        <w:t>Since calibrations f</w:t>
      </w:r>
      <w:r w:rsidR="003408DD" w:rsidRPr="00EB7B20">
        <w:rPr>
          <w:szCs w:val="22"/>
        </w:rPr>
        <w:t>or other load combinations including wind load</w:t>
      </w:r>
      <w:r w:rsidR="004E1A59" w:rsidRPr="00EB7B20">
        <w:rPr>
          <w:szCs w:val="22"/>
        </w:rPr>
        <w:t>s typically show</w:t>
      </w:r>
      <w:r w:rsidR="003408DD" w:rsidRPr="00EB7B20">
        <w:rPr>
          <w:szCs w:val="22"/>
        </w:rPr>
        <w:t xml:space="preserve"> lower </w:t>
      </w:r>
      <w:r w:rsidR="003408DD" w:rsidRPr="00EB7B20">
        <w:rPr>
          <w:szCs w:val="22"/>
        </w:rPr>
        <w:lastRenderedPageBreak/>
        <w:t xml:space="preserve">reliability indices </w:t>
      </w:r>
      <w:r w:rsidR="004E1A59" w:rsidRPr="00EB7B20">
        <w:rPr>
          <w:szCs w:val="22"/>
        </w:rPr>
        <w:t>than for structures in which gravity loads govern [</w:t>
      </w:r>
      <w:r w:rsidR="004E1A59" w:rsidRPr="00EB7B20">
        <w:rPr>
          <w:szCs w:val="22"/>
        </w:rPr>
        <w:fldChar w:fldCharType="begin"/>
      </w:r>
      <w:r w:rsidR="004E1A59" w:rsidRPr="00EB7B20">
        <w:rPr>
          <w:szCs w:val="22"/>
        </w:rPr>
        <w:instrText xml:space="preserve"> REF _Ref50014271 \h </w:instrText>
      </w:r>
      <w:r w:rsidR="004E1A59" w:rsidRPr="00EB7B20">
        <w:rPr>
          <w:szCs w:val="22"/>
        </w:rPr>
      </w:r>
      <w:r w:rsidR="004E1A59" w:rsidRPr="00EB7B20">
        <w:rPr>
          <w:szCs w:val="22"/>
        </w:rPr>
        <w:fldChar w:fldCharType="separate"/>
      </w:r>
      <w:r w:rsidR="00637549">
        <w:rPr>
          <w:noProof/>
          <w:szCs w:val="22"/>
        </w:rPr>
        <w:t>53</w:t>
      </w:r>
      <w:r w:rsidR="004E1A59" w:rsidRPr="00EB7B20">
        <w:rPr>
          <w:szCs w:val="22"/>
        </w:rPr>
        <w:fldChar w:fldCharType="end"/>
      </w:r>
      <w:r w:rsidR="004E1A59" w:rsidRPr="00EB7B20">
        <w:rPr>
          <w:szCs w:val="22"/>
        </w:rPr>
        <w:t xml:space="preserve">], independent </w:t>
      </w:r>
      <w:r w:rsidR="003408DD" w:rsidRPr="00EB7B20">
        <w:rPr>
          <w:szCs w:val="22"/>
        </w:rPr>
        <w:t xml:space="preserve">calibrations </w:t>
      </w:r>
      <w:r w:rsidR="004E1A59" w:rsidRPr="00EB7B20">
        <w:rPr>
          <w:szCs w:val="22"/>
        </w:rPr>
        <w:t xml:space="preserve">are necessary </w:t>
      </w:r>
      <w:r w:rsidR="003408DD" w:rsidRPr="00EB7B20">
        <w:rPr>
          <w:szCs w:val="22"/>
        </w:rPr>
        <w:t>for</w:t>
      </w:r>
      <w:r w:rsidR="004E1A59" w:rsidRPr="00EB7B20">
        <w:rPr>
          <w:szCs w:val="22"/>
        </w:rPr>
        <w:t xml:space="preserve"> stainless steel</w:t>
      </w:r>
      <w:r w:rsidR="003408DD" w:rsidRPr="00EB7B20">
        <w:rPr>
          <w:szCs w:val="22"/>
        </w:rPr>
        <w:t xml:space="preserve"> frames under combined gravity and wind loads </w:t>
      </w:r>
      <w:r w:rsidR="004E1A59" w:rsidRPr="00EB7B20">
        <w:rPr>
          <w:szCs w:val="22"/>
        </w:rPr>
        <w:t xml:space="preserve">for </w:t>
      </w:r>
      <w:r w:rsidR="009A2A45">
        <w:rPr>
          <w:szCs w:val="22"/>
        </w:rPr>
        <w:t xml:space="preserve">the </w:t>
      </w:r>
      <w:r w:rsidR="004E1A59" w:rsidRPr="00EB7B20">
        <w:rPr>
          <w:szCs w:val="22"/>
        </w:rPr>
        <w:t xml:space="preserve">recommendation of suitable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4E1A59" w:rsidRPr="00EB7B20">
        <w:rPr>
          <w:szCs w:val="22"/>
        </w:rPr>
        <w:t xml:space="preserve"> and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4E1A59" w:rsidRPr="00EB7B20">
        <w:rPr>
          <w:rFonts w:eastAsiaTheme="minorEastAsia"/>
          <w:szCs w:val="22"/>
        </w:rPr>
        <w:t xml:space="preserve"> </w:t>
      </w:r>
      <w:r w:rsidR="004E1A59" w:rsidRPr="00EB7B20">
        <w:rPr>
          <w:szCs w:val="22"/>
        </w:rPr>
        <w:t>factors.</w:t>
      </w:r>
    </w:p>
    <w:p w14:paraId="7F83CC2C" w14:textId="31A15E40" w:rsidR="00556E4C" w:rsidRPr="00EB7B20" w:rsidRDefault="00556E4C" w:rsidP="00556E4C">
      <w:pPr>
        <w:pStyle w:val="Heading1"/>
        <w:rPr>
          <w:szCs w:val="22"/>
        </w:rPr>
      </w:pPr>
      <w:r w:rsidRPr="00EB7B20">
        <w:rPr>
          <w:szCs w:val="22"/>
        </w:rPr>
        <w:t>CONCLUSIONS</w:t>
      </w:r>
    </w:p>
    <w:p w14:paraId="5E098C87" w14:textId="3CED87B1" w:rsidR="009B4CAF" w:rsidRPr="00EB7B20" w:rsidRDefault="005E202E" w:rsidP="006419C9">
      <w:pPr>
        <w:rPr>
          <w:szCs w:val="22"/>
        </w:rPr>
      </w:pPr>
      <w:r w:rsidRPr="00EB7B20">
        <w:rPr>
          <w:lang w:eastAsia="es-ES_tradnl"/>
        </w:rPr>
        <w:t xml:space="preserve">System-based design approaches represent a change in the paradigm of structural design with a strong potential not only for the design of lighter and more efficient new structures, but also for the reassessment and reinforcement of existing structures. Provisions for </w:t>
      </w:r>
      <w:r w:rsidRPr="00D75DB6">
        <w:rPr>
          <w:i/>
          <w:iCs/>
          <w:lang w:eastAsia="es-ES_tradnl"/>
        </w:rPr>
        <w:t>analysi</w:t>
      </w:r>
      <w:r w:rsidR="009A2A45" w:rsidRPr="00D75DB6">
        <w:rPr>
          <w:i/>
          <w:iCs/>
          <w:lang w:eastAsia="es-ES_tradnl"/>
        </w:rPr>
        <w:t>s-</w:t>
      </w:r>
      <w:r w:rsidRPr="00D75DB6">
        <w:rPr>
          <w:i/>
          <w:iCs/>
          <w:lang w:eastAsia="es-ES_tradnl"/>
        </w:rPr>
        <w:t>by</w:t>
      </w:r>
      <w:r w:rsidR="009A2A45" w:rsidRPr="00D75DB6">
        <w:rPr>
          <w:i/>
          <w:iCs/>
          <w:lang w:eastAsia="es-ES_tradnl"/>
        </w:rPr>
        <w:t>-</w:t>
      </w:r>
      <w:r w:rsidRPr="00D75DB6">
        <w:rPr>
          <w:i/>
          <w:iCs/>
          <w:lang w:eastAsia="es-ES_tradnl"/>
        </w:rPr>
        <w:t>design</w:t>
      </w:r>
      <w:r w:rsidRPr="00EB7B20">
        <w:rPr>
          <w:lang w:eastAsia="es-ES_tradnl"/>
        </w:rPr>
        <w:t xml:space="preserve"> </w:t>
      </w:r>
      <w:r w:rsidR="009A2A45">
        <w:rPr>
          <w:lang w:eastAsia="es-ES_tradnl"/>
        </w:rPr>
        <w:t xml:space="preserve">approaches </w:t>
      </w:r>
      <w:r w:rsidRPr="00EB7B20">
        <w:rPr>
          <w:lang w:eastAsia="es-ES_tradnl"/>
        </w:rPr>
        <w:t>have been incorporated in several international design codes for steel structures [</w:t>
      </w:r>
      <w:r w:rsidR="002644AD" w:rsidRPr="00EB7B20">
        <w:rPr>
          <w:lang w:eastAsia="es-ES_tradnl"/>
        </w:rPr>
        <w:fldChar w:fldCharType="begin"/>
      </w:r>
      <w:r w:rsidR="002644AD" w:rsidRPr="00EB7B20">
        <w:rPr>
          <w:lang w:eastAsia="es-ES_tradnl"/>
        </w:rPr>
        <w:instrText xml:space="preserve"> REF _Ref48804807 \h  \* MERGEFORMAT </w:instrText>
      </w:r>
      <w:r w:rsidR="002644AD" w:rsidRPr="00EB7B20">
        <w:rPr>
          <w:lang w:eastAsia="es-ES_tradnl"/>
        </w:rPr>
      </w:r>
      <w:r w:rsidR="002644AD" w:rsidRPr="00EB7B20">
        <w:rPr>
          <w:lang w:eastAsia="es-ES_tradnl"/>
        </w:rPr>
        <w:fldChar w:fldCharType="separate"/>
      </w:r>
      <w:r w:rsidR="00637549">
        <w:rPr>
          <w:noProof/>
          <w:szCs w:val="22"/>
        </w:rPr>
        <w:t>3</w:t>
      </w:r>
      <w:r w:rsidR="002644AD" w:rsidRPr="00EB7B20">
        <w:rPr>
          <w:lang w:eastAsia="es-ES_tradnl"/>
        </w:rPr>
        <w:fldChar w:fldCharType="end"/>
      </w:r>
      <w:r w:rsidR="002644AD" w:rsidRPr="00EB7B20">
        <w:rPr>
          <w:lang w:eastAsia="es-ES_tradnl"/>
        </w:rPr>
        <w:t>,</w:t>
      </w:r>
      <w:r w:rsidR="002644AD" w:rsidRPr="00EB7B20">
        <w:rPr>
          <w:lang w:eastAsia="es-ES_tradnl"/>
        </w:rPr>
        <w:fldChar w:fldCharType="begin"/>
      </w:r>
      <w:r w:rsidR="002644AD" w:rsidRPr="00EB7B20">
        <w:rPr>
          <w:lang w:eastAsia="es-ES_tradnl"/>
        </w:rPr>
        <w:instrText xml:space="preserve"> REF _Ref48804778 \h  \* MERGEFORMAT </w:instrText>
      </w:r>
      <w:r w:rsidR="002644AD" w:rsidRPr="00EB7B20">
        <w:rPr>
          <w:lang w:eastAsia="es-ES_tradnl"/>
        </w:rPr>
      </w:r>
      <w:r w:rsidR="002644AD" w:rsidRPr="00EB7B20">
        <w:rPr>
          <w:lang w:eastAsia="es-ES_tradnl"/>
        </w:rPr>
        <w:fldChar w:fldCharType="separate"/>
      </w:r>
      <w:r w:rsidR="00637549">
        <w:rPr>
          <w:noProof/>
          <w:szCs w:val="22"/>
        </w:rPr>
        <w:t>4</w:t>
      </w:r>
      <w:r w:rsidR="002644AD" w:rsidRPr="00EB7B20">
        <w:rPr>
          <w:lang w:eastAsia="es-ES_tradnl"/>
        </w:rPr>
        <w:fldChar w:fldCharType="end"/>
      </w:r>
      <w:r w:rsidR="009A2A45">
        <w:rPr>
          <w:lang w:eastAsia="es-ES_tradnl"/>
        </w:rPr>
        <w:t>,</w:t>
      </w:r>
      <w:r w:rsidR="009A2A45">
        <w:rPr>
          <w:lang w:eastAsia="es-ES_tradnl"/>
        </w:rPr>
        <w:fldChar w:fldCharType="begin"/>
      </w:r>
      <w:r w:rsidR="009A2A45">
        <w:rPr>
          <w:lang w:eastAsia="es-ES_tradnl"/>
        </w:rPr>
        <w:instrText xml:space="preserve"> REF _Ref49327130 \h </w:instrText>
      </w:r>
      <w:r w:rsidR="009A2A45">
        <w:rPr>
          <w:lang w:eastAsia="es-ES_tradnl"/>
        </w:rPr>
      </w:r>
      <w:r w:rsidR="009A2A45">
        <w:rPr>
          <w:lang w:eastAsia="es-ES_tradnl"/>
        </w:rPr>
        <w:fldChar w:fldCharType="separate"/>
      </w:r>
      <w:r w:rsidR="00637549">
        <w:rPr>
          <w:noProof/>
          <w:szCs w:val="22"/>
        </w:rPr>
        <w:t>10</w:t>
      </w:r>
      <w:r w:rsidR="009A2A45">
        <w:rPr>
          <w:lang w:eastAsia="es-ES_tradnl"/>
        </w:rPr>
        <w:fldChar w:fldCharType="end"/>
      </w:r>
      <w:r w:rsidRPr="00EB7B20">
        <w:rPr>
          <w:lang w:eastAsia="es-ES_tradnl"/>
        </w:rPr>
        <w:t xml:space="preserve">], but no specific reliability requirements or acceptable target reliability indices are provided for structural systems. </w:t>
      </w:r>
      <w:r w:rsidR="009B4CAF" w:rsidRPr="00EB7B20">
        <w:rPr>
          <w:lang w:eastAsia="es-ES_tradnl"/>
        </w:rPr>
        <w:t xml:space="preserve">Although </w:t>
      </w:r>
      <w:r w:rsidR="0007471D">
        <w:rPr>
          <w:lang w:eastAsia="es-ES_tradnl"/>
        </w:rPr>
        <w:t xml:space="preserve">system-based </w:t>
      </w:r>
      <w:r w:rsidR="009B4CAF" w:rsidRPr="00EB7B20">
        <w:rPr>
          <w:lang w:eastAsia="es-ES_tradnl"/>
        </w:rPr>
        <w:t>design recommendations have been proposed for different types of steel structures, including hot-rolled and cold-formed frames as well as rack and scaffolding structures</w:t>
      </w:r>
      <w:r w:rsidR="0007471D">
        <w:rPr>
          <w:lang w:eastAsia="es-ES_tradnl"/>
        </w:rPr>
        <w:t>,</w:t>
      </w:r>
      <w:r w:rsidR="009B4CAF" w:rsidRPr="00EB7B20">
        <w:rPr>
          <w:lang w:eastAsia="es-ES_tradnl"/>
        </w:rPr>
        <w:t xml:space="preserve"> in the form of the Direct Design Method (DDM),</w:t>
      </w:r>
      <w:r w:rsidRPr="00EB7B20">
        <w:rPr>
          <w:lang w:eastAsia="es-ES_tradnl"/>
        </w:rPr>
        <w:t xml:space="preserve"> </w:t>
      </w:r>
      <w:r w:rsidR="00A4268A">
        <w:rPr>
          <w:lang w:eastAsia="es-ES_tradnl"/>
        </w:rPr>
        <w:t>the Method</w:t>
      </w:r>
      <w:r w:rsidRPr="00EB7B20">
        <w:rPr>
          <w:lang w:eastAsia="es-ES_tradnl"/>
        </w:rPr>
        <w:t xml:space="preserve"> has not yet been extended to stainless steel structures, and there is no developed system reliability framework for this material.</w:t>
      </w:r>
      <w:r w:rsidR="009B4CAF" w:rsidRPr="00EB7B20">
        <w:rPr>
          <w:lang w:eastAsia="es-ES_tradnl"/>
        </w:rPr>
        <w:t xml:space="preserve"> T</w:t>
      </w:r>
      <w:r w:rsidR="004B0D1B" w:rsidRPr="00EB7B20">
        <w:rPr>
          <w:szCs w:val="22"/>
        </w:rPr>
        <w:t>his paper presents the</w:t>
      </w:r>
      <w:r w:rsidR="009B4CAF" w:rsidRPr="00EB7B20">
        <w:rPr>
          <w:szCs w:val="22"/>
        </w:rPr>
        <w:t xml:space="preserve"> first step in the extension of the DDM </w:t>
      </w:r>
      <w:r w:rsidR="00B77F9D">
        <w:rPr>
          <w:szCs w:val="22"/>
        </w:rPr>
        <w:t>to stainless steel structures</w:t>
      </w:r>
      <w:r w:rsidR="00CE7FE4">
        <w:rPr>
          <w:szCs w:val="22"/>
        </w:rPr>
        <w:t xml:space="preserve">, </w:t>
      </w:r>
      <w:r w:rsidR="00EB2F9F">
        <w:rPr>
          <w:szCs w:val="22"/>
        </w:rPr>
        <w:t xml:space="preserve">presenting a </w:t>
      </w:r>
      <w:r w:rsidR="00EB2F9F" w:rsidRPr="00EB7B20">
        <w:rPr>
          <w:szCs w:val="22"/>
        </w:rPr>
        <w:t xml:space="preserve">system reliability analyses </w:t>
      </w:r>
      <w:r w:rsidR="009B4CAF" w:rsidRPr="00EB7B20">
        <w:rPr>
          <w:szCs w:val="22"/>
        </w:rPr>
        <w:t>of stainless steel portal frames under gravity loads using advanced nonlinear numerical simulations.</w:t>
      </w:r>
    </w:p>
    <w:p w14:paraId="6D68F89D" w14:textId="706C333F" w:rsidR="00425765" w:rsidRDefault="004B0D1B" w:rsidP="00425765">
      <w:pPr>
        <w:ind w:firstLine="284"/>
        <w:rPr>
          <w:szCs w:val="22"/>
        </w:rPr>
      </w:pPr>
      <w:r w:rsidRPr="00EB7B20">
        <w:rPr>
          <w:szCs w:val="22"/>
        </w:rPr>
        <w:t>The system reliability calibration</w:t>
      </w:r>
      <w:r w:rsidR="0094165D">
        <w:rPr>
          <w:szCs w:val="22"/>
        </w:rPr>
        <w:t xml:space="preserve"> is </w:t>
      </w:r>
      <w:r w:rsidRPr="00EB7B20">
        <w:rPr>
          <w:szCs w:val="22"/>
        </w:rPr>
        <w:t>based on six typical single-bay</w:t>
      </w:r>
      <w:r w:rsidR="0094165D">
        <w:rPr>
          <w:szCs w:val="22"/>
        </w:rPr>
        <w:t>,</w:t>
      </w:r>
      <w:r w:rsidRPr="00EB7B20">
        <w:rPr>
          <w:szCs w:val="22"/>
        </w:rPr>
        <w:t xml:space="preserve"> single-storey stainless steel frames, which cover </w:t>
      </w:r>
      <w:r w:rsidR="00FC714B">
        <w:rPr>
          <w:szCs w:val="22"/>
        </w:rPr>
        <w:t>the most common</w:t>
      </w:r>
      <w:r w:rsidR="00FC714B" w:rsidRPr="00EB7B20">
        <w:rPr>
          <w:szCs w:val="22"/>
        </w:rPr>
        <w:t xml:space="preserve"> failure modes</w:t>
      </w:r>
      <w:r w:rsidR="00FC714B">
        <w:rPr>
          <w:szCs w:val="22"/>
        </w:rPr>
        <w:t xml:space="preserve">, and </w:t>
      </w:r>
      <w:r w:rsidR="00AB0C02">
        <w:rPr>
          <w:szCs w:val="22"/>
        </w:rPr>
        <w:t>include</w:t>
      </w:r>
      <w:r w:rsidR="00FC714B" w:rsidRPr="00EB7B20">
        <w:rPr>
          <w:szCs w:val="22"/>
        </w:rPr>
        <w:t xml:space="preserve"> </w:t>
      </w:r>
      <w:r w:rsidRPr="00EB7B20">
        <w:rPr>
          <w:szCs w:val="22"/>
        </w:rPr>
        <w:t>the three most common stainless steel grades (austenitic EN 1.4301/</w:t>
      </w:r>
      <w:r w:rsidR="00B95AC2" w:rsidRPr="00EB7B20">
        <w:rPr>
          <w:szCs w:val="22"/>
        </w:rPr>
        <w:t>ASTM</w:t>
      </w:r>
      <w:r w:rsidRPr="00EB7B20">
        <w:rPr>
          <w:szCs w:val="22"/>
        </w:rPr>
        <w:t> 304, duplex EN 1.4462</w:t>
      </w:r>
      <w:r w:rsidR="00B95AC2" w:rsidRPr="00EB7B20">
        <w:rPr>
          <w:szCs w:val="22"/>
        </w:rPr>
        <w:t>/ASTM 2205</w:t>
      </w:r>
      <w:r w:rsidRPr="00EB7B20">
        <w:rPr>
          <w:szCs w:val="22"/>
        </w:rPr>
        <w:t xml:space="preserve"> and ferritic EN 1.4003</w:t>
      </w:r>
      <w:r w:rsidR="00303670">
        <w:rPr>
          <w:szCs w:val="22"/>
        </w:rPr>
        <w:t>/</w:t>
      </w:r>
      <w:r w:rsidR="00303670" w:rsidRPr="00303670">
        <w:rPr>
          <w:szCs w:val="22"/>
        </w:rPr>
        <w:t xml:space="preserve">ASTM </w:t>
      </w:r>
      <w:r w:rsidR="00303670" w:rsidRPr="00B465B0">
        <w:rPr>
          <w:szCs w:val="22"/>
        </w:rPr>
        <w:t>UNS</w:t>
      </w:r>
      <w:r w:rsidR="00303670" w:rsidRPr="00303670">
        <w:rPr>
          <w:szCs w:val="22"/>
        </w:rPr>
        <w:t xml:space="preserve"> S40977</w:t>
      </w:r>
      <w:r w:rsidR="00A7563F">
        <w:rPr>
          <w:szCs w:val="22"/>
        </w:rPr>
        <w:t xml:space="preserve"> grades</w:t>
      </w:r>
      <w:r w:rsidRPr="00EB7B20">
        <w:rPr>
          <w:szCs w:val="22"/>
        </w:rPr>
        <w:t>)</w:t>
      </w:r>
      <w:r w:rsidR="004025AE" w:rsidRPr="00EB7B20">
        <w:rPr>
          <w:szCs w:val="22"/>
        </w:rPr>
        <w:t xml:space="preserve">. The study </w:t>
      </w:r>
      <w:r w:rsidR="00B22C00" w:rsidRPr="00EB7B20">
        <w:rPr>
          <w:szCs w:val="22"/>
        </w:rPr>
        <w:t>wa</w:t>
      </w:r>
      <w:r w:rsidR="004025AE" w:rsidRPr="00EB7B20">
        <w:rPr>
          <w:szCs w:val="22"/>
        </w:rPr>
        <w:t xml:space="preserve">s based on extensive finite element </w:t>
      </w:r>
      <w:r w:rsidR="00AB0C02">
        <w:rPr>
          <w:szCs w:val="22"/>
        </w:rPr>
        <w:t>simulations</w:t>
      </w:r>
      <w:r w:rsidR="004025AE" w:rsidRPr="00EB7B20">
        <w:rPr>
          <w:szCs w:val="22"/>
        </w:rPr>
        <w:t xml:space="preserve"> that accounted for the variability of the random variables affecting the system resistance (including geometric properties, imperfections, material properties</w:t>
      </w:r>
      <w:r w:rsidR="00A7563F">
        <w:rPr>
          <w:szCs w:val="22"/>
        </w:rPr>
        <w:t>,</w:t>
      </w:r>
      <w:r w:rsidR="004025AE" w:rsidRPr="00EB7B20">
        <w:rPr>
          <w:szCs w:val="22"/>
        </w:rPr>
        <w:t xml:space="preserve"> connection behaviour</w:t>
      </w:r>
      <w:r w:rsidR="00A7563F">
        <w:rPr>
          <w:szCs w:val="22"/>
        </w:rPr>
        <w:t xml:space="preserve"> and model uncertaint</w:t>
      </w:r>
      <w:r w:rsidR="00BD5DD0">
        <w:rPr>
          <w:szCs w:val="22"/>
        </w:rPr>
        <w:t>y</w:t>
      </w:r>
      <w:r w:rsidR="004025AE" w:rsidRPr="00EB7B20">
        <w:rPr>
          <w:szCs w:val="22"/>
        </w:rPr>
        <w:t xml:space="preserve">), from which the probabilistic characteristics of the ultimate frame strengths </w:t>
      </w:r>
      <w:r w:rsidR="00B22C00" w:rsidRPr="00EB7B20">
        <w:rPr>
          <w:szCs w:val="22"/>
        </w:rPr>
        <w:t>were</w:t>
      </w:r>
      <w:r w:rsidR="004025AE" w:rsidRPr="00EB7B20">
        <w:rPr>
          <w:szCs w:val="22"/>
        </w:rPr>
        <w:t xml:space="preserve"> determined.</w:t>
      </w:r>
      <w:r w:rsidR="00B22C00" w:rsidRPr="00EB7B20">
        <w:rPr>
          <w:szCs w:val="22"/>
        </w:rPr>
        <w:t xml:space="preserve"> Results showed that high mean-to-nominal strength ratios exist for stainless steel frames</w:t>
      </w:r>
      <w:r w:rsidR="000F1512" w:rsidRPr="00EB7B20">
        <w:rPr>
          <w:szCs w:val="22"/>
        </w:rPr>
        <w:t xml:space="preserve"> due to the considerably low nominal material properties </w:t>
      </w:r>
      <w:r w:rsidR="00F71B38">
        <w:rPr>
          <w:szCs w:val="22"/>
        </w:rPr>
        <w:t>specified</w:t>
      </w:r>
      <w:r w:rsidR="00F71B38" w:rsidRPr="00EB7B20">
        <w:rPr>
          <w:szCs w:val="22"/>
        </w:rPr>
        <w:t xml:space="preserve"> </w:t>
      </w:r>
      <w:r w:rsidR="000F1512" w:rsidRPr="00EB7B20">
        <w:rPr>
          <w:szCs w:val="22"/>
        </w:rPr>
        <w:t>for these materials, especially for austenitic</w:t>
      </w:r>
      <w:r w:rsidR="00A7563F">
        <w:rPr>
          <w:szCs w:val="22"/>
        </w:rPr>
        <w:t xml:space="preserve"> and </w:t>
      </w:r>
      <w:r w:rsidR="00D75DB6">
        <w:rPr>
          <w:szCs w:val="22"/>
        </w:rPr>
        <w:t>duplex</w:t>
      </w:r>
      <w:r w:rsidR="000F1512" w:rsidRPr="00EB7B20">
        <w:rPr>
          <w:szCs w:val="22"/>
        </w:rPr>
        <w:t xml:space="preserve"> </w:t>
      </w:r>
      <w:r w:rsidR="00A7563F">
        <w:rPr>
          <w:szCs w:val="22"/>
        </w:rPr>
        <w:t>grades</w:t>
      </w:r>
      <w:r w:rsidR="000F1512" w:rsidRPr="00EB7B20">
        <w:rPr>
          <w:szCs w:val="22"/>
        </w:rPr>
        <w:t>.</w:t>
      </w:r>
      <w:r w:rsidR="00A7563F">
        <w:rPr>
          <w:szCs w:val="22"/>
        </w:rPr>
        <w:t xml:space="preserve"> </w:t>
      </w:r>
      <w:r w:rsidR="004025AE" w:rsidRPr="00EB7B20">
        <w:rPr>
          <w:szCs w:val="22"/>
        </w:rPr>
        <w:t xml:space="preserve">From the system strength probabilistic distributions, and in </w:t>
      </w:r>
      <w:r w:rsidR="00A7563F">
        <w:rPr>
          <w:szCs w:val="22"/>
        </w:rPr>
        <w:t>conjunction</w:t>
      </w:r>
      <w:r w:rsidR="004025AE" w:rsidRPr="00EB7B20">
        <w:rPr>
          <w:szCs w:val="22"/>
        </w:rPr>
        <w:t xml:space="preserve"> with First-Order Reliability Method (FORM) techniques, system safety factors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4025AE" w:rsidRPr="00EB7B20">
        <w:rPr>
          <w:szCs w:val="22"/>
        </w:rPr>
        <w:t xml:space="preserve"> and system resistance factors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4025AE" w:rsidRPr="00EB7B20">
        <w:rPr>
          <w:rFonts w:eastAsiaTheme="minorEastAsia"/>
          <w:szCs w:val="22"/>
        </w:rPr>
        <w:t xml:space="preserve"> </w:t>
      </w:r>
      <w:r w:rsidR="00B22C00" w:rsidRPr="00EB7B20">
        <w:rPr>
          <w:szCs w:val="22"/>
        </w:rPr>
        <w:lastRenderedPageBreak/>
        <w:t>were</w:t>
      </w:r>
      <w:r w:rsidR="004025AE" w:rsidRPr="00EB7B20">
        <w:rPr>
          <w:szCs w:val="22"/>
        </w:rPr>
        <w:t xml:space="preserve"> derived for the direct</w:t>
      </w:r>
      <w:r w:rsidR="00D75DB6">
        <w:rPr>
          <w:szCs w:val="22"/>
        </w:rPr>
        <w:t xml:space="preserve"> </w:t>
      </w:r>
      <w:r w:rsidR="004025AE" w:rsidRPr="00EB7B20">
        <w:rPr>
          <w:szCs w:val="22"/>
        </w:rPr>
        <w:t>design of stainless steel frames</w:t>
      </w:r>
      <w:r w:rsidR="00A7563F">
        <w:rPr>
          <w:szCs w:val="22"/>
        </w:rPr>
        <w:t xml:space="preserve"> under gravity loads </w:t>
      </w:r>
      <w:r w:rsidR="008D20F1">
        <w:rPr>
          <w:szCs w:val="22"/>
        </w:rPr>
        <w:t>according to</w:t>
      </w:r>
      <w:r w:rsidR="004025AE" w:rsidRPr="00EB7B20">
        <w:rPr>
          <w:szCs w:val="22"/>
        </w:rPr>
        <w:t xml:space="preserve"> the European</w:t>
      </w:r>
      <w:r w:rsidR="00B22C00" w:rsidRPr="00EB7B20">
        <w:rPr>
          <w:szCs w:val="22"/>
        </w:rPr>
        <w:t xml:space="preserve">, US and </w:t>
      </w:r>
      <w:r w:rsidR="004025AE" w:rsidRPr="00EB7B20">
        <w:rPr>
          <w:szCs w:val="22"/>
        </w:rPr>
        <w:t>Australian design framework</w:t>
      </w:r>
      <w:r w:rsidR="00B22C00" w:rsidRPr="00EB7B20">
        <w:rPr>
          <w:szCs w:val="22"/>
        </w:rPr>
        <w:t>s</w:t>
      </w:r>
      <w:r w:rsidR="004025AE" w:rsidRPr="00EB7B20">
        <w:rPr>
          <w:szCs w:val="22"/>
        </w:rPr>
        <w:t xml:space="preserve">, considering a range of target system reliability indices </w:t>
      </w:r>
      <m:oMath>
        <m:sSub>
          <m:sSubPr>
            <m:ctrlPr>
              <w:rPr>
                <w:rFonts w:ascii="Cambria Math" w:hAnsi="Cambria Math"/>
                <w:szCs w:val="22"/>
              </w:rPr>
            </m:ctrlPr>
          </m:sSubPr>
          <m:e>
            <m:r>
              <m:rPr>
                <m:sty m:val="p"/>
              </m:rPr>
              <w:rPr>
                <w:rFonts w:ascii="Cambria Math" w:hAnsi="Cambria Math"/>
                <w:szCs w:val="22"/>
              </w:rPr>
              <m:t>β</m:t>
            </m:r>
          </m:e>
          <m:sub>
            <m:r>
              <w:rPr>
                <w:rFonts w:ascii="Cambria Math" w:hAnsi="Cambria Math"/>
                <w:szCs w:val="22"/>
              </w:rPr>
              <m:t>0</m:t>
            </m:r>
          </m:sub>
        </m:sSub>
      </m:oMath>
      <w:r w:rsidR="004025AE" w:rsidRPr="00EB7B20">
        <w:rPr>
          <w:szCs w:val="22"/>
        </w:rPr>
        <w:t xml:space="preserve">. </w:t>
      </w:r>
      <w:r w:rsidR="008D20F1">
        <w:rPr>
          <w:szCs w:val="22"/>
        </w:rPr>
        <w:t>The r</w:t>
      </w:r>
      <w:r w:rsidR="004025AE" w:rsidRPr="00EB7B20">
        <w:rPr>
          <w:szCs w:val="22"/>
        </w:rPr>
        <w:t xml:space="preserve">esults </w:t>
      </w:r>
      <w:r w:rsidR="00A7563F">
        <w:rPr>
          <w:szCs w:val="22"/>
        </w:rPr>
        <w:t>suggested</w:t>
      </w:r>
      <w:r w:rsidR="004025AE" w:rsidRPr="00EB7B20">
        <w:rPr>
          <w:szCs w:val="22"/>
        </w:rPr>
        <w:t xml:space="preserve"> that </w:t>
      </w:r>
      <w:r w:rsidR="00B22C00" w:rsidRPr="00EB7B20">
        <w:rPr>
          <w:szCs w:val="22"/>
        </w:rPr>
        <w:t xml:space="preserve">a system safety factor of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r>
          <w:rPr>
            <w:rFonts w:ascii="Cambria Math" w:eastAsiaTheme="minorEastAsia" w:hAnsi="Cambria Math"/>
            <w:szCs w:val="22"/>
          </w:rPr>
          <m:t>=1.15</m:t>
        </m:r>
      </m:oMath>
      <w:r w:rsidR="00B22C00" w:rsidRPr="00EB7B20">
        <w:rPr>
          <w:rFonts w:eastAsiaTheme="minorEastAsia"/>
          <w:iCs/>
          <w:szCs w:val="22"/>
        </w:rPr>
        <w:t xml:space="preserve"> may be adopted for the Eurocode framework</w:t>
      </w:r>
      <w:r w:rsidR="00B22C00" w:rsidRPr="00EB7B20">
        <w:rPr>
          <w:rFonts w:eastAsiaTheme="minorEastAsia"/>
          <w:szCs w:val="22"/>
        </w:rPr>
        <w:t xml:space="preserve"> to achieve a target reliability index of </w:t>
      </w:r>
      <m:oMath>
        <m:sSub>
          <m:sSubPr>
            <m:ctrlPr>
              <w:rPr>
                <w:rFonts w:ascii="Cambria Math" w:hAnsi="Cambria Math"/>
                <w:szCs w:val="22"/>
              </w:rPr>
            </m:ctrlPr>
          </m:sSubPr>
          <m:e>
            <m:r>
              <m:rPr>
                <m:sty m:val="p"/>
              </m:rPr>
              <w:rPr>
                <w:rFonts w:ascii="Cambria Math" w:hAnsi="Cambria Math"/>
                <w:szCs w:val="22"/>
              </w:rPr>
              <m:t>β</m:t>
            </m:r>
          </m:e>
          <m:sub>
            <m:r>
              <w:rPr>
                <w:rFonts w:ascii="Cambria Math" w:hAnsi="Cambria Math"/>
                <w:szCs w:val="22"/>
              </w:rPr>
              <m:t>0</m:t>
            </m:r>
          </m:sub>
        </m:sSub>
        <m:r>
          <w:rPr>
            <w:rFonts w:ascii="Cambria Math" w:hAnsi="Cambria Math"/>
            <w:szCs w:val="22"/>
          </w:rPr>
          <m:t>=3.8</m:t>
        </m:r>
      </m:oMath>
      <w:r w:rsidR="00B22C00" w:rsidRPr="00EB7B20">
        <w:rPr>
          <w:rFonts w:eastAsiaTheme="minorEastAsia"/>
          <w:szCs w:val="22"/>
        </w:rPr>
        <w:t>, while</w:t>
      </w:r>
      <w:r w:rsidR="008F72AD">
        <w:rPr>
          <w:rFonts w:eastAsiaTheme="minorEastAsia"/>
          <w:szCs w:val="22"/>
        </w:rPr>
        <w:t xml:space="preserve"> resistance factors of</w:t>
      </w:r>
      <w:r w:rsidR="00B22C00" w:rsidRPr="00EB7B20">
        <w:rPr>
          <w:rFonts w:eastAsiaTheme="minorEastAsia"/>
          <w:szCs w:val="22"/>
        </w:rPr>
        <w:t xml:space="preserve">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r>
          <w:rPr>
            <w:rFonts w:ascii="Cambria Math" w:eastAsiaTheme="minorEastAsia" w:hAnsi="Cambria Math"/>
            <w:szCs w:val="22"/>
          </w:rPr>
          <m:t>=</m:t>
        </m:r>
      </m:oMath>
      <w:r w:rsidR="00B22C00" w:rsidRPr="00EB7B20">
        <w:rPr>
          <w:rFonts w:eastAsiaTheme="minorEastAsia"/>
          <w:szCs w:val="22"/>
        </w:rPr>
        <w:t xml:space="preserve"> 0.9</w:t>
      </w:r>
      <w:r w:rsidR="007A2405" w:rsidRPr="00EB7B20">
        <w:rPr>
          <w:rFonts w:eastAsiaTheme="minorEastAsia"/>
          <w:szCs w:val="22"/>
        </w:rPr>
        <w:t>5</w:t>
      </w:r>
      <w:r w:rsidR="00B22C00" w:rsidRPr="00EB7B20">
        <w:rPr>
          <w:rFonts w:eastAsiaTheme="minorEastAsia"/>
          <w:szCs w:val="22"/>
        </w:rPr>
        <w:t xml:space="preserve"> and 0.</w:t>
      </w:r>
      <w:r w:rsidR="007A2405" w:rsidRPr="00EB7B20">
        <w:rPr>
          <w:rFonts w:eastAsiaTheme="minorEastAsia"/>
          <w:szCs w:val="22"/>
        </w:rPr>
        <w:t>90</w:t>
      </w:r>
      <w:r w:rsidR="00B22C00" w:rsidRPr="00EB7B20">
        <w:rPr>
          <w:rFonts w:eastAsiaTheme="minorEastAsia"/>
          <w:szCs w:val="22"/>
        </w:rPr>
        <w:t xml:space="preserve"> are </w:t>
      </w:r>
      <w:r w:rsidR="00433256">
        <w:rPr>
          <w:rFonts w:eastAsiaTheme="minorEastAsia"/>
          <w:szCs w:val="22"/>
        </w:rPr>
        <w:t>appropriate</w:t>
      </w:r>
      <w:r w:rsidR="00433256" w:rsidRPr="00EB7B20">
        <w:rPr>
          <w:rFonts w:eastAsiaTheme="minorEastAsia"/>
          <w:szCs w:val="22"/>
        </w:rPr>
        <w:t xml:space="preserve"> </w:t>
      </w:r>
      <w:r w:rsidR="00B22C00" w:rsidRPr="00EB7B20">
        <w:rPr>
          <w:rFonts w:eastAsiaTheme="minorEastAsia"/>
          <w:szCs w:val="22"/>
        </w:rPr>
        <w:t xml:space="preserve">for the </w:t>
      </w:r>
      <w:r w:rsidR="00241140" w:rsidRPr="00EB7B20">
        <w:rPr>
          <w:rFonts w:eastAsiaTheme="minorEastAsia"/>
          <w:color w:val="000000" w:themeColor="text1"/>
          <w:szCs w:val="22"/>
        </w:rPr>
        <w:t>US</w:t>
      </w:r>
      <w:r w:rsidR="00B22C00" w:rsidRPr="00EB7B20">
        <w:rPr>
          <w:rFonts w:eastAsiaTheme="minorEastAsia"/>
          <w:szCs w:val="22"/>
        </w:rPr>
        <w:t xml:space="preserve"> and Australian frameworks, respectively. </w:t>
      </w:r>
      <w:r w:rsidR="00B22C00" w:rsidRPr="00EB7B20">
        <w:rPr>
          <w:rFonts w:eastAsiaTheme="minorEastAsia"/>
          <w:iCs/>
          <w:szCs w:val="22"/>
        </w:rPr>
        <w:t xml:space="preserve">These </w:t>
      </w:r>
      <w:r w:rsidR="00B22C00" w:rsidRPr="00EB7B20">
        <w:rPr>
          <w:szCs w:val="22"/>
        </w:rPr>
        <w:t xml:space="preserve">recommendations are based on the results obtained from reliability calibrations in this paper and can </w:t>
      </w:r>
      <w:r w:rsidR="00B22C00" w:rsidRPr="00EB7B20">
        <w:rPr>
          <w:rFonts w:eastAsiaTheme="minorEastAsia"/>
          <w:iCs/>
          <w:szCs w:val="22"/>
        </w:rPr>
        <w:t xml:space="preserve">be of assistance </w:t>
      </w:r>
      <w:r w:rsidR="00711285">
        <w:rPr>
          <w:rFonts w:eastAsiaTheme="minorEastAsia"/>
          <w:iCs/>
          <w:szCs w:val="22"/>
        </w:rPr>
        <w:t>to</w:t>
      </w:r>
      <w:r w:rsidR="00711285" w:rsidRPr="00EB7B20">
        <w:rPr>
          <w:rFonts w:eastAsiaTheme="minorEastAsia"/>
          <w:iCs/>
          <w:szCs w:val="22"/>
        </w:rPr>
        <w:t xml:space="preserve"> </w:t>
      </w:r>
      <w:r w:rsidR="00B22C00" w:rsidRPr="00EB7B20">
        <w:rPr>
          <w:rFonts w:eastAsiaTheme="minorEastAsia"/>
          <w:iCs/>
          <w:szCs w:val="22"/>
        </w:rPr>
        <w:t xml:space="preserve">specification committees in defining suitable </w:t>
      </w:r>
      <w:r w:rsidR="00B22C00" w:rsidRPr="00EB7B20">
        <w:rPr>
          <w:szCs w:val="22"/>
        </w:rPr>
        <w:t xml:space="preserve">values for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B22C00" w:rsidRPr="00EB7B20">
        <w:rPr>
          <w:rFonts w:eastAsiaTheme="minorEastAsia"/>
          <w:iCs/>
          <w:szCs w:val="22"/>
        </w:rPr>
        <w:t xml:space="preserve"> and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B22C00" w:rsidRPr="00EB7B20">
        <w:rPr>
          <w:rFonts w:eastAsiaTheme="minorEastAsia"/>
          <w:szCs w:val="22"/>
        </w:rPr>
        <w:t xml:space="preserve">, although the choice of </w:t>
      </w:r>
      <w:r w:rsidR="00B22C00" w:rsidRPr="00EB7B20">
        <w:rPr>
          <w:szCs w:val="22"/>
        </w:rPr>
        <w:t>target reliability indices ultimately rest with these committees</w:t>
      </w:r>
      <w:r w:rsidR="00276CF5">
        <w:rPr>
          <w:szCs w:val="22"/>
        </w:rPr>
        <w:t xml:space="preserve"> and will affect the </w:t>
      </w:r>
      <w:r w:rsidR="00276CF5" w:rsidRPr="00EB7B20">
        <w:rPr>
          <w:szCs w:val="22"/>
        </w:rPr>
        <w:t>safety</w:t>
      </w:r>
      <w:r w:rsidR="00276CF5">
        <w:rPr>
          <w:szCs w:val="22"/>
        </w:rPr>
        <w:t xml:space="preserve"> and resistance</w:t>
      </w:r>
      <w:r w:rsidR="00276CF5" w:rsidRPr="00EB7B20">
        <w:rPr>
          <w:szCs w:val="22"/>
        </w:rPr>
        <w:t xml:space="preserve"> factor</w:t>
      </w:r>
      <w:r w:rsidR="00276CF5">
        <w:rPr>
          <w:szCs w:val="22"/>
        </w:rPr>
        <w:t>s</w:t>
      </w:r>
      <w:r w:rsidR="00B22C00" w:rsidRPr="00EB7B20">
        <w:rPr>
          <w:szCs w:val="22"/>
        </w:rPr>
        <w:t>.</w:t>
      </w:r>
      <w:r w:rsidR="003408DD" w:rsidRPr="00EB7B20">
        <w:t xml:space="preserve"> </w:t>
      </w:r>
      <w:r w:rsidR="003408DD" w:rsidRPr="00EB7B20">
        <w:rPr>
          <w:szCs w:val="22"/>
        </w:rPr>
        <w:t xml:space="preserve">Further research to determine </w:t>
      </w:r>
      <m:oMath>
        <m:sSub>
          <m:sSubPr>
            <m:ctrlPr>
              <w:rPr>
                <w:rFonts w:ascii="Cambria Math" w:eastAsiaTheme="minorEastAsia" w:hAnsi="Cambria Math"/>
                <w:iCs/>
                <w:szCs w:val="22"/>
              </w:rPr>
            </m:ctrlPr>
          </m:sSubPr>
          <m:e>
            <m:r>
              <m:rPr>
                <m:sty m:val="p"/>
              </m:rPr>
              <w:rPr>
                <w:rFonts w:ascii="Cambria Math" w:eastAsiaTheme="minorEastAsia" w:hAnsi="Cambria Math"/>
                <w:szCs w:val="22"/>
              </w:rPr>
              <m:t>γ</m:t>
            </m:r>
          </m:e>
          <m:sub>
            <m:r>
              <m:rPr>
                <m:sty m:val="p"/>
              </m:rPr>
              <w:rPr>
                <w:rFonts w:ascii="Cambria Math" w:eastAsiaTheme="minorEastAsia" w:hAnsi="Cambria Math"/>
                <w:szCs w:val="22"/>
              </w:rPr>
              <m:t>M,s</m:t>
            </m:r>
          </m:sub>
        </m:sSub>
      </m:oMath>
      <w:r w:rsidR="003408DD" w:rsidRPr="00EB7B20">
        <w:rPr>
          <w:szCs w:val="22"/>
        </w:rPr>
        <w:t xml:space="preserve"> and </w:t>
      </w:r>
      <m:oMath>
        <m:sSub>
          <m:sSubPr>
            <m:ctrlPr>
              <w:rPr>
                <w:rFonts w:ascii="Cambria Math" w:eastAsiaTheme="minorEastAsia" w:hAnsi="Cambria Math"/>
                <w:szCs w:val="22"/>
              </w:rPr>
            </m:ctrlPr>
          </m:sSubPr>
          <m:e>
            <m:r>
              <m:rPr>
                <m:sty m:val="p"/>
              </m:rPr>
              <w:rPr>
                <w:rFonts w:ascii="Cambria Math" w:eastAsiaTheme="minorEastAsia" w:hAnsi="Cambria Math"/>
                <w:szCs w:val="22"/>
              </w:rPr>
              <m:t>ϕ</m:t>
            </m:r>
          </m:e>
          <m:sub>
            <m:r>
              <m:rPr>
                <m:sty m:val="p"/>
              </m:rPr>
              <w:rPr>
                <w:rFonts w:ascii="Cambria Math" w:eastAsiaTheme="minorEastAsia" w:hAnsi="Cambria Math"/>
                <w:szCs w:val="22"/>
              </w:rPr>
              <m:t>s</m:t>
            </m:r>
          </m:sub>
        </m:sSub>
      </m:oMath>
      <w:r w:rsidR="003408DD" w:rsidRPr="00EB7B20">
        <w:rPr>
          <w:rFonts w:eastAsiaTheme="minorEastAsia"/>
          <w:szCs w:val="22"/>
        </w:rPr>
        <w:t xml:space="preserve"> </w:t>
      </w:r>
      <w:r w:rsidR="003408DD" w:rsidRPr="00EB7B20">
        <w:rPr>
          <w:szCs w:val="22"/>
        </w:rPr>
        <w:t>factors for stainless steel frames under combined gravity and wind loads is underway.</w:t>
      </w:r>
    </w:p>
    <w:p w14:paraId="03B3FF59" w14:textId="69A5FF21" w:rsidR="00A96C52" w:rsidRPr="00EB7B20" w:rsidRDefault="00A96C52" w:rsidP="00A96C52">
      <w:pPr>
        <w:pStyle w:val="Heading1"/>
        <w:numPr>
          <w:ilvl w:val="0"/>
          <w:numId w:val="0"/>
        </w:numPr>
        <w:rPr>
          <w:szCs w:val="22"/>
        </w:rPr>
      </w:pPr>
      <w:r w:rsidRPr="00EB7B20">
        <w:rPr>
          <w:szCs w:val="22"/>
        </w:rPr>
        <w:t>ACKNOWLEDGEMENTS</w:t>
      </w:r>
    </w:p>
    <w:p w14:paraId="33D2B846" w14:textId="7650EA0A" w:rsidR="00D75DB6" w:rsidRDefault="00A96C52" w:rsidP="00D75DB6">
      <w:pPr>
        <w:rPr>
          <w:szCs w:val="22"/>
        </w:rPr>
      </w:pPr>
      <w:r w:rsidRPr="00EB7B20">
        <w:rPr>
          <w:szCs w:val="22"/>
        </w:rPr>
        <w:t>Th</w:t>
      </w:r>
      <w:r w:rsidR="00562F88" w:rsidRPr="00EB7B20">
        <w:rPr>
          <w:szCs w:val="22"/>
        </w:rPr>
        <w:t>is</w:t>
      </w:r>
      <w:r w:rsidRPr="00EB7B20">
        <w:rPr>
          <w:szCs w:val="22"/>
        </w:rPr>
        <w:t xml:space="preserve"> project has received funding from the European Union’s Horizon 2020 Research and Innovation Programme under the Marie </w:t>
      </w:r>
      <w:proofErr w:type="spellStart"/>
      <w:r w:rsidRPr="00EB7B20">
        <w:rPr>
          <w:szCs w:val="22"/>
        </w:rPr>
        <w:t>Sklodowska</w:t>
      </w:r>
      <w:proofErr w:type="spellEnd"/>
      <w:r w:rsidRPr="00EB7B20">
        <w:rPr>
          <w:szCs w:val="22"/>
        </w:rPr>
        <w:t>-Curie Grant Agreement No.</w:t>
      </w:r>
      <w:r w:rsidR="00D112AE" w:rsidRPr="00EB7B20">
        <w:rPr>
          <w:szCs w:val="22"/>
        </w:rPr>
        <w:t> </w:t>
      </w:r>
      <w:r w:rsidRPr="00EB7B20">
        <w:rPr>
          <w:szCs w:val="22"/>
        </w:rPr>
        <w:t>842395.</w:t>
      </w:r>
    </w:p>
    <w:p w14:paraId="69D2F052" w14:textId="3736F6F9" w:rsidR="00726BD5" w:rsidRPr="009F2C95" w:rsidRDefault="009C48DE" w:rsidP="0007089A">
      <w:pPr>
        <w:pStyle w:val="Heading1"/>
        <w:numPr>
          <w:ilvl w:val="0"/>
          <w:numId w:val="0"/>
        </w:numPr>
        <w:rPr>
          <w:szCs w:val="22"/>
        </w:rPr>
      </w:pPr>
      <w:r w:rsidRPr="009F2C95">
        <w:rPr>
          <w:szCs w:val="22"/>
        </w:rPr>
        <w:t>REFERENCES</w:t>
      </w:r>
    </w:p>
    <w:p w14:paraId="77BE618F" w14:textId="3EB5B285" w:rsidR="00942558" w:rsidRPr="00EB7B20" w:rsidRDefault="00637549" w:rsidP="00942558">
      <w:pPr>
        <w:pStyle w:val="Caption"/>
        <w:jc w:val="both"/>
        <w:rPr>
          <w:szCs w:val="22"/>
          <w:lang w:eastAsia="es-ES_tradnl"/>
        </w:rPr>
      </w:pPr>
      <w:bookmarkStart w:id="31" w:name="_Ref48804053"/>
      <w:r>
        <w:rPr>
          <w:szCs w:val="22"/>
        </w:rPr>
        <w:t>[</w:t>
      </w:r>
      <w:r w:rsidR="00880FEF" w:rsidRPr="00EB7B20">
        <w:rPr>
          <w:szCs w:val="22"/>
        </w:rPr>
        <w:fldChar w:fldCharType="begin"/>
      </w:r>
      <w:r w:rsidR="00880FEF" w:rsidRPr="00EB7B20">
        <w:rPr>
          <w:szCs w:val="22"/>
        </w:rPr>
        <w:instrText xml:space="preserve"> SEQ Ref \* ARABIC </w:instrText>
      </w:r>
      <w:r w:rsidR="00880FEF" w:rsidRPr="00EB7B20">
        <w:rPr>
          <w:szCs w:val="22"/>
        </w:rPr>
        <w:fldChar w:fldCharType="separate"/>
      </w:r>
      <w:bookmarkStart w:id="32" w:name="_Ref48804769"/>
      <w:r w:rsidR="00E27A8B">
        <w:rPr>
          <w:noProof/>
          <w:szCs w:val="22"/>
        </w:rPr>
        <w:t>1</w:t>
      </w:r>
      <w:bookmarkEnd w:id="32"/>
      <w:r w:rsidR="00880FEF" w:rsidRPr="00EB7B20">
        <w:rPr>
          <w:szCs w:val="22"/>
        </w:rPr>
        <w:fldChar w:fldCharType="end"/>
      </w:r>
      <w:bookmarkEnd w:id="31"/>
      <w:r w:rsidR="00942558" w:rsidRPr="00EB7B20">
        <w:rPr>
          <w:szCs w:val="22"/>
        </w:rPr>
        <w:t>]</w:t>
      </w:r>
      <w:r w:rsidR="00880FEF" w:rsidRPr="00EB7B20">
        <w:rPr>
          <w:szCs w:val="22"/>
        </w:rPr>
        <w:t xml:space="preserve"> </w:t>
      </w:r>
      <w:r w:rsidR="00942558" w:rsidRPr="00EB7B20">
        <w:rPr>
          <w:szCs w:val="22"/>
          <w:lang w:eastAsia="es-ES_tradnl"/>
        </w:rPr>
        <w:t>European Committee for Standardization (CEN). prEN 1993-1-1. Eurocode 3: Design of Steel Structures – Part 1-1: General Rules and Rules for Buildings. Final Document</w:t>
      </w:r>
      <w:r w:rsidR="00371C36">
        <w:rPr>
          <w:szCs w:val="22"/>
          <w:lang w:eastAsia="es-ES_tradnl"/>
        </w:rPr>
        <w:t>.</w:t>
      </w:r>
      <w:r w:rsidR="00371C36" w:rsidRPr="00371C36">
        <w:rPr>
          <w:szCs w:val="22"/>
          <w:lang w:eastAsia="es-ES_tradnl"/>
        </w:rPr>
        <w:t xml:space="preserve"> </w:t>
      </w:r>
      <w:r w:rsidR="00371C36" w:rsidRPr="00EB7B20">
        <w:rPr>
          <w:szCs w:val="22"/>
          <w:lang w:eastAsia="es-ES_tradnl"/>
        </w:rPr>
        <w:t>Brussels, Belgium</w:t>
      </w:r>
      <w:r w:rsidR="00371C36">
        <w:rPr>
          <w:szCs w:val="22"/>
          <w:lang w:eastAsia="es-ES_tradnl"/>
        </w:rPr>
        <w:t>,</w:t>
      </w:r>
      <w:r w:rsidR="00942558" w:rsidRPr="00EB7B20">
        <w:rPr>
          <w:szCs w:val="22"/>
          <w:lang w:eastAsia="es-ES_tradnl"/>
        </w:rPr>
        <w:t xml:space="preserve"> 2019.</w:t>
      </w:r>
    </w:p>
    <w:p w14:paraId="5DB19C9D" w14:textId="02777F17" w:rsidR="00942558" w:rsidRPr="005C4C5B"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33" w:name="_Ref48805376"/>
      <w:r w:rsidR="00E27A8B">
        <w:rPr>
          <w:noProof/>
          <w:szCs w:val="22"/>
        </w:rPr>
        <w:t>2</w:t>
      </w:r>
      <w:bookmarkEnd w:id="33"/>
      <w:r w:rsidR="00942558" w:rsidRPr="00EB7B20">
        <w:rPr>
          <w:szCs w:val="22"/>
        </w:rPr>
        <w:fldChar w:fldCharType="end"/>
      </w:r>
      <w:r w:rsidR="00942558" w:rsidRPr="00EB7B20">
        <w:rPr>
          <w:szCs w:val="22"/>
        </w:rPr>
        <w:t xml:space="preserve">] </w:t>
      </w:r>
      <w:r w:rsidR="00942558" w:rsidRPr="00EB7B20">
        <w:rPr>
          <w:szCs w:val="22"/>
          <w:lang w:eastAsia="es-ES_tradnl"/>
        </w:rPr>
        <w:t xml:space="preserve">European Committee for Standardization (CEN). EN 1993-1-4:2006+A1:2015. Eurocode 3: Design </w:t>
      </w:r>
      <w:r w:rsidR="00942558" w:rsidRPr="005C4C5B">
        <w:rPr>
          <w:szCs w:val="22"/>
          <w:lang w:eastAsia="es-ES_tradnl"/>
        </w:rPr>
        <w:t xml:space="preserve">of Steel Structures – Part 1-4: General Rules. Supplementary Rules for Stainless Steels, including </w:t>
      </w:r>
      <w:r w:rsidR="009A28E4" w:rsidRPr="005C4C5B">
        <w:rPr>
          <w:szCs w:val="22"/>
          <w:lang w:eastAsia="es-ES_tradnl"/>
        </w:rPr>
        <w:t>A</w:t>
      </w:r>
      <w:r w:rsidR="00942558" w:rsidRPr="005C4C5B">
        <w:rPr>
          <w:szCs w:val="22"/>
          <w:lang w:eastAsia="es-ES_tradnl"/>
        </w:rPr>
        <w:t>mendment A1. Brussels, Belgium, 2015.</w:t>
      </w:r>
    </w:p>
    <w:p w14:paraId="01D22202" w14:textId="083E51C5" w:rsidR="00942558" w:rsidRPr="00EB7B20" w:rsidRDefault="00637549" w:rsidP="00942558">
      <w:pPr>
        <w:rPr>
          <w:szCs w:val="22"/>
          <w:lang w:eastAsia="es-ES_tradnl"/>
        </w:rPr>
      </w:pPr>
      <w:r w:rsidRPr="005C4C5B">
        <w:rPr>
          <w:szCs w:val="22"/>
        </w:rPr>
        <w:t>[</w:t>
      </w:r>
      <w:r w:rsidR="00942558" w:rsidRPr="005C4C5B">
        <w:rPr>
          <w:szCs w:val="22"/>
        </w:rPr>
        <w:fldChar w:fldCharType="begin"/>
      </w:r>
      <w:r w:rsidR="00942558" w:rsidRPr="005C4C5B">
        <w:rPr>
          <w:szCs w:val="22"/>
        </w:rPr>
        <w:instrText xml:space="preserve"> SEQ Ref \* ARABIC </w:instrText>
      </w:r>
      <w:r w:rsidR="00942558" w:rsidRPr="005C4C5B">
        <w:rPr>
          <w:szCs w:val="22"/>
        </w:rPr>
        <w:fldChar w:fldCharType="separate"/>
      </w:r>
      <w:bookmarkStart w:id="34" w:name="_Ref48804807"/>
      <w:r w:rsidR="00E27A8B" w:rsidRPr="005C4C5B">
        <w:rPr>
          <w:noProof/>
          <w:szCs w:val="22"/>
        </w:rPr>
        <w:t>3</w:t>
      </w:r>
      <w:bookmarkEnd w:id="34"/>
      <w:r w:rsidR="00942558" w:rsidRPr="005C4C5B">
        <w:rPr>
          <w:szCs w:val="22"/>
        </w:rPr>
        <w:fldChar w:fldCharType="end"/>
      </w:r>
      <w:r w:rsidR="00942558" w:rsidRPr="005C4C5B">
        <w:rPr>
          <w:szCs w:val="22"/>
        </w:rPr>
        <w:t>]</w:t>
      </w:r>
      <w:r w:rsidR="00942558" w:rsidRPr="005C4C5B">
        <w:rPr>
          <w:szCs w:val="22"/>
          <w:lang w:eastAsia="es-ES_tradnl"/>
        </w:rPr>
        <w:t xml:space="preserve"> </w:t>
      </w:r>
      <w:bookmarkStart w:id="35" w:name="_Hlk47696809"/>
      <w:r w:rsidR="00942558" w:rsidRPr="005C4C5B">
        <w:rPr>
          <w:szCs w:val="22"/>
          <w:lang w:eastAsia="es-ES_tradnl"/>
        </w:rPr>
        <w:t xml:space="preserve">AS 4100 Steel Structures. </w:t>
      </w:r>
      <w:r w:rsidR="009A28E4" w:rsidRPr="005C4C5B">
        <w:rPr>
          <w:szCs w:val="22"/>
          <w:lang w:eastAsia="es-ES_tradnl"/>
        </w:rPr>
        <w:t xml:space="preserve">Standards Australia, </w:t>
      </w:r>
      <w:r w:rsidR="00942558" w:rsidRPr="005C4C5B">
        <w:rPr>
          <w:szCs w:val="22"/>
          <w:lang w:eastAsia="es-ES_tradnl"/>
        </w:rPr>
        <w:t>Sydney, Australia, 20</w:t>
      </w:r>
      <w:r w:rsidR="009A28E4" w:rsidRPr="005C4C5B">
        <w:rPr>
          <w:szCs w:val="22"/>
          <w:lang w:eastAsia="es-ES_tradnl"/>
        </w:rPr>
        <w:t>20</w:t>
      </w:r>
      <w:r w:rsidR="00942558" w:rsidRPr="005C4C5B">
        <w:rPr>
          <w:szCs w:val="22"/>
          <w:lang w:eastAsia="es-ES_tradnl"/>
        </w:rPr>
        <w:t>.</w:t>
      </w:r>
      <w:r w:rsidR="00942558" w:rsidRPr="00EB7B20">
        <w:rPr>
          <w:szCs w:val="22"/>
          <w:lang w:eastAsia="es-ES_tradnl"/>
        </w:rPr>
        <w:t xml:space="preserve"> </w:t>
      </w:r>
    </w:p>
    <w:bookmarkEnd w:id="35"/>
    <w:p w14:paraId="756F5A93" w14:textId="44F8911C" w:rsidR="00942558" w:rsidRPr="00EB7B20"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36" w:name="_Ref48804778"/>
      <w:r w:rsidR="00E27A8B">
        <w:rPr>
          <w:noProof/>
          <w:szCs w:val="22"/>
        </w:rPr>
        <w:t>4</w:t>
      </w:r>
      <w:bookmarkEnd w:id="36"/>
      <w:r w:rsidR="00942558" w:rsidRPr="00EB7B20">
        <w:rPr>
          <w:szCs w:val="22"/>
        </w:rPr>
        <w:fldChar w:fldCharType="end"/>
      </w:r>
      <w:r w:rsidR="00942558" w:rsidRPr="00EB7B20">
        <w:rPr>
          <w:szCs w:val="22"/>
        </w:rPr>
        <w:t>]</w:t>
      </w:r>
      <w:r w:rsidR="00942558" w:rsidRPr="00EB7B20">
        <w:rPr>
          <w:szCs w:val="22"/>
          <w:lang w:eastAsia="es-ES_tradnl"/>
        </w:rPr>
        <w:t xml:space="preserve"> American Institute of Steel Construction (ANSI/AISC). AISC</w:t>
      </w:r>
      <w:r w:rsidR="00B33A4A" w:rsidRPr="00EB7B20">
        <w:rPr>
          <w:szCs w:val="22"/>
          <w:lang w:eastAsia="es-ES_tradnl"/>
        </w:rPr>
        <w:t> </w:t>
      </w:r>
      <w:r w:rsidR="00942558" w:rsidRPr="00EB7B20">
        <w:rPr>
          <w:szCs w:val="22"/>
          <w:lang w:eastAsia="es-ES_tradnl"/>
        </w:rPr>
        <w:t>360-16. Specification for Structural Steel Buildings. Illinois, USA, 2016.</w:t>
      </w:r>
    </w:p>
    <w:p w14:paraId="0E7C8771" w14:textId="7E553A24" w:rsidR="00942558" w:rsidRPr="00EB7B20" w:rsidRDefault="00637549" w:rsidP="00942558">
      <w:pPr>
        <w:rPr>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37" w:name="_Ref48804786"/>
      <w:r w:rsidR="00E27A8B">
        <w:rPr>
          <w:noProof/>
          <w:szCs w:val="22"/>
        </w:rPr>
        <w:t>5</w:t>
      </w:r>
      <w:bookmarkEnd w:id="37"/>
      <w:r w:rsidR="00942558" w:rsidRPr="00EB7B20">
        <w:rPr>
          <w:szCs w:val="22"/>
        </w:rPr>
        <w:fldChar w:fldCharType="end"/>
      </w:r>
      <w:r w:rsidR="00942558" w:rsidRPr="00EB7B20">
        <w:rPr>
          <w:szCs w:val="22"/>
        </w:rPr>
        <w:t>]</w:t>
      </w:r>
      <w:r w:rsidR="00942558" w:rsidRPr="00EB7B20">
        <w:rPr>
          <w:szCs w:val="22"/>
          <w:lang w:eastAsia="es-ES_tradnl"/>
        </w:rPr>
        <w:t xml:space="preserve"> </w:t>
      </w:r>
      <w:r w:rsidR="00942558" w:rsidRPr="00EB7B20">
        <w:rPr>
          <w:lang w:eastAsia="es-ES_tradnl"/>
        </w:rPr>
        <w:t xml:space="preserve">Zhang H., Liu H., </w:t>
      </w:r>
      <w:proofErr w:type="spellStart"/>
      <w:r w:rsidR="00942558" w:rsidRPr="00EB7B20">
        <w:rPr>
          <w:lang w:eastAsia="es-ES_tradnl"/>
        </w:rPr>
        <w:t>Ellingwood</w:t>
      </w:r>
      <w:proofErr w:type="spellEnd"/>
      <w:r w:rsidR="00942558" w:rsidRPr="00EB7B20">
        <w:rPr>
          <w:lang w:eastAsia="es-ES_tradnl"/>
        </w:rPr>
        <w:t xml:space="preserve"> B.R. and Rasmussen K.J.R.</w:t>
      </w:r>
      <w:r w:rsidR="00B33A4A" w:rsidRPr="00EB7B20">
        <w:rPr>
          <w:lang w:eastAsia="es-ES_tradnl"/>
        </w:rPr>
        <w:t xml:space="preserve"> </w:t>
      </w:r>
      <w:r w:rsidR="00942558" w:rsidRPr="00EB7B20">
        <w:rPr>
          <w:lang w:eastAsia="es-ES_tradnl"/>
        </w:rPr>
        <w:t xml:space="preserve">System reliabilities of planar gravity steel frames designed by the inelastic method in AISC 360-10. </w:t>
      </w:r>
      <w:r w:rsidR="00942558" w:rsidRPr="00EB7B20">
        <w:rPr>
          <w:i/>
          <w:iCs/>
          <w:lang w:eastAsia="es-ES_tradnl"/>
        </w:rPr>
        <w:t>Journal of Structural Engineering (ASCE)</w:t>
      </w:r>
      <w:r w:rsidR="00B33A4A" w:rsidRPr="00EB7B20">
        <w:rPr>
          <w:lang w:eastAsia="es-ES_tradnl"/>
        </w:rPr>
        <w:t xml:space="preserve"> </w:t>
      </w:r>
      <w:r w:rsidR="00942558" w:rsidRPr="00EB7B20">
        <w:rPr>
          <w:lang w:eastAsia="es-ES_tradnl"/>
        </w:rPr>
        <w:t>144(3):04018011, 2018.</w:t>
      </w:r>
    </w:p>
    <w:p w14:paraId="5A64A32F" w14:textId="54422B8E" w:rsidR="00942558" w:rsidRPr="00EB7B20"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38" w:name="_Ref48804792"/>
      <w:r w:rsidR="00E27A8B">
        <w:rPr>
          <w:noProof/>
          <w:szCs w:val="22"/>
        </w:rPr>
        <w:t>6</w:t>
      </w:r>
      <w:bookmarkEnd w:id="38"/>
      <w:r w:rsidR="00942558" w:rsidRPr="00EB7B20">
        <w:rPr>
          <w:szCs w:val="22"/>
        </w:rPr>
        <w:fldChar w:fldCharType="end"/>
      </w:r>
      <w:r w:rsidR="00942558" w:rsidRPr="00EB7B20">
        <w:rPr>
          <w:szCs w:val="22"/>
        </w:rPr>
        <w:t>]</w:t>
      </w:r>
      <w:r w:rsidR="00942558" w:rsidRPr="00EB7B20">
        <w:rPr>
          <w:szCs w:val="22"/>
          <w:lang w:eastAsia="es-ES_tradnl"/>
        </w:rPr>
        <w:t xml:space="preserve"> Zhang H., </w:t>
      </w:r>
      <w:proofErr w:type="spellStart"/>
      <w:r w:rsidR="00942558" w:rsidRPr="00EB7B20">
        <w:rPr>
          <w:szCs w:val="22"/>
          <w:lang w:eastAsia="es-ES_tradnl"/>
        </w:rPr>
        <w:t>Shayan</w:t>
      </w:r>
      <w:proofErr w:type="spellEnd"/>
      <w:r w:rsidR="00942558" w:rsidRPr="00EB7B20">
        <w:rPr>
          <w:szCs w:val="22"/>
          <w:lang w:eastAsia="es-ES_tradnl"/>
        </w:rPr>
        <w:t xml:space="preserve"> S., Rasmussen K.J.R. and </w:t>
      </w:r>
      <w:proofErr w:type="spellStart"/>
      <w:r w:rsidR="00942558" w:rsidRPr="00EB7B20">
        <w:rPr>
          <w:szCs w:val="22"/>
          <w:lang w:eastAsia="es-ES_tradnl"/>
        </w:rPr>
        <w:t>Ellingwood</w:t>
      </w:r>
      <w:proofErr w:type="spellEnd"/>
      <w:r w:rsidR="00942558" w:rsidRPr="00EB7B20">
        <w:rPr>
          <w:szCs w:val="22"/>
          <w:lang w:eastAsia="es-ES_tradnl"/>
        </w:rPr>
        <w:t xml:space="preserve"> B.R. System-based design of planar steel frames, I: Reliability framework. </w:t>
      </w:r>
      <w:r w:rsidR="00942558" w:rsidRPr="00EB7B20">
        <w:rPr>
          <w:i/>
          <w:iCs/>
          <w:szCs w:val="22"/>
          <w:lang w:eastAsia="es-ES_tradnl"/>
        </w:rPr>
        <w:t>Journal of Constructional Steel Research</w:t>
      </w:r>
      <w:r w:rsidR="00942558" w:rsidRPr="00EB7B20">
        <w:rPr>
          <w:szCs w:val="22"/>
          <w:lang w:eastAsia="es-ES_tradnl"/>
        </w:rPr>
        <w:t xml:space="preserve"> 123, 135–143, 2016.</w:t>
      </w:r>
    </w:p>
    <w:p w14:paraId="61D5378F" w14:textId="7FBD8839" w:rsidR="00942558" w:rsidRPr="00EB7B20" w:rsidRDefault="00637549" w:rsidP="00942558">
      <w:pPr>
        <w:rPr>
          <w:szCs w:val="22"/>
          <w:lang w:eastAsia="es-ES_tradnl"/>
        </w:rPr>
      </w:pPr>
      <w:r>
        <w:rPr>
          <w:szCs w:val="22"/>
        </w:rPr>
        <w:lastRenderedPageBreak/>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39" w:name="_Ref48804854"/>
      <w:r w:rsidR="00E27A8B">
        <w:rPr>
          <w:noProof/>
          <w:szCs w:val="22"/>
        </w:rPr>
        <w:t>7</w:t>
      </w:r>
      <w:bookmarkEnd w:id="39"/>
      <w:r w:rsidR="00942558" w:rsidRPr="00EB7B20">
        <w:rPr>
          <w:szCs w:val="22"/>
        </w:rPr>
        <w:fldChar w:fldCharType="end"/>
      </w:r>
      <w:r w:rsidR="00942558" w:rsidRPr="00EB7B20">
        <w:rPr>
          <w:szCs w:val="22"/>
        </w:rPr>
        <w:t>]</w:t>
      </w:r>
      <w:r w:rsidR="00942558" w:rsidRPr="00EB7B20">
        <w:rPr>
          <w:szCs w:val="22"/>
          <w:lang w:eastAsia="es-ES_tradnl"/>
        </w:rPr>
        <w:t xml:space="preserve"> Zhang H., </w:t>
      </w:r>
      <w:proofErr w:type="spellStart"/>
      <w:r w:rsidR="00942558" w:rsidRPr="00EB7B20">
        <w:rPr>
          <w:szCs w:val="22"/>
          <w:lang w:eastAsia="es-ES_tradnl"/>
        </w:rPr>
        <w:t>Shayan</w:t>
      </w:r>
      <w:proofErr w:type="spellEnd"/>
      <w:r w:rsidR="00942558" w:rsidRPr="00EB7B20">
        <w:rPr>
          <w:szCs w:val="22"/>
          <w:lang w:eastAsia="es-ES_tradnl"/>
        </w:rPr>
        <w:t xml:space="preserve"> S., Rasmussen K.J.R. and </w:t>
      </w:r>
      <w:proofErr w:type="spellStart"/>
      <w:r w:rsidR="00942558" w:rsidRPr="00EB7B20">
        <w:rPr>
          <w:szCs w:val="22"/>
          <w:lang w:eastAsia="es-ES_tradnl"/>
        </w:rPr>
        <w:t>Ellingwood</w:t>
      </w:r>
      <w:proofErr w:type="spellEnd"/>
      <w:r w:rsidR="00942558" w:rsidRPr="00EB7B20">
        <w:rPr>
          <w:szCs w:val="22"/>
          <w:lang w:eastAsia="es-ES_tradnl"/>
        </w:rPr>
        <w:t xml:space="preserve"> B.R. System-based design of planar steel frames, II: Reliability results and design recommendations. </w:t>
      </w:r>
      <w:r w:rsidR="00942558" w:rsidRPr="00EB7B20">
        <w:rPr>
          <w:i/>
          <w:iCs/>
          <w:szCs w:val="22"/>
          <w:lang w:eastAsia="es-ES_tradnl"/>
        </w:rPr>
        <w:t>Journal of Constructional Steel Research</w:t>
      </w:r>
      <w:r w:rsidR="00942558" w:rsidRPr="00EB7B20">
        <w:rPr>
          <w:szCs w:val="22"/>
          <w:lang w:eastAsia="es-ES_tradnl"/>
        </w:rPr>
        <w:t xml:space="preserve"> 123, 154–161, 2016.</w:t>
      </w:r>
    </w:p>
    <w:p w14:paraId="4BC161F5" w14:textId="6F426991" w:rsidR="00942558" w:rsidRPr="00EB7B20"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40" w:name="_Ref48804897"/>
      <w:r w:rsidR="00E27A8B">
        <w:rPr>
          <w:noProof/>
          <w:szCs w:val="22"/>
        </w:rPr>
        <w:t>8</w:t>
      </w:r>
      <w:bookmarkEnd w:id="40"/>
      <w:r w:rsidR="00942558" w:rsidRPr="00EB7B20">
        <w:rPr>
          <w:szCs w:val="22"/>
        </w:rPr>
        <w:fldChar w:fldCharType="end"/>
      </w:r>
      <w:r w:rsidR="00942558" w:rsidRPr="00EB7B20">
        <w:rPr>
          <w:szCs w:val="22"/>
        </w:rPr>
        <w:t>]</w:t>
      </w:r>
      <w:r w:rsidR="00942558" w:rsidRPr="00EB7B20">
        <w:rPr>
          <w:szCs w:val="22"/>
          <w:lang w:eastAsia="es-ES_tradnl"/>
        </w:rPr>
        <w:t xml:space="preserve"> </w:t>
      </w:r>
      <w:r w:rsidR="00942558" w:rsidRPr="00EB7B20">
        <w:rPr>
          <w:szCs w:val="22"/>
        </w:rPr>
        <w:t>Liu W</w:t>
      </w:r>
      <w:r w:rsidR="00BC3C62" w:rsidRPr="00EB7B20">
        <w:rPr>
          <w:szCs w:val="22"/>
        </w:rPr>
        <w:t>.</w:t>
      </w:r>
      <w:r w:rsidR="00942558" w:rsidRPr="00EB7B20">
        <w:rPr>
          <w:szCs w:val="22"/>
        </w:rPr>
        <w:t xml:space="preserve">, Zhang </w:t>
      </w:r>
      <w:proofErr w:type="gramStart"/>
      <w:r w:rsidR="00942558" w:rsidRPr="00EB7B20">
        <w:rPr>
          <w:szCs w:val="22"/>
        </w:rPr>
        <w:t>H</w:t>
      </w:r>
      <w:r w:rsidR="00BC3C62" w:rsidRPr="00EB7B20">
        <w:rPr>
          <w:szCs w:val="22"/>
        </w:rPr>
        <w:t>.</w:t>
      </w:r>
      <w:proofErr w:type="gramEnd"/>
      <w:r w:rsidR="00A362B9">
        <w:rPr>
          <w:szCs w:val="22"/>
        </w:rPr>
        <w:t xml:space="preserve"> and</w:t>
      </w:r>
      <w:r w:rsidR="00942558" w:rsidRPr="00EB7B20">
        <w:rPr>
          <w:szCs w:val="22"/>
        </w:rPr>
        <w:t xml:space="preserve"> Rasmussen K</w:t>
      </w:r>
      <w:r w:rsidR="00BC3C62" w:rsidRPr="00EB7B20">
        <w:rPr>
          <w:szCs w:val="22"/>
        </w:rPr>
        <w:t>.J.R</w:t>
      </w:r>
      <w:r w:rsidR="00942558" w:rsidRPr="00EB7B20">
        <w:rPr>
          <w:szCs w:val="22"/>
        </w:rPr>
        <w:t xml:space="preserve">. System reliability-based Direct Design Method for space frames with cold-formed steel hollow sections. </w:t>
      </w:r>
      <w:r w:rsidR="00942558" w:rsidRPr="00EB7B20">
        <w:rPr>
          <w:i/>
          <w:iCs/>
          <w:szCs w:val="22"/>
        </w:rPr>
        <w:t>Engineering Structures</w:t>
      </w:r>
      <w:r w:rsidR="00942558" w:rsidRPr="00EB7B20">
        <w:rPr>
          <w:szCs w:val="22"/>
        </w:rPr>
        <w:t xml:space="preserve"> 166,</w:t>
      </w:r>
      <w:r w:rsidR="00A362B9">
        <w:rPr>
          <w:szCs w:val="22"/>
        </w:rPr>
        <w:t xml:space="preserve"> </w:t>
      </w:r>
      <w:r w:rsidR="00942558" w:rsidRPr="00EB7B20">
        <w:rPr>
          <w:szCs w:val="22"/>
        </w:rPr>
        <w:t>79–92, 2018.</w:t>
      </w:r>
    </w:p>
    <w:p w14:paraId="54D7DB41" w14:textId="698D03B2" w:rsidR="00942558" w:rsidRPr="00EB7B20" w:rsidRDefault="00637549" w:rsidP="00942558">
      <w:pPr>
        <w:rPr>
          <w:szCs w:val="22"/>
          <w:lang w:eastAsia="es-ES_tradnl"/>
        </w:rPr>
      </w:pPr>
      <w:bookmarkStart w:id="41" w:name="_Ref51837466"/>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42" w:name="_Ref48804800"/>
      <w:r w:rsidR="00E27A8B">
        <w:rPr>
          <w:noProof/>
          <w:szCs w:val="22"/>
        </w:rPr>
        <w:t>9</w:t>
      </w:r>
      <w:bookmarkEnd w:id="42"/>
      <w:r w:rsidR="00942558" w:rsidRPr="00EB7B20">
        <w:rPr>
          <w:szCs w:val="22"/>
        </w:rPr>
        <w:fldChar w:fldCharType="end"/>
      </w:r>
      <w:bookmarkEnd w:id="41"/>
      <w:r w:rsidR="00942558" w:rsidRPr="00EB7B20">
        <w:rPr>
          <w:szCs w:val="22"/>
        </w:rPr>
        <w:t>]</w:t>
      </w:r>
      <w:r w:rsidR="00942558" w:rsidRPr="00EB7B20">
        <w:rPr>
          <w:szCs w:val="22"/>
          <w:lang w:eastAsia="es-ES_tradnl"/>
        </w:rPr>
        <w:t xml:space="preserve"> </w:t>
      </w:r>
      <w:proofErr w:type="spellStart"/>
      <w:r w:rsidR="00942558" w:rsidRPr="00EB7B20">
        <w:rPr>
          <w:szCs w:val="22"/>
          <w:lang w:eastAsia="es-ES_tradnl"/>
        </w:rPr>
        <w:t>Sena</w:t>
      </w:r>
      <w:proofErr w:type="spellEnd"/>
      <w:r w:rsidR="00942558" w:rsidRPr="00EB7B20">
        <w:rPr>
          <w:szCs w:val="22"/>
          <w:lang w:eastAsia="es-ES_tradnl"/>
        </w:rPr>
        <w:t xml:space="preserve"> Cardoso F., Zhang H., Rasmussen K.J.R. and Yan S. Reliability calibrations for the design of cold-formed steel portal frames by advanced analysis. </w:t>
      </w:r>
      <w:r w:rsidR="00942558" w:rsidRPr="00EB7B20">
        <w:rPr>
          <w:i/>
          <w:iCs/>
          <w:szCs w:val="22"/>
          <w:lang w:eastAsia="es-ES_tradnl"/>
        </w:rPr>
        <w:t>Engineering Structures</w:t>
      </w:r>
      <w:r w:rsidR="00942558" w:rsidRPr="00EB7B20">
        <w:rPr>
          <w:szCs w:val="22"/>
          <w:lang w:eastAsia="es-ES_tradnl"/>
        </w:rPr>
        <w:t xml:space="preserve"> 182, 164–171, 2019.</w:t>
      </w:r>
    </w:p>
    <w:p w14:paraId="0E8102F5" w14:textId="4912571F" w:rsidR="00BA2253" w:rsidRPr="00EB7B20" w:rsidRDefault="00637549" w:rsidP="00942558">
      <w:pPr>
        <w:rPr>
          <w:szCs w:val="22"/>
          <w:lang w:eastAsia="es-ES_tradnl"/>
        </w:rPr>
      </w:pPr>
      <w:r>
        <w:rPr>
          <w:szCs w:val="22"/>
        </w:rPr>
        <w:t>[</w:t>
      </w:r>
      <w:r w:rsidR="00BA2253" w:rsidRPr="00EB7B20">
        <w:rPr>
          <w:szCs w:val="22"/>
        </w:rPr>
        <w:fldChar w:fldCharType="begin"/>
      </w:r>
      <w:r w:rsidR="00BA2253" w:rsidRPr="00EB7B20">
        <w:rPr>
          <w:szCs w:val="22"/>
        </w:rPr>
        <w:instrText xml:space="preserve"> SEQ Ref \* ARABIC </w:instrText>
      </w:r>
      <w:r w:rsidR="00BA2253" w:rsidRPr="00EB7B20">
        <w:rPr>
          <w:szCs w:val="22"/>
        </w:rPr>
        <w:fldChar w:fldCharType="separate"/>
      </w:r>
      <w:bookmarkStart w:id="43" w:name="_Ref49327130"/>
      <w:r w:rsidR="00E27A8B">
        <w:rPr>
          <w:noProof/>
          <w:szCs w:val="22"/>
        </w:rPr>
        <w:t>10</w:t>
      </w:r>
      <w:bookmarkEnd w:id="43"/>
      <w:r w:rsidR="00BA2253" w:rsidRPr="00EB7B20">
        <w:rPr>
          <w:szCs w:val="22"/>
        </w:rPr>
        <w:fldChar w:fldCharType="end"/>
      </w:r>
      <w:r w:rsidR="00BA2253" w:rsidRPr="00EB7B20">
        <w:rPr>
          <w:szCs w:val="22"/>
        </w:rPr>
        <w:t xml:space="preserve">] </w:t>
      </w:r>
      <w:r w:rsidR="00BA2253" w:rsidRPr="00EB7B20">
        <w:rPr>
          <w:szCs w:val="22"/>
          <w:lang w:eastAsia="es-ES_tradnl"/>
        </w:rPr>
        <w:t>American Institute of Steel Construction (ANSI/AISC). AISC</w:t>
      </w:r>
      <w:r w:rsidR="00B33A4A" w:rsidRPr="00EB7B20">
        <w:rPr>
          <w:szCs w:val="22"/>
          <w:lang w:eastAsia="es-ES_tradnl"/>
        </w:rPr>
        <w:t> </w:t>
      </w:r>
      <w:r w:rsidR="00BA2253" w:rsidRPr="00EB7B20">
        <w:rPr>
          <w:szCs w:val="22"/>
          <w:lang w:eastAsia="es-ES_tradnl"/>
        </w:rPr>
        <w:t>370. Specification for Structural</w:t>
      </w:r>
      <w:r w:rsidR="00767C7D">
        <w:rPr>
          <w:szCs w:val="22"/>
          <w:lang w:eastAsia="es-ES_tradnl"/>
        </w:rPr>
        <w:t xml:space="preserve"> </w:t>
      </w:r>
      <w:r w:rsidR="00307D7B" w:rsidRPr="00767C7D">
        <w:rPr>
          <w:szCs w:val="22"/>
          <w:lang w:eastAsia="es-ES_tradnl"/>
        </w:rPr>
        <w:t>Stainless</w:t>
      </w:r>
      <w:r w:rsidR="00307D7B">
        <w:rPr>
          <w:szCs w:val="22"/>
          <w:lang w:eastAsia="es-ES_tradnl"/>
        </w:rPr>
        <w:t xml:space="preserve"> </w:t>
      </w:r>
      <w:r w:rsidR="00BA2253" w:rsidRPr="00EB7B20">
        <w:rPr>
          <w:szCs w:val="22"/>
          <w:lang w:eastAsia="es-ES_tradnl"/>
        </w:rPr>
        <w:t xml:space="preserve">Steel Buildings. Illinois, USA, </w:t>
      </w:r>
      <w:r w:rsidR="00BA2253" w:rsidRPr="00767C7D">
        <w:rPr>
          <w:szCs w:val="22"/>
          <w:lang w:eastAsia="es-ES_tradnl"/>
        </w:rPr>
        <w:t>2021</w:t>
      </w:r>
      <w:r w:rsidR="00BA2253" w:rsidRPr="00EB7B20">
        <w:rPr>
          <w:szCs w:val="22"/>
          <w:lang w:eastAsia="es-ES_tradnl"/>
        </w:rPr>
        <w:t>.</w:t>
      </w:r>
    </w:p>
    <w:p w14:paraId="780331FD" w14:textId="5CF0DBC4" w:rsidR="00942558" w:rsidRPr="00EB7B20"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44" w:name="_Ref48804822"/>
      <w:r w:rsidR="00E27A8B">
        <w:rPr>
          <w:noProof/>
          <w:szCs w:val="22"/>
        </w:rPr>
        <w:t>11</w:t>
      </w:r>
      <w:bookmarkEnd w:id="44"/>
      <w:r w:rsidR="00942558" w:rsidRPr="00EB7B20">
        <w:rPr>
          <w:szCs w:val="22"/>
        </w:rPr>
        <w:fldChar w:fldCharType="end"/>
      </w:r>
      <w:r w:rsidR="00942558" w:rsidRPr="00EB7B20">
        <w:rPr>
          <w:szCs w:val="22"/>
        </w:rPr>
        <w:t>]</w:t>
      </w:r>
      <w:r w:rsidR="0012494A" w:rsidRPr="00EB7B20">
        <w:rPr>
          <w:szCs w:val="22"/>
        </w:rPr>
        <w:t xml:space="preserve"> Working Group 22 for </w:t>
      </w:r>
      <w:r w:rsidR="007F4802" w:rsidRPr="00EB7B20">
        <w:rPr>
          <w:szCs w:val="22"/>
        </w:rPr>
        <w:t xml:space="preserve">Eurocode 3 </w:t>
      </w:r>
      <w:r w:rsidR="0012494A" w:rsidRPr="00EB7B20">
        <w:rPr>
          <w:szCs w:val="22"/>
        </w:rPr>
        <w:t>CEN/TC 250/SC3/WG22</w:t>
      </w:r>
      <w:r w:rsidR="00942558" w:rsidRPr="00EB7B20">
        <w:rPr>
          <w:szCs w:val="22"/>
          <w:lang w:eastAsia="es-ES_tradnl"/>
        </w:rPr>
        <w:t>. prEN</w:t>
      </w:r>
      <w:r w:rsidR="00B33A4A" w:rsidRPr="00EB7B20">
        <w:rPr>
          <w:szCs w:val="22"/>
          <w:lang w:eastAsia="es-ES_tradnl"/>
        </w:rPr>
        <w:t> </w:t>
      </w:r>
      <w:r w:rsidR="00942558" w:rsidRPr="00EB7B20">
        <w:rPr>
          <w:szCs w:val="22"/>
          <w:lang w:eastAsia="es-ES_tradnl"/>
        </w:rPr>
        <w:t xml:space="preserve">1993-1-14. Eurocode 3: Design of steel structures – Part 1-14: Design assisted by finite element analysis. Brussels, Belgium. </w:t>
      </w:r>
      <w:r w:rsidR="00942558" w:rsidRPr="00EB7B20">
        <w:rPr>
          <w:i/>
          <w:iCs/>
          <w:szCs w:val="22"/>
          <w:lang w:eastAsia="es-ES_tradnl"/>
        </w:rPr>
        <w:t>Under development</w:t>
      </w:r>
      <w:r w:rsidR="00942558" w:rsidRPr="00EB7B20">
        <w:rPr>
          <w:szCs w:val="22"/>
          <w:lang w:eastAsia="es-ES_tradnl"/>
        </w:rPr>
        <w:t>.</w:t>
      </w:r>
    </w:p>
    <w:p w14:paraId="4A0ADEAA" w14:textId="6BBF790E" w:rsidR="002219F5" w:rsidRPr="00EB7B20" w:rsidRDefault="00637549" w:rsidP="002219F5">
      <w:pPr>
        <w:rPr>
          <w:szCs w:val="22"/>
          <w:lang w:eastAsia="es-ES_tradnl"/>
        </w:rPr>
      </w:pPr>
      <w:r>
        <w:rPr>
          <w:szCs w:val="22"/>
        </w:rPr>
        <w:t>[</w:t>
      </w:r>
      <w:r w:rsidR="002219F5" w:rsidRPr="00EB7B20">
        <w:rPr>
          <w:szCs w:val="22"/>
        </w:rPr>
        <w:fldChar w:fldCharType="begin"/>
      </w:r>
      <w:r w:rsidR="002219F5" w:rsidRPr="00EB7B20">
        <w:rPr>
          <w:szCs w:val="22"/>
        </w:rPr>
        <w:instrText xml:space="preserve"> SEQ Ref \* ARABIC </w:instrText>
      </w:r>
      <w:r w:rsidR="002219F5" w:rsidRPr="00EB7B20">
        <w:rPr>
          <w:szCs w:val="22"/>
        </w:rPr>
        <w:fldChar w:fldCharType="separate"/>
      </w:r>
      <w:bookmarkStart w:id="45" w:name="_Ref49925106"/>
      <w:r w:rsidR="00E27A8B">
        <w:rPr>
          <w:noProof/>
          <w:szCs w:val="22"/>
        </w:rPr>
        <w:t>12</w:t>
      </w:r>
      <w:bookmarkEnd w:id="45"/>
      <w:r w:rsidR="002219F5" w:rsidRPr="00EB7B20">
        <w:rPr>
          <w:szCs w:val="22"/>
        </w:rPr>
        <w:fldChar w:fldCharType="end"/>
      </w:r>
      <w:r w:rsidR="002219F5" w:rsidRPr="00EB7B20">
        <w:rPr>
          <w:szCs w:val="22"/>
        </w:rPr>
        <w:t xml:space="preserve">] </w:t>
      </w:r>
      <w:proofErr w:type="spellStart"/>
      <w:r w:rsidR="002219F5" w:rsidRPr="00EB7B20">
        <w:rPr>
          <w:szCs w:val="22"/>
          <w:lang w:eastAsia="es-ES_tradnl"/>
        </w:rPr>
        <w:t>Sena</w:t>
      </w:r>
      <w:proofErr w:type="spellEnd"/>
      <w:r w:rsidR="002219F5" w:rsidRPr="00EB7B20">
        <w:rPr>
          <w:szCs w:val="22"/>
          <w:lang w:eastAsia="es-ES_tradnl"/>
        </w:rPr>
        <w:t xml:space="preserve"> Cardoso F., Zhang H.</w:t>
      </w:r>
      <w:r w:rsidR="00A362B9">
        <w:rPr>
          <w:szCs w:val="22"/>
          <w:lang w:eastAsia="es-ES_tradnl"/>
        </w:rPr>
        <w:t xml:space="preserve"> and</w:t>
      </w:r>
      <w:r w:rsidR="002219F5" w:rsidRPr="00EB7B20">
        <w:rPr>
          <w:szCs w:val="22"/>
          <w:lang w:eastAsia="es-ES_tradnl"/>
        </w:rPr>
        <w:t xml:space="preserve"> Rasmussen K.J.R. </w:t>
      </w:r>
      <w:r w:rsidR="002219F5" w:rsidRPr="00EB7B20">
        <w:rPr>
          <w:szCs w:val="22"/>
        </w:rPr>
        <w:t xml:space="preserve">System reliability-based criteria for the design of steel storage rack frames by advanced analysis: Part II – Reliability analysis and design applications. </w:t>
      </w:r>
      <w:r w:rsidR="002219F5" w:rsidRPr="00EB7B20">
        <w:rPr>
          <w:i/>
          <w:iCs/>
          <w:szCs w:val="22"/>
        </w:rPr>
        <w:t>Thin-Walled Structures</w:t>
      </w:r>
      <w:r w:rsidR="002219F5" w:rsidRPr="00EB7B20">
        <w:rPr>
          <w:szCs w:val="22"/>
        </w:rPr>
        <w:t xml:space="preserve"> 141, 725–739, 2019.</w:t>
      </w:r>
    </w:p>
    <w:p w14:paraId="2DA1ADE6" w14:textId="45B9851B" w:rsidR="00942558" w:rsidRPr="00EB7B20"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46" w:name="_Ref48804909"/>
      <w:r w:rsidR="00E27A8B">
        <w:rPr>
          <w:noProof/>
          <w:szCs w:val="22"/>
        </w:rPr>
        <w:t>13</w:t>
      </w:r>
      <w:bookmarkEnd w:id="46"/>
      <w:r w:rsidR="00942558" w:rsidRPr="00EB7B20">
        <w:rPr>
          <w:szCs w:val="22"/>
        </w:rPr>
        <w:fldChar w:fldCharType="end"/>
      </w:r>
      <w:r w:rsidR="00942558" w:rsidRPr="00EB7B20">
        <w:rPr>
          <w:szCs w:val="22"/>
        </w:rPr>
        <w:t>]</w:t>
      </w:r>
      <w:r w:rsidR="00942558" w:rsidRPr="00EB7B20">
        <w:rPr>
          <w:szCs w:val="22"/>
          <w:lang w:eastAsia="es-ES_tradnl"/>
        </w:rPr>
        <w:t xml:space="preserve"> </w:t>
      </w:r>
      <w:r w:rsidR="00942558" w:rsidRPr="00EB7B20">
        <w:rPr>
          <w:lang w:eastAsia="es-ES_tradnl"/>
        </w:rPr>
        <w:t>Wang C., Zhang H., Rasmussen K.J.R., Reynolds J.</w:t>
      </w:r>
      <w:r w:rsidR="00B33A4A" w:rsidRPr="00EB7B20">
        <w:rPr>
          <w:lang w:eastAsia="es-ES_tradnl"/>
        </w:rPr>
        <w:t xml:space="preserve"> </w:t>
      </w:r>
      <w:r w:rsidR="00942558" w:rsidRPr="00EB7B20">
        <w:rPr>
          <w:lang w:eastAsia="es-ES_tradnl"/>
        </w:rPr>
        <w:t>and</w:t>
      </w:r>
      <w:r w:rsidR="00B33A4A" w:rsidRPr="00EB7B20">
        <w:rPr>
          <w:lang w:eastAsia="es-ES_tradnl"/>
        </w:rPr>
        <w:t xml:space="preserve"> </w:t>
      </w:r>
      <w:r w:rsidR="00942558" w:rsidRPr="00EB7B20">
        <w:rPr>
          <w:lang w:eastAsia="es-ES_tradnl"/>
        </w:rPr>
        <w:t xml:space="preserve">Yan S. Reliability-based limit state design of support scaffolding systems. </w:t>
      </w:r>
      <w:r w:rsidR="00942558" w:rsidRPr="00EB7B20">
        <w:rPr>
          <w:i/>
          <w:iCs/>
          <w:lang w:eastAsia="es-ES_tradnl"/>
        </w:rPr>
        <w:t xml:space="preserve">Engineering Structures </w:t>
      </w:r>
      <w:r w:rsidR="00942558" w:rsidRPr="00EB7B20">
        <w:rPr>
          <w:szCs w:val="22"/>
          <w:lang w:eastAsia="es-ES_tradnl"/>
        </w:rPr>
        <w:t>216, 110677, 2020.</w:t>
      </w:r>
    </w:p>
    <w:p w14:paraId="2E99151E" w14:textId="0AC496C2" w:rsidR="00942558" w:rsidRPr="00EB7B20"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47" w:name="_Ref48804914"/>
      <w:r w:rsidR="00E27A8B">
        <w:rPr>
          <w:noProof/>
          <w:szCs w:val="22"/>
        </w:rPr>
        <w:t>14</w:t>
      </w:r>
      <w:bookmarkEnd w:id="47"/>
      <w:r w:rsidR="00942558" w:rsidRPr="00EB7B20">
        <w:rPr>
          <w:szCs w:val="22"/>
        </w:rPr>
        <w:fldChar w:fldCharType="end"/>
      </w:r>
      <w:r w:rsidR="00942558" w:rsidRPr="00EB7B20">
        <w:rPr>
          <w:szCs w:val="22"/>
        </w:rPr>
        <w:t>]</w:t>
      </w:r>
      <w:r w:rsidR="00942558" w:rsidRPr="00EB7B20">
        <w:rPr>
          <w:szCs w:val="22"/>
          <w:lang w:eastAsia="es-ES_tradnl"/>
        </w:rPr>
        <w:t xml:space="preserve"> NewGeneSS, New Generation Design Methods for Stainless Steel Structures. </w:t>
      </w:r>
      <w:proofErr w:type="gramStart"/>
      <w:r w:rsidR="00942558" w:rsidRPr="00EB7B20">
        <w:rPr>
          <w:szCs w:val="22"/>
          <w:lang w:eastAsia="es-ES_tradnl"/>
        </w:rPr>
        <w:t xml:space="preserve">Marie </w:t>
      </w:r>
      <w:proofErr w:type="spellStart"/>
      <w:r w:rsidR="00942558" w:rsidRPr="00EB7B20">
        <w:rPr>
          <w:szCs w:val="22"/>
          <w:lang w:eastAsia="es-ES_tradnl"/>
        </w:rPr>
        <w:t>Sklodowska</w:t>
      </w:r>
      <w:proofErr w:type="spellEnd"/>
      <w:r w:rsidR="00942558" w:rsidRPr="00EB7B20">
        <w:rPr>
          <w:szCs w:val="22"/>
          <w:lang w:eastAsia="es-ES_tradnl"/>
        </w:rPr>
        <w:t>-Curie Fellowship 2018,</w:t>
      </w:r>
      <w:proofErr w:type="gramEnd"/>
      <w:r w:rsidR="00942558" w:rsidRPr="00EB7B20">
        <w:rPr>
          <w:szCs w:val="22"/>
          <w:lang w:eastAsia="es-ES_tradnl"/>
        </w:rPr>
        <w:t xml:space="preserve"> funded by the European Union’s Horizon 2020 Research and Innovation Programme under Grant Agreement No.</w:t>
      </w:r>
      <w:r w:rsidR="00C15BFF" w:rsidRPr="00EB7B20">
        <w:rPr>
          <w:szCs w:val="22"/>
          <w:lang w:eastAsia="es-ES_tradnl"/>
        </w:rPr>
        <w:t> </w:t>
      </w:r>
      <w:r w:rsidR="00942558" w:rsidRPr="00EB7B20">
        <w:rPr>
          <w:szCs w:val="22"/>
          <w:lang w:eastAsia="es-ES_tradnl"/>
        </w:rPr>
        <w:t>842395.</w:t>
      </w:r>
    </w:p>
    <w:p w14:paraId="2CD19FE0" w14:textId="3164D57C" w:rsidR="00942558" w:rsidRPr="00EB7B20"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48" w:name="_Ref48805056"/>
      <w:r w:rsidR="00E27A8B">
        <w:rPr>
          <w:noProof/>
          <w:szCs w:val="22"/>
        </w:rPr>
        <w:t>15</w:t>
      </w:r>
      <w:bookmarkEnd w:id="48"/>
      <w:r w:rsidR="00942558" w:rsidRPr="00EB7B20">
        <w:rPr>
          <w:szCs w:val="22"/>
        </w:rPr>
        <w:fldChar w:fldCharType="end"/>
      </w:r>
      <w:r w:rsidR="00942558" w:rsidRPr="00EB7B20">
        <w:rPr>
          <w:szCs w:val="22"/>
        </w:rPr>
        <w:t xml:space="preserve">] </w:t>
      </w:r>
      <w:r w:rsidR="00070AF7" w:rsidRPr="00637549">
        <w:rPr>
          <w:spacing w:val="-4"/>
          <w:szCs w:val="22"/>
        </w:rPr>
        <w:t xml:space="preserve">Henderson J.R. Design of </w:t>
      </w:r>
      <w:r w:rsidR="00A362B9" w:rsidRPr="00637549">
        <w:rPr>
          <w:spacing w:val="-4"/>
          <w:szCs w:val="22"/>
        </w:rPr>
        <w:t>s</w:t>
      </w:r>
      <w:r w:rsidR="00070AF7" w:rsidRPr="00637549">
        <w:rPr>
          <w:spacing w:val="-4"/>
          <w:szCs w:val="22"/>
        </w:rPr>
        <w:t xml:space="preserve">teel </w:t>
      </w:r>
      <w:r w:rsidR="00A362B9" w:rsidRPr="00637549">
        <w:rPr>
          <w:spacing w:val="-4"/>
          <w:szCs w:val="22"/>
        </w:rPr>
        <w:t>p</w:t>
      </w:r>
      <w:r w:rsidR="00070AF7" w:rsidRPr="00637549">
        <w:rPr>
          <w:spacing w:val="-4"/>
          <w:szCs w:val="22"/>
        </w:rPr>
        <w:t xml:space="preserve">ortal </w:t>
      </w:r>
      <w:r w:rsidR="00A362B9" w:rsidRPr="00637549">
        <w:rPr>
          <w:spacing w:val="-4"/>
          <w:szCs w:val="22"/>
        </w:rPr>
        <w:t>f</w:t>
      </w:r>
      <w:r w:rsidR="00070AF7" w:rsidRPr="00637549">
        <w:rPr>
          <w:spacing w:val="-4"/>
          <w:szCs w:val="22"/>
        </w:rPr>
        <w:t xml:space="preserve">rame </w:t>
      </w:r>
      <w:r w:rsidR="00A362B9" w:rsidRPr="00637549">
        <w:rPr>
          <w:spacing w:val="-4"/>
          <w:szCs w:val="22"/>
        </w:rPr>
        <w:t>b</w:t>
      </w:r>
      <w:r w:rsidR="00070AF7" w:rsidRPr="00637549">
        <w:rPr>
          <w:spacing w:val="-4"/>
          <w:szCs w:val="22"/>
        </w:rPr>
        <w:t>uildings to Eurocode 3. SCI Publication P399. UK, 2015.</w:t>
      </w:r>
    </w:p>
    <w:p w14:paraId="314BDAAC" w14:textId="113C6EFC" w:rsidR="00942558" w:rsidRPr="00EB7B20" w:rsidRDefault="00637549" w:rsidP="00942558">
      <w:pPr>
        <w:rPr>
          <w:szCs w:val="22"/>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49" w:name="_Ref48805071"/>
      <w:r w:rsidR="00E27A8B">
        <w:rPr>
          <w:noProof/>
          <w:szCs w:val="22"/>
        </w:rPr>
        <w:t>16</w:t>
      </w:r>
      <w:bookmarkEnd w:id="49"/>
      <w:r w:rsidR="00942558" w:rsidRPr="00EB7B20">
        <w:rPr>
          <w:szCs w:val="22"/>
        </w:rPr>
        <w:fldChar w:fldCharType="end"/>
      </w:r>
      <w:r w:rsidR="00942558" w:rsidRPr="00EB7B20">
        <w:rPr>
          <w:szCs w:val="22"/>
        </w:rPr>
        <w:t xml:space="preserve">] </w:t>
      </w:r>
      <w:r w:rsidR="00070AF7" w:rsidRPr="00EB7B20">
        <w:rPr>
          <w:szCs w:val="22"/>
        </w:rPr>
        <w:t xml:space="preserve">Salter P.R., Malik A.S. and King C.M. Design of </w:t>
      </w:r>
      <w:r w:rsidR="00A362B9">
        <w:rPr>
          <w:szCs w:val="22"/>
        </w:rPr>
        <w:t>s</w:t>
      </w:r>
      <w:r w:rsidR="00070AF7" w:rsidRPr="00EB7B20">
        <w:rPr>
          <w:szCs w:val="22"/>
        </w:rPr>
        <w:t>ingle-</w:t>
      </w:r>
      <w:r w:rsidR="00A362B9">
        <w:rPr>
          <w:szCs w:val="22"/>
        </w:rPr>
        <w:t>s</w:t>
      </w:r>
      <w:r w:rsidR="00070AF7" w:rsidRPr="00EB7B20">
        <w:rPr>
          <w:szCs w:val="22"/>
        </w:rPr>
        <w:t xml:space="preserve">pan </w:t>
      </w:r>
      <w:r w:rsidR="00A362B9">
        <w:rPr>
          <w:szCs w:val="22"/>
        </w:rPr>
        <w:t>s</w:t>
      </w:r>
      <w:r w:rsidR="00070AF7" w:rsidRPr="00EB7B20">
        <w:rPr>
          <w:szCs w:val="22"/>
        </w:rPr>
        <w:t xml:space="preserve">teel </w:t>
      </w:r>
      <w:r w:rsidR="00A362B9">
        <w:rPr>
          <w:szCs w:val="22"/>
        </w:rPr>
        <w:t>p</w:t>
      </w:r>
      <w:r w:rsidR="00070AF7" w:rsidRPr="00EB7B20">
        <w:rPr>
          <w:szCs w:val="22"/>
        </w:rPr>
        <w:t xml:space="preserve">ortal </w:t>
      </w:r>
      <w:r w:rsidR="00A362B9">
        <w:rPr>
          <w:szCs w:val="22"/>
        </w:rPr>
        <w:t>f</w:t>
      </w:r>
      <w:r w:rsidR="00070AF7" w:rsidRPr="00EB7B20">
        <w:rPr>
          <w:szCs w:val="22"/>
        </w:rPr>
        <w:t>rames to BS 5950-1:2000. SCI Publication P252. UK, 2004.</w:t>
      </w:r>
    </w:p>
    <w:p w14:paraId="5D48344D" w14:textId="2AEBA918" w:rsidR="002644AD" w:rsidRPr="00EB7B20" w:rsidRDefault="00637549" w:rsidP="00942558">
      <w:pPr>
        <w:rPr>
          <w:szCs w:val="22"/>
        </w:rPr>
      </w:pPr>
      <w:r>
        <w:t>[</w:t>
      </w:r>
      <w:r w:rsidR="00AF0763">
        <w:fldChar w:fldCharType="begin"/>
      </w:r>
      <w:r w:rsidR="00AF0763">
        <w:instrText xml:space="preserve"> SEQ Ref \* ARABIC </w:instrText>
      </w:r>
      <w:r w:rsidR="00AF0763">
        <w:fldChar w:fldCharType="separate"/>
      </w:r>
      <w:bookmarkStart w:id="50" w:name="_Ref48888916"/>
      <w:r w:rsidR="00E27A8B">
        <w:rPr>
          <w:noProof/>
        </w:rPr>
        <w:t>17</w:t>
      </w:r>
      <w:bookmarkEnd w:id="50"/>
      <w:r w:rsidR="00AF0763">
        <w:rPr>
          <w:noProof/>
        </w:rPr>
        <w:fldChar w:fldCharType="end"/>
      </w:r>
      <w:r w:rsidR="002644AD" w:rsidRPr="00EB7B20">
        <w:rPr>
          <w:szCs w:val="22"/>
        </w:rPr>
        <w:t xml:space="preserve">] </w:t>
      </w:r>
      <w:r w:rsidR="00A25E7D" w:rsidRPr="00EB7B20">
        <w:rPr>
          <w:szCs w:val="22"/>
        </w:rPr>
        <w:t xml:space="preserve">Gardner L. and </w:t>
      </w:r>
      <w:proofErr w:type="spellStart"/>
      <w:r w:rsidR="00A25E7D" w:rsidRPr="00EB7B20">
        <w:rPr>
          <w:szCs w:val="22"/>
        </w:rPr>
        <w:t>Nethercot</w:t>
      </w:r>
      <w:proofErr w:type="spellEnd"/>
      <w:r w:rsidR="00A25E7D" w:rsidRPr="00EB7B20">
        <w:rPr>
          <w:szCs w:val="22"/>
        </w:rPr>
        <w:t xml:space="preserve"> D.A. Numerical modelling of stainless steel structural components - A consistent approach. </w:t>
      </w:r>
      <w:r w:rsidR="00A25E7D" w:rsidRPr="00EB7B20">
        <w:rPr>
          <w:i/>
          <w:iCs/>
          <w:szCs w:val="22"/>
        </w:rPr>
        <w:t>Journal of Structural Engineering (ASCE)</w:t>
      </w:r>
      <w:r w:rsidR="00A25E7D" w:rsidRPr="00EB7B20">
        <w:rPr>
          <w:szCs w:val="22"/>
        </w:rPr>
        <w:t xml:space="preserve"> 130(10), 1586–1601, 2004.</w:t>
      </w:r>
    </w:p>
    <w:p w14:paraId="43940007" w14:textId="4A17B24C" w:rsidR="00892E7B" w:rsidRPr="00EB7B20" w:rsidRDefault="00637549" w:rsidP="00942558">
      <w:pPr>
        <w:rPr>
          <w:szCs w:val="22"/>
        </w:rPr>
      </w:pPr>
      <w:r>
        <w:t>[</w:t>
      </w:r>
      <w:r w:rsidR="00AF0763">
        <w:fldChar w:fldCharType="begin"/>
      </w:r>
      <w:r w:rsidR="00AF0763">
        <w:instrText xml:space="preserve"> SEQ Ref \* ARABIC </w:instrText>
      </w:r>
      <w:r w:rsidR="00AF0763">
        <w:fldChar w:fldCharType="separate"/>
      </w:r>
      <w:bookmarkStart w:id="51" w:name="_Ref49783299"/>
      <w:r w:rsidR="00E27A8B">
        <w:rPr>
          <w:noProof/>
        </w:rPr>
        <w:t>18</w:t>
      </w:r>
      <w:bookmarkEnd w:id="51"/>
      <w:r w:rsidR="00AF0763">
        <w:rPr>
          <w:noProof/>
        </w:rPr>
        <w:fldChar w:fldCharType="end"/>
      </w:r>
      <w:r w:rsidR="00892E7B" w:rsidRPr="00EB7B20">
        <w:rPr>
          <w:szCs w:val="22"/>
        </w:rPr>
        <w:t xml:space="preserve">] </w:t>
      </w:r>
      <w:r w:rsidR="00751078" w:rsidRPr="00EB7B20">
        <w:rPr>
          <w:szCs w:val="22"/>
        </w:rPr>
        <w:t xml:space="preserve">Packer J.A., </w:t>
      </w:r>
      <w:proofErr w:type="spellStart"/>
      <w:r w:rsidR="00751078" w:rsidRPr="00EB7B20">
        <w:rPr>
          <w:szCs w:val="22"/>
        </w:rPr>
        <w:t>Wardenier</w:t>
      </w:r>
      <w:proofErr w:type="spellEnd"/>
      <w:r w:rsidR="00751078" w:rsidRPr="00EB7B20">
        <w:rPr>
          <w:szCs w:val="22"/>
        </w:rPr>
        <w:t xml:space="preserve"> J., </w:t>
      </w:r>
      <w:proofErr w:type="spellStart"/>
      <w:r w:rsidR="00751078" w:rsidRPr="00EB7B20">
        <w:rPr>
          <w:szCs w:val="22"/>
        </w:rPr>
        <w:t>Kurobane</w:t>
      </w:r>
      <w:proofErr w:type="spellEnd"/>
      <w:r w:rsidR="00751078" w:rsidRPr="00EB7B20">
        <w:rPr>
          <w:szCs w:val="22"/>
        </w:rPr>
        <w:t xml:space="preserve"> Y., Dutta </w:t>
      </w:r>
      <w:proofErr w:type="gramStart"/>
      <w:r w:rsidR="00751078" w:rsidRPr="00EB7B20">
        <w:rPr>
          <w:szCs w:val="22"/>
        </w:rPr>
        <w:t>D.</w:t>
      </w:r>
      <w:proofErr w:type="gramEnd"/>
      <w:r w:rsidR="00751078" w:rsidRPr="00EB7B20">
        <w:rPr>
          <w:szCs w:val="22"/>
        </w:rPr>
        <w:t xml:space="preserve"> and Yeomans N. Design guide for rectangular hollow section (RHS) joints under predominantly static loading. CIDECT Design Guide No. 3. Verlag TÜV </w:t>
      </w:r>
      <w:proofErr w:type="spellStart"/>
      <w:r w:rsidR="00751078" w:rsidRPr="00EB7B20">
        <w:rPr>
          <w:szCs w:val="22"/>
        </w:rPr>
        <w:t>Rheinland</w:t>
      </w:r>
      <w:proofErr w:type="spellEnd"/>
      <w:r w:rsidR="00751078" w:rsidRPr="00EB7B20">
        <w:rPr>
          <w:szCs w:val="22"/>
        </w:rPr>
        <w:t xml:space="preserve"> GmbH, Köln, Germany, 1992.</w:t>
      </w:r>
    </w:p>
    <w:p w14:paraId="7EB4B575" w14:textId="5B503589" w:rsidR="00892E7B" w:rsidRPr="00EB7B20" w:rsidRDefault="00637549" w:rsidP="00942558">
      <w:pPr>
        <w:rPr>
          <w:szCs w:val="22"/>
        </w:rPr>
      </w:pPr>
      <w:r>
        <w:lastRenderedPageBreak/>
        <w:t>[</w:t>
      </w:r>
      <w:r w:rsidR="00AF0763">
        <w:fldChar w:fldCharType="begin"/>
      </w:r>
      <w:r w:rsidR="00AF0763">
        <w:instrText xml:space="preserve"> SEQ Ref \* ARABIC </w:instrText>
      </w:r>
      <w:r w:rsidR="00AF0763">
        <w:fldChar w:fldCharType="separate"/>
      </w:r>
      <w:bookmarkStart w:id="52" w:name="_Ref49783533"/>
      <w:r w:rsidR="00E27A8B">
        <w:rPr>
          <w:noProof/>
        </w:rPr>
        <w:t>19</w:t>
      </w:r>
      <w:bookmarkEnd w:id="52"/>
      <w:r w:rsidR="00AF0763">
        <w:rPr>
          <w:noProof/>
        </w:rPr>
        <w:fldChar w:fldCharType="end"/>
      </w:r>
      <w:r w:rsidR="00892E7B" w:rsidRPr="00EB7B20">
        <w:rPr>
          <w:szCs w:val="22"/>
        </w:rPr>
        <w:t xml:space="preserve">] </w:t>
      </w:r>
      <w:r w:rsidR="00751078" w:rsidRPr="00EB7B20">
        <w:rPr>
          <w:szCs w:val="22"/>
        </w:rPr>
        <w:t>Wilkinson T. and Hancock G.J. Tests to examine plastic behavio</w:t>
      </w:r>
      <w:r w:rsidR="009467BD" w:rsidRPr="00362681">
        <w:rPr>
          <w:szCs w:val="22"/>
        </w:rPr>
        <w:t>u</w:t>
      </w:r>
      <w:r w:rsidR="00751078" w:rsidRPr="00EB7B20">
        <w:rPr>
          <w:szCs w:val="22"/>
        </w:rPr>
        <w:t xml:space="preserve">r of knee joints in cold-formed RHS. </w:t>
      </w:r>
      <w:r w:rsidR="00751078" w:rsidRPr="00EB7B20">
        <w:rPr>
          <w:i/>
          <w:iCs/>
          <w:szCs w:val="22"/>
        </w:rPr>
        <w:t>Journal of Structural Engineering (ASCE)</w:t>
      </w:r>
      <w:r w:rsidR="00751078" w:rsidRPr="00EB7B20">
        <w:rPr>
          <w:szCs w:val="22"/>
        </w:rPr>
        <w:t xml:space="preserve"> 126(3), 297–305, 2000.</w:t>
      </w:r>
    </w:p>
    <w:p w14:paraId="6A7FC5F0" w14:textId="11D855D8" w:rsidR="00A165D5" w:rsidRPr="00EB7B20" w:rsidRDefault="00637549" w:rsidP="00942558">
      <w:pPr>
        <w:rPr>
          <w:szCs w:val="22"/>
        </w:rPr>
      </w:pPr>
      <w:r>
        <w:t>[</w:t>
      </w:r>
      <w:r w:rsidR="00AF0763">
        <w:fldChar w:fldCharType="begin"/>
      </w:r>
      <w:r w:rsidR="00AF0763">
        <w:instrText xml:space="preserve"> SEQ Ref \* ARABIC </w:instrText>
      </w:r>
      <w:r w:rsidR="00AF0763">
        <w:fldChar w:fldCharType="separate"/>
      </w:r>
      <w:bookmarkStart w:id="53" w:name="_Ref49784744"/>
      <w:r w:rsidR="00E27A8B">
        <w:rPr>
          <w:noProof/>
        </w:rPr>
        <w:t>20</w:t>
      </w:r>
      <w:bookmarkEnd w:id="53"/>
      <w:r w:rsidR="00AF0763">
        <w:rPr>
          <w:noProof/>
        </w:rPr>
        <w:fldChar w:fldCharType="end"/>
      </w:r>
      <w:r w:rsidR="00763755" w:rsidRPr="00EB7B20">
        <w:rPr>
          <w:szCs w:val="22"/>
        </w:rPr>
        <w:t>]</w:t>
      </w:r>
      <w:r w:rsidR="00A165D5" w:rsidRPr="00EB7B20">
        <w:rPr>
          <w:szCs w:val="22"/>
        </w:rPr>
        <w:t xml:space="preserve"> </w:t>
      </w:r>
      <w:proofErr w:type="spellStart"/>
      <w:r w:rsidR="00A165D5" w:rsidRPr="00EB7B20">
        <w:rPr>
          <w:szCs w:val="22"/>
        </w:rPr>
        <w:t>Mang</w:t>
      </w:r>
      <w:proofErr w:type="spellEnd"/>
      <w:r w:rsidR="00A165D5" w:rsidRPr="00EB7B20">
        <w:rPr>
          <w:szCs w:val="22"/>
        </w:rPr>
        <w:t xml:space="preserve"> F., </w:t>
      </w:r>
      <w:proofErr w:type="spellStart"/>
      <w:r w:rsidR="00A165D5" w:rsidRPr="00EB7B20">
        <w:rPr>
          <w:szCs w:val="22"/>
        </w:rPr>
        <w:t>Steidl</w:t>
      </w:r>
      <w:proofErr w:type="spellEnd"/>
      <w:r w:rsidR="00A165D5" w:rsidRPr="00EB7B20">
        <w:rPr>
          <w:szCs w:val="22"/>
        </w:rPr>
        <w:t xml:space="preserve"> G. and </w:t>
      </w:r>
      <w:proofErr w:type="spellStart"/>
      <w:r w:rsidR="00A165D5" w:rsidRPr="00EB7B20">
        <w:rPr>
          <w:szCs w:val="22"/>
        </w:rPr>
        <w:t>Bucak</w:t>
      </w:r>
      <w:proofErr w:type="spellEnd"/>
      <w:r w:rsidR="00A165D5" w:rsidRPr="00EB7B20">
        <w:rPr>
          <w:szCs w:val="22"/>
        </w:rPr>
        <w:t xml:space="preserve"> O. Design of </w:t>
      </w:r>
      <w:r w:rsidR="00A362B9">
        <w:rPr>
          <w:szCs w:val="22"/>
        </w:rPr>
        <w:t>w</w:t>
      </w:r>
      <w:r w:rsidR="00A165D5" w:rsidRPr="00EB7B20">
        <w:rPr>
          <w:szCs w:val="22"/>
        </w:rPr>
        <w:t xml:space="preserve">elded </w:t>
      </w:r>
      <w:r w:rsidR="00A362B9">
        <w:rPr>
          <w:szCs w:val="22"/>
        </w:rPr>
        <w:t>l</w:t>
      </w:r>
      <w:r w:rsidR="00A165D5" w:rsidRPr="00EB7B20">
        <w:rPr>
          <w:szCs w:val="22"/>
        </w:rPr>
        <w:t xml:space="preserve">attice </w:t>
      </w:r>
      <w:r w:rsidR="00A362B9">
        <w:rPr>
          <w:szCs w:val="22"/>
        </w:rPr>
        <w:t>j</w:t>
      </w:r>
      <w:r w:rsidR="00A165D5" w:rsidRPr="00EB7B20">
        <w:rPr>
          <w:szCs w:val="22"/>
        </w:rPr>
        <w:t xml:space="preserve">oints and </w:t>
      </w:r>
      <w:r w:rsidR="00A362B9">
        <w:rPr>
          <w:szCs w:val="22"/>
        </w:rPr>
        <w:t>m</w:t>
      </w:r>
      <w:r w:rsidR="00A165D5" w:rsidRPr="00EB7B20">
        <w:rPr>
          <w:szCs w:val="22"/>
        </w:rPr>
        <w:t xml:space="preserve">oment </w:t>
      </w:r>
      <w:r w:rsidR="00A362B9">
        <w:rPr>
          <w:szCs w:val="22"/>
        </w:rPr>
        <w:t>r</w:t>
      </w:r>
      <w:r w:rsidR="00A165D5" w:rsidRPr="00EB7B20">
        <w:rPr>
          <w:szCs w:val="22"/>
        </w:rPr>
        <w:t xml:space="preserve">esisting </w:t>
      </w:r>
      <w:r w:rsidR="00A362B9">
        <w:rPr>
          <w:szCs w:val="22"/>
        </w:rPr>
        <w:t>k</w:t>
      </w:r>
      <w:r w:rsidR="00A165D5" w:rsidRPr="00EB7B20">
        <w:rPr>
          <w:szCs w:val="22"/>
        </w:rPr>
        <w:t xml:space="preserve">nee </w:t>
      </w:r>
      <w:r w:rsidR="00A362B9">
        <w:rPr>
          <w:szCs w:val="22"/>
        </w:rPr>
        <w:t>j</w:t>
      </w:r>
      <w:r w:rsidR="00A165D5" w:rsidRPr="00EB7B20">
        <w:rPr>
          <w:szCs w:val="22"/>
        </w:rPr>
        <w:t xml:space="preserve">oints </w:t>
      </w:r>
      <w:r w:rsidR="00A362B9">
        <w:rPr>
          <w:szCs w:val="22"/>
        </w:rPr>
        <w:t>m</w:t>
      </w:r>
      <w:r w:rsidR="00A165D5" w:rsidRPr="00EB7B20">
        <w:rPr>
          <w:szCs w:val="22"/>
        </w:rPr>
        <w:t xml:space="preserve">ade of </w:t>
      </w:r>
      <w:r w:rsidR="00A362B9">
        <w:rPr>
          <w:szCs w:val="22"/>
        </w:rPr>
        <w:t>h</w:t>
      </w:r>
      <w:r w:rsidR="00A165D5" w:rsidRPr="00EB7B20">
        <w:rPr>
          <w:szCs w:val="22"/>
        </w:rPr>
        <w:t xml:space="preserve">ollow </w:t>
      </w:r>
      <w:r w:rsidR="00A362B9">
        <w:rPr>
          <w:szCs w:val="22"/>
        </w:rPr>
        <w:t>s</w:t>
      </w:r>
      <w:r w:rsidR="00A165D5" w:rsidRPr="00EB7B20">
        <w:rPr>
          <w:szCs w:val="22"/>
        </w:rPr>
        <w:t>ections. International Institute of Welding, Document XV-463-80. University of Karlsruhe, Germany, 1980.</w:t>
      </w:r>
    </w:p>
    <w:p w14:paraId="3ABF7B9C" w14:textId="1F8B25AF" w:rsidR="00763755" w:rsidRPr="00EB7B20" w:rsidRDefault="00637549" w:rsidP="00942558">
      <w:pPr>
        <w:rPr>
          <w:szCs w:val="22"/>
        </w:rPr>
      </w:pPr>
      <w:r>
        <w:t>[</w:t>
      </w:r>
      <w:r w:rsidR="00AF0763">
        <w:fldChar w:fldCharType="begin"/>
      </w:r>
      <w:r w:rsidR="00AF0763">
        <w:instrText xml:space="preserve"> SEQ Ref \* ARABIC </w:instrText>
      </w:r>
      <w:r w:rsidR="00AF0763">
        <w:fldChar w:fldCharType="separate"/>
      </w:r>
      <w:bookmarkStart w:id="54" w:name="_Ref49784746"/>
      <w:r w:rsidR="00E27A8B">
        <w:rPr>
          <w:noProof/>
        </w:rPr>
        <w:t>21</w:t>
      </w:r>
      <w:bookmarkEnd w:id="54"/>
      <w:r w:rsidR="00AF0763">
        <w:rPr>
          <w:noProof/>
        </w:rPr>
        <w:fldChar w:fldCharType="end"/>
      </w:r>
      <w:r w:rsidR="00763755" w:rsidRPr="00EB7B20">
        <w:rPr>
          <w:szCs w:val="22"/>
        </w:rPr>
        <w:t>]</w:t>
      </w:r>
      <w:r w:rsidR="00A165D5" w:rsidRPr="00EB7B20">
        <w:rPr>
          <w:szCs w:val="22"/>
        </w:rPr>
        <w:t xml:space="preserve"> </w:t>
      </w:r>
      <w:proofErr w:type="spellStart"/>
      <w:r w:rsidR="00A165D5" w:rsidRPr="00EB7B20">
        <w:rPr>
          <w:szCs w:val="22"/>
        </w:rPr>
        <w:t>Wardenier</w:t>
      </w:r>
      <w:proofErr w:type="spellEnd"/>
      <w:r w:rsidR="00A165D5" w:rsidRPr="00EB7B20">
        <w:rPr>
          <w:szCs w:val="22"/>
        </w:rPr>
        <w:t xml:space="preserve"> J. Hollow section joints. Delft University Press. Delft, The Netherlands, 1982.</w:t>
      </w:r>
    </w:p>
    <w:p w14:paraId="6D127362" w14:textId="204C5A12" w:rsidR="00763755" w:rsidRPr="00EB7B20" w:rsidRDefault="00637549" w:rsidP="00763755">
      <w:pPr>
        <w:rPr>
          <w:szCs w:val="22"/>
        </w:rPr>
      </w:pPr>
      <w:bookmarkStart w:id="55" w:name="_Ref47520608"/>
      <w:r>
        <w:t>[</w:t>
      </w:r>
      <w:r w:rsidR="00AF0763">
        <w:fldChar w:fldCharType="begin"/>
      </w:r>
      <w:r w:rsidR="00AF0763">
        <w:instrText xml:space="preserve"> SEQ Ref \* ARABIC </w:instrText>
      </w:r>
      <w:r w:rsidR="00AF0763">
        <w:fldChar w:fldCharType="separate"/>
      </w:r>
      <w:bookmarkStart w:id="56" w:name="_Ref49784282"/>
      <w:r w:rsidR="00E27A8B">
        <w:rPr>
          <w:noProof/>
        </w:rPr>
        <w:t>22</w:t>
      </w:r>
      <w:bookmarkEnd w:id="56"/>
      <w:r w:rsidR="00AF0763">
        <w:rPr>
          <w:noProof/>
        </w:rPr>
        <w:fldChar w:fldCharType="end"/>
      </w:r>
      <w:bookmarkEnd w:id="55"/>
      <w:r w:rsidR="00763755" w:rsidRPr="00EB7B20">
        <w:rPr>
          <w:szCs w:val="22"/>
        </w:rPr>
        <w:t xml:space="preserve">] Arrayago I., González-de-León I., Real </w:t>
      </w:r>
      <w:proofErr w:type="gramStart"/>
      <w:r w:rsidR="00763755" w:rsidRPr="00EB7B20">
        <w:rPr>
          <w:szCs w:val="22"/>
        </w:rPr>
        <w:t>E.</w:t>
      </w:r>
      <w:proofErr w:type="gramEnd"/>
      <w:r w:rsidR="00763755" w:rsidRPr="00EB7B20">
        <w:rPr>
          <w:szCs w:val="22"/>
        </w:rPr>
        <w:t xml:space="preserve"> and Mirambell E. Tests on stainless steel frames. Part I: Preliminary tests and experimental set-up. </w:t>
      </w:r>
      <w:r w:rsidR="00763755" w:rsidRPr="00EB7B20">
        <w:rPr>
          <w:i/>
          <w:iCs/>
          <w:szCs w:val="22"/>
        </w:rPr>
        <w:t>Thin-Walled Structures</w:t>
      </w:r>
      <w:r w:rsidR="00763755" w:rsidRPr="00EB7B20">
        <w:rPr>
          <w:szCs w:val="22"/>
        </w:rPr>
        <w:t xml:space="preserve"> </w:t>
      </w:r>
      <w:r w:rsidR="00E27A8B">
        <w:rPr>
          <w:szCs w:val="22"/>
        </w:rPr>
        <w:t>157,107005</w:t>
      </w:r>
      <w:r w:rsidR="00763755" w:rsidRPr="00EB7B20">
        <w:rPr>
          <w:szCs w:val="22"/>
        </w:rPr>
        <w:t>, 2020.</w:t>
      </w:r>
    </w:p>
    <w:p w14:paraId="77E167BD" w14:textId="2DE4AD1E" w:rsidR="00763755" w:rsidRPr="00EB7B20" w:rsidRDefault="00637549" w:rsidP="00763755">
      <w:pPr>
        <w:rPr>
          <w:szCs w:val="22"/>
        </w:rPr>
      </w:pPr>
      <w:bookmarkStart w:id="57" w:name="_Ref47520613"/>
      <w:r>
        <w:t>[</w:t>
      </w:r>
      <w:r w:rsidR="00AF0763">
        <w:fldChar w:fldCharType="begin"/>
      </w:r>
      <w:r w:rsidR="00AF0763">
        <w:instrText xml:space="preserve"> SEQ Ref \* ARABIC </w:instrText>
      </w:r>
      <w:r w:rsidR="00AF0763">
        <w:fldChar w:fldCharType="separate"/>
      </w:r>
      <w:bookmarkStart w:id="58" w:name="_Ref49784286"/>
      <w:r w:rsidR="00E27A8B">
        <w:rPr>
          <w:noProof/>
        </w:rPr>
        <w:t>23</w:t>
      </w:r>
      <w:bookmarkEnd w:id="58"/>
      <w:r w:rsidR="00AF0763">
        <w:rPr>
          <w:noProof/>
        </w:rPr>
        <w:fldChar w:fldCharType="end"/>
      </w:r>
      <w:bookmarkEnd w:id="57"/>
      <w:r w:rsidR="00763755" w:rsidRPr="00EB7B20">
        <w:rPr>
          <w:szCs w:val="22"/>
        </w:rPr>
        <w:t xml:space="preserve">] Arrayago I., González-de-León I., Real </w:t>
      </w:r>
      <w:proofErr w:type="gramStart"/>
      <w:r w:rsidR="00763755" w:rsidRPr="00EB7B20">
        <w:rPr>
          <w:szCs w:val="22"/>
        </w:rPr>
        <w:t>E.</w:t>
      </w:r>
      <w:proofErr w:type="gramEnd"/>
      <w:r w:rsidR="00763755" w:rsidRPr="00EB7B20">
        <w:rPr>
          <w:szCs w:val="22"/>
        </w:rPr>
        <w:t xml:space="preserve"> and Mirambell E. Tests on stainless steel frames. Part II: Results and analysis. </w:t>
      </w:r>
      <w:r w:rsidR="00763755" w:rsidRPr="00EB7B20">
        <w:rPr>
          <w:i/>
          <w:iCs/>
          <w:szCs w:val="22"/>
        </w:rPr>
        <w:t>Thin-Walled Structures</w:t>
      </w:r>
      <w:r w:rsidR="00763755" w:rsidRPr="00EB7B20">
        <w:rPr>
          <w:szCs w:val="22"/>
        </w:rPr>
        <w:t xml:space="preserve"> </w:t>
      </w:r>
      <w:r w:rsidR="00442F03" w:rsidRPr="00E2486D">
        <w:rPr>
          <w:i/>
          <w:iCs/>
          <w:szCs w:val="22"/>
        </w:rPr>
        <w:t>(accepted)</w:t>
      </w:r>
      <w:r w:rsidR="00763755" w:rsidRPr="00E2486D">
        <w:rPr>
          <w:szCs w:val="22"/>
        </w:rPr>
        <w:t>,</w:t>
      </w:r>
      <w:r w:rsidR="00763755" w:rsidRPr="00EB7B20">
        <w:rPr>
          <w:szCs w:val="22"/>
        </w:rPr>
        <w:t xml:space="preserve"> 2020.</w:t>
      </w:r>
    </w:p>
    <w:p w14:paraId="33544A79" w14:textId="28A9F5B7" w:rsidR="00942558" w:rsidRPr="00EB7B20" w:rsidRDefault="00637549" w:rsidP="00942558">
      <w:pPr>
        <w:rPr>
          <w:szCs w:val="22"/>
        </w:rPr>
      </w:pPr>
      <w:bookmarkStart w:id="59" w:name="_Ref47520524"/>
      <w:r>
        <w:t>[</w:t>
      </w:r>
      <w:r w:rsidR="00AF0763">
        <w:fldChar w:fldCharType="begin"/>
      </w:r>
      <w:r w:rsidR="00AF0763">
        <w:instrText xml:space="preserve"> SEQ Ref \* ARABIC </w:instrText>
      </w:r>
      <w:r w:rsidR="00AF0763">
        <w:fldChar w:fldCharType="separate"/>
      </w:r>
      <w:bookmarkStart w:id="60" w:name="_Ref48805208"/>
      <w:r w:rsidR="00E27A8B">
        <w:rPr>
          <w:noProof/>
        </w:rPr>
        <w:t>24</w:t>
      </w:r>
      <w:bookmarkEnd w:id="60"/>
      <w:r w:rsidR="00AF0763">
        <w:rPr>
          <w:noProof/>
        </w:rPr>
        <w:fldChar w:fldCharType="end"/>
      </w:r>
      <w:bookmarkEnd w:id="59"/>
      <w:r w:rsidR="00942558" w:rsidRPr="00EB7B20">
        <w:rPr>
          <w:szCs w:val="22"/>
        </w:rPr>
        <w:t xml:space="preserve">] </w:t>
      </w:r>
      <w:r w:rsidR="00942558" w:rsidRPr="00EB7B20">
        <w:rPr>
          <w:szCs w:val="22"/>
          <w:lang w:eastAsia="es-ES_tradnl"/>
        </w:rPr>
        <w:t>Arrayago I</w:t>
      </w:r>
      <w:r w:rsidR="00BC3C62" w:rsidRPr="00EB7B20">
        <w:rPr>
          <w:szCs w:val="22"/>
          <w:lang w:eastAsia="es-ES_tradnl"/>
        </w:rPr>
        <w:t>.</w:t>
      </w:r>
      <w:r w:rsidR="00942558" w:rsidRPr="00EB7B20">
        <w:rPr>
          <w:szCs w:val="22"/>
          <w:lang w:eastAsia="es-ES_tradnl"/>
        </w:rPr>
        <w:t xml:space="preserve">, Real </w:t>
      </w:r>
      <w:proofErr w:type="gramStart"/>
      <w:r w:rsidR="00942558" w:rsidRPr="00EB7B20">
        <w:rPr>
          <w:szCs w:val="22"/>
          <w:lang w:eastAsia="es-ES_tradnl"/>
        </w:rPr>
        <w:t>E</w:t>
      </w:r>
      <w:r w:rsidR="00BC3C62" w:rsidRPr="00EB7B20">
        <w:rPr>
          <w:szCs w:val="22"/>
          <w:lang w:eastAsia="es-ES_tradnl"/>
        </w:rPr>
        <w:t>.</w:t>
      </w:r>
      <w:proofErr w:type="gramEnd"/>
      <w:r w:rsidR="00BC3C62" w:rsidRPr="00EB7B20">
        <w:rPr>
          <w:szCs w:val="22"/>
          <w:lang w:eastAsia="es-ES_tradnl"/>
        </w:rPr>
        <w:t xml:space="preserve"> and</w:t>
      </w:r>
      <w:r w:rsidR="00942558" w:rsidRPr="00EB7B20">
        <w:rPr>
          <w:szCs w:val="22"/>
          <w:lang w:eastAsia="es-ES_tradnl"/>
        </w:rPr>
        <w:t xml:space="preserve"> Gardner L. Description of stress–strain curves for stainless steel alloys.</w:t>
      </w:r>
      <w:r w:rsidR="00942558" w:rsidRPr="00EB7B20">
        <w:rPr>
          <w:szCs w:val="22"/>
        </w:rPr>
        <w:t xml:space="preserve"> </w:t>
      </w:r>
      <w:r w:rsidR="00942558" w:rsidRPr="00EB7B20">
        <w:rPr>
          <w:i/>
          <w:iCs/>
          <w:szCs w:val="22"/>
          <w:lang w:eastAsia="es-ES_tradnl"/>
        </w:rPr>
        <w:t>Materials and Design</w:t>
      </w:r>
      <w:r w:rsidR="00942558" w:rsidRPr="00EB7B20">
        <w:rPr>
          <w:szCs w:val="22"/>
          <w:lang w:eastAsia="es-ES_tradnl"/>
        </w:rPr>
        <w:t xml:space="preserve"> 87, 540–552, 2015.</w:t>
      </w:r>
    </w:p>
    <w:p w14:paraId="7457F49D" w14:textId="6EBAA0E3" w:rsidR="00942558" w:rsidRPr="00EB7B20" w:rsidRDefault="00637549" w:rsidP="00942558">
      <w:pPr>
        <w:rPr>
          <w:szCs w:val="22"/>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61" w:name="_Ref48805338"/>
      <w:r w:rsidR="00E27A8B">
        <w:rPr>
          <w:noProof/>
          <w:szCs w:val="22"/>
        </w:rPr>
        <w:t>25</w:t>
      </w:r>
      <w:bookmarkEnd w:id="61"/>
      <w:r w:rsidR="00942558" w:rsidRPr="00EB7B20">
        <w:rPr>
          <w:szCs w:val="22"/>
        </w:rPr>
        <w:fldChar w:fldCharType="end"/>
      </w:r>
      <w:r w:rsidR="00942558" w:rsidRPr="00EB7B20">
        <w:rPr>
          <w:szCs w:val="22"/>
        </w:rPr>
        <w:t xml:space="preserve">] </w:t>
      </w:r>
      <w:r w:rsidR="00A25E7D" w:rsidRPr="00EB7B20">
        <w:rPr>
          <w:szCs w:val="22"/>
        </w:rPr>
        <w:t>Rasmussen K</w:t>
      </w:r>
      <w:r w:rsidR="00BC3C62" w:rsidRPr="00EB7B20">
        <w:rPr>
          <w:szCs w:val="22"/>
        </w:rPr>
        <w:t>.</w:t>
      </w:r>
      <w:r w:rsidR="00A25E7D" w:rsidRPr="00EB7B20">
        <w:rPr>
          <w:szCs w:val="22"/>
        </w:rPr>
        <w:t>J</w:t>
      </w:r>
      <w:r w:rsidR="00BC3C62" w:rsidRPr="00EB7B20">
        <w:rPr>
          <w:szCs w:val="22"/>
        </w:rPr>
        <w:t>.</w:t>
      </w:r>
      <w:r w:rsidR="00A25E7D" w:rsidRPr="00EB7B20">
        <w:rPr>
          <w:szCs w:val="22"/>
        </w:rPr>
        <w:t xml:space="preserve">R. Full-range stress–strain curves for stainless steel alloys. </w:t>
      </w:r>
      <w:r w:rsidR="00A25E7D" w:rsidRPr="00EB7B20">
        <w:rPr>
          <w:i/>
          <w:iCs/>
          <w:szCs w:val="22"/>
        </w:rPr>
        <w:t>Journal of Constructional Steel Resear</w:t>
      </w:r>
      <w:r w:rsidR="00A25E7D" w:rsidRPr="00EB7B20">
        <w:rPr>
          <w:szCs w:val="22"/>
        </w:rPr>
        <w:t>ch 59(1), 47</w:t>
      </w:r>
      <w:r w:rsidR="00A25E7D" w:rsidRPr="00EB7B20">
        <w:rPr>
          <w:szCs w:val="22"/>
          <w:lang w:eastAsia="es-ES_tradnl"/>
        </w:rPr>
        <w:t>–</w:t>
      </w:r>
      <w:r w:rsidR="00A25E7D" w:rsidRPr="00EB7B20">
        <w:rPr>
          <w:szCs w:val="22"/>
        </w:rPr>
        <w:t>61, 2003.</w:t>
      </w:r>
    </w:p>
    <w:p w14:paraId="7CC95BE9" w14:textId="19F3D605" w:rsidR="00942558" w:rsidRPr="00EB7B20" w:rsidRDefault="00637549" w:rsidP="00942558">
      <w:pPr>
        <w:rPr>
          <w:szCs w:val="22"/>
          <w:lang w:eastAsia="es-ES_tradnl"/>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62" w:name="_Ref48805467"/>
      <w:r w:rsidR="00E27A8B">
        <w:rPr>
          <w:noProof/>
          <w:szCs w:val="22"/>
        </w:rPr>
        <w:t>26</w:t>
      </w:r>
      <w:bookmarkEnd w:id="62"/>
      <w:r w:rsidR="00942558" w:rsidRPr="00EB7B20">
        <w:rPr>
          <w:szCs w:val="22"/>
        </w:rPr>
        <w:fldChar w:fldCharType="end"/>
      </w:r>
      <w:r w:rsidR="00942558" w:rsidRPr="00EB7B20">
        <w:rPr>
          <w:szCs w:val="22"/>
        </w:rPr>
        <w:t xml:space="preserve">] </w:t>
      </w:r>
      <w:r w:rsidR="00942558" w:rsidRPr="00637549">
        <w:rPr>
          <w:spacing w:val="-6"/>
          <w:szCs w:val="22"/>
          <w:lang w:eastAsia="es-ES_tradnl"/>
        </w:rPr>
        <w:t>Steel Construction Institute (SCI). Design Manual for Structural Stainless Steel. Fourth Edition. UK, 2017.</w:t>
      </w:r>
    </w:p>
    <w:p w14:paraId="2A0B91F2" w14:textId="2027F7C5" w:rsidR="00D93189" w:rsidRPr="00EB7B20" w:rsidRDefault="00637549" w:rsidP="00942558">
      <w:pPr>
        <w:rPr>
          <w:szCs w:val="22"/>
        </w:rPr>
      </w:pPr>
      <w:bookmarkStart w:id="63" w:name="_Ref49871871"/>
      <w:r>
        <w:rPr>
          <w:szCs w:val="22"/>
        </w:rPr>
        <w:t>[</w:t>
      </w:r>
      <w:r w:rsidR="00D93189" w:rsidRPr="00EB7B20">
        <w:rPr>
          <w:szCs w:val="22"/>
        </w:rPr>
        <w:fldChar w:fldCharType="begin"/>
      </w:r>
      <w:r w:rsidR="00D93189" w:rsidRPr="00EB7B20">
        <w:rPr>
          <w:szCs w:val="22"/>
        </w:rPr>
        <w:instrText xml:space="preserve"> SEQ Ref \* ARABIC </w:instrText>
      </w:r>
      <w:r w:rsidR="00D93189" w:rsidRPr="00EB7B20">
        <w:rPr>
          <w:szCs w:val="22"/>
        </w:rPr>
        <w:fldChar w:fldCharType="separate"/>
      </w:r>
      <w:bookmarkStart w:id="64" w:name="_Ref48890692"/>
      <w:r w:rsidR="00E27A8B">
        <w:rPr>
          <w:noProof/>
          <w:szCs w:val="22"/>
        </w:rPr>
        <w:t>27</w:t>
      </w:r>
      <w:bookmarkEnd w:id="64"/>
      <w:r w:rsidR="00D93189" w:rsidRPr="00EB7B20">
        <w:rPr>
          <w:szCs w:val="22"/>
        </w:rPr>
        <w:fldChar w:fldCharType="end"/>
      </w:r>
      <w:r w:rsidR="00D93189" w:rsidRPr="00EB7B20">
        <w:rPr>
          <w:szCs w:val="22"/>
        </w:rPr>
        <w:t xml:space="preserve">] </w:t>
      </w:r>
      <w:r w:rsidR="00181141" w:rsidRPr="00EB7B20">
        <w:rPr>
          <w:szCs w:val="22"/>
          <w:lang w:eastAsia="es-ES_tradnl"/>
        </w:rPr>
        <w:t>European Committee for Standardization (CEN). EN</w:t>
      </w:r>
      <w:r w:rsidR="00B33A4A" w:rsidRPr="00EB7B20">
        <w:rPr>
          <w:szCs w:val="22"/>
          <w:lang w:eastAsia="es-ES_tradnl"/>
        </w:rPr>
        <w:t> </w:t>
      </w:r>
      <w:r w:rsidR="00181141" w:rsidRPr="00EB7B20">
        <w:rPr>
          <w:szCs w:val="22"/>
          <w:lang w:eastAsia="es-ES_tradnl"/>
        </w:rPr>
        <w:t>10088-4. Stainless Steels Part 4: Technical Delivery Conditions for Sheet/Plate and Strip of Corrosion Resisting Steels for Construction Purposes. Brussels, Belgium, 2009.</w:t>
      </w:r>
      <w:bookmarkEnd w:id="63"/>
    </w:p>
    <w:p w14:paraId="5B22C64B" w14:textId="71311EE4" w:rsidR="00942558" w:rsidRPr="00EB7B20" w:rsidRDefault="00637549" w:rsidP="00942558">
      <w:pPr>
        <w:rPr>
          <w:szCs w:val="22"/>
        </w:rPr>
      </w:pPr>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65" w:name="_Ref48805504"/>
      <w:r w:rsidR="00E27A8B">
        <w:rPr>
          <w:noProof/>
          <w:szCs w:val="22"/>
        </w:rPr>
        <w:t>28</w:t>
      </w:r>
      <w:bookmarkEnd w:id="65"/>
      <w:r w:rsidR="00942558" w:rsidRPr="00EB7B20">
        <w:rPr>
          <w:szCs w:val="22"/>
        </w:rPr>
        <w:fldChar w:fldCharType="end"/>
      </w:r>
      <w:r w:rsidR="00942558" w:rsidRPr="00EB7B20">
        <w:rPr>
          <w:szCs w:val="22"/>
        </w:rPr>
        <w:t xml:space="preserve">] AS/NZS 4673 Cold-formed stainless steel structures. </w:t>
      </w:r>
      <w:r w:rsidR="00501A6F" w:rsidRPr="00EB7B20">
        <w:rPr>
          <w:szCs w:val="22"/>
        </w:rPr>
        <w:t>Standard</w:t>
      </w:r>
      <w:r w:rsidR="00501A6F">
        <w:rPr>
          <w:szCs w:val="22"/>
        </w:rPr>
        <w:t>s</w:t>
      </w:r>
      <w:r w:rsidR="00501A6F" w:rsidRPr="00EB7B20">
        <w:rPr>
          <w:szCs w:val="22"/>
        </w:rPr>
        <w:t xml:space="preserve"> </w:t>
      </w:r>
      <w:r w:rsidR="00245E19" w:rsidRPr="00EB7B20">
        <w:rPr>
          <w:szCs w:val="22"/>
        </w:rPr>
        <w:t>Australia</w:t>
      </w:r>
      <w:r w:rsidR="00501A6F">
        <w:rPr>
          <w:szCs w:val="22"/>
        </w:rPr>
        <w:t xml:space="preserve">, </w:t>
      </w:r>
      <w:r w:rsidR="00942558" w:rsidRPr="00EB7B20">
        <w:rPr>
          <w:szCs w:val="22"/>
          <w:lang w:eastAsia="es-ES"/>
        </w:rPr>
        <w:t>Sydney, Australia,</w:t>
      </w:r>
      <w:r w:rsidR="00942558" w:rsidRPr="00EB7B20">
        <w:rPr>
          <w:szCs w:val="22"/>
        </w:rPr>
        <w:t xml:space="preserve"> 2001.</w:t>
      </w:r>
    </w:p>
    <w:p w14:paraId="601E19C4" w14:textId="304350DE" w:rsidR="00942558" w:rsidRPr="00EB7B20" w:rsidRDefault="00637549" w:rsidP="00942558">
      <w:pPr>
        <w:rPr>
          <w:szCs w:val="22"/>
        </w:rPr>
      </w:pPr>
      <w:bookmarkStart w:id="66" w:name="_Ref49439202"/>
      <w:r>
        <w:rPr>
          <w:szCs w:val="22"/>
        </w:rPr>
        <w:t>[</w:t>
      </w:r>
      <w:r w:rsidR="00942558" w:rsidRPr="00EB7B20">
        <w:rPr>
          <w:szCs w:val="22"/>
        </w:rPr>
        <w:fldChar w:fldCharType="begin"/>
      </w:r>
      <w:r w:rsidR="00942558" w:rsidRPr="00EB7B20">
        <w:rPr>
          <w:szCs w:val="22"/>
        </w:rPr>
        <w:instrText xml:space="preserve"> SEQ Ref \* ARABIC </w:instrText>
      </w:r>
      <w:r w:rsidR="00942558" w:rsidRPr="00EB7B20">
        <w:rPr>
          <w:szCs w:val="22"/>
        </w:rPr>
        <w:fldChar w:fldCharType="separate"/>
      </w:r>
      <w:bookmarkStart w:id="67" w:name="_Ref48805517"/>
      <w:r w:rsidR="00E27A8B">
        <w:rPr>
          <w:noProof/>
          <w:szCs w:val="22"/>
        </w:rPr>
        <w:t>29</w:t>
      </w:r>
      <w:bookmarkEnd w:id="67"/>
      <w:r w:rsidR="00942558" w:rsidRPr="00EB7B20">
        <w:rPr>
          <w:szCs w:val="22"/>
        </w:rPr>
        <w:fldChar w:fldCharType="end"/>
      </w:r>
      <w:r w:rsidR="00942558" w:rsidRPr="00EB7B20">
        <w:rPr>
          <w:szCs w:val="22"/>
        </w:rPr>
        <w:t xml:space="preserve">] American Society of Civil Engineers (ASCE). SEI/ASCE 8. Specification for the Design of Cold-Formed Stainless Steel Structural Members. Virginia, USA, </w:t>
      </w:r>
      <w:r w:rsidR="00942558" w:rsidRPr="00767C7D">
        <w:rPr>
          <w:szCs w:val="22"/>
        </w:rPr>
        <w:t>20</w:t>
      </w:r>
      <w:r w:rsidR="00E27A8B" w:rsidRPr="00767C7D">
        <w:rPr>
          <w:szCs w:val="22"/>
        </w:rPr>
        <w:t>21</w:t>
      </w:r>
      <w:r w:rsidR="00942558" w:rsidRPr="00EB7B20">
        <w:rPr>
          <w:szCs w:val="22"/>
        </w:rPr>
        <w:t>.</w:t>
      </w:r>
      <w:bookmarkEnd w:id="66"/>
    </w:p>
    <w:p w14:paraId="0F5A065F" w14:textId="6CB2DC3F" w:rsidR="0017232C" w:rsidRPr="00EB7B20" w:rsidRDefault="00637549" w:rsidP="0017232C">
      <w:pPr>
        <w:rPr>
          <w:szCs w:val="22"/>
          <w:lang w:eastAsia="es-ES_tradnl"/>
        </w:rPr>
      </w:pPr>
      <w:r>
        <w:rPr>
          <w:szCs w:val="22"/>
        </w:rPr>
        <w:t>[</w:t>
      </w:r>
      <w:r w:rsidR="0017232C" w:rsidRPr="00EB7B20">
        <w:rPr>
          <w:szCs w:val="22"/>
        </w:rPr>
        <w:fldChar w:fldCharType="begin"/>
      </w:r>
      <w:r w:rsidR="0017232C" w:rsidRPr="00EB7B20">
        <w:rPr>
          <w:szCs w:val="22"/>
        </w:rPr>
        <w:instrText xml:space="preserve"> SEQ Ref \* ARABIC </w:instrText>
      </w:r>
      <w:r w:rsidR="0017232C" w:rsidRPr="00EB7B20">
        <w:rPr>
          <w:szCs w:val="22"/>
        </w:rPr>
        <w:fldChar w:fldCharType="separate"/>
      </w:r>
      <w:bookmarkStart w:id="68" w:name="_Ref48805790"/>
      <w:r w:rsidR="00E27A8B">
        <w:rPr>
          <w:noProof/>
          <w:szCs w:val="22"/>
        </w:rPr>
        <w:t>30</w:t>
      </w:r>
      <w:bookmarkEnd w:id="68"/>
      <w:r w:rsidR="0017232C" w:rsidRPr="00EB7B20">
        <w:rPr>
          <w:szCs w:val="22"/>
        </w:rPr>
        <w:fldChar w:fldCharType="end"/>
      </w:r>
      <w:r w:rsidR="0017232C" w:rsidRPr="00EB7B20">
        <w:rPr>
          <w:szCs w:val="22"/>
        </w:rPr>
        <w:t xml:space="preserve">] </w:t>
      </w:r>
      <w:r w:rsidR="0017232C" w:rsidRPr="00EB7B20">
        <w:rPr>
          <w:szCs w:val="22"/>
          <w:lang w:eastAsia="es-ES_tradnl"/>
        </w:rPr>
        <w:t>Rossi B</w:t>
      </w:r>
      <w:r w:rsidR="00BC3C62" w:rsidRPr="00EB7B20">
        <w:rPr>
          <w:szCs w:val="22"/>
          <w:lang w:eastAsia="es-ES_tradnl"/>
        </w:rPr>
        <w:t>.</w:t>
      </w:r>
      <w:r w:rsidR="0017232C" w:rsidRPr="00EB7B20">
        <w:rPr>
          <w:szCs w:val="22"/>
          <w:lang w:eastAsia="es-ES_tradnl"/>
        </w:rPr>
        <w:t xml:space="preserve">, Afshan </w:t>
      </w:r>
      <w:proofErr w:type="gramStart"/>
      <w:r w:rsidR="0017232C" w:rsidRPr="00EB7B20">
        <w:rPr>
          <w:szCs w:val="22"/>
          <w:lang w:eastAsia="es-ES_tradnl"/>
        </w:rPr>
        <w:t>S</w:t>
      </w:r>
      <w:r w:rsidR="00BC3C62" w:rsidRPr="00EB7B20">
        <w:rPr>
          <w:szCs w:val="22"/>
          <w:lang w:eastAsia="es-ES_tradnl"/>
        </w:rPr>
        <w:t>.</w:t>
      </w:r>
      <w:proofErr w:type="gramEnd"/>
      <w:r w:rsidR="00BC3C62" w:rsidRPr="00EB7B20">
        <w:rPr>
          <w:szCs w:val="22"/>
          <w:lang w:eastAsia="es-ES_tradnl"/>
        </w:rPr>
        <w:t xml:space="preserve"> and</w:t>
      </w:r>
      <w:r w:rsidR="0017232C" w:rsidRPr="00EB7B20">
        <w:rPr>
          <w:szCs w:val="22"/>
          <w:lang w:eastAsia="es-ES_tradnl"/>
        </w:rPr>
        <w:t xml:space="preserve"> Gardner L. Strength enhancements in cold-formed structural sections – Part II: Predictive models. </w:t>
      </w:r>
      <w:r w:rsidR="0017232C" w:rsidRPr="00EB7B20">
        <w:rPr>
          <w:i/>
          <w:iCs/>
          <w:szCs w:val="22"/>
          <w:lang w:eastAsia="es-ES_tradnl"/>
        </w:rPr>
        <w:t>Journal of Constructional Steel Research</w:t>
      </w:r>
      <w:r w:rsidR="0017232C" w:rsidRPr="00EB7B20">
        <w:rPr>
          <w:szCs w:val="22"/>
          <w:lang w:eastAsia="es-ES_tradnl"/>
        </w:rPr>
        <w:t xml:space="preserve"> 83, 189–196, 2013.</w:t>
      </w:r>
    </w:p>
    <w:p w14:paraId="4E2144D1" w14:textId="7A3BA0B2" w:rsidR="0017232C" w:rsidRPr="00EB7B20" w:rsidRDefault="00637549" w:rsidP="0017232C">
      <w:pPr>
        <w:rPr>
          <w:szCs w:val="22"/>
          <w:lang w:eastAsia="es-ES_tradnl"/>
        </w:rPr>
      </w:pPr>
      <w:r>
        <w:rPr>
          <w:szCs w:val="22"/>
        </w:rPr>
        <w:t>[</w:t>
      </w:r>
      <w:r w:rsidR="0017232C" w:rsidRPr="00EB7B20">
        <w:rPr>
          <w:szCs w:val="22"/>
        </w:rPr>
        <w:fldChar w:fldCharType="begin"/>
      </w:r>
      <w:r w:rsidR="0017232C" w:rsidRPr="00EB7B20">
        <w:rPr>
          <w:szCs w:val="22"/>
        </w:rPr>
        <w:instrText xml:space="preserve"> SEQ Ref \* ARABIC </w:instrText>
      </w:r>
      <w:r w:rsidR="0017232C" w:rsidRPr="00EB7B20">
        <w:rPr>
          <w:szCs w:val="22"/>
        </w:rPr>
        <w:fldChar w:fldCharType="separate"/>
      </w:r>
      <w:bookmarkStart w:id="69" w:name="_Ref48815984"/>
      <w:r w:rsidR="00E27A8B">
        <w:rPr>
          <w:noProof/>
          <w:szCs w:val="22"/>
        </w:rPr>
        <w:t>31</w:t>
      </w:r>
      <w:bookmarkEnd w:id="69"/>
      <w:r w:rsidR="0017232C" w:rsidRPr="00EB7B20">
        <w:rPr>
          <w:szCs w:val="22"/>
        </w:rPr>
        <w:fldChar w:fldCharType="end"/>
      </w:r>
      <w:r w:rsidR="0017232C" w:rsidRPr="00EB7B20">
        <w:rPr>
          <w:szCs w:val="22"/>
        </w:rPr>
        <w:t xml:space="preserve">] </w:t>
      </w:r>
      <w:r w:rsidR="00112B82" w:rsidRPr="00EB7B20">
        <w:t xml:space="preserve">Gardner L. and Cruise R.B. </w:t>
      </w:r>
      <w:proofErr w:type="spellStart"/>
      <w:r w:rsidR="00112B82" w:rsidRPr="00EB7B20">
        <w:t>Modeling</w:t>
      </w:r>
      <w:proofErr w:type="spellEnd"/>
      <w:r w:rsidR="00112B82" w:rsidRPr="00EB7B20">
        <w:t xml:space="preserve"> of </w:t>
      </w:r>
      <w:r w:rsidR="00A362B9">
        <w:t>r</w:t>
      </w:r>
      <w:r w:rsidR="00112B82" w:rsidRPr="00EB7B20">
        <w:t xml:space="preserve">esidual </w:t>
      </w:r>
      <w:r w:rsidR="00A362B9">
        <w:t>s</w:t>
      </w:r>
      <w:r w:rsidR="00112B82" w:rsidRPr="00EB7B20">
        <w:t xml:space="preserve">tresses in </w:t>
      </w:r>
      <w:r w:rsidR="00A362B9">
        <w:t>s</w:t>
      </w:r>
      <w:r w:rsidR="00112B82" w:rsidRPr="00EB7B20">
        <w:t xml:space="preserve">tructural </w:t>
      </w:r>
      <w:r w:rsidR="00A362B9">
        <w:t>s</w:t>
      </w:r>
      <w:r w:rsidR="00112B82" w:rsidRPr="00EB7B20">
        <w:t xml:space="preserve">tainless </w:t>
      </w:r>
      <w:r w:rsidR="00A362B9">
        <w:t>s</w:t>
      </w:r>
      <w:r w:rsidR="00112B82" w:rsidRPr="00EB7B20">
        <w:t xml:space="preserve">teel </w:t>
      </w:r>
      <w:r w:rsidR="00A362B9">
        <w:t>s</w:t>
      </w:r>
      <w:r w:rsidR="00112B82" w:rsidRPr="00EB7B20">
        <w:t xml:space="preserve">ections. </w:t>
      </w:r>
      <w:r w:rsidR="00112B82" w:rsidRPr="00EB7B20">
        <w:rPr>
          <w:i/>
          <w:iCs/>
        </w:rPr>
        <w:t>Journal of Structural Engineering (ASCE)</w:t>
      </w:r>
      <w:r w:rsidR="00112B82" w:rsidRPr="00EB7B20">
        <w:t xml:space="preserve"> 135(1), 42–53, 2009.</w:t>
      </w:r>
    </w:p>
    <w:p w14:paraId="693B8FF2" w14:textId="20B4C010" w:rsidR="0017232C" w:rsidRPr="00EB7B20" w:rsidRDefault="00637549" w:rsidP="0017232C">
      <w:pPr>
        <w:rPr>
          <w:szCs w:val="22"/>
        </w:rPr>
      </w:pPr>
      <w:r>
        <w:rPr>
          <w:szCs w:val="22"/>
        </w:rPr>
        <w:t>[</w:t>
      </w:r>
      <w:r w:rsidR="0017232C" w:rsidRPr="00EB7B20">
        <w:rPr>
          <w:szCs w:val="22"/>
        </w:rPr>
        <w:fldChar w:fldCharType="begin"/>
      </w:r>
      <w:r w:rsidR="0017232C" w:rsidRPr="00EB7B20">
        <w:rPr>
          <w:szCs w:val="22"/>
        </w:rPr>
        <w:instrText xml:space="preserve"> SEQ Ref \* ARABIC </w:instrText>
      </w:r>
      <w:r w:rsidR="0017232C" w:rsidRPr="00EB7B20">
        <w:rPr>
          <w:szCs w:val="22"/>
        </w:rPr>
        <w:fldChar w:fldCharType="separate"/>
      </w:r>
      <w:bookmarkStart w:id="70" w:name="_Ref48805885"/>
      <w:r w:rsidR="00E27A8B">
        <w:rPr>
          <w:noProof/>
          <w:szCs w:val="22"/>
        </w:rPr>
        <w:t>32</w:t>
      </w:r>
      <w:bookmarkEnd w:id="70"/>
      <w:r w:rsidR="0017232C" w:rsidRPr="00EB7B20">
        <w:rPr>
          <w:szCs w:val="22"/>
        </w:rPr>
        <w:fldChar w:fldCharType="end"/>
      </w:r>
      <w:r w:rsidR="0017232C" w:rsidRPr="00EB7B20">
        <w:rPr>
          <w:szCs w:val="22"/>
        </w:rPr>
        <w:t xml:space="preserve">] ABAQUS. version </w:t>
      </w:r>
      <w:r w:rsidR="0017232C" w:rsidRPr="00E27A8B">
        <w:rPr>
          <w:szCs w:val="22"/>
        </w:rPr>
        <w:t xml:space="preserve">6.10. </w:t>
      </w:r>
      <w:proofErr w:type="spellStart"/>
      <w:r w:rsidR="0017232C" w:rsidRPr="00E27A8B">
        <w:rPr>
          <w:szCs w:val="22"/>
        </w:rPr>
        <w:t>Simulia</w:t>
      </w:r>
      <w:proofErr w:type="spellEnd"/>
      <w:r w:rsidR="0017232C" w:rsidRPr="00E27A8B">
        <w:rPr>
          <w:szCs w:val="22"/>
        </w:rPr>
        <w:t xml:space="preserve">, Dassault </w:t>
      </w:r>
      <w:proofErr w:type="spellStart"/>
      <w:r w:rsidR="0017232C" w:rsidRPr="00E27A8B">
        <w:rPr>
          <w:szCs w:val="22"/>
        </w:rPr>
        <w:t>Systèmes</w:t>
      </w:r>
      <w:proofErr w:type="spellEnd"/>
      <w:r w:rsidR="0017232C" w:rsidRPr="00E27A8B">
        <w:rPr>
          <w:szCs w:val="22"/>
        </w:rPr>
        <w:t>, France, 2010.</w:t>
      </w:r>
    </w:p>
    <w:p w14:paraId="0DEE7D40" w14:textId="61F63152" w:rsidR="0017232C" w:rsidRPr="00EB7B20" w:rsidRDefault="00637549" w:rsidP="0017232C">
      <w:pPr>
        <w:rPr>
          <w:szCs w:val="22"/>
        </w:rPr>
      </w:pPr>
      <w:r>
        <w:rPr>
          <w:szCs w:val="22"/>
        </w:rPr>
        <w:lastRenderedPageBreak/>
        <w:t>[</w:t>
      </w:r>
      <w:r w:rsidR="0017232C" w:rsidRPr="00EB7B20">
        <w:rPr>
          <w:szCs w:val="22"/>
        </w:rPr>
        <w:fldChar w:fldCharType="begin"/>
      </w:r>
      <w:r w:rsidR="0017232C" w:rsidRPr="00EB7B20">
        <w:rPr>
          <w:szCs w:val="22"/>
        </w:rPr>
        <w:instrText xml:space="preserve"> SEQ Ref \* ARABIC </w:instrText>
      </w:r>
      <w:r w:rsidR="0017232C" w:rsidRPr="00EB7B20">
        <w:rPr>
          <w:szCs w:val="22"/>
        </w:rPr>
        <w:fldChar w:fldCharType="separate"/>
      </w:r>
      <w:bookmarkStart w:id="71" w:name="_Ref48806323"/>
      <w:r w:rsidR="00E27A8B">
        <w:rPr>
          <w:noProof/>
          <w:szCs w:val="22"/>
        </w:rPr>
        <w:t>33</w:t>
      </w:r>
      <w:bookmarkEnd w:id="71"/>
      <w:r w:rsidR="0017232C" w:rsidRPr="00EB7B20">
        <w:rPr>
          <w:szCs w:val="22"/>
        </w:rPr>
        <w:fldChar w:fldCharType="end"/>
      </w:r>
      <w:r w:rsidR="0017232C" w:rsidRPr="00EB7B20">
        <w:rPr>
          <w:szCs w:val="22"/>
        </w:rPr>
        <w:t xml:space="preserve">] </w:t>
      </w:r>
      <w:r w:rsidR="00112B82" w:rsidRPr="00EB7B20">
        <w:rPr>
          <w:szCs w:val="22"/>
        </w:rPr>
        <w:t>Arrayago I</w:t>
      </w:r>
      <w:r w:rsidR="00BC3C62" w:rsidRPr="00EB7B20">
        <w:rPr>
          <w:szCs w:val="22"/>
        </w:rPr>
        <w:t>.</w:t>
      </w:r>
      <w:r w:rsidR="00112B82" w:rsidRPr="00EB7B20">
        <w:rPr>
          <w:szCs w:val="22"/>
        </w:rPr>
        <w:t xml:space="preserve">, </w:t>
      </w:r>
      <w:proofErr w:type="spellStart"/>
      <w:r w:rsidR="00112B82" w:rsidRPr="00EB7B20">
        <w:rPr>
          <w:szCs w:val="22"/>
        </w:rPr>
        <w:t>Picci</w:t>
      </w:r>
      <w:proofErr w:type="spellEnd"/>
      <w:r w:rsidR="00112B82" w:rsidRPr="00EB7B20">
        <w:rPr>
          <w:szCs w:val="22"/>
        </w:rPr>
        <w:t xml:space="preserve"> F</w:t>
      </w:r>
      <w:r w:rsidR="00BC3C62" w:rsidRPr="00EB7B20">
        <w:rPr>
          <w:szCs w:val="22"/>
        </w:rPr>
        <w:t>.</w:t>
      </w:r>
      <w:r w:rsidR="00112B82" w:rsidRPr="00EB7B20">
        <w:rPr>
          <w:szCs w:val="22"/>
        </w:rPr>
        <w:t xml:space="preserve">, Mirambell </w:t>
      </w:r>
      <w:proofErr w:type="gramStart"/>
      <w:r w:rsidR="00112B82" w:rsidRPr="00EB7B20">
        <w:rPr>
          <w:szCs w:val="22"/>
        </w:rPr>
        <w:t>E</w:t>
      </w:r>
      <w:r w:rsidR="00BC3C62" w:rsidRPr="00EB7B20">
        <w:rPr>
          <w:szCs w:val="22"/>
        </w:rPr>
        <w:t>.</w:t>
      </w:r>
      <w:proofErr w:type="gramEnd"/>
      <w:r w:rsidR="00112B82" w:rsidRPr="00EB7B20">
        <w:rPr>
          <w:szCs w:val="22"/>
        </w:rPr>
        <w:t xml:space="preserve"> and Real E. Interaction of bending and axial load for ferritic stainless steel RHS columns. </w:t>
      </w:r>
      <w:r w:rsidR="00112B82" w:rsidRPr="00EB7B20">
        <w:rPr>
          <w:i/>
          <w:iCs/>
          <w:szCs w:val="22"/>
        </w:rPr>
        <w:t>Thin-Walled Structures</w:t>
      </w:r>
      <w:r w:rsidR="00112B82" w:rsidRPr="00EB7B20">
        <w:rPr>
          <w:szCs w:val="22"/>
        </w:rPr>
        <w:t xml:space="preserve"> 91, 96–107, 2015.</w:t>
      </w:r>
    </w:p>
    <w:p w14:paraId="435B8373" w14:textId="1A3A03A7" w:rsidR="0017232C" w:rsidRPr="00EB7B20" w:rsidRDefault="00637549" w:rsidP="0017232C">
      <w:pPr>
        <w:rPr>
          <w:szCs w:val="22"/>
        </w:rPr>
      </w:pPr>
      <w:r>
        <w:rPr>
          <w:szCs w:val="22"/>
        </w:rPr>
        <w:t>[</w:t>
      </w:r>
      <w:r w:rsidR="0017232C" w:rsidRPr="00EB7B20">
        <w:rPr>
          <w:szCs w:val="22"/>
        </w:rPr>
        <w:fldChar w:fldCharType="begin"/>
      </w:r>
      <w:r w:rsidR="0017232C" w:rsidRPr="00EB7B20">
        <w:rPr>
          <w:szCs w:val="22"/>
        </w:rPr>
        <w:instrText xml:space="preserve"> SEQ Ref \* ARABIC </w:instrText>
      </w:r>
      <w:r w:rsidR="0017232C" w:rsidRPr="00EB7B20">
        <w:rPr>
          <w:szCs w:val="22"/>
        </w:rPr>
        <w:fldChar w:fldCharType="separate"/>
      </w:r>
      <w:bookmarkStart w:id="72" w:name="_Ref48806330"/>
      <w:r w:rsidR="00E27A8B">
        <w:rPr>
          <w:noProof/>
          <w:szCs w:val="22"/>
        </w:rPr>
        <w:t>34</w:t>
      </w:r>
      <w:bookmarkEnd w:id="72"/>
      <w:r w:rsidR="0017232C" w:rsidRPr="00EB7B20">
        <w:rPr>
          <w:szCs w:val="22"/>
        </w:rPr>
        <w:fldChar w:fldCharType="end"/>
      </w:r>
      <w:r w:rsidR="0017232C" w:rsidRPr="00EB7B20">
        <w:rPr>
          <w:szCs w:val="22"/>
        </w:rPr>
        <w:t xml:space="preserve">] </w:t>
      </w:r>
      <w:r w:rsidR="0031725C" w:rsidRPr="00EB7B20">
        <w:rPr>
          <w:szCs w:val="22"/>
        </w:rPr>
        <w:t>Huang Y</w:t>
      </w:r>
      <w:r w:rsidR="00BC3C62" w:rsidRPr="00EB7B20">
        <w:rPr>
          <w:szCs w:val="22"/>
        </w:rPr>
        <w:t>.</w:t>
      </w:r>
      <w:r w:rsidR="0031725C" w:rsidRPr="00EB7B20">
        <w:rPr>
          <w:szCs w:val="22"/>
        </w:rPr>
        <w:t xml:space="preserve"> and Young B. Design of cold-formed lean duplex stainless steel members in combined compression and bending. </w:t>
      </w:r>
      <w:r w:rsidR="0031725C" w:rsidRPr="00EB7B20">
        <w:rPr>
          <w:i/>
          <w:iCs/>
        </w:rPr>
        <w:t>Journal of Structural Engineering (ASCE)</w:t>
      </w:r>
      <w:r w:rsidR="0031725C" w:rsidRPr="00EB7B20">
        <w:t xml:space="preserve"> </w:t>
      </w:r>
      <w:r w:rsidR="0031725C" w:rsidRPr="00EB7B20">
        <w:rPr>
          <w:szCs w:val="22"/>
        </w:rPr>
        <w:t>141(5): 04014138, 2015.</w:t>
      </w:r>
    </w:p>
    <w:p w14:paraId="42749129" w14:textId="381DB843" w:rsidR="00A44DAB" w:rsidRPr="00EB7B20" w:rsidRDefault="00637549" w:rsidP="00942558">
      <w:pPr>
        <w:rPr>
          <w:szCs w:val="22"/>
        </w:rPr>
      </w:pPr>
      <w:r>
        <w:rPr>
          <w:szCs w:val="22"/>
        </w:rPr>
        <w:t>[</w:t>
      </w:r>
      <w:r w:rsidR="00880FEF" w:rsidRPr="00EB7B20">
        <w:rPr>
          <w:szCs w:val="22"/>
        </w:rPr>
        <w:fldChar w:fldCharType="begin"/>
      </w:r>
      <w:r w:rsidR="00880FEF" w:rsidRPr="00EB7B20">
        <w:rPr>
          <w:szCs w:val="22"/>
        </w:rPr>
        <w:instrText xml:space="preserve"> SEQ Ref \* ARABIC </w:instrText>
      </w:r>
      <w:r w:rsidR="00880FEF" w:rsidRPr="00EB7B20">
        <w:rPr>
          <w:szCs w:val="22"/>
        </w:rPr>
        <w:fldChar w:fldCharType="separate"/>
      </w:r>
      <w:bookmarkStart w:id="73" w:name="_Ref48806384"/>
      <w:r w:rsidR="00E27A8B">
        <w:rPr>
          <w:noProof/>
          <w:szCs w:val="22"/>
        </w:rPr>
        <w:t>35</w:t>
      </w:r>
      <w:bookmarkEnd w:id="73"/>
      <w:r w:rsidR="00880FEF" w:rsidRPr="00EB7B20">
        <w:rPr>
          <w:szCs w:val="22"/>
        </w:rPr>
        <w:fldChar w:fldCharType="end"/>
      </w:r>
      <w:r w:rsidR="00A44DAB" w:rsidRPr="00EB7B20">
        <w:rPr>
          <w:szCs w:val="22"/>
        </w:rPr>
        <w:t xml:space="preserve">] </w:t>
      </w:r>
      <w:r w:rsidR="00C51E12" w:rsidRPr="00EB7B20">
        <w:rPr>
          <w:szCs w:val="22"/>
        </w:rPr>
        <w:t>Arrayago I</w:t>
      </w:r>
      <w:r w:rsidR="00B32358" w:rsidRPr="00EB7B20">
        <w:rPr>
          <w:szCs w:val="22"/>
        </w:rPr>
        <w:t>.</w:t>
      </w:r>
      <w:r w:rsidR="00C51E12" w:rsidRPr="00EB7B20">
        <w:rPr>
          <w:szCs w:val="22"/>
        </w:rPr>
        <w:t>, Rasmussen K</w:t>
      </w:r>
      <w:r w:rsidR="00B32358" w:rsidRPr="00EB7B20">
        <w:rPr>
          <w:szCs w:val="22"/>
        </w:rPr>
        <w:t>.</w:t>
      </w:r>
      <w:r w:rsidR="00C51E12" w:rsidRPr="00EB7B20">
        <w:rPr>
          <w:szCs w:val="22"/>
        </w:rPr>
        <w:t>J</w:t>
      </w:r>
      <w:r w:rsidR="00B32358" w:rsidRPr="00EB7B20">
        <w:rPr>
          <w:szCs w:val="22"/>
        </w:rPr>
        <w:t>.</w:t>
      </w:r>
      <w:r w:rsidR="00C51E12" w:rsidRPr="00EB7B20">
        <w:rPr>
          <w:szCs w:val="22"/>
        </w:rPr>
        <w:t>R</w:t>
      </w:r>
      <w:r w:rsidR="00B32358" w:rsidRPr="00EB7B20">
        <w:rPr>
          <w:szCs w:val="22"/>
        </w:rPr>
        <w:t>. and</w:t>
      </w:r>
      <w:r w:rsidR="00C51E12" w:rsidRPr="00EB7B20">
        <w:rPr>
          <w:szCs w:val="22"/>
        </w:rPr>
        <w:t xml:space="preserve"> Real E. </w:t>
      </w:r>
      <w:r w:rsidR="00767C7D" w:rsidRPr="00767C7D">
        <w:rPr>
          <w:szCs w:val="22"/>
        </w:rPr>
        <w:t>Statistical analysis of the material, geometrical and imperfection characteristics of structural stainless steels and members</w:t>
      </w:r>
      <w:r w:rsidR="00C51E12" w:rsidRPr="00EB7B20">
        <w:rPr>
          <w:szCs w:val="22"/>
        </w:rPr>
        <w:t xml:space="preserve">. </w:t>
      </w:r>
      <w:r w:rsidR="00C51E12" w:rsidRPr="00EB7B20">
        <w:rPr>
          <w:i/>
          <w:iCs/>
          <w:szCs w:val="22"/>
        </w:rPr>
        <w:t>Journal of Constructional Steel Research</w:t>
      </w:r>
      <w:r w:rsidR="00767C7D">
        <w:rPr>
          <w:i/>
          <w:iCs/>
          <w:szCs w:val="22"/>
        </w:rPr>
        <w:t xml:space="preserve"> </w:t>
      </w:r>
      <w:r w:rsidR="001000DB" w:rsidRPr="00E2486D">
        <w:rPr>
          <w:i/>
          <w:iCs/>
          <w:szCs w:val="22"/>
        </w:rPr>
        <w:t>(</w:t>
      </w:r>
      <w:r w:rsidR="00442F03" w:rsidRPr="00E2486D">
        <w:rPr>
          <w:i/>
          <w:iCs/>
          <w:szCs w:val="22"/>
        </w:rPr>
        <w:t>accepted</w:t>
      </w:r>
      <w:r w:rsidR="001000DB" w:rsidRPr="00E2486D">
        <w:rPr>
          <w:i/>
          <w:iCs/>
          <w:szCs w:val="22"/>
        </w:rPr>
        <w:t>),</w:t>
      </w:r>
      <w:r w:rsidR="001000DB">
        <w:rPr>
          <w:i/>
          <w:iCs/>
          <w:szCs w:val="22"/>
        </w:rPr>
        <w:t xml:space="preserve"> </w:t>
      </w:r>
      <w:r w:rsidR="00767C7D" w:rsidRPr="00767C7D">
        <w:rPr>
          <w:szCs w:val="22"/>
        </w:rPr>
        <w:t>2020</w:t>
      </w:r>
      <w:r w:rsidR="00C51E12" w:rsidRPr="00EB7B20">
        <w:rPr>
          <w:szCs w:val="22"/>
        </w:rPr>
        <w:t>.</w:t>
      </w:r>
    </w:p>
    <w:p w14:paraId="579FC8AF" w14:textId="4BD92A8E" w:rsidR="0003183F" w:rsidRPr="00EB7B20" w:rsidRDefault="00637549" w:rsidP="00942558">
      <w:pPr>
        <w:rPr>
          <w:szCs w:val="22"/>
        </w:rPr>
      </w:pPr>
      <w:r>
        <w:rPr>
          <w:szCs w:val="22"/>
        </w:rPr>
        <w:t>[</w:t>
      </w:r>
      <w:r w:rsidR="0003183F" w:rsidRPr="00EB7B20">
        <w:rPr>
          <w:szCs w:val="22"/>
        </w:rPr>
        <w:fldChar w:fldCharType="begin"/>
      </w:r>
      <w:r w:rsidR="0003183F" w:rsidRPr="00EB7B20">
        <w:rPr>
          <w:szCs w:val="22"/>
        </w:rPr>
        <w:instrText xml:space="preserve"> SEQ Ref \* ARABIC </w:instrText>
      </w:r>
      <w:r w:rsidR="0003183F" w:rsidRPr="00EB7B20">
        <w:rPr>
          <w:szCs w:val="22"/>
        </w:rPr>
        <w:fldChar w:fldCharType="separate"/>
      </w:r>
      <w:bookmarkStart w:id="74" w:name="_Ref48894884"/>
      <w:r w:rsidR="00E27A8B">
        <w:rPr>
          <w:noProof/>
          <w:szCs w:val="22"/>
        </w:rPr>
        <w:t>36</w:t>
      </w:r>
      <w:bookmarkEnd w:id="74"/>
      <w:r w:rsidR="0003183F" w:rsidRPr="00EB7B20">
        <w:rPr>
          <w:szCs w:val="22"/>
        </w:rPr>
        <w:fldChar w:fldCharType="end"/>
      </w:r>
      <w:r w:rsidR="0003183F" w:rsidRPr="00EB7B20">
        <w:rPr>
          <w:szCs w:val="22"/>
        </w:rPr>
        <w:t xml:space="preserve">] </w:t>
      </w:r>
      <w:proofErr w:type="spellStart"/>
      <w:r w:rsidR="0003183F" w:rsidRPr="00EB7B20">
        <w:rPr>
          <w:szCs w:val="22"/>
        </w:rPr>
        <w:t>Holický</w:t>
      </w:r>
      <w:proofErr w:type="spellEnd"/>
      <w:r w:rsidR="0003183F" w:rsidRPr="00EB7B20">
        <w:rPr>
          <w:szCs w:val="22"/>
        </w:rPr>
        <w:t xml:space="preserve"> M., Retief J.V. and </w:t>
      </w:r>
      <w:proofErr w:type="spellStart"/>
      <w:r w:rsidR="0003183F" w:rsidRPr="00EB7B20">
        <w:rPr>
          <w:szCs w:val="22"/>
        </w:rPr>
        <w:t>Sýkora</w:t>
      </w:r>
      <w:proofErr w:type="spellEnd"/>
      <w:r w:rsidR="0003183F" w:rsidRPr="00EB7B20">
        <w:rPr>
          <w:szCs w:val="22"/>
        </w:rPr>
        <w:t xml:space="preserve"> M. Assessment of model uncertainties for structural resistance. </w:t>
      </w:r>
      <w:r w:rsidR="0003183F" w:rsidRPr="00EB7B20">
        <w:rPr>
          <w:i/>
          <w:iCs/>
          <w:szCs w:val="22"/>
        </w:rPr>
        <w:t>Probabilistic Engineering Mechanics</w:t>
      </w:r>
      <w:r w:rsidR="0003183F" w:rsidRPr="00EB7B20">
        <w:rPr>
          <w:szCs w:val="22"/>
        </w:rPr>
        <w:t xml:space="preserve"> 45, 188–197, 2016.</w:t>
      </w:r>
    </w:p>
    <w:p w14:paraId="1FBE93BB" w14:textId="7E159299" w:rsidR="00B1645B" w:rsidRPr="00EB7B20" w:rsidRDefault="00637549" w:rsidP="00B1645B">
      <w:pPr>
        <w:rPr>
          <w:szCs w:val="22"/>
        </w:rPr>
      </w:pPr>
      <w:r>
        <w:rPr>
          <w:szCs w:val="22"/>
        </w:rPr>
        <w:t>[</w:t>
      </w:r>
      <w:r w:rsidR="00B1645B" w:rsidRPr="00EB7B20">
        <w:rPr>
          <w:szCs w:val="22"/>
        </w:rPr>
        <w:fldChar w:fldCharType="begin"/>
      </w:r>
      <w:r w:rsidR="00B1645B" w:rsidRPr="00EB7B20">
        <w:rPr>
          <w:szCs w:val="22"/>
        </w:rPr>
        <w:instrText xml:space="preserve"> SEQ Ref \* ARABIC </w:instrText>
      </w:r>
      <w:r w:rsidR="00B1645B" w:rsidRPr="00EB7B20">
        <w:rPr>
          <w:szCs w:val="22"/>
        </w:rPr>
        <w:fldChar w:fldCharType="separate"/>
      </w:r>
      <w:bookmarkStart w:id="75" w:name="_Ref48808595"/>
      <w:r w:rsidR="00E27A8B">
        <w:rPr>
          <w:noProof/>
          <w:szCs w:val="22"/>
        </w:rPr>
        <w:t>37</w:t>
      </w:r>
      <w:bookmarkEnd w:id="75"/>
      <w:r w:rsidR="00B1645B" w:rsidRPr="00EB7B20">
        <w:rPr>
          <w:szCs w:val="22"/>
        </w:rPr>
        <w:fldChar w:fldCharType="end"/>
      </w:r>
      <w:r w:rsidR="00B1645B" w:rsidRPr="00EB7B20">
        <w:rPr>
          <w:szCs w:val="22"/>
        </w:rPr>
        <w:t xml:space="preserve">] </w:t>
      </w:r>
      <w:r w:rsidR="00B1645B" w:rsidRPr="00EB7B20">
        <w:rPr>
          <w:szCs w:val="22"/>
          <w:lang w:eastAsia="es-ES_tradnl"/>
        </w:rPr>
        <w:t>European Committee for Standardization (CEN)</w:t>
      </w:r>
      <w:r w:rsidR="00B1645B" w:rsidRPr="00EB7B20">
        <w:rPr>
          <w:szCs w:val="22"/>
        </w:rPr>
        <w:t>. EN 1990:2005. Eurocode</w:t>
      </w:r>
      <w:r w:rsidR="00B1645B" w:rsidRPr="00EB7B20">
        <w:rPr>
          <w:szCs w:val="22"/>
          <w:lang w:eastAsia="es-ES_tradnl"/>
        </w:rPr>
        <w:t xml:space="preserve">: </w:t>
      </w:r>
      <w:r w:rsidR="00B1645B" w:rsidRPr="00EB7B20">
        <w:rPr>
          <w:szCs w:val="22"/>
        </w:rPr>
        <w:t>Basis of Structural Design. Brussels, Belgium, 2005.</w:t>
      </w:r>
    </w:p>
    <w:p w14:paraId="13E02F54" w14:textId="15A22905" w:rsidR="00411E3E" w:rsidRPr="00EB7B20" w:rsidRDefault="00637549" w:rsidP="00411E3E">
      <w:pPr>
        <w:rPr>
          <w:szCs w:val="22"/>
        </w:rPr>
      </w:pPr>
      <w:r>
        <w:rPr>
          <w:szCs w:val="22"/>
        </w:rPr>
        <w:t>[</w:t>
      </w:r>
      <w:r w:rsidR="00411E3E" w:rsidRPr="00EB7B20">
        <w:rPr>
          <w:szCs w:val="22"/>
        </w:rPr>
        <w:fldChar w:fldCharType="begin"/>
      </w:r>
      <w:r w:rsidR="00411E3E" w:rsidRPr="00EB7B20">
        <w:rPr>
          <w:szCs w:val="22"/>
        </w:rPr>
        <w:instrText xml:space="preserve"> SEQ Ref \* ARABIC </w:instrText>
      </w:r>
      <w:r w:rsidR="00411E3E" w:rsidRPr="00EB7B20">
        <w:rPr>
          <w:szCs w:val="22"/>
        </w:rPr>
        <w:fldChar w:fldCharType="separate"/>
      </w:r>
      <w:bookmarkStart w:id="76" w:name="_Ref48895339"/>
      <w:r w:rsidR="00E27A8B">
        <w:rPr>
          <w:noProof/>
          <w:szCs w:val="22"/>
        </w:rPr>
        <w:t>38</w:t>
      </w:r>
      <w:bookmarkEnd w:id="76"/>
      <w:r w:rsidR="00411E3E" w:rsidRPr="00EB7B20">
        <w:rPr>
          <w:szCs w:val="22"/>
        </w:rPr>
        <w:fldChar w:fldCharType="end"/>
      </w:r>
      <w:r w:rsidR="00411E3E" w:rsidRPr="00EB7B20">
        <w:rPr>
          <w:szCs w:val="22"/>
        </w:rPr>
        <w:t xml:space="preserve">] </w:t>
      </w:r>
      <w:proofErr w:type="spellStart"/>
      <w:r w:rsidR="00411E3E" w:rsidRPr="00EB7B20">
        <w:rPr>
          <w:szCs w:val="22"/>
        </w:rPr>
        <w:t>Gulvanessian</w:t>
      </w:r>
      <w:proofErr w:type="spellEnd"/>
      <w:r w:rsidR="00411E3E" w:rsidRPr="00EB7B20">
        <w:rPr>
          <w:szCs w:val="22"/>
        </w:rPr>
        <w:t xml:space="preserve"> H. and </w:t>
      </w:r>
      <w:proofErr w:type="spellStart"/>
      <w:r w:rsidR="00411E3E" w:rsidRPr="00EB7B20">
        <w:rPr>
          <w:szCs w:val="22"/>
        </w:rPr>
        <w:t>Holicky</w:t>
      </w:r>
      <w:proofErr w:type="spellEnd"/>
      <w:r w:rsidR="00411E3E" w:rsidRPr="00EB7B20">
        <w:rPr>
          <w:szCs w:val="22"/>
        </w:rPr>
        <w:t xml:space="preserve">, M. Eurocodes: using reliability analysis to combine action effects. </w:t>
      </w:r>
      <w:r w:rsidR="00411E3E" w:rsidRPr="00EB7B20">
        <w:rPr>
          <w:i/>
          <w:iCs/>
          <w:szCs w:val="22"/>
        </w:rPr>
        <w:t>Proceedings of the Institution of Civil Engineers, Structures &amp; Buildings</w:t>
      </w:r>
      <w:r w:rsidR="00411E3E" w:rsidRPr="00EB7B20">
        <w:rPr>
          <w:szCs w:val="22"/>
        </w:rPr>
        <w:t xml:space="preserve"> 158(SB4), 243–252, 2005.</w:t>
      </w:r>
    </w:p>
    <w:p w14:paraId="5082DCB5" w14:textId="7ACC14B5" w:rsidR="00411E3E" w:rsidRPr="00EB7B20" w:rsidRDefault="00637549" w:rsidP="00B1645B">
      <w:pPr>
        <w:rPr>
          <w:szCs w:val="22"/>
        </w:rPr>
      </w:pPr>
      <w:r>
        <w:rPr>
          <w:szCs w:val="22"/>
        </w:rPr>
        <w:t>[</w:t>
      </w:r>
      <w:r w:rsidR="00411E3E" w:rsidRPr="00EB7B20">
        <w:rPr>
          <w:szCs w:val="22"/>
        </w:rPr>
        <w:fldChar w:fldCharType="begin"/>
      </w:r>
      <w:r w:rsidR="00411E3E" w:rsidRPr="00EB7B20">
        <w:rPr>
          <w:szCs w:val="22"/>
        </w:rPr>
        <w:instrText xml:space="preserve"> SEQ Ref \* ARABIC </w:instrText>
      </w:r>
      <w:r w:rsidR="00411E3E" w:rsidRPr="00EB7B20">
        <w:rPr>
          <w:szCs w:val="22"/>
        </w:rPr>
        <w:fldChar w:fldCharType="separate"/>
      </w:r>
      <w:bookmarkStart w:id="77" w:name="_Ref48896663"/>
      <w:r w:rsidR="00E27A8B">
        <w:rPr>
          <w:noProof/>
          <w:szCs w:val="22"/>
        </w:rPr>
        <w:t>39</w:t>
      </w:r>
      <w:bookmarkEnd w:id="77"/>
      <w:r w:rsidR="00411E3E" w:rsidRPr="00EB7B20">
        <w:rPr>
          <w:szCs w:val="22"/>
        </w:rPr>
        <w:fldChar w:fldCharType="end"/>
      </w:r>
      <w:r w:rsidR="00411E3E" w:rsidRPr="00EB7B20">
        <w:rPr>
          <w:szCs w:val="22"/>
        </w:rPr>
        <w:t xml:space="preserve">] </w:t>
      </w:r>
      <w:r w:rsidR="00181141" w:rsidRPr="00637549">
        <w:rPr>
          <w:spacing w:val="-2"/>
        </w:rPr>
        <w:t>Joint Committee on Structural Safety (JCSS). Probabilistic Model Code, Zurich, Switzerland, 2001.</w:t>
      </w:r>
    </w:p>
    <w:p w14:paraId="4F62970A" w14:textId="73B0ADD7" w:rsidR="00B1645B" w:rsidRPr="00EB7B20" w:rsidRDefault="00637549" w:rsidP="00B1645B">
      <w:pPr>
        <w:rPr>
          <w:szCs w:val="22"/>
        </w:rPr>
      </w:pPr>
      <w:r>
        <w:rPr>
          <w:szCs w:val="22"/>
        </w:rPr>
        <w:t>[</w:t>
      </w:r>
      <w:r w:rsidR="00B1645B" w:rsidRPr="00EB7B20">
        <w:rPr>
          <w:szCs w:val="22"/>
        </w:rPr>
        <w:fldChar w:fldCharType="begin"/>
      </w:r>
      <w:r w:rsidR="00B1645B" w:rsidRPr="00EB7B20">
        <w:rPr>
          <w:szCs w:val="22"/>
        </w:rPr>
        <w:instrText xml:space="preserve"> SEQ Ref \* ARABIC </w:instrText>
      </w:r>
      <w:r w:rsidR="00B1645B" w:rsidRPr="00EB7B20">
        <w:rPr>
          <w:szCs w:val="22"/>
        </w:rPr>
        <w:fldChar w:fldCharType="separate"/>
      </w:r>
      <w:bookmarkStart w:id="78" w:name="_Ref49347607"/>
      <w:r w:rsidR="00E27A8B">
        <w:rPr>
          <w:noProof/>
          <w:szCs w:val="22"/>
        </w:rPr>
        <w:t>40</w:t>
      </w:r>
      <w:bookmarkEnd w:id="78"/>
      <w:r w:rsidR="00B1645B" w:rsidRPr="00EB7B20">
        <w:rPr>
          <w:szCs w:val="22"/>
        </w:rPr>
        <w:fldChar w:fldCharType="end"/>
      </w:r>
      <w:r w:rsidR="00B1645B" w:rsidRPr="00EB7B20">
        <w:rPr>
          <w:szCs w:val="22"/>
        </w:rPr>
        <w:t xml:space="preserve">] </w:t>
      </w:r>
      <w:r w:rsidR="00B1645B" w:rsidRPr="00EB7B20">
        <w:rPr>
          <w:szCs w:val="22"/>
          <w:lang w:eastAsia="es-ES_tradnl"/>
        </w:rPr>
        <w:t>European Committee for Standardization (CEN)</w:t>
      </w:r>
      <w:r w:rsidR="00B1645B" w:rsidRPr="00EB7B20">
        <w:rPr>
          <w:szCs w:val="22"/>
        </w:rPr>
        <w:t xml:space="preserve">. EN 1991-1-1:2002. Eurocode 1: Actions on structures </w:t>
      </w:r>
      <w:r w:rsidR="00B1645B" w:rsidRPr="00EB7B20">
        <w:rPr>
          <w:szCs w:val="22"/>
          <w:lang w:eastAsia="es-ES_tradnl"/>
        </w:rPr>
        <w:t xml:space="preserve">– Part 1-1: General actions. Densities, self-weight, imposed loads for buildings. </w:t>
      </w:r>
      <w:r w:rsidR="00B1645B" w:rsidRPr="00EB7B20">
        <w:rPr>
          <w:szCs w:val="22"/>
        </w:rPr>
        <w:t>Brussels, Belgium, 2002.</w:t>
      </w:r>
    </w:p>
    <w:p w14:paraId="1B866F55" w14:textId="1C5767E6" w:rsidR="00B1645B" w:rsidRPr="00EB7B20" w:rsidRDefault="00637549" w:rsidP="00B1645B">
      <w:pPr>
        <w:rPr>
          <w:szCs w:val="22"/>
        </w:rPr>
      </w:pPr>
      <w:r>
        <w:rPr>
          <w:szCs w:val="22"/>
        </w:rPr>
        <w:t>[</w:t>
      </w:r>
      <w:r w:rsidR="00B1645B" w:rsidRPr="00EB7B20">
        <w:rPr>
          <w:szCs w:val="22"/>
        </w:rPr>
        <w:fldChar w:fldCharType="begin"/>
      </w:r>
      <w:r w:rsidR="00B1645B" w:rsidRPr="00EB7B20">
        <w:rPr>
          <w:szCs w:val="22"/>
        </w:rPr>
        <w:instrText xml:space="preserve"> SEQ Ref \* ARABIC </w:instrText>
      </w:r>
      <w:r w:rsidR="00B1645B" w:rsidRPr="00EB7B20">
        <w:rPr>
          <w:szCs w:val="22"/>
        </w:rPr>
        <w:fldChar w:fldCharType="separate"/>
      </w:r>
      <w:bookmarkStart w:id="79" w:name="_Ref48806644"/>
      <w:r w:rsidR="00E27A8B">
        <w:rPr>
          <w:noProof/>
          <w:szCs w:val="22"/>
        </w:rPr>
        <w:t>41</w:t>
      </w:r>
      <w:bookmarkEnd w:id="79"/>
      <w:r w:rsidR="00B1645B" w:rsidRPr="00EB7B20">
        <w:rPr>
          <w:szCs w:val="22"/>
        </w:rPr>
        <w:fldChar w:fldCharType="end"/>
      </w:r>
      <w:r w:rsidR="00B1645B" w:rsidRPr="00EB7B20">
        <w:rPr>
          <w:szCs w:val="22"/>
        </w:rPr>
        <w:t xml:space="preserve">] American Society of Civil Engineers (ASCE). ASCE 7. Minimum design loads and associated criteria for buildings and other structures. </w:t>
      </w:r>
      <w:r w:rsidR="00A362B9">
        <w:rPr>
          <w:szCs w:val="22"/>
        </w:rPr>
        <w:t>Virginia, USA</w:t>
      </w:r>
      <w:r w:rsidR="00B1645B" w:rsidRPr="00EB7B20">
        <w:rPr>
          <w:szCs w:val="22"/>
        </w:rPr>
        <w:t>, 201</w:t>
      </w:r>
      <w:r w:rsidR="00A362B9">
        <w:rPr>
          <w:szCs w:val="22"/>
        </w:rPr>
        <w:t>6</w:t>
      </w:r>
      <w:r w:rsidR="00B1645B" w:rsidRPr="00EB7B20">
        <w:rPr>
          <w:szCs w:val="22"/>
        </w:rPr>
        <w:t>.</w:t>
      </w:r>
    </w:p>
    <w:p w14:paraId="504414A1" w14:textId="587D3016" w:rsidR="008862CD" w:rsidRPr="00EB7B20" w:rsidRDefault="00637549" w:rsidP="008862CD">
      <w:pPr>
        <w:rPr>
          <w:szCs w:val="22"/>
        </w:rPr>
      </w:pPr>
      <w:r>
        <w:rPr>
          <w:szCs w:val="22"/>
        </w:rPr>
        <w:t>[</w:t>
      </w:r>
      <w:r w:rsidR="008862CD" w:rsidRPr="00EB7B20">
        <w:rPr>
          <w:szCs w:val="22"/>
        </w:rPr>
        <w:fldChar w:fldCharType="begin"/>
      </w:r>
      <w:r w:rsidR="008862CD" w:rsidRPr="00EB7B20">
        <w:rPr>
          <w:szCs w:val="22"/>
        </w:rPr>
        <w:instrText xml:space="preserve"> SEQ Ref \* ARABIC </w:instrText>
      </w:r>
      <w:r w:rsidR="008862CD" w:rsidRPr="00EB7B20">
        <w:rPr>
          <w:szCs w:val="22"/>
        </w:rPr>
        <w:fldChar w:fldCharType="separate"/>
      </w:r>
      <w:bookmarkStart w:id="80" w:name="_Ref49347617"/>
      <w:r w:rsidR="00E27A8B">
        <w:rPr>
          <w:noProof/>
          <w:szCs w:val="22"/>
        </w:rPr>
        <w:t>42</w:t>
      </w:r>
      <w:bookmarkEnd w:id="80"/>
      <w:r w:rsidR="008862CD" w:rsidRPr="00EB7B20">
        <w:rPr>
          <w:szCs w:val="22"/>
        </w:rPr>
        <w:fldChar w:fldCharType="end"/>
      </w:r>
      <w:r w:rsidR="008862CD" w:rsidRPr="00EB7B20">
        <w:rPr>
          <w:szCs w:val="22"/>
        </w:rPr>
        <w:t>] AS/NZS</w:t>
      </w:r>
      <w:r w:rsidR="00C15BFF" w:rsidRPr="00EB7B20">
        <w:rPr>
          <w:szCs w:val="22"/>
        </w:rPr>
        <w:t> </w:t>
      </w:r>
      <w:r w:rsidR="008862CD" w:rsidRPr="00EB7B20">
        <w:rPr>
          <w:szCs w:val="22"/>
        </w:rPr>
        <w:t>1170</w:t>
      </w:r>
      <w:r w:rsidR="00E6008C">
        <w:rPr>
          <w:szCs w:val="22"/>
        </w:rPr>
        <w:t>-</w:t>
      </w:r>
      <w:r w:rsidR="008862CD" w:rsidRPr="00EB7B20">
        <w:rPr>
          <w:szCs w:val="22"/>
        </w:rPr>
        <w:t>1</w:t>
      </w:r>
      <w:r w:rsidR="001B0D33">
        <w:rPr>
          <w:szCs w:val="22"/>
        </w:rPr>
        <w:t>.</w:t>
      </w:r>
      <w:r w:rsidR="008862CD" w:rsidRPr="00EB7B20">
        <w:rPr>
          <w:szCs w:val="22"/>
        </w:rPr>
        <w:t xml:space="preserve"> Structural design actions, Part 1: Permanent, </w:t>
      </w:r>
      <w:proofErr w:type="gramStart"/>
      <w:r w:rsidR="008862CD" w:rsidRPr="00EB7B20">
        <w:rPr>
          <w:szCs w:val="22"/>
        </w:rPr>
        <w:t>imposed</w:t>
      </w:r>
      <w:proofErr w:type="gramEnd"/>
      <w:r w:rsidR="008862CD" w:rsidRPr="00EB7B20">
        <w:rPr>
          <w:szCs w:val="22"/>
        </w:rPr>
        <w:t xml:space="preserve"> and other actions. </w:t>
      </w:r>
      <w:r w:rsidR="006E6347" w:rsidRPr="00EB7B20">
        <w:rPr>
          <w:szCs w:val="22"/>
        </w:rPr>
        <w:t>Standards Australia</w:t>
      </w:r>
      <w:r w:rsidR="002F4DA1">
        <w:rPr>
          <w:szCs w:val="22"/>
        </w:rPr>
        <w:t xml:space="preserve">, </w:t>
      </w:r>
      <w:r w:rsidR="008862CD" w:rsidRPr="00EB7B20">
        <w:rPr>
          <w:szCs w:val="22"/>
          <w:lang w:eastAsia="es-ES"/>
        </w:rPr>
        <w:t>Sydney, Australia</w:t>
      </w:r>
      <w:r w:rsidR="008862CD" w:rsidRPr="00EB7B20">
        <w:rPr>
          <w:szCs w:val="22"/>
        </w:rPr>
        <w:t>, 2016.</w:t>
      </w:r>
    </w:p>
    <w:p w14:paraId="0F2C89E4" w14:textId="5469BF9E" w:rsidR="008862CD" w:rsidRPr="00EB7B20" w:rsidRDefault="00637549" w:rsidP="005E1E98">
      <w:pPr>
        <w:rPr>
          <w:szCs w:val="22"/>
        </w:rPr>
      </w:pPr>
      <w:bookmarkStart w:id="81" w:name="_Ref49347878"/>
      <w:r>
        <w:rPr>
          <w:szCs w:val="22"/>
        </w:rPr>
        <w:t>[</w:t>
      </w:r>
      <w:r w:rsidR="00D62749" w:rsidRPr="00EB7B20">
        <w:rPr>
          <w:szCs w:val="22"/>
        </w:rPr>
        <w:fldChar w:fldCharType="begin"/>
      </w:r>
      <w:r w:rsidR="00D62749" w:rsidRPr="00EB7B20">
        <w:rPr>
          <w:szCs w:val="22"/>
        </w:rPr>
        <w:instrText xml:space="preserve"> SEQ Ref \* ARABIC </w:instrText>
      </w:r>
      <w:r w:rsidR="00D62749" w:rsidRPr="00EB7B20">
        <w:rPr>
          <w:szCs w:val="22"/>
        </w:rPr>
        <w:fldChar w:fldCharType="separate"/>
      </w:r>
      <w:bookmarkStart w:id="82" w:name="_Ref49347954"/>
      <w:r w:rsidR="00E27A8B">
        <w:rPr>
          <w:noProof/>
          <w:szCs w:val="22"/>
        </w:rPr>
        <w:t>43</w:t>
      </w:r>
      <w:bookmarkEnd w:id="82"/>
      <w:r w:rsidR="00D62749" w:rsidRPr="00EB7B20">
        <w:rPr>
          <w:szCs w:val="22"/>
        </w:rPr>
        <w:fldChar w:fldCharType="end"/>
      </w:r>
      <w:r w:rsidR="00D62749" w:rsidRPr="00EB7B20">
        <w:rPr>
          <w:szCs w:val="22"/>
        </w:rPr>
        <w:t xml:space="preserve">] </w:t>
      </w:r>
      <w:bookmarkEnd w:id="81"/>
      <w:proofErr w:type="spellStart"/>
      <w:r w:rsidR="005E1E98" w:rsidRPr="00EB7B20">
        <w:rPr>
          <w:szCs w:val="22"/>
        </w:rPr>
        <w:t>Ellingwood</w:t>
      </w:r>
      <w:proofErr w:type="spellEnd"/>
      <w:r w:rsidR="005E1E98" w:rsidRPr="00EB7B20">
        <w:rPr>
          <w:szCs w:val="22"/>
        </w:rPr>
        <w:t xml:space="preserve"> B.R., MacGregor J.G., Galambos T.V. and Cornell C.A. Probability based load criteria: Load factors and load combinations. </w:t>
      </w:r>
      <w:r w:rsidR="005E1E98" w:rsidRPr="00EB7B20">
        <w:rPr>
          <w:i/>
          <w:iCs/>
          <w:szCs w:val="22"/>
        </w:rPr>
        <w:t>Journal of Structural Division</w:t>
      </w:r>
      <w:r w:rsidR="005E1E98" w:rsidRPr="00EB7B20">
        <w:rPr>
          <w:szCs w:val="22"/>
        </w:rPr>
        <w:t xml:space="preserve"> 108(5), 978–997, 1982.</w:t>
      </w:r>
    </w:p>
    <w:p w14:paraId="4D9EBBE1" w14:textId="5D073BBA" w:rsidR="00D62749" w:rsidRPr="00EB7B20" w:rsidRDefault="00637549" w:rsidP="00D62749">
      <w:pPr>
        <w:rPr>
          <w:szCs w:val="22"/>
        </w:rPr>
      </w:pPr>
      <w:r>
        <w:rPr>
          <w:szCs w:val="22"/>
        </w:rPr>
        <w:t>[</w:t>
      </w:r>
      <w:r w:rsidR="00D62749" w:rsidRPr="00EB7B20">
        <w:rPr>
          <w:szCs w:val="22"/>
        </w:rPr>
        <w:fldChar w:fldCharType="begin"/>
      </w:r>
      <w:r w:rsidR="00D62749" w:rsidRPr="00EB7B20">
        <w:rPr>
          <w:szCs w:val="22"/>
        </w:rPr>
        <w:instrText xml:space="preserve"> SEQ Ref \* ARABIC </w:instrText>
      </w:r>
      <w:r w:rsidR="00D62749" w:rsidRPr="00EB7B20">
        <w:rPr>
          <w:szCs w:val="22"/>
        </w:rPr>
        <w:fldChar w:fldCharType="separate"/>
      </w:r>
      <w:bookmarkStart w:id="83" w:name="_Ref49348131"/>
      <w:r w:rsidR="00E27A8B">
        <w:rPr>
          <w:noProof/>
          <w:szCs w:val="22"/>
        </w:rPr>
        <w:t>44</w:t>
      </w:r>
      <w:bookmarkEnd w:id="83"/>
      <w:r w:rsidR="00D62749" w:rsidRPr="00EB7B20">
        <w:rPr>
          <w:szCs w:val="22"/>
        </w:rPr>
        <w:fldChar w:fldCharType="end"/>
      </w:r>
      <w:r w:rsidR="00D62749" w:rsidRPr="00EB7B20">
        <w:rPr>
          <w:szCs w:val="22"/>
        </w:rPr>
        <w:t xml:space="preserve">] </w:t>
      </w:r>
      <w:proofErr w:type="spellStart"/>
      <w:r w:rsidR="005E1E98" w:rsidRPr="00EB7B20">
        <w:t>Honfi</w:t>
      </w:r>
      <w:proofErr w:type="spellEnd"/>
      <w:r w:rsidR="005E1E98" w:rsidRPr="00EB7B20">
        <w:t xml:space="preserve"> D., A. </w:t>
      </w:r>
      <w:proofErr w:type="spellStart"/>
      <w:r w:rsidR="005E1E98" w:rsidRPr="00EB7B20">
        <w:t>Mårtensson</w:t>
      </w:r>
      <w:proofErr w:type="spellEnd"/>
      <w:r w:rsidR="005E1E98" w:rsidRPr="00EB7B20">
        <w:t xml:space="preserve"> </w:t>
      </w:r>
      <w:proofErr w:type="gramStart"/>
      <w:r w:rsidR="005E1E98" w:rsidRPr="00EB7B20">
        <w:t>A.</w:t>
      </w:r>
      <w:proofErr w:type="gramEnd"/>
      <w:r w:rsidR="005E1E98" w:rsidRPr="00EB7B20">
        <w:t xml:space="preserve"> and </w:t>
      </w:r>
      <w:proofErr w:type="spellStart"/>
      <w:r w:rsidR="005E1E98" w:rsidRPr="00EB7B20">
        <w:t>Thelandersson</w:t>
      </w:r>
      <w:proofErr w:type="spellEnd"/>
      <w:r w:rsidR="005E1E98" w:rsidRPr="00EB7B20">
        <w:t xml:space="preserve"> S. </w:t>
      </w:r>
      <w:r w:rsidR="005E1E98" w:rsidRPr="00EB7B20">
        <w:rPr>
          <w:szCs w:val="22"/>
        </w:rPr>
        <w:t xml:space="preserve">Reliability of beams according to Eurocodes in serviceability limit state. </w:t>
      </w:r>
      <w:r w:rsidR="005E1E98" w:rsidRPr="00EB7B20">
        <w:rPr>
          <w:i/>
          <w:iCs/>
          <w:szCs w:val="22"/>
        </w:rPr>
        <w:t>Engineering Structures</w:t>
      </w:r>
      <w:r w:rsidR="005E1E98" w:rsidRPr="00EB7B20">
        <w:rPr>
          <w:szCs w:val="22"/>
        </w:rPr>
        <w:t xml:space="preserve"> 35</w:t>
      </w:r>
      <w:r w:rsidR="00A362B9">
        <w:rPr>
          <w:szCs w:val="22"/>
        </w:rPr>
        <w:t>,</w:t>
      </w:r>
      <w:r w:rsidR="005E1E98" w:rsidRPr="00EB7B20">
        <w:rPr>
          <w:szCs w:val="22"/>
        </w:rPr>
        <w:t xml:space="preserve"> 48–54, 2012.</w:t>
      </w:r>
    </w:p>
    <w:p w14:paraId="24750DE7" w14:textId="208EFC8B" w:rsidR="002A72E7" w:rsidRPr="00637549" w:rsidRDefault="00637549" w:rsidP="002A72E7">
      <w:pPr>
        <w:rPr>
          <w:spacing w:val="-4"/>
          <w:szCs w:val="22"/>
        </w:rPr>
      </w:pPr>
      <w:r>
        <w:rPr>
          <w:szCs w:val="22"/>
        </w:rPr>
        <w:t>[</w:t>
      </w:r>
      <w:r w:rsidR="00D62749" w:rsidRPr="00EB7B20">
        <w:rPr>
          <w:szCs w:val="22"/>
        </w:rPr>
        <w:fldChar w:fldCharType="begin"/>
      </w:r>
      <w:r w:rsidR="00D62749" w:rsidRPr="00EB7B20">
        <w:rPr>
          <w:szCs w:val="22"/>
        </w:rPr>
        <w:instrText xml:space="preserve"> SEQ Ref \* ARABIC </w:instrText>
      </w:r>
      <w:r w:rsidR="00D62749" w:rsidRPr="00EB7B20">
        <w:rPr>
          <w:szCs w:val="22"/>
        </w:rPr>
        <w:fldChar w:fldCharType="separate"/>
      </w:r>
      <w:bookmarkStart w:id="84" w:name="_Ref49348136"/>
      <w:r w:rsidR="00E27A8B">
        <w:rPr>
          <w:noProof/>
          <w:szCs w:val="22"/>
        </w:rPr>
        <w:t>45</w:t>
      </w:r>
      <w:bookmarkEnd w:id="84"/>
      <w:r w:rsidR="00D62749" w:rsidRPr="00EB7B20">
        <w:rPr>
          <w:szCs w:val="22"/>
        </w:rPr>
        <w:fldChar w:fldCharType="end"/>
      </w:r>
      <w:r w:rsidR="00D62749" w:rsidRPr="00EB7B20">
        <w:rPr>
          <w:szCs w:val="22"/>
        </w:rPr>
        <w:t xml:space="preserve">] </w:t>
      </w:r>
      <w:proofErr w:type="spellStart"/>
      <w:r w:rsidR="002A72E7" w:rsidRPr="00637549">
        <w:rPr>
          <w:spacing w:val="-4"/>
          <w:szCs w:val="22"/>
        </w:rPr>
        <w:t>Holický</w:t>
      </w:r>
      <w:proofErr w:type="spellEnd"/>
      <w:r w:rsidR="002A72E7" w:rsidRPr="00637549">
        <w:rPr>
          <w:spacing w:val="-4"/>
          <w:szCs w:val="22"/>
        </w:rPr>
        <w:t xml:space="preserve"> M. Implementation of Eurocodes. Handbook 3: Action effects for buildings. Chapter I – Self-</w:t>
      </w:r>
      <w:r w:rsidR="00A362B9" w:rsidRPr="00637549">
        <w:rPr>
          <w:spacing w:val="-4"/>
          <w:szCs w:val="22"/>
        </w:rPr>
        <w:t>w</w:t>
      </w:r>
      <w:r w:rsidR="002A72E7" w:rsidRPr="00637549">
        <w:rPr>
          <w:spacing w:val="-4"/>
          <w:szCs w:val="22"/>
        </w:rPr>
        <w:t xml:space="preserve">eight and </w:t>
      </w:r>
      <w:r w:rsidR="00A362B9" w:rsidRPr="00637549">
        <w:rPr>
          <w:spacing w:val="-4"/>
          <w:szCs w:val="22"/>
        </w:rPr>
        <w:t>i</w:t>
      </w:r>
      <w:r w:rsidR="002A72E7" w:rsidRPr="00637549">
        <w:rPr>
          <w:spacing w:val="-4"/>
          <w:szCs w:val="22"/>
        </w:rPr>
        <w:t xml:space="preserve">mposed </w:t>
      </w:r>
      <w:r w:rsidR="00A362B9" w:rsidRPr="00637549">
        <w:rPr>
          <w:spacing w:val="-4"/>
          <w:szCs w:val="22"/>
        </w:rPr>
        <w:t>l</w:t>
      </w:r>
      <w:r w:rsidR="002A72E7" w:rsidRPr="00637549">
        <w:rPr>
          <w:spacing w:val="-4"/>
          <w:szCs w:val="22"/>
        </w:rPr>
        <w:t xml:space="preserve">oads on </w:t>
      </w:r>
      <w:r w:rsidR="00A362B9" w:rsidRPr="00637549">
        <w:rPr>
          <w:spacing w:val="-4"/>
          <w:szCs w:val="22"/>
        </w:rPr>
        <w:t>b</w:t>
      </w:r>
      <w:r w:rsidR="002A72E7" w:rsidRPr="00637549">
        <w:rPr>
          <w:spacing w:val="-4"/>
          <w:szCs w:val="22"/>
        </w:rPr>
        <w:t>uildings. Leonardo da Vinci Pilot Project CZ/02/B/F/PP-134007, 2005.</w:t>
      </w:r>
    </w:p>
    <w:p w14:paraId="1D0A4423" w14:textId="775FB3BE" w:rsidR="00B1645B" w:rsidRPr="00EB7B20" w:rsidRDefault="00637549" w:rsidP="00B1645B">
      <w:pPr>
        <w:rPr>
          <w:szCs w:val="22"/>
        </w:rPr>
      </w:pPr>
      <w:r>
        <w:rPr>
          <w:szCs w:val="22"/>
        </w:rPr>
        <w:lastRenderedPageBreak/>
        <w:t>[</w:t>
      </w:r>
      <w:r w:rsidR="00B1645B" w:rsidRPr="00EB7B20">
        <w:rPr>
          <w:szCs w:val="22"/>
        </w:rPr>
        <w:fldChar w:fldCharType="begin"/>
      </w:r>
      <w:r w:rsidR="00B1645B" w:rsidRPr="00EB7B20">
        <w:rPr>
          <w:szCs w:val="22"/>
        </w:rPr>
        <w:instrText xml:space="preserve"> SEQ Ref \* ARABIC </w:instrText>
      </w:r>
      <w:r w:rsidR="00B1645B" w:rsidRPr="00EB7B20">
        <w:rPr>
          <w:szCs w:val="22"/>
        </w:rPr>
        <w:fldChar w:fldCharType="separate"/>
      </w:r>
      <w:bookmarkStart w:id="85" w:name="_Ref48806672"/>
      <w:r w:rsidR="00E27A8B">
        <w:rPr>
          <w:noProof/>
          <w:szCs w:val="22"/>
        </w:rPr>
        <w:t>46</w:t>
      </w:r>
      <w:bookmarkEnd w:id="85"/>
      <w:r w:rsidR="00B1645B" w:rsidRPr="00EB7B20">
        <w:rPr>
          <w:szCs w:val="22"/>
        </w:rPr>
        <w:fldChar w:fldCharType="end"/>
      </w:r>
      <w:r w:rsidR="00B1645B" w:rsidRPr="00EB7B20">
        <w:rPr>
          <w:szCs w:val="22"/>
        </w:rPr>
        <w:t>] AS/NZS</w:t>
      </w:r>
      <w:r w:rsidR="00C15BFF" w:rsidRPr="00EB7B20">
        <w:rPr>
          <w:szCs w:val="22"/>
        </w:rPr>
        <w:t> </w:t>
      </w:r>
      <w:r w:rsidR="00B1645B" w:rsidRPr="00EB7B20">
        <w:rPr>
          <w:szCs w:val="22"/>
        </w:rPr>
        <w:t xml:space="preserve">1170.0 Structural design actions, Part 0: General principles. </w:t>
      </w:r>
      <w:r w:rsidR="00FD36A2" w:rsidRPr="00EB7B20">
        <w:rPr>
          <w:szCs w:val="22"/>
        </w:rPr>
        <w:t>Standards Australia</w:t>
      </w:r>
      <w:r w:rsidR="00FD36A2">
        <w:rPr>
          <w:szCs w:val="22"/>
        </w:rPr>
        <w:t xml:space="preserve">, </w:t>
      </w:r>
      <w:r w:rsidR="00B1645B" w:rsidRPr="00EB7B20">
        <w:rPr>
          <w:szCs w:val="22"/>
          <w:lang w:eastAsia="es-ES"/>
        </w:rPr>
        <w:t>Sydney, Australia,</w:t>
      </w:r>
      <w:r w:rsidR="00B1645B" w:rsidRPr="00EB7B20">
        <w:rPr>
          <w:szCs w:val="22"/>
        </w:rPr>
        <w:t xml:space="preserve"> 2002.</w:t>
      </w:r>
    </w:p>
    <w:p w14:paraId="2AC76B03" w14:textId="14DA5A7D" w:rsidR="00622426" w:rsidRPr="00EB7B20" w:rsidRDefault="00637549" w:rsidP="00622426">
      <w:pPr>
        <w:rPr>
          <w:szCs w:val="22"/>
        </w:rPr>
      </w:pPr>
      <w:r>
        <w:rPr>
          <w:szCs w:val="22"/>
        </w:rPr>
        <w:t>[</w:t>
      </w:r>
      <w:r w:rsidR="00622426" w:rsidRPr="00EB7B20">
        <w:rPr>
          <w:szCs w:val="22"/>
        </w:rPr>
        <w:fldChar w:fldCharType="begin"/>
      </w:r>
      <w:r w:rsidR="00622426" w:rsidRPr="00EB7B20">
        <w:rPr>
          <w:szCs w:val="22"/>
        </w:rPr>
        <w:instrText xml:space="preserve"> SEQ Ref \* ARABIC </w:instrText>
      </w:r>
      <w:r w:rsidR="00622426" w:rsidRPr="00EB7B20">
        <w:rPr>
          <w:szCs w:val="22"/>
        </w:rPr>
        <w:fldChar w:fldCharType="separate"/>
      </w:r>
      <w:bookmarkStart w:id="86" w:name="_Ref48806604"/>
      <w:r w:rsidR="00E27A8B">
        <w:rPr>
          <w:noProof/>
          <w:szCs w:val="22"/>
        </w:rPr>
        <w:t>47</w:t>
      </w:r>
      <w:bookmarkEnd w:id="86"/>
      <w:r w:rsidR="00622426" w:rsidRPr="00EB7B20">
        <w:rPr>
          <w:szCs w:val="22"/>
        </w:rPr>
        <w:fldChar w:fldCharType="end"/>
      </w:r>
      <w:r w:rsidR="00622426" w:rsidRPr="00EB7B20">
        <w:rPr>
          <w:szCs w:val="22"/>
        </w:rPr>
        <w:t>] Melchers R</w:t>
      </w:r>
      <w:r w:rsidR="00BA2253" w:rsidRPr="00EB7B20">
        <w:rPr>
          <w:szCs w:val="22"/>
        </w:rPr>
        <w:t>.</w:t>
      </w:r>
      <w:r w:rsidR="00622426" w:rsidRPr="00EB7B20">
        <w:rPr>
          <w:szCs w:val="22"/>
        </w:rPr>
        <w:t>E. Structural reliability analysis and prediction. John Wiley &amp; Sons, 1999.</w:t>
      </w:r>
    </w:p>
    <w:p w14:paraId="76AF36F6" w14:textId="32D26343" w:rsidR="00D4465F" w:rsidRPr="00EB7B20" w:rsidRDefault="00637549" w:rsidP="00D4465F">
      <w:pPr>
        <w:rPr>
          <w:szCs w:val="22"/>
        </w:rPr>
      </w:pPr>
      <w:r>
        <w:rPr>
          <w:szCs w:val="22"/>
        </w:rPr>
        <w:t>[</w:t>
      </w:r>
      <w:r w:rsidR="00D4465F" w:rsidRPr="00EB7B20">
        <w:rPr>
          <w:szCs w:val="22"/>
        </w:rPr>
        <w:fldChar w:fldCharType="begin"/>
      </w:r>
      <w:r w:rsidR="00D4465F" w:rsidRPr="00EB7B20">
        <w:rPr>
          <w:szCs w:val="22"/>
        </w:rPr>
        <w:instrText xml:space="preserve"> SEQ Ref \* ARABIC </w:instrText>
      </w:r>
      <w:r w:rsidR="00D4465F" w:rsidRPr="00EB7B20">
        <w:rPr>
          <w:szCs w:val="22"/>
        </w:rPr>
        <w:fldChar w:fldCharType="separate"/>
      </w:r>
      <w:bookmarkStart w:id="87" w:name="_Ref48807317"/>
      <w:r w:rsidR="00E27A8B">
        <w:rPr>
          <w:noProof/>
          <w:szCs w:val="22"/>
        </w:rPr>
        <w:t>48</w:t>
      </w:r>
      <w:bookmarkEnd w:id="87"/>
      <w:r w:rsidR="00D4465F" w:rsidRPr="00EB7B20">
        <w:rPr>
          <w:szCs w:val="22"/>
        </w:rPr>
        <w:fldChar w:fldCharType="end"/>
      </w:r>
      <w:r w:rsidR="00D4465F" w:rsidRPr="00EB7B20">
        <w:rPr>
          <w:szCs w:val="22"/>
        </w:rPr>
        <w:t xml:space="preserve">] </w:t>
      </w:r>
      <w:proofErr w:type="spellStart"/>
      <w:r w:rsidR="00D4465F" w:rsidRPr="00EB7B20">
        <w:rPr>
          <w:szCs w:val="22"/>
        </w:rPr>
        <w:t>Ziemian</w:t>
      </w:r>
      <w:proofErr w:type="spellEnd"/>
      <w:r w:rsidR="00D4465F" w:rsidRPr="00EB7B20">
        <w:rPr>
          <w:szCs w:val="22"/>
        </w:rPr>
        <w:t xml:space="preserve"> R</w:t>
      </w:r>
      <w:r w:rsidR="00B32358" w:rsidRPr="00EB7B20">
        <w:rPr>
          <w:szCs w:val="22"/>
        </w:rPr>
        <w:t>.</w:t>
      </w:r>
      <w:r w:rsidR="00D4465F" w:rsidRPr="00EB7B20">
        <w:rPr>
          <w:szCs w:val="22"/>
        </w:rPr>
        <w:t>D</w:t>
      </w:r>
      <w:r w:rsidR="00B32358" w:rsidRPr="00EB7B20">
        <w:rPr>
          <w:szCs w:val="22"/>
        </w:rPr>
        <w:t>.</w:t>
      </w:r>
      <w:r w:rsidR="00D4465F" w:rsidRPr="00EB7B20">
        <w:rPr>
          <w:szCs w:val="22"/>
        </w:rPr>
        <w:t>, McGuire W</w:t>
      </w:r>
      <w:r w:rsidR="00B32358" w:rsidRPr="00EB7B20">
        <w:rPr>
          <w:szCs w:val="22"/>
        </w:rPr>
        <w:t>. and</w:t>
      </w:r>
      <w:r w:rsidR="00D4465F" w:rsidRPr="00EB7B20">
        <w:rPr>
          <w:szCs w:val="22"/>
        </w:rPr>
        <w:t xml:space="preserve"> </w:t>
      </w:r>
      <w:proofErr w:type="spellStart"/>
      <w:r w:rsidR="00D4465F" w:rsidRPr="00EB7B20">
        <w:rPr>
          <w:szCs w:val="22"/>
        </w:rPr>
        <w:t>Deierlein</w:t>
      </w:r>
      <w:proofErr w:type="spellEnd"/>
      <w:r w:rsidR="00D4465F" w:rsidRPr="00EB7B20">
        <w:rPr>
          <w:szCs w:val="22"/>
        </w:rPr>
        <w:t xml:space="preserve"> G</w:t>
      </w:r>
      <w:r w:rsidR="00B32358" w:rsidRPr="00EB7B20">
        <w:rPr>
          <w:szCs w:val="22"/>
        </w:rPr>
        <w:t>.</w:t>
      </w:r>
      <w:r w:rsidR="00D4465F" w:rsidRPr="00EB7B20">
        <w:rPr>
          <w:szCs w:val="22"/>
        </w:rPr>
        <w:t xml:space="preserve">G. Inelastic limit states design. Part I: planar frame studies. </w:t>
      </w:r>
      <w:r w:rsidR="00D4465F" w:rsidRPr="00EB7B20">
        <w:rPr>
          <w:i/>
          <w:iCs/>
          <w:szCs w:val="22"/>
        </w:rPr>
        <w:t>Journal of Structural Engineering (ASCE)</w:t>
      </w:r>
      <w:r w:rsidR="00D4465F" w:rsidRPr="00EB7B20">
        <w:rPr>
          <w:szCs w:val="22"/>
        </w:rPr>
        <w:t xml:space="preserve"> 118(9), 2532–2549, 1992.</w:t>
      </w:r>
    </w:p>
    <w:p w14:paraId="314CC334" w14:textId="3846FF60" w:rsidR="00BA2253" w:rsidRPr="00EB7B20" w:rsidRDefault="00637549" w:rsidP="00D4465F">
      <w:pPr>
        <w:rPr>
          <w:szCs w:val="22"/>
        </w:rPr>
      </w:pPr>
      <w:bookmarkStart w:id="88" w:name="_Ref49406803"/>
      <w:r>
        <w:rPr>
          <w:szCs w:val="22"/>
        </w:rPr>
        <w:t>[</w:t>
      </w:r>
      <w:r w:rsidR="00BA2253" w:rsidRPr="00EB7B20">
        <w:rPr>
          <w:szCs w:val="22"/>
        </w:rPr>
        <w:fldChar w:fldCharType="begin"/>
      </w:r>
      <w:r w:rsidR="00BA2253" w:rsidRPr="00EB7B20">
        <w:rPr>
          <w:szCs w:val="22"/>
        </w:rPr>
        <w:instrText xml:space="preserve"> SEQ Ref \* ARABIC </w:instrText>
      </w:r>
      <w:r w:rsidR="00BA2253" w:rsidRPr="00EB7B20">
        <w:rPr>
          <w:szCs w:val="22"/>
        </w:rPr>
        <w:fldChar w:fldCharType="separate"/>
      </w:r>
      <w:bookmarkStart w:id="89" w:name="_Ref49406836"/>
      <w:r w:rsidR="00E27A8B">
        <w:rPr>
          <w:noProof/>
          <w:szCs w:val="22"/>
        </w:rPr>
        <w:t>49</w:t>
      </w:r>
      <w:bookmarkEnd w:id="89"/>
      <w:r w:rsidR="00BA2253" w:rsidRPr="00EB7B20">
        <w:rPr>
          <w:szCs w:val="22"/>
        </w:rPr>
        <w:fldChar w:fldCharType="end"/>
      </w:r>
      <w:r w:rsidR="00BA2253" w:rsidRPr="00EB7B20">
        <w:rPr>
          <w:szCs w:val="22"/>
        </w:rPr>
        <w:t>]</w:t>
      </w:r>
      <w:r w:rsidR="00B73B36" w:rsidRPr="00EB7B20">
        <w:rPr>
          <w:szCs w:val="22"/>
        </w:rPr>
        <w:t xml:space="preserve"> </w:t>
      </w:r>
      <w:bookmarkEnd w:id="88"/>
      <w:r w:rsidR="00070AF7" w:rsidRPr="00EB7B20">
        <w:t>MATLAB version 9.8.0 (R2020a). The MathWorks Inc., Natick, Massachusetts, 2020.</w:t>
      </w:r>
    </w:p>
    <w:p w14:paraId="6EFBFAC5" w14:textId="4AB5C80B" w:rsidR="00070AF7" w:rsidRPr="00EB7B20" w:rsidRDefault="00637549" w:rsidP="00BA2253">
      <w:pPr>
        <w:rPr>
          <w:szCs w:val="22"/>
        </w:rPr>
      </w:pPr>
      <w:r>
        <w:rPr>
          <w:szCs w:val="22"/>
        </w:rPr>
        <w:t>[</w:t>
      </w:r>
      <w:r w:rsidR="00B1645B" w:rsidRPr="00EB7B20">
        <w:rPr>
          <w:szCs w:val="22"/>
        </w:rPr>
        <w:fldChar w:fldCharType="begin"/>
      </w:r>
      <w:r w:rsidR="00B1645B" w:rsidRPr="00EB7B20">
        <w:rPr>
          <w:szCs w:val="22"/>
        </w:rPr>
        <w:instrText xml:space="preserve"> SEQ Ref \* ARABIC </w:instrText>
      </w:r>
      <w:r w:rsidR="00B1645B" w:rsidRPr="00EB7B20">
        <w:rPr>
          <w:szCs w:val="22"/>
        </w:rPr>
        <w:fldChar w:fldCharType="separate"/>
      </w:r>
      <w:bookmarkStart w:id="90" w:name="_Ref49406845"/>
      <w:r w:rsidR="00E27A8B">
        <w:rPr>
          <w:noProof/>
          <w:szCs w:val="22"/>
        </w:rPr>
        <w:t>50</w:t>
      </w:r>
      <w:bookmarkEnd w:id="90"/>
      <w:r w:rsidR="00B1645B" w:rsidRPr="00EB7B20">
        <w:rPr>
          <w:szCs w:val="22"/>
        </w:rPr>
        <w:fldChar w:fldCharType="end"/>
      </w:r>
      <w:r w:rsidR="00B1645B" w:rsidRPr="00EB7B20">
        <w:rPr>
          <w:szCs w:val="22"/>
        </w:rPr>
        <w:t xml:space="preserve">] </w:t>
      </w:r>
      <w:r w:rsidR="00751078" w:rsidRPr="00EB7B20">
        <w:rPr>
          <w:szCs w:val="22"/>
        </w:rPr>
        <w:t xml:space="preserve">Lefebvre M. Applied Probability and Statistics. Springer </w:t>
      </w:r>
      <w:proofErr w:type="spellStart"/>
      <w:r w:rsidR="00751078" w:rsidRPr="00EB7B20">
        <w:rPr>
          <w:szCs w:val="22"/>
        </w:rPr>
        <w:t>Science+Business</w:t>
      </w:r>
      <w:proofErr w:type="spellEnd"/>
      <w:r w:rsidR="00751078" w:rsidRPr="00EB7B20">
        <w:rPr>
          <w:szCs w:val="22"/>
        </w:rPr>
        <w:t xml:space="preserve"> Media LLC, 2006.</w:t>
      </w:r>
    </w:p>
    <w:p w14:paraId="5B6C2DB5" w14:textId="79ED3EED" w:rsidR="002A2527" w:rsidRPr="00EB7B20" w:rsidRDefault="00637549" w:rsidP="002A2527">
      <w:pPr>
        <w:rPr>
          <w:szCs w:val="22"/>
        </w:rPr>
      </w:pPr>
      <w:r>
        <w:rPr>
          <w:szCs w:val="22"/>
        </w:rPr>
        <w:t>[</w:t>
      </w:r>
      <w:r w:rsidR="002A2527" w:rsidRPr="00EB7B20">
        <w:rPr>
          <w:szCs w:val="22"/>
        </w:rPr>
        <w:fldChar w:fldCharType="begin"/>
      </w:r>
      <w:r w:rsidR="002A2527" w:rsidRPr="00EB7B20">
        <w:rPr>
          <w:szCs w:val="22"/>
        </w:rPr>
        <w:instrText xml:space="preserve"> SEQ Ref \* ARABIC </w:instrText>
      </w:r>
      <w:r w:rsidR="002A2527" w:rsidRPr="00EB7B20">
        <w:rPr>
          <w:szCs w:val="22"/>
        </w:rPr>
        <w:fldChar w:fldCharType="separate"/>
      </w:r>
      <w:bookmarkStart w:id="91" w:name="_Ref49411937"/>
      <w:r w:rsidR="00E27A8B">
        <w:rPr>
          <w:noProof/>
          <w:szCs w:val="22"/>
        </w:rPr>
        <w:t>51</w:t>
      </w:r>
      <w:bookmarkEnd w:id="91"/>
      <w:r w:rsidR="002A2527" w:rsidRPr="00EB7B20">
        <w:rPr>
          <w:szCs w:val="22"/>
        </w:rPr>
        <w:fldChar w:fldCharType="end"/>
      </w:r>
      <w:r w:rsidR="002A2527" w:rsidRPr="00EB7B20">
        <w:rPr>
          <w:szCs w:val="22"/>
        </w:rPr>
        <w:t xml:space="preserve">] </w:t>
      </w:r>
      <w:proofErr w:type="spellStart"/>
      <w:r w:rsidR="002A2527" w:rsidRPr="00EB7B20">
        <w:rPr>
          <w:szCs w:val="22"/>
        </w:rPr>
        <w:t>Ellingwood</w:t>
      </w:r>
      <w:proofErr w:type="spellEnd"/>
      <w:r w:rsidR="002A2527" w:rsidRPr="00EB7B20">
        <w:rPr>
          <w:szCs w:val="22"/>
        </w:rPr>
        <w:t xml:space="preserve"> B.R. Acceptable risk bases for design of structures. </w:t>
      </w:r>
      <w:r w:rsidR="002A2527" w:rsidRPr="00EB7B20">
        <w:rPr>
          <w:i/>
          <w:iCs/>
          <w:szCs w:val="22"/>
        </w:rPr>
        <w:t>Progress in Structural Engineering and Materials</w:t>
      </w:r>
      <w:r w:rsidR="002A2527" w:rsidRPr="00EB7B20">
        <w:rPr>
          <w:szCs w:val="22"/>
        </w:rPr>
        <w:t xml:space="preserve"> 3(2), 170–179, 2001.</w:t>
      </w:r>
    </w:p>
    <w:p w14:paraId="525C983B" w14:textId="150E8F66" w:rsidR="00EE1353" w:rsidRPr="00EB7B20" w:rsidRDefault="00637549" w:rsidP="00EE1353">
      <w:pPr>
        <w:rPr>
          <w:szCs w:val="22"/>
          <w:highlight w:val="cyan"/>
        </w:rPr>
      </w:pPr>
      <w:r>
        <w:rPr>
          <w:szCs w:val="22"/>
        </w:rPr>
        <w:t>[</w:t>
      </w:r>
      <w:r w:rsidR="00EE1353" w:rsidRPr="00EB7B20">
        <w:rPr>
          <w:szCs w:val="22"/>
        </w:rPr>
        <w:fldChar w:fldCharType="begin"/>
      </w:r>
      <w:r w:rsidR="00EE1353" w:rsidRPr="00EB7B20">
        <w:rPr>
          <w:szCs w:val="22"/>
        </w:rPr>
        <w:instrText xml:space="preserve"> SEQ Ref \* ARABIC </w:instrText>
      </w:r>
      <w:r w:rsidR="00EE1353" w:rsidRPr="00EB7B20">
        <w:rPr>
          <w:szCs w:val="22"/>
        </w:rPr>
        <w:fldChar w:fldCharType="separate"/>
      </w:r>
      <w:bookmarkStart w:id="92" w:name="_Ref49498128"/>
      <w:r w:rsidR="00E27A8B">
        <w:rPr>
          <w:noProof/>
          <w:szCs w:val="22"/>
        </w:rPr>
        <w:t>52</w:t>
      </w:r>
      <w:bookmarkEnd w:id="92"/>
      <w:r w:rsidR="00EE1353" w:rsidRPr="00EB7B20">
        <w:rPr>
          <w:szCs w:val="22"/>
        </w:rPr>
        <w:fldChar w:fldCharType="end"/>
      </w:r>
      <w:r w:rsidR="00EE1353" w:rsidRPr="00EB7B20">
        <w:rPr>
          <w:szCs w:val="22"/>
        </w:rPr>
        <w:t xml:space="preserve">] </w:t>
      </w:r>
      <w:proofErr w:type="spellStart"/>
      <w:r w:rsidR="00EE1353" w:rsidRPr="00EB7B20">
        <w:rPr>
          <w:szCs w:val="22"/>
        </w:rPr>
        <w:t>Ellingwood</w:t>
      </w:r>
      <w:proofErr w:type="spellEnd"/>
      <w:r w:rsidR="00EE1353" w:rsidRPr="00EB7B20">
        <w:rPr>
          <w:szCs w:val="22"/>
        </w:rPr>
        <w:t xml:space="preserve"> B.R. LRFD: implementing structural reliability in professional practice. </w:t>
      </w:r>
      <w:r w:rsidR="00EE1353" w:rsidRPr="00EB7B20">
        <w:rPr>
          <w:i/>
          <w:iCs/>
          <w:szCs w:val="22"/>
        </w:rPr>
        <w:t>Engineering Structures</w:t>
      </w:r>
      <w:r w:rsidR="00EE1353" w:rsidRPr="00EB7B20">
        <w:rPr>
          <w:szCs w:val="22"/>
        </w:rPr>
        <w:t xml:space="preserve"> 22, 106–15, 2000.</w:t>
      </w:r>
    </w:p>
    <w:p w14:paraId="25AA486E" w14:textId="5A45A5D3" w:rsidR="004E1A59" w:rsidRPr="00EB7B20" w:rsidRDefault="00637549" w:rsidP="00BA2253">
      <w:pPr>
        <w:rPr>
          <w:szCs w:val="22"/>
        </w:rPr>
      </w:pPr>
      <w:r>
        <w:rPr>
          <w:szCs w:val="22"/>
        </w:rPr>
        <w:t>[</w:t>
      </w:r>
      <w:r w:rsidR="004E1A59" w:rsidRPr="00EB7B20">
        <w:rPr>
          <w:szCs w:val="22"/>
        </w:rPr>
        <w:fldChar w:fldCharType="begin"/>
      </w:r>
      <w:r w:rsidR="004E1A59" w:rsidRPr="00EB7B20">
        <w:rPr>
          <w:szCs w:val="22"/>
        </w:rPr>
        <w:instrText xml:space="preserve"> SEQ Ref \* ARABIC </w:instrText>
      </w:r>
      <w:r w:rsidR="004E1A59" w:rsidRPr="00EB7B20">
        <w:rPr>
          <w:szCs w:val="22"/>
        </w:rPr>
        <w:fldChar w:fldCharType="separate"/>
      </w:r>
      <w:bookmarkStart w:id="93" w:name="_Ref50014271"/>
      <w:r w:rsidR="00E27A8B">
        <w:rPr>
          <w:noProof/>
          <w:szCs w:val="22"/>
        </w:rPr>
        <w:t>53</w:t>
      </w:r>
      <w:bookmarkEnd w:id="93"/>
      <w:r w:rsidR="004E1A59" w:rsidRPr="00EB7B20">
        <w:rPr>
          <w:szCs w:val="22"/>
        </w:rPr>
        <w:fldChar w:fldCharType="end"/>
      </w:r>
      <w:r w:rsidR="004E1A59" w:rsidRPr="00EB7B20">
        <w:rPr>
          <w:szCs w:val="22"/>
        </w:rPr>
        <w:t xml:space="preserve">] </w:t>
      </w:r>
      <w:proofErr w:type="spellStart"/>
      <w:r w:rsidR="004E1A59" w:rsidRPr="00EB7B20">
        <w:rPr>
          <w:szCs w:val="22"/>
        </w:rPr>
        <w:t>Ellingwood</w:t>
      </w:r>
      <w:proofErr w:type="spellEnd"/>
      <w:r w:rsidR="004E1A59" w:rsidRPr="00EB7B20">
        <w:rPr>
          <w:szCs w:val="22"/>
        </w:rPr>
        <w:t xml:space="preserve"> B.R. and </w:t>
      </w:r>
      <w:proofErr w:type="spellStart"/>
      <w:r w:rsidR="004E1A59" w:rsidRPr="00EB7B20">
        <w:rPr>
          <w:szCs w:val="22"/>
        </w:rPr>
        <w:t>Tekie</w:t>
      </w:r>
      <w:proofErr w:type="spellEnd"/>
      <w:r w:rsidR="004E1A59" w:rsidRPr="00EB7B20">
        <w:rPr>
          <w:szCs w:val="22"/>
        </w:rPr>
        <w:t xml:space="preserve"> P.B. Wind load statistics for probability-based structural design. </w:t>
      </w:r>
      <w:r w:rsidR="004E1A59" w:rsidRPr="00A362B9">
        <w:rPr>
          <w:i/>
          <w:iCs/>
          <w:szCs w:val="22"/>
        </w:rPr>
        <w:t>Journal of Structural Engineering</w:t>
      </w:r>
      <w:r w:rsidR="004E1A59" w:rsidRPr="00EB7B20">
        <w:rPr>
          <w:szCs w:val="22"/>
        </w:rPr>
        <w:t xml:space="preserve"> 125(4), 453–463, 1999.</w:t>
      </w:r>
    </w:p>
    <w:p w14:paraId="3DC29CB9" w14:textId="7DD313C4" w:rsidR="004E1A59" w:rsidRPr="00EB7B20" w:rsidRDefault="004E1A59" w:rsidP="00BA2253">
      <w:pPr>
        <w:rPr>
          <w:szCs w:val="22"/>
        </w:rPr>
        <w:sectPr w:rsidR="004E1A59" w:rsidRPr="00EB7B20" w:rsidSect="0007089A">
          <w:footerReference w:type="default" r:id="rId8"/>
          <w:pgSz w:w="11906" w:h="16838"/>
          <w:pgMar w:top="1440" w:right="1440" w:bottom="1440" w:left="1440" w:header="708" w:footer="708" w:gutter="0"/>
          <w:lnNumType w:countBy="1" w:restart="continuous"/>
          <w:cols w:space="708"/>
          <w:docGrid w:linePitch="360"/>
        </w:sectPr>
      </w:pPr>
    </w:p>
    <w:p w14:paraId="44DCDDA6" w14:textId="29D043A8" w:rsidR="00FA1C0C" w:rsidRPr="00EB7B20" w:rsidRDefault="00993459" w:rsidP="00464525">
      <w:pPr>
        <w:pStyle w:val="Heading1"/>
        <w:numPr>
          <w:ilvl w:val="0"/>
          <w:numId w:val="0"/>
        </w:numPr>
        <w:ind w:left="360" w:hanging="360"/>
      </w:pPr>
      <w:r w:rsidRPr="00EB7B20">
        <w:lastRenderedPageBreak/>
        <w:t>FIGURES</w:t>
      </w:r>
    </w:p>
    <w:p w14:paraId="04AAFD22" w14:textId="04B9E0A3" w:rsidR="00FA1C0C" w:rsidRPr="00EB7B20" w:rsidRDefault="00FA1C0C" w:rsidP="00ED564E">
      <w:pPr>
        <w:rPr>
          <w:szCs w:val="22"/>
        </w:rPr>
      </w:pPr>
    </w:p>
    <w:tbl>
      <w:tblPr>
        <w:tblStyle w:val="TableGrid"/>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4699"/>
      </w:tblGrid>
      <w:tr w:rsidR="004A75BF" w:rsidRPr="00EB7B20" w14:paraId="21A7C51F" w14:textId="77777777" w:rsidTr="004A75BF">
        <w:tc>
          <w:tcPr>
            <w:tcW w:w="4938" w:type="dxa"/>
            <w:vAlign w:val="center"/>
          </w:tcPr>
          <w:p w14:paraId="495D1DAA" w14:textId="061ECD17" w:rsidR="004A75BF" w:rsidRPr="00EB7B20" w:rsidRDefault="00303670" w:rsidP="004A75BF">
            <w:pPr>
              <w:spacing w:line="240" w:lineRule="auto"/>
              <w:jc w:val="center"/>
              <w:rPr>
                <w:szCs w:val="22"/>
              </w:rPr>
            </w:pPr>
            <w:r>
              <w:rPr>
                <w:noProof/>
              </w:rPr>
              <mc:AlternateContent>
                <mc:Choice Requires="wpg">
                  <w:drawing>
                    <wp:inline distT="0" distB="0" distL="0" distR="0" wp14:anchorId="66AEA0C7" wp14:editId="545ADFB0">
                      <wp:extent cx="3183255" cy="2328545"/>
                      <wp:effectExtent l="19050" t="0" r="36195" b="0"/>
                      <wp:docPr id="443" name="Group 443"/>
                      <wp:cNvGraphicFramePr/>
                      <a:graphic xmlns:a="http://schemas.openxmlformats.org/drawingml/2006/main">
                        <a:graphicData uri="http://schemas.microsoft.com/office/word/2010/wordprocessingGroup">
                          <wpg:wgp>
                            <wpg:cNvGrpSpPr/>
                            <wpg:grpSpPr>
                              <a:xfrm>
                                <a:off x="0" y="0"/>
                                <a:ext cx="3183255" cy="2328545"/>
                                <a:chOff x="0" y="0"/>
                                <a:chExt cx="3183255" cy="2328545"/>
                              </a:xfrm>
                            </wpg:grpSpPr>
                            <wps:wsp>
                              <wps:cNvPr id="436" name="Straight Connector 436"/>
                              <wps:cNvCnPr/>
                              <wps:spPr>
                                <a:xfrm flipH="1">
                                  <a:off x="2094230" y="71120"/>
                                  <a:ext cx="6373" cy="42472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42" name="Group 442"/>
                              <wpg:cNvGrpSpPr/>
                              <wpg:grpSpPr>
                                <a:xfrm>
                                  <a:off x="0" y="0"/>
                                  <a:ext cx="3183255" cy="2328545"/>
                                  <a:chOff x="0" y="0"/>
                                  <a:chExt cx="3183255" cy="2328545"/>
                                </a:xfrm>
                              </wpg:grpSpPr>
                              <wpg:grpSp>
                                <wpg:cNvPr id="440" name="Group 440"/>
                                <wpg:cNvGrpSpPr/>
                                <wpg:grpSpPr>
                                  <a:xfrm>
                                    <a:off x="0" y="0"/>
                                    <a:ext cx="3183255" cy="2328545"/>
                                    <a:chOff x="0" y="0"/>
                                    <a:chExt cx="3183255" cy="2328545"/>
                                  </a:xfrm>
                                </wpg:grpSpPr>
                                <wpg:grpSp>
                                  <wpg:cNvPr id="438" name="Group 438"/>
                                  <wpg:cNvGrpSpPr/>
                                  <wpg:grpSpPr>
                                    <a:xfrm>
                                      <a:off x="0" y="0"/>
                                      <a:ext cx="3183255" cy="2328545"/>
                                      <a:chOff x="0" y="0"/>
                                      <a:chExt cx="3183255" cy="2328545"/>
                                    </a:xfrm>
                                  </wpg:grpSpPr>
                                  <wpg:grpSp>
                                    <wpg:cNvPr id="435" name="Group 435"/>
                                    <wpg:cNvGrpSpPr/>
                                    <wpg:grpSpPr>
                                      <a:xfrm>
                                        <a:off x="0" y="0"/>
                                        <a:ext cx="3183255" cy="2328545"/>
                                        <a:chOff x="0" y="0"/>
                                        <a:chExt cx="3183255" cy="2328545"/>
                                      </a:xfrm>
                                    </wpg:grpSpPr>
                                    <wpg:grpSp>
                                      <wpg:cNvPr id="429" name="Group 429"/>
                                      <wpg:cNvGrpSpPr/>
                                      <wpg:grpSpPr>
                                        <a:xfrm>
                                          <a:off x="0" y="0"/>
                                          <a:ext cx="3183255" cy="2328545"/>
                                          <a:chOff x="0" y="0"/>
                                          <a:chExt cx="3183255" cy="2328545"/>
                                        </a:xfrm>
                                      </wpg:grpSpPr>
                                      <wpg:grpSp>
                                        <wpg:cNvPr id="418" name="Group 418"/>
                                        <wpg:cNvGrpSpPr/>
                                        <wpg:grpSpPr>
                                          <a:xfrm>
                                            <a:off x="0" y="0"/>
                                            <a:ext cx="3183255" cy="2328545"/>
                                            <a:chOff x="0" y="0"/>
                                            <a:chExt cx="3183255" cy="2328545"/>
                                          </a:xfrm>
                                        </wpg:grpSpPr>
                                        <wpg:grpSp>
                                          <wpg:cNvPr id="346" name="Group 346"/>
                                          <wpg:cNvGrpSpPr/>
                                          <wpg:grpSpPr>
                                            <a:xfrm>
                                              <a:off x="0" y="0"/>
                                              <a:ext cx="3183255" cy="2328545"/>
                                              <a:chOff x="0" y="0"/>
                                              <a:chExt cx="3183255" cy="2328545"/>
                                            </a:xfrm>
                                          </wpg:grpSpPr>
                                          <wpg:grpSp>
                                            <wpg:cNvPr id="280" name="Group 280"/>
                                            <wpg:cNvGrpSpPr/>
                                            <wpg:grpSpPr>
                                              <a:xfrm>
                                                <a:off x="0" y="0"/>
                                                <a:ext cx="3183255" cy="2328545"/>
                                                <a:chOff x="0" y="0"/>
                                                <a:chExt cx="3183255" cy="2328545"/>
                                              </a:xfrm>
                                            </wpg:grpSpPr>
                                            <wpg:grpSp>
                                              <wpg:cNvPr id="20" name="Group 20"/>
                                              <wpg:cNvGrpSpPr/>
                                              <wpg:grpSpPr>
                                                <a:xfrm>
                                                  <a:off x="0" y="0"/>
                                                  <a:ext cx="3183255" cy="2328545"/>
                                                  <a:chOff x="0" y="0"/>
                                                  <a:chExt cx="3183255" cy="2328545"/>
                                                </a:xfrm>
                                              </wpg:grpSpPr>
                                              <wps:wsp>
                                                <wps:cNvPr id="26" name="Straight Connector 26"/>
                                                <wps:cNvCnPr/>
                                                <wps:spPr>
                                                  <a:xfrm flipV="1">
                                                    <a:off x="1302644" y="382728"/>
                                                    <a:ext cx="1851492" cy="1456958"/>
                                                  </a:xfrm>
                                                  <a:prstGeom prst="line">
                                                    <a:avLst/>
                                                  </a:prstGeom>
                                                  <a:ln w="63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wpg:grpSp>
                                                <wpg:cNvPr id="27" name="Group 27"/>
                                                <wpg:cNvGrpSpPr/>
                                                <wpg:grpSpPr>
                                                  <a:xfrm>
                                                    <a:off x="0" y="0"/>
                                                    <a:ext cx="3183255" cy="2328545"/>
                                                    <a:chOff x="0" y="0"/>
                                                    <a:chExt cx="3183255" cy="2328545"/>
                                                  </a:xfrm>
                                                </wpg:grpSpPr>
                                                <wpg:grpSp>
                                                  <wpg:cNvPr id="32" name="Group 32"/>
                                                  <wpg:cNvGrpSpPr/>
                                                  <wpg:grpSpPr>
                                                    <a:xfrm>
                                                      <a:off x="0" y="0"/>
                                                      <a:ext cx="3183255" cy="2328545"/>
                                                      <a:chOff x="233111" y="5358"/>
                                                      <a:chExt cx="3183818" cy="2329072"/>
                                                    </a:xfrm>
                                                  </wpg:grpSpPr>
                                                  <wps:wsp>
                                                    <wps:cNvPr id="34" name="Straight Connector 34"/>
                                                    <wps:cNvCnPr/>
                                                    <wps:spPr>
                                                      <a:xfrm flipV="1">
                                                        <a:off x="1176617" y="80683"/>
                                                        <a:ext cx="1931505" cy="1230971"/>
                                                      </a:xfrm>
                                                      <a:prstGeom prst="line">
                                                        <a:avLst/>
                                                      </a:prstGeom>
                                                      <a:ln w="63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wpg:grpSp>
                                                    <wpg:cNvPr id="35" name="Group 35"/>
                                                    <wpg:cNvGrpSpPr/>
                                                    <wpg:grpSpPr>
                                                      <a:xfrm>
                                                        <a:off x="233111" y="5358"/>
                                                        <a:ext cx="3183818" cy="2329072"/>
                                                        <a:chOff x="347420" y="19047"/>
                                                        <a:chExt cx="3183936" cy="2329147"/>
                                                      </a:xfrm>
                                                    </wpg:grpSpPr>
                                                    <wpg:grpSp>
                                                      <wpg:cNvPr id="36" name="Group 36"/>
                                                      <wpg:cNvGrpSpPr/>
                                                      <wpg:grpSpPr>
                                                        <a:xfrm>
                                                          <a:off x="347420" y="19047"/>
                                                          <a:ext cx="3183936" cy="2165497"/>
                                                          <a:chOff x="347459" y="26141"/>
                                                          <a:chExt cx="3184296" cy="2165754"/>
                                                        </a:xfrm>
                                                      </wpg:grpSpPr>
                                                      <wps:wsp>
                                                        <wps:cNvPr id="37" name="Straight Connector 37"/>
                                                        <wps:cNvCnPr/>
                                                        <wps:spPr>
                                                          <a:xfrm flipV="1">
                                                            <a:off x="955006" y="26141"/>
                                                            <a:ext cx="1981840" cy="1137294"/>
                                                          </a:xfrm>
                                                          <a:prstGeom prst="line">
                                                            <a:avLst/>
                                                          </a:prstGeom>
                                                          <a:ln w="63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10" name="Straight Connector 210"/>
                                                        <wps:cNvCnPr/>
                                                        <wps:spPr>
                                                          <a:xfrm flipV="1">
                                                            <a:off x="1647613" y="176693"/>
                                                            <a:ext cx="1880353" cy="1333368"/>
                                                          </a:xfrm>
                                                          <a:prstGeom prst="line">
                                                            <a:avLst/>
                                                          </a:prstGeom>
                                                          <a:ln w="63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wpg:grpSp>
                                                        <wpg:cNvPr id="211" name="Group 211"/>
                                                        <wpg:cNvGrpSpPr/>
                                                        <wpg:grpSpPr>
                                                          <a:xfrm>
                                                            <a:off x="347459" y="41209"/>
                                                            <a:ext cx="3184296" cy="2150686"/>
                                                            <a:chOff x="347459" y="41209"/>
                                                            <a:chExt cx="3184296" cy="2150686"/>
                                                          </a:xfrm>
                                                        </wpg:grpSpPr>
                                                        <wpg:grpSp>
                                                          <wpg:cNvPr id="212" name="Group 212"/>
                                                          <wpg:cNvGrpSpPr/>
                                                          <wpg:grpSpPr>
                                                            <a:xfrm>
                                                              <a:off x="355060" y="456011"/>
                                                              <a:ext cx="2465108" cy="1735884"/>
                                                              <a:chOff x="345823" y="446197"/>
                                                              <a:chExt cx="2465108" cy="1735884"/>
                                                            </a:xfrm>
                                                          </wpg:grpSpPr>
                                                          <wps:wsp>
                                                            <wps:cNvPr id="221" name="Straight Connector 221"/>
                                                            <wps:cNvCnPr/>
                                                            <wps:spPr>
                                                              <a:xfrm flipH="1">
                                                                <a:off x="2758363" y="677062"/>
                                                                <a:ext cx="52568" cy="53453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2" name="Straight Connector 222"/>
                                                            <wps:cNvCnPr/>
                                                            <wps:spPr>
                                                              <a:xfrm flipH="1">
                                                                <a:off x="2255652" y="1032480"/>
                                                                <a:ext cx="35128" cy="618273"/>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3" name="Straight Connector 223"/>
                                                            <wps:cNvCnPr/>
                                                            <wps:spPr>
                                                              <a:xfrm flipH="1">
                                                                <a:off x="1636463" y="1487935"/>
                                                                <a:ext cx="1913" cy="69414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4" name="Straight Connector 224"/>
                                                            <wps:cNvCnPr/>
                                                            <wps:spPr>
                                                              <a:xfrm>
                                                                <a:off x="345823" y="1049431"/>
                                                                <a:ext cx="74961" cy="583703"/>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5" name="Straight Connector 225"/>
                                                            <wps:cNvCnPr/>
                                                            <wps:spPr>
                                                              <a:xfrm>
                                                                <a:off x="1070666" y="721748"/>
                                                                <a:ext cx="45259" cy="56846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6" name="Straight Connector 226"/>
                                                            <wps:cNvCnPr/>
                                                            <wps:spPr>
                                                              <a:xfrm>
                                                                <a:off x="1645684" y="446197"/>
                                                                <a:ext cx="27970" cy="463883"/>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29" name="Group 229"/>
                                                          <wpg:cNvGrpSpPr/>
                                                          <wpg:grpSpPr>
                                                            <a:xfrm>
                                                              <a:off x="347459" y="41209"/>
                                                              <a:ext cx="3184296" cy="1456540"/>
                                                              <a:chOff x="347459" y="41209"/>
                                                              <a:chExt cx="3184296" cy="1456540"/>
                                                            </a:xfrm>
                                                          </wpg:grpSpPr>
                                                          <wpg:grpSp>
                                                            <wpg:cNvPr id="230" name="Group 230"/>
                                                            <wpg:cNvGrpSpPr/>
                                                            <wpg:grpSpPr>
                                                              <a:xfrm>
                                                                <a:off x="2314052" y="46002"/>
                                                                <a:ext cx="1213914" cy="355825"/>
                                                                <a:chOff x="132538" y="46002"/>
                                                                <a:chExt cx="1213914" cy="355825"/>
                                                              </a:xfrm>
                                                            </wpg:grpSpPr>
                                                            <wps:wsp>
                                                              <wps:cNvPr id="231" name="Straight Connector 231"/>
                                                              <wps:cNvCnPr/>
                                                              <wps:spPr>
                                                                <a:xfrm flipV="1">
                                                                  <a:off x="725012" y="181648"/>
                                                                  <a:ext cx="621440" cy="114831"/>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2" name="Straight Connector 232"/>
                                                              <wps:cNvCnPr/>
                                                              <wps:spPr>
                                                                <a:xfrm flipV="1">
                                                                  <a:off x="431176" y="101474"/>
                                                                  <a:ext cx="619811" cy="122631"/>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3" name="Straight Connector 233"/>
                                                              <wps:cNvCnPr/>
                                                              <wps:spPr>
                                                                <a:xfrm flipH="1">
                                                                  <a:off x="725620" y="46002"/>
                                                                  <a:ext cx="18675" cy="263926"/>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4" name="Straight Connector 234"/>
                                                              <wps:cNvCnPr/>
                                                              <wps:spPr>
                                                                <a:xfrm>
                                                                  <a:off x="1034312" y="105868"/>
                                                                  <a:ext cx="3112" cy="295959"/>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wps:spPr>
                                                                <a:xfrm>
                                                                  <a:off x="422598" y="80827"/>
                                                                  <a:ext cx="13419" cy="157788"/>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flipV="1">
                                                                  <a:off x="132538" y="53106"/>
                                                                  <a:ext cx="614704" cy="194741"/>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g:grpSp>
                                                          <wpg:grpSp>
                                                            <wpg:cNvPr id="237" name="Group 237"/>
                                                            <wpg:cNvGrpSpPr/>
                                                            <wpg:grpSpPr>
                                                              <a:xfrm>
                                                                <a:off x="347459" y="41209"/>
                                                                <a:ext cx="3184296" cy="1456540"/>
                                                                <a:chOff x="347459" y="34281"/>
                                                                <a:chExt cx="3184296" cy="1456540"/>
                                                              </a:xfrm>
                                                            </wpg:grpSpPr>
                                                            <wps:wsp>
                                                              <wps:cNvPr id="239" name="Straight Connector 239"/>
                                                              <wps:cNvCnPr/>
                                                              <wps:spPr>
                                                                <a:xfrm flipV="1">
                                                                  <a:off x="347459" y="79094"/>
                                                                  <a:ext cx="2118520" cy="977835"/>
                                                                </a:xfrm>
                                                                <a:prstGeom prst="line">
                                                                  <a:avLst/>
                                                                </a:prstGeom>
                                                                <a:ln w="63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955222" y="1156402"/>
                                                                  <a:ext cx="692391" cy="334419"/>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a:off x="1644464" y="765255"/>
                                                                  <a:ext cx="644444" cy="26627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flipH="1" flipV="1">
                                                                  <a:off x="365201" y="1052317"/>
                                                                  <a:ext cx="606242" cy="10955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1" name="Straight Connector 251"/>
                                                              <wps:cNvCnPr/>
                                                              <wps:spPr>
                                                                <a:xfrm flipV="1">
                                                                  <a:off x="2075781" y="73891"/>
                                                                  <a:ext cx="552354" cy="198716"/>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43" name="Straight Connector 243"/>
                                                              <wps:cNvCnPr/>
                                                              <wps:spPr>
                                                                <a:xfrm>
                                                                  <a:off x="2604112" y="220319"/>
                                                                  <a:ext cx="594553" cy="1745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2936274" y="34281"/>
                                                                  <a:ext cx="595481" cy="13548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8" name="Straight Connector 238"/>
                                                              <wps:cNvCnPr/>
                                                              <wps:spPr>
                                                                <a:xfrm flipV="1">
                                                                  <a:off x="649430" y="58081"/>
                                                                  <a:ext cx="2007931" cy="1045828"/>
                                                                </a:xfrm>
                                                                <a:prstGeom prst="line">
                                                                  <a:avLst/>
                                                                </a:prstGeom>
                                                                <a:ln w="6350">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wpg:grpSp>
                                                        </wpg:grpSp>
                                                      </wpg:grpSp>
                                                      <wps:wsp>
                                                        <wps:cNvPr id="253" name="Straight Connector 253"/>
                                                        <wps:cNvCnPr/>
                                                        <wps:spPr>
                                                          <a:xfrm flipH="1" flipV="1">
                                                            <a:off x="1080033" y="731562"/>
                                                            <a:ext cx="570497" cy="4086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55" name="Group 255"/>
                                                      <wpg:cNvGrpSpPr/>
                                                      <wpg:grpSpPr>
                                                        <a:xfrm>
                                                          <a:off x="417094" y="1191357"/>
                                                          <a:ext cx="1863472" cy="1156837"/>
                                                          <a:chOff x="302794" y="0"/>
                                                          <a:chExt cx="1863472" cy="1156837"/>
                                                        </a:xfrm>
                                                      </wpg:grpSpPr>
                                                      <wps:wsp>
                                                        <wps:cNvPr id="256" name="TextBox 4"/>
                                                        <wps:cNvSpPr txBox="1"/>
                                                        <wps:spPr>
                                                          <a:xfrm>
                                                            <a:off x="804110" y="230606"/>
                                                            <a:ext cx="372745" cy="2571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D5FED8E" w14:textId="77777777" w:rsidR="001B0D33" w:rsidRPr="001B750A" w:rsidRDefault="001B0D33" w:rsidP="00303670">
                                                              <w:pPr>
                                                                <w:jc w:val="right"/>
                                                                <w:rPr>
                                                                  <w:szCs w:val="24"/>
                                                                </w:rPr>
                                                              </w:pPr>
                                                              <w:r w:rsidRPr="001B750A">
                                                                <w:rPr>
                                                                  <w:color w:val="000000" w:themeColor="dark1"/>
                                                                  <w:szCs w:val="22"/>
                                                                </w:rPr>
                                                                <w:t>H</w:t>
                                                              </w:r>
                                                              <w:r w:rsidRPr="000226E3">
                                                                <w:rPr>
                                                                  <w:color w:val="000000" w:themeColor="dark1"/>
                                                                  <w:szCs w:val="22"/>
                                                                  <w:vertAlign w:val="subscript"/>
                                                                </w:rPr>
                                                                <w:t>2</w:t>
                                                              </w:r>
                                                            </w:p>
                                                          </w:txbxContent>
                                                        </wps:txbx>
                                                        <wps:bodyPr wrap="square" rtlCol="0" anchor="t"/>
                                                      </wps:wsp>
                                                      <wpg:grpSp>
                                                        <wpg:cNvPr id="257" name="Group 257"/>
                                                        <wpg:cNvGrpSpPr/>
                                                        <wpg:grpSpPr>
                                                          <a:xfrm>
                                                            <a:off x="302794" y="306714"/>
                                                            <a:ext cx="1863472" cy="850123"/>
                                                            <a:chOff x="302794" y="62072"/>
                                                            <a:chExt cx="1863472" cy="850123"/>
                                                          </a:xfrm>
                                                        </wpg:grpSpPr>
                                                        <wps:wsp>
                                                          <wps:cNvPr id="258" name="Straight Connector 258"/>
                                                          <wps:cNvCnPr/>
                                                          <wps:spPr>
                                                            <a:xfrm>
                                                              <a:off x="330212" y="288078"/>
                                                              <a:ext cx="1174793" cy="510979"/>
                                                            </a:xfrm>
                                                            <a:prstGeom prst="line">
                                                              <a:avLst/>
                                                            </a:prstGeom>
                                                            <a:ln w="3175">
                                                              <a:solidFill>
                                                                <a:schemeClr val="tx1"/>
                                                              </a:solidFill>
                                                              <a:headEnd type="arrow"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259" name="TextBox 3"/>
                                                          <wps:cNvSpPr txBox="1"/>
                                                          <wps:spPr>
                                                            <a:xfrm>
                                                              <a:off x="302794" y="527385"/>
                                                              <a:ext cx="641985" cy="38481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4292620" w14:textId="77777777" w:rsidR="001B0D33" w:rsidRPr="001B750A" w:rsidRDefault="001B0D33" w:rsidP="00303670">
                                                                <w:pPr>
                                                                  <w:jc w:val="right"/>
                                                                  <w:rPr>
                                                                    <w:szCs w:val="24"/>
                                                                    <w:lang w:val="en-US"/>
                                                                  </w:rPr>
                                                                </w:pPr>
                                                                <w:r>
                                                                  <w:rPr>
                                                                    <w:color w:val="000000" w:themeColor="dark1"/>
                                                                    <w:szCs w:val="22"/>
                                                                    <w:lang w:val="en-US"/>
                                                                  </w:rPr>
                                                                  <w:t>s</w:t>
                                                                </w:r>
                                                              </w:p>
                                                            </w:txbxContent>
                                                          </wps:txbx>
                                                          <wps:bodyPr wrap="square" rtlCol="0" anchor="t">
                                                            <a:noAutofit/>
                                                          </wps:bodyPr>
                                                        </wps:wsp>
                                                        <wps:wsp>
                                                          <wps:cNvPr id="260" name="TextBox 6"/>
                                                          <wps:cNvSpPr txBox="1"/>
                                                          <wps:spPr>
                                                            <a:xfrm>
                                                              <a:off x="1618896" y="274494"/>
                                                              <a:ext cx="547370" cy="2794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9A83C51" w14:textId="77777777" w:rsidR="001B0D33" w:rsidRPr="001B750A" w:rsidRDefault="001B0D33" w:rsidP="00303670">
                                                                <w:pPr>
                                                                  <w:rPr>
                                                                    <w:szCs w:val="24"/>
                                                                  </w:rPr>
                                                                </w:pPr>
                                                                <w:r w:rsidRPr="001B750A">
                                                                  <w:rPr>
                                                                    <w:color w:val="000000" w:themeColor="dark1"/>
                                                                    <w:szCs w:val="22"/>
                                                                  </w:rPr>
                                                                  <w:t>H</w:t>
                                                                </w:r>
                                                                <w:r w:rsidRPr="000226E3">
                                                                  <w:rPr>
                                                                    <w:color w:val="000000" w:themeColor="dark1"/>
                                                                    <w:szCs w:val="22"/>
                                                                    <w:vertAlign w:val="subscript"/>
                                                                  </w:rPr>
                                                                  <w:t>1</w:t>
                                                                </w:r>
                                                              </w:p>
                                                            </w:txbxContent>
                                                          </wps:txbx>
                                                          <wps:bodyPr wrap="square" rtlCol="0" anchor="t"/>
                                                        </wps:wsp>
                                                        <wps:wsp>
                                                          <wps:cNvPr id="261" name="Straight Connector 261"/>
                                                          <wps:cNvCnPr/>
                                                          <wps:spPr>
                                                            <a:xfrm flipV="1">
                                                              <a:off x="1650981" y="62072"/>
                                                              <a:ext cx="8255" cy="675774"/>
                                                            </a:xfrm>
                                                            <a:prstGeom prst="line">
                                                              <a:avLst/>
                                                            </a:prstGeom>
                                                            <a:ln w="3175">
                                                              <a:solidFill>
                                                                <a:schemeClr val="tx1"/>
                                                              </a:solidFill>
                                                              <a:headEnd type="arrow" w="sm" len="sm"/>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262" name="Straight Connector 262"/>
                                                        <wps:cNvCnPr/>
                                                        <wps:spPr>
                                                          <a:xfrm flipH="1" flipV="1">
                                                            <a:off x="840205" y="0"/>
                                                            <a:ext cx="32485" cy="737936"/>
                                                          </a:xfrm>
                                                          <a:prstGeom prst="line">
                                                            <a:avLst/>
                                                          </a:prstGeom>
                                                          <a:ln w="3175">
                                                            <a:solidFill>
                                                              <a:schemeClr val="tx1"/>
                                                            </a:solidFill>
                                                            <a:headEnd type="arrow" w="sm" len="sm"/>
                                                            <a:tailEnd type="arrow" w="sm" len="sm"/>
                                                          </a:ln>
                                                        </wps:spPr>
                                                        <wps:style>
                                                          <a:lnRef idx="1">
                                                            <a:schemeClr val="accent1"/>
                                                          </a:lnRef>
                                                          <a:fillRef idx="0">
                                                            <a:schemeClr val="accent1"/>
                                                          </a:fillRef>
                                                          <a:effectRef idx="0">
                                                            <a:schemeClr val="accent1"/>
                                                          </a:effectRef>
                                                          <a:fontRef idx="minor">
                                                            <a:schemeClr val="tx1"/>
                                                          </a:fontRef>
                                                        </wps:style>
                                                        <wps:bodyPr/>
                                                      </wps:wsp>
                                                    </wpg:grpSp>
                                                  </wpg:grpSp>
                                                </wpg:grpSp>
                                                <wps:wsp>
                                                  <wps:cNvPr id="263" name="Straight Connector 263"/>
                                                  <wps:cNvCnPr/>
                                                  <wps:spPr>
                                                    <a:xfrm flipH="1">
                                                      <a:off x="1978626" y="65903"/>
                                                      <a:ext cx="135203" cy="146491"/>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g:grpSp>
                                            </wpg:grpSp>
                                            <wpg:grpSp>
                                              <wpg:cNvPr id="279" name="Group 279"/>
                                              <wpg:cNvGrpSpPr/>
                                              <wpg:grpSpPr>
                                                <a:xfrm>
                                                  <a:off x="1697182" y="155864"/>
                                                  <a:ext cx="1479911" cy="737952"/>
                                                  <a:chOff x="0" y="81396"/>
                                                  <a:chExt cx="1479911" cy="737952"/>
                                                </a:xfrm>
                                              </wpg:grpSpPr>
                                              <wpg:grpSp>
                                                <wpg:cNvPr id="268" name="Group 268"/>
                                                <wpg:cNvGrpSpPr/>
                                                <wpg:grpSpPr>
                                                  <a:xfrm>
                                                    <a:off x="1122218" y="81396"/>
                                                    <a:ext cx="357693" cy="737952"/>
                                                    <a:chOff x="0" y="0"/>
                                                    <a:chExt cx="357693" cy="737952"/>
                                                  </a:xfrm>
                                                </wpg:grpSpPr>
                                                <wps:wsp>
                                                  <wps:cNvPr id="264" name="Straight Connector 264"/>
                                                  <wps:cNvCnPr/>
                                                  <wps:spPr>
                                                    <a:xfrm flipH="1">
                                                      <a:off x="29737" y="0"/>
                                                      <a:ext cx="327956" cy="459983"/>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67" name="Straight Connector 267"/>
                                                  <wps:cNvCnPr/>
                                                  <wps:spPr>
                                                    <a:xfrm flipH="1">
                                                      <a:off x="29737" y="459059"/>
                                                      <a:ext cx="286958" cy="14766"/>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65" name="Straight Connector 265"/>
                                                  <wps:cNvCnPr/>
                                                  <wps:spPr>
                                                    <a:xfrm flipH="1">
                                                      <a:off x="0" y="230459"/>
                                                      <a:ext cx="333908" cy="507493"/>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wps:spPr>
                                                    <a:xfrm flipH="1" flipV="1">
                                                      <a:off x="39029" y="230459"/>
                                                      <a:ext cx="293618" cy="0"/>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g:grpSp>
                                              <wpg:grpSp>
                                                <wpg:cNvPr id="278" name="Group 278"/>
                                                <wpg:cNvGrpSpPr/>
                                                <wpg:grpSpPr>
                                                  <a:xfrm>
                                                    <a:off x="0" y="137926"/>
                                                    <a:ext cx="396783" cy="473109"/>
                                                    <a:chOff x="0" y="137926"/>
                                                    <a:chExt cx="396783" cy="473109"/>
                                                  </a:xfrm>
                                                </wpg:grpSpPr>
                                                <wps:wsp>
                                                  <wps:cNvPr id="277" name="Straight Connector 277"/>
                                                  <wps:cNvCnPr/>
                                                  <wps:spPr>
                                                    <a:xfrm flipH="1">
                                                      <a:off x="17319" y="137926"/>
                                                      <a:ext cx="275358" cy="283975"/>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74" name="Straight Connector 274"/>
                                                  <wps:cNvCnPr/>
                                                  <wps:spPr>
                                                    <a:xfrm flipH="1">
                                                      <a:off x="15586" y="209550"/>
                                                      <a:ext cx="381197" cy="401485"/>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75" name="Straight Connector 275"/>
                                                  <wps:cNvCnPr/>
                                                  <wps:spPr>
                                                    <a:xfrm flipH="1">
                                                      <a:off x="10391" y="419100"/>
                                                      <a:ext cx="385431" cy="10578"/>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76" name="Straight Connector 276"/>
                                                  <wps:cNvCnPr/>
                                                  <wps:spPr>
                                                    <a:xfrm flipH="1" flipV="1">
                                                      <a:off x="0" y="173182"/>
                                                      <a:ext cx="396240" cy="35560"/>
                                                    </a:xfrm>
                                                    <a:prstGeom prst="line">
                                                      <a:avLst/>
                                                    </a:prstGeom>
                                                    <a:ln w="9525">
                                                      <a:solidFill>
                                                        <a:schemeClr val="tx1">
                                                          <a:lumMod val="75000"/>
                                                          <a:lumOff val="25000"/>
                                                        </a:schemeClr>
                                                      </a:solidFill>
                                                      <a:prstDash val="sysDash"/>
                                                    </a:ln>
                                                  </wps:spPr>
                                                  <wps:style>
                                                    <a:lnRef idx="1">
                                                      <a:schemeClr val="accent1"/>
                                                    </a:lnRef>
                                                    <a:fillRef idx="0">
                                                      <a:schemeClr val="accent1"/>
                                                    </a:fillRef>
                                                    <a:effectRef idx="0">
                                                      <a:schemeClr val="accent1"/>
                                                    </a:effectRef>
                                                    <a:fontRef idx="minor">
                                                      <a:schemeClr val="tx1"/>
                                                    </a:fontRef>
                                                  </wps:style>
                                                  <wps:bodyPr/>
                                                </wps:wsp>
                                              </wpg:grpSp>
                                            </wpg:grpSp>
                                          </wpg:grpSp>
                                          <wps:wsp>
                                            <wps:cNvPr id="337" name="Straight Connector 337"/>
                                            <wps:cNvCnPr/>
                                            <wps:spPr>
                                              <a:xfrm flipH="1">
                                                <a:off x="1714500" y="197427"/>
                                                <a:ext cx="541415" cy="44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17" name="Straight Connector 417"/>
                                          <wps:cNvCnPr/>
                                          <wps:spPr>
                                            <a:xfrm>
                                              <a:off x="1842655" y="445077"/>
                                              <a:ext cx="629462" cy="214687"/>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28" name="Straight Connector 428"/>
                                        <wps:cNvCnPr/>
                                        <wps:spPr>
                                          <a:xfrm flipH="1" flipV="1">
                                            <a:off x="1305791" y="427759"/>
                                            <a:ext cx="537610" cy="1591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32" name="Straight Connector 432"/>
                                      <wps:cNvCnPr/>
                                      <wps:spPr>
                                        <a:xfrm flipH="1">
                                          <a:off x="2098964" y="15586"/>
                                          <a:ext cx="489576" cy="5623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37" name="Straight Connector 437"/>
                                    <wps:cNvCnPr/>
                                    <wps:spPr>
                                      <a:xfrm>
                                        <a:off x="1712768" y="242455"/>
                                        <a:ext cx="0" cy="442799"/>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39" name="Straight Connector 439"/>
                                  <wps:cNvCnPr/>
                                  <wps:spPr>
                                    <a:xfrm flipH="1">
                                      <a:off x="3138055" y="155864"/>
                                      <a:ext cx="43836" cy="46520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41" name="Straight Connector 441"/>
                                <wps:cNvCnPr/>
                                <wps:spPr>
                                  <a:xfrm flipH="1">
                                    <a:off x="2815936" y="382732"/>
                                    <a:ext cx="42144" cy="500713"/>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66AEA0C7" id="Group 443" o:spid="_x0000_s1026" style="width:250.65pt;height:183.35pt;mso-position-horizontal-relative:char;mso-position-vertical-relative:line" coordsize="31832,2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rHJRAAAHOdAAAOAAAAZHJzL2Uyb0RvYy54bWzsXWlz28gR/Z6q/AcWv8fCHLhUK28ltnfz&#10;IcdWvMl3mIfICkkwIGzJ/z6v58JhADwkY4vc8VZpJYIAMcM33a9f9zR++PF5u5l8WRSHdb57mLI3&#10;wXSy2M3y+Xr3+DD9968//SmZTg5ltptnm3y3eJh+XRymP7794x9+eNrfL3i+yjfzRTHBRXaH+6f9&#10;w3RVlvv7u7vDbLXYZoc3+X6xw8FlXmyzEn8Wj3fzInvC1bebOx4E0d1TXsz3RT5bHA549b0+OH2r&#10;rr9cLmblP5fLw6KcbB6muLdS/SzUz0/08+7tD9n9Y5HtV+uZuY3sgrvYZusdPtRd6n1WZpPPxfqb&#10;S23XsyI/5MvyzSzf3uXL5Xq2UGPAaFjQGs3PRf55r8byeP/0uHfThKltzdPFl53948svxWQ9f5hK&#10;KaaTXbbFl6Q+d0IvYHqe9o/3eNfPxf7j/pfCvPCo/6IRPy+LLf0fY5k8q4n96iZ28VxOZnhRsETw&#10;MJxOZjjGBU9CGeqpn63w/Xxz3mz14ciZd/aD7+j+3O087QGjQzVTh5fN1MdVtl+oL+BAc2BnSkR2&#10;pj6WRbZ+XJWTd/luB7DlxUTiqJoldcq7nZmzw/0B02cnbLLcrPd/xYJRoDFTx4NUcgGUYpJixrhB&#10;p53ESMT4hmgGJZcxZ/Qpbhqy+31xKH9e5NsJ/fIw3ax3dOfZffblb4dSv9W+hV7e7CZP+GISFgTq&#10;bYd8s57/tN5s6KBafot3m2LyJcPCKZ/th9XehY/e7HAHNOV6aOq38utmoa//r8USwMK3rwfZumY2&#10;my12pb3uZod302lL3IE70dwZ2YLqZponmvfTqQu13M852Z2hPjnfle7k7XqXF3pemp9eTcVSv9/O&#10;gB43TcGnfP5VfelqaoBGvYYURt1yslCS3ELJLjqu0XNVi86swG9HBzA3TYrC9JWZlL7RCfi2xujw&#10;grGPV2Qwe0cHc90cnTLZN/Ld8bQ1OrxwO98dayMTL9zM6IR07lfbTHrhZkbHk5bNpBduZ3TtwV3j&#10;2EagmNxBvINh4qACxFGC+R/LvQzBZCLgkZSKYIqEx1xZBTAnQ7ZZEjKZgpEQyWQyjNJQveOlLDMS&#10;4WkkUxHHz9u/53NNPMMA/2iw4JqftxQpKD7qXsaNOVqpyHCNn2pG/D47rPRJ6hBdyxNXRXRfRlx5&#10;3PSf+PtmjJRocXL8Pd7YuBCMMbVEQ6GXX3bfjIcTcu8mkk6DWN2dW6K/QTwsYFE0U+wwVjioJu98&#10;Y8XiKGKAGWxREkSJEiNqtioVLAyMpMAQNqexDSatImHD3bMiYm+rKOK/qSBbtCIZ/H3+eu5cl9Zx&#10;kr7VtSpp5Rp9S8hYQtEhNLM0kMpcthd2SsKSXdhMv6d3YffEbZU2ZcjxJdy4+2bro61ulUWhTN1w&#10;aqMNEWJhtDxiUq3M1mglT+1ocYk4VHaid7QjcC7hXFqXGTP+7WwzloZgKxhocybsVLIUsJGAhWJc&#10;TMQ8bc7Dhbqet2LXa8VGgDpnLg7rwDodvdBnRzKOGFRqsnJw32nbaSdJIEKjYjOBf5EPMKoQRgcq&#10;Td/7e1XGOZHguv5IL5zvtsmTGUckkVFRIl9FIuG3624oBM1U7rLlt7+9QIOQd16i15P1+G3OWlEH&#10;vXDBeOFuIk0zEL8Hes6qAXMZhSww4QOLEWAkyt80BhwmXC9hKSNWufYPRiXou0bviMcwaEiH9ccg&#10;XCfLKDkDYf6slFwcJiLSsxHFcRCp76Saz5CHsGDKe4dChjpSdBNxofP2SbkZZeK+f1JuFGC6Zd3l&#10;ablZ4+cDE+n0KMS1ydMGgkutElfIFCGDvKeQGTFofcoTe2Tq9DJByyV/dZL6hFyzO+NGkAmz1ivb&#10;cLiA0zhgu4qBRSKSxmQymcSpDrcrZLKUGCIFPFEqmc7deGB6YNryGs6H9EQ6ehSYtEBNzgNe2dIZ&#10;FshUCqNF2Ag8lmkE7kBwhKuPA28nKUFyLWU1o3hwJx92enAjJg558BocWQASGWk9CDVcsWyl4CQY&#10;JXQzBccokdGrqEGeUN4SoQR4Btz2CbnhOhwjRIkIAYlG1qM9ax15nMZGnYRPT3QSxjvrq3DWVSZw&#10;oACRtwuh6IULZIfTZRaqKwgheeNDGqpDl07TI7PULuGwWI2WqmxdUXC7JFHV1zZkJRTcnj9eLpgM&#10;TPgloyBoyQKMM5EyLCuy4yIEA2mXOzPUQ1P9IK276vxqvD1X6B3uGI4Q1GnA8mhidYLG0q5KiXkY&#10;kPiFqWAJi9oeMeJMVhkSmejPcRNxocaSws+eVPdMKEXtiStJian4RIO3XpKCMeiXcWOnl6R8PVB9&#10;Cl0Np/lqatJ8VNH04Ug19ShoHxRubE3IEO1TRf5ttCMAQWbE6DbI8Rr51TpcCK4JKd9kOBjnkUc7&#10;LUC3on6XGZJR0D4oBolLxSDY9shUPdTcnAU7S6LYVPAA6amua/SWfWC7y81nA0fB+qC+dErBWj2C&#10;CgRMuhXiw0QntCu1E+YeB8mc8zTEf8bZv6hGzZOXLj/gNSu3Q5FXJW9dmpUtgBsiLzWISw5NSscq&#10;SYBUkma/zogLyYxixcI4Tl6loMMj3CPcbOnu3oPLqzrHToSfIIN10vNaXB4KhsI9JVNYrKOUMQ5M&#10;WM9SkPdXKTn2YL9esFey06Do5EpLdVEuR63p+aLTGbVMNYWsW2QTkifDVbm1SzhKXo1Wi2yjsDW3&#10;U7NzoRu1csiVdS702mTGKTbeNxc6is2SkAIXIm4pvJp2mW4iLlSdfFmuL8tVfUp6nBrpnP25HS2a&#10;DyusNdqGynOO+iKlq7Iwkm2ROko5RGqjUQtJLE4LkS+KTXyu8YZyjeA3Q3g0BblDtreGR0j7SDHq&#10;XGOM2jX0g2mSKxymzakqVo4iDpXU49GXYtQa73B0DRrC4wmlGFXjnW5WAFwGAD2p78jvCew/bGIU&#10;FcDUskXJ8wEsrPrIl9ICbzNvyGaGgzYTRwGoYR/eiUwexGEMyk7QjEUCx90AJny9wBY6Dcw0idmr&#10;GE8fmV5vZEoY++6t0HjVNK4rOrMd5E5kCDwKpJLLSS3ngdCMtNLSw1SGbvcY6kV0zbu3vldRjjQS&#10;HmEDByKo82qHOXY5c2ToyebWBBOrBiKdI8kiKzIA66u3Unk4eji6UvaqRVyXebT94obMYycZiKiQ&#10;Xe/ygxG0Qp7FJfqiYteFBWZABfCvkpTx6tW1qleVbqsKrNwW1Prr49hnct/99hlHT2PHatNR59LA&#10;7tYgQL2K5snQvVqlmSESONjTqoy2DJLIB3DXs9+jCVeHYtOS0rRUVX2GGxW+Okg/s3GlZDFlBZQS&#10;QDvWwpYSgNolpBCsFACcYfOQDsmqli8Byuf1JVy58wfXaq37dMceqrGOl2oJ3daCX+FL/pI/T+p8&#10;ido/T8pnvAxxxK7TelPjmtaXEJHXDgoV11E7j4o+J6DvehHyMGaoAsO6d2P/JrtSoLWyqtbtaWa8&#10;y38C6VABse5rrALXyWy7R2Prw+5RnevehM85sdbWbgotHj9RM2TdNxzdtzEy2z1cXczuVtbMp7mh&#10;dPjc40Urw+dfsCd1/l/17eHGe1sYl8+fno0h1t2MJ09okY6p/N/nrFhMJ0W5eZfrjurZbrbKMTGl&#10;+gaNExnKhWIhGQ9gcqF6ZZ25PNHJ0K4t4CtGrb369i0FaqzOhOrLlWep50KrC6BCUTdRo8OdC7S6&#10;gsPob7I+UYQz4DwVyaNvoL/JQW2JCkyhqVvjaMsSq7OrWBtVyhIsUq9R9IxI49dJD9Fap7todGps&#10;1fdWTbYb71otsvmH3XxSft2jSX1WFPnTlJqYH7bTyWaBxw/gF4WCMltvTnjj6XbAdzAfiR26XL91&#10;QHVCeI4DqtmHEM0PEuVgKnRHyHbiNcUCRYIoXjlot7i9A4KPP835fT8HpJ5K4YjG6X6IrMsu//Pn&#10;Ml+u1YMPCLv6dLO9xPTkH0MfpV482mRbRNcr085BNEMbj4Ra5pE4GksoAE2XF8oY29cNp4JvdNuR&#10;etL5nlP18bnvDGnX8uV0SMOrgW8ovOrk0fcX9qkpQj/XwFHDD/u5Rnd4HoUBdjgpFNd4l+Vt2Chp&#10;rDJ2hsR6c1S/VT7xGSeeclxlP9eKYY+GeYTzA5h3C/cI5vvFKbT65NSzGCbcKAIW+NTBySAfZpy6&#10;q9Katw85+oaPeOTf8uOC6sjv+30cQk59nAZWRJ2dn9NWD10Fk4iecYCFEIWpbrpTsXOobcj+aiqD&#10;BlFSFzu8dDX4YobrLWboXwV9KjDkCoNcIzNp/eJMmYlFaCufmCJa9HHQ/XhqSIVGktr92mS40RNC&#10;SRBOBNYiaIJ+EMqkNySm7pMdzqtBD7e0oA6UepGaoeo9iOcOFdvNOT1ZAGuydrvOQYUxtfNVEfPA&#10;QL8RuiGcd5zXO8ZRYrLBGgH9FZN5PcXN1wQ1nmJeun07cAFjR3UCaEabvk4XHW/OrtecjeS8ndLe&#10;VXwQmS1IL8A5wBzoHc2VReSJemqQAjt2y6HV2SsQWY91j/Xh7aDI4w8RVSX/XmDTtfdGCpOaiCvH&#10;7vyhEKltpB0G6CKpuLDzaxdGbB7oHuhHgO5y9J1Gva4uH43IOhU6wJp6woGrdMGeSiLt46eO5ExO&#10;0yg84q8X8VWAMpTwR2a5GZ7oVPOZ4Ym2xHhCjmkTVDEORFbYn2vodYxN+8ZSt0Kw+qlVmr/7ZGfG&#10;qxGOV4UTD9I2HIUfusCV4WkP1KcD67o+E9ad8Vg9bU7RNp6I9FhFjl/cqCEaKvsZaOJ0vOZn4OQL&#10;klNVOUVvwY9ORRFTN6HJWJI7Vdf3C4w6AXQJ2Emr0U6Mdum1xXa02KtqQNGk/kj5mQe7B/t2PSvy&#10;Q74s38zy7R2ay69ni7unvJjfYcNooH7bF/kwd6NmdwNgvzRIwfM/aB8/qUuoVLXdSa1lR+0LNb3X&#10;AXmAPYQ+IPcNJb9//QD1OB3A+svjFEMIwWqgzzdD8xSbtHGY9FY0X0YJDjm2F+ZSfZxyG3FKxegV&#10;2amlj0ZIPYjhZ4zarlBnS7IMBdBoQK3ZfYoHzbY2K4R4zg4z5QUSdEeVjr10RfiuBaN0LagD1pDz&#10;yfN2swNc94eH6aos9/d3d6qCOju8eQWagp0vA6abjh4NQGtZMXrCYkRFXURPAFIdv1bRe4Qn3mKP&#10;lg48kexP1OU9Nq9iE+342KRn2vXSCvS0O45NJXr2l2gxAY5s6TSP47buHwo84daQCxbSQx5egVx4&#10;U3qjphSPCRiA68kPEVBwrRlVPMgWpeBmd6KSOhoEWCYpqi60TcUG2Nd5hoDH6K1idNDdn8JJa8gE&#10;E0XjNl1FhE5Z6NdC9rFy98ZySlDU9HU2lGHvjtmpkm/Wc9oHSp93yo4ykIwT94H6/V/je3rhCvg6&#10;Ep0SR4+y0MrT1wAqmEgCw0dZR0WfFHjgszadeFY2NYPz/v1amhCOD9LBBploqXohSNGbOaQ9ABQ0&#10;CXp4c0vhkvRMLOPf0ewFz9P1IL1GkCrAPj3ulTz5iC32q/XsfVZm9b+VTHW/4Pkq38wXxdv/AwAA&#10;//8DAFBLAwQUAAYACAAAACEARgniYN0AAAAFAQAADwAAAGRycy9kb3ducmV2LnhtbEyPQUvDQBCF&#10;74L/YRmhN7uJoVFiNqUU7akItoJ4m2anSWh2NmS3Sfrv3fail4HHe7z3Tb6cTCsG6l1jWUE8j0AQ&#10;l1Y3XCn42r8/voBwHllja5kUXMjBsri/yzHTduRPGna+EqGEXYYKau+7TEpX1mTQzW1HHLyj7Q36&#10;IPtK6h7HUG5a+RRFqTTYcFiosaN1TeVpdzYKNiOOqyR+G7an4/rys198fG9jUmr2MK1eQXia/F8Y&#10;rvgBHYrAdLBn1k60CsIj/naDt4jiBMRBQZKmzyCLXP6nL34BAAD//wMAUEsBAi0AFAAGAAgAAAAh&#10;ALaDOJL+AAAA4QEAABMAAAAAAAAAAAAAAAAAAAAAAFtDb250ZW50X1R5cGVzXS54bWxQSwECLQAU&#10;AAYACAAAACEAOP0h/9YAAACUAQAACwAAAAAAAAAAAAAAAAAvAQAAX3JlbHMvLnJlbHNQSwECLQAU&#10;AAYACAAAACEALXHKxyUQAABznQAADgAAAAAAAAAAAAAAAAAuAgAAZHJzL2Uyb0RvYy54bWxQSwEC&#10;LQAUAAYACAAAACEARgniYN0AAAAFAQAADwAAAAAAAAAAAAAAAAB/EgAAZHJzL2Rvd25yZXYueG1s&#10;UEsFBgAAAAAEAAQA8wAAAIkTAAAAAA==&#10;">
                      <v:line id="Straight Connector 436" o:spid="_x0000_s1027" style="position:absolute;flip:x;visibility:visible;mso-wrap-style:square" from="20942,711" to="21006,4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YZYxwAAANwAAAAPAAAAZHJzL2Rvd25yZXYueG1sRI9PawIx&#10;FMTvBb9DeIVeimarrchqFCm2KB7EPwePz83rZnXzsmzSdf32Rij0OMzMb5jJrLWlaKj2hWMFb70E&#10;BHHmdMG5gsP+qzsC4QOyxtIxKbiRh9m08zTBVLsrb6nZhVxECPsUFZgQqlRKnxmy6HuuIo7ej6st&#10;hijrXOoarxFuS9lPkqG0WHBcMFjRp6Hssvu1ChYfm8GrPx2+9XrTkDkfV+G0qpR6eW7nYxCB2vAf&#10;/msvtYL3wRAeZ+IRkNM7AAAA//8DAFBLAQItABQABgAIAAAAIQDb4fbL7gAAAIUBAAATAAAAAAAA&#10;AAAAAAAAAAAAAABbQ29udGVudF9UeXBlc10ueG1sUEsBAi0AFAAGAAgAAAAhAFr0LFu/AAAAFQEA&#10;AAsAAAAAAAAAAAAAAAAAHwEAAF9yZWxzLy5yZWxzUEsBAi0AFAAGAAgAAAAhAEfVhljHAAAA3AAA&#10;AA8AAAAAAAAAAAAAAAAABwIAAGRycy9kb3ducmV2LnhtbFBLBQYAAAAAAwADALcAAAD7AgAAAAA=&#10;" strokecolor="black [3213]" strokeweight="3pt">
                        <v:stroke endcap="round"/>
                      </v:line>
                      <v:group id="Group 442" o:spid="_x0000_s1028"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group id="Group 440" o:spid="_x0000_s1029"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AYwwAAANwAAAAPAAAAZHJzL2Rvd25yZXYueG1sRE9Na8JA&#10;EL0X/A/LCL3VTdQWiW5CkFp6kEJVEG9DdkxCsrMhu03iv+8eCj0+3vcum0wrBupdbVlBvIhAEBdW&#10;11wquJwPLxsQziNrbC2Tggc5yNLZ0w4TbUf+puHkSxFC2CWooPK+S6R0RUUG3cJ2xIG7296gD7Av&#10;pe5xDOGmlcsoepMGaw4NFXa0r6hoTj9GwceIY76K34djc98/bufXr+sxJqWe51O+BeFp8v/iP/en&#10;VrBeh/nhTDgCMv0FAAD//wMAUEsBAi0AFAAGAAgAAAAhANvh9svuAAAAhQEAABMAAAAAAAAAAAAA&#10;AAAAAAAAAFtDb250ZW50X1R5cGVzXS54bWxQSwECLQAUAAYACAAAACEAWvQsW78AAAAVAQAACwAA&#10;AAAAAAAAAAAAAAAfAQAAX3JlbHMvLnJlbHNQSwECLQAUAAYACAAAACEAsMCAGMMAAADcAAAADwAA&#10;AAAAAAAAAAAAAAAHAgAAZHJzL2Rvd25yZXYueG1sUEsFBgAAAAADAAMAtwAAAPcCAAAAAA==&#10;">
                          <v:group id="Group 438" o:spid="_x0000_s1030"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group id="Group 435" o:spid="_x0000_s1031"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group id="Group 429" o:spid="_x0000_s1032"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group id="Group 418" o:spid="_x0000_s1033"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group id="Group 346" o:spid="_x0000_s1034"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group id="Group 280" o:spid="_x0000_s1035"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group id="Group 20" o:spid="_x0000_s1036"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26" o:spid="_x0000_s1037" style="position:absolute;flip:y;visibility:visible;mso-wrap-style:square" from="13026,3827" to="31541,1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75JxQAAANsAAAAPAAAAZHJzL2Rvd25yZXYueG1sRI9Pa8JA&#10;FMTvBb/D8gRvdWMIqURXEcHaQir45+LtkX0mwezbkN2a9Nt3CwWPw8z8hlmuB9OIB3WutqxgNo1A&#10;EBdW11wquJx3r3MQziNrbCyTgh9ysF6NXpaYadvzkR4nX4oAYZehgsr7NpPSFRUZdFPbEgfvZjuD&#10;PsiulLrDPsBNI+MoSqXBmsNChS1tKyrup2+j4Hi9vL3ns9vnPCnuX8khPuR7Q0pNxsNmAcLT4J/h&#10;//aHVhCn8Pcl/AC5+gUAAP//AwBQSwECLQAUAAYACAAAACEA2+H2y+4AAACFAQAAEwAAAAAAAAAA&#10;AAAAAAAAAAAAW0NvbnRlbnRfVHlwZXNdLnhtbFBLAQItABQABgAIAAAAIQBa9CxbvwAAABUBAAAL&#10;AAAAAAAAAAAAAAAAAB8BAABfcmVscy8ucmVsc1BLAQItABQABgAIAAAAIQCy575JxQAAANsAAAAP&#10;AAAAAAAAAAAAAAAAAAcCAABkcnMvZG93bnJldi54bWxQSwUGAAAAAAMAAwC3AAAA+QIAAAAA&#10;" strokecolor="gray [1629]" strokeweight=".5pt">
                                          <v:stroke endcap="round"/>
                                        </v:line>
                                        <v:group id="Group 27" o:spid="_x0000_s1038" style="position:absolute;width:31832;height:23285" coordsize="31832,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32" o:spid="_x0000_s1039" style="position:absolute;width:31832;height:23285" coordorigin="2331,53" coordsize="31838,2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line id="Straight Connector 34" o:spid="_x0000_s1040" style="position:absolute;flip:y;visibility:visible;mso-wrap-style:square" from="11766,806" to="31081,13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BN4xgAAANsAAAAPAAAAZHJzL2Rvd25yZXYueG1sRI9Ba8JA&#10;FITvhf6H5Qm9NRvTUCW6ShFsK2hA66W3R/aZBLNvQ3abpP++KxQ8DjPzDbNcj6YRPXWutqxgGsUg&#10;iAuray4VnL+2z3MQziNrbCyTgl9ysF49Piwx03bgI/UnX4oAYZehgsr7NpPSFRUZdJFtiYN3sZ1B&#10;H2RXSt3hEOCmkUkcv0qDNYeFClvaVFRcTz9GwfH7PHvfTy+7eVpcD2me5PsPQ0o9Tca3BQhPo7+H&#10;/9ufWsFLCrcv4QfI1R8AAAD//wMAUEsBAi0AFAAGAAgAAAAhANvh9svuAAAAhQEAABMAAAAAAAAA&#10;AAAAAAAAAAAAAFtDb250ZW50X1R5cGVzXS54bWxQSwECLQAUAAYACAAAACEAWvQsW78AAAAVAQAA&#10;CwAAAAAAAAAAAAAAAAAfAQAAX3JlbHMvLnJlbHNQSwECLQAUAAYACAAAACEAqKATeMYAAADbAAAA&#10;DwAAAAAAAAAAAAAAAAAHAgAAZHJzL2Rvd25yZXYueG1sUEsFBgAAAAADAAMAtwAAAPoCAAAAAA==&#10;" strokecolor="gray [1629]" strokeweight=".5pt">
                                              <v:stroke endcap="round"/>
                                            </v:line>
                                            <v:group id="Group 35" o:spid="_x0000_s1041" style="position:absolute;left:2331;top:53;width:31838;height:23291" coordorigin="3474,190" coordsize="31839,2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42" style="position:absolute;left:3474;top:190;width:31839;height:21655" coordorigin="3474,261" coordsize="31842,2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Straight Connector 37" o:spid="_x0000_s1043" style="position:absolute;flip:y;visibility:visible;mso-wrap-style:square" from="9550,261" to="29368,1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0PxQAAANsAAAAPAAAAZHJzL2Rvd25yZXYueG1sRI9Li8JA&#10;EITvgv9haMGbThJllayjiOBjQQUfl701mTYJZnpCZtT473cWFvZYVNVX1GzRmko8qXGlZQXxMAJB&#10;nFldcq7gelkPpiCcR9ZYWSYFb3KwmHc7M0y1ffGJnmefiwBhl6KCwvs6ldJlBRl0Q1sTB+9mG4M+&#10;yCaXusFXgJtKJlH0IQ2WHBYKrGlVUHY/P4yC0/d1stnHt6/pOLsfxsfkuN8aUqrfa5efIDy1/j/8&#10;195pBaMJ/H4JP0DOfwAAAP//AwBQSwECLQAUAAYACAAAACEA2+H2y+4AAACFAQAAEwAAAAAAAAAA&#10;AAAAAAAAAAAAW0NvbnRlbnRfVHlwZXNdLnhtbFBLAQItABQABgAIAAAAIQBa9CxbvwAAABUBAAAL&#10;AAAAAAAAAAAAAAAAAB8BAABfcmVscy8ucmVsc1BLAQItABQABgAIAAAAIQBYco0PxQAAANsAAAAP&#10;AAAAAAAAAAAAAAAAAAcCAABkcnMvZG93bnJldi54bWxQSwUGAAAAAAMAAwC3AAAA+QIAAAAA&#10;" strokecolor="gray [1629]" strokeweight=".5pt">
                                                  <v:stroke endcap="round"/>
                                                </v:line>
                                                <v:line id="Straight Connector 210" o:spid="_x0000_s1044" style="position:absolute;flip:y;visibility:visible;mso-wrap-style:square" from="16476,1766" to="35279,1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7awgAAANwAAAAPAAAAZHJzL2Rvd25yZXYueG1sRE9Ni8Iw&#10;EL0L/ocwwt5s2iKrVKOIsOsKKqi9eBuasS02k9JErf9+c1jY4+N9L1a9acSTOldbVpBEMQjiwuqa&#10;SwX55Ws8A+E8ssbGMil4k4PVcjhYYKbti0/0PPtShBB2GSqovG8zKV1RkUEX2ZY4cDfbGfQBdqXU&#10;Hb5CuGlkGsef0mDNoaHCljYVFffzwyg4XfPp9z657WaT4n6YHNPjfmtIqY9Rv56D8NT7f/Gf+0cr&#10;SJMwP5wJR0AufwEAAP//AwBQSwECLQAUAAYACAAAACEA2+H2y+4AAACFAQAAEwAAAAAAAAAAAAAA&#10;AAAAAAAAW0NvbnRlbnRfVHlwZXNdLnhtbFBLAQItABQABgAIAAAAIQBa9CxbvwAAABUBAAALAAAA&#10;AAAAAAAAAAAAAB8BAABfcmVscy8ucmVsc1BLAQItABQABgAIAAAAIQCs8m7awgAAANwAAAAPAAAA&#10;AAAAAAAAAAAAAAcCAABkcnMvZG93bnJldi54bWxQSwUGAAAAAAMAAwC3AAAA9gIAAAAA&#10;" strokecolor="gray [1629]" strokeweight=".5pt">
                                                  <v:stroke endcap="round"/>
                                                </v:line>
                                                <v:group id="Group 211" o:spid="_x0000_s1045" style="position:absolute;left:3474;top:412;width:31843;height:21506" coordorigin="3474,412" coordsize="31842,2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group id="Group 212" o:spid="_x0000_s1046" style="position:absolute;left:3550;top:4560;width:24651;height:17358" coordorigin="3458,4461" coordsize="24651,1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line id="Straight Connector 221" o:spid="_x0000_s1047" style="position:absolute;flip:x;visibility:visible;mso-wrap-style:square" from="27583,6770" to="28109,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koJxgAAANwAAAAPAAAAZHJzL2Rvd25yZXYueG1sRI9Ba8JA&#10;FITvQv/D8gq9lLoxUimpq5TSFsWDGD30+Mw+s7HZtyG7jfHfu4LgcZiZb5jpvLe16Kj1lWMFo2EC&#10;grhwuuJSwW77/fIGwgdkjbVjUnAmD/PZw2CKmXYn3lCXh1JECPsMFZgQmkxKXxiy6IeuIY7ewbUW&#10;Q5RtKXWLpwi3tUyTZCItVhwXDDb0aaj4y/+tgq/X9fjZ73c/erXuyBx/l2G/bJR6euw/3kEE6sM9&#10;fGsvtII0HcH1TDwCcnYBAAD//wMAUEsBAi0AFAAGAAgAAAAhANvh9svuAAAAhQEAABMAAAAAAAAA&#10;AAAAAAAAAAAAAFtDb250ZW50X1R5cGVzXS54bWxQSwECLQAUAAYACAAAACEAWvQsW78AAAAVAQAA&#10;CwAAAAAAAAAAAAAAAAAfAQAAX3JlbHMvLnJlbHNQSwECLQAUAAYACAAAACEA+65KCcYAAADcAAAA&#10;DwAAAAAAAAAAAAAAAAAHAgAAZHJzL2Rvd25yZXYueG1sUEsFBgAAAAADAAMAtwAAAPoCAAAAAA==&#10;" strokecolor="black [3213]" strokeweight="3pt">
                                                      <v:stroke endcap="round"/>
                                                    </v:line>
                                                    <v:line id="Straight Connector 222" o:spid="_x0000_s1048" style="position:absolute;flip:x;visibility:visible;mso-wrap-style:square" from="22556,10324" to="22907,1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NR+xgAAANwAAAAPAAAAZHJzL2Rvd25yZXYueG1sRI9Ba8JA&#10;FITvgv9heYVeSt00Uimpq4i0RfEgph56fGZfs6nZtyG7jfHfu4LgcZiZb5jpvLe16Kj1lWMFL6ME&#10;BHHhdMWlgv335/MbCB+QNdaOScGZPMxnw8EUM+1OvKMuD6WIEPYZKjAhNJmUvjBk0Y9cQxy9X9da&#10;DFG2pdQtniLc1jJNkom0WHFcMNjQ0lBxzP+tgo/X7fjJH/ZferPtyPz9rMNh3Sj1+NAv3kEE6sM9&#10;fGuvtII0TeF6Jh4BObsAAAD//wMAUEsBAi0AFAAGAAgAAAAhANvh9svuAAAAhQEAABMAAAAAAAAA&#10;AAAAAAAAAAAAAFtDb250ZW50X1R5cGVzXS54bWxQSwECLQAUAAYACAAAACEAWvQsW78AAAAVAQAA&#10;CwAAAAAAAAAAAAAAAAAfAQAAX3JlbHMvLnJlbHNQSwECLQAUAAYACAAAACEAC3zUfsYAAADcAAAA&#10;DwAAAAAAAAAAAAAAAAAHAgAAZHJzL2Rvd25yZXYueG1sUEsFBgAAAAADAAMAtwAAAPoCAAAAAA==&#10;" strokecolor="black [3213]" strokeweight="3pt">
                                                      <v:stroke endcap="round"/>
                                                    </v:line>
                                                    <v:line id="Straight Connector 223" o:spid="_x0000_s1049" style="position:absolute;flip:x;visibility:visible;mso-wrap-style:square" from="16364,14879" to="16383,2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HlxgAAANwAAAAPAAAAZHJzL2Rvd25yZXYueG1sRI9Ba8JA&#10;FITvBf/D8gQvRTeNtEh0FSkqSg9S68HjM/uaTc2+Ddk1xn/vFgo9DjPzDTNbdLYSLTW+dKzgZZSA&#10;IM6dLrlQcPxaDycgfEDWWDkmBXfysJj3nmaYaXfjT2oPoRARwj5DBSaEOpPS54Ys+pGriaP37RqL&#10;IcqmkLrBW4TbSqZJ8iYtlhwXDNb0bii/HK5Wwep1P3725+NGf+xbMj+nXTjvaqUG/W45BRGoC//h&#10;v/ZWK0jTMfyeiUdAzh8AAAD//wMAUEsBAi0AFAAGAAgAAAAhANvh9svuAAAAhQEAABMAAAAAAAAA&#10;AAAAAAAAAAAAAFtDb250ZW50X1R5cGVzXS54bWxQSwECLQAUAAYACAAAACEAWvQsW78AAAAVAQAA&#10;CwAAAAAAAAAAAAAAAAAfAQAAX3JlbHMvLnJlbHNQSwECLQAUAAYACAAAACEAZDBx5cYAAADcAAAA&#10;DwAAAAAAAAAAAAAAAAAHAgAAZHJzL2Rvd25yZXYueG1sUEsFBgAAAAADAAMAtwAAAPoCAAAAAA==&#10;" strokecolor="black [3213]" strokeweight="3pt">
                                                      <v:stroke endcap="round"/>
                                                    </v:line>
                                                    <v:line id="Straight Connector 224" o:spid="_x0000_s1050" style="position:absolute;visibility:visible;mso-wrap-style:square" from="3458,10494" to="4207,1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OGexAAAANwAAAAPAAAAZHJzL2Rvd25yZXYueG1sRI9fS8NA&#10;EMTfBb/DsYJv9mJapE17LaIUfBBq/z4vuW0umNuLubVJv70nCD4OM/MbZrEafKMu1MU6sIHHUQaK&#10;uAy25srAYb9+mIKKgmyxCUwGrhRhtby9WWBhQ89buuykUgnCsUADTqQttI6lI49xFFri5J1D51GS&#10;7CptO+wT3Dc6z7In7bHmtOCwpRdH5efu2xt4jzJ+3Uz6MBtI8uOH81+b68mY+7vheQ5KaJD/8F/7&#10;zRrI8wn8nklHQC9/AAAA//8DAFBLAQItABQABgAIAAAAIQDb4fbL7gAAAIUBAAATAAAAAAAAAAAA&#10;AAAAAAAAAABbQ29udGVudF9UeXBlc10ueG1sUEsBAi0AFAAGAAgAAAAhAFr0LFu/AAAAFQEAAAsA&#10;AAAAAAAAAAAAAAAAHwEAAF9yZWxzLy5yZWxzUEsBAi0AFAAGAAgAAAAhAEDE4Z7EAAAA3AAAAA8A&#10;AAAAAAAAAAAAAAAABwIAAGRycy9kb3ducmV2LnhtbFBLBQYAAAAAAwADALcAAAD4AgAAAAA=&#10;" strokecolor="black [3213]" strokeweight="3pt">
                                                      <v:stroke endcap="round"/>
                                                    </v:line>
                                                    <v:line id="Straight Connector 225" o:spid="_x0000_s1051" style="position:absolute;visibility:visible;mso-wrap-style:square" from="10706,7217" to="11159,1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QFxQAAANwAAAAPAAAAZHJzL2Rvd25yZXYueG1sRI9La8Mw&#10;EITvhf4HsYXeGjnug8SNEkpCoYdC0rzOi7W1TKyVa21j599XhUKPw8x8w8wWg2/UmbpYBzYwHmWg&#10;iMtga64M7HevdxNQUZAtNoHJwIUiLObXVzMsbOj5g85bqVSCcCzQgBNpC61j6chjHIWWOHmfofMo&#10;SXaVth32Ce4bnWfZk/ZYc1pw2NLSUXnafnsD71HuV+uHPkwHkvywcf5rfTkac3szvDyDEhrkP/zX&#10;frMG8vwRfs+kI6DnPwAAAP//AwBQSwECLQAUAAYACAAAACEA2+H2y+4AAACFAQAAEwAAAAAAAAAA&#10;AAAAAAAAAAAAW0NvbnRlbnRfVHlwZXNdLnhtbFBLAQItABQABgAIAAAAIQBa9CxbvwAAABUBAAAL&#10;AAAAAAAAAAAAAAAAAB8BAABfcmVscy8ucmVsc1BLAQItABQABgAIAAAAIQAviEQFxQAAANwAAAAP&#10;AAAAAAAAAAAAAAAAAAcCAABkcnMvZG93bnJldi54bWxQSwUGAAAAAAMAAwC3AAAA+QIAAAAA&#10;" strokecolor="black [3213]" strokeweight="3pt">
                                                      <v:stroke endcap="round"/>
                                                    </v:line>
                                                    <v:line id="Straight Connector 226" o:spid="_x0000_s1052" style="position:absolute;visibility:visible;mso-wrap-style:square" from="16456,4461" to="16736,9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pyxQAAANwAAAAPAAAAZHJzL2Rvd25yZXYueG1sRI9BS8NA&#10;FITvBf/D8oTe7MZUiqbdFlEKHoTaant+ZF+zwezbmH1t0n/vCkKPw8x8wyxWg2/UmbpYBzZwP8lA&#10;EZfB1lwZ+Ppc3z2CioJssQlMBi4UYbW8GS2wsKHnLZ13UqkE4VigASfSFlrH0pHHOAktcfKOofMo&#10;SXaVth32Ce4bnWfZTHusOS04bOnFUfm9O3kD71Gmr5uHPjwNJPn+w/mfzeVgzPh2eJ6DEhrkGv5v&#10;v1kDeT6DvzPpCOjlLwAAAP//AwBQSwECLQAUAAYACAAAACEA2+H2y+4AAACFAQAAEwAAAAAAAAAA&#10;AAAAAAAAAAAAW0NvbnRlbnRfVHlwZXNdLnhtbFBLAQItABQABgAIAAAAIQBa9CxbvwAAABUBAAAL&#10;AAAAAAAAAAAAAAAAAB8BAABfcmVscy8ucmVsc1BLAQItABQABgAIAAAAIQDfWtpyxQAAANwAAAAP&#10;AAAAAAAAAAAAAAAAAAcCAABkcnMvZG93bnJldi54bWxQSwUGAAAAAAMAAwC3AAAA+QIAAAAA&#10;" strokecolor="black [3213]" strokeweight="3pt">
                                                      <v:stroke endcap="round"/>
                                                    </v:line>
                                                  </v:group>
                                                  <v:group id="Group 229" o:spid="_x0000_s1053" style="position:absolute;left:3474;top:412;width:31843;height:14565" coordorigin="3474,412" coordsize="31842,1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group id="Group 230" o:spid="_x0000_s1054" style="position:absolute;left:23140;top:460;width:12139;height:3558" coordorigin="1325,460" coordsize="12139,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line id="Straight Connector 231" o:spid="_x0000_s1055" style="position:absolute;flip:y;visibility:visible;mso-wrap-style:square" from="7250,1816" to="13464,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fxQAAANwAAAAPAAAAZHJzL2Rvd25yZXYueG1sRI9Ba8JA&#10;FITvgv9heUJvuokVSVM3oZUWSi/SaKHHR/aZDWbfhuxW47/vCkKPw8x8w2zK0XbiTINvHStIFwkI&#10;4trplhsFh/37PAPhA7LGzjEpuJKHsphONphrd+EvOlehERHCPkcFJoQ+l9LXhiz6heuJo3d0g8UQ&#10;5dBIPeAlwm0nl0mylhZbjgsGe9oaqk/Vr1VQddvr6sdkGeLuLXtq7ffq8zVV6mE2vjyDCDSG//C9&#10;/aEVLB9TuJ2JR0AWfwAAAP//AwBQSwECLQAUAAYACAAAACEA2+H2y+4AAACFAQAAEwAAAAAAAAAA&#10;AAAAAAAAAAAAW0NvbnRlbnRfVHlwZXNdLnhtbFBLAQItABQABgAIAAAAIQBa9CxbvwAAABUBAAAL&#10;AAAAAAAAAAAAAAAAAB8BAABfcmVscy8ucmVsc1BLAQItABQABgAIAAAAIQBpeFEfxQAAANwAAAAP&#10;AAAAAAAAAAAAAAAAAAcCAABkcnMvZG93bnJldi54bWxQSwUGAAAAAAMAAwC3AAAA+QIAAAAA&#10;" strokecolor="#404040 [2429]">
                                                        <v:stroke dashstyle="3 1" endcap="round"/>
                                                      </v:line>
                                                      <v:line id="Straight Connector 232" o:spid="_x0000_s1056" style="position:absolute;flip:y;visibility:visible;mso-wrap-style:square" from="4311,1014" to="10509,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s9oxQAAANwAAAAPAAAAZHJzL2Rvd25yZXYueG1sRI9Ba8JA&#10;FITvQv/D8gq96cZUJE3dBJUWSi/SaKHHR/aZDWbfhuxW47/vCkKPw8x8w6zK0XbiTINvHSuYzxIQ&#10;xLXTLTcKDvv3aQbCB2SNnWNScCUPZfEwWWGu3YW/6FyFRkQI+xwVmBD6XEpfG7LoZ64njt7RDRZD&#10;lEMj9YCXCLedTJNkKS22HBcM9rQ1VJ+qX6ug6rbXxY/JMsTdW/bS2u/F52au1NPjuH4FEWgM/+F7&#10;+0MrSJ9TuJ2JR0AWfwAAAP//AwBQSwECLQAUAAYACAAAACEA2+H2y+4AAACFAQAAEwAAAAAAAAAA&#10;AAAAAAAAAAAAW0NvbnRlbnRfVHlwZXNdLnhtbFBLAQItABQABgAIAAAAIQBa9CxbvwAAABUBAAAL&#10;AAAAAAAAAAAAAAAAAB8BAABfcmVscy8ucmVsc1BLAQItABQABgAIAAAAIQCZqs9oxQAAANwAAAAP&#10;AAAAAAAAAAAAAAAAAAcCAABkcnMvZG93bnJldi54bWxQSwUGAAAAAAMAAwC3AAAA+QIAAAAA&#10;" strokecolor="#404040 [2429]">
                                                        <v:stroke dashstyle="3 1" endcap="round"/>
                                                      </v:line>
                                                      <v:line id="Straight Connector 233" o:spid="_x0000_s1057" style="position:absolute;flip:x;visibility:visible;mso-wrap-style:square" from="7256,460" to="7442,3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mrzxAAAANwAAAAPAAAAZHJzL2Rvd25yZXYueG1sRI9Pi8Iw&#10;FMTvC/sdwlvwtqb+QbrVKKsoiBfZ7goeH82zKdu8lCZq/fZGEDwOM/MbZrbobC0u1PrKsYJBPwFB&#10;XDhdcang73fzmYLwAVlj7ZgU3MjDYv7+NsNMuyv/0CUPpYgQ9hkqMCE0mZS+MGTR911DHL2Tay2G&#10;KNtS6havEW5rOUySibRYcVww2NDKUPGfn62CvF7dxkeTpoj7dfpV2cN4txwo1fvovqcgAnXhFX62&#10;t1rBcDSCx5l4BOT8DgAA//8DAFBLAQItABQABgAIAAAAIQDb4fbL7gAAAIUBAAATAAAAAAAAAAAA&#10;AAAAAAAAAABbQ29udGVudF9UeXBlc10ueG1sUEsBAi0AFAAGAAgAAAAhAFr0LFu/AAAAFQEAAAsA&#10;AAAAAAAAAAAAAAAAHwEAAF9yZWxzLy5yZWxzUEsBAi0AFAAGAAgAAAAhAPbmavPEAAAA3AAAAA8A&#10;AAAAAAAAAAAAAAAABwIAAGRycy9kb3ducmV2LnhtbFBLBQYAAAAAAwADALcAAAD4AgAAAAA=&#10;" strokecolor="#404040 [2429]">
                                                        <v:stroke dashstyle="3 1" endcap="round"/>
                                                      </v:line>
                                                      <v:line id="Straight Connector 234" o:spid="_x0000_s1058" style="position:absolute;visibility:visible;mso-wrap-style:square" from="10343,1058" to="10374,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0MxQAAANwAAAAPAAAAZHJzL2Rvd25yZXYueG1sRI9Ba8JA&#10;FITvhf6H5QnedKO2RaKrFEGwLRUaxfMj+0yi2bdhdxPjv+8WhB6HmfmGWa57U4uOnK8sK5iMExDE&#10;udUVFwqOh+1oDsIHZI21ZVJwJw/r1fPTElNtb/xDXRYKESHsU1RQhtCkUvq8JIN+bBvi6J2tMxii&#10;dIXUDm8Rbmo5TZI3abDiuFBiQ5uS8mvWGgX1Z7cz99cPzjZf+++ZK9rLKWuVGg769wWIQH34Dz/a&#10;O61gOnuBvzPxCMjVLwAAAP//AwBQSwECLQAUAAYACAAAACEA2+H2y+4AAACFAQAAEwAAAAAAAAAA&#10;AAAAAAAAAAAAW0NvbnRlbnRfVHlwZXNdLnhtbFBLAQItABQABgAIAAAAIQBa9CxbvwAAABUBAAAL&#10;AAAAAAAAAAAAAAAAAB8BAABfcmVscy8ucmVsc1BLAQItABQABgAIAAAAIQArQq0MxQAAANwAAAAP&#10;AAAAAAAAAAAAAAAAAAcCAABkcnMvZG93bnJldi54bWxQSwUGAAAAAAMAAwC3AAAA+QIAAAAA&#10;" strokecolor="#404040 [2429]">
                                                        <v:stroke dashstyle="3 1" endcap="round"/>
                                                      </v:line>
                                                      <v:line id="Straight Connector 235" o:spid="_x0000_s1059" style="position:absolute;visibility:visible;mso-wrap-style:square" from="4225,808" to="4360,2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giXxAAAANwAAAAPAAAAZHJzL2Rvd25yZXYueG1sRI9Ba8JA&#10;FITvhf6H5RV6042KItFVRCjYFgtG8fzIPpNo9m3Y3cT477tCocdhZr5hluve1KIj5yvLCkbDBARx&#10;bnXFhYLT8WMwB+EDssbaMil4kIf16vVliam2dz5Ql4VCRAj7FBWUITSplD4vyaAf2oY4ehfrDIYo&#10;XSG1w3uEm1qOk2QmDVYcF0psaFtSfstao6D+6nbmMf3kbPv9s5+4or2es1ap97d+swARqA//4b/2&#10;TisYT6bwPBOPgFz9AgAA//8DAFBLAQItABQABgAIAAAAIQDb4fbL7gAAAIUBAAATAAAAAAAAAAAA&#10;AAAAAAAAAABbQ29udGVudF9UeXBlc10ueG1sUEsBAi0AFAAGAAgAAAAhAFr0LFu/AAAAFQEAAAsA&#10;AAAAAAAAAAAAAAAAHwEAAF9yZWxzLy5yZWxzUEsBAi0AFAAGAAgAAAAhAEQOCJfEAAAA3AAAAA8A&#10;AAAAAAAAAAAAAAAABwIAAGRycy9kb3ducmV2LnhtbFBLBQYAAAAAAwADALcAAAD4AgAAAAA=&#10;" strokecolor="#404040 [2429]">
                                                        <v:stroke dashstyle="3 1" endcap="round"/>
                                                      </v:line>
                                                      <v:line id="Straight Connector 236" o:spid="_x0000_s1060" style="position:absolute;flip:y;visibility:visible;mso-wrap-style:square" from="1325,531" to="74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clrxQAAANwAAAAPAAAAZHJzL2Rvd25yZXYueG1sRI9Ba8JA&#10;FITvBf/D8oTemo2pSExdxUoLpRcxWujxkX3NBrNvQ3Yb47/vFgSPw8x8w6w2o23FQL1vHCuYJSkI&#10;4srphmsFp+P7Uw7CB2SNrWNScCUPm/XkYYWFdhc+0FCGWkQI+wIVmBC6QkpfGbLoE9cRR+/H9RZD&#10;lH0tdY+XCLetzNJ0IS02HBcMdrQzVJ3LX6ugbHfX+bfJc8T9W75s7Nf883Wm1ON03L6ACDSGe/jW&#10;/tAKsucF/J+JR0Cu/wAAAP//AwBQSwECLQAUAAYACAAAACEA2+H2y+4AAACFAQAAEwAAAAAAAAAA&#10;AAAAAAAAAAAAW0NvbnRlbnRfVHlwZXNdLnhtbFBLAQItABQABgAIAAAAIQBa9CxbvwAAABUBAAAL&#10;AAAAAAAAAAAAAAAAAB8BAABfcmVscy8ucmVsc1BLAQItABQABgAIAAAAIQDmkclrxQAAANwAAAAP&#10;AAAAAAAAAAAAAAAAAAcCAABkcnMvZG93bnJldi54bWxQSwUGAAAAAAMAAwC3AAAA+QIAAAAA&#10;" strokecolor="#404040 [2429]">
                                                        <v:stroke dashstyle="3 1" endcap="round"/>
                                                      </v:line>
                                                    </v:group>
                                                    <v:group id="Group 237" o:spid="_x0000_s1061" style="position:absolute;left:3474;top:412;width:31843;height:14565" coordorigin="3474,342" coordsize="31842,1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line id="Straight Connector 239" o:spid="_x0000_s1062" style="position:absolute;flip:y;visibility:visible;mso-wrap-style:square" from="3474,790" to="24659,10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ZsnxQAAANwAAAAPAAAAZHJzL2Rvd25yZXYueG1sRI9Pi8Iw&#10;FMTvgt8hPGFvmlpl1WoUEdRdUME/F2+P5tkWm5fSZLX77TcLgsdhZn7DzBaNKcWDaldYVtDvRSCI&#10;U6sLzhRczuvuGITzyBpLy6Tglxws5u3WDBNtn3ykx8lnIkDYJagg975KpHRpTgZdz1bEwbvZ2qAP&#10;ss6krvEZ4KaUcRR9SoMFh4UcK1rllN5PP0bB8XoZbXb92/d4mN73w0N82G0NKfXRaZZTEJ4a/w6/&#10;2l9aQTyYwP+ZcATk/A8AAP//AwBQSwECLQAUAAYACAAAACEA2+H2y+4AAACFAQAAEwAAAAAAAAAA&#10;AAAAAAAAAAAAW0NvbnRlbnRfVHlwZXNdLnhtbFBLAQItABQABgAIAAAAIQBa9CxbvwAAABUBAAAL&#10;AAAAAAAAAAAAAAAAAB8BAABfcmVscy8ucmVsc1BLAQItABQABgAIAAAAIQB2fZsnxQAAANwAAAAP&#10;AAAAAAAAAAAAAAAAAAcCAABkcnMvZG93bnJldi54bWxQSwUGAAAAAAMAAwC3AAAA+QIAAAAA&#10;" strokecolor="gray [1629]" strokeweight=".5pt">
                                                        <v:stroke endcap="round"/>
                                                      </v:line>
                                                      <v:line id="Straight Connector 240" o:spid="_x0000_s1063" style="position:absolute;visibility:visible;mso-wrap-style:square" from="9552,11564" to="16476,1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AI9wgAAANwAAAAPAAAAZHJzL2Rvd25yZXYueG1sRE9LS8NA&#10;EL4X+h+WKXizm8YiNnZbiiJ4KFT78Dxkx2wwOxuzY5P+++5B6PHjey/Xg2/UmbpYBzYwm2agiMtg&#10;a64MHA9v90+goiBbbAKTgQtFWK/GoyUWNvT8See9VCqFcCzQgBNpC61j6chjnIaWOHHfofMoCXaV&#10;th32Kdw3Os+yR+2x5tTgsKUXR+XP/s8b2EZ5eN3N+7AYSPLTh/O/u8uXMXeTYfMMSmiQm/jf/W4N&#10;5PM0P51JR0CvrgAAAP//AwBQSwECLQAUAAYACAAAACEA2+H2y+4AAACFAQAAEwAAAAAAAAAAAAAA&#10;AAAAAAAAW0NvbnRlbnRfVHlwZXNdLnhtbFBLAQItABQABgAIAAAAIQBa9CxbvwAAABUBAAALAAAA&#10;AAAAAAAAAAAAAB8BAABfcmVscy8ucmVsc1BLAQItABQABgAIAAAAIQDiIAI9wgAAANwAAAAPAAAA&#10;AAAAAAAAAAAAAAcCAABkcnMvZG93bnJldi54bWxQSwUGAAAAAAMAAwC3AAAA9gIAAAAA&#10;" strokecolor="black [3213]" strokeweight="3pt">
                                                        <v:stroke endcap="round"/>
                                                      </v:line>
                                                      <v:line id="Straight Connector 241" o:spid="_x0000_s1064" style="position:absolute;visibility:visible;mso-wrap-style:square" from="16444,7652" to="22889,1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emxAAAANwAAAAPAAAAZHJzL2Rvd25yZXYueG1sRI9fS8NA&#10;EMTfhX6HYwu+2UtjEZv2WkpF8EGo9t/zkltzwdxezK1N+u09QfBxmJnfMMv14Bt1oS7WgQ1MJxko&#10;4jLYmisDx8Pz3SOoKMgWm8Bk4EoR1qvRzRILG3p+p8teKpUgHAs04ETaQutYOvIYJ6ElTt5H6DxK&#10;kl2lbYd9gvtG51n2oD3WnBYctrR1VH7uv72B1yj3T7tZH+YDSX56c/5rdz0bczseNgtQQoP8h//a&#10;L9ZAPpvC75l0BPTqBwAA//8DAFBLAQItABQABgAIAAAAIQDb4fbL7gAAAIUBAAATAAAAAAAAAAAA&#10;AAAAAAAAAABbQ29udGVudF9UeXBlc10ueG1sUEsBAi0AFAAGAAgAAAAhAFr0LFu/AAAAFQEAAAsA&#10;AAAAAAAAAAAAAAAAHwEAAF9yZWxzLy5yZWxzUEsBAi0AFAAGAAgAAAAhAI1sp6bEAAAA3AAAAA8A&#10;AAAAAAAAAAAAAAAABwIAAGRycy9kb3ducmV2LnhtbFBLBQYAAAAAAwADALcAAAD4AgAAAAA=&#10;" strokecolor="black [3213]" strokeweight="3pt">
                                                        <v:stroke endcap="round"/>
                                                      </v:line>
                                                      <v:line id="Straight Connector 245" o:spid="_x0000_s1065" style="position:absolute;flip:x y;visibility:visible;mso-wrap-style:square" from="3652,10523" to="9714,11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7FIxwAAANwAAAAPAAAAZHJzL2Rvd25yZXYueG1sRI9Ba8JA&#10;FITvBf/D8gq9FN0oViR1E7SgSAuCxoPeHruvSWj2bZrdavz33YLQ4zAz3zCLvLeNuFDna8cKxqME&#10;BLF2puZSwbFYD+cgfEA22DgmBTfykGeDhwWmxl15T5dDKEWEsE9RQRVCm0rpdUUW/ci1xNH7dJ3F&#10;EGVXStPhNcJtIydJMpMWa44LFbb0VpH+OvxYBafz+3pT7Fbl9/RjG7h41sVurpV6euyXryAC9eE/&#10;fG9vjYLJ9AX+zsQjILNfAAAA//8DAFBLAQItABQABgAIAAAAIQDb4fbL7gAAAIUBAAATAAAAAAAA&#10;AAAAAAAAAAAAAABbQ29udGVudF9UeXBlc10ueG1sUEsBAi0AFAAGAAgAAAAhAFr0LFu/AAAAFQEA&#10;AAsAAAAAAAAAAAAAAAAAHwEAAF9yZWxzLy5yZWxzUEsBAi0AFAAGAAgAAAAhAE/nsUjHAAAA3AAA&#10;AA8AAAAAAAAAAAAAAAAABwIAAGRycy9kb3ducmV2LnhtbFBLBQYAAAAAAwADALcAAAD7AgAAAAA=&#10;" strokecolor="black [3213]" strokeweight="3pt">
                                                        <v:stroke endcap="round"/>
                                                      </v:line>
                                                      <v:line id="Straight Connector 251" o:spid="_x0000_s1066" style="position:absolute;flip:y;visibility:visible;mso-wrap-style:square" from="20757,738" to="26281,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7S/xAAAANwAAAAPAAAAZHJzL2Rvd25yZXYueG1sRI9Ba8JA&#10;FITvBf/D8gRvdRPRkqauolJBvBSjhR4f2Wc2mH0bsluN/94tFDwOM/MNM1/2thFX6nztWEE6TkAQ&#10;l07XXCk4HbevGQgfkDU2jknBnTwsF4OXOeba3fhA1yJUIkLY56jAhNDmUvrSkEU/di1x9M6usxii&#10;7CqpO7xFuG3kJEnepMWa44LBljaGykvxaxUUzeY+/TFZhvj1mb3X9nu6X6dKjYb96gNEoD48w//t&#10;nVYwmaXwdyYeAbl4AAAA//8DAFBLAQItABQABgAIAAAAIQDb4fbL7gAAAIUBAAATAAAAAAAAAAAA&#10;AAAAAAAAAABbQ29udGVudF9UeXBlc10ueG1sUEsBAi0AFAAGAAgAAAAhAFr0LFu/AAAAFQEAAAsA&#10;AAAAAAAAAAAAAAAAHwEAAF9yZWxzLy5yZWxzUEsBAi0AFAAGAAgAAAAhALSntL/EAAAA3AAAAA8A&#10;AAAAAAAAAAAAAAAABwIAAGRycy9kb3ducmV2LnhtbFBLBQYAAAAAAwADALcAAAD4AgAAAAA=&#10;" strokecolor="#404040 [2429]">
                                                        <v:stroke dashstyle="3 1" endcap="round"/>
                                                      </v:line>
                                                      <v:line id="Straight Connector 243" o:spid="_x0000_s1067" style="position:absolute;visibility:visible;mso-wrap-style:square" from="26041,2203" to="31986,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pxKxAAAANwAAAAPAAAAZHJzL2Rvd25yZXYueG1sRI9fS8NA&#10;EMTfBb/DsYJv9mJaxKa9FrEU+lCo9t/zkltzwdxezK1N+u09QfBxmJnfMPPl4Bt1oS7WgQ08jjJQ&#10;xGWwNVcGjof1wzOoKMgWm8Bk4EoRlovbmzkWNvT8Tpe9VCpBOBZowIm0hdaxdOQxjkJLnLyP0HmU&#10;JLtK2w77BPeNzrPsSXusOS04bOnVUfm5//YGtlHGq92kD9OBJD+9Of+1u56Nub8bXmaghAb5D/+1&#10;N9ZAPhnD75l0BPTiBwAA//8DAFBLAQItABQABgAIAAAAIQDb4fbL7gAAAIUBAAATAAAAAAAAAAAA&#10;AAAAAAAAAABbQ29udGVudF9UeXBlc10ueG1sUEsBAi0AFAAGAAgAAAAhAFr0LFu/AAAAFQEAAAsA&#10;AAAAAAAAAAAAAAAAHwEAAF9yZWxzLy5yZWxzUEsBAi0AFAAGAAgAAAAhABLynErEAAAA3AAAAA8A&#10;AAAAAAAAAAAAAAAABwIAAGRycy9kb3ducmV2LnhtbFBLBQYAAAAAAwADALcAAAD4AgAAAAA=&#10;" strokecolor="black [3213]" strokeweight="3pt">
                                                        <v:stroke endcap="round"/>
                                                      </v:line>
                                                      <v:line id="Straight Connector 244" o:spid="_x0000_s1068" style="position:absolute;visibility:visible;mso-wrap-style:square" from="29362,342" to="35317,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Q+xAAAANwAAAAPAAAAZHJzL2Rvd25yZXYueG1sRI9fS8NA&#10;EMTfBb/DsULf7MU0lBp7LaIUfBD6T31ecmsumNuLuW2TfntPEHwcZuY3zHI9+ladqY9NYAN30wwU&#10;cRVsw7WBt+PmdgEqCrLFNjAZuFCE9er6aomlDQPv6XyQWiUIxxINOJGu1DpWjjzGaeiIk/cZeo+S&#10;ZF9r2+OQ4L7VeZbNtceG04LDjp4cVV+HkzfwGmX2vC2GcD+S5O8757+3lw9jJjfj4wMooVH+w3/t&#10;F2sgLwr4PZOOgF79AAAA//8DAFBLAQItABQABgAIAAAAIQDb4fbL7gAAAIUBAAATAAAAAAAAAAAA&#10;AAAAAAAAAABbQ29udGVudF9UeXBlc10ueG1sUEsBAi0AFAAGAAgAAAAhAFr0LFu/AAAAFQEAAAsA&#10;AAAAAAAAAAAAAAAAHwEAAF9yZWxzLy5yZWxzUEsBAi0AFAAGAAgAAAAhAJ0bBD7EAAAA3AAAAA8A&#10;AAAAAAAAAAAAAAAABwIAAGRycy9kb3ducmV2LnhtbFBLBQYAAAAAAwADALcAAAD4AgAAAAA=&#10;" strokecolor="black [3213]" strokeweight="3pt">
                                                        <v:stroke endcap="round"/>
                                                      </v:line>
                                                      <v:line id="Straight Connector 238" o:spid="_x0000_s1069" style="position:absolute;flip:y;visibility:visible;mso-wrap-style:square" from="6494,580" to="26573,1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68wwAAANwAAAAPAAAAZHJzL2Rvd25yZXYueG1sRE9Na8JA&#10;EL0L/Q/LFHrTjWmokrqKCFoLGoh66W3IjkkwOxuyWxP/ffdQ8Ph434vVYBpxp87VlhVMJxEI4sLq&#10;mksFl/N2PAfhPLLGxjIpeJCD1fJltMBU255zup98KUIIuxQVVN63qZSuqMigm9iWOHBX2xn0AXal&#10;1B32Idw0Mo6iD2mw5tBQYUubiorb6dcoyH8us91hev2eJ8XtmGRxdvgypNTb67D+BOFp8E/xv3uv&#10;FcTvYW04E46AXP4BAAD//wMAUEsBAi0AFAAGAAgAAAAhANvh9svuAAAAhQEAABMAAAAAAAAAAAAA&#10;AAAAAAAAAFtDb250ZW50X1R5cGVzXS54bWxQSwECLQAUAAYACAAAACEAWvQsW78AAAAVAQAACwAA&#10;AAAAAAAAAAAAAAAfAQAAX3JlbHMvLnJlbHNQSwECLQAUAAYACAAAACEAGTE+vMMAAADcAAAADwAA&#10;AAAAAAAAAAAAAAAHAgAAZHJzL2Rvd25yZXYueG1sUEsFBgAAAAADAAMAtwAAAPcCAAAAAA==&#10;" strokecolor="gray [1629]" strokeweight=".5pt">
                                                        <v:stroke endcap="round"/>
                                                      </v:line>
                                                    </v:group>
                                                  </v:group>
                                                </v:group>
                                                <v:line id="Straight Connector 253" o:spid="_x0000_s1070" style="position:absolute;flip:x y;visibility:visible;mso-wrap-style:square" from="10800,7315" to="16505,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xp6xwAAANwAAAAPAAAAZHJzL2Rvd25yZXYueG1sRI9Pa8JA&#10;FMTvQr/D8gpeRDf1T5HUVWxBkQpCEw/t7bH7mgSzb9Psqum37xYEj8PM/IZZrDpbiwu1vnKs4GmU&#10;gCDWzlRcKDjmm+EchA/IBmvHpOCXPKyWD70FpsZd+YMuWShEhLBPUUEZQpNK6XVJFv3INcTR+3at&#10;xRBlW0jT4jXCbS3HSfIsLVYcF0ps6K0kfcrOVsHn1/tmmx9ei5/pfhc4H+j8MNdK9R+79QuIQF24&#10;h2/tnVEwnk3g/0w8AnL5BwAA//8DAFBLAQItABQABgAIAAAAIQDb4fbL7gAAAIUBAAATAAAAAAAA&#10;AAAAAAAAAAAAAABbQ29udGVudF9UeXBlc10ueG1sUEsBAi0AFAAGAAgAAAAhAFr0LFu/AAAAFQEA&#10;AAsAAAAAAAAAAAAAAAAAHwEAAF9yZWxzLy5yZWxzUEsBAi0AFAAGAAgAAAAhACqbGnrHAAAA3AAA&#10;AA8AAAAAAAAAAAAAAAAABwIAAGRycy9kb3ducmV2LnhtbFBLBQYAAAAAAwADALcAAAD7AgAAAAA=&#10;" strokecolor="black [3213]" strokeweight="3pt">
                                                  <v:stroke endcap="round"/>
                                                </v:line>
                                              </v:group>
                                              <v:group id="Group 255" o:spid="_x0000_s1071" style="position:absolute;left:4170;top:11913;width:18635;height:11568" coordorigin="3027" coordsize="18634,1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type id="_x0000_t202" coordsize="21600,21600" o:spt="202" path="m,l,21600r21600,l21600,xe">
                                                  <v:stroke joinstyle="miter"/>
                                                  <v:path gradientshapeok="t" o:connecttype="rect"/>
                                                </v:shapetype>
                                                <v:shape id="TextBox 4" o:spid="_x0000_s1072" type="#_x0000_t202" style="position:absolute;left:8041;top:2306;width:3727;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1D5FED8E" w14:textId="77777777" w:rsidR="001B0D33" w:rsidRPr="001B750A" w:rsidRDefault="001B0D33" w:rsidP="00303670">
                                                        <w:pPr>
                                                          <w:jc w:val="right"/>
                                                          <w:rPr>
                                                            <w:szCs w:val="24"/>
                                                          </w:rPr>
                                                        </w:pPr>
                                                        <w:r w:rsidRPr="001B750A">
                                                          <w:rPr>
                                                            <w:color w:val="000000" w:themeColor="dark1"/>
                                                            <w:szCs w:val="22"/>
                                                          </w:rPr>
                                                          <w:t>H</w:t>
                                                        </w:r>
                                                        <w:r w:rsidRPr="000226E3">
                                                          <w:rPr>
                                                            <w:color w:val="000000" w:themeColor="dark1"/>
                                                            <w:szCs w:val="22"/>
                                                            <w:vertAlign w:val="subscript"/>
                                                          </w:rPr>
                                                          <w:t>2</w:t>
                                                        </w:r>
                                                      </w:p>
                                                    </w:txbxContent>
                                                  </v:textbox>
                                                </v:shape>
                                                <v:group id="Group 257" o:spid="_x0000_s1073" style="position:absolute;left:3027;top:3067;width:18635;height:8501" coordorigin="3027,620" coordsize="18634,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line id="Straight Connector 258" o:spid="_x0000_s1074" style="position:absolute;visibility:visible;mso-wrap-style:square" from="3302,2880" to="15050,7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yiGwAAAANwAAAAPAAAAZHJzL2Rvd25yZXYueG1sRE/NisIw&#10;EL4LvkMYYW+atqIsXaO4giB7cbf6AEMzNsVm0m2irW9vDoLHj+9/tRlsI+7U+dqxgnSWgCAuna65&#10;UnA+7aefIHxA1tg4JgUP8rBZj0crzLXr+Y/uRahEDGGfowITQptL6UtDFv3MtcSRu7jOYoiwq6Tu&#10;sI/htpFZkiylxZpjg8GWdobKa3GzCv57+VscH958X37OaVpn88XRz5X6mAzbLxCBhvAWv9wHrSBb&#10;xLXxTDwCcv0EAAD//wMAUEsBAi0AFAAGAAgAAAAhANvh9svuAAAAhQEAABMAAAAAAAAAAAAAAAAA&#10;AAAAAFtDb250ZW50X1R5cGVzXS54bWxQSwECLQAUAAYACAAAACEAWvQsW78AAAAVAQAACwAAAAAA&#10;AAAAAAAAAAAfAQAAX3JlbHMvLnJlbHNQSwECLQAUAAYACAAAACEAdacohsAAAADcAAAADwAAAAAA&#10;AAAAAAAAAAAHAgAAZHJzL2Rvd25yZXYueG1sUEsFBgAAAAADAAMAtwAAAPQCAAAAAA==&#10;" strokecolor="black [3213]" strokeweight=".25pt">
                                                    <v:stroke startarrow="open" startarrowwidth="narrow" startarrowlength="short" endarrow="open" endarrowwidth="narrow" endarrowlength="short" endcap="round"/>
                                                  </v:line>
                                                  <v:shape id="TextBox 3" o:spid="_x0000_s1075" type="#_x0000_t202" style="position:absolute;left:3027;top:5273;width:6420;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04292620" w14:textId="77777777" w:rsidR="001B0D33" w:rsidRPr="001B750A" w:rsidRDefault="001B0D33" w:rsidP="00303670">
                                                          <w:pPr>
                                                            <w:jc w:val="right"/>
                                                            <w:rPr>
                                                              <w:szCs w:val="24"/>
                                                              <w:lang w:val="en-US"/>
                                                            </w:rPr>
                                                          </w:pPr>
                                                          <w:r>
                                                            <w:rPr>
                                                              <w:color w:val="000000" w:themeColor="dark1"/>
                                                              <w:szCs w:val="22"/>
                                                              <w:lang w:val="en-US"/>
                                                            </w:rPr>
                                                            <w:t>s</w:t>
                                                          </w:r>
                                                        </w:p>
                                                      </w:txbxContent>
                                                    </v:textbox>
                                                  </v:shape>
                                                  <v:shape id="TextBox 6" o:spid="_x0000_s1076" type="#_x0000_t202" style="position:absolute;left:16188;top:2744;width:547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39A83C51" w14:textId="77777777" w:rsidR="001B0D33" w:rsidRPr="001B750A" w:rsidRDefault="001B0D33" w:rsidP="00303670">
                                                          <w:pPr>
                                                            <w:rPr>
                                                              <w:szCs w:val="24"/>
                                                            </w:rPr>
                                                          </w:pPr>
                                                          <w:r w:rsidRPr="001B750A">
                                                            <w:rPr>
                                                              <w:color w:val="000000" w:themeColor="dark1"/>
                                                              <w:szCs w:val="22"/>
                                                            </w:rPr>
                                                            <w:t>H</w:t>
                                                          </w:r>
                                                          <w:r w:rsidRPr="000226E3">
                                                            <w:rPr>
                                                              <w:color w:val="000000" w:themeColor="dark1"/>
                                                              <w:szCs w:val="22"/>
                                                              <w:vertAlign w:val="subscript"/>
                                                            </w:rPr>
                                                            <w:t>1</w:t>
                                                          </w:r>
                                                        </w:p>
                                                      </w:txbxContent>
                                                    </v:textbox>
                                                  </v:shape>
                                                  <v:line id="Straight Connector 261" o:spid="_x0000_s1077" style="position:absolute;flip:y;visibility:visible;mso-wrap-style:square" from="16509,620" to="16592,7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8uQxQAAANwAAAAPAAAAZHJzL2Rvd25yZXYueG1sRI9Ba8JA&#10;FITvBf/D8gQvpW5UGiR1FVup9NKDidLrI/uaBLNvw+5q0n/fFQSPw8x8w6w2g2nFlZxvLCuYTRMQ&#10;xKXVDVcKjsXnyxKED8gaW8uk4I88bNajpxVm2vZ8oGseKhEh7DNUUIfQZVL6siaDfmo74uj9Wmcw&#10;ROkqqR32EW5aOU+SVBpsOC7U2NFHTeU5vxgFeXE6LULqXvvj8/tu/1Poi8FvpSbjYfsGItAQHuF7&#10;+0srmKczuJ2JR0Cu/wEAAP//AwBQSwECLQAUAAYACAAAACEA2+H2y+4AAACFAQAAEwAAAAAAAAAA&#10;AAAAAAAAAAAAW0NvbnRlbnRfVHlwZXNdLnhtbFBLAQItABQABgAIAAAAIQBa9CxbvwAAABUBAAAL&#10;AAAAAAAAAAAAAAAAAB8BAABfcmVscy8ucmVsc1BLAQItABQABgAIAAAAIQCNQ8uQxQAAANwAAAAP&#10;AAAAAAAAAAAAAAAAAAcCAABkcnMvZG93bnJldi54bWxQSwUGAAAAAAMAAwC3AAAA+QIAAAAA&#10;" strokecolor="black [3213]" strokeweight=".25pt">
                                                    <v:stroke startarrow="open" startarrowwidth="narrow" startarrowlength="short" endarrow="open" endarrowwidth="narrow" endarrowlength="short" endcap="round"/>
                                                  </v:line>
                                                </v:group>
                                                <v:line id="Straight Connector 262" o:spid="_x0000_s1078" style="position:absolute;flip:x y;visibility:visible;mso-wrap-style:square" from="8402,0" to="8726,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CfWxQAAANwAAAAPAAAAZHJzL2Rvd25yZXYueG1sRI9Ba8JA&#10;FITvgv9heYXedNMUpETXoAFpS6USFc+P7DMbzL5Ns1tN/31XKPQ4zMw3zCIfbCuu1PvGsYKnaQKC&#10;uHK64VrB8bCZvIDwAVlj65gU/JCHfDkeLTDT7sYlXfehFhHCPkMFJoQuk9JXhiz6qeuIo3d2vcUQ&#10;ZV9L3eMtwm0r0ySZSYsNxwWDHRWGqsv+2yrYNbvzs9l+Uv1VdIf3QZenj9e1Uo8Pw2oOItAQ/sN/&#10;7TetIJ2lcD8Tj4Bc/gIAAP//AwBQSwECLQAUAAYACAAAACEA2+H2y+4AAACFAQAAEwAAAAAAAAAA&#10;AAAAAAAAAAAAW0NvbnRlbnRfVHlwZXNdLnhtbFBLAQItABQABgAIAAAAIQBa9CxbvwAAABUBAAAL&#10;AAAAAAAAAAAAAAAAAB8BAABfcmVscy8ucmVsc1BLAQItABQABgAIAAAAIQADACfWxQAAANwAAAAP&#10;AAAAAAAAAAAAAAAAAAcCAABkcnMvZG93bnJldi54bWxQSwUGAAAAAAMAAwC3AAAA+QIAAAAA&#10;" strokecolor="black [3213]" strokeweight=".25pt">
                                                  <v:stroke startarrow="open" startarrowwidth="narrow" startarrowlength="short" endarrow="open" endarrowwidth="narrow" endarrowlength="short" endcap="round"/>
                                                </v:line>
                                              </v:group>
                                            </v:group>
                                          </v:group>
                                          <v:line id="Straight Connector 263" o:spid="_x0000_s1079" style="position:absolute;flip:x;visibility:visible;mso-wrap-style:square" from="19786,659" to="21138,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XuxQAAANwAAAAPAAAAZHJzL2Rvd25yZXYueG1sRI9Ba8JA&#10;FITvBf/D8oTemo2pSExdxUoLpRcxWujxkX3NBrNvQ3Yb47/vFgSPw8x8w6w2o23FQL1vHCuYJSkI&#10;4srphmsFp+P7Uw7CB2SNrWNScCUPm/XkYYWFdhc+0FCGWkQI+wIVmBC6QkpfGbLoE9cRR+/H9RZD&#10;lH0tdY+XCLetzNJ0IS02HBcMdrQzVJ3LX6ugbHfX+bfJc8T9W75s7Nf883Wm1ON03L6ACDSGe/jW&#10;/tAKssUz/J+JR0Cu/wAAAP//AwBQSwECLQAUAAYACAAAACEA2+H2y+4AAACFAQAAEwAAAAAAAAAA&#10;AAAAAAAAAAAAW0NvbnRlbnRfVHlwZXNdLnhtbFBLAQItABQABgAIAAAAIQBa9CxbvwAAABUBAAAL&#10;AAAAAAAAAAAAAAAAAB8BAABfcmVscy8ucmVsc1BLAQItABQABgAIAAAAIQDlVUXuxQAAANwAAAAP&#10;AAAAAAAAAAAAAAAAAAcCAABkcnMvZG93bnJldi54bWxQSwUGAAAAAAMAAwC3AAAA+QIAAAAA&#10;" strokecolor="#404040 [2429]">
                                            <v:stroke dashstyle="3 1" endcap="round"/>
                                          </v:line>
                                        </v:group>
                                      </v:group>
                                      <v:group id="Group 279" o:spid="_x0000_s1080" style="position:absolute;left:16971;top:1558;width:14799;height:7380" coordorigin=",813" coordsize="14799,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group id="Group 268" o:spid="_x0000_s1081" style="position:absolute;left:11222;top:813;width:3577;height:7380" coordsize="3576,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line id="Straight Connector 264" o:spid="_x0000_s1082" style="position:absolute;flip:x;visibility:visible;mso-wrap-style:square" from="297,0" to="3576,4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N2axAAAANwAAAAPAAAAZHJzL2Rvd25yZXYueG1sRI9Ba8JA&#10;FITvQv/D8gredBMJElPX0IqCeCmNLfT4yL5mQ7NvQ3bV+O9dodDjMDPfMOtytJ240OBbxwrSeQKC&#10;uHa65UbB52k/y0H4gKyxc0wKbuSh3DxN1lhod+UPulShERHCvkAFJoS+kNLXhiz6ueuJo/fjBosh&#10;yqGResBrhNtOLpJkKS22HBcM9rQ1VP9WZ6ug6ra37NvkOeL7Ll+19is7vqVKTZ/H1xcQgcbwH/5r&#10;H7SCxTKDx5l4BOTmDgAA//8DAFBLAQItABQABgAIAAAAIQDb4fbL7gAAAIUBAAATAAAAAAAAAAAA&#10;AAAAAAAAAABbQ29udGVudF9UeXBlc10ueG1sUEsBAi0AFAAGAAgAAAAhAFr0LFu/AAAAFQEAAAsA&#10;AAAAAAAAAAAAAAAAHwEAAF9yZWxzLy5yZWxzUEsBAi0AFAAGAAgAAAAhAGq83ZrEAAAA3AAAAA8A&#10;AAAAAAAAAAAAAAAABwIAAGRycy9kb3ducmV2LnhtbFBLBQYAAAAAAwADALcAAAD4AgAAAAA=&#10;" strokecolor="#404040 [2429]">
                                            <v:stroke dashstyle="3 1" endcap="round"/>
                                          </v:line>
                                          <v:line id="Straight Connector 267" o:spid="_x0000_s1083" style="position:absolute;flip:x;visibility:visible;mso-wrap-style:square" from="297,4590" to="3166,4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kPtxAAAANwAAAAPAAAAZHJzL2Rvd25yZXYueG1sRI9Ba8JA&#10;FITvhf6H5RW81Y0imkZXqaIgXqRpBY+P7DMbmn0bsqvGf+8KgsdhZr5hZovO1uJCra8cKxj0ExDE&#10;hdMVlwr+fjefKQgfkDXWjknBjTws5u9vM8y0u/IPXfJQighhn6ECE0KTSekLQxZ93zXE0Tu51mKI&#10;si2lbvEa4baWwyQZS4sVxwWDDa0MFf/52SrI69VtdDRpirhfp1+VPYx2y4FSvY/uewoiUBde4Wd7&#10;qxUMxxN4nIlHQM7vAAAA//8DAFBLAQItABQABgAIAAAAIQDb4fbL7gAAAIUBAAATAAAAAAAAAAAA&#10;AAAAAAAAAABbQ29udGVudF9UeXBlc10ueG1sUEsBAi0AFAAGAAgAAAAhAFr0LFu/AAAAFQEAAAsA&#10;AAAAAAAAAAAAAAAAHwEAAF9yZWxzLy5yZWxzUEsBAi0AFAAGAAgAAAAhAJpuQ+3EAAAA3AAAAA8A&#10;AAAAAAAAAAAAAAAABwIAAGRycy9kb3ducmV2LnhtbFBLBQYAAAAAAwADALcAAAD4AgAAAAA=&#10;" strokecolor="#404040 [2429]">
                                            <v:stroke dashstyle="3 1" endcap="round"/>
                                          </v:line>
                                          <v:line id="Straight Connector 265" o:spid="_x0000_s1084" style="position:absolute;flip:x;visibility:visible;mso-wrap-style:square" from="0,2304" to="3339,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HgBxQAAANwAAAAPAAAAZHJzL2Rvd25yZXYueG1sRI9Ba8JA&#10;FITvBf/D8oTe6sZgJUZXsaGF0ksxKnh8ZJ/ZYPZtyG41/vtuoeBxmJlvmNVmsK24Uu8bxwqmkwQE&#10;ceV0w7WCw/7jJQPhA7LG1jEpuJOHzXr0tMJcuxvv6FqGWkQI+xwVmBC6XEpfGbLoJ64jjt7Z9RZD&#10;lH0tdY+3CLetTJNkLi02HBcMdlQYqi7lj1VQtsV9djJZhvj9ni0ae5x9vU2Veh4P2yWIQEN4hP/b&#10;n1pBOn+FvzPxCMj1LwAAAP//AwBQSwECLQAUAAYACAAAACEA2+H2y+4AAACFAQAAEwAAAAAAAAAA&#10;AAAAAAAAAAAAW0NvbnRlbnRfVHlwZXNdLnhtbFBLAQItABQABgAIAAAAIQBa9CxbvwAAABUBAAAL&#10;AAAAAAAAAAAAAAAAAB8BAABfcmVscy8ucmVsc1BLAQItABQABgAIAAAAIQAF8HgBxQAAANwAAAAP&#10;AAAAAAAAAAAAAAAAAAcCAABkcnMvZG93bnJldi54bWxQSwUGAAAAAAMAAwC3AAAA+QIAAAAA&#10;" strokecolor="#404040 [2429]">
                                            <v:stroke dashstyle="3 1" endcap="round"/>
                                          </v:line>
                                          <v:line id="Straight Connector 266" o:spid="_x0000_s1085" style="position:absolute;flip:x y;visibility:visible;mso-wrap-style:square" from="390,2304" to="332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7yxAAAANwAAAAPAAAAZHJzL2Rvd25yZXYueG1sRI9Ba8JA&#10;FITvBf/D8gRvdWMOIURXESEgVJHGHurtkX0mwezbkN0m8d+7hUKPw8x8w2x2k2nFQL1rLCtYLSMQ&#10;xKXVDVcKvq75ewrCeWSNrWVS8CQHu+3sbYOZtiN/0lD4SgQIuwwV1N53mZSurMmgW9qOOHh32xv0&#10;QfaV1D2OAW5aGUdRIg02HBZq7OhQU/kofoyCW5EjXk5jOl2H+Nt+nE9Ffk6VWsyn/RqEp8n/h//a&#10;R60gThL4PROOgNy+AAAA//8DAFBLAQItABQABgAIAAAAIQDb4fbL7gAAAIUBAAATAAAAAAAAAAAA&#10;AAAAAAAAAABbQ29udGVudF9UeXBlc10ueG1sUEsBAi0AFAAGAAgAAAAhAFr0LFu/AAAAFQEAAAsA&#10;AAAAAAAAAAAAAAAAHwEAAF9yZWxzLy5yZWxzUEsBAi0AFAAGAAgAAAAhAPFuDvLEAAAA3AAAAA8A&#10;AAAAAAAAAAAAAAAABwIAAGRycy9kb3ducmV2LnhtbFBLBQYAAAAAAwADALcAAAD4AgAAAAA=&#10;" strokecolor="#404040 [2429]">
                                            <v:stroke dashstyle="3 1" endcap="round"/>
                                          </v:line>
                                        </v:group>
                                        <v:group id="Group 278" o:spid="_x0000_s1086" style="position:absolute;top:1379;width:3967;height:4731" coordorigin=",1379" coordsize="3967,4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line id="Straight Connector 277" o:spid="_x0000_s1087" style="position:absolute;flip:x;visibility:visible;mso-wrap-style:square" from="173,1379" to="2926,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9UwxQAAANwAAAAPAAAAZHJzL2Rvd25yZXYueG1sRI9Ba8JA&#10;FITvBf/D8oTe6sYgNUZXsaGF0ksxKnh8ZJ/ZYPZtyG41/vtuoeBxmJlvmNVmsK24Uu8bxwqmkwQE&#10;ceV0w7WCw/7jJQPhA7LG1jEpuJOHzXr0tMJcuxvv6FqGWkQI+xwVmBC6XEpfGbLoJ64jjt7Z9RZD&#10;lH0tdY+3CLetTJPkVVpsOC4Y7KgwVF3KH6ugbIv77GSyDPH7PVs09jj7epsq9TwetksQgYbwCP+3&#10;P7WCdD6HvzPxCMj1LwAAAP//AwBQSwECLQAUAAYACAAAACEA2+H2y+4AAACFAQAAEwAAAAAAAAAA&#10;AAAAAAAAAAAAW0NvbnRlbnRfVHlwZXNdLnhtbFBLAQItABQABgAIAAAAIQBa9CxbvwAAABUBAAAL&#10;AAAAAAAAAAAAAAAAAB8BAABfcmVscy8ucmVsc1BLAQItABQABgAIAAAAIQAft9UwxQAAANwAAAAP&#10;AAAAAAAAAAAAAAAAAAcCAABkcnMvZG93bnJldi54bWxQSwUGAAAAAAMAAwC3AAAA+QIAAAAA&#10;" strokecolor="#404040 [2429]">
                                            <v:stroke dashstyle="3 1" endcap="round"/>
                                          </v:line>
                                          <v:line id="Straight Connector 274" o:spid="_x0000_s1088" style="position:absolute;flip:x;visibility:visible;mso-wrap-style:square" from="155,2095" to="3967,6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tHxQAAANwAAAAPAAAAZHJzL2Rvd25yZXYueG1sRI9Ba8JA&#10;FITvQv/D8gq96UYJNUY3oZUWihcxreDxkX3NhmbfhuxW4793CwWPw8x8w2zK0XbiTINvHSuYzxIQ&#10;xLXTLTcKvj7fpxkIH5A1do5JwZU8lMXDZIO5dhc+0LkKjYgQ9jkqMCH0uZS+NmTRz1xPHL1vN1gM&#10;UQ6N1ANeItx2cpEkz9Jiy3HBYE9bQ/VP9WsVVN32mp5MliHu37JVa4/p7nWu1NPj+LIGEWgM9/B/&#10;+0MrWCxT+DsTj4AsbgAAAP//AwBQSwECLQAUAAYACAAAACEA2+H2y+4AAACFAQAAEwAAAAAAAAAA&#10;AAAAAAAAAAAAW0NvbnRlbnRfVHlwZXNdLnhtbFBLAQItABQABgAIAAAAIQBa9CxbvwAAABUBAAAL&#10;AAAAAAAAAAAAAAAAAB8BAABfcmVscy8ucmVsc1BLAQItABQABgAIAAAAIQDvZUtHxQAAANwAAAAP&#10;AAAAAAAAAAAAAAAAAAcCAABkcnMvZG93bnJldi54bWxQSwUGAAAAAAMAAwC3AAAA+QIAAAAA&#10;" strokecolor="#404040 [2429]">
                                            <v:stroke dashstyle="3 1" endcap="round"/>
                                          </v:line>
                                          <v:line id="Straight Connector 275" o:spid="_x0000_s1089" style="position:absolute;flip:x;visibility:visible;mso-wrap-style:square" from="103,4191" to="3958,4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e7cxAAAANwAAAAPAAAAZHJzL2Rvd25yZXYueG1sRI9Ba8JA&#10;FITvgv9heUJvulHUptFVWmlBvEjTFjw+ss9sMPs2ZLca/70rCB6HmfmGWa47W4sztb5yrGA8SkAQ&#10;F05XXCr4/fkapiB8QNZYOyYFV/KwXvV7S8y0u/A3nfNQighhn6ECE0KTSekLQxb9yDXE0Tu61mKI&#10;si2lbvES4baWkySZS4sVxwWDDW0MFaf83yrI6811ejBpirj/TN8q+zfdfYyVehl07wsQgbrwDD/a&#10;W61g8jqD+5l4BOTqBgAA//8DAFBLAQItABQABgAIAAAAIQDb4fbL7gAAAIUBAAATAAAAAAAAAAAA&#10;AAAAAAAAAABbQ29udGVudF9UeXBlc10ueG1sUEsBAi0AFAAGAAgAAAAhAFr0LFu/AAAAFQEAAAsA&#10;AAAAAAAAAAAAAAAAHwEAAF9yZWxzLy5yZWxzUEsBAi0AFAAGAAgAAAAhAIAp7tzEAAAA3AAAAA8A&#10;AAAAAAAAAAAAAAAABwIAAGRycy9kb3ducmV2LnhtbFBLBQYAAAAAAwADALcAAAD4AgAAAAA=&#10;" strokecolor="#404040 [2429]">
                                            <v:stroke dashstyle="3 1" endcap="round"/>
                                          </v:line>
                                          <v:line id="Straight Connector 276" o:spid="_x0000_s1090" style="position:absolute;flip:x y;visibility:visible;mso-wrap-style:square" from="0,1731" to="3962,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5gvxAAAANwAAAAPAAAAZHJzL2Rvd25yZXYueG1sRI9Ba8JA&#10;FITvBf/D8gRvdWMONkRXESEgqJRGD3p7ZJ9JMPs2ZNck/ffdQqHHYWa+Ydbb0TSip87VlhUs5hEI&#10;4sLqmksF10v2noBwHlljY5kUfJOD7WbytsZU24G/qM99KQKEXYoKKu/bVEpXVGTQzW1LHLyH7Qz6&#10;ILtS6g6HADeNjKNoKQ3WHBYqbGlfUfHMX0bBPc8QP09DMl76+GaP51OenROlZtNxtwLhafT/4b/2&#10;QSuIP5bweyYcAbn5AQAA//8DAFBLAQItABQABgAIAAAAIQDb4fbL7gAAAIUBAAATAAAAAAAAAAAA&#10;AAAAAAAAAABbQ29udGVudF9UeXBlc10ueG1sUEsBAi0AFAAGAAgAAAAhAFr0LFu/AAAAFQEAAAsA&#10;AAAAAAAAAAAAAAAAHwEAAF9yZWxzLy5yZWxzUEsBAi0AFAAGAAgAAAAhAHS3mC/EAAAA3AAAAA8A&#10;AAAAAAAAAAAAAAAABwIAAGRycy9kb3ducmV2LnhtbFBLBQYAAAAAAwADALcAAAD4AgAAAAA=&#10;" strokecolor="#404040 [2429]">
                                            <v:stroke dashstyle="3 1" endcap="round"/>
                                          </v:line>
                                        </v:group>
                                      </v:group>
                                    </v:group>
                                    <v:line id="Straight Connector 337" o:spid="_x0000_s1091" style="position:absolute;flip:x;visibility:visible;mso-wrap-style:square" from="17145,1974" to="22559,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6mxgAAANwAAAAPAAAAZHJzL2Rvd25yZXYueG1sRI9Ba8JA&#10;FITvhf6H5RV6KbqxwSqpq4i0oniQqocen9nXbGr2bciuMf77bkHwOMzMN8xk1tlKtNT40rGCQT8B&#10;QZw7XXKh4LD/7I1B+ICssXJMCq7kYTZ9fJhgpt2Fv6jdhUJECPsMFZgQ6kxKnxuy6PuuJo7ej2ss&#10;hiibQuoGLxFuK/maJG/SYslxwWBNC0P5aXe2Cj6G2/TFHw9Lvdm2ZH6/1+G4rpV6furm7yACdeEe&#10;vrVXWkGajuD/TDwCcvoHAAD//wMAUEsBAi0AFAAGAAgAAAAhANvh9svuAAAAhQEAABMAAAAAAAAA&#10;AAAAAAAAAAAAAFtDb250ZW50X1R5cGVzXS54bWxQSwECLQAUAAYACAAAACEAWvQsW78AAAAVAQAA&#10;CwAAAAAAAAAAAAAAAAAfAQAAX3JlbHMvLnJlbHNQSwECLQAUAAYACAAAACEA6DPupsYAAADcAAAA&#10;DwAAAAAAAAAAAAAAAAAHAgAAZHJzL2Rvd25yZXYueG1sUEsFBgAAAAADAAMAtwAAAPoCAAAAAA==&#10;" strokecolor="black [3213]" strokeweight="3pt">
                                      <v:stroke endcap="round"/>
                                    </v:line>
                                  </v:group>
                                  <v:line id="Straight Connector 417" o:spid="_x0000_s1092" style="position:absolute;visibility:visible;mso-wrap-style:square" from="18426,4450" to="24721,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esxQAAANwAAAAPAAAAZHJzL2Rvd25yZXYueG1sRI9fS8NA&#10;EMTfC36HYwXf7KW11Db2WkQRfBBa++95ya25YG4v5tYm/fZeQejjMDO/YRar3tfqRG2sAhsYDTNQ&#10;xEWwFZcG9ru3+xmoKMgW68Bk4EwRVsubwQJzGzr+pNNWSpUgHHM04ESaXOtYOPIYh6EhTt5XaD1K&#10;km2pbYtdgvtaj7Nsqj1WnBYcNvTiqPje/noDH1EeXteTLsx7kvFh4/zP+nw05u62f34CJdTLNfzf&#10;frcGJqNHuJxJR0Av/wAAAP//AwBQSwECLQAUAAYACAAAACEA2+H2y+4AAACFAQAAEwAAAAAAAAAA&#10;AAAAAAAAAAAAW0NvbnRlbnRfVHlwZXNdLnhtbFBLAQItABQABgAIAAAAIQBa9CxbvwAAABUBAAAL&#10;AAAAAAAAAAAAAAAAAB8BAABfcmVscy8ucmVsc1BLAQItABQABgAIAAAAIQDIMXesxQAAANwAAAAP&#10;AAAAAAAAAAAAAAAAAAcCAABkcnMvZG93bnJldi54bWxQSwUGAAAAAAMAAwC3AAAA+QIAAAAA&#10;" strokecolor="black [3213]" strokeweight="3pt">
                                    <v:stroke endcap="round"/>
                                  </v:line>
                                </v:group>
                                <v:line id="Straight Connector 428" o:spid="_x0000_s1093" style="position:absolute;flip:x y;visibility:visible;mso-wrap-style:square" from="13057,4277" to="18434,4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jmOwgAAANwAAAAPAAAAZHJzL2Rvd25yZXYueG1sRE9Ni8Iw&#10;EL0L+x/CLHgRTRURqUbZFRRRENbuQW9DMtuWbSa1iVr/vTkIHh/ve75sbSVu1PjSsYLhIAFBrJ0p&#10;OVfwm637UxA+IBusHJOCB3lYLj46c0yNu/MP3Y4hFzGEfYoKihDqVEqvC7LoB64mjtyfayyGCJtc&#10;mgbvMdxWcpQkE2mx5NhQYE2rgvT/8WoVnM679SY7fOeX8X4bOOvp7DDVSnU/268ZiEBteItf7q1R&#10;MB7FtfFMPAJy8QQAAP//AwBQSwECLQAUAAYACAAAACEA2+H2y+4AAACFAQAAEwAAAAAAAAAAAAAA&#10;AAAAAAAAW0NvbnRlbnRfVHlwZXNdLnhtbFBLAQItABQABgAIAAAAIQBa9CxbvwAAABUBAAALAAAA&#10;AAAAAAAAAAAAAB8BAABfcmVscy8ucmVsc1BLAQItABQABgAIAAAAIQDKcjmOwgAAANwAAAAPAAAA&#10;AAAAAAAAAAAAAAcCAABkcnMvZG93bnJldi54bWxQSwUGAAAAAAMAAwC3AAAA9gIAAAAA&#10;" strokecolor="black [3213]" strokeweight="3pt">
                                  <v:stroke endcap="round"/>
                                </v:line>
                              </v:group>
                              <v:line id="Straight Connector 432" o:spid="_x0000_s1094" style="position:absolute;flip:x;visibility:visible;mso-wrap-style:square" from="20989,155" to="2588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oBbxwAAANwAAAAPAAAAZHJzL2Rvd25yZXYueG1sRI9Pa8JA&#10;FMTvhX6H5RW8lLrxT0tJXUVERfEgTT30+My+ZqPZtyG7xvjtuwWhx2FmfsNMZp2tREuNLx0rGPQT&#10;EMS50yUXCg5fq5d3ED4ga6wck4IbeZhNHx8mmGp35U9qs1CICGGfogITQp1K6XNDFn3f1cTR+3GN&#10;xRBlU0jd4DXCbSWHSfImLZYcFwzWtDCUn7OLVbB83Y+e/fGw1rt9S+b0vQ3Hba1U76mbf4AI1IX/&#10;8L290QrGoyH8nYlHQE5/AQAA//8DAFBLAQItABQABgAIAAAAIQDb4fbL7gAAAIUBAAATAAAAAAAA&#10;AAAAAAAAAAAAAABbQ29udGVudF9UeXBlc10ueG1sUEsBAi0AFAAGAAgAAAAhAFr0LFu/AAAAFQEA&#10;AAsAAAAAAAAAAAAAAAAAHwEAAF9yZWxzLy5yZWxzUEsBAi0AFAAGAAgAAAAhADjugFvHAAAA3AAA&#10;AA8AAAAAAAAAAAAAAAAABwIAAGRycy9kb3ducmV2LnhtbFBLBQYAAAAAAwADALcAAAD7AgAAAAA=&#10;" strokecolor="black [3213]" strokeweight="3pt">
                                <v:stroke endcap="round"/>
                              </v:line>
                            </v:group>
                            <v:line id="Straight Connector 437" o:spid="_x0000_s1095" style="position:absolute;visibility:visible;mso-wrap-style:square" from="17127,2424" to="17127,6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vMxQAAANwAAAAPAAAAZHJzL2Rvd25yZXYueG1sRI9fS8NA&#10;EMTfBb/DsULf7MW2aBt7LaIU+iC09t/zkltzwdxezG2b9Nt7guDjMDO/YebL3tfqQm2sAht4GGag&#10;iItgKy4NHPar+ymoKMgW68Bk4EoRlovbmznmNnT8QZedlCpBOOZowIk0udaxcOQxDkNDnLzP0HqU&#10;JNtS2xa7BPe1HmXZo/ZYcVpw2NCro+Jrd/YG3qOM3zaTLsx6ktFx6/z35noyZnDXvzyDEurlP/zX&#10;XlsDk/ET/J5JR0AvfgAAAP//AwBQSwECLQAUAAYACAAAACEA2+H2y+4AAACFAQAAEwAAAAAAAAAA&#10;AAAAAAAAAAAAW0NvbnRlbnRfVHlwZXNdLnhtbFBLAQItABQABgAIAAAAIQBa9CxbvwAAABUBAAAL&#10;AAAAAAAAAAAAAAAAAB8BAABfcmVscy8ucmVsc1BLAQItABQABgAIAAAAIQCDhCvMxQAAANwAAAAP&#10;AAAAAAAAAAAAAAAAAAcCAABkcnMvZG93bnJldi54bWxQSwUGAAAAAAMAAwC3AAAA+QIAAAAA&#10;" strokecolor="black [3213]" strokeweight="3pt">
                              <v:stroke endcap="round"/>
                            </v:line>
                          </v:group>
                          <v:line id="Straight Connector 439" o:spid="_x0000_s1096" style="position:absolute;flip:x;visibility:visible;mso-wrap-style:square" from="31380,1558" to="31818,6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hIqxwAAANwAAAAPAAAAZHJzL2Rvd25yZXYueG1sRI9BawIx&#10;FITvhf6H8ApeimZbq9TVKKVoUTxIrQePz81zs7p5WTZx3f57IxR6HGbmG2Yya20pGqp94VjBSy8B&#10;QZw5XXCuYPez6L6D8AFZY+mYFPySh9n08WGCqXZX/qZmG3IRIexTVGBCqFIpfWbIou+5ijh6R1db&#10;DFHWudQ1XiPclvI1SYbSYsFxwWBFn4ay8/ZiFcwHm/6zP+y+9HrTkDntV+GwqpTqPLUfYxCB2vAf&#10;/msvtYK3/gjuZ+IRkNMbAAAA//8DAFBLAQItABQABgAIAAAAIQDb4fbL7gAAAIUBAAATAAAAAAAA&#10;AAAAAAAAAAAAAABbQ29udGVudF9UeXBlc10ueG1sUEsBAi0AFAAGAAgAAAAhAFr0LFu/AAAAFQEA&#10;AAsAAAAAAAAAAAAAAAAAHwEAAF9yZWxzLy5yZWxzUEsBAi0AFAAGAAgAAAAhADZKEirHAAAA3AAA&#10;AA8AAAAAAAAAAAAAAAAABwIAAGRycy9kb3ducmV2LnhtbFBLBQYAAAAAAwADALcAAAD7AgAAAAA=&#10;" strokecolor="black [3213]" strokeweight="3pt">
                            <v:stroke endcap="round"/>
                          </v:line>
                        </v:group>
                        <v:line id="Straight Connector 441" o:spid="_x0000_s1097" style="position:absolute;flip:x;visibility:visible;mso-wrap-style:square" from="28159,3827" to="28580,8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m1RxgAAANwAAAAPAAAAZHJzL2Rvd25yZXYueG1sRI9Ba8JA&#10;FITvgv9heUIvUjdWKyW6SiltUTyIqYcen9lnNpp9G7LbGP99Vyj0OMzMN8xi1dlKtNT40rGC8SgB&#10;QZw7XXKh4PD18fgCwgdkjZVjUnAjD6tlv7fAVLsr76nNQiEihH2KCkwIdSqlzw1Z9CNXE0fv5BqL&#10;IcqmkLrBa4TbSj4lyUxaLDkuGKzpzVB+yX6sgvfn3WToj4dPvd21ZM7fm3Dc1Eo9DLrXOYhAXfgP&#10;/7XXWsF0Oob7mXgE5PIXAAD//wMAUEsBAi0AFAAGAAgAAAAhANvh9svuAAAAhQEAABMAAAAAAAAA&#10;AAAAAAAAAAAAAFtDb250ZW50X1R5cGVzXS54bWxQSwECLQAUAAYACAAAACEAWvQsW78AAAAVAQAA&#10;CwAAAAAAAAAAAAAAAAAfAQAAX3JlbHMvLnJlbHNQSwECLQAUAAYACAAAACEAkDptUcYAAADcAAAA&#10;DwAAAAAAAAAAAAAAAAAHAgAAZHJzL2Rvd25yZXYueG1sUEsFBgAAAAADAAMAtwAAAPoCAAAAAA==&#10;" strokecolor="black [3213]" strokeweight="3pt">
                          <v:stroke endcap="round"/>
                        </v:line>
                      </v:group>
                      <w10:anchorlock/>
                    </v:group>
                  </w:pict>
                </mc:Fallback>
              </mc:AlternateContent>
            </w:r>
          </w:p>
        </w:tc>
        <w:tc>
          <w:tcPr>
            <w:tcW w:w="4702" w:type="dxa"/>
            <w:vAlign w:val="center"/>
          </w:tcPr>
          <w:p w14:paraId="1447CD9D" w14:textId="6279BF4A" w:rsidR="004A75BF" w:rsidRPr="00EB7B20" w:rsidRDefault="004A75BF" w:rsidP="004A75BF">
            <w:pPr>
              <w:spacing w:line="240" w:lineRule="auto"/>
              <w:jc w:val="center"/>
              <w:rPr>
                <w:szCs w:val="22"/>
              </w:rPr>
            </w:pPr>
            <w:r w:rsidRPr="00EB7B20">
              <w:rPr>
                <w:noProof/>
              </w:rPr>
              <mc:AlternateContent>
                <mc:Choice Requires="wpg">
                  <w:drawing>
                    <wp:inline distT="0" distB="0" distL="0" distR="0" wp14:anchorId="73AC6A92" wp14:editId="28DCABB6">
                      <wp:extent cx="2847109" cy="2071254"/>
                      <wp:effectExtent l="0" t="0" r="0" b="5715"/>
                      <wp:docPr id="39" name="Group 39"/>
                      <wp:cNvGraphicFramePr/>
                      <a:graphic xmlns:a="http://schemas.openxmlformats.org/drawingml/2006/main">
                        <a:graphicData uri="http://schemas.microsoft.com/office/word/2010/wordprocessingGroup">
                          <wpg:wgp>
                            <wpg:cNvGrpSpPr/>
                            <wpg:grpSpPr>
                              <a:xfrm>
                                <a:off x="0" y="0"/>
                                <a:ext cx="2847109" cy="2071254"/>
                                <a:chOff x="0" y="76331"/>
                                <a:chExt cx="2575562" cy="1981069"/>
                              </a:xfrm>
                            </wpg:grpSpPr>
                            <wps:wsp>
                              <wps:cNvPr id="40" name="Straight Connector 40"/>
                              <wps:cNvCnPr/>
                              <wps:spPr>
                                <a:xfrm flipV="1">
                                  <a:off x="0" y="1725386"/>
                                  <a:ext cx="2145506" cy="0"/>
                                </a:xfrm>
                                <a:prstGeom prst="line">
                                  <a:avLst/>
                                </a:prstGeom>
                                <a:ln w="3175">
                                  <a:solidFill>
                                    <a:schemeClr val="tx1">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g:grpSp>
                              <wpg:cNvPr id="41" name="Group 41"/>
                              <wpg:cNvGrpSpPr/>
                              <wpg:grpSpPr>
                                <a:xfrm>
                                  <a:off x="198636" y="76331"/>
                                  <a:ext cx="2376926" cy="1981069"/>
                                  <a:chOff x="-28" y="76331"/>
                                  <a:chExt cx="2376926" cy="1981069"/>
                                </a:xfrm>
                              </wpg:grpSpPr>
                              <wpg:grpSp>
                                <wpg:cNvPr id="42" name="Group 42"/>
                                <wpg:cNvGrpSpPr/>
                                <wpg:grpSpPr>
                                  <a:xfrm>
                                    <a:off x="-28" y="277484"/>
                                    <a:ext cx="1773888" cy="1448623"/>
                                    <a:chOff x="-28" y="-102"/>
                                    <a:chExt cx="1773888" cy="1448623"/>
                                  </a:xfrm>
                                </wpg:grpSpPr>
                                <wpg:grpSp>
                                  <wpg:cNvPr id="43" name="Group 43"/>
                                  <wpg:cNvGrpSpPr/>
                                  <wpg:grpSpPr>
                                    <a:xfrm>
                                      <a:off x="-28" y="-50"/>
                                      <a:ext cx="883794" cy="1448571"/>
                                      <a:chOff x="-28" y="-1574"/>
                                      <a:chExt cx="883794" cy="1448571"/>
                                    </a:xfrm>
                                  </wpg:grpSpPr>
                                  <wps:wsp>
                                    <wps:cNvPr id="44" name="Straight Connector 44"/>
                                    <wps:cNvCnPr/>
                                    <wps:spPr>
                                      <a:xfrm>
                                        <a:off x="0" y="392723"/>
                                        <a:ext cx="0" cy="105146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a:off x="46822" y="421132"/>
                                        <a:ext cx="34" cy="10258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flipH="1">
                                        <a:off x="-28" y="-1574"/>
                                        <a:ext cx="883640" cy="3901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flipH="1">
                                        <a:off x="46858" y="54097"/>
                                        <a:ext cx="836908" cy="36719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8" name="Group 48"/>
                                  <wpg:cNvGrpSpPr/>
                                  <wpg:grpSpPr>
                                    <a:xfrm flipH="1">
                                      <a:off x="883920" y="-102"/>
                                      <a:ext cx="889940" cy="1447099"/>
                                      <a:chOff x="232" y="-102"/>
                                      <a:chExt cx="889940" cy="1447099"/>
                                    </a:xfrm>
                                  </wpg:grpSpPr>
                                  <wps:wsp>
                                    <wps:cNvPr id="49" name="Straight Connector 49"/>
                                    <wps:cNvCnPr/>
                                    <wps:spPr>
                                      <a:xfrm>
                                        <a:off x="232" y="388599"/>
                                        <a:ext cx="47" cy="10551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flipH="1">
                                        <a:off x="47165" y="422656"/>
                                        <a:ext cx="0" cy="102434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flipH="1">
                                        <a:off x="559" y="-102"/>
                                        <a:ext cx="888240" cy="3884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flipH="1">
                                        <a:off x="46892" y="55685"/>
                                        <a:ext cx="843280" cy="3657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53" name="Group 53"/>
                                <wpg:cNvGrpSpPr/>
                                <wpg:grpSpPr>
                                  <a:xfrm>
                                    <a:off x="16328" y="293914"/>
                                    <a:ext cx="2360570" cy="1763486"/>
                                    <a:chOff x="0" y="0"/>
                                    <a:chExt cx="2360570" cy="1763486"/>
                                  </a:xfrm>
                                </wpg:grpSpPr>
                                <wps:wsp>
                                  <wps:cNvPr id="54" name="Straight Connector 54"/>
                                  <wps:cNvCnPr/>
                                  <wps:spPr>
                                    <a:xfrm flipV="1">
                                      <a:off x="0" y="1506919"/>
                                      <a:ext cx="1720596" cy="0"/>
                                    </a:xfrm>
                                    <a:prstGeom prst="line">
                                      <a:avLst/>
                                    </a:prstGeom>
                                    <a:ln w="3175">
                                      <a:solidFill>
                                        <a:schemeClr val="tx1"/>
                                      </a:solidFill>
                                      <a:headEnd type="arrow"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rot="16200000" flipV="1">
                                      <a:off x="1436864" y="892733"/>
                                      <a:ext cx="1048258" cy="1"/>
                                    </a:xfrm>
                                    <a:prstGeom prst="line">
                                      <a:avLst/>
                                    </a:prstGeom>
                                    <a:ln w="3175">
                                      <a:solidFill>
                                        <a:schemeClr val="tx1"/>
                                      </a:solidFill>
                                      <a:headEnd type="arrow"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rot="16200000" flipV="1">
                                      <a:off x="1772391" y="182626"/>
                                      <a:ext cx="365252" cy="0"/>
                                    </a:xfrm>
                                    <a:prstGeom prst="line">
                                      <a:avLst/>
                                    </a:prstGeom>
                                    <a:ln w="3175">
                                      <a:solidFill>
                                        <a:schemeClr val="tx1"/>
                                      </a:solidFill>
                                      <a:headEnd type="arrow"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57" name="Text Box 2"/>
                                  <wps:cNvSpPr txBox="1">
                                    <a:spLocks noChangeArrowheads="1"/>
                                  </wps:cNvSpPr>
                                  <wps:spPr bwMode="auto">
                                    <a:xfrm>
                                      <a:off x="1965601" y="62106"/>
                                      <a:ext cx="394969" cy="422274"/>
                                    </a:xfrm>
                                    <a:prstGeom prst="rect">
                                      <a:avLst/>
                                    </a:prstGeom>
                                    <a:noFill/>
                                    <a:ln w="9525">
                                      <a:noFill/>
                                      <a:miter lim="800000"/>
                                      <a:headEnd/>
                                      <a:tailEnd/>
                                    </a:ln>
                                  </wps:spPr>
                                  <wps:txbx>
                                    <w:txbxContent>
                                      <w:p w14:paraId="13F78AED" w14:textId="77777777" w:rsidR="001B0D33" w:rsidRPr="00B90FA2" w:rsidRDefault="001B0D33" w:rsidP="004A75BF">
                                        <w:pPr>
                                          <w:rPr>
                                            <w:sz w:val="26"/>
                                            <w:szCs w:val="26"/>
                                          </w:rPr>
                                        </w:pPr>
                                        <w:r w:rsidRPr="00B90FA2">
                                          <w:rPr>
                                            <w:sz w:val="26"/>
                                            <w:szCs w:val="26"/>
                                          </w:rPr>
                                          <w:t>H</w:t>
                                        </w:r>
                                        <w:r w:rsidRPr="00B90FA2">
                                          <w:rPr>
                                            <w:sz w:val="26"/>
                                            <w:szCs w:val="26"/>
                                            <w:vertAlign w:val="subscript"/>
                                          </w:rPr>
                                          <w:t>2</w:t>
                                        </w:r>
                                      </w:p>
                                    </w:txbxContent>
                                  </wps:txbx>
                                  <wps:bodyPr rot="0" vert="horz" wrap="square" lIns="91440" tIns="45720" rIns="91440" bIns="45720" anchor="t" anchorCtr="0">
                                    <a:noAutofit/>
                                  </wps:bodyPr>
                                </wps:wsp>
                                <wps:wsp>
                                  <wps:cNvPr id="58" name="Text Box 2"/>
                                  <wps:cNvSpPr txBox="1">
                                    <a:spLocks noChangeArrowheads="1"/>
                                  </wps:cNvSpPr>
                                  <wps:spPr bwMode="auto">
                                    <a:xfrm>
                                      <a:off x="1954378" y="792383"/>
                                      <a:ext cx="394969" cy="422274"/>
                                    </a:xfrm>
                                    <a:prstGeom prst="rect">
                                      <a:avLst/>
                                    </a:prstGeom>
                                    <a:noFill/>
                                    <a:ln w="9525">
                                      <a:noFill/>
                                      <a:miter lim="800000"/>
                                      <a:headEnd/>
                                      <a:tailEnd/>
                                    </a:ln>
                                  </wps:spPr>
                                  <wps:txbx>
                                    <w:txbxContent>
                                      <w:p w14:paraId="1A995FB9" w14:textId="77777777" w:rsidR="001B0D33" w:rsidRPr="00B90FA2" w:rsidRDefault="001B0D33" w:rsidP="004A75BF">
                                        <w:pPr>
                                          <w:rPr>
                                            <w:sz w:val="26"/>
                                            <w:szCs w:val="26"/>
                                          </w:rPr>
                                        </w:pPr>
                                        <w:r w:rsidRPr="00B90FA2">
                                          <w:rPr>
                                            <w:sz w:val="26"/>
                                            <w:szCs w:val="26"/>
                                          </w:rPr>
                                          <w:t>H</w:t>
                                        </w:r>
                                        <w:r w:rsidRPr="00B90FA2">
                                          <w:rPr>
                                            <w:sz w:val="26"/>
                                            <w:szCs w:val="26"/>
                                            <w:vertAlign w:val="subscript"/>
                                          </w:rPr>
                                          <w:t>1</w:t>
                                        </w:r>
                                      </w:p>
                                    </w:txbxContent>
                                  </wps:txbx>
                                  <wps:bodyPr rot="0" vert="horz" wrap="square" lIns="91440" tIns="45720" rIns="91440" bIns="45720" anchor="t" anchorCtr="0">
                                    <a:noAutofit/>
                                  </wps:bodyPr>
                                </wps:wsp>
                                <wps:wsp>
                                  <wps:cNvPr id="59" name="Text Box 2"/>
                                  <wps:cNvSpPr txBox="1">
                                    <a:spLocks noChangeArrowheads="1"/>
                                  </wps:cNvSpPr>
                                  <wps:spPr bwMode="auto">
                                    <a:xfrm>
                                      <a:off x="692827" y="1484135"/>
                                      <a:ext cx="394970" cy="279351"/>
                                    </a:xfrm>
                                    <a:prstGeom prst="rect">
                                      <a:avLst/>
                                    </a:prstGeom>
                                    <a:noFill/>
                                    <a:ln w="9525">
                                      <a:noFill/>
                                      <a:miter lim="800000"/>
                                      <a:headEnd/>
                                      <a:tailEnd/>
                                    </a:ln>
                                  </wps:spPr>
                                  <wps:txbx>
                                    <w:txbxContent>
                                      <w:p w14:paraId="08F9FA7A" w14:textId="77777777" w:rsidR="001B0D33" w:rsidRPr="00B90FA2" w:rsidRDefault="001B0D33" w:rsidP="004A75BF">
                                        <w:pPr>
                                          <w:rPr>
                                            <w:sz w:val="26"/>
                                            <w:szCs w:val="26"/>
                                            <w:lang w:val="en-US"/>
                                          </w:rPr>
                                        </w:pPr>
                                        <w:r w:rsidRPr="00B90FA2">
                                          <w:rPr>
                                            <w:sz w:val="26"/>
                                            <w:szCs w:val="26"/>
                                            <w:lang w:val="en-US"/>
                                          </w:rPr>
                                          <w:t>s</w:t>
                                        </w:r>
                                      </w:p>
                                    </w:txbxContent>
                                  </wps:txbx>
                                  <wps:bodyPr rot="0" vert="horz" wrap="square" lIns="91440" tIns="45720" rIns="91440" bIns="45720" anchor="t" anchorCtr="0">
                                    <a:noAutofit/>
                                  </wps:bodyPr>
                                </wps:wsp>
                              </wpg:grpSp>
                              <wpg:grpSp>
                                <wpg:cNvPr id="60" name="Group 60"/>
                                <wpg:cNvGrpSpPr/>
                                <wpg:grpSpPr>
                                  <a:xfrm>
                                    <a:off x="27214" y="76331"/>
                                    <a:ext cx="1746925" cy="568885"/>
                                    <a:chOff x="0" y="76331"/>
                                    <a:chExt cx="1746925" cy="568885"/>
                                  </a:xfrm>
                                </wpg:grpSpPr>
                                <wpg:grpSp>
                                  <wpg:cNvPr id="61" name="Group 61"/>
                                  <wpg:cNvGrpSpPr/>
                                  <wpg:grpSpPr>
                                    <a:xfrm>
                                      <a:off x="0" y="94129"/>
                                      <a:ext cx="1724661" cy="551087"/>
                                      <a:chOff x="0" y="0"/>
                                      <a:chExt cx="1724661" cy="551087"/>
                                    </a:xfrm>
                                  </wpg:grpSpPr>
                                  <wpg:grpSp>
                                    <wpg:cNvPr id="62" name="Group 62"/>
                                    <wpg:cNvGrpSpPr/>
                                    <wpg:grpSpPr>
                                      <a:xfrm>
                                        <a:off x="924560" y="0"/>
                                        <a:ext cx="800101" cy="543467"/>
                                        <a:chOff x="0" y="0"/>
                                        <a:chExt cx="800101" cy="543467"/>
                                      </a:xfrm>
                                    </wpg:grpSpPr>
                                    <wps:wsp>
                                      <wps:cNvPr id="63" name="Straight Connector 63"/>
                                      <wps:cNvCnPr/>
                                      <wps:spPr>
                                        <a:xfrm rot="5400000">
                                          <a:off x="-95203" y="9520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192" name="Straight Connector 192"/>
                                      <wps:cNvCnPr/>
                                      <wps:spPr>
                                        <a:xfrm rot="5400000">
                                          <a:off x="19097" y="14854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193" name="Straight Connector 193"/>
                                      <wps:cNvCnPr/>
                                      <wps:spPr>
                                        <a:xfrm rot="5400000">
                                          <a:off x="138477" y="19680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194" name="Straight Connector 194"/>
                                      <wps:cNvCnPr/>
                                      <wps:spPr>
                                        <a:xfrm rot="5400000">
                                          <a:off x="252777" y="26030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195" name="Straight Connector 195"/>
                                      <wps:cNvCnPr/>
                                      <wps:spPr>
                                        <a:xfrm rot="5400000">
                                          <a:off x="364537" y="30094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196" name="Straight Connector 196"/>
                                      <wps:cNvCnPr/>
                                      <wps:spPr>
                                        <a:xfrm rot="5400000">
                                          <a:off x="481377" y="349203"/>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197" name="Straight Connector 197"/>
                                      <wps:cNvCnPr/>
                                      <wps:spPr>
                                        <a:xfrm rot="5400000">
                                          <a:off x="595677" y="40508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rot="5400000">
                                          <a:off x="704897" y="44826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g:grpSp>
                                  <wpg:grpSp>
                                    <wpg:cNvPr id="199" name="Group 199"/>
                                    <wpg:cNvGrpSpPr/>
                                    <wpg:grpSpPr>
                                      <a:xfrm flipH="1">
                                        <a:off x="0" y="7620"/>
                                        <a:ext cx="800101" cy="543467"/>
                                        <a:chOff x="0" y="0"/>
                                        <a:chExt cx="800101" cy="543467"/>
                                      </a:xfrm>
                                    </wpg:grpSpPr>
                                    <wps:wsp>
                                      <wps:cNvPr id="200" name="Straight Connector 200"/>
                                      <wps:cNvCnPr/>
                                      <wps:spPr>
                                        <a:xfrm rot="5400000">
                                          <a:off x="-95203" y="9520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201" name="Straight Connector 201"/>
                                      <wps:cNvCnPr/>
                                      <wps:spPr>
                                        <a:xfrm rot="5400000">
                                          <a:off x="19097" y="14854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202" name="Straight Connector 202"/>
                                      <wps:cNvCnPr/>
                                      <wps:spPr>
                                        <a:xfrm rot="5400000">
                                          <a:off x="138477" y="19680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203" name="Straight Connector 203"/>
                                      <wps:cNvCnPr/>
                                      <wps:spPr>
                                        <a:xfrm rot="5400000">
                                          <a:off x="252777" y="26030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204" name="Straight Connector 204"/>
                                      <wps:cNvCnPr/>
                                      <wps:spPr>
                                        <a:xfrm rot="5400000">
                                          <a:off x="364537" y="30094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205" name="Straight Connector 205"/>
                                      <wps:cNvCnPr/>
                                      <wps:spPr>
                                        <a:xfrm rot="5400000">
                                          <a:off x="481377" y="349203"/>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206" name="Straight Connector 206"/>
                                      <wps:cNvCnPr/>
                                      <wps:spPr>
                                        <a:xfrm rot="5400000">
                                          <a:off x="595677" y="40508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207" name="Straight Connector 207"/>
                                      <wps:cNvCnPr/>
                                      <wps:spPr>
                                        <a:xfrm rot="5400000">
                                          <a:off x="704897" y="448263"/>
                                          <a:ext cx="190407" cy="1"/>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g:grpSp>
                                </wpg:grpSp>
                                <wps:wsp>
                                  <wps:cNvPr id="208" name="Text Box 2"/>
                                  <wps:cNvSpPr txBox="1">
                                    <a:spLocks noChangeArrowheads="1"/>
                                  </wps:cNvSpPr>
                                  <wps:spPr bwMode="auto">
                                    <a:xfrm>
                                      <a:off x="76199" y="81203"/>
                                      <a:ext cx="394969" cy="422274"/>
                                    </a:xfrm>
                                    <a:prstGeom prst="rect">
                                      <a:avLst/>
                                    </a:prstGeom>
                                    <a:noFill/>
                                    <a:ln w="9525">
                                      <a:noFill/>
                                      <a:miter lim="800000"/>
                                      <a:headEnd/>
                                      <a:tailEnd/>
                                    </a:ln>
                                  </wps:spPr>
                                  <wps:txbx>
                                    <w:txbxContent>
                                      <w:p w14:paraId="790ACB9F" w14:textId="77777777" w:rsidR="001B0D33" w:rsidRPr="00B90FA2" w:rsidRDefault="001B0D33" w:rsidP="004A75BF">
                                        <w:pPr>
                                          <w:rPr>
                                            <w:sz w:val="26"/>
                                            <w:szCs w:val="26"/>
                                            <w:lang w:val="en-US"/>
                                          </w:rPr>
                                        </w:pPr>
                                        <w:r w:rsidRPr="00B90FA2">
                                          <w:rPr>
                                            <w:sz w:val="26"/>
                                            <w:szCs w:val="26"/>
                                            <w:lang w:val="en-US"/>
                                          </w:rPr>
                                          <w:t>p</w:t>
                                        </w:r>
                                      </w:p>
                                    </w:txbxContent>
                                  </wps:txbx>
                                  <wps:bodyPr rot="0" vert="horz" wrap="square" lIns="91440" tIns="45720" rIns="91440" bIns="45720" anchor="t" anchorCtr="0">
                                    <a:noAutofit/>
                                  </wps:bodyPr>
                                </wps:wsp>
                                <wps:wsp>
                                  <wps:cNvPr id="209" name="Text Box 2"/>
                                  <wps:cNvSpPr txBox="1">
                                    <a:spLocks noChangeArrowheads="1"/>
                                  </wps:cNvSpPr>
                                  <wps:spPr bwMode="auto">
                                    <a:xfrm>
                                      <a:off x="1351956" y="76331"/>
                                      <a:ext cx="394969" cy="422274"/>
                                    </a:xfrm>
                                    <a:prstGeom prst="rect">
                                      <a:avLst/>
                                    </a:prstGeom>
                                    <a:noFill/>
                                    <a:ln w="9525">
                                      <a:noFill/>
                                      <a:miter lim="800000"/>
                                      <a:headEnd/>
                                      <a:tailEnd/>
                                    </a:ln>
                                  </wps:spPr>
                                  <wps:txbx>
                                    <w:txbxContent>
                                      <w:p w14:paraId="2E328088" w14:textId="77777777" w:rsidR="001B0D33" w:rsidRPr="00B90FA2" w:rsidRDefault="001B0D33" w:rsidP="004A75BF">
                                        <w:pPr>
                                          <w:rPr>
                                            <w:sz w:val="26"/>
                                            <w:szCs w:val="26"/>
                                            <w:lang w:val="en-US"/>
                                          </w:rPr>
                                        </w:pPr>
                                        <w:r w:rsidRPr="00B90FA2">
                                          <w:rPr>
                                            <w:sz w:val="26"/>
                                            <w:szCs w:val="26"/>
                                            <w:lang w:val="en-US"/>
                                          </w:rPr>
                                          <w:t>p</w:t>
                                        </w:r>
                                      </w:p>
                                    </w:txbxContent>
                                  </wps:txbx>
                                  <wps:bodyPr rot="0" vert="horz" wrap="square" lIns="91440" tIns="45720" rIns="91440" bIns="45720" anchor="t" anchorCtr="0">
                                    <a:noAutofit/>
                                  </wps:bodyPr>
                                </wps:wsp>
                              </wpg:grpSp>
                            </wpg:grpSp>
                          </wpg:wgp>
                        </a:graphicData>
                      </a:graphic>
                    </wp:inline>
                  </w:drawing>
                </mc:Choice>
                <mc:Fallback>
                  <w:pict>
                    <v:group w14:anchorId="73AC6A92" id="Group 39" o:spid="_x0000_s1098" style="width:224.2pt;height:163.1pt;mso-position-horizontal-relative:char;mso-position-vertical-relative:line" coordorigin=",763" coordsize="25755,1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Y0QwoAAM9lAAAOAAAAZHJzL2Uyb0RvYy54bWzsXdty47gRfU9V/oGld48JkOBFNZ6tjWd3&#10;kqpNspXZ5J2WKEsViVRIemTv1+egcaEkk7Qkl2V7By82JRIkGjx90DjdsD/+cL9aet/yql6UxdWI&#10;ffBHXl5MyumiuL0a/fu3ny+SkVc3WTHNlmWRX40e8nr0w6c//+njZj3OeTkvl9O88nCToh5v1lej&#10;edOsx5eX9WSer7L6Q7nOC5ycldUqa/Cxur2cVtkGd18tL7nvR5ebspquq3KS1zW+/axOjj7R/Wez&#10;fNL8czar88ZbXo3Qt4Z+VvTzRv68/PQxG99W2Xq+mOhuZCf0YpUtCjzU3upz1mTeXbV4dKvVYlKV&#10;dTlrPkzK1WU5my0mOdkAa5i/Z82Xqrxbky23483t2g4ThnZvnE6+7eQf336tvMX0ahSkI6/IVnhH&#10;9FgPnzE4m/XtGNd8qdZf179W+otb9Unaez+rVvI3LPHuaVgf7LDm9403wZc8CWPm4/YTnON+zLgI&#10;1cBP5ng7bbs4CgJmzvxkWotYiIir1ixNmB9Rzy7Nwy9lH22XNmsAqW7Hqn7eWH2dZ+ucXkEtx0GP&#10;VQgoqbH62lTZ4nbeeNdlUQBtZeXhJI0TNbgu9KjV4xoDaIbMmy0X6//AYQg0O4PHYi6CJFLDYIeQ&#10;hUL4kRoEur81Pxuvq7r5kpcrTx5cjZaLQvY4G2fffqkbdAWXmkvk18vC2+B1s1jQVXW5XEx/XiyX&#10;8hz5XX69rLxvGTymuVcdXN6t/l5O1Xex8H3tN/havj+6lJuv8TR7F3r2zgNkRz5n9Vw1muJIGoo2&#10;ywK/5MtTw0RHzcMyVz3+Vz4DSIEl1R/7AHWbbDLJi4aQQ3fC1bLZDEbZhr4yVvJKa99uQ329bJoT&#10;dRzT2LagJ5dFYxuvFkVZdT1djq4yfqauNyOg7JZDcFNOHwhANDTAtfJIQrt1TgNKZkCpHDikux/p&#10;wHCwKADO4Klb3mhhGMRRyjUMt3wxG1tPvuBg/N3Wk7n15Z72eGuKSPZ9WTv2I1NBB9tcFXLlckdx&#10;lekpj+Mw0YRkDGVxHCQJLJGUxcIwiXigPPKRoRfMp6fLMTB29jU/2s5gz07qxJGv1Nh5IbTbGiOT&#10;JIjTsLVRxJZ8NS3bpkzElrKNkT3Ne208By/Dmn5eJgukV4HIe3hZOu8OGwcpj82rN+MG8idY+IKF&#10;e3NRy7QHk7F85A5F7pFbyxJbVxHNGbqgecURJmKVHsI8B/LEEPKEoqcDkRdGCQfBgXlCzlig2cWg&#10;LzAe63ORRHRn63IOfipKOGCyP+N8fQ74YU7uJz4KJoeJjwLSv5r4SlNgB/0bFIL8IxkFSyIMUp/F&#10;NDM5IFpYfa9AjIeAGD/Ng51ABCMKFVaK0E/pLojR9QIRSEx9HaoFUcxSE1WbtalZ/LgpeWtp1rVy&#10;suB96TVMG+YPrWfwTneC/OTQIL8TQ2CslIOxQFhtyG4xlKSpoTOE+7Gfksawta7hmId327bhftLd&#10;2rJha65UACQRv7xCYdWcLoVCSzsHxiPGdKyIhBkXM3Ah/F0Hw4IlzvNIeLB+9J1OAlho9kcjahV6&#10;QjQCERHhrgqLeST2FDK7KONhoJQP634uKv5ecWgVsQ4SFFoeGyLBzolECHBrzyyScDOLgCxD3wXF&#10;jg+RWhFWruzCodYuj8YhguJUxSTIjyQkBGwFxWHAE7M+i0QcPTtp4HQqmVJ4QWG/jRJJ2NuRvjsF&#10;f7GnDuMzJZ6OUsFZBKAQn/E0SNmeDs6DyBexmVuREYASLh+yFRjjJMhQS8ttTNzX0s7KrblnC4qR&#10;dhyISw6Qh2k+6EnbIT2XMr1qMNExcnm+SF8lbacSS1uScTae59n0p2LqNQ9rZHmzqio3I5kKrFcj&#10;b5kjfY8DerdNtlgecCFepcvayVQjoIy85RNZuzMs+sSQCI2TxA6D80xVIoHMIlRWyCRvJ9xZGERJ&#10;BE+C12MCigNinXbmYX6YQJnWy0L5TOvyJwTiR6WqHebBwzRPD6W57er0pVWeswgdWAcOcPohyvch&#10;mI+RBISuKDHPEh4hBU5EaXg+iASXQZ5UQp4daDnId2mT76U44xw0bzX23yQA/1Lee9trCFmo5TX3&#10;+Nqkc+r1L+Xkv7VXlNfzrLjNf5RTv4wGUBylJDstx8imSqCUVTjezQZVPzJUuGtK4hWjqOv8EEsh&#10;w/jKLSKOwqw9r0jDFPlx8oqQc65KCPpngwr1U/SYnsKlopRlSuR4qoYphddRg60zq0WDgsLlYoXZ&#10;Sc1i1EDHPnSswxscd0cwzf3NPRQTJLbMjKnKcDxiCkyLqHfENDkvq98RP6F2EJHT/+6yKkcY9bcC&#10;Y4owWsoADX0IBYLAkVdtn7nZPpMVE9wKxVYjTx1eN1SgKOm5KH/E2M8WVMYlX5LqiQ45dD3QOSBn&#10;tfhXh5wIg1gtWOKUB8le9BG8d8zZVYjDnE1hvDLmUPKWcHCunPxRKcaCPa1FYs6skXmcBkpZfEc8&#10;Z1cGbxlzrV4wkDOEzLWTM1Sy15EFc6j4gg4iX3dHCSSLUfOFaYdmNehuyImpWc8WBqILu01bUaSn&#10;sYVKa6Oah3c0oLb8OLK6tqr0xGdMZkdaqbqZhow/Fi3CSD5CRrNCMD/RCfc9Cx9JPlA7uhoebZ1V&#10;S7V1Org5StZKeYjQhN6E7qeJ1REVMBmzkHXIFUUHWtfdrte4M0zKkdX/OmRlnCRMPL3cR0kFrfZl&#10;vGEKfxBZIXkhcayOKG4yI8hSP/RN3lc+xQ7Cqy/wC2wycZqW3PZiauBfULA+y/qeyRxHb2mbPHs6&#10;zAFkFBPpeR1xpbzVlpDlYN6uIIcEpWVhwPYH3XBxBi5n6RCZy7PPgHmADVga52mUqKy0wzlcnZCr&#10;iiPcxqIz0flQDo5hO8rpOIcEG2uc88gPHM51SsrhHJiiHN35BDOWDuXi5NnTcY7KexEoPg98P3Vx&#10;i8N590bRs8QtQ/k3JAiegfMwYYHm8yBE7fZ+fJ5gr6oWYt5Y0s0tQxFemi3Uf4g0M5MLxYFl6CE7&#10;Wyh91KG2iFREGuehL/z9lIaTW9zGf7Xx/yx8bjN9HaIitvw/g89jVAZpvQU76rlSKN061K1Dq534&#10;vE2CDCR6GDYi7WR65BcUUj+dJuis6jdZG+TqcZsWld2y/9P1r93trFLeGmkqLl58SxiK+syQdbi2&#10;PHv6kuTCJQxkCWhbPuP+dI3KJe949lkUJvwdrUGYH7Ltpy9ScwkD+QodzN9ArTfHXx3qX5DIs6ez&#10;OXMJA4dzGoHX39NAdQi9C28tCsm+9v9RJ1W32bHwdgkDUsUdn78JPh9KjHH/OYkxlzBwOFcj8Bb4&#10;fCgxhu2Sz4hbXMLA4fzt4HwoMcbVXpkT4xaXMHA4fzs4H0qM4a99P4PPXcLA4fwAnOMSu1Fi+1iy&#10;6xlUdZswe+VtSnFESRHU7CfsUbHEu98XZwtJ3vIepTMhzqa+Xhlx2AmHSjbEObv7ncw+kXePOTt3&#10;vWXMbTPeo2P81xDanqP/w4n8tyTbn6kssv0/LJ/+DwAA//8DAFBLAwQUAAYACAAAACEAYwsnet0A&#10;AAAFAQAADwAAAGRycy9kb3ducmV2LnhtbEyPQUvDQBCF74L/YRnBm90kjaWk2ZRS1FMRbAXpbZqd&#10;JqHZ2ZDdJum/d/Wil4HHe7z3Tb6eTCsG6l1jWUE8i0AQl1Y3XCn4PLw+LUE4j6yxtUwKbuRgXdzf&#10;5ZhpO/IHDXtfiVDCLkMFtfddJqUrazLoZrYjDt7Z9gZ9kH0ldY9jKDetTKJoIQ02HBZq7GhbU3nZ&#10;X42CtxHHzTx+GXaX8/Z2PDy/f+1iUurxYdqsQHia/F8YfvADOhSB6WSvrJ1oFYRH/O8NXpouUxAn&#10;BfNkkYAscvmfvvgGAAD//wMAUEsBAi0AFAAGAAgAAAAhALaDOJL+AAAA4QEAABMAAAAAAAAAAAAA&#10;AAAAAAAAAFtDb250ZW50X1R5cGVzXS54bWxQSwECLQAUAAYACAAAACEAOP0h/9YAAACUAQAACwAA&#10;AAAAAAAAAAAAAAAvAQAAX3JlbHMvLnJlbHNQSwECLQAUAAYACAAAACEARd7GNEMKAADPZQAADgAA&#10;AAAAAAAAAAAAAAAuAgAAZHJzL2Uyb0RvYy54bWxQSwECLQAUAAYACAAAACEAYwsnet0AAAAFAQAA&#10;DwAAAAAAAAAAAAAAAACdDAAAZHJzL2Rvd25yZXYueG1sUEsFBgAAAAAEAAQA8wAAAKcNAAAAAA==&#10;">
                      <v:line id="Straight Connector 40" o:spid="_x0000_s1099" style="position:absolute;flip:y;visibility:visible;mso-wrap-style:square" from="0,17253" to="21455,1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840vwAAANsAAAAPAAAAZHJzL2Rvd25yZXYueG1sRE/LisIw&#10;FN0P+A/hCu7GVBGRahQRBEGU8fEB1+baVpubksRa/frJQnB5OO/ZojWVaMj50rKCQT8BQZxZXXKu&#10;4Hxa/05A+ICssbJMCl7kYTHv/Mww1fbJB2qOIRcxhH2KCooQ6lRKnxVk0PdtTRy5q3UGQ4Qul9rh&#10;M4abSg6TZCwNlhwbCqxpVVB2Pz6MAr6s/m7uPR6Mduvtxr4aWp6He6V63XY5BRGoDV/xx73RCkZx&#10;ffwSf4Cc/wMAAP//AwBQSwECLQAUAAYACAAAACEA2+H2y+4AAACFAQAAEwAAAAAAAAAAAAAAAAAA&#10;AAAAW0NvbnRlbnRfVHlwZXNdLnhtbFBLAQItABQABgAIAAAAIQBa9CxbvwAAABUBAAALAAAAAAAA&#10;AAAAAAAAAB8BAABfcmVscy8ucmVsc1BLAQItABQABgAIAAAAIQC3D840vwAAANsAAAAPAAAAAAAA&#10;AAAAAAAAAAcCAABkcnMvZG93bnJldi54bWxQSwUGAAAAAAMAAwC3AAAA8wIAAAAA&#10;" strokecolor="#404040 [2429]" strokeweight=".25pt">
                        <v:stroke dashstyle="dash" endcap="round"/>
                      </v:line>
                      <v:group id="Group 41" o:spid="_x0000_s1100" style="position:absolute;left:1986;top:763;width:23769;height:19811" coordorigin=",763" coordsize="23769,1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42" o:spid="_x0000_s1101" style="position:absolute;top:2774;width:17738;height:14487" coordorigin=",-1" coordsize="17738,14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102" style="position:absolute;width:8837;height:14485" coordorigin=",-15" coordsize="8837,1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line id="Straight Connector 44" o:spid="_x0000_s1103" style="position:absolute;visibility:visible;mso-wrap-style:square" from="0,3927" to="0,1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JFxwAAANsAAAAPAAAAZHJzL2Rvd25yZXYueG1sRI9Pa8JA&#10;FMTvQr/D8gredFORYqOr2FBL6cXWf3h8Zp/Z0OzbkN3G2E/fLQg9DjPzG2a26GwlWmp86VjBwzAB&#10;QZw7XXKhYLddDSYgfEDWWDkmBVfysJjf9WaYanfhT2o3oRARwj5FBSaEOpXS54Ys+qGriaN3do3F&#10;EGVTSN3gJcJtJUdJ8igtlhwXDNaUGcq/Nt9WwfonN/uP7OUwWk7en47Pr2V2aq9K9e+75RREoC78&#10;h2/tN61gPIa/L/EHyPkvAAAA//8DAFBLAQItABQABgAIAAAAIQDb4fbL7gAAAIUBAAATAAAAAAAA&#10;AAAAAAAAAAAAAABbQ29udGVudF9UeXBlc10ueG1sUEsBAi0AFAAGAAgAAAAhAFr0LFu/AAAAFQEA&#10;AAsAAAAAAAAAAAAAAAAAHwEAAF9yZWxzLy5yZWxzUEsBAi0AFAAGAAgAAAAhAI4SkkXHAAAA2wAA&#10;AA8AAAAAAAAAAAAAAAAABwIAAGRycy9kb3ducmV2LnhtbFBLBQYAAAAAAwADALcAAAD7AgAAAAA=&#10;" strokecolor="black [3213]" strokeweight="1pt">
                              <v:stroke endcap="round"/>
                            </v:line>
                            <v:line id="Straight Connector 45" o:spid="_x0000_s1104" style="position:absolute;visibility:visible;mso-wrap-style:square" from="468,4211" to="468,1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fexwAAANsAAAAPAAAAZHJzL2Rvd25yZXYueG1sRI9Ba8JA&#10;FITvBf/D8gRvdaNosamr2NBK6aWt2tLjM/vMBrNvQ3aNsb/eLRR6HGbmG2a+7GwlWmp86VjBaJiA&#10;IM6dLrlQsNs+385A+ICssXJMCi7kYbno3cwx1e7MH9RuQiEihH2KCkwIdSqlzw1Z9ENXE0fv4BqL&#10;IcqmkLrBc4TbSo6T5E5aLDkuGKwpM5QfNyer4O0nN5/v2dPXeDV7vf9+XJfZvr0oNeh3qwcQgbrw&#10;H/5rv2gFkyn8fok/QC6uAAAA//8DAFBLAQItABQABgAIAAAAIQDb4fbL7gAAAIUBAAATAAAAAAAA&#10;AAAAAAAAAAAAAABbQ29udGVudF9UeXBlc10ueG1sUEsBAi0AFAAGAAgAAAAhAFr0LFu/AAAAFQEA&#10;AAsAAAAAAAAAAAAAAAAAHwEAAF9yZWxzLy5yZWxzUEsBAi0AFAAGAAgAAAAhAOFeN97HAAAA2wAA&#10;AA8AAAAAAAAAAAAAAAAABwIAAGRycy9kb3ducmV2LnhtbFBLBQYAAAAAAwADALcAAAD7AgAAAAA=&#10;" strokecolor="black [3213]" strokeweight="1pt">
                              <v:stroke endcap="round"/>
                            </v:line>
                            <v:line id="Straight Connector 46" o:spid="_x0000_s1105" style="position:absolute;flip:x;visibility:visible;mso-wrap-style:square" from="0,-15" to="8836,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IKRwgAAANsAAAAPAAAAZHJzL2Rvd25yZXYueG1sRI9Bi8Iw&#10;FITvgv8hPMGbphaRpRpFxIVV8GBXPT+aZ1ttXmoTtf57IyzscZiZb5jZojWVeFDjSssKRsMIBHFm&#10;dcm5gsPv9+ALhPPIGivLpOBFDhbzbmeGibZP3tMj9bkIEHYJKii8rxMpXVaQQTe0NXHwzrYx6INs&#10;cqkbfAa4qWQcRRNpsOSwUGBNq4Kya3o3CtLjWt8up+smj+NqtzrVu832oJXq99rlFISn1v+H/9o/&#10;WsF4Ap8v4QfI+RsAAP//AwBQSwECLQAUAAYACAAAACEA2+H2y+4AAACFAQAAEwAAAAAAAAAAAAAA&#10;AAAAAAAAW0NvbnRlbnRfVHlwZXNdLnhtbFBLAQItABQABgAIAAAAIQBa9CxbvwAAABUBAAALAAAA&#10;AAAAAAAAAAAAAB8BAABfcmVscy8ucmVsc1BLAQItABQABgAIAAAAIQDsXIKRwgAAANsAAAAPAAAA&#10;AAAAAAAAAAAAAAcCAABkcnMvZG93bnJldi54bWxQSwUGAAAAAAMAAwC3AAAA9gIAAAAA&#10;" strokecolor="black [3213]" strokeweight="1pt">
                              <v:stroke endcap="round"/>
                            </v:line>
                            <v:line id="Straight Connector 47" o:spid="_x0000_s1106" style="position:absolute;flip:x;visibility:visible;mso-wrap-style:square" from="468,540" to="8837,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cKwwAAANsAAAAPAAAAZHJzL2Rvd25yZXYueG1sRI9Bi8Iw&#10;FITvgv8hvAVvmm5ZdKlGEVFYBQ9bXc+P5tlWm5faRK3/3iwIHoeZ+YaZzFpTiRs1rrSs4HMQgSDO&#10;rC45V7DfrfrfIJxH1lhZJgUPcjCbdjsTTLS98y/dUp+LAGGXoILC+zqR0mUFGXQDWxMH72gbgz7I&#10;Jpe6wXuAm0rGUTSUBksOCwXWtCgoO6dXoyD9W+rL6XBe53FcbReHerve7LVSvY92PgbhqfXv8Kv9&#10;oxV8jeD/S/gBcvoEAAD//wMAUEsBAi0AFAAGAAgAAAAhANvh9svuAAAAhQEAABMAAAAAAAAAAAAA&#10;AAAAAAAAAFtDb250ZW50X1R5cGVzXS54bWxQSwECLQAUAAYACAAAACEAWvQsW78AAAAVAQAACwAA&#10;AAAAAAAAAAAAAAAfAQAAX3JlbHMvLnJlbHNQSwECLQAUAAYACAAAACEAgxAnCsMAAADbAAAADwAA&#10;AAAAAAAAAAAAAAAHAgAAZHJzL2Rvd25yZXYueG1sUEsFBgAAAAADAAMAtwAAAPcCAAAAAA==&#10;" strokecolor="black [3213]" strokeweight="1pt">
                              <v:stroke endcap="round"/>
                            </v:line>
                          </v:group>
                          <v:group id="Group 48" o:spid="_x0000_s1107" style="position:absolute;left:8839;top:-1;width:8899;height:14470;flip:x" coordorigin="2,-1" coordsize="8899,1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4UrvgAAANsAAAAPAAAAZHJzL2Rvd25yZXYueG1sRE/LisIw&#10;FN0P+A/hCu7GVCmDVKOIoIi4mfrA5aW5tsHmpjRR69+bheDycN6zRWdr8aDWG8cKRsMEBHHhtOFS&#10;wfGw/p2A8AFZY+2YFLzIw2Le+5lhpt2T/+mRh1LEEPYZKqhCaDIpfVGRRT90DXHkrq61GCJsS6lb&#10;fMZwW8txkvxJi4ZjQ4UNrSoqbvndKjgtTUrp+bLbJwXRVsvLJjepUoN+t5yCCNSFr/jj3moFaRwb&#10;v8QfIOdvAAAA//8DAFBLAQItABQABgAIAAAAIQDb4fbL7gAAAIUBAAATAAAAAAAAAAAAAAAAAAAA&#10;AABbQ29udGVudF9UeXBlc10ueG1sUEsBAi0AFAAGAAgAAAAhAFr0LFu/AAAAFQEAAAsAAAAAAAAA&#10;AAAAAAAAHwEAAF9yZWxzLy5yZWxzUEsBAi0AFAAGAAgAAAAhAKIvhSu+AAAA2wAAAA8AAAAAAAAA&#10;AAAAAAAABwIAAGRycy9kb3ducmV2LnhtbFBLBQYAAAAAAwADALcAAADyAgAAAAA=&#10;">
                            <v:line id="Straight Connector 49" o:spid="_x0000_s1108" style="position:absolute;visibility:visible;mso-wrap-style:square" from="2,3885" to="2,14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3bxwAAANsAAAAPAAAAZHJzL2Rvd25yZXYueG1sRI9PS8NA&#10;FMTvgt9heYI3s7FIadNuSw0qxUv/aEuPz+wzG8y+Ddk1TfvpXaHQ4zAzv2Gm897WoqPWV44VPCYp&#10;COLC6YpLBZ8frw8jED4ga6wdk4ITeZjPbm+mmGl35A1121CKCGGfoQITQpNJ6QtDFn3iGuLofbvW&#10;YoiyLaVu8RjhtpaDNB1KixXHBYMN5YaKn+2vVbA6F2a3zl/2g8XofXx4fqvyr+6k1P1dv5iACNSH&#10;a/jSXmoFT2P4/xJ/gJz9AQAA//8DAFBLAQItABQABgAIAAAAIQDb4fbL7gAAAIUBAAATAAAAAAAA&#10;AAAAAAAAAAAAAABbQ29udGVudF9UeXBlc10ueG1sUEsBAi0AFAAGAAgAAAAhAFr0LFu/AAAAFQEA&#10;AAsAAAAAAAAAAAAAAAAAHwEAAF9yZWxzLy5yZWxzUEsBAi0AFAAGAAgAAAAhAGATPdvHAAAA2wAA&#10;AA8AAAAAAAAAAAAAAAAABwIAAGRycy9kb3ducmV2LnhtbFBLBQYAAAAAAwADALcAAAD7AgAAAAA=&#10;" strokecolor="black [3213]" strokeweight="1pt">
                              <v:stroke endcap="round"/>
                            </v:line>
                            <v:line id="Straight Connector 50" o:spid="_x0000_s1109" style="position:absolute;flip:x;visibility:visible;mso-wrap-style:square" from="471,4226" to="471,1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CmjwQAAANsAAAAPAAAAZHJzL2Rvd25yZXYueG1sRE/LisIw&#10;FN0L/kO4wuw0tTCDVNMiojAOuLA+1pfm2labm9pktPP3k4Xg8nDei6w3jXhQ52rLCqaTCARxYXXN&#10;pYLjYTOegXAeWWNjmRT8kYMsHQ4WmGj75D09cl+KEMIuQQWV920ipSsqMugmtiUO3MV2Bn2AXSl1&#10;h88QbhoZR9GXNFhzaKiwpVVFxS3/NQry01rfr+fbtozjZrc6t7vtz1Er9THql3MQnnr/Fr/c31rB&#10;Z1gfvoQfINN/AAAA//8DAFBLAQItABQABgAIAAAAIQDb4fbL7gAAAIUBAAATAAAAAAAAAAAAAAAA&#10;AAAAAABbQ29udGVudF9UeXBlc10ueG1sUEsBAi0AFAAGAAgAAAAhAFr0LFu/AAAAFQEAAAsAAAAA&#10;AAAAAAAAAAAAHwEAAF9yZWxzLy5yZWxzUEsBAi0AFAAGAAgAAAAhAIkgKaPBAAAA2wAAAA8AAAAA&#10;AAAAAAAAAAAABwIAAGRycy9kb3ducmV2LnhtbFBLBQYAAAAAAwADALcAAAD1AgAAAAA=&#10;" strokecolor="black [3213]" strokeweight="1pt">
                              <v:stroke endcap="round"/>
                            </v:line>
                            <v:line id="Straight Connector 51" o:spid="_x0000_s1110" style="position:absolute;flip:x;visibility:visible;mso-wrap-style:square" from="5,-1" to="8887,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w4wwAAANsAAAAPAAAAZHJzL2Rvd25yZXYueG1sRI9Pi8Iw&#10;FMTvgt8hPMGbphaUpRpFRGFd8GD9c340z7bavNQmq91vb4QFj8PM/IaZLVpTiQc1rrSsYDSMQBBn&#10;VpecKzgeNoMvEM4ja6wsk4I/crCYdzszTLR98p4eqc9FgLBLUEHhfZ1I6bKCDLqhrYmDd7GNQR9k&#10;k0vd4DPATSXjKJpIgyWHhQJrWhWU3dJfoyA9rfX9er5t8ziudqtzvdv+HLVS/V67nILw1PpP+L/9&#10;rRWMR/D+En6AnL8AAAD//wMAUEsBAi0AFAAGAAgAAAAhANvh9svuAAAAhQEAABMAAAAAAAAAAAAA&#10;AAAAAAAAAFtDb250ZW50X1R5cGVzXS54bWxQSwECLQAUAAYACAAAACEAWvQsW78AAAAVAQAACwAA&#10;AAAAAAAAAAAAAAAfAQAAX3JlbHMvLnJlbHNQSwECLQAUAAYACAAAACEA5myMOMMAAADbAAAADwAA&#10;AAAAAAAAAAAAAAAHAgAAZHJzL2Rvd25yZXYueG1sUEsFBgAAAAADAAMAtwAAAPcCAAAAAA==&#10;" strokecolor="black [3213]" strokeweight="1pt">
                              <v:stroke endcap="round"/>
                            </v:line>
                            <v:line id="Straight Connector 52" o:spid="_x0000_s1111" style="position:absolute;flip:x;visibility:visible;mso-wrap-style:square" from="468,556" to="8901,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JPxAAAANsAAAAPAAAAZHJzL2Rvd25yZXYueG1sRI9Ba8JA&#10;FITvQv/D8oTezMZApaSuUkKFRvBganN+ZF+T1OzbmN1q/PeuUPA4zMw3zHI9mk6caXCtZQXzKAZB&#10;XFndcq3g8LWZvYJwHlljZ5kUXMnBevU0WWKq7YX3dC58LQKEXYoKGu/7VEpXNWTQRbYnDt6PHQz6&#10;IIda6gEvAW46mcTxQhpsOSw02FPWUHUs/oyC4vtDn37LY14nSbfLyn6Xbw9aqefp+P4GwtPoH+H/&#10;9qdW8JLA/Uv4AXJ1AwAA//8DAFBLAQItABQABgAIAAAAIQDb4fbL7gAAAIUBAAATAAAAAAAAAAAA&#10;AAAAAAAAAABbQ29udGVudF9UeXBlc10ueG1sUEsBAi0AFAAGAAgAAAAhAFr0LFu/AAAAFQEAAAsA&#10;AAAAAAAAAAAAAAAAHwEAAF9yZWxzLy5yZWxzUEsBAi0AFAAGAAgAAAAhABa+Ek/EAAAA2wAAAA8A&#10;AAAAAAAAAAAAAAAABwIAAGRycy9kb3ducmV2LnhtbFBLBQYAAAAAAwADALcAAAD4AgAAAAA=&#10;" strokecolor="black [3213]" strokeweight="1pt">
                              <v:stroke endcap="round"/>
                            </v:line>
                          </v:group>
                        </v:group>
                        <v:group id="Group 53" o:spid="_x0000_s1112" style="position:absolute;left:163;top:2939;width:23605;height:17635" coordsize="23605,17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line id="Straight Connector 54" o:spid="_x0000_s1113" style="position:absolute;flip:y;visibility:visible;mso-wrap-style:square" from="0,15069" to="17205,15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QXxAAAANsAAAAPAAAAZHJzL2Rvd25yZXYueG1sRI9Ba8JA&#10;FITvBf/D8oReim5qq0h0FWtp6cWDieL1kX0mwezbsLua+O/dQqHHYWa+YZbr3jTiRs7XlhW8jhMQ&#10;xIXVNZcKDvnXaA7CB2SNjWVScCcP69XgaYmpth3v6ZaFUkQI+xQVVCG0qZS+qMigH9uWOHpn6wyG&#10;KF0ptcMuwk0jJ0kykwZrjgsVtrStqLhkV6Mgy4/HtzBz0+7w8vH5fcr11eBOqedhv1mACNSH//Bf&#10;+0crmL7D75f4A+TqAQAA//8DAFBLAQItABQABgAIAAAAIQDb4fbL7gAAAIUBAAATAAAAAAAAAAAA&#10;AAAAAAAAAABbQ29udGVudF9UeXBlc10ueG1sUEsBAi0AFAAGAAgAAAAhAFr0LFu/AAAAFQEAAAsA&#10;AAAAAAAAAAAAAAAAHwEAAF9yZWxzLy5yZWxzUEsBAi0AFAAGAAgAAAAhAF4p9BfEAAAA2wAAAA8A&#10;AAAAAAAAAAAAAAAABwIAAGRycy9kb3ducmV2LnhtbFBLBQYAAAAAAwADALcAAAD4AgAAAAA=&#10;" strokecolor="black [3213]" strokeweight=".25pt">
                            <v:stroke startarrow="open" startarrowwidth="narrow" startarrowlength="short" endarrow="open" endarrowwidth="narrow" endarrowlength="short" endcap="round"/>
                          </v:line>
                          <v:line id="Straight Connector 55" o:spid="_x0000_s1114" style="position:absolute;rotation:90;flip:y;visibility:visible;mso-wrap-style:square" from="14368,8927" to="24850,8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VDxAAAANsAAAAPAAAAZHJzL2Rvd25yZXYueG1sRI9Pa8JA&#10;FMTvhX6H5RV6qxuFiERXCULQQnOoLUJuj+zLH5J9G7Krpt/eFQoeh5n5DbPZTaYXVxpda1nBfBaB&#10;IC6tbrlW8PuTfaxAOI+ssbdMCv7IwW77+rLBRNsbf9P15GsRIOwSVNB4PyRSurIhg25mB+LgVXY0&#10;6IMca6lHvAW46eUiipbSYMthocGB9g2V3eliFKRD95WfO1vk2aFqi6L8XFJVKPX+NqVrEJ4m/wz/&#10;t49aQRzD40v4AXJ7BwAA//8DAFBLAQItABQABgAIAAAAIQDb4fbL7gAAAIUBAAATAAAAAAAAAAAA&#10;AAAAAAAAAABbQ29udGVudF9UeXBlc10ueG1sUEsBAi0AFAAGAAgAAAAhAFr0LFu/AAAAFQEAAAsA&#10;AAAAAAAAAAAAAAAAHwEAAF9yZWxzLy5yZWxzUEsBAi0AFAAGAAgAAAAhANapxUPEAAAA2wAAAA8A&#10;AAAAAAAAAAAAAAAABwIAAGRycy9kb3ducmV2LnhtbFBLBQYAAAAAAwADALcAAAD4AgAAAAA=&#10;" strokecolor="black [3213]" strokeweight=".25pt">
                            <v:stroke startarrow="open" startarrowwidth="narrow" startarrowlength="short" endarrow="open" endarrowwidth="narrow" endarrowlength="short" endcap="round"/>
                          </v:line>
                          <v:line id="Straight Connector 56" o:spid="_x0000_s1115" style="position:absolute;rotation:90;flip:y;visibility:visible;mso-wrap-style:square" from="17724,1826" to="21376,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1s0xAAAANsAAAAPAAAAZHJzL2Rvd25yZXYueG1sRI/NasMw&#10;EITvgb6D2EBuiZxCTHAth1AIbSE+NCkF3xZr/YOtlbHU2Hn7qlDIcZiZb5j0MJte3Gh0rWUF200E&#10;gri0uuVawdf1tN6DcB5ZY2+ZFNzJwSF7WqSYaDvxJ90uvhYBwi5BBY33QyKlKxsy6DZ2IA5eZUeD&#10;PsixlnrEKcBNL5+jKJYGWw4LDQ702lDZXX6MguPQnfPvzhb56a1qi6L8iKkqlFot5+MLCE+zf4T/&#10;2+9awS6Gvy/hB8jsFwAA//8DAFBLAQItABQABgAIAAAAIQDb4fbL7gAAAIUBAAATAAAAAAAAAAAA&#10;AAAAAAAAAABbQ29udGVudF9UeXBlc10ueG1sUEsBAi0AFAAGAAgAAAAhAFr0LFu/AAAAFQEAAAsA&#10;AAAAAAAAAAAAAAAAHwEAAF9yZWxzLy5yZWxzUEsBAi0AFAAGAAgAAAAhACZ7WzTEAAAA2wAAAA8A&#10;AAAAAAAAAAAAAAAABwIAAGRycy9kb3ducmV2LnhtbFBLBQYAAAAAAwADALcAAAD4AgAAAAA=&#10;" strokecolor="black [3213]" strokeweight=".25pt">
                            <v:stroke startarrow="open" startarrowwidth="narrow" startarrowlength="short" endarrow="open" endarrowwidth="narrow" endarrowlength="short" endcap="round"/>
                          </v:line>
                          <v:shape id="Text Box 2" o:spid="_x0000_s1116" type="#_x0000_t202" style="position:absolute;left:19656;top:621;width:3949;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13F78AED" w14:textId="77777777" w:rsidR="001B0D33" w:rsidRPr="00B90FA2" w:rsidRDefault="001B0D33" w:rsidP="004A75BF">
                                  <w:pPr>
                                    <w:rPr>
                                      <w:sz w:val="26"/>
                                      <w:szCs w:val="26"/>
                                    </w:rPr>
                                  </w:pPr>
                                  <w:r w:rsidRPr="00B90FA2">
                                    <w:rPr>
                                      <w:sz w:val="26"/>
                                      <w:szCs w:val="26"/>
                                    </w:rPr>
                                    <w:t>H</w:t>
                                  </w:r>
                                  <w:r w:rsidRPr="00B90FA2">
                                    <w:rPr>
                                      <w:sz w:val="26"/>
                                      <w:szCs w:val="26"/>
                                      <w:vertAlign w:val="subscript"/>
                                    </w:rPr>
                                    <w:t>2</w:t>
                                  </w:r>
                                </w:p>
                              </w:txbxContent>
                            </v:textbox>
                          </v:shape>
                          <v:shape id="Text Box 2" o:spid="_x0000_s1117" type="#_x0000_t202" style="position:absolute;left:19543;top:7923;width:3950;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A995FB9" w14:textId="77777777" w:rsidR="001B0D33" w:rsidRPr="00B90FA2" w:rsidRDefault="001B0D33" w:rsidP="004A75BF">
                                  <w:pPr>
                                    <w:rPr>
                                      <w:sz w:val="26"/>
                                      <w:szCs w:val="26"/>
                                    </w:rPr>
                                  </w:pPr>
                                  <w:r w:rsidRPr="00B90FA2">
                                    <w:rPr>
                                      <w:sz w:val="26"/>
                                      <w:szCs w:val="26"/>
                                    </w:rPr>
                                    <w:t>H</w:t>
                                  </w:r>
                                  <w:r w:rsidRPr="00B90FA2">
                                    <w:rPr>
                                      <w:sz w:val="26"/>
                                      <w:szCs w:val="26"/>
                                      <w:vertAlign w:val="subscript"/>
                                    </w:rPr>
                                    <w:t>1</w:t>
                                  </w:r>
                                </w:p>
                              </w:txbxContent>
                            </v:textbox>
                          </v:shape>
                          <v:shape id="Text Box 2" o:spid="_x0000_s1118" type="#_x0000_t202" style="position:absolute;left:6928;top:14841;width:3949;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8F9FA7A" w14:textId="77777777" w:rsidR="001B0D33" w:rsidRPr="00B90FA2" w:rsidRDefault="001B0D33" w:rsidP="004A75BF">
                                  <w:pPr>
                                    <w:rPr>
                                      <w:sz w:val="26"/>
                                      <w:szCs w:val="26"/>
                                      <w:lang w:val="en-US"/>
                                    </w:rPr>
                                  </w:pPr>
                                  <w:r w:rsidRPr="00B90FA2">
                                    <w:rPr>
                                      <w:sz w:val="26"/>
                                      <w:szCs w:val="26"/>
                                      <w:lang w:val="en-US"/>
                                    </w:rPr>
                                    <w:t>s</w:t>
                                  </w:r>
                                </w:p>
                              </w:txbxContent>
                            </v:textbox>
                          </v:shape>
                        </v:group>
                        <v:group id="Group 60" o:spid="_x0000_s1119" style="position:absolute;left:272;top:763;width:17469;height:5689" coordorigin=",763" coordsize="17469,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61" o:spid="_x0000_s1120" style="position:absolute;top:941;width:17246;height:5511" coordsize="17246,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2" o:spid="_x0000_s1121" style="position:absolute;left:9245;width:8001;height:5434" coordsize="8001,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Straight Connector 63" o:spid="_x0000_s1122" style="position:absolute;rotation:90;visibility:visible;mso-wrap-style:square" from="-952,952" to="95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bYwgAAANsAAAAPAAAAZHJzL2Rvd25yZXYueG1sRI9fa8JA&#10;EMTfC/0Oxwp9qxf/EEr0FFuR6mNt+77crUkwt5fm1ph++54g9HGYmd8wy/XgG9VTF+vABibjDBSx&#10;Da7m0sDX5+75BVQUZIdNYDLwSxHWq8eHJRYuXPmD+qOUKkE4FmigEmkLraOtyGMch5Y4eafQeZQk&#10;u1K7Dq8J7hs9zbJce6w5LVTY0ltF9ny8eAPOlu/9Np+/WvrGn8nlIBuZO2OeRsNmAUpokP/wvb13&#10;BvIZ3L6kH6BXfwAAAP//AwBQSwECLQAUAAYACAAAACEA2+H2y+4AAACFAQAAEwAAAAAAAAAAAAAA&#10;AAAAAAAAW0NvbnRlbnRfVHlwZXNdLnhtbFBLAQItABQABgAIAAAAIQBa9CxbvwAAABUBAAALAAAA&#10;AAAAAAAAAAAAAB8BAABfcmVscy8ucmVsc1BLAQItABQABgAIAAAAIQDsBcbYwgAAANsAAAAPAAAA&#10;AAAAAAAAAAAAAAcCAABkcnMvZG93bnJldi54bWxQSwUGAAAAAAMAAwC3AAAA9gIAAAAA&#10;" strokecolor="black [3213]" strokeweight=".25pt">
                                <v:stroke startarrowwidth="narrow" startarrowlength="short" endarrow="open" endarrowwidth="narrow" endarrowlength="short" endcap="round"/>
                              </v:line>
                              <v:line id="Straight Connector 192" o:spid="_x0000_s1123" style="position:absolute;rotation:90;visibility:visible;mso-wrap-style:square" from="191,1485" to="2095,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aYwAAAANwAAAAPAAAAZHJzL2Rvd25yZXYueG1sRE9Na8JA&#10;EL0X/A/LCN7qRhGpqatoi1iPVXsfdqdJaHY2ZscY/31XKPQ2j/c5y3Xva9VRG6vABibjDBSxDa7i&#10;wsD5tHt+ARUF2WEdmAzcKcJ6NXhaYu7CjT+pO0qhUgjHHA2UIk2udbQleYzj0BAn7ju0HiXBttCu&#10;xVsK97WeZtlce6w4NZTY0FtJ9ud49QacLfbd+3y2tfSFl8n1IBuZOWNGw37zCkqol3/xn/vDpfmL&#10;KTyeSRfo1S8AAAD//wMAUEsBAi0AFAAGAAgAAAAhANvh9svuAAAAhQEAABMAAAAAAAAAAAAAAAAA&#10;AAAAAFtDb250ZW50X1R5cGVzXS54bWxQSwECLQAUAAYACAAAACEAWvQsW78AAAAVAQAACwAAAAAA&#10;AAAAAAAAAAAfAQAAX3JlbHMvLnJlbHNQSwECLQAUAAYACAAAACEAnKL2mMAAAADcAAAADwAAAAAA&#10;AAAAAAAAAAAHAgAAZHJzL2Rvd25yZXYueG1sUEsFBgAAAAADAAMAtwAAAPQCAAAAAA==&#10;" strokecolor="black [3213]" strokeweight=".25pt">
                                <v:stroke startarrowwidth="narrow" startarrowlength="short" endarrow="open" endarrowwidth="narrow" endarrowlength="short" endcap="round"/>
                              </v:line>
                              <v:line id="Straight Connector 193" o:spid="_x0000_s1124" style="position:absolute;rotation:90;visibility:visible;mso-wrap-style:square" from="1384,1968" to="3288,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MDwAAAANwAAAAPAAAAZHJzL2Rvd25yZXYueG1sRE9Na8JA&#10;EL0L/odlhN50oxWxqatYS6ke1fY+7E6T0Oxsmh1j+u/dQsHbPN7nrDa9r1VHbawCG5hOMlDENriK&#10;CwMf57fxElQUZId1YDLwSxE26+FghbkLVz5Sd5JCpRCOORooRZpc62hL8hgnoSFO3FdoPUqCbaFd&#10;i9cU7ms9y7KF9lhxaiixoV1J9vt08QacLd6718X8xdIn/kwvB9nK3BnzMOq3z6CEermL/917l+Y/&#10;PcLfM+kCvb4BAAD//wMAUEsBAi0AFAAGAAgAAAAhANvh9svuAAAAhQEAABMAAAAAAAAAAAAAAAAA&#10;AAAAAFtDb250ZW50X1R5cGVzXS54bWxQSwECLQAUAAYACAAAACEAWvQsW78AAAAVAQAACwAAAAAA&#10;AAAAAAAAAAAfAQAAX3JlbHMvLnJlbHNQSwECLQAUAAYACAAAACEA8+5TA8AAAADcAAAADwAAAAAA&#10;AAAAAAAAAAAHAgAAZHJzL2Rvd25yZXYueG1sUEsFBgAAAAADAAMAtwAAAPQCAAAAAA==&#10;" strokecolor="black [3213]" strokeweight=".25pt">
                                <v:stroke startarrowwidth="narrow" startarrowlength="short" endarrow="open" endarrowwidth="narrow" endarrowlength="short" endcap="round"/>
                              </v:line>
                              <v:line id="Straight Connector 194" o:spid="_x0000_s1125" style="position:absolute;rotation:90;visibility:visible;mso-wrap-style:square" from="2527,2603" to="4431,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t3wAAAANwAAAAPAAAAZHJzL2Rvd25yZXYueG1sRE9Na8JA&#10;EL0X/A/LFLzVjSVIm7qKtkj1WKv3YXeahGZn0+wY03/vCoK3ebzPmS8H36ieulgHNjCdZKCIbXA1&#10;lwYO35unF1BRkB02gcnAP0VYLkYPcyxcOPMX9XspVQrhWKCBSqQttI62Io9xElrixP2EzqMk2JXa&#10;dXhO4b7Rz1k20x5rTg0VtvRekf3dn7wBZ8vP/mOWry0d8W962slKcmfM+HFYvYESGuQuvrm3Ls1/&#10;zeH6TLpALy4AAAD//wMAUEsBAi0AFAAGAAgAAAAhANvh9svuAAAAhQEAABMAAAAAAAAAAAAAAAAA&#10;AAAAAFtDb250ZW50X1R5cGVzXS54bWxQSwECLQAUAAYACAAAACEAWvQsW78AAAAVAQAACwAAAAAA&#10;AAAAAAAAAAAfAQAAX3JlbHMvLnJlbHNQSwECLQAUAAYACAAAACEAfAfLd8AAAADcAAAADwAAAAAA&#10;AAAAAAAAAAAHAgAAZHJzL2Rvd25yZXYueG1sUEsFBgAAAAADAAMAtwAAAPQCAAAAAA==&#10;" strokecolor="black [3213]" strokeweight=".25pt">
                                <v:stroke startarrowwidth="narrow" startarrowlength="short" endarrow="open" endarrowwidth="narrow" endarrowlength="short" endcap="round"/>
                              </v:line>
                              <v:line id="Straight Connector 195" o:spid="_x0000_s1126" style="position:absolute;rotation:90;visibility:visible;mso-wrap-style:square" from="3645,3009" to="5549,3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7swAAAANwAAAAPAAAAZHJzL2Rvd25yZXYueG1sRE9La8JA&#10;EL4X/A/LCL3VjcWKpq6iLVJ79NH7sDtNQrOzMTvG+O/dQqG3+fies1j1vlYdtbEKbGA8ykAR2+Aq&#10;LgycjtunGagoyA7rwGTgRhFWy8HDAnMXrryn7iCFSiEcczRQijS51tGW5DGOQkOcuO/QepQE20K7&#10;Fq8p3Nf6Ocum2mPFqaHEht5Ksj+HizfgbPHRvU8nG0tfeB5fPmUtE2fM47Bfv4IS6uVf/OfeuTR/&#10;/gK/z6QL9PIOAAD//wMAUEsBAi0AFAAGAAgAAAAhANvh9svuAAAAhQEAABMAAAAAAAAAAAAAAAAA&#10;AAAAAFtDb250ZW50X1R5cGVzXS54bWxQSwECLQAUAAYACAAAACEAWvQsW78AAAAVAQAACwAAAAAA&#10;AAAAAAAAAAAfAQAAX3JlbHMvLnJlbHNQSwECLQAUAAYACAAAACEAE0tu7MAAAADcAAAADwAAAAAA&#10;AAAAAAAAAAAHAgAAZHJzL2Rvd25yZXYueG1sUEsFBgAAAAADAAMAtwAAAPQCAAAAAA==&#10;" strokecolor="black [3213]" strokeweight=".25pt">
                                <v:stroke startarrowwidth="narrow" startarrowlength="short" endarrow="open" endarrowwidth="narrow" endarrowlength="short" endcap="round"/>
                              </v:line>
                              <v:line id="Straight Connector 196" o:spid="_x0000_s1127" style="position:absolute;rotation:90;visibility:visible;mso-wrap-style:square" from="4813,3492" to="6712,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CbwAAAANwAAAAPAAAAZHJzL2Rvd25yZXYueG1sRE9Na8JA&#10;EL0X/A/LFLzVjSKhTV1FK9J6rNX7sDtNQrOzaXaM6b/vCoK3ebzPWawG36ieulgHNjCdZKCIbXA1&#10;lwaOX7unZ1BRkB02gcnAH0VYLUcPCyxcuPAn9QcpVQrhWKCBSqQttI62Io9xElrixH2HzqMk2JXa&#10;dXhJ4b7RsyzLtceaU0OFLb1VZH8OZ2/A2fK93+bzjaUT/k7Pe1nL3BkzfhzWr6CEBrmLb+4Pl+a/&#10;5HB9Jl2gl/8AAAD//wMAUEsBAi0AFAAGAAgAAAAhANvh9svuAAAAhQEAABMAAAAAAAAAAAAAAAAA&#10;AAAAAFtDb250ZW50X1R5cGVzXS54bWxQSwECLQAUAAYACAAAACEAWvQsW78AAAAVAQAACwAAAAAA&#10;AAAAAAAAAAAfAQAAX3JlbHMvLnJlbHNQSwECLQAUAAYACAAAACEA45nwm8AAAADcAAAADwAAAAAA&#10;AAAAAAAAAAAHAgAAZHJzL2Rvd25yZXYueG1sUEsFBgAAAAADAAMAtwAAAPQCAAAAAA==&#10;" strokecolor="black [3213]" strokeweight=".25pt">
                                <v:stroke startarrowwidth="narrow" startarrowlength="short" endarrow="open" endarrowwidth="narrow" endarrowlength="short" endcap="round"/>
                              </v:line>
                              <v:line id="Straight Connector 197" o:spid="_x0000_s1128" style="position:absolute;rotation:90;visibility:visible;mso-wrap-style:square" from="5956,4050" to="786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UAwAAAANwAAAAPAAAAZHJzL2Rvd25yZXYueG1sRE9Na8JA&#10;EL0X/A/LCN50o4ja1FWsUmyPansfdqdJaHY2zY4x/fduodDbPN7nrLe9r1VHbawCG5hOMlDENriK&#10;CwPvl5fxClQUZId1YDLwQxG2m8HDGnMXbnyi7iyFSiEcczRQijS51tGW5DFOQkOcuM/QepQE20K7&#10;Fm8p3Nd6lmUL7bHi1FBiQ/uS7Nf56g04Wxy7w2L+bOkDv6fXN9nJ3BkzGva7J1BCvfyL/9yvLs1/&#10;XMLvM+kCvbkDAAD//wMAUEsBAi0AFAAGAAgAAAAhANvh9svuAAAAhQEAABMAAAAAAAAAAAAAAAAA&#10;AAAAAFtDb250ZW50X1R5cGVzXS54bWxQSwECLQAUAAYACAAAACEAWvQsW78AAAAVAQAACwAAAAAA&#10;AAAAAAAAAAAfAQAAX3JlbHMvLnJlbHNQSwECLQAUAAYACAAAACEAjNVVAMAAAADcAAAADwAAAAAA&#10;AAAAAAAAAAAHAgAAZHJzL2Rvd25yZXYueG1sUEsFBgAAAAADAAMAtwAAAPQCAAAAAA==&#10;" strokecolor="black [3213]" strokeweight=".25pt">
                                <v:stroke startarrowwidth="narrow" startarrowlength="short" endarrow="open" endarrowwidth="narrow" endarrowlength="short" endcap="round"/>
                              </v:line>
                              <v:line id="Straight Connector 198" o:spid="_x0000_s1129" style="position:absolute;rotation:90;visibility:visible;mso-wrap-style:square" from="7049,4482" to="8953,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sFywgAAANwAAAAPAAAAZHJzL2Rvd25yZXYueG1sRI9BT8Mw&#10;DIXvSPyHyEjcWDo0TawsmzYQAo5s424lXlutcbrG68q/xwckbrbe83ufl+sxtmagPjeJHUwnBRhi&#10;n0LDlYPD/u3hCUwW5IBtYnLwQxnWq9ubJZYhXfmLhp1URkM4l+igFulKa7OvKWKepI5YtWPqI4qu&#10;fWVDj1cNj619LIq5jdiwNtTY0UtN/rS7RAfBV+/D63y29fSN5+nlUzYyC87d342bZzBCo/yb/64/&#10;guIvlFaf0Qns6hcAAP//AwBQSwECLQAUAAYACAAAACEA2+H2y+4AAACFAQAAEwAAAAAAAAAAAAAA&#10;AAAAAAAAW0NvbnRlbnRfVHlwZXNdLnhtbFBLAQItABQABgAIAAAAIQBa9CxbvwAAABUBAAALAAAA&#10;AAAAAAAAAAAAAB8BAABfcmVscy8ucmVsc1BLAQItABQABgAIAAAAIQD9SsFywgAAANwAAAAPAAAA&#10;AAAAAAAAAAAAAAcCAABkcnMvZG93bnJldi54bWxQSwUGAAAAAAMAAwC3AAAA9gIAAAAA&#10;" strokecolor="black [3213]" strokeweight=".25pt">
                                <v:stroke startarrowwidth="narrow" startarrowlength="short" endarrow="open" endarrowwidth="narrow" endarrowlength="short" endcap="round"/>
                              </v:line>
                            </v:group>
                            <v:group id="Group 199" o:spid="_x0000_s1130" style="position:absolute;top:76;width:8001;height:5434;flip:x" coordsize="8001,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R+wAAAANwAAAAPAAAAZHJzL2Rvd25yZXYueG1sRE9Li8Iw&#10;EL4v+B/CCN7WdKXI2jWKCIqIF+sDj0Mz24ZtJqWJWv+9EYS9zcf3nOm8s7W4UeuNYwVfwwQEceG0&#10;4VLB8bD6/AbhA7LG2jEpeJCH+az3McVMuzvv6ZaHUsQQ9hkqqEJoMil9UZFFP3QNceR+XWsxRNiW&#10;Urd4j+G2lqMkGUuLhmNDhQ0tKyr+8qtVcFqYlNLzZbtLCqKNlpd1blKlBv1u8QMiUBf+xW/3Rsf5&#10;kwm8nokXyNkTAAD//wMAUEsBAi0AFAAGAAgAAAAhANvh9svuAAAAhQEAABMAAAAAAAAAAAAAAAAA&#10;AAAAAFtDb250ZW50X1R5cGVzXS54bWxQSwECLQAUAAYACAAAACEAWvQsW78AAAAVAQAACwAAAAAA&#10;AAAAAAAAAAAfAQAAX3JlbHMvLnJlbHNQSwECLQAUAAYACAAAACEAIVJUfsAAAADcAAAADwAAAAAA&#10;AAAAAAAAAAAHAgAAZHJzL2Rvd25yZXYueG1sUEsFBgAAAAADAAMAtwAAAPQCAAAAAA==&#10;">
                              <v:line id="Straight Connector 200" o:spid="_x0000_s1131" style="position:absolute;rotation:90;visibility:visible;mso-wrap-style:square" from="-952,952" to="95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mPwQAAANwAAAAPAAAAZHJzL2Rvd25yZXYueG1sRI9fa8JA&#10;EMTfC36HY4W+1YtFpERPUYtoH+uf9+VuTYK5vZhbY/rtvUKhj8PM/IaZL3tfq47aWAU2MB5loIht&#10;cBUXBk7H7dsHqCjIDuvAZOCHIiwXg5c55i48+Ju6gxQqQTjmaKAUaXKtoy3JYxyFhjh5l9B6lCTb&#10;QrsWHwnua/2eZVPtseK0UGJDm5Ls9XD3Bpwtdt3ndLK2dMbb+P4lK5k4Y16H/WoGSqiX//Bfe+8M&#10;JCL8nklHQC+eAAAA//8DAFBLAQItABQABgAIAAAAIQDb4fbL7gAAAIUBAAATAAAAAAAAAAAAAAAA&#10;AAAAAABbQ29udGVudF9UeXBlc10ueG1sUEsBAi0AFAAGAAgAAAAhAFr0LFu/AAAAFQEAAAsAAAAA&#10;AAAAAAAAAAAAHwEAAF9yZWxzLy5yZWxzUEsBAi0AFAAGAAgAAAAhADATOY/BAAAA3AAAAA8AAAAA&#10;AAAAAAAAAAAABwIAAGRycy9kb3ducmV2LnhtbFBLBQYAAAAAAwADALcAAAD1AgAAAAA=&#10;" strokecolor="black [3213]" strokeweight=".25pt">
                                <v:stroke startarrowwidth="narrow" startarrowlength="short" endarrow="open" endarrowwidth="narrow" endarrowlength="short" endcap="round"/>
                              </v:line>
                              <v:line id="Straight Connector 201" o:spid="_x0000_s1132" style="position:absolute;rotation:90;visibility:visible;mso-wrap-style:square" from="191,1485" to="2095,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5wUwgAAANwAAAAPAAAAZHJzL2Rvd25yZXYueG1sRI9Ba8JA&#10;FITvBf/D8gRvdRMRKdFVtKXUHmvr/bH7TILZtzH7jPHfu4VCj8PMfMOsNoNvVE9drAMbyKcZKGIb&#10;XM2lgZ/v9+cXUFGQHTaBycCdImzWo6cVFi7c+Iv6g5QqQTgWaKASaQuto63IY5yGljh5p9B5lCS7&#10;UrsObwnuGz3LsoX2WHNaqLCl14rs+XD1BpwtP/q3xXxn6YiX/PopW5k7YybjYbsEJTTIf/ivvXcG&#10;ZlkOv2fSEdDrBwAAAP//AwBQSwECLQAUAAYACAAAACEA2+H2y+4AAACFAQAAEwAAAAAAAAAAAAAA&#10;AAAAAAAAW0NvbnRlbnRfVHlwZXNdLnhtbFBLAQItABQABgAIAAAAIQBa9CxbvwAAABUBAAALAAAA&#10;AAAAAAAAAAAAAB8BAABfcmVscy8ucmVsc1BLAQItABQABgAIAAAAIQBfX5wUwgAAANwAAAAPAAAA&#10;AAAAAAAAAAAAAAcCAABkcnMvZG93bnJldi54bWxQSwUGAAAAAAMAAwC3AAAA9gIAAAAA&#10;" strokecolor="black [3213]" strokeweight=".25pt">
                                <v:stroke startarrowwidth="narrow" startarrowlength="short" endarrow="open" endarrowwidth="narrow" endarrowlength="short" endcap="round"/>
                              </v:line>
                              <v:line id="Straight Connector 202" o:spid="_x0000_s1133" style="position:absolute;rotation:90;visibility:visible;mso-wrap-style:square" from="1384,1968" to="3288,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JjwgAAANwAAAAPAAAAZHJzL2Rvd25yZXYueG1sRI9Ba8JA&#10;FITvBf/D8gRvdWMQKdFVtKXUHmvr/bH7TILZtzH7jPHfu4VCj8PMfMOsNoNvVE9drAMbmE0zUMQ2&#10;uJpLAz/f788voKIgO2wCk4E7RdisR08rLFy48Rf1BylVgnAs0EAl0hZaR1uRxzgNLXHyTqHzKEl2&#10;pXYd3hLcNzrPsoX2WHNaqLCl14rs+XD1BpwtP/q3xXxn6YiX2fVTtjJ3xkzGw3YJSmiQ//Bfe+8M&#10;5FkOv2fSEdDrBwAAAP//AwBQSwECLQAUAAYACAAAACEA2+H2y+4AAACFAQAAEwAAAAAAAAAAAAAA&#10;AAAAAAAAW0NvbnRlbnRfVHlwZXNdLnhtbFBLAQItABQABgAIAAAAIQBa9CxbvwAAABUBAAALAAAA&#10;AAAAAAAAAAAAAB8BAABfcmVscy8ucmVsc1BLAQItABQABgAIAAAAIQCvjQJjwgAAANwAAAAPAAAA&#10;AAAAAAAAAAAAAAcCAABkcnMvZG93bnJldi54bWxQSwUGAAAAAAMAAwC3AAAA9gIAAAAA&#10;" strokecolor="black [3213]" strokeweight=".25pt">
                                <v:stroke startarrowwidth="narrow" startarrowlength="short" endarrow="open" endarrowwidth="narrow" endarrowlength="short" endcap="round"/>
                              </v:line>
                              <v:line id="Straight Connector 203" o:spid="_x0000_s1134" style="position:absolute;rotation:90;visibility:visible;mso-wrap-style:square" from="2527,2603" to="4431,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f4wgAAANwAAAAPAAAAZHJzL2Rvd25yZXYueG1sRI9fa8JA&#10;EMTfC36HYwXf6sU/iKSeoi1i+1i178vdNgnN7cXcGuO39wqFPg4z8xtmtel9rTpqYxXYwGScgSK2&#10;wVVcGDif9s9LUFGQHdaBycCdImzWg6cV5i7c+JO6oxQqQTjmaKAUaXKtoy3JYxyHhjh536H1KEm2&#10;hXYt3hLc13qaZQvtseK0UGJDryXZn+PVG3C2OHRvi/nO0hdeJtcP2crcGTMa9tsXUEK9/If/2u/O&#10;wDSbwe+ZdAT0+gEAAP//AwBQSwECLQAUAAYACAAAACEA2+H2y+4AAACFAQAAEwAAAAAAAAAAAAAA&#10;AAAAAAAAW0NvbnRlbnRfVHlwZXNdLnhtbFBLAQItABQABgAIAAAAIQBa9CxbvwAAABUBAAALAAAA&#10;AAAAAAAAAAAAAB8BAABfcmVscy8ucmVsc1BLAQItABQABgAIAAAAIQDAwaf4wgAAANwAAAAPAAAA&#10;AAAAAAAAAAAAAAcCAABkcnMvZG93bnJldi54bWxQSwUGAAAAAAMAAwC3AAAA9gIAAAAA&#10;" strokecolor="black [3213]" strokeweight=".25pt">
                                <v:stroke startarrowwidth="narrow" startarrowlength="short" endarrow="open" endarrowwidth="narrow" endarrowlength="short" endcap="round"/>
                              </v:line>
                              <v:line id="Straight Connector 204" o:spid="_x0000_s1135" style="position:absolute;rotation:90;visibility:visible;mso-wrap-style:square" from="3645,3009" to="5549,3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MwgAAANwAAAAPAAAAZHJzL2Rvd25yZXYueG1sRI9Ba8JA&#10;FITvBf/D8gre6kYJUqKrWEWsx9p6f+y+JqHZtzH7jPHfd4VCj8PMfMMs14NvVE9drAMbmE4yUMQ2&#10;uJpLA1+f+5dXUFGQHTaBycCdIqxXo6clFi7c+IP6k5QqQTgWaKASaQuto63IY5yEljh536HzKEl2&#10;pXYd3hLcN3qWZXPtsea0UGFL24rsz+nqDThbHvrdPH+zdMbL9HqUjeTOmPHzsFmAEhrkP/zXfncG&#10;ZlkOjzPpCOjVLwAAAP//AwBQSwECLQAUAAYACAAAACEA2+H2y+4AAACFAQAAEwAAAAAAAAAAAAAA&#10;AAAAAAAAW0NvbnRlbnRfVHlwZXNdLnhtbFBLAQItABQABgAIAAAAIQBa9CxbvwAAABUBAAALAAAA&#10;AAAAAAAAAAAAAB8BAABfcmVscy8ucmVsc1BLAQItABQABgAIAAAAIQBPKD+MwgAAANwAAAAPAAAA&#10;AAAAAAAAAAAAAAcCAABkcnMvZG93bnJldi54bWxQSwUGAAAAAAMAAwC3AAAA9gIAAAAA&#10;" strokecolor="black [3213]" strokeweight=".25pt">
                                <v:stroke startarrowwidth="narrow" startarrowlength="short" endarrow="open" endarrowwidth="narrow" endarrowlength="short" endcap="round"/>
                              </v:line>
                              <v:line id="Straight Connector 205" o:spid="_x0000_s1136" style="position:absolute;rotation:90;visibility:visible;mso-wrap-style:square" from="4813,3492" to="6712,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oXwgAAANwAAAAPAAAAZHJzL2Rvd25yZXYueG1sRI9fa8JA&#10;EMTfC36HYwXf6kWxIqmn+Aexfaza9+Vum4Tm9mJujfHb9wqFPg4z8xtmue59rTpqYxXYwGScgSK2&#10;wVVcGLicD88LUFGQHdaBycCDIqxXg6cl5i7c+YO6kxQqQTjmaKAUaXKtoy3JYxyHhjh5X6H1KEm2&#10;hXYt3hPc13qaZXPtseK0UGJDu5Ls9+nmDThbHLv9fLa19InXye1dNjJzxoyG/eYVlFAv/+G/9psz&#10;MM1e4PdMOgJ69QMAAP//AwBQSwECLQAUAAYACAAAACEA2+H2y+4AAACFAQAAEwAAAAAAAAAAAAAA&#10;AAAAAAAAW0NvbnRlbnRfVHlwZXNdLnhtbFBLAQItABQABgAIAAAAIQBa9CxbvwAAABUBAAALAAAA&#10;AAAAAAAAAAAAAB8BAABfcmVscy8ucmVsc1BLAQItABQABgAIAAAAIQAgZJoXwgAAANwAAAAPAAAA&#10;AAAAAAAAAAAAAAcCAABkcnMvZG93bnJldi54bWxQSwUGAAAAAAMAAwC3AAAA9gIAAAAA&#10;" strokecolor="black [3213]" strokeweight=".25pt">
                                <v:stroke startarrowwidth="narrow" startarrowlength="short" endarrow="open" endarrowwidth="narrow" endarrowlength="short" endcap="round"/>
                              </v:line>
                              <v:line id="Straight Connector 206" o:spid="_x0000_s1137" style="position:absolute;rotation:90;visibility:visible;mso-wrap-style:square" from="5956,4050" to="786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RgwgAAANwAAAAPAAAAZHJzL2Rvd25yZXYueG1sRI9Ba8JA&#10;FITvQv/D8gredKNIkNRVbItoj1V7f+y+JqHZt2n2GeO/dwsFj8PMfMOsNoNvVE9drAMbmE0zUMQ2&#10;uJpLA+fTbrIEFQXZYROYDNwowmb9NFph4cKVP6k/SqkShGOBBiqRttA62oo8xmloiZP3HTqPkmRX&#10;atfhNcF9o+dZlmuPNaeFClt6q8j+HC/egLPlvn/PF6+WvvB3dvmQrSycMePnYfsCSmiQR/i/fXAG&#10;5lkOf2fSEdDrOwAAAP//AwBQSwECLQAUAAYACAAAACEA2+H2y+4AAACFAQAAEwAAAAAAAAAAAAAA&#10;AAAAAAAAW0NvbnRlbnRfVHlwZXNdLnhtbFBLAQItABQABgAIAAAAIQBa9CxbvwAAABUBAAALAAAA&#10;AAAAAAAAAAAAAB8BAABfcmVscy8ucmVsc1BLAQItABQABgAIAAAAIQDQtgRgwgAAANwAAAAPAAAA&#10;AAAAAAAAAAAAAAcCAABkcnMvZG93bnJldi54bWxQSwUGAAAAAAMAAwC3AAAA9gIAAAAA&#10;" strokecolor="black [3213]" strokeweight=".25pt">
                                <v:stroke startarrowwidth="narrow" startarrowlength="short" endarrow="open" endarrowwidth="narrow" endarrowlength="short" endcap="round"/>
                              </v:line>
                              <v:line id="Straight Connector 207" o:spid="_x0000_s1138" style="position:absolute;rotation:90;visibility:visible;mso-wrap-style:square" from="7049,4482" to="8953,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7wgAAANwAAAAPAAAAZHJzL2Rvd25yZXYueG1sRI9Ba8JA&#10;FITvBf/D8gRvdaOIldRVtEWsx6q9P3Zfk9Ds25h9xvjvu0Khx2FmvmGW697XqqM2VoENTMYZKGIb&#10;XMWFgfNp97wAFQXZYR2YDNwpwno1eFpi7sKNP6k7SqEShGOOBkqRJtc62pI8xnFoiJP3HVqPkmRb&#10;aNfiLcF9radZNtceK04LJTb0VpL9OV69AWeLffc+n20tfeFlcj3IRmbOmNGw37yCEurlP/zX/nAG&#10;ptkLPM6kI6BXvwAAAP//AwBQSwECLQAUAAYACAAAACEA2+H2y+4AAACFAQAAEwAAAAAAAAAAAAAA&#10;AAAAAAAAW0NvbnRlbnRfVHlwZXNdLnhtbFBLAQItABQABgAIAAAAIQBa9CxbvwAAABUBAAALAAAA&#10;AAAAAAAAAAAAAB8BAABfcmVscy8ucmVsc1BLAQItABQABgAIAAAAIQC/+qH7wgAAANwAAAAPAAAA&#10;AAAAAAAAAAAAAAcCAABkcnMvZG93bnJldi54bWxQSwUGAAAAAAMAAwC3AAAA9gIAAAAA&#10;" strokecolor="black [3213]" strokeweight=".25pt">
                                <v:stroke startarrowwidth="narrow" startarrowlength="short" endarrow="open" endarrowwidth="narrow" endarrowlength="short" endcap="round"/>
                              </v:line>
                            </v:group>
                          </v:group>
                          <v:shape id="Text Box 2" o:spid="_x0000_s1139" type="#_x0000_t202" style="position:absolute;left:761;top:812;width:3950;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790ACB9F" w14:textId="77777777" w:rsidR="001B0D33" w:rsidRPr="00B90FA2" w:rsidRDefault="001B0D33" w:rsidP="004A75BF">
                                  <w:pPr>
                                    <w:rPr>
                                      <w:sz w:val="26"/>
                                      <w:szCs w:val="26"/>
                                      <w:lang w:val="en-US"/>
                                    </w:rPr>
                                  </w:pPr>
                                  <w:r w:rsidRPr="00B90FA2">
                                    <w:rPr>
                                      <w:sz w:val="26"/>
                                      <w:szCs w:val="26"/>
                                      <w:lang w:val="en-US"/>
                                    </w:rPr>
                                    <w:t>p</w:t>
                                  </w:r>
                                </w:p>
                              </w:txbxContent>
                            </v:textbox>
                          </v:shape>
                          <v:shape id="Text Box 2" o:spid="_x0000_s1140" type="#_x0000_t202" style="position:absolute;left:13519;top:763;width:3950;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2E328088" w14:textId="77777777" w:rsidR="001B0D33" w:rsidRPr="00B90FA2" w:rsidRDefault="001B0D33" w:rsidP="004A75BF">
                                  <w:pPr>
                                    <w:rPr>
                                      <w:sz w:val="26"/>
                                      <w:szCs w:val="26"/>
                                      <w:lang w:val="en-US"/>
                                    </w:rPr>
                                  </w:pPr>
                                  <w:r w:rsidRPr="00B90FA2">
                                    <w:rPr>
                                      <w:sz w:val="26"/>
                                      <w:szCs w:val="26"/>
                                      <w:lang w:val="en-US"/>
                                    </w:rPr>
                                    <w:t>p</w:t>
                                  </w:r>
                                </w:p>
                              </w:txbxContent>
                            </v:textbox>
                          </v:shape>
                        </v:group>
                      </v:group>
                      <w10:anchorlock/>
                    </v:group>
                  </w:pict>
                </mc:Fallback>
              </mc:AlternateContent>
            </w:r>
          </w:p>
        </w:tc>
      </w:tr>
    </w:tbl>
    <w:p w14:paraId="5BE85F84" w14:textId="6A3D107D" w:rsidR="00FE3E86" w:rsidRPr="00EB7B20" w:rsidRDefault="00FE3E86" w:rsidP="00B1645B">
      <w:pPr>
        <w:pStyle w:val="Caption"/>
        <w:jc w:val="center"/>
        <w:rPr>
          <w:szCs w:val="22"/>
        </w:rPr>
      </w:pPr>
      <w:bookmarkStart w:id="94" w:name="_Ref43797446"/>
      <w:r w:rsidRPr="00EB7B20">
        <w:rPr>
          <w:szCs w:val="22"/>
        </w:rPr>
        <w:t xml:space="preserve">Figure </w:t>
      </w:r>
      <w:r w:rsidR="002C5865" w:rsidRPr="00EB7B20">
        <w:rPr>
          <w:szCs w:val="22"/>
        </w:rPr>
        <w:fldChar w:fldCharType="begin"/>
      </w:r>
      <w:r w:rsidR="002C5865" w:rsidRPr="00EB7B20">
        <w:rPr>
          <w:szCs w:val="22"/>
        </w:rPr>
        <w:instrText xml:space="preserve"> SEQ Figure \* ARABIC </w:instrText>
      </w:r>
      <w:r w:rsidR="002C5865" w:rsidRPr="00EB7B20">
        <w:rPr>
          <w:szCs w:val="22"/>
        </w:rPr>
        <w:fldChar w:fldCharType="separate"/>
      </w:r>
      <w:r w:rsidR="002219F5" w:rsidRPr="00EB7B20">
        <w:rPr>
          <w:noProof/>
          <w:szCs w:val="22"/>
        </w:rPr>
        <w:t>1</w:t>
      </w:r>
      <w:r w:rsidR="002C5865" w:rsidRPr="00EB7B20">
        <w:rPr>
          <w:noProof/>
          <w:szCs w:val="22"/>
        </w:rPr>
        <w:fldChar w:fldCharType="end"/>
      </w:r>
      <w:bookmarkEnd w:id="94"/>
      <w:r w:rsidRPr="00EB7B20">
        <w:rPr>
          <w:szCs w:val="22"/>
        </w:rPr>
        <w:t>. General layout of investigated frames.</w:t>
      </w:r>
    </w:p>
    <w:p w14:paraId="2CF0C695" w14:textId="77777777" w:rsidR="004A26C8" w:rsidRPr="00EB7B20" w:rsidRDefault="004A26C8" w:rsidP="004A26C8">
      <w:pPr>
        <w:rPr>
          <w:szCs w:val="22"/>
        </w:rPr>
      </w:pPr>
    </w:p>
    <w:p w14:paraId="09817A3D" w14:textId="476D1B32" w:rsidR="00445996" w:rsidRPr="00EB7B20" w:rsidRDefault="002C59C0" w:rsidP="00445996">
      <w:pPr>
        <w:jc w:val="center"/>
        <w:rPr>
          <w:szCs w:val="22"/>
        </w:rPr>
      </w:pPr>
      <w:r w:rsidRPr="00EB7B20">
        <w:rPr>
          <w:noProof/>
        </w:rPr>
        <w:drawing>
          <wp:inline distT="0" distB="0" distL="0" distR="0" wp14:anchorId="3FB93444" wp14:editId="34B437C4">
            <wp:extent cx="4147940" cy="2988399"/>
            <wp:effectExtent l="0" t="0" r="5080" b="2540"/>
            <wp:docPr id="13" name="Chart 13">
              <a:extLst xmlns:a="http://schemas.openxmlformats.org/drawingml/2006/main">
                <a:ext uri="{FF2B5EF4-FFF2-40B4-BE49-F238E27FC236}">
                  <a16:creationId xmlns:a16="http://schemas.microsoft.com/office/drawing/2014/main" id="{7D1DBF42-191B-4F55-904D-7D31A5D8CC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73B2211" w14:textId="1F9B9A4B" w:rsidR="00245345" w:rsidRPr="00EB7B20" w:rsidRDefault="00445996" w:rsidP="00B1645B">
      <w:pPr>
        <w:pStyle w:val="Caption"/>
        <w:jc w:val="center"/>
        <w:rPr>
          <w:szCs w:val="22"/>
        </w:rPr>
      </w:pPr>
      <w:bookmarkStart w:id="95" w:name="_Ref43218873"/>
      <w:r w:rsidRPr="00EB7B20">
        <w:rPr>
          <w:szCs w:val="22"/>
        </w:rPr>
        <w:t xml:space="preserve">Figure </w:t>
      </w:r>
      <w:r w:rsidR="002C5865" w:rsidRPr="00EB7B20">
        <w:rPr>
          <w:szCs w:val="22"/>
        </w:rPr>
        <w:fldChar w:fldCharType="begin"/>
      </w:r>
      <w:r w:rsidR="002C5865" w:rsidRPr="00EB7B20">
        <w:rPr>
          <w:szCs w:val="22"/>
        </w:rPr>
        <w:instrText xml:space="preserve"> SEQ Figure \* ARABIC </w:instrText>
      </w:r>
      <w:r w:rsidR="002C5865" w:rsidRPr="00EB7B20">
        <w:rPr>
          <w:szCs w:val="22"/>
        </w:rPr>
        <w:fldChar w:fldCharType="separate"/>
      </w:r>
      <w:r w:rsidR="002219F5" w:rsidRPr="00EB7B20">
        <w:rPr>
          <w:noProof/>
          <w:szCs w:val="22"/>
        </w:rPr>
        <w:t>2</w:t>
      </w:r>
      <w:r w:rsidR="002C5865" w:rsidRPr="00EB7B20">
        <w:rPr>
          <w:noProof/>
          <w:szCs w:val="22"/>
        </w:rPr>
        <w:fldChar w:fldCharType="end"/>
      </w:r>
      <w:bookmarkEnd w:id="95"/>
      <w:r w:rsidRPr="00EB7B20">
        <w:rPr>
          <w:szCs w:val="22"/>
        </w:rPr>
        <w:t xml:space="preserve">. Constitutive moment-rotation model adopted </w:t>
      </w:r>
      <w:r w:rsidR="000B04B6">
        <w:rPr>
          <w:szCs w:val="22"/>
        </w:rPr>
        <w:t xml:space="preserve">for </w:t>
      </w:r>
      <w:r w:rsidRPr="00EB7B20">
        <w:rPr>
          <w:szCs w:val="22"/>
        </w:rPr>
        <w:t>connection</w:t>
      </w:r>
      <w:r w:rsidR="000B04B6">
        <w:rPr>
          <w:szCs w:val="22"/>
        </w:rPr>
        <w:t xml:space="preserve"> behaviour</w:t>
      </w:r>
      <w:r w:rsidRPr="00EB7B20">
        <w:rPr>
          <w:szCs w:val="22"/>
        </w:rPr>
        <w:t>.</w:t>
      </w:r>
    </w:p>
    <w:p w14:paraId="4155BD87" w14:textId="77777777" w:rsidR="00245345" w:rsidRPr="00EB7B20" w:rsidRDefault="00245345">
      <w:pPr>
        <w:spacing w:after="160" w:line="259" w:lineRule="auto"/>
        <w:jc w:val="left"/>
        <w:rPr>
          <w:szCs w:val="22"/>
        </w:rPr>
      </w:pPr>
    </w:p>
    <w:p w14:paraId="794AACB0" w14:textId="77777777" w:rsidR="00245345" w:rsidRPr="00EB7B20" w:rsidRDefault="00245345">
      <w:pPr>
        <w:spacing w:after="160" w:line="259" w:lineRule="auto"/>
        <w:jc w:val="left"/>
        <w:rPr>
          <w:szCs w:val="22"/>
        </w:rPr>
      </w:pPr>
    </w:p>
    <w:p w14:paraId="7E8B41DC" w14:textId="2AA87063" w:rsidR="00CF765A" w:rsidRPr="00EB7B20" w:rsidRDefault="00CF765A">
      <w:pPr>
        <w:spacing w:after="160" w:line="259" w:lineRule="auto"/>
        <w:jc w:val="left"/>
        <w:rPr>
          <w:szCs w:val="22"/>
        </w:rPr>
      </w:pPr>
      <w:r w:rsidRPr="00EB7B20">
        <w:rPr>
          <w:szCs w:val="22"/>
        </w:rPr>
        <w:br w:type="page"/>
      </w:r>
    </w:p>
    <w:p w14:paraId="769FE1AD" w14:textId="3C6E4453" w:rsidR="00245345" w:rsidRPr="00EB7B20" w:rsidRDefault="00442F03" w:rsidP="002850BB">
      <w:pPr>
        <w:spacing w:after="160" w:line="259" w:lineRule="auto"/>
        <w:jc w:val="center"/>
        <w:rPr>
          <w:szCs w:val="22"/>
        </w:rPr>
      </w:pPr>
      <w:r>
        <w:rPr>
          <w:noProof/>
          <w:szCs w:val="22"/>
        </w:rPr>
        <w:lastRenderedPageBreak/>
        <mc:AlternateContent>
          <mc:Choice Requires="wpg">
            <w:drawing>
              <wp:inline distT="0" distB="0" distL="0" distR="0" wp14:anchorId="6D400063" wp14:editId="3BBA462A">
                <wp:extent cx="4946015" cy="3680837"/>
                <wp:effectExtent l="0" t="0" r="6985" b="0"/>
                <wp:docPr id="552" name="Group 552"/>
                <wp:cNvGraphicFramePr/>
                <a:graphic xmlns:a="http://schemas.openxmlformats.org/drawingml/2006/main">
                  <a:graphicData uri="http://schemas.microsoft.com/office/word/2010/wordprocessingGroup">
                    <wpg:wgp>
                      <wpg:cNvGrpSpPr/>
                      <wpg:grpSpPr>
                        <a:xfrm>
                          <a:off x="0" y="0"/>
                          <a:ext cx="4946015" cy="3680837"/>
                          <a:chOff x="0" y="0"/>
                          <a:chExt cx="4946015" cy="3680837"/>
                        </a:xfrm>
                      </wpg:grpSpPr>
                      <wpg:grpSp>
                        <wpg:cNvPr id="446" name="Group 446"/>
                        <wpg:cNvGrpSpPr/>
                        <wpg:grpSpPr>
                          <a:xfrm>
                            <a:off x="0" y="40105"/>
                            <a:ext cx="4946015" cy="3573780"/>
                            <a:chOff x="0" y="0"/>
                            <a:chExt cx="4946015" cy="3574415"/>
                          </a:xfrm>
                        </wpg:grpSpPr>
                        <wpg:grpSp>
                          <wpg:cNvPr id="447" name="Group 447"/>
                          <wpg:cNvGrpSpPr/>
                          <wpg:grpSpPr>
                            <a:xfrm>
                              <a:off x="0" y="0"/>
                              <a:ext cx="4946015" cy="3574415"/>
                              <a:chOff x="0" y="0"/>
                              <a:chExt cx="4946650" cy="3577012"/>
                            </a:xfrm>
                          </wpg:grpSpPr>
                          <wpg:grpSp>
                            <wpg:cNvPr id="448" name="Group 448"/>
                            <wpg:cNvGrpSpPr/>
                            <wpg:grpSpPr>
                              <a:xfrm>
                                <a:off x="0" y="0"/>
                                <a:ext cx="4946650" cy="3577012"/>
                                <a:chOff x="0" y="0"/>
                                <a:chExt cx="4946650" cy="3577012"/>
                              </a:xfrm>
                            </wpg:grpSpPr>
                            <pic:pic xmlns:pic="http://schemas.openxmlformats.org/drawingml/2006/picture">
                              <pic:nvPicPr>
                                <pic:cNvPr id="449" name="Picture 449"/>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69273"/>
                                  <a:ext cx="4946650" cy="3507739"/>
                                </a:xfrm>
                                <a:prstGeom prst="rect">
                                  <a:avLst/>
                                </a:prstGeom>
                              </pic:spPr>
                            </pic:pic>
                            <wps:wsp>
                              <wps:cNvPr id="450" name="Oval 450"/>
                              <wps:cNvSpPr/>
                              <wps:spPr>
                                <a:xfrm>
                                  <a:off x="2272145" y="0"/>
                                  <a:ext cx="462684" cy="308264"/>
                                </a:xfrm>
                                <a:prstGeom prst="ellipse">
                                  <a:avLst/>
                                </a:prstGeom>
                                <a:noFill/>
                                <a:ln w="9525">
                                  <a:solidFill>
                                    <a:srgbClr val="FF0033"/>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Oval 451"/>
                              <wps:cNvSpPr/>
                              <wps:spPr>
                                <a:xfrm>
                                  <a:off x="4499264" y="685800"/>
                                  <a:ext cx="325236" cy="265603"/>
                                </a:xfrm>
                                <a:prstGeom prst="ellipse">
                                  <a:avLst/>
                                </a:prstGeom>
                                <a:noFill/>
                                <a:ln w="9525">
                                  <a:solidFill>
                                    <a:srgbClr val="FF0033"/>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Oval 452"/>
                              <wps:cNvSpPr/>
                              <wps:spPr>
                                <a:xfrm>
                                  <a:off x="107373" y="3273137"/>
                                  <a:ext cx="412173" cy="251749"/>
                                </a:xfrm>
                                <a:prstGeom prst="ellipse">
                                  <a:avLst/>
                                </a:prstGeom>
                                <a:noFill/>
                                <a:ln w="9525">
                                  <a:solidFill>
                                    <a:srgbClr val="FF0033"/>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3" name="Freeform: Shape 453"/>
                            <wps:cNvSpPr/>
                            <wps:spPr>
                              <a:xfrm>
                                <a:off x="2042422" y="320000"/>
                                <a:ext cx="479715" cy="460883"/>
                              </a:xfrm>
                              <a:custGeom>
                                <a:avLst/>
                                <a:gdLst>
                                  <a:gd name="connsiteX0" fmla="*/ 337930 w 345994"/>
                                  <a:gd name="connsiteY0" fmla="*/ 0 h 447261"/>
                                  <a:gd name="connsiteX1" fmla="*/ 311426 w 345994"/>
                                  <a:gd name="connsiteY1" fmla="*/ 172278 h 447261"/>
                                  <a:gd name="connsiteX2" fmla="*/ 62948 w 345994"/>
                                  <a:gd name="connsiteY2" fmla="*/ 394252 h 447261"/>
                                  <a:gd name="connsiteX3" fmla="*/ 0 w 345994"/>
                                  <a:gd name="connsiteY3" fmla="*/ 447261 h 447261"/>
                                </a:gdLst>
                                <a:ahLst/>
                                <a:cxnLst>
                                  <a:cxn ang="0">
                                    <a:pos x="connsiteX0" y="connsiteY0"/>
                                  </a:cxn>
                                  <a:cxn ang="0">
                                    <a:pos x="connsiteX1" y="connsiteY1"/>
                                  </a:cxn>
                                  <a:cxn ang="0">
                                    <a:pos x="connsiteX2" y="connsiteY2"/>
                                  </a:cxn>
                                  <a:cxn ang="0">
                                    <a:pos x="connsiteX3" y="connsiteY3"/>
                                  </a:cxn>
                                </a:cxnLst>
                                <a:rect l="l" t="t" r="r" b="b"/>
                                <a:pathLst>
                                  <a:path w="345994" h="447261">
                                    <a:moveTo>
                                      <a:pt x="337930" y="0"/>
                                    </a:moveTo>
                                    <a:cubicBezTo>
                                      <a:pt x="347593" y="53284"/>
                                      <a:pt x="357256" y="106569"/>
                                      <a:pt x="311426" y="172278"/>
                                    </a:cubicBezTo>
                                    <a:cubicBezTo>
                                      <a:pt x="265596" y="237987"/>
                                      <a:pt x="114852" y="348422"/>
                                      <a:pt x="62948" y="394252"/>
                                    </a:cubicBezTo>
                                    <a:cubicBezTo>
                                      <a:pt x="11044" y="440083"/>
                                      <a:pt x="5522" y="443672"/>
                                      <a:pt x="0" y="447261"/>
                                    </a:cubicBezTo>
                                  </a:path>
                                </a:pathLst>
                              </a:custGeom>
                              <a:noFill/>
                              <a:ln w="9525">
                                <a:solidFill>
                                  <a:srgbClr val="FF0033"/>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4" name="Freeform: Shape 454"/>
                          <wps:cNvSpPr/>
                          <wps:spPr>
                            <a:xfrm rot="11521297">
                              <a:off x="4079231" y="802060"/>
                              <a:ext cx="376657" cy="352147"/>
                            </a:xfrm>
                            <a:custGeom>
                              <a:avLst/>
                              <a:gdLst>
                                <a:gd name="connsiteX0" fmla="*/ 337930 w 345994"/>
                                <a:gd name="connsiteY0" fmla="*/ 0 h 447261"/>
                                <a:gd name="connsiteX1" fmla="*/ 311426 w 345994"/>
                                <a:gd name="connsiteY1" fmla="*/ 172278 h 447261"/>
                                <a:gd name="connsiteX2" fmla="*/ 62948 w 345994"/>
                                <a:gd name="connsiteY2" fmla="*/ 394252 h 447261"/>
                                <a:gd name="connsiteX3" fmla="*/ 0 w 345994"/>
                                <a:gd name="connsiteY3" fmla="*/ 447261 h 447261"/>
                              </a:gdLst>
                              <a:ahLst/>
                              <a:cxnLst>
                                <a:cxn ang="0">
                                  <a:pos x="connsiteX0" y="connsiteY0"/>
                                </a:cxn>
                                <a:cxn ang="0">
                                  <a:pos x="connsiteX1" y="connsiteY1"/>
                                </a:cxn>
                                <a:cxn ang="0">
                                  <a:pos x="connsiteX2" y="connsiteY2"/>
                                </a:cxn>
                                <a:cxn ang="0">
                                  <a:pos x="connsiteX3" y="connsiteY3"/>
                                </a:cxn>
                              </a:cxnLst>
                              <a:rect l="l" t="t" r="r" b="b"/>
                              <a:pathLst>
                                <a:path w="345994" h="447261">
                                  <a:moveTo>
                                    <a:pt x="337930" y="0"/>
                                  </a:moveTo>
                                  <a:cubicBezTo>
                                    <a:pt x="347593" y="53284"/>
                                    <a:pt x="357256" y="106569"/>
                                    <a:pt x="311426" y="172278"/>
                                  </a:cubicBezTo>
                                  <a:cubicBezTo>
                                    <a:pt x="265596" y="237987"/>
                                    <a:pt x="114852" y="348422"/>
                                    <a:pt x="62948" y="394252"/>
                                  </a:cubicBezTo>
                                  <a:cubicBezTo>
                                    <a:pt x="11044" y="440083"/>
                                    <a:pt x="5522" y="443672"/>
                                    <a:pt x="0" y="447261"/>
                                  </a:cubicBezTo>
                                </a:path>
                              </a:pathLst>
                            </a:custGeom>
                            <a:noFill/>
                            <a:ln w="9525">
                              <a:solidFill>
                                <a:srgbClr val="FF0033"/>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5" name="Group 455"/>
                        <wpg:cNvGrpSpPr/>
                        <wpg:grpSpPr>
                          <a:xfrm>
                            <a:off x="437147" y="0"/>
                            <a:ext cx="4131723" cy="760317"/>
                            <a:chOff x="0" y="0"/>
                            <a:chExt cx="4131723" cy="760465"/>
                          </a:xfrm>
                        </wpg:grpSpPr>
                        <wpg:grpSp>
                          <wpg:cNvPr id="456" name="Group 456"/>
                          <wpg:cNvGrpSpPr/>
                          <wpg:grpSpPr>
                            <a:xfrm>
                              <a:off x="0" y="0"/>
                              <a:ext cx="1893570" cy="757497"/>
                              <a:chOff x="0" y="0"/>
                              <a:chExt cx="1893711" cy="757555"/>
                            </a:xfrm>
                          </wpg:grpSpPr>
                          <wpg:grpSp>
                            <wpg:cNvPr id="457" name="Group 457"/>
                            <wpg:cNvGrpSpPr/>
                            <wpg:grpSpPr>
                              <a:xfrm>
                                <a:off x="0" y="310118"/>
                                <a:ext cx="863601" cy="447437"/>
                                <a:chOff x="0" y="5322"/>
                                <a:chExt cx="863602" cy="447780"/>
                              </a:xfrm>
                            </wpg:grpSpPr>
                            <wps:wsp>
                              <wps:cNvPr id="458" name="Straight Connector 458"/>
                              <wps:cNvCnPr/>
                              <wps:spPr>
                                <a:xfrm rot="16200000" flipH="1">
                                  <a:off x="-94933" y="358170"/>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59" name="Straight Connector 459"/>
                              <wps:cNvCnPr/>
                              <wps:spPr>
                                <a:xfrm rot="16200000" flipH="1">
                                  <a:off x="75977" y="309457"/>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60" name="Straight Connector 460"/>
                              <wps:cNvCnPr/>
                              <wps:spPr>
                                <a:xfrm rot="16200000" flipH="1">
                                  <a:off x="249121" y="254261"/>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61" name="Straight Connector 461"/>
                              <wps:cNvCnPr/>
                              <wps:spPr>
                                <a:xfrm rot="16200000" flipH="1">
                                  <a:off x="428693" y="203461"/>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62" name="Straight Connector 462"/>
                              <wps:cNvCnPr/>
                              <wps:spPr>
                                <a:xfrm rot="16200000" flipH="1">
                                  <a:off x="597794" y="152125"/>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63" name="Straight Connector 463"/>
                              <wps:cNvCnPr/>
                              <wps:spPr>
                                <a:xfrm rot="16200000" flipH="1">
                                  <a:off x="768669" y="100255"/>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g:grpSp>
                          <wpg:grpSp>
                            <wpg:cNvPr id="464" name="Group 464"/>
                            <wpg:cNvGrpSpPr/>
                            <wpg:grpSpPr>
                              <a:xfrm>
                                <a:off x="1030111" y="0"/>
                                <a:ext cx="863600" cy="452755"/>
                                <a:chOff x="0" y="0"/>
                                <a:chExt cx="863601" cy="453102"/>
                              </a:xfrm>
                            </wpg:grpSpPr>
                            <wps:wsp>
                              <wps:cNvPr id="465" name="Straight Connector 465"/>
                              <wps:cNvCnPr/>
                              <wps:spPr>
                                <a:xfrm rot="16200000" flipH="1">
                                  <a:off x="-94933" y="358170"/>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66" name="Straight Connector 466"/>
                              <wps:cNvCnPr/>
                              <wps:spPr>
                                <a:xfrm rot="16200000" flipH="1">
                                  <a:off x="78248" y="308073"/>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67" name="Straight Connector 467"/>
                              <wps:cNvCnPr/>
                              <wps:spPr>
                                <a:xfrm rot="16200000" flipH="1">
                                  <a:off x="249121" y="254261"/>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68" name="Straight Connector 468"/>
                              <wps:cNvCnPr/>
                              <wps:spPr>
                                <a:xfrm rot="16200000" flipH="1">
                                  <a:off x="426921" y="203461"/>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69" name="Straight Connector 469"/>
                              <wps:cNvCnPr/>
                              <wps:spPr>
                                <a:xfrm rot="16200000" flipH="1">
                                  <a:off x="597794" y="150352"/>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70" name="Straight Connector 470"/>
                              <wps:cNvCnPr/>
                              <wps:spPr>
                                <a:xfrm rot="16200000" flipH="1">
                                  <a:off x="768668" y="94933"/>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g:grpSp>
                        </wpg:grpSp>
                        <wpg:grpSp>
                          <wpg:cNvPr id="471" name="Group 471"/>
                          <wpg:cNvGrpSpPr/>
                          <wpg:grpSpPr>
                            <a:xfrm flipH="1">
                              <a:off x="2238153" y="3545"/>
                              <a:ext cx="1893570" cy="756920"/>
                              <a:chOff x="0" y="0"/>
                              <a:chExt cx="1893711" cy="757555"/>
                            </a:xfrm>
                          </wpg:grpSpPr>
                          <wpg:grpSp>
                            <wpg:cNvPr id="472" name="Group 472"/>
                            <wpg:cNvGrpSpPr/>
                            <wpg:grpSpPr>
                              <a:xfrm>
                                <a:off x="0" y="310627"/>
                                <a:ext cx="863601" cy="446928"/>
                                <a:chOff x="0" y="5831"/>
                                <a:chExt cx="863602" cy="447271"/>
                              </a:xfrm>
                            </wpg:grpSpPr>
                            <wps:wsp>
                              <wps:cNvPr id="473" name="Straight Connector 473"/>
                              <wps:cNvCnPr/>
                              <wps:spPr>
                                <a:xfrm rot="16200000" flipH="1">
                                  <a:off x="-94933" y="358170"/>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74" name="Straight Connector 474"/>
                              <wps:cNvCnPr/>
                              <wps:spPr>
                                <a:xfrm rot="16200000" flipH="1">
                                  <a:off x="78249" y="306302"/>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75" name="Straight Connector 475"/>
                              <wps:cNvCnPr/>
                              <wps:spPr>
                                <a:xfrm rot="16200000" flipH="1">
                                  <a:off x="249121" y="254261"/>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76" name="Straight Connector 476"/>
                              <wps:cNvCnPr/>
                              <wps:spPr>
                                <a:xfrm rot="16200000" flipH="1">
                                  <a:off x="426921" y="203461"/>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77" name="Straight Connector 477"/>
                              <wps:cNvCnPr/>
                              <wps:spPr>
                                <a:xfrm rot="16200000" flipH="1">
                                  <a:off x="597794" y="153902"/>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78" name="Straight Connector 478"/>
                              <wps:cNvCnPr/>
                              <wps:spPr>
                                <a:xfrm rot="16200000" flipH="1">
                                  <a:off x="768669" y="100764"/>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g:grpSp>
                          <wpg:grpSp>
                            <wpg:cNvPr id="479" name="Group 479"/>
                            <wpg:cNvGrpSpPr/>
                            <wpg:grpSpPr>
                              <a:xfrm>
                                <a:off x="1030111" y="0"/>
                                <a:ext cx="863600" cy="452755"/>
                                <a:chOff x="0" y="0"/>
                                <a:chExt cx="863601" cy="453102"/>
                              </a:xfrm>
                            </wpg:grpSpPr>
                            <wps:wsp>
                              <wps:cNvPr id="480" name="Straight Connector 480"/>
                              <wps:cNvCnPr/>
                              <wps:spPr>
                                <a:xfrm rot="16200000" flipH="1">
                                  <a:off x="-94933" y="358170"/>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81" name="Straight Connector 481"/>
                              <wps:cNvCnPr/>
                              <wps:spPr>
                                <a:xfrm rot="16200000" flipH="1">
                                  <a:off x="78248" y="302753"/>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82" name="Straight Connector 482"/>
                              <wps:cNvCnPr/>
                              <wps:spPr>
                                <a:xfrm rot="16200000" flipH="1">
                                  <a:off x="249121" y="254261"/>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83" name="Straight Connector 483"/>
                              <wps:cNvCnPr/>
                              <wps:spPr>
                                <a:xfrm rot="16200000" flipH="1">
                                  <a:off x="426921" y="203461"/>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84" name="Straight Connector 484"/>
                              <wps:cNvCnPr/>
                              <wps:spPr>
                                <a:xfrm rot="16200000" flipH="1">
                                  <a:off x="597794" y="150352"/>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s:wsp>
                              <wps:cNvPr id="485" name="Straight Connector 485"/>
                              <wps:cNvCnPr/>
                              <wps:spPr>
                                <a:xfrm rot="16200000" flipH="1">
                                  <a:off x="768668" y="94933"/>
                                  <a:ext cx="189865" cy="0"/>
                                </a:xfrm>
                                <a:prstGeom prst="line">
                                  <a:avLst/>
                                </a:prstGeom>
                                <a:ln w="3175">
                                  <a:solidFill>
                                    <a:schemeClr val="tx1"/>
                                  </a:solidFill>
                                  <a:headEnd type="none" w="sm" len="sm"/>
                                  <a:tailEnd type="arrow" w="sm" len="sm"/>
                                </a:ln>
                              </wps:spPr>
                              <wps:style>
                                <a:lnRef idx="1">
                                  <a:schemeClr val="accent1"/>
                                </a:lnRef>
                                <a:fillRef idx="0">
                                  <a:schemeClr val="accent1"/>
                                </a:fillRef>
                                <a:effectRef idx="0">
                                  <a:schemeClr val="accent1"/>
                                </a:effectRef>
                                <a:fontRef idx="minor">
                                  <a:schemeClr val="tx1"/>
                                </a:fontRef>
                              </wps:style>
                              <wps:bodyPr/>
                            </wps:wsp>
                          </wpg:grpSp>
                        </wpg:grpSp>
                        <wps:wsp>
                          <wps:cNvPr id="486" name="Text Box 2"/>
                          <wps:cNvSpPr txBox="1">
                            <a:spLocks noChangeArrowheads="1"/>
                          </wps:cNvSpPr>
                          <wps:spPr bwMode="auto">
                            <a:xfrm>
                              <a:off x="623776" y="74428"/>
                              <a:ext cx="364778" cy="266124"/>
                            </a:xfrm>
                            <a:prstGeom prst="rect">
                              <a:avLst/>
                            </a:prstGeom>
                            <a:noFill/>
                            <a:ln w="9525">
                              <a:noFill/>
                              <a:miter lim="800000"/>
                              <a:headEnd/>
                              <a:tailEnd/>
                            </a:ln>
                          </wps:spPr>
                          <wps:txbx>
                            <w:txbxContent>
                              <w:p w14:paraId="37E16A1D" w14:textId="77777777" w:rsidR="001B0D33" w:rsidRPr="004F3088" w:rsidRDefault="001B0D33" w:rsidP="00C841D0">
                                <w:pPr>
                                  <w:spacing w:line="240" w:lineRule="auto"/>
                                  <w:rPr>
                                    <w:sz w:val="20"/>
                                    <w:szCs w:val="20"/>
                                    <w:lang w:val="en-US"/>
                                  </w:rPr>
                                </w:pPr>
                                <w:r>
                                  <w:rPr>
                                    <w:sz w:val="20"/>
                                    <w:szCs w:val="20"/>
                                    <w:lang w:val="en-US"/>
                                  </w:rPr>
                                  <w:t>p</w:t>
                                </w:r>
                              </w:p>
                            </w:txbxContent>
                          </wps:txbx>
                          <wps:bodyPr rot="0" vert="horz" wrap="square" lIns="91440" tIns="45720" rIns="91440" bIns="45720" anchor="t" anchorCtr="0">
                            <a:noAutofit/>
                          </wps:bodyPr>
                        </wps:wsp>
                        <wps:wsp>
                          <wps:cNvPr id="487" name="Text Box 2"/>
                          <wps:cNvSpPr txBox="1">
                            <a:spLocks noChangeArrowheads="1"/>
                          </wps:cNvSpPr>
                          <wps:spPr bwMode="auto">
                            <a:xfrm>
                              <a:off x="3129516" y="47847"/>
                              <a:ext cx="364778" cy="266124"/>
                            </a:xfrm>
                            <a:prstGeom prst="rect">
                              <a:avLst/>
                            </a:prstGeom>
                            <a:noFill/>
                            <a:ln w="9525">
                              <a:noFill/>
                              <a:miter lim="800000"/>
                              <a:headEnd/>
                              <a:tailEnd/>
                            </a:ln>
                          </wps:spPr>
                          <wps:txbx>
                            <w:txbxContent>
                              <w:p w14:paraId="5DB0ADDB" w14:textId="77777777" w:rsidR="001B0D33" w:rsidRPr="004F3088" w:rsidRDefault="001B0D33" w:rsidP="00C841D0">
                                <w:pPr>
                                  <w:spacing w:line="240" w:lineRule="auto"/>
                                  <w:rPr>
                                    <w:sz w:val="20"/>
                                    <w:szCs w:val="20"/>
                                    <w:lang w:val="en-US"/>
                                  </w:rPr>
                                </w:pPr>
                                <w:r>
                                  <w:rPr>
                                    <w:sz w:val="20"/>
                                    <w:szCs w:val="20"/>
                                    <w:lang w:val="en-US"/>
                                  </w:rPr>
                                  <w:t>p</w:t>
                                </w:r>
                              </w:p>
                            </w:txbxContent>
                          </wps:txbx>
                          <wps:bodyPr rot="0" vert="horz" wrap="square" lIns="91440" tIns="45720" rIns="91440" bIns="45720" anchor="t" anchorCtr="0">
                            <a:noAutofit/>
                          </wps:bodyPr>
                        </wps:wsp>
                      </wpg:grpSp>
                      <wpg:grpSp>
                        <wpg:cNvPr id="488" name="Group 488"/>
                        <wpg:cNvGrpSpPr/>
                        <wpg:grpSpPr>
                          <a:xfrm>
                            <a:off x="2883568" y="1102895"/>
                            <a:ext cx="1826895" cy="1829184"/>
                            <a:chOff x="1680" y="-143180"/>
                            <a:chExt cx="1830176" cy="1831110"/>
                          </a:xfrm>
                        </wpg:grpSpPr>
                        <wpg:grpSp>
                          <wpg:cNvPr id="489" name="Group 489"/>
                          <wpg:cNvGrpSpPr/>
                          <wpg:grpSpPr>
                            <a:xfrm>
                              <a:off x="1680" y="-143180"/>
                              <a:ext cx="1830176" cy="1831110"/>
                              <a:chOff x="1680" y="-143180"/>
                              <a:chExt cx="1830176" cy="1831110"/>
                            </a:xfrm>
                          </wpg:grpSpPr>
                          <pic:pic xmlns:pic="http://schemas.openxmlformats.org/drawingml/2006/picture">
                            <pic:nvPicPr>
                              <pic:cNvPr id="490" name="Picture 490"/>
                              <pic:cNvPicPr>
                                <a:picLocks noChangeAspect="1"/>
                              </pic:cNvPicPr>
                            </pic:nvPicPr>
                            <pic:blipFill rotWithShape="1">
                              <a:blip r:embed="rId11" cstate="print">
                                <a:extLst>
                                  <a:ext uri="{28A0092B-C50C-407E-A947-70E740481C1C}">
                                    <a14:useLocalDpi xmlns:a14="http://schemas.microsoft.com/office/drawing/2010/main"/>
                                  </a:ext>
                                </a:extLst>
                              </a:blip>
                              <a:srcRect/>
                              <a:stretch/>
                            </pic:blipFill>
                            <pic:spPr bwMode="auto">
                              <a:xfrm flipH="1">
                                <a:off x="1680" y="-4980"/>
                                <a:ext cx="1379855" cy="1692910"/>
                              </a:xfrm>
                              <a:prstGeom prst="rect">
                                <a:avLst/>
                              </a:prstGeom>
                              <a:ln>
                                <a:noFill/>
                              </a:ln>
                              <a:extLst>
                                <a:ext uri="{53640926-AAD7-44D8-BBD7-CCE9431645EC}">
                                  <a14:shadowObscured xmlns:a14="http://schemas.microsoft.com/office/drawing/2010/main"/>
                                </a:ext>
                              </a:extLst>
                            </pic:spPr>
                          </pic:pic>
                          <wpg:grpSp>
                            <wpg:cNvPr id="491" name="Group 491"/>
                            <wpg:cNvGrpSpPr/>
                            <wpg:grpSpPr>
                              <a:xfrm>
                                <a:off x="738910" y="461819"/>
                                <a:ext cx="474343" cy="452950"/>
                                <a:chOff x="0" y="0"/>
                                <a:chExt cx="474601" cy="453215"/>
                              </a:xfrm>
                            </wpg:grpSpPr>
                            <wps:wsp>
                              <wps:cNvPr id="492" name="Text Box 2"/>
                              <wps:cNvSpPr txBox="1">
                                <a:spLocks noChangeArrowheads="1"/>
                              </wps:cNvSpPr>
                              <wps:spPr bwMode="auto">
                                <a:xfrm>
                                  <a:off x="147635" y="42005"/>
                                  <a:ext cx="326966" cy="253316"/>
                                </a:xfrm>
                                <a:prstGeom prst="rect">
                                  <a:avLst/>
                                </a:prstGeom>
                                <a:noFill/>
                                <a:ln w="9525">
                                  <a:noFill/>
                                  <a:miter lim="800000"/>
                                  <a:headEnd/>
                                  <a:tailEnd/>
                                </a:ln>
                              </wps:spPr>
                              <wps:txbx>
                                <w:txbxContent>
                                  <w:p w14:paraId="5E0A83CC" w14:textId="77777777" w:rsidR="001B0D33" w:rsidRPr="008C4FD8" w:rsidRDefault="001B0D33" w:rsidP="00C841D0">
                                    <w:pPr>
                                      <w:rPr>
                                        <w:sz w:val="28"/>
                                        <w:szCs w:val="32"/>
                                      </w:rPr>
                                    </w:pPr>
                                    <w:r w:rsidRPr="008C4FD8">
                                      <w:rPr>
                                        <w:sz w:val="28"/>
                                        <w:szCs w:val="32"/>
                                      </w:rPr>
                                      <w:t>×</w:t>
                                    </w:r>
                                  </w:p>
                                </w:txbxContent>
                              </wps:txbx>
                              <wps:bodyPr rot="0" vert="horz" wrap="square" lIns="91440" tIns="45720" rIns="91440" bIns="45720" anchor="t" anchorCtr="0">
                                <a:noAutofit/>
                              </wps:bodyPr>
                            </wps:wsp>
                            <wps:wsp>
                              <wps:cNvPr id="493" name="Text Box 2"/>
                              <wps:cNvSpPr txBox="1">
                                <a:spLocks noChangeArrowheads="1"/>
                              </wps:cNvSpPr>
                              <wps:spPr bwMode="auto">
                                <a:xfrm>
                                  <a:off x="0" y="0"/>
                                  <a:ext cx="326966" cy="253316"/>
                                </a:xfrm>
                                <a:prstGeom prst="rect">
                                  <a:avLst/>
                                </a:prstGeom>
                                <a:noFill/>
                                <a:ln w="9525">
                                  <a:noFill/>
                                  <a:miter lim="800000"/>
                                  <a:headEnd/>
                                  <a:tailEnd/>
                                </a:ln>
                              </wps:spPr>
                              <wps:txbx>
                                <w:txbxContent>
                                  <w:p w14:paraId="546F0FC3" w14:textId="77777777" w:rsidR="001B0D33" w:rsidRPr="008C4FD8" w:rsidRDefault="001B0D33" w:rsidP="00C841D0">
                                    <w:pPr>
                                      <w:rPr>
                                        <w:sz w:val="28"/>
                                        <w:szCs w:val="32"/>
                                      </w:rPr>
                                    </w:pPr>
                                    <w:r w:rsidRPr="008C4FD8">
                                      <w:rPr>
                                        <w:sz w:val="28"/>
                                        <w:szCs w:val="32"/>
                                      </w:rPr>
                                      <w:t>×</w:t>
                                    </w:r>
                                  </w:p>
                                </w:txbxContent>
                              </wps:txbx>
                              <wps:bodyPr rot="0" vert="horz" wrap="square" lIns="91440" tIns="45720" rIns="91440" bIns="45720" anchor="t" anchorCtr="0">
                                <a:noAutofit/>
                              </wps:bodyPr>
                            </wps:wsp>
                            <wps:wsp>
                              <wps:cNvPr id="494" name="Text Box 2"/>
                              <wps:cNvSpPr txBox="1">
                                <a:spLocks noChangeArrowheads="1"/>
                              </wps:cNvSpPr>
                              <wps:spPr bwMode="auto">
                                <a:xfrm>
                                  <a:off x="146270" y="199899"/>
                                  <a:ext cx="326966" cy="253316"/>
                                </a:xfrm>
                                <a:prstGeom prst="rect">
                                  <a:avLst/>
                                </a:prstGeom>
                                <a:noFill/>
                                <a:ln w="9525">
                                  <a:noFill/>
                                  <a:miter lim="800000"/>
                                  <a:headEnd/>
                                  <a:tailEnd/>
                                </a:ln>
                              </wps:spPr>
                              <wps:txbx>
                                <w:txbxContent>
                                  <w:p w14:paraId="43BC7FD6" w14:textId="77777777" w:rsidR="001B0D33" w:rsidRPr="008C4FD8" w:rsidRDefault="001B0D33" w:rsidP="00C841D0">
                                    <w:pPr>
                                      <w:rPr>
                                        <w:sz w:val="28"/>
                                        <w:szCs w:val="32"/>
                                      </w:rPr>
                                    </w:pPr>
                                    <w:r w:rsidRPr="008C4FD8">
                                      <w:rPr>
                                        <w:sz w:val="28"/>
                                        <w:szCs w:val="32"/>
                                      </w:rPr>
                                      <w:t>×</w:t>
                                    </w:r>
                                  </w:p>
                                </w:txbxContent>
                              </wps:txbx>
                              <wps:bodyPr rot="0" vert="horz" wrap="square" lIns="91440" tIns="45720" rIns="91440" bIns="45720" anchor="t" anchorCtr="0">
                                <a:noAutofit/>
                              </wps:bodyPr>
                            </wps:wsp>
                          </wpg:grpSp>
                          <wpg:grpSp>
                            <wpg:cNvPr id="495" name="Group 495"/>
                            <wpg:cNvGrpSpPr/>
                            <wpg:grpSpPr>
                              <a:xfrm>
                                <a:off x="824093" y="-143180"/>
                                <a:ext cx="1007763" cy="875163"/>
                                <a:chOff x="-11798" y="-348690"/>
                                <a:chExt cx="1007763" cy="875163"/>
                              </a:xfrm>
                            </wpg:grpSpPr>
                            <wps:wsp>
                              <wps:cNvPr id="496" name="Text Box 2"/>
                              <wps:cNvSpPr txBox="1">
                                <a:spLocks noChangeArrowheads="1"/>
                              </wps:cNvSpPr>
                              <wps:spPr bwMode="auto">
                                <a:xfrm>
                                  <a:off x="224664" y="23600"/>
                                  <a:ext cx="771301" cy="391535"/>
                                </a:xfrm>
                                <a:prstGeom prst="rect">
                                  <a:avLst/>
                                </a:prstGeom>
                                <a:noFill/>
                                <a:ln w="9525">
                                  <a:noFill/>
                                  <a:miter lim="800000"/>
                                  <a:headEnd/>
                                  <a:tailEnd/>
                                </a:ln>
                              </wps:spPr>
                              <wps:txbx>
                                <w:txbxContent>
                                  <w:p w14:paraId="3180FFF9" w14:textId="77777777" w:rsidR="001B0D33" w:rsidRDefault="001B0D33" w:rsidP="00C841D0">
                                    <w:pPr>
                                      <w:spacing w:line="240" w:lineRule="auto"/>
                                      <w:rPr>
                                        <w:sz w:val="20"/>
                                        <w:szCs w:val="20"/>
                                        <w:lang w:val="en-US"/>
                                      </w:rPr>
                                    </w:pPr>
                                    <w:r>
                                      <w:rPr>
                                        <w:sz w:val="20"/>
                                        <w:szCs w:val="20"/>
                                        <w:lang w:val="en-US"/>
                                      </w:rPr>
                                      <w:t xml:space="preserve">beam </w:t>
                                    </w:r>
                                    <w:r w:rsidRPr="004F3088">
                                      <w:rPr>
                                        <w:sz w:val="20"/>
                                        <w:szCs w:val="20"/>
                                        <w:lang w:val="en-US"/>
                                      </w:rPr>
                                      <w:t>conn.</w:t>
                                    </w:r>
                                  </w:p>
                                  <w:p w14:paraId="3CE8B505"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txbxContent>
                              </wps:txbx>
                              <wps:bodyPr rot="0" vert="horz" wrap="square" lIns="91440" tIns="45720" rIns="91440" bIns="45720" anchor="t" anchorCtr="0">
                                <a:noAutofit/>
                              </wps:bodyPr>
                            </wps:wsp>
                            <wps:wsp>
                              <wps:cNvPr id="497" name="Text Box 2"/>
                              <wps:cNvSpPr txBox="1">
                                <a:spLocks noChangeArrowheads="1"/>
                              </wps:cNvSpPr>
                              <wps:spPr bwMode="auto">
                                <a:xfrm>
                                  <a:off x="-11798" y="-348690"/>
                                  <a:ext cx="893885" cy="407148"/>
                                </a:xfrm>
                                <a:prstGeom prst="rect">
                                  <a:avLst/>
                                </a:prstGeom>
                                <a:noFill/>
                                <a:ln w="9525">
                                  <a:noFill/>
                                  <a:miter lim="800000"/>
                                  <a:headEnd/>
                                  <a:tailEnd/>
                                </a:ln>
                              </wps:spPr>
                              <wps:txbx>
                                <w:txbxContent>
                                  <w:p w14:paraId="4675582F" w14:textId="77777777" w:rsidR="001B0D33" w:rsidRDefault="001B0D33" w:rsidP="00C841D0">
                                    <w:pPr>
                                      <w:spacing w:line="240" w:lineRule="auto"/>
                                      <w:rPr>
                                        <w:sz w:val="20"/>
                                        <w:szCs w:val="20"/>
                                        <w:lang w:val="en-US"/>
                                      </w:rPr>
                                    </w:pPr>
                                    <w:r>
                                      <w:rPr>
                                        <w:sz w:val="20"/>
                                        <w:szCs w:val="20"/>
                                        <w:lang w:val="en-US"/>
                                      </w:rPr>
                                      <w:t>u</w:t>
                                    </w:r>
                                    <w:r w:rsidRPr="004F3088">
                                      <w:rPr>
                                        <w:sz w:val="20"/>
                                        <w:szCs w:val="20"/>
                                        <w:lang w:val="en-US"/>
                                      </w:rPr>
                                      <w:t>joint conn.</w:t>
                                    </w:r>
                                  </w:p>
                                  <w:p w14:paraId="1EC4D4F9"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txbxContent>
                              </wps:txbx>
                              <wps:bodyPr rot="0" vert="horz" wrap="square" lIns="91440" tIns="45720" rIns="91440" bIns="45720" anchor="t" anchorCtr="0">
                                <a:noAutofit/>
                              </wps:bodyPr>
                            </wps:wsp>
                            <wpg:grpSp>
                              <wpg:cNvPr id="498" name="Group 498"/>
                              <wpg:cNvGrpSpPr/>
                              <wpg:grpSpPr>
                                <a:xfrm>
                                  <a:off x="115456" y="8515"/>
                                  <a:ext cx="327506" cy="517958"/>
                                  <a:chOff x="1" y="-213157"/>
                                  <a:chExt cx="327506" cy="517958"/>
                                </a:xfrm>
                              </wpg:grpSpPr>
                              <wps:wsp>
                                <wps:cNvPr id="499" name="Straight Connector 499"/>
                                <wps:cNvCnPr/>
                                <wps:spPr>
                                  <a:xfrm flipH="1">
                                    <a:off x="1" y="-213157"/>
                                    <a:ext cx="114351" cy="406620"/>
                                  </a:xfrm>
                                  <a:prstGeom prst="line">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500" name="Straight Connector 500"/>
                                <wps:cNvCnPr/>
                                <wps:spPr>
                                  <a:xfrm flipH="1">
                                    <a:off x="94737" y="139768"/>
                                    <a:ext cx="232770" cy="165033"/>
                                  </a:xfrm>
                                  <a:prstGeom prst="line">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g:grpSp>
                        </wpg:grpSp>
                        <wpg:grpSp>
                          <wpg:cNvPr id="501" name="Group 501"/>
                          <wpg:cNvGrpSpPr/>
                          <wpg:grpSpPr>
                            <a:xfrm>
                              <a:off x="636270" y="289560"/>
                              <a:ext cx="675640" cy="681619"/>
                              <a:chOff x="0" y="0"/>
                              <a:chExt cx="675640" cy="681619"/>
                            </a:xfrm>
                          </wpg:grpSpPr>
                          <wpg:grpSp>
                            <wpg:cNvPr id="502" name="Group 502"/>
                            <wpg:cNvGrpSpPr/>
                            <wpg:grpSpPr>
                              <a:xfrm>
                                <a:off x="0" y="528711"/>
                                <a:ext cx="675640" cy="152908"/>
                                <a:chOff x="0" y="0"/>
                                <a:chExt cx="675640" cy="152908"/>
                              </a:xfrm>
                            </wpg:grpSpPr>
                            <wps:wsp>
                              <wps:cNvPr id="503" name="Straight Connector 503"/>
                              <wps:cNvCnPr/>
                              <wps:spPr>
                                <a:xfrm flipH="1">
                                  <a:off x="114300" y="0"/>
                                  <a:ext cx="282575" cy="12700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04" name="Straight Connector 504"/>
                              <wps:cNvCnPr/>
                              <wps:spPr>
                                <a:xfrm flipH="1" flipV="1">
                                  <a:off x="403860" y="4572"/>
                                  <a:ext cx="271780" cy="11938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05" name="Straight Connector 505"/>
                              <wps:cNvCnPr/>
                              <wps:spPr>
                                <a:xfrm flipH="1">
                                  <a:off x="0" y="3048"/>
                                  <a:ext cx="394716" cy="14986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06" name="Straight Connector 506"/>
                              <wps:cNvCnPr/>
                              <wps:spPr>
                                <a:xfrm flipH="1">
                                  <a:off x="228600" y="4572"/>
                                  <a:ext cx="168275" cy="12192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07" name="Straight Connector 507"/>
                              <wps:cNvCnPr/>
                              <wps:spPr>
                                <a:xfrm>
                                  <a:off x="403860" y="3048"/>
                                  <a:ext cx="168275" cy="12192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508" name="Group 508"/>
                            <wpg:cNvGrpSpPr/>
                            <wpg:grpSpPr>
                              <a:xfrm rot="17160611" flipV="1">
                                <a:off x="-94678" y="195018"/>
                                <a:ext cx="582911" cy="192876"/>
                                <a:chOff x="101039" y="-26295"/>
                                <a:chExt cx="583233" cy="193520"/>
                              </a:xfrm>
                            </wpg:grpSpPr>
                            <wps:wsp>
                              <wps:cNvPr id="509" name="Straight Connector 509"/>
                              <wps:cNvCnPr/>
                              <wps:spPr>
                                <a:xfrm rot="17160611" flipH="1" flipV="1">
                                  <a:off x="129681" y="-54937"/>
                                  <a:ext cx="193520" cy="250804"/>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10" name="Straight Connector 510"/>
                              <wps:cNvCnPr/>
                              <wps:spPr>
                                <a:xfrm rot="17160611" flipV="1">
                                  <a:off x="516067" y="-87665"/>
                                  <a:ext cx="20872" cy="315539"/>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11" name="Straight Connector 511"/>
                              <wps:cNvCnPr/>
                              <wps:spPr>
                                <a:xfrm rot="17160611" flipH="1" flipV="1">
                                  <a:off x="204208" y="-3010"/>
                                  <a:ext cx="154250" cy="145639"/>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12" name="Straight Connector 512"/>
                              <wps:cNvCnPr/>
                              <wps:spPr>
                                <a:xfrm rot="17160611" flipH="1" flipV="1">
                                  <a:off x="273570" y="54903"/>
                                  <a:ext cx="129077" cy="34556"/>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13" name="Straight Connector 513"/>
                              <wps:cNvCnPr/>
                              <wps:spPr>
                                <a:xfrm rot="17160611" flipH="1">
                                  <a:off x="428960" y="-22079"/>
                                  <a:ext cx="57211" cy="182499"/>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s:wsp>
                            <wps:cNvPr id="514" name="Straight Connector 514"/>
                            <wps:cNvCnPr/>
                            <wps:spPr>
                              <a:xfrm flipV="1">
                                <a:off x="394716" y="370215"/>
                                <a:ext cx="2159" cy="16065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5" name="Straight Connector 515"/>
                            <wps:cNvCnPr/>
                            <wps:spPr>
                              <a:xfrm flipH="1" flipV="1">
                                <a:off x="251460" y="326019"/>
                                <a:ext cx="145161" cy="4419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516" name="Group 516"/>
                        <wpg:cNvGrpSpPr/>
                        <wpg:grpSpPr>
                          <a:xfrm>
                            <a:off x="525379" y="549442"/>
                            <a:ext cx="2044700" cy="1759978"/>
                            <a:chOff x="0" y="-261979"/>
                            <a:chExt cx="2184365" cy="2079828"/>
                          </a:xfrm>
                        </wpg:grpSpPr>
                        <wpg:grpSp>
                          <wpg:cNvPr id="517" name="Group 517"/>
                          <wpg:cNvGrpSpPr/>
                          <wpg:grpSpPr>
                            <a:xfrm>
                              <a:off x="0" y="265131"/>
                              <a:ext cx="2184365" cy="1316130"/>
                              <a:chOff x="0" y="16775"/>
                              <a:chExt cx="2184365" cy="1316130"/>
                            </a:xfrm>
                          </wpg:grpSpPr>
                          <pic:pic xmlns:pic="http://schemas.openxmlformats.org/drawingml/2006/picture">
                            <pic:nvPicPr>
                              <pic:cNvPr id="518" name="Picture 518"/>
                              <pic:cNvPicPr>
                                <a:picLocks noChangeAspect="1"/>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16775"/>
                                <a:ext cx="2184365" cy="1316130"/>
                              </a:xfrm>
                              <a:prstGeom prst="rect">
                                <a:avLst/>
                              </a:prstGeom>
                              <a:ln>
                                <a:noFill/>
                              </a:ln>
                              <a:extLst>
                                <a:ext uri="{53640926-AAD7-44D8-BBD7-CCE9431645EC}">
                                  <a14:shadowObscured xmlns:a14="http://schemas.microsoft.com/office/drawing/2010/main"/>
                                </a:ext>
                              </a:extLst>
                            </pic:spPr>
                          </pic:pic>
                          <wps:wsp>
                            <wps:cNvPr id="519" name="Straight Connector 519"/>
                            <wps:cNvCnPr/>
                            <wps:spPr>
                              <a:xfrm flipH="1" flipV="1">
                                <a:off x="959757" y="54428"/>
                                <a:ext cx="22316" cy="43307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20" name="Straight Connector 520"/>
                            <wps:cNvCnPr/>
                            <wps:spPr>
                              <a:xfrm flipV="1">
                                <a:off x="956128" y="491671"/>
                                <a:ext cx="25400" cy="411299"/>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21" name="Straight Connector 521"/>
                            <wps:cNvCnPr/>
                            <wps:spPr>
                              <a:xfrm flipV="1">
                                <a:off x="1177471" y="38100"/>
                                <a:ext cx="35288" cy="449875"/>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22" name="Straight Connector 522"/>
                            <wps:cNvCnPr/>
                            <wps:spPr>
                              <a:xfrm flipH="1" flipV="1">
                                <a:off x="1177471" y="480785"/>
                                <a:ext cx="38100" cy="41910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523" name="Group 523"/>
                          <wpg:cNvGrpSpPr/>
                          <wpg:grpSpPr>
                            <a:xfrm>
                              <a:off x="510822" y="-261979"/>
                              <a:ext cx="1389422" cy="2079828"/>
                              <a:chOff x="378545" y="-27491"/>
                              <a:chExt cx="1389422" cy="2079828"/>
                            </a:xfrm>
                          </wpg:grpSpPr>
                          <wpg:grpSp>
                            <wpg:cNvPr id="524" name="Group 524"/>
                            <wpg:cNvGrpSpPr/>
                            <wpg:grpSpPr>
                              <a:xfrm>
                                <a:off x="378545" y="-27491"/>
                                <a:ext cx="1389422" cy="2079828"/>
                                <a:chOff x="378545" y="-27491"/>
                                <a:chExt cx="1389422" cy="2079828"/>
                              </a:xfrm>
                            </wpg:grpSpPr>
                            <wpg:grpSp>
                              <wpg:cNvPr id="525" name="Group 525"/>
                              <wpg:cNvGrpSpPr/>
                              <wpg:grpSpPr>
                                <a:xfrm>
                                  <a:off x="705171" y="803131"/>
                                  <a:ext cx="524415" cy="319274"/>
                                  <a:chOff x="-33759" y="341510"/>
                                  <a:chExt cx="524702" cy="319460"/>
                                </a:xfrm>
                              </wpg:grpSpPr>
                              <wps:wsp>
                                <wps:cNvPr id="526" name="Text Box 2"/>
                                <wps:cNvSpPr txBox="1">
                                  <a:spLocks noChangeArrowheads="1"/>
                                </wps:cNvSpPr>
                                <wps:spPr bwMode="auto">
                                  <a:xfrm>
                                    <a:off x="-33759" y="342737"/>
                                    <a:ext cx="326966" cy="300841"/>
                                  </a:xfrm>
                                  <a:prstGeom prst="rect">
                                    <a:avLst/>
                                  </a:prstGeom>
                                  <a:noFill/>
                                  <a:ln w="9525">
                                    <a:noFill/>
                                    <a:miter lim="800000"/>
                                    <a:headEnd/>
                                    <a:tailEnd/>
                                  </a:ln>
                                </wps:spPr>
                                <wps:txbx>
                                  <w:txbxContent>
                                    <w:p w14:paraId="002B1C64" w14:textId="77777777" w:rsidR="001B0D33" w:rsidRPr="004F3088" w:rsidRDefault="001B0D33" w:rsidP="00C841D0">
                                      <w:r w:rsidRPr="004F3088">
                                        <w:t>×</w:t>
                                      </w:r>
                                    </w:p>
                                  </w:txbxContent>
                                </wps:txbx>
                                <wps:bodyPr rot="0" vert="horz" wrap="square" lIns="91440" tIns="45720" rIns="91440" bIns="45720" anchor="t" anchorCtr="0">
                                  <a:noAutofit/>
                                </wps:bodyPr>
                              </wps:wsp>
                              <wps:wsp>
                                <wps:cNvPr id="527" name="Text Box 2"/>
                                <wps:cNvSpPr txBox="1">
                                  <a:spLocks noChangeArrowheads="1"/>
                                </wps:cNvSpPr>
                                <wps:spPr bwMode="auto">
                                  <a:xfrm>
                                    <a:off x="66920" y="341510"/>
                                    <a:ext cx="326966" cy="319460"/>
                                  </a:xfrm>
                                  <a:prstGeom prst="rect">
                                    <a:avLst/>
                                  </a:prstGeom>
                                  <a:noFill/>
                                  <a:ln w="9525">
                                    <a:noFill/>
                                    <a:miter lim="800000"/>
                                    <a:headEnd/>
                                    <a:tailEnd/>
                                  </a:ln>
                                </wps:spPr>
                                <wps:txbx>
                                  <w:txbxContent>
                                    <w:p w14:paraId="10ECEA31" w14:textId="77777777" w:rsidR="001B0D33" w:rsidRPr="004F3088" w:rsidRDefault="001B0D33" w:rsidP="00C841D0">
                                      <w:pPr>
                                        <w:rPr>
                                          <w:szCs w:val="24"/>
                                        </w:rPr>
                                      </w:pPr>
                                      <w:r w:rsidRPr="004F3088">
                                        <w:rPr>
                                          <w:szCs w:val="24"/>
                                        </w:rPr>
                                        <w:t>×</w:t>
                                      </w:r>
                                    </w:p>
                                  </w:txbxContent>
                                </wps:txbx>
                                <wps:bodyPr rot="0" vert="horz" wrap="square" lIns="91440" tIns="45720" rIns="91440" bIns="45720" anchor="t" anchorCtr="0">
                                  <a:noAutofit/>
                                </wps:bodyPr>
                              </wps:wsp>
                              <wps:wsp>
                                <wps:cNvPr id="528" name="Text Box 2"/>
                                <wps:cNvSpPr txBox="1">
                                  <a:spLocks noChangeArrowheads="1"/>
                                </wps:cNvSpPr>
                                <wps:spPr bwMode="auto">
                                  <a:xfrm>
                                    <a:off x="163976" y="342725"/>
                                    <a:ext cx="326967" cy="306650"/>
                                  </a:xfrm>
                                  <a:prstGeom prst="rect">
                                    <a:avLst/>
                                  </a:prstGeom>
                                  <a:noFill/>
                                  <a:ln w="9525">
                                    <a:noFill/>
                                    <a:miter lim="800000"/>
                                    <a:headEnd/>
                                    <a:tailEnd/>
                                  </a:ln>
                                </wps:spPr>
                                <wps:txbx>
                                  <w:txbxContent>
                                    <w:p w14:paraId="6BE126AD" w14:textId="77777777" w:rsidR="001B0D33" w:rsidRPr="004F3088" w:rsidRDefault="001B0D33" w:rsidP="00C841D0">
                                      <w:r w:rsidRPr="004F3088">
                                        <w:t>×</w:t>
                                      </w:r>
                                    </w:p>
                                  </w:txbxContent>
                                </wps:txbx>
                                <wps:bodyPr rot="0" vert="horz" wrap="square" lIns="91440" tIns="45720" rIns="91440" bIns="45720" anchor="t" anchorCtr="0">
                                  <a:noAutofit/>
                                </wps:bodyPr>
                              </wps:wsp>
                            </wpg:grpSp>
                            <wpg:grpSp>
                              <wpg:cNvPr id="529" name="Group 529"/>
                              <wpg:cNvGrpSpPr/>
                              <wpg:grpSpPr>
                                <a:xfrm>
                                  <a:off x="378545" y="-27491"/>
                                  <a:ext cx="1389422" cy="2079828"/>
                                  <a:chOff x="-457346" y="-233001"/>
                                  <a:chExt cx="1389422" cy="2079828"/>
                                </a:xfrm>
                              </wpg:grpSpPr>
                              <wps:wsp>
                                <wps:cNvPr id="530" name="Text Box 2"/>
                                <wps:cNvSpPr txBox="1">
                                  <a:spLocks noChangeArrowheads="1"/>
                                </wps:cNvSpPr>
                                <wps:spPr bwMode="auto">
                                  <a:xfrm>
                                    <a:off x="-85796" y="-233001"/>
                                    <a:ext cx="1017872" cy="531395"/>
                                  </a:xfrm>
                                  <a:prstGeom prst="rect">
                                    <a:avLst/>
                                  </a:prstGeom>
                                  <a:noFill/>
                                  <a:ln w="9525">
                                    <a:noFill/>
                                    <a:miter lim="800000"/>
                                    <a:headEnd/>
                                    <a:tailEnd/>
                                  </a:ln>
                                </wps:spPr>
                                <wps:txbx>
                                  <w:txbxContent>
                                    <w:p w14:paraId="3795B0FE" w14:textId="77777777" w:rsidR="001B0D33" w:rsidRDefault="001B0D33" w:rsidP="00C841D0">
                                      <w:pPr>
                                        <w:spacing w:line="240" w:lineRule="auto"/>
                                        <w:rPr>
                                          <w:sz w:val="20"/>
                                          <w:szCs w:val="20"/>
                                          <w:lang w:val="en-US"/>
                                        </w:rPr>
                                      </w:pPr>
                                      <w:r>
                                        <w:rPr>
                                          <w:sz w:val="20"/>
                                          <w:szCs w:val="20"/>
                                          <w:lang w:val="en-US"/>
                                        </w:rPr>
                                        <w:t>u</w:t>
                                      </w:r>
                                      <w:r w:rsidRPr="004F3088">
                                        <w:rPr>
                                          <w:sz w:val="20"/>
                                          <w:szCs w:val="20"/>
                                          <w:lang w:val="en-US"/>
                                        </w:rPr>
                                        <w:t>joint</w:t>
                                      </w:r>
                                      <w:r>
                                        <w:rPr>
                                          <w:sz w:val="20"/>
                                          <w:szCs w:val="20"/>
                                          <w:lang w:val="en-US"/>
                                        </w:rPr>
                                        <w:t xml:space="preserve"> </w:t>
                                      </w:r>
                                      <w:r w:rsidRPr="004F3088">
                                        <w:rPr>
                                          <w:sz w:val="20"/>
                                          <w:szCs w:val="20"/>
                                          <w:lang w:val="en-US"/>
                                        </w:rPr>
                                        <w:t>conn.</w:t>
                                      </w:r>
                                    </w:p>
                                    <w:p w14:paraId="04B3CCC7"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p w14:paraId="00C3B33B" w14:textId="77777777" w:rsidR="001B0D33" w:rsidRPr="004F3088" w:rsidRDefault="001B0D33" w:rsidP="00C841D0">
                                      <w:pPr>
                                        <w:spacing w:line="240" w:lineRule="auto"/>
                                        <w:rPr>
                                          <w:sz w:val="20"/>
                                          <w:szCs w:val="20"/>
                                          <w:lang w:val="en-US"/>
                                        </w:rPr>
                                      </w:pPr>
                                    </w:p>
                                  </w:txbxContent>
                                </wps:txbx>
                                <wps:bodyPr rot="0" vert="horz" wrap="square" lIns="91440" tIns="45720" rIns="91440" bIns="45720" anchor="t" anchorCtr="0">
                                  <a:noAutofit/>
                                </wps:bodyPr>
                              </wps:wsp>
                              <wps:wsp>
                                <wps:cNvPr id="531" name="Text Box 2"/>
                                <wps:cNvSpPr txBox="1">
                                  <a:spLocks noChangeArrowheads="1"/>
                                </wps:cNvSpPr>
                                <wps:spPr bwMode="auto">
                                  <a:xfrm>
                                    <a:off x="-457346" y="1386180"/>
                                    <a:ext cx="893885" cy="460647"/>
                                  </a:xfrm>
                                  <a:prstGeom prst="rect">
                                    <a:avLst/>
                                  </a:prstGeom>
                                  <a:noFill/>
                                  <a:ln w="9525">
                                    <a:noFill/>
                                    <a:miter lim="800000"/>
                                    <a:headEnd/>
                                    <a:tailEnd/>
                                  </a:ln>
                                </wps:spPr>
                                <wps:txbx>
                                  <w:txbxContent>
                                    <w:p w14:paraId="6EBF961A" w14:textId="77777777" w:rsidR="001B0D33" w:rsidRDefault="001B0D33" w:rsidP="00C841D0">
                                      <w:pPr>
                                        <w:spacing w:line="240" w:lineRule="auto"/>
                                        <w:rPr>
                                          <w:sz w:val="20"/>
                                          <w:szCs w:val="20"/>
                                          <w:lang w:val="en-US"/>
                                        </w:rPr>
                                      </w:pPr>
                                      <w:r>
                                        <w:rPr>
                                          <w:sz w:val="20"/>
                                          <w:szCs w:val="20"/>
                                          <w:lang w:val="en-US"/>
                                        </w:rPr>
                                        <w:t>beam</w:t>
                                      </w:r>
                                      <w:r w:rsidRPr="004F3088">
                                        <w:rPr>
                                          <w:sz w:val="20"/>
                                          <w:szCs w:val="20"/>
                                          <w:lang w:val="en-US"/>
                                        </w:rPr>
                                        <w:t xml:space="preserve"> conn.</w:t>
                                      </w:r>
                                    </w:p>
                                    <w:p w14:paraId="46EE6213"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p w14:paraId="4235573B" w14:textId="77777777" w:rsidR="001B0D33" w:rsidRPr="004F3088" w:rsidRDefault="001B0D33" w:rsidP="00C841D0">
                                      <w:pPr>
                                        <w:rPr>
                                          <w:sz w:val="20"/>
                                          <w:szCs w:val="20"/>
                                          <w:lang w:val="en-US"/>
                                        </w:rPr>
                                      </w:pPr>
                                    </w:p>
                                  </w:txbxContent>
                                </wps:txbx>
                                <wps:bodyPr rot="0" vert="horz" wrap="square" lIns="91440" tIns="45720" rIns="91440" bIns="45720" anchor="t" anchorCtr="0">
                                  <a:noAutofit/>
                                </wps:bodyPr>
                              </wps:wsp>
                              <wpg:grpSp>
                                <wpg:cNvPr id="532" name="Group 532"/>
                                <wpg:cNvGrpSpPr/>
                                <wpg:grpSpPr>
                                  <a:xfrm>
                                    <a:off x="-161690" y="182667"/>
                                    <a:ext cx="357758" cy="1253171"/>
                                    <a:chOff x="-277145" y="-39005"/>
                                    <a:chExt cx="357758" cy="1253171"/>
                                  </a:xfrm>
                                </wpg:grpSpPr>
                                <wps:wsp>
                                  <wps:cNvPr id="533" name="Straight Connector 533"/>
                                  <wps:cNvCnPr/>
                                  <wps:spPr>
                                    <a:xfrm flipH="1">
                                      <a:off x="-277145" y="542397"/>
                                      <a:ext cx="231584" cy="671769"/>
                                    </a:xfrm>
                                    <a:prstGeom prst="line">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534" name="Straight Connector 534"/>
                                  <wps:cNvCnPr/>
                                  <wps:spPr>
                                    <a:xfrm flipH="1">
                                      <a:off x="41169" y="-39005"/>
                                      <a:ext cx="39444" cy="580981"/>
                                    </a:xfrm>
                                    <a:prstGeom prst="line">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g:grpSp>
                          </wpg:grpSp>
                          <wps:wsp>
                            <wps:cNvPr id="535" name="Straight Connector 535"/>
                            <wps:cNvCnPr/>
                            <wps:spPr>
                              <a:xfrm flipH="1">
                                <a:off x="849746" y="969965"/>
                                <a:ext cx="197785" cy="114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536" name="Group 536"/>
                        <wpg:cNvGrpSpPr/>
                        <wpg:grpSpPr>
                          <a:xfrm>
                            <a:off x="520366" y="2522621"/>
                            <a:ext cx="2044065" cy="1158216"/>
                            <a:chOff x="0" y="1"/>
                            <a:chExt cx="2044805" cy="1160081"/>
                          </a:xfrm>
                        </wpg:grpSpPr>
                        <wpg:grpSp>
                          <wpg:cNvPr id="537" name="Group 537"/>
                          <wpg:cNvGrpSpPr/>
                          <wpg:grpSpPr>
                            <a:xfrm>
                              <a:off x="0" y="1"/>
                              <a:ext cx="2044805" cy="1160081"/>
                              <a:chOff x="-4640" y="-3532"/>
                              <a:chExt cx="2045067" cy="1160780"/>
                            </a:xfrm>
                          </wpg:grpSpPr>
                          <pic:pic xmlns:pic="http://schemas.openxmlformats.org/drawingml/2006/picture">
                            <pic:nvPicPr>
                              <pic:cNvPr id="538" name="Picture 538"/>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4640" y="-3532"/>
                                <a:ext cx="1408430" cy="1160780"/>
                              </a:xfrm>
                              <a:prstGeom prst="rect">
                                <a:avLst/>
                              </a:prstGeom>
                            </pic:spPr>
                          </pic:pic>
                          <wpg:grpSp>
                            <wpg:cNvPr id="539" name="Group 539"/>
                            <wpg:cNvGrpSpPr/>
                            <wpg:grpSpPr>
                              <a:xfrm>
                                <a:off x="130628" y="566293"/>
                                <a:ext cx="1909799" cy="590952"/>
                                <a:chOff x="0" y="-1942"/>
                                <a:chExt cx="1909799" cy="590952"/>
                              </a:xfrm>
                            </wpg:grpSpPr>
                            <wps:wsp>
                              <wps:cNvPr id="540" name="Text Box 2"/>
                              <wps:cNvSpPr txBox="1">
                                <a:spLocks noChangeArrowheads="1"/>
                              </wps:cNvSpPr>
                              <wps:spPr bwMode="auto">
                                <a:xfrm>
                                  <a:off x="374469" y="-1942"/>
                                  <a:ext cx="327025" cy="371475"/>
                                </a:xfrm>
                                <a:prstGeom prst="rect">
                                  <a:avLst/>
                                </a:prstGeom>
                                <a:noFill/>
                                <a:ln w="9525">
                                  <a:noFill/>
                                  <a:miter lim="800000"/>
                                  <a:headEnd/>
                                  <a:tailEnd/>
                                </a:ln>
                              </wps:spPr>
                              <wps:txbx>
                                <w:txbxContent>
                                  <w:p w14:paraId="13605498" w14:textId="77777777" w:rsidR="001B0D33" w:rsidRPr="008C4FD8" w:rsidRDefault="001B0D33" w:rsidP="00C841D0">
                                    <w:pPr>
                                      <w:rPr>
                                        <w:sz w:val="28"/>
                                        <w:szCs w:val="32"/>
                                      </w:rPr>
                                    </w:pPr>
                                    <w:r w:rsidRPr="008C4FD8">
                                      <w:rPr>
                                        <w:sz w:val="28"/>
                                        <w:szCs w:val="32"/>
                                      </w:rPr>
                                      <w:t>×</w:t>
                                    </w:r>
                                  </w:p>
                                </w:txbxContent>
                              </wps:txbx>
                              <wps:bodyPr rot="0" vert="horz" wrap="square" lIns="91440" tIns="45720" rIns="91440" bIns="45720" anchor="t" anchorCtr="0">
                                <a:noAutofit/>
                              </wps:bodyPr>
                            </wps:wsp>
                            <wps:wsp>
                              <wps:cNvPr id="541" name="Text Box 2"/>
                              <wps:cNvSpPr txBox="1">
                                <a:spLocks noChangeArrowheads="1"/>
                              </wps:cNvSpPr>
                              <wps:spPr bwMode="auto">
                                <a:xfrm>
                                  <a:off x="374469" y="201324"/>
                                  <a:ext cx="327025" cy="253317"/>
                                </a:xfrm>
                                <a:prstGeom prst="rect">
                                  <a:avLst/>
                                </a:prstGeom>
                                <a:noFill/>
                                <a:ln w="9525">
                                  <a:noFill/>
                                  <a:miter lim="800000"/>
                                  <a:headEnd/>
                                  <a:tailEnd/>
                                </a:ln>
                              </wps:spPr>
                              <wps:txbx>
                                <w:txbxContent>
                                  <w:p w14:paraId="7199FCBE" w14:textId="77777777" w:rsidR="001B0D33" w:rsidRPr="008C4FD8" w:rsidRDefault="001B0D33" w:rsidP="00C841D0">
                                    <w:pPr>
                                      <w:rPr>
                                        <w:sz w:val="28"/>
                                        <w:szCs w:val="32"/>
                                      </w:rPr>
                                    </w:pPr>
                                    <w:r w:rsidRPr="008C4FD8">
                                      <w:rPr>
                                        <w:sz w:val="28"/>
                                        <w:szCs w:val="32"/>
                                      </w:rPr>
                                      <w:t>×</w:t>
                                    </w:r>
                                  </w:p>
                                </w:txbxContent>
                              </wps:txbx>
                              <wps:bodyPr rot="0" vert="horz" wrap="square" lIns="91440" tIns="45720" rIns="91440" bIns="45720" anchor="t" anchorCtr="0">
                                <a:noAutofit/>
                              </wps:bodyPr>
                            </wps:wsp>
                            <wpg:grpSp>
                              <wpg:cNvPr id="542" name="Group 542"/>
                              <wpg:cNvGrpSpPr/>
                              <wpg:grpSpPr>
                                <a:xfrm>
                                  <a:off x="0" y="97971"/>
                                  <a:ext cx="992777" cy="265339"/>
                                  <a:chOff x="0" y="0"/>
                                  <a:chExt cx="992777" cy="265339"/>
                                </a:xfrm>
                              </wpg:grpSpPr>
                              <wps:wsp>
                                <wps:cNvPr id="543" name="Straight Connector 543"/>
                                <wps:cNvCnPr/>
                                <wps:spPr>
                                  <a:xfrm flipH="1">
                                    <a:off x="520337" y="65314"/>
                                    <a:ext cx="0" cy="200025"/>
                                  </a:xfrm>
                                  <a:prstGeom prst="line">
                                    <a:avLst/>
                                  </a:prstGeom>
                                  <a:ln w="635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544" name="Straight Connector 544"/>
                                <wps:cNvCnPr/>
                                <wps:spPr>
                                  <a:xfrm>
                                    <a:off x="0" y="0"/>
                                    <a:ext cx="517072" cy="64317"/>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45" name="Straight Connector 545"/>
                                <wps:cNvCnPr/>
                                <wps:spPr>
                                  <a:xfrm flipH="1">
                                    <a:off x="526869" y="0"/>
                                    <a:ext cx="465908" cy="62321"/>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46" name="Straight Connector 546"/>
                                <wps:cNvCnPr/>
                                <wps:spPr>
                                  <a:xfrm flipH="1">
                                    <a:off x="513806" y="4354"/>
                                    <a:ext cx="250613" cy="57362"/>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47" name="Straight Connector 547"/>
                                <wps:cNvCnPr/>
                                <wps:spPr>
                                  <a:xfrm flipH="1" flipV="1">
                                    <a:off x="374469" y="0"/>
                                    <a:ext cx="142451" cy="57361"/>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548" name="Straight Connector 548"/>
                                <wps:cNvCnPr/>
                                <wps:spPr>
                                  <a:xfrm flipH="1" flipV="1">
                                    <a:off x="531223" y="137160"/>
                                    <a:ext cx="264160" cy="33866"/>
                                  </a:xfrm>
                                  <a:prstGeom prst="line">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549" name="Text Box 2"/>
                              <wps:cNvSpPr txBox="1">
                                <a:spLocks noChangeArrowheads="1"/>
                              </wps:cNvSpPr>
                              <wps:spPr bwMode="auto">
                                <a:xfrm>
                                  <a:off x="733144" y="144287"/>
                                  <a:ext cx="1176655" cy="444723"/>
                                </a:xfrm>
                                <a:prstGeom prst="rect">
                                  <a:avLst/>
                                </a:prstGeom>
                                <a:noFill/>
                                <a:ln w="9525">
                                  <a:noFill/>
                                  <a:miter lim="800000"/>
                                  <a:headEnd/>
                                  <a:tailEnd/>
                                </a:ln>
                              </wps:spPr>
                              <wps:txbx>
                                <w:txbxContent>
                                  <w:p w14:paraId="3B8207B3" w14:textId="77777777" w:rsidR="001B0D33" w:rsidRDefault="001B0D33" w:rsidP="00C841D0">
                                    <w:pPr>
                                      <w:spacing w:line="240" w:lineRule="auto"/>
                                      <w:rPr>
                                        <w:sz w:val="20"/>
                                        <w:szCs w:val="20"/>
                                        <w:lang w:val="en-US"/>
                                      </w:rPr>
                                    </w:pPr>
                                    <w:r w:rsidRPr="004F3088">
                                      <w:rPr>
                                        <w:sz w:val="20"/>
                                        <w:szCs w:val="20"/>
                                        <w:lang w:val="en-US"/>
                                      </w:rPr>
                                      <w:t>Hinge connection</w:t>
                                    </w:r>
                                  </w:p>
                                  <w:p w14:paraId="066E2F7A"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txbxContent>
                              </wps:txbx>
                              <wps:bodyPr rot="0" vert="horz" wrap="square" lIns="91440" tIns="45720" rIns="91440" bIns="45720" anchor="t" anchorCtr="0">
                                <a:noAutofit/>
                              </wps:bodyPr>
                            </wps:wsp>
                          </wpg:grpSp>
                        </wpg:grpSp>
                        <wps:wsp>
                          <wps:cNvPr id="550" name="Freeform: Shape 550"/>
                          <wps:cNvSpPr/>
                          <wps:spPr>
                            <a:xfrm rot="2649379">
                              <a:off x="102038" y="638037"/>
                              <a:ext cx="268891" cy="427568"/>
                            </a:xfrm>
                            <a:custGeom>
                              <a:avLst/>
                              <a:gdLst>
                                <a:gd name="connsiteX0" fmla="*/ 337930 w 345994"/>
                                <a:gd name="connsiteY0" fmla="*/ 0 h 447261"/>
                                <a:gd name="connsiteX1" fmla="*/ 311426 w 345994"/>
                                <a:gd name="connsiteY1" fmla="*/ 172278 h 447261"/>
                                <a:gd name="connsiteX2" fmla="*/ 62948 w 345994"/>
                                <a:gd name="connsiteY2" fmla="*/ 394252 h 447261"/>
                                <a:gd name="connsiteX3" fmla="*/ 0 w 345994"/>
                                <a:gd name="connsiteY3" fmla="*/ 447261 h 447261"/>
                              </a:gdLst>
                              <a:ahLst/>
                              <a:cxnLst>
                                <a:cxn ang="0">
                                  <a:pos x="connsiteX0" y="connsiteY0"/>
                                </a:cxn>
                                <a:cxn ang="0">
                                  <a:pos x="connsiteX1" y="connsiteY1"/>
                                </a:cxn>
                                <a:cxn ang="0">
                                  <a:pos x="connsiteX2" y="connsiteY2"/>
                                </a:cxn>
                                <a:cxn ang="0">
                                  <a:pos x="connsiteX3" y="connsiteY3"/>
                                </a:cxn>
                              </a:cxnLst>
                              <a:rect l="l" t="t" r="r" b="b"/>
                              <a:pathLst>
                                <a:path w="345994" h="447261">
                                  <a:moveTo>
                                    <a:pt x="337930" y="0"/>
                                  </a:moveTo>
                                  <a:cubicBezTo>
                                    <a:pt x="347593" y="53284"/>
                                    <a:pt x="357256" y="106569"/>
                                    <a:pt x="311426" y="172278"/>
                                  </a:cubicBezTo>
                                  <a:cubicBezTo>
                                    <a:pt x="265596" y="237987"/>
                                    <a:pt x="114852" y="348422"/>
                                    <a:pt x="62948" y="394252"/>
                                  </a:cubicBezTo>
                                  <a:cubicBezTo>
                                    <a:pt x="11044" y="440083"/>
                                    <a:pt x="5522" y="443672"/>
                                    <a:pt x="0" y="447261"/>
                                  </a:cubicBezTo>
                                </a:path>
                              </a:pathLst>
                            </a:custGeom>
                            <a:noFill/>
                            <a:ln w="9525">
                              <a:solidFill>
                                <a:srgbClr val="FF0033"/>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D400063" id="Group 552" o:spid="_x0000_s1141" style="width:389.45pt;height:289.85pt;mso-position-horizontal-relative:char;mso-position-vertical-relative:line" coordsize="49460,36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YCZYBwAAJYDAQAOAAAAZHJzL2Uyb0RvYy54bWzsXWuP28aS/b7A/gdC&#10;Hy8wGb4fg0wuHDvOXsCbGDfZTe5HDkWNhCuJWpLjGefX76mu7uZDFCV5ZI0maQO2JfHV3ayurjp1&#10;uurbvz+tltanvKwWxfp24nxjT6x8nRXTxfr+dvI/v76/iidWVafrabos1vnt5HNeTf7+3X/+x7eP&#10;m5vcLebFcpqXFm6yrm4eN7eTeV1vbq6vq2yer9Lqm2KTr3FwVpSrtMbX8v56WqaPuPtqee3adnj9&#10;WJTTTVlkeVXh13d8cPKduP9slmf1z7NZldfW8naCttXi31L8e0f/Xn/3bXpzX6ab+SKTzUi/oBWr&#10;dLHGQ/Wt3qV1aj2Ui61brRZZWVTFrP4mK1bXxWy2yHLRB/TGsXu9+bEsHjaiL/c3j/cbPUwY2t44&#10;ffFts58+fSytxfR2EgTuxFqnK7wk8VyLfsDwPG7ub3DWj+Xml83HUv5wz9+ox0+zckX/oy/WkxjY&#10;z3pg86fayvCjn/ih7QQTK8MxL4zt2It46LM53s/Wddn8hz1XXqsHX1P7dHP0F91u2TvfD7u9ox++&#10;tHc+XlXA7R/uYRB5USyF67geBpHvY6DQsuN7GPV7KMb49O+vaWN6c0jvwgAzT7z5IIpsR0jV8b2D&#10;ImlLp+/HX/z+5Jtpv7uhNp68d5tFdoO/ch7j09Y83q/vcFX9UOYTeZPVQfdYpeW/HzZXUDmbtF7c&#10;LZaL+rNQn1Au1Kj1p4+L7GPJXxqV4PuJGnQcp8da9BOEky6i8/iqlHr1ocj+XVnr4u08Xd/nb6oN&#10;dC9WBCHK3dOv6WvnkXfLxeb9YrkkPUKfZeegp3t6bmB8WIe+K7KHVb6ueVEo8yX6Wayr+WJTTazy&#10;Jl/d5dBx5T+mDkQRC1INNbcpF+ua2pfeVHWZ19mcPs7Qjn+i7TwF9QHR6Kad1IUK+pCuGNSAYeJG&#10;Ht98h5zZUeSJwdRzAeNYVvWPebGy6APai3bgFaU36acPlWyROgUaommE+IivpPawkFZqBPFtawyP&#10;Wit+maebHE2g27YEg2Y0z8afP6VLy8d3jJc8Sa8T1a4hct3IdXysBwNLReiGsS/1hR27oS8kqBll&#10;1X85RPkS8lJRE3eMUnqzLki2xHterq3H20kSuIG4oCqWi6kSvKq8v3u7LC106Hby/r1te+L94e10&#10;TqPnv0urOZ83xSfZwOUar4SGgOVCfKo/L3Nq2XL9z3yGZRZroctPJgMn149LswzC6/CheTrN+e6B&#10;jT/y9sIkoivE0iBuSHdmcZX3ljcYvjcLtDyfLs2FfaQbZo81jC/WV4gnF+taX7xarIty6AZL9Eo+&#10;mc9Xg8RDQ6N0V0w/Y5kuC0g85KraZO8XGOQPaVV/TEuYY/gRJmb9M/6ZLQu8wEJ+mljzovxj6Hc6&#10;H5KPoxPrEebd7aT6v4eU9ObyH2vMicTxfdy2Fl/8IHLxpWwfuWsfWT+s3haQCigPtE58pPPrpfo4&#10;K4vVb7BE39BTcShdZ3j27SSrS/Xlbc1mJ2zZLH/zRpzGCvnD+pcN1Di/PBKvX59+S8uNFPAa6uOn&#10;Qs3DLSHnc+l9rIs3D3UxWwg90YyrHG/ohLMpBwxTRzkICaAWQYPsVw5YYhKa9qQcwjiIeQZAXKVJ&#10;6LmB68GaI4vCDYPQVtNU6WGjIch4NBqCdIXREFKbXJaG0K6mNB+kp3mghnBs+FeeUBAerCxHOZNK&#10;Q/iO69BxoSECJ2KbdbeZZWwIMnmNDdGzLYwNoWyztg3RAC5nsycwldmeeF/mOWGBN5awh+B3iLX/&#10;YNPCtX3Xd6F8CIYCfNg3LfwoiRRMBcQqjvumRfbA/hlpU+WTAfSbwjujn+6nsqFZsV5Xizr/Hbbg&#10;bLWEDfu3a8vzosSzrUfL84MkEX7NwCX/al9iW3O43JEbChNq4OzfYWs1D3Ac3w33PqB9iRPBF4v3&#10;PgVDpp8Suokf731I+wov8WGz7X0IXrN+yP5hap/NQ9R5ALS9fi3pnL1nADpPa/mq8AlWOpBUdns2&#10;RUUoZPu9QUbUV7wT9mFwFb3nPRdjgNsXKwfosItZOvWTFVp22MUYlPaTlfiKizEi+F92n5AFwsSX&#10;AhOv4cwAbZhYd7eTO+oqkIi0plFTH8ltlmJrzQHoskzS0RWcsV8LcV5NQ8hSLtqhRq05JXu4W2Tf&#10;5390LvCjIOGGB54L35+fzzeDZxbA1kenHBu2vsBL0Dg+KMSdDwoxVi+p85ChR8JtCBK+rYtJGUsw&#10;mm+Lu8aEheOZnh+Tumg1SAg/HxNCffAjHcf22aeB4wn8u31TIO38PN/3wqjzPCgDtKNRAfQSW93D&#10;V3pRAhLQb0yc0+gpA38IaAUvEQNj4I82yPEXgz9ewHTBlN9lughFN266MCbmOIHruEkk4DUZZvPt&#10;KHE9Xmhi27VDoWtbIEkUhgECQhx2AdgqVBwmgAJJjCVzbRlLxlgyxpKZsHluLBkTyIH5bgI5ryGQ&#10;07VkJAGG8BjB1VGclwARVrY+mNHj4weYwUcyQnwvIvOB/JCekeE7HvADuG5kZUQIxDiHsnp6F/rh&#10;l1FeyDXsdvDLST29vjlx4gUR3C/RN1BeYH8JP3Af44UujBxYZvLCgAddm17NqyP2wG7CEllv3b6J&#10;Bhz58th/9BzbcQRfprEQ49ADJ4ubiUUQb3mwf3DJpUPakLLEpfBYqYe4VFKddvbwLIQETQ/6pS7T&#10;xf28tt4CgwPKUZSACSVXSMQX3q4ljU1F6tkolrZ2KGBBwuDAK/gvFZWVVvdV4idgBQhoIIgdiIcQ&#10;CRV3wKuPIcliXMQhPSRbzI7lYj3KWWCiAibUEFGhG9+vnxTA1OEpzPN0+sN6atWfN+C6rMG+RCQc&#10;YfAVQuA5uJr4IBpfp4tlc15alhQ02z4RXTmQ4HAACWE4NnkAAeHc7nsztrNx9gKGEhNbSPrZYHFN&#10;zhoUeQGVSffyGSIPbC5i5e/ZCYgSRuK3KT1G4qXoa4by12GdAeSQS+KQxDME8nyJd/0E8WOh5N0A&#10;8RQZejFKvs1iMyJ/JpGHILIVOCjyQjafL/K+G4cyBOPanm9EvhogbhqRP5PIw7MYEXnhjTxf5Mms&#10;QQyeTHkBr/f2cxhTnrjKRuTPJPLwKUdEvk1yeY4pH8YhIuhC5G3bZVyiAQSMyBuRJ5J4A1CNwVNE&#10;0O7AU7xR40h4yrE9IFNsbPfAFAEySfzND9xIies+/K2DawVAvsSCoZGYpncMv50DnCJMaGR6S1DW&#10;gFMGnAILl5hUEmziDUM7IzKXDE6FGpkf9FskTP9ckY9iF9tABRxrxyCFG3DKgFNiM9kLwLGhjtcM&#10;SrwM3jxX4g04JWD28S2Wxm05k9syGnQLTxR0AwSbKDzWgFO0v9iAU7xl+CW0/GjQjfnpJwanbI8T&#10;sRhPHZZxayO90fLn0fJEgtntvTIH4vkiHxE4xbY8kywEOcEE3YzEt5kVDXpzKE4V6QCa5MDhB4jW&#10;ITjVIAXIdb3YwbZD5gAhh0lfTtusMRguEtXah1qdijWG3UNdWI63Ex3SXQIeJM8JMx5xEWBnodsj&#10;fHTQNR/9k6yyXv+CGHsTxMjsZI25/CJeFJijTeIjqu1EuLthjRmfjUegn/MGM0QcOGNylkjj9kMw&#10;BY4K5fhcmIKAOY40eXboMQRv7Fdjv5YvIfGj0RcQbE8i8QaYM0r+cpT8aPQlOlH0xQBzRuQvR+RH&#10;wy+gsJ9Ey3dYY15iDBuDRcv0lS9h2IyGX6IThV8EMKdZYxHTfIwtb2z5ri2PhaCzDVWkZNc4m9qR&#10;GunwiULj5Dalo3LM/zVYY0ggPwJOcXr55+PuBpwyRtzFGHGxBuuHwCkcPYkR12aNgVdqWGOGT/Bi&#10;fIJYx2sGJf5Em10MOGWU/OUo+dGgG2dGfL5dY8ApI/KXI/KjQTdOefp8ke+AU4Y1ZoiSurbKC4BT&#10;8WjUDUdPY8ob1hgRgkUhKlIgBo4dgmOxDmhsqv2ZRuzr18qKdTDuV6Izfl88WW2zngriWPUTftb7&#10;rTe9WmqUk4nSOSGrinCBxboma+lwtiGSAOvu8b+LKXI9pSgDJHLFqlyvktUVItc1Yn9E7UKVQcXc&#10;UhRLL6RMXpy8yg1DxxVUEE3P2spgNV6bbKzqVish9Qo58ktruVjdTlDnR+fjl7mroCLSG5mfilTY&#10;YAqq+unuSRSw1Hh3r57Uacs4qMpOda+uEzX1YiowIaG5hA5fWOQ85C0OHJY5P4o5C3ETPHj1MqeT&#10;bF2yzHVVntaEkhOqoPlYR5MkNI8fxBp9FDTvomZGIHncSHnvxskWQxb1/fCjSJLnxG7iqIz/mkLq&#10;oECs0FJXju85DHQj7b2uCevE2DROiozyD+ILNpB3s+01HR5PsRj3oxH44fguDzdXqdVdjaUO/cyl&#10;b4dv8MX9paqQ+Pt6qowmOtDxUVUZxU94EdSTr1BllDI9/rao56KGjFp0v3LZUcqWOVB2tMxkqVEU&#10;meQSpLTOUb+3S40Or++DJPVGovxEzR8tkFTwAskUePaAwZ30Zs/RKz3lhWyt92qZpl6wZdquTrpL&#10;/SQa+pfqBz8cPxcjL6bukImDLFaxI+Zzs95QmlMf8JNIXBpgaTqQnY/rmlypyIi6p0LzOazKRAPH&#10;L7zEIzdw6EGcaMiRO7Wn7j1s3qRcADTibuB5sAVIwps6BL1ijRdnVfLkIE/hkpf483gylCKOt0u8&#10;sMzxDJeTVym21y9qOr5pRI1Ss12EqDk+9kCxvDlJEie9FeX1C53GIi5Z6BqLfiwnFbkVLDTKhpAw&#10;41EuDLau2DIZZscBUXrGsVG5PZRWRBzBvZUMAm3QXzkObCx2YVBCLGRrtuPCDN9Dr4tNf8+XpYoK&#10;ol3ElHNdP5T1n1HouV+jMYocuH9sUXgJtmKKd6xH7mjrtYVG9arDt46cEqdy9LbCS55xZ7IoLgWo&#10;2jVl1aRHUYeYQhrCc7BREEOAI69J6vTOvsuWup3+YR+egoI93j9EKTVf1pOMA/biGu8QtaQDW/oq&#10;qBqdcNWINlDDKt1F9RKVCL9BaYav1hLyIhpd41tD5CI2ZWieA2PZlVZ0qAoGlC+8uav2MKhpgtqZ&#10;XiCVs2+HKKYx7u59/TIY5F++S6u59SlFuVNRIUM2yZSzoGSDkEsdNqSPrB3IR5crAAeYvnqYLMA6&#10;L82PAWGlo2K2Hy2siY9a8UJgHS/BXga6TTPlXcxasu4FkhwGNoq7UNd3whNGXqlQvBjB2QzFdXTV&#10;+ANqt+TqCrr8a2a4bFStkGK9orR/b0WEu3GQgGzLthNBPwjRO8qJQHEl5TZSDKRfnjOMgtCXchfG&#10;TqiASu1CsMep4ckfEDjOECAevk7La9PD0cBHgH1rvT5KL/CoPnIbAzemcledadVuJrKrJ7acdsd0&#10;r7luZ/fOgLNCJaihGlRL2pY/dg3FQkkaDwtpD8ZyYzfApnRWSZAh1nx6DLb8m8NUEiBaOUWL5WL6&#10;frFc0iysDqok1VtCP1fvilqqSbOGXtYaqlGzQWHVLsAhwioCS/+rwmOSQuLbXkxVeAjsR2n27qxH&#10;Rh8qBceS68BhOonxZyS3ZNs1zbJWIfOzrabSDPy6pZ0CxI3GrD+J4x1t/bGoeja7643dh5K3EdFS&#10;hN2HGCmvz0bJ5m+Xg9Jm6u799EkSZQREwAbioJI9JLnGkFftogaTtAi2VSsC+gAnlFHgyLRyRl6N&#10;vE43ZZHlVbVY3ws+C4ifpLGJNlMKWmRga4x1UF4PyIxBpuK2AbCtVY2ULsk95rINB3jEr0OrNk7l&#10;SOwtgIvXcykPxmdl5V0syHZItWBIO/YNT2xTD4mdDMPTAW2nX8w4ICKhxB2hHWNOcdSGbm0kDeAs&#10;FlduCOYPm64NfIuMlS6V9hUWAUo/95DLZhDOFpAL7DH4lo4KWGLUJgLTDQPWGVlR03hwjMHVBRYh&#10;xvgqQKHjXupPWPQ0KmKEXLxvew9B3DimQhtcOFh2HvOeOHm7baaGYzXimA6Icl9JIBRvUxkOik5A&#10;BXBR+cbod+2Y0uPSDEcAJ4A6OAHWa9zTQYfhT+ae0toyIr+auHWc/O5Wxa4NLqVikGDp6gItCGJC&#10;Acu1CvFMI8l9JLOLlbwOO+tMmlhD/0PegKPZYCeT5IgTokPpwqYAmt4JFMDkAJlK6mQ/QGjeqOR5&#10;vjJu7X63FjSqMZV8SGBmwKQQKrnt7yJ6JwHvK9e1kb+sI7/AwLXbQSmvjUnRCym9RkXc+Hrn4j44&#10;o3EbHIXQSVRnjKjTt4cVyk0Gb2TLXSste9gJ4GEy9cEOub7q5UCKU5B25GpgoowXFWUEb25M8x4V&#10;qxkEItwArHsZunGx8aqndB0fjp4Ee3zfAW/5oowGI7j8OiTF5yCKWVvltj/vpulQ9K5D0+GdZZLM&#10;82O5obwKQm1K/g/hdg2vS8LZAfakUU5Stk6RFIFEqaUhbd8HA0MqyShIEs6q2wIWWUyBKTqJMg4a&#10;UNHF5maPqj+TkiXrIeasC1rLNn0dJ+w4GsPnnQ2gp1JLj+wtt9UNAxBYex1tNxRHQ3Ds+YweZccJ&#10;I66Y0N7N0Olm6+od3aSNofj7ajYoB0Cbpax9lBuU6SeMP/WEIi2LjKUL33upO6oNWHJEosDZYhts&#10;c7r4ulYX063Unt+X2KBM0PdX2aDcMqZZ/loipGjDewVoi/W0b5/oUXuSz8EjwyI2tmiKJe4AE283&#10;ZJQg/RdY6azKtrK7oGyZ4jv4nmdz1T49P7eG12D3BrtX8WOK+ezGPjlOdoDk9p0TkGIdrIYkr34C&#10;ndBfkQJfLby+A5jIeNZ/As/6PBAnFYseEdhDwPqhEDQ2dUZgjQmJRQ1I5uU2tiKCo5RChyw9H4wy&#10;tpKMhjVQ5n4o0x3F5HFUmPqjgX7NKBt0qNui68d2xOkXW7IrxJll10ECFUPc/RMo28a3HOPtuBpG&#10;l54lfjjeswwcOyYphvLruMLKwHeQl8enE3qOcMuR9iCVKKfLt4hgElAz2l7mrntoHdt0eNyZRmZD&#10;uT6oLkuA9ajdLzvae5k91oid6rEE6Y7qcWQDduD1L7a9LQwhcAHGSazDAwmLa4m23vCV5wFC4fUT&#10;Z6qodgOX4A6AqVlIcAfCAMltVqhN//2ew21zNcz0wilvOoPn0p5GMT2UuLXzkGBjUewz4qCGbsvB&#10;2+c/t3IfnCkrgoaNL3t/+lmETqN9Lyx0oShgTirZa03YQZnbnq6vQOY0V9/IHLni7DS9sMwhnQ72&#10;actVwo1cydTtCJ1ijCDDAKfw02vEKxA6Tbi/ZKFr1tpR41GDmsqukDjmUXbF8y2pK+yY8XwWmivQ&#10;uG3es/0s6/Ecih5BlsuYdFdxEFH+J2G/t8ZPzToHCXc1eTaA7ccE+tc07eR2BJXhgjcdYPz/eunB&#10;8f4uRexa8xbuHTK29piunbRLIHdzAvHXJHY6sHPJ2n53mN3T0JTU8PjheHjgCgFlyoJH+gU5v0OQ&#10;9LveS4CosgRPHYTkyc0UJ+jo8xXytID3wRoKhZdVntnGeQTNdOgeWlaaFY3RgbPodw2uDJFtOdnM&#10;AaGTPimxPRiggsNe6g4nYn0BsqoLsAWBlSg8SfAEbyUQZSVEEqVnpZCgHBTUZLwcw+26KG6Xp7Gx&#10;QYk9lInYl1iE8CCEwrxoTV5lXYCn6EtxDWI74TqfeuJumfSHBaeNuL5o2ohG3QoC2I4kTGdRwhr8&#10;HBRpjTuN7HjQ0ZUWmSX2E2SFFzKdhEnS32wGOhiFWYQORla8k2jg0+01MxxFXn2+LkfRg3h0OIr4&#10;Ac89krWHTbcepdCH7eQGLjYvS9tIaU/sFUOqRS1q2ArNVMgW8i4tL2VT/SCzidGVMWVeERxwbJ60&#10;e6q3mcTjERXKsNftqAQ5jsIBOq1s926oja3eXfkilxr5rh6KMwz0Ejk7JGSEdQjhz7G4AhHx8Pf1&#10;sBM9jdx9VOxE/AQ5o540dEMso6dhJ5IO/MrVUsgYGCAjcoUUej7v6MtqnsWVOrCjcgpd0auFNigz&#10;SuYcHwEUwmbUvOhLzJZJMh5OEc06uBQKbUzuzaYvQdXA4A0lvypAIlZkNMdgNSF/J7FBWMaTqI8B&#10;vgR64siyRDwdrwDs6yNKcey4WJtsfb1xjmWe0ileBIDtobieMnabwVOyhYSjNjBtMeweXNp9PKFx&#10;yWqV3SFXynq8neBFspvWCuGdMn15Q/i7bETjLDJ3KUBaS+Zc2/G4dmMz2dtCJ6rwiOVZT9cj1dlL&#10;CJ2weQgquWyh026OtPEUhxYqtKvSWaceaQmyRobaVvCYUioJ2BZqGzW2d3icEKBlIvGVElxtMLPh&#10;67RcvIgaH4XMULxLGNCHceFovdMbfZDbGTYgFjuMD++obOYHhoeJSTbpZjYqlMHQK1B1GPhwOk9t&#10;eU/Zy2WbDFh2UWAZgVZscgwhCzi6V1ZbEtqZompig3Blq5w1IYph7tHb5xbOyuQCljPzGCDhPCx4&#10;CpaMCOeXwl4ByrdK67YXq/NDuBEyiINS0wxT6LVky8Ywsmq2GGnzSANlg4pU07SOhGixzzWmgi5Y&#10;9FGWRKjjZs1HBiXscpX+b4R0/Ze17hvVqhisF6haNdw5KK4S+zzMRh3cr9Fy53pK1vFdZD9opFYN&#10;0oVYq0Zq1Qu5QKnVOPGg1Gp+1CFKdlBq4Vdhm7FQtw6gLWbvtxRu6NNvjHyB7HOStB0mynsxUd4z&#10;mbUaHH9hnnKEYtbkAMK4wP9IOUz2QyPt2HIHcrIEekFviHhf1W57+PKAXmERXTrm1mBUXZ7BeaSR&#10;snCyk/W+zPNZUa5uLJGG3QqYmE7NgELVyWhQaw15aUhQaMVmEqobUrLlRHCrJFzl2Aj6Ql8TXAUb&#10;tr/bBz4Y6tyzKvVRGIDLmrVkK3uo6h/zYkUPSj99qChQlt7cT/GJP8hWZ8V6XS3q/Hf0Y7ZapreT&#10;v11bAMoSz7YeLc9HxhtpNt9Pe5f8q32Jbc0tknGkZZJP6p39O1rbPACECDfc+4D2JU7kulG89ymA&#10;WfVTEPPy470PaV8BHhIi7HsfgiVOP2T/MLXP5iHqPAAvTb+WdK7eVPa0lq8Kn6x0fU9loujNbYrK&#10;erqdtN8bZER9xTvB8OOWuIrO3nMxBrh9sTJdDrsYA9e+WLlPh13MVoJutkB1VbP5f9l90ooWCjcu&#10;JxbS6NQTq7ydlBPr7nZyx5K2SWsaNTE2+EgRMCm21px24guZpKOr4lP+ayHOq2kIWcpFJ9SoNadk&#10;D3eL7Pv8j84FiNXJutBgGYBfKSR9wzdDIkhZV9QBF4MJl3hbfFCIu3gSi7F6SZ2HDD0SWH4gafku&#10;JqVaY/i2uGuMoC29BRSZpt21rQYJ4edjQqgPfqTjgBQiLgSrxI5l1JifGIB+Ig95oar+xIegDNCO&#10;RgXQS2x1D1/pRQnZ1G9MnNPoqVa8shfJ7BJOy/s7XaXm/Xu7qdnYOa1btOx4vpPLVNdugTSVzZKk&#10;qJqn05yNL1Sn1Fvm9cZx0dflWpZLlCmIuTSEM3ZvnsDnTlm8rNXs3+O46H0T1SZ7v0Bx1Q9pVX9M&#10;SywdkAHaTPEz/pktC0xEzDjxaWLNi/KPod9Pu/li/bB6W0BZQK+hdeIj2lTWS/VxVhar34py+qaE&#10;MsGhdJ2hZdCfNXQKf3lb4zsOYS3P8jdvxOesWEFoP6x/2WR0c6FD0PNfn35Ly41FkgbVBMj+p0KV&#10;YGlWXZJ8fS5duS7ePNTFbCG4K411JawXEbMWn3QgUdg3j/cbIU73ZbqZL7J3aZ22v4srbnK3mBfL&#10;aV5+9/8AAAD//wMAUEsDBAoAAAAAAAAAIQBabHo2h7MBAIezAQAUAAAAZHJzL21lZGlhL2ltYWdl&#10;MS5wbmeJUE5HDQoaCgAAAA1JSERSAAAFgQAAA+cIAgAAAPbQFJ8AAAABc1JHQgCuzhzpAAD/yklE&#10;QVR4XuydB5wT1fbHM5mE3ouIVOlFBUGKDRBBwPJAAevDRlEQC6goithQFB8iiKCAXd9TBMtfFBAB&#10;BQEpIqBUpffeYSHt/725yd3ZbJJdkLp77mc/Ibuc3Lnzm8nMvWfO+R4rFAq5pIkCooAoIAqIAqKA&#10;KCAKiAKigCggCogCooAocJIVcJ/k/qV7UUAUEAVEAVFAFBAFRAFRQBQQBUQBUUAUEAWUAuKDkPNA&#10;FBAFRAFRQBQQBUQBUUAUEAVEAVFAFBAFToUC4oM4FSrLNkQBUUAUEAVEAVFAFBAFRAFRQBQQBUQB&#10;UUB8EHIOiAKigCggCogCooAoIAqIAqKAKCAKiAKiwKlQQHwQp0Jl2YYoIAqIAqKAKCAKiAKigCgg&#10;CogCooAoIAqID0LOAVFAFBAFRAFRQBQQBUQBUUAUEAVEAVFAFDgVCogP4lSoLNsQBUQBUUAUEAVE&#10;AVFAFBAFRAFRQBQQBUQB8UHIOSAKiAKigCggCogCooAoIAqIAqKAKCAKiAKnQgHxQZwKlWUbooAo&#10;IAqIAqKAKCAKiAKigCggCogCooAoID4IOQdEAVFAFBAFRAFRQBQQBUQBUUAUEAVEAVHgVCggPohT&#10;obJsQxQQBUQBUUAUyKoK9O3bt0WLFrw6d/DXX3/ljzTeZNUdl/0SBUQBUUAUEAVEgeNQwAqFQsfx&#10;MfmIKCAKiAKigCggCmRbBSaHm979L7744u+//77hhhv+7//+zwjy7bff/utf/+LXdu3aVa5cmTf5&#10;8+d/4IEHChQokG1Fkx0XBUQBUUAUEAVEARQQH4ScBqKAKCAKiAKigCiQsQKbN2+eMWOG8TuMHj1a&#10;v3fXqRPau/f6GjVifRDt27svvTS0eHFo+3bMChcu/Oqrr/LK+5IlS15++eUZb1IsRAFRQBQQBUQB&#10;USDLKSA+iCx3SGWHRAFRQBQQBUSBE6HAoUOHtm3bZnoi8KFTp06RX/Pnt3LkCO3ZYxUv7unfP/jb&#10;b9euXRvjg2jdqZN3zJjAkCGBiRNdPp9VqJByRgQC9HD11VePGjXK9JwnT55zzjnnRAxZ+hAFRAFR&#10;QBQQBUSBM10B4UGc6UdIxicKiAKigCggCpwWBaZPn36Jo/Xo0cMMw77lFk/v3lbhwt5Ro9yXXJJk&#10;eJhhjA2W2GvLJD2flj2VjYoCooAoIAqIAqLAKVNAfBCnTGrZkCggCogCooAocKYrsHPnzttvv13j&#10;JHv37s2vph2sUME7cCDhDJ6HHrJvvtmVN6/L7XbBd/B6k+0VZrlyYWOVLesZNMhdq5b9r38F77/f&#10;2fOkSZP0Fmkff/zxma6RjE8UEAVEAVFAFBAF/oECkovxD8STj4oCooAoIAqIAllCgY8++mjZsmXs&#10;yv79+z/44IMDBw7w3qpQwW7ThjeBr7+2SpSwb73VuvhiX7t2nuefd191VXDqVN+jj9o33eTKkyf0&#10;22/XnXdeLA/i1lvN/+Kq8A4fTle+rl2tmjXtG24IjB0b+O9/7WbN2Epo1So2oYW84oorrrzySv3+&#10;zjvvrFatWpYQWHZCFBAFRAFRQBQQBSIKiA9CTgVRQBQQBUQBUSDbKQBdEsak2W1okfPmzVO/5swJ&#10;SJLX0N9/E7ngdBx4uncPbduGD8LdurX7gguCf/4Z+OgjY5yISam7cuXO7encme79I0e6mzQxXaW6&#10;Mx55xHQVWrlSD+zJJ5+sW7euGSQYS2CW2e5QyQ6LAqKAKCAKiAJZSwHxQWSt4yl7IwqIAqKAKCAK&#10;JFBgz549u3fv1v/ZuXNnU1yTX62iRXETuA4fdtk2IEnrnHP8Q4dS0sLL67Zt/qeesipXtu+8M7Rz&#10;p79bN/X5dMaJmJS6qwAwiGLF+Fxoxw7yOExXdo8e9jXXgLT0P/us2a7T2JWSYvZm5MiRwCz51bbt&#10;UqVK8SqHWhQQBUQBUUAUEAXOOgWEB3HWHTIZsCggCogCooAocDwKvPPOOwYxOW3aNGcXkCNzjB3L&#10;a0y/od27fZ07B+fNC4wefbRtW97zl0TGScYEk5L++eGNsyt///78GvNBp7Hzv3r27KnH36pVq+3h&#10;ep/SRAFRQBQQBUQBUeCsU0B8EGfdIZMBiwKigCggCogCmVXg119/NbhH4gh2RZvP54MN6X33XY2Z&#10;VIDJggXVa7j5hwwJ/t//hRYu9D//vOfhh901ahCt4H39de+zz1pAKKPG1Ob0P/qor2NHjNMPKM3/&#10;wq2kf368XmdXno4dQykpbE4bBxcuVP04jR2DhFWhh79y5cpbb71V71ffvn0zq4XYiQKigCggCogC&#10;osAZoIDkYpwBB0GGIAqIAqKAKCAKnCAFQEsCmDSd/fXXX2PGjDG/OjGT7muvdXIZqF4R+Oyz4PTp&#10;gCStIkWCc+eGtm61b7+dX2FPApI0xpAprXLlQmvXBmfMwMDKly84a9Z1xYrFMin5bPR/Q5s2uVu0&#10;YBjBiRPdN9yQZrsFCgS/+CLw448Yuzye0OzZKl+jbVt+9T3+uHO77ssuiwFY0mGlSpXat29vdhCG&#10;JSTLE6SldCMKiAKigCggCogCJ14B+7nnnjvxvUqPooAoIAqIAqKAKHCqFEhJSZk4ceKiRYuWLFky&#10;fvz4V1555Zdo4y8KM3nllVbVqgwH34Hn2WfddesGf/mFGhiWZYWWL8fvgNMB7oNr+XL8DlbBgnb7&#10;9qGjR11Hj3qeeoqohOB336UxzpnT5fO5yIY4fNjTr5+7UaPQhg2V9+697bbbzB6vWLHis/Hjzf+G&#10;FiygfIZr717XunWwJMx2qYuBZwHAQ2jGDIxdK1cGsTxwwMqbNxQI4NpwBQLG2HP//Xa7dhgHf/zR&#10;7BFBEWZnebNhw4YiRYqw12rHXa7ixYufqoMg2xEFRAFRQBQQBUSBTCkgPohMySRGooAoIAqIAqLA&#10;mabA1q1bwSJAmly1ahXr//fff/+LL774Zd48i4X34cO4FSBNWl6vlTs35S1YvYNycK1fD23BtW9f&#10;cNIkSJDU1AzNmePi76tXuy+/nIqboVmzMLbOPz/I3xMYe555xkOJTWIlfvoJwCTYyNDMmZVTUmJ9&#10;EF995W7cmESP4Pz5LssCb2m3akV4RZBIh+h23Q0akNwR+usvwh/oSrkzGIxlefr2Dbzyivr7pk1x&#10;jBcuNHsUWrTIOvdclSGC0yRPns379o3+8EN0oHm93qpVq6IPLWfOnPx6ph1BGY8oIAqIAqKAKJAN&#10;FRAeRDY86LLLooAoIAqIAllBgR49emhGY8uWLQ2jEReDd+RIq3DhuORI6JKgJfnhDWt+IJHGWHkT&#10;0rZExjFmcbmS2BieZYy9c7t8lsHwGmPD+BkY+5KhsRNgibETqzlixAjD4Jw+fXpWOOSyD6KAKCAK&#10;iAKiwNmvgPggzv5jKHsgCogCooAokD0UgL94jaP9+OOPmtG4l3KV//mPu1Ytu3Vrz6OPuggKcLvT&#10;kCN79vTde2/wm2+gS3oHDeKHNwAgFCTSGPMrjgPYkBkau1yBb76JgCR79lSegjDrIdaPUKCA97nn&#10;yJtgu+AtfT170rmycWwXJiWDUWRKx3aVDeNnYEQuZGjsAFhibF12GexMgi88Dz109JprDIPzySef&#10;dEoHqjN7nDKyl6KAKCAKiAKiwBmngORinHGHRAYkCogCooAoIAoYBSZPnjxq1CheaZ9//vm8efPI&#10;vNDtyDXXEC/gypHD7thRpTmAdahUyb7uOtfBg8HRo0N794aWLlWJD/Agr7nGXaECKRiu/PlVGkWZ&#10;MsEpU6xzzrGKFQt88IGqRnH4cHJjSA1AKEO//qqNgUdaOXLwF3qmzkVoy5Y4PIjvvrMfecQCMwkD&#10;IhCwL79ccS7nznXt2mW6su+4g/wLABCMxwwS+9D27cAgQvPmYQwAQg149GgoFcmNYV7YjRvjWAmO&#10;HYuxVaeOFQzCqrDvvnvL0qUrf/vNSLd3794FCxYg6Zw5c2rVqkWmhpxyooAoIAqIAqKAKHBqFBAf&#10;xKnRWbYiCogCooAoIApkVoHNmzfDmNRgxY8//vidd97R2MU95ctbF10EMzK0axdQRk+nTsdKjgQk&#10;aTdvDpASlAN+AZffH1q8mDU/DMj0mMnQkiVqW3AiSWQ4cABfAOQIbWw3aWJVq6ZBklapUsAj4vgg&#10;/u//FOKhVi28AApv+cgjOBpAPLhCodSuzjkH2qXya6xaFR9gGQpZhEJgEwZnWiVKALbU29UszEzS&#10;LhXYcts2HCIKZlmp0pJff50+cSKSzp8/v2TJkqtXr0bq3bt3ly1bNrMHSexEAVFAFBAFRAFR4LgU&#10;kFyM45JNPiQKiAKigCggCpw4BQ4dOsQy2LTvvvuOepO6jZ4wwSpd2ipZknW73bmzd/BgXnENeF54&#10;wbrgAjUEkJAsxVnnp6RQLNP/2muB4cNxGRhjPczQzp0qDgLjv/7yDx0a+vtvjCmKofqhEEa0ZxwT&#10;oc2bVW/79mFDb/zwxt2qFZs2xgAsVYcO4zhixPxvdMzOroJffkn/vDq7Yr/YFj+8wdjdtKneI8wC&#10;48eb7bIvbNRp7Nx9zJQsDDLc2EG6chqT64Gwe3Ll6tK1q5b62WefdR4FkJ8n7ghLT6KAKCAKiAKi&#10;gCgQUUB8EHIqiAKigCggCogCp1kBiImGnsibnj17mgE5oYxxR3lM5EiMfb16eQcM0LhHJ8Ex4qrY&#10;vdvXuTOcyMDo0U7cY8ym+V9Akpo6qY3Tjy35/2p7A85MYuykbPIRs132JWajGQIsnfbphZ02bZrz&#10;KID8PM2nhWxeFBAFRAFRQBTIigqIDyIrHlXZJ1FAFBAFRIEzXoGdO3dSzFKDEiEmGnoibw5WqOB9&#10;7z1+SGRIQ45MC4NMjpmEGYlBDDkSFKWKZShdOoJ7JAUj3IwxRS4BScKJVJhJJ+7R5SJjAlylgkcO&#10;GRJKSQEkmcY4neDO/1VMynvv5Yc3ICrpIWLOAOBi5s2byFiZMYwoOFNBN6PbTaVdRnvOEGCZEI35&#10;0EOoHera1XkUQH4ajCUZMWf8CSUDFAVEAVFAFBAFzg4FhAdxdhwnGaUoIAqIAqJA1lDgww8/BC0J&#10;DRHiwxdffLFs2TJAiVu2bHHly2ffcw+cBbWbMeTIokUVOXLRojQwyBYt3BUrAkdwGity5Jo1ihy5&#10;aJHdoIEbeITbrciRLVrgU4AcSUaDp0sX0jqC330X33jTJkCS7mrVgsuXK3hEkyaB998nx0GxIX0+&#10;UkKARNj169MhXgMYDcY4EZNSd6XAkM2bg5ZkMHTiLluWz+o9ooYFWApnV05j144dqXvELuOUISkj&#10;vN0I7TIYND2nMXbSLo1WGGs05pw58WmXP/9sjsLB5csNw5LSp3/99Zcmg5YqVap48eJZ42yUvRAF&#10;RAFRQBQQBU69AuKDOPWayxZFAVFAFBAFspECM2bMoPiCBkzSBg0aNHr0aGiIc+fOPXr0qJvaDWHM&#10;JKtxw1lMQo50wiAjUMYE5EhP9+5227a4GzTBEQcEHEpYD3Exk8Y4MHGidd55rg0b1EJ982YCEIgd&#10;CK1eDUjSfeGFFJsIfvWV3amT+7LLcA04jau43YR1mOO6YsWK/33xhekKjKWnb1933brgMC1qiDZu&#10;HJw8OcLCpHAGm1u0CGNKdcDIVADLqHEIKINhYUYBlmAs0tAukxo7aZcxaMzktEvX6tUaYAkaY92y&#10;ZRoLSsufP/+ePXvMAS1cuDB/yUYntOyqKCAKiAKigCjwzxSQXIx/pp98WhQQBUQBUUAUSKcAa1RD&#10;N4R0aACTvKG4pqYhxmAm0/AdE5MjASuqrWWCHKnM4EpGyZGB//5XQSgTYCZTCY4HDgCAVJzIsHHw&#10;00/tJ57QbEiwjnpHU4337vX37et7+OHg+PFxzgLn/zrAmVjSocFbqngKmJTh7YZmz46AM6OUzQwB&#10;loqyia+EGh8uV8bGGDnQmIlolxrJmR5gqQ/ZK6+84jygAET1sV63bl0gPAxpooAoIAqIAqKAKJBE&#10;AfFByOkhCogCooAoIAqcYAWopmnohpAOY3qPi5l0QhlPBjmShAUVO3DJJTnGjuWHN85RAXoELcmr&#10;Vbiwd+RIDLQx7/lLzPiNceZVc4Iz06sBmVJvNzBpEnjLRMZxAZZKq86dUS+m239Cu0xP2YwcslGj&#10;0qsBQFQf65YtW5KykXlNxFIUEAVEAVFAFMieCogPInsed9lrUUAUEAVEgROswK+//moQhiNGjDB0&#10;Q0iHkBQBGcTFTMaFQZ4McqRVr55CNjowk7AhFbQyjJkE9AiHkleX260AkOSGaGMNgwRI6TB2HTyo&#10;OBS8Zr75fOoj/Ph8abqiBzYEmTK8Xc/998OtYPcZDD+8SWMcD2CptHrkEf9zz51A2qVGcjo5mmlo&#10;l2GApeehhyBZeF9/HYCoPtbAI2655RZ9DvTt2zfz2oilKCAKiAKigCiQrRQQHkS2Otyys6KAKCAK&#10;iAInTIGlS5e+/vrrmlNIIyZ/3LhxmmK4t1o1gggUWxHMZJs2ERhk165AGYNTpmQMgzwWciQEytC2&#10;bcFZs0Jz5yYhR1rFigXnzHEakw8C1sFVrJjCTN5+O3QJhXv86See+QcnTQpNnMj4Tc+h9evVz6ZN&#10;OushpjVr1qxjx441atQwf7dtG0rCwoULjxw5EmtNhojpyu9n60FSMLZsYbtW+fKKhcnuR7Wy8uQx&#10;g3QdOhQxBpZpwJkYd+rER8gcOVG0y/QczQjtctYsBfs0tEuNxiRBA99Kzpyhtm3XTJy4KgwZ3bRp&#10;0+bNm825sXHjxtq1a5+wM086EgVEAVFAFBAFzmYFxAdxNh89GbsoIAqIAqLAqVXg8OHD1LNgaQ2S&#10;cPz48a+++qpBFS7dscNdrx5sAkIeWKZaVatqGCSoRbX4X7xYwSAhLEyfriIIPB7X7t1AGQ0MUi/+&#10;oS0Gp06NkCMTG0dgkOvX07Nr/XoVR7Bvn3oDEyEROTKdsbt5c7XUr1gRzKT7qqtwLjAGzYYEHkEU&#10;AEvr0Pz5/Kg1dtqGu6FJkyY1o+3OO+8EkeA0KVKkSJ06daj3UaFCBW3Fm/Xr1/v9fqdZiEIebGLl&#10;SgRRAMvwINXulyjB2j44YQIASzNICmEoD8j27aHt240xf7FvvJEKIBHaZZMm1OxMT7vUPVv58qXS&#10;LrdtM0cBFiYCsu8RNGbx4rFoTG28Z4/qOWocg8b09urF2Phh5HsKFJj+xRfm3GDHQVdqjKVlWVJW&#10;49R+a2VrooAoIAqIAmeWAlYoFDqzRiSjEQVEAVFAFBAFzjAFtm7deujQIQa1bdu21q1b86saYK5c&#10;BBfwb2jHDleOHPY119gPPeRr187z/PMs6XEl+Pv08QwbZlFZ86OPwBwYY+pK4HogxCBiXLdu4Icf&#10;AqRCDBsW+PjjIPyIo0fjGtO/u2HD4K+/+p99Vq2EqXmxbx/FJrzDhzMMHw6FmjVNz5ky7tSJuAN/&#10;t252jx6hFSsYZxLh8+TJU6JECW3wcLgd01FCNKRDQD6FmBENE3SBaEqNN96wKle277sPR4NTWF/3&#10;7qm7zy6/+CLd+J95xqpb1yks0RaBd94h0yRDY+XayJ2b0iTa2PPoozgjQn/95Xn5ZX5Vm9PCbt/u&#10;o9RI1JiNmuPLtpxHgYPif+opDrGqPKp7Bg6aTjr0RNVjklGMRQFRQBQQBUSBs10B4UGc7UdQxi8K&#10;iAKigChw0hXo0aNHeu6gk+9ICAMQxJhxODGTiWCQfAT3BJRHbXwc5MhEOx8XMxljbICOGDOM5Dpe&#10;eeWVFPXQrUuXLscqOg//J0yYoD9OgdLkH9dqMDwtToyxE5yZSdqlpmxmSLuMQWOeENolm3aeG7BC&#10;DK90OkEx0kQBUUAUEAVEgWymgPggstkBl90VBUQBUUAUyIQCMAUNYJI3P/74o+YOkpNg/+c/IAnB&#10;TDr5jhGwYrjnuJjJNMYgHhcu1DBIjEMpKcAgKVHpfe654yFHEoixZ4+P3hYuzBAz6eQsYuwfOFAl&#10;cQSDKj0kJSW9MEWLFv3f//73Q7hRk5IMC91y82z/GJvb7S5UqJD+OPwI3SetQ4cOcXpiSAwMkiWl&#10;N2fONFoFvvlGGTvAmQkBlpg5aJeaspkh7TIGjXlCaJdq02GaJgBLzpyj11xjeKVPPvmk8zQDa3qM&#10;ooq5KCAKiAKigChw9ikgPIiz75jJiEUBUUAUEAVOhgI4GkaOHKk5gqNHj+ZxvQZM0o6QZ3HddUAK&#10;gDKm0hAhIzZpEnj//eCMGcAgQ2vWQHxUzMIGDcATWG630/ikkiMhMrpLllSogpIl02MmA+PG4WIg&#10;BABoZWjVKk2XJDtALfLJIknbChQo8Oijj1577bW4CWgtWrS4+eabq1evXrFixXPPPfdEyZ43b146&#10;1I34iCpVqujN0cAlIHiaDZHIoFmYjDYM0QCrYfbIVahQcoClNgbAqd5kSLuMQWPG0C6nTeP4qsQK&#10;zdF0oDEVf7R5c5ijobVrIwDL8MmAsUrHAL05bRoJL5p26dq503PvvRypzYsWrXScZnv37v399985&#10;/ebMmVOrVq2cOXOeKMGlH1FAFBAFRAFR4MxRQHwQZ86xkJGIAqKAKCAKnGoFKF5AgoCGBX788cfE&#10;yWuOIE+qrUqV3PXrq7Xr5s2JyJGUkwwBDlizRo07HWbyZJMjYSJGFtjnnuvp0iU4d66T4Kgev4c5&#10;i6HZs0N//KHQj5s3J9L38ssvb9iwIeTIevXqEQPSvHnzK8Ktfv36OXLkOKlHpWzZsnpbuukIC42x&#10;3L1794EDB5xbZxcUwNLnS92jvHkN7JNVfRyA5datGNAJmMl/SrucPDlCu0yHxkxIuyQCwuPBQ0Hk&#10;CxxNcJQxtEv+V51mOC82b17yxx/69MMTgccHXwyn5Z49e5DopB4C6VwUEAVEAVFAFDiVCgiT8lSq&#10;LdsSBUQBUUAUOM0KQEOkWIMZxJQpUzp37pw6pty5U2GQHTvGkiMnToSS6HnrrcAnnyhypM/nrlqV&#10;X2FPpoFBPvhghBxJbgUQR8iRe/fGkiM7dlQwyAceUFEVGjOZyLhMGbtDB4iG2ji0dWvws8/AJdAz&#10;xEQV3bB4cSoN0WFsIIiJFKdSA03/L86Xq6+++jQfm3Sb59BwgPgz1TQobxmIVxbU+SH7zjuNVlQk&#10;iZBBn33WO2ZM4M03cQlxyHAtefv2JQnFqlLFhmoRDMbSLs0hq1EjlXZ5ySWGSWmYo4pVmcQ4yhxV&#10;aMwRIyKHrGdP5RVasULRLkuUiKVdBoOho0fVIAsX5kDrMqgcF46O2U0YlicwIOVMO+IyHlFAFBAF&#10;RIHsoIDwILLDUZZ9FAVEAVFAFIgoMG3aNEME5A2wSac0yciRn3+uyJG7dkXIkbfcgrF35EirSJEY&#10;cePAIG+5JcYmAoPctStD48Dnnx9t21bBEcPG9APgUKMTGUBMt07jDA85XEnDmGzUqFGG9qfeAHSl&#10;HiGxKpmpZ5lk9xHN1odswABfr16Kdhk+oDE7lUq7vOWWJLRL/alMGrNdc8gCkyaxXYMCjdl66iA5&#10;r6LuoZgztmfPnqf+QMgWRQFRQBQQBUSBE6iAxEGcQDGlK1FAFBAFRIEzUYGdO3d2796dVwa3ffv2&#10;BQsWOEdJur6nb1+wAjAaKXVpYgpIcyBCnjKZPLi2KlZ0X301iAeqV2JsNWwY+O9/nQEITmPP/fdb&#10;tWuHFiwIfPYZT+Ap7ugfOhRjT//+/hdeAAwBodB9+eVE4PMrj+7TGwf/+1+rWjUGGVq2zH3llW74&#10;l9Arw8buG25gW9TmND07jfFTJDkA0B+dAEhYDBUqVDgTD1i6MR05cmT27Nm86v9xHtBE47eqV1fR&#10;BLt3Y+08Ct7Bgzmggddes8qXty6+ODhunD6+cYynT7fD9UcDgwcjrDoZfD6VUlGxon333TBEnUch&#10;lN44fOawuUg4Rt++3rFjGUzggw9I3rE7dw58/TUJMpwMpmc1NhJGCGxxDrJcOcClZjfxxdSuXVv/&#10;GnNAz4pDKYMUBUQBUUAUEAWEByHngCggCogCokDWVODDDz/8/PPPIfxNnDjxiy++WLZsGQn2W/Pm&#10;pUYjJAX72mvTYyad5EhIEKl8x/r13S1asOwMstR85BHyNYJz5iQ0vv12N2EFBw4Ef/pJ1YOcNCk0&#10;cSJEACc50m7VyqpbN0jByPbttbGTHOmyLAM4xMxu2xa4Q8S4Vi1WsAkxk+mOJDhJGJMa93jjjTde&#10;ddVVBgZpEjHO/MPv8XjKlStnRl6+fHkGT61Qdqp06dILFy6Msws7dij0JhjLUCgVYJkzJwVN4DIE&#10;p0whKcNu1oySIgAmbY5vGCMaXLo0A9rl4sUYs7ngzJnHRrvcvJmACBwfikkJGtNJu7zsMlexYooT&#10;ceiQa8UKV8wgb7gBPwXeKH3GHs6X7+/vv9eoVBxqf/31l6aolipVKjOhImf+sZYRigKigCggCmR5&#10;BcQHkeUPseygKCAKiALZRYEZM2bwtFwDJmmvv/46rgcIf3MXLfI3aMACj7IRdps2LPuDX31ld+qk&#10;1va2nYgc6W7e3AAOMcYfoRb/EyeygnWtX48PgldVc5HqEuvXO40NDFI9YD/vvLjkSPv229Vad/To&#10;VHLkggUKnXjokOImli1LtAUIieAvvxBGoRauP/2E+0PlfWQCMwnWsWXLlhRWAOvYqlUrCkBq3GOW&#10;QRuCyQSWqXeqTJkyoCs1w5ITnWV57OmeAGBpnX++cvRUrOg8GYLjx5uj4DpyJC7tkpNB/X3WLJAN&#10;aWiXHCm8GxMmOMmgFqTSdABL/mLfeCNeD3V8a9VycjSJxHFuN/4gf/yR6BgiZdatW/fL//2fxljm&#10;y5cPHczJTwHU/PnzZ5dvvuynKCAKiAKiwFmlgORinFWHSwYrCogCooAokFYB1l00/TcABzwQNv9P&#10;tIIm/J1iciRRDC6KO1DBMRPkSGPscrvTpAyQvrF1q/+pp0AnWpUr+595JsmRt22bx+AEC2ibc845&#10;55tvvuE1u50sgwcPHuJIW3CeG+mlcAIsiW2xW7QI/vabM70i8O67qYDS9u0V7RIkR7duCWmXFSt6&#10;n302QruMYkSNcUKApUZjhkK+tm2hXZKLkWi7GQ5S1VuNNqrMNm3alN84NwgV4TW7nQyyv6KAKCAK&#10;iAJnrALigzhjD40MTBQQBUQBUSBjBV4NN21HHUefz2c+4x04MLhsGUHs3tdfd+XL5+vWzVm9IkTR&#10;Rxbtfr+VJ4/3ww8pmugfOZLo+tQaEzVrumvV8oEAxBKfQlJjIvMJoVdh/wcOeP/zHx5TE7YA8lD1&#10;TD7/22874RHxjV99NQ084sUXfXfdFVq7lkWk+iFKP3GjUAL1I0y5BLfbzTNwXjOWL2tZpKSkHHas&#10;w53nRpwd5XhFDxnHVwUjVKqUBvGwcCGnEB/0PfqoCnsxx3fYMGfFDapy+ocP5zTzPPUU55hKAOF4&#10;pTd+5hlzmgXef9+VJ48aEofVtt3NmnmefNL4IEIJtpvxIKdPN7tJWITX6+XXEiVKTJ06VUppZK0z&#10;XfZGFBAFRIGzWwHxQZzdx09GLwqIAqJANlTg119/fSYaF6AT47UInocfjvAdP/zQ8+yzihz56aex&#10;5MjSpRVZcNEitebU5Mj//S+WHPn884ocmS+fIkc2aOB//nn7rrvSGwc//TSVHNmokbtNG0WOfP55&#10;2JNp1qhhJmUmjRkMlEQcGSpHYNEiiJhJju+LL77YsGFDDHLmzEluAq/Z8GRIssvOc4MThtMmibEC&#10;Q4JdWLWKFAn7scfIkkhT9LRAAXN8XeeeGwFY7toVh3b5n//gdYpjDBpz7NgIoPSXXwztEuNUNCaI&#10;0IMHVfXQ4cOV74NT1LFdTsJQIBD88cfMDBLOhd5Z57nB2cI5IyeJKCAKiAKigChwehUQHsTp1V+2&#10;LgqIAqKAKJCxAkuXLgXuoNl7tO+++27cuHF6hUm8vapToDGTwCCvvFLBIDNJjtTGycmRdepEYJBh&#10;48yQI3FAhLZsCYwZo5mFFGIMzZ2bCDMZ2rsXJmJw9uyIMStMHqSnpIQ2bVIcgXQNCmPnzp01Y/Lm&#10;m2+mvCi1LeA1mkSMjNXMNhZwKxFHt0KFCtWpUwfRGjRoAMPSlNhIFQMQAwDLQEApv38/bEiFET10&#10;yF2tGlRRBbCEHkLxlLFj3RdfTICMZdtpAJYGJDl5csQ4jBFNNV62LA3tkuIpZcoEtTFoTE4DTbu0&#10;bYJfQtu2BeFNzJ1r1a9vtgvHBGPXtm0YQEgNrVsX4rRhkAcPphmkxpc2b66Rq77Fi8FG6C/Lpk2b&#10;Nm/ebL5HGzduNCU2ss1JITsqCogCooAocPoVEB/E6T8GMgJRQBQQBUSB9AoQVE89C5aLYPbGjx9P&#10;XL1m79H4C493NZaPDyqC40MPQRZk8c8aUuEbwzDI00iOZA3pWr48wixMh5mEK2lRd3P5cnwlrDwp&#10;0BhauZLojNAff7j27o2RokaNGk2aNNHMRdqdd9553333aRwj3EE5czKpADJq0fBEbNmyBa+E1pM3&#10;69ev9/v9zn44HJBBORZ4GUjSUYkYgYA5ZNRe1TTTRABLZQyfkioqo0cb9Gki4xjqJCk/5GIY1inn&#10;udkurgpVqAUnxYwZYCZcq1ZRKFTFTeTLF/L7VYJP3EFGAZbs4K6//zZfIt6w47hpNMbSstjR4pkU&#10;U8xEAVFAFBAFRIF/ooDkYvwT9eSzooAoIAqIAidYAdaHh8Lsg23btrVu3ZpXtYHcuVX0O2UIChfW&#10;uMc0BMd588D1+R94gFdsgp99pmGQarW2dy/VJVIj28uUUWTBnTsxPuHkSGL4/a+/rgcJZZCn3Gng&#10;AvPmecJh8NAlg0mTArDJkyePSeB/6KGHHn744ROssnQXVcB5mnHicfplqA3H0d2wIQcx8OabJhfD&#10;CZJ0eb3UW7X//W99TkZol337mlyMJLRLmJRp0CG//aZKbxCdsXWr57nn0m8XY89LL0HKVCU/vd44&#10;xkOGxN2uMs6RI0ToR7hxjnGm6fece5yBGeogBqKAKCAKiAKiwPEpkO2AVccnk3xKFBAFRAFR4NQo&#10;0LNnT/ILaFSX3BFdILkvucQ7ciRre0/v3jnGjuXVORiSHXydO6uaBf3783f+F0vssbRvucVpGfj8&#10;86Nt22pj05U2ZhMxOxjXOMYGZwe9MQCMA5MmmUHGbJdPYcOm+eFNhko2atRoXrQR9ZChvRgctwLF&#10;ihWbMGGCFpt8n8z0w2nGcdQnm2mcP5xv/PCGo08qhDknOTdiunUaR06zTp04J9Nvna7o0ztqFGdp&#10;3O3yEXMCR4zD35TMDNL5PXrnnXf09442bdq0zOggNqKAKCAKiAKiwPEpID6I49NNPiUKiAKigChw&#10;YhQAFtjc0SZNmqRLKu6zLHvgQHft2nbr1p5HH3Xlz0/sg6omUKAAryD3/D17+u65J/jNN+4LLvC+&#10;8AJPgD2dO2OsbLDEHsucOaFOYsYPb+yWLb2DB2tj05U29r/1Fl1laOzcLsb+557z9OjBAOgZyGXq&#10;IMN4SKcxBThIwVA/acP+jYhFixb97LPP2H3aK6+8QpC8brly5ToxQksv8RSgekjBggW11JyGWn8a&#10;OS8JBSNOh+NIio3jJFRlUzjf+OENCRT165tzMnTkiH/wYEJyOGODCxaobh3GznMSs8hJ2KNHBCrJ&#10;iUSf4ZOf05uzl9c021VOCEsZhLcbxzi8Xf1NiR3kZZd5Bw2yChUC5upr0UJ/72hPPvmk8yuZnOUp&#10;p5UoIAqIAqKAKHCsCggP4lgVE3tRQBQQBUSBf6rAjz/+OGLECF5pX3zxBY+gNTOPdqRFCwvMQY4c&#10;Ng6Fli2D06YpaN+11yqe3+jRrL4IPlcEx02b3C1bukH0sRrMlw8aZYQcWatWaM0aRY4ENjl3bohM&#10;frfbvuYamBGQ/Ky6dVUmv4YFQo7cvDlCjqQOBSs9anAGg3GN428X4+uu44l3wkHCNdy0SVEDGWS6&#10;VqBAgccee+y6667TgEniPtq3b1+tWjUIBVJJ8Z+eYcf1eRIQDMPynHPOqVKlij40NPoz5VdS+w4D&#10;LCPHNxhUeUAzZ4bmzbOqVrUbN9anmQJJVq6sQJJr1rhbtVK8yV9/DW3cmGrsoE6669RRdT05r664&#10;Qp3koEx37gytXs1HQJzYd9wRQa5OmWJOftVhdLsYc7ZzqisORfv2EePJk9mu/qY4jSODDFM21SDr&#10;1rXYhQ0b7Hvv3bJs2arffjNfyT179syfP5+v6uzZs2FYSvmV4zq55EOigCggCogCqQqID0LOBlFA&#10;FBAFRIFToQBAfoLeNQDv448/xgcxI9z2lC9vUWWgQAFi0Vk1qce8R45Qk1IFinu9we++cxIcLYIC&#10;qBaxfTtICJWWf+WVqorE9u2qFubo0az6MGa1RoQCT3fVk+rNmxWxsm9fVndUW1SkwPLlFbRy+nQ8&#10;HSH60eTIQoVUZQ293ahxxttNMEjqXEQwk/F0vfzyyymRCA2xXr16ffv2ZX2rWYn8miNHjlNxJGQb&#10;mVCgbNmy+rjolhsKiculMZZEChzAXRXTKGwBW3T+fEiWnFpxQJK//BIBSVJy9eDBuNRJD3k3hDNw&#10;Xj3ySHDqVFUqhcZfcL2tW8fZq09v3CHm5E8DsCQkgnFiEz69tX0ovF39TckU7fLFF+FT8tWwPB6F&#10;fa1Uaens2b/88ANf1d9//x3vGL4JvsI4JpAoE0KKiSggCogCooAoEKuAMCnlnBAFRAFRQBQ4KQrE&#10;EP6mTJlCUcnIlgoUMPA879ChyoMwdWpCgiPQ/iiWL8aYp76BESNCK1ZoJqXBTMYQKw0M0qpS5RjI&#10;kZnYbiYxkzrUX+87zperr776pCgunZ4SBTiNOZnZFNU0KG8ZiFdC1QwkFWDpYEMmoU6G/voLZ0Eq&#10;RbVmTU/37ngEfMTvBIMRIGso5HnrLato0cDHH8cYQ5rwP/WUBqO6b70VMmtg0CDPsGHuqlX97757&#10;rLRLM4ygA42pS8ZyDnMmm910UlRPyUGQjYgCooAoIAqcxQoID+IsPngydFFAFBAFzmQFINsZyh1v&#10;evToYUbrhOfF3QUnwTGJMeA9kH6GSZmIWGlgkMdEjszMdjOJmezSpYthTMKbPJOPmowtQwUGDRqk&#10;jyZxPRnWs0wEkoz9LkSpk+kBlqnujCiQlYghgJece3FplwaMqrwk/fsbbGrMfmWGdpnkCxvz7QYl&#10;m6FuYiAKiAKigCggCmgFJA5CzgRRQBQQBUSBE6bAzp07H3jgAV7pcfv27QsXLjRdK7pkuMZkYPBg&#10;64or1NPdbdt87dp5nn8+tG9f4P33Q6tWEaRA/gVJ6TzjjWvsIsKcIp27d2tj9/XXh37/nSx3+667&#10;/M8/7+nfX4dU+B5+OH5X5crZ99xDJ3q7GRgnHmRo5UrGkEQ1iIYdOnQwBpoycMJUlo7ODAWOHDky&#10;Z84cXvVwdu3a1a1bN33yx2k5cphzEvKI1bCh59ln/dRwcUQ62LfdBjZC4UWqVaOH0LJlsE44ycGd&#10;EAdhzlg+xWddoBy+/tpp7L7jDufXijSK4LhxgQ8+oKgndIngjBlqu9GeI8bhCAu2a9WurRirw4cn&#10;G2T4C5tqPHiw2U3Ki4CK0L9y5icjep4Zx05GIQqIAqKAKHAaFRAexGkUXzYtCogCokAWUeDDDz+k&#10;pgPUuokTJ44ZM2YZTLtVq7Zu3apokffeazdpovYzXz7P/fdbZcoEJ09WXAYiyd9/XyW3U2XA67Uo&#10;YLF2rRMzaYxdf/+tsHyzZiksX8OGbuARtq2N4UeGtmxx7d+vmZSJiJWp280E3jLRIAEEhv74g0B0&#10;MISulJT0R6569eowJjXC8MYbb2zSpIkBHJpEjCxyvGU3wgp4PJ5y5cqZo8z7IkWKEOfCCVCqVCmn&#10;A05ZOwGWKSnqLAIhgZMuLUgSKAnEylQw6nnnuWFMTpumvyk6KQncA8lH7mrVgtBMHMa4/VK/KS1a&#10;8E1RZNZp0zC2cO1BTnEgVyPGiWmXMWjMOLTLn36yO3bU3+6Dy5cbhiXOxxUrVmjiLDpkGCoiZ5Mo&#10;IAqIAqJAdlNAfBDZ7YjL/ooCooAocAIU+OWXX6jYtzjaiE6nvAXUurlz5x49etQNY792bbVeSkuO&#10;VCUkpk8nTkGllPv9oaVLFWkvf377qqug9IdmzEgl7S1erCiVf/+NvXZSaCyf54EHVGELfBBhY5CT&#10;ACYVeDJvXoWcBMhHzvyOHUm2q8L/li9PZEzCfOp2w4vGwIcfunw+FfiweXN64UAVtmrViifAoAqv&#10;vfbaJ554QiMMBdd3Ak6ys60LkKKARfUJUKZMGaiNmmHJfrAsj90bTipcWrghNm/Gj2blyaPOSWJ8&#10;1qyx8NYZimqtWizycdvpbwpuD1wJ+COskiVx5HG6OimqirEa/aZYxYvTeXDhQs520i6IblA+CAdy&#10;NWJMSBE9R42dtEtl3KOHQWOqLxcdhgeZnnbpoupHo0aqAsi+feuWLdO4WVrevHlBeJoLBc64/OyF&#10;NFFAFBAFRIHsrYDkYmTv4y97LwqIAqJAphVgLUHT5gAOJk+enOajcTGTffqkwvNWrPA8+qjvhRcU&#10;7d/rtVu0sB980JkT4XcYB774wipWjP5DO3bwrNUZYY6DIzBxYuCNN+g58MknPObFR6AWb1u3JiJW&#10;OrcbB2/p3O5HHyXXw7ZtHu3yAFybUcHxm2++4TXTKophtlNg8ODBQ4YMMbvt/B7F1cJNmsaLL/Jf&#10;/meesS65xDApVdbS+vUKwrp7N7BJT8+eqgQMX6sY43DGRCrAMhiESRkBWGL88st81te9uzMH5J/Q&#10;LtOjMdMDLM1ujhw5smnTpvzK96h06dK8ZruzQXZYFBAFRAFRwOUSJqWcBaKAKCAKiAKZUgAMvmFM&#10;QqSL+UxcgqMTnqfIkb16eQcMAN2PsSq9mbY5jbHJMXYsP7yJMYPDp0h7YSwfgRXqGe8ll2gOX4xl&#10;KrHSsV36jDFOQvhLrwuB5ZAIDWCS92TCZ0o+McquCtx3333mhOEN/rvkSjiBrOm/ZXxxONU5hwOT&#10;Jmkga1wwquGzaialBlhG6K3pUCapxsdOu0yPxnTSLmPGD5hWX0NatmwZJzYku54hst+igCggCmQ3&#10;BcQHkd2OuOyvKCAKiALHoAAJF82jDR+EfoRLC3XrZrduDWbS+/77/PDGlTOnq0ABF4HWbrd/8GDf&#10;PffwStCB94UXvIMH2y1bui+4gAe2VqlSxJMr4zx59DjiGisbeuMnHHEQhJbXsye4B4xJmPd07qx7&#10;turXV11hE94uloFvvlE2WPbs6a5XL8520w3SFQpBlCCG3BWFC6YX6MUXX5wUbqNHjyb/X9fapBUs&#10;WNAd3q40USCRArly5TInDG/wQehzidawYcM4n/L71dnIj98f/OYb9VXq0YNTWlnqLw6nXP78nq5d&#10;9enN94sf3kSMw98UZcapnicPuUVpvoM9evifew78JMZ8UyJbN8aOLyw2bJof3igz8y3Lk4fvvvoO&#10;OnpOY+y4FHgefpjrA69WoULeQYMOVaqkLyCrV6+++eab9aXlmWeekZNHFBAFRAFRIFspIDyIbHW4&#10;ZWdFAVFAFMhAgaVLlw4cOFDz5Gjjxo377rvvNG1ub/XqRBxQtEJhJlu31jDIDMiRmzYZeJ4y5gmw&#10;bQe/+y4+ZtJhHPr1V3IrgjNnhubNU9A+v9867zyy3+0GDUBRkhivsXzkawTnzMHYtW1berylIVbG&#10;3a6LPPwNGxQ8IkGDLMhyUTMmWS/x8BbvA9xBk4ghJ5MocBwK4IZwwkrr1KnDCdagQQMYlqbERmq3&#10;+/ZxliqAJQgVEBKLF1PhwrVli33zzVa5cjApnd9BqCjuyy93FSumOBEHD0aMt29P8x3s1En9199/&#10;84U6IbTLhGjMGNql/sKWLAlUwpUjR6ht2zU//LAqDK/dFG7mmrNx40ZTYuM45JWPiAKigCggCpz5&#10;CogP4sw/RjJCUUAUEAVOrgKHDx8mp4AlEOi48ePHDxgwwCDllu3c6a5fH2yeqqx5++2GHMkCRi3+&#10;MyJHAoxksUSJwQg5MilmEsqDWqKA3Js7l1fqaKjwBN6QN3jRRXa7dsGvvrI7dXJfdhncvljj3LnT&#10;4y3TDzJE/vz8+YoF6POl1xR84FVXXaU5gjRKDOKD0IhB6h2c3GMgvWdLBWrUqKFPsIsvvpg6MhUr&#10;VtTnHk6K9evX+wmIcDQFRuXsXbmSkATzTVFAVqrM8H2cMMGqVUv5BCtU4JtCIQzNZ6UCburXKhCw&#10;b7zRfeGFCi2ZmHapv4NONGZc2mUGaMy0tEuFxrz5ZoPG9Pbqpdx/27cztj0FC/4SJtrqxo4XKlRI&#10;YyzZe4GtZMtvhuy0KCAKZHEFhEmZxQ+w7J4oIAqIAokU2LJly8GDB/nfbdu2tWnThldlmTu3guQD&#10;g4SxnyOHIkd27x6HHFmkSODjjwNjxhjjWHJknTqKHDl4sCJHfvqpIkcePRrXmP6B8AV//dX//PPW&#10;ueeqmhd797rr1PEOH84wfF27RuB5YdJeImNwfQkH+fHHSc6BPHnylMTxEW4PhZucMKLAaVfA+ZXk&#10;S8pXNcmQrCJFoE5CaaUshU2oUSjk/C4o/KT5WlWv7nnhBbry9+0bS7vcsEHRLnftSmasaZfkLlEj&#10;4/Bhbex55BGFxvzrL89LL/FrLO0yaoxDROFpw9cNIjuc326iq/xPP62Kg+Dp0z1Hy4g4v5J8T/m2&#10;nvZDIwMQBUQBUUAU+OcKSBbrP9dQehAFRAFR4KxUoGfPnpQSpFFdckc0JUHBIMeM4UeRI2++2fPk&#10;kzH7FiE4tmsXGD3aaRxjxv/6X3klQo5s1kw9AnX07DTG7Gi7drwq0t6IEWwa40SCZtLYOcjkx6ZR&#10;o0bUE9UtQ1jgWXmYZdBnoQKATolI0qfl66+/nnwPNHUS3qT+0sUYO79WCmDZrh0/vIkx01/2zBhj&#10;xpfUGAd+/JHtKtplly6MJKZbY5zkK6mYsiNGsGljbDqBQaOvUbT0HNyz8MDKkEUBUUAUEAWUAuKD&#10;kPNAFBAFRIHsogDsNwOY5A1IPM2H22dZ9sCBoOOgPKSBQR4LOdLJw0tIjoxiJp3GwO0g6vGqSXsK&#10;pMd2CcTYs8cHii8Mz1NYvjBpL64xNoZYqVmYyTGTRYsW/eyzzzQU8JVXXjG8QNiB2eVUkP08sxUA&#10;dAruVJ+Z+quq25133hln4BqqSuLGkSOhmTPNdwE+qzK2LPO1igOwjEe71N/BDGmXumeDxvScCNpl&#10;hKMJGnPQIK5IvhYtDAf3ySefdF6+wOWe2cdQRicKiAKigCiQUAHhQcjJIQqIAqJAVlYA0hvPEjXv&#10;7YsvvqA0oAZM0o6QZ3H99VaJEhDvUql1EOyaNAm89x48SGCQodWrQ7NmEWttN2zorlXLIlEiATnS&#10;KlPG8PASkSMNZjKN8e23u6+80nXggIZHBH/4ITRxYmjjRpZV7lKlFOUBeF6UtAeTQhsHxo1TH5k7&#10;NwSWgkFqaB/Z7/EwkwUKFHjssceuu+46DZikLmD79u2rVatG1v25hKlLEwXOYAVIQDAMS+AIVapU&#10;0acxjVHzRU4z9pQU811w7drF10fxI6LfFFehQgYiGxdgCasSY6t0afXGQZyNT7sEjXnLLalozAS0&#10;y/RoTL7d8GKtsmVDa9eChDAXGdehQ9S74YtM6lbqFWnnTk/HjlBgtixatOq338zla8+ePfPnz+ey&#10;Nnv2bBiWOcOOS2migCggCogCZ4UC4oM4Kw6TDFIUEAVEgWNQAMg8gdwa6vbxxx/jg9Cwt13kb1eq&#10;5G7QABcAKDvPAw/YbduqQhVpyZE82wz9+ScLA7VJyHZ79rCSMcaJyJHuZs0MDy8hOTKKmXQau6+6&#10;Sq06pk7ViLvQihVq/XPwIO+JelBsPAdpTz0m3bs3uHBhaPZs0JIK0bd5cyJpQP1R+xDCH4HcxICw&#10;ZtP8P37NkSPHMQgqpqLAmaFA2bJl9TmsW27oLRa8FNWIF9hPNISj8dVQDgiqaZhvSt68FNTk+0VZ&#10;GVb16gtbsWIagOXWreREEEaE4+CE0S41GjOMn8yAdkkYlMcTgogZvhTA2lQFPo4e9fTtCyAGjib/&#10;ay5fS//4Q1/Wfv/99xIlSuCb4HKHCEh0ZhwrGYUoIAqIAqJAQgWESSknhyggCogCZ70Chw4d2uxY&#10;ik+ZMiUN2sCBmcwMOdJdtSr0OH+fPpmBQaYhR3bsSLFAP66Nhx/OADNZurTdoQMp4toYdH/w888j&#10;iLuXXiK3nLVHas8O4xB1OpM2YtdNDQucL02bNj3rj67sgCiQCQX4yvPFx5BqGpS3jKmpkb4DvoDm&#10;O+jp1w9XIH5A/7PPeseMCQwdiqtRQWQrVfL27esfOPCf0C51zxmgMcO0S8iyxDEZNGYmaZcGYMk+&#10;8n3nW292Nm/evBLolIlzR0xEAVFAFDjVCggP4lQrLtsTBUQBUeCEKwCt7RJH69Gjh3MTGZAj+/dX&#10;uLhOnezmzTU50jtqlALUp23+/v2Ptm3LK//lHTkyLjlScek6dVKehYyMgdjRmzFmU57evXXPDCBm&#10;007jDKW77777yDfR7UqyNqSJAtlDgUGDBunTnjq7IC0z3OkkXyu+jJFLwWuv+Xr1itAu+/eP6VMB&#10;LKOXAkW7bNuWn/S0S/0p53UjibFCY3IpCPccmDQpQrvs3JmrSszWMVNozN69nX+fPn16kithhpqI&#10;gSggCogCosCpUUDiIE6NzrIVUUAUEAVOsAI7d+584IEHeKXf7du3L1y40LkBi8TvZ58l/Tv49deh&#10;fftMTAFh2CR7E56top0rVCAnAsRD4MMPMbYaNqSIpjMAwWkMec6qXRv6Y+B//+NJKWHS/qFDMfb0&#10;709NzRB8uHz5oDYQKc2v9l13pTcOfvqpVa0agwwtW+Zu1Mjdpg1ZHtrYff31bEs/g9U9O43Tw/ad&#10;ewqlr0OHDuYvOnP+BGst3YkCZ48CR44cmTNnDq96yGRgdevWTV8oEjW+mCz71Rdt1y7ntxtYLBeK&#10;wH/+A/TBuvji4Lhx+roRMd650zt2bORS8MsvBDTRP+V4CVZyXmTse+4hAcT57Q4lMGZzkXCMvn3p&#10;mcEE3n8fZgS5XQGuY7/9xkXG9Jxq3Lu3udZFMJzR/cQXAypC/8ZVIj7R8+w5sjJSUUAUEAWyjALC&#10;g8gyh1J2RBQQBbKFAh9++CE1HSCxTZw4ccyYMcuWLSMRelu+fMDhWNvb112XHjOJgyA+DLJBA3fL&#10;llb+/CSHQ4CzihULwndMZJwJcqTdqpVF2vbYsXb79unJkZS9MCA6q25dhaIoWDBiXKtWaM2aWMzk&#10;hg0KMJmSkv64Vq9eHcakxvLdeOONTZo0MdA+cjGyxXkgOykKJFDA4/GUK1fOfCN4T3YSNWj5spQq&#10;VSrGWRnpw8BcKbFhAJa5clEoByJscPJkkjLsZs1Ce/fidlTE2TCeNrh0aYa0S4yhSwRnzDhhtMso&#10;nhZkTHraJRhdDbDkiueuXj2lRo2V33+vMZY4alesWKHpvOhQvHhxOYNEAVFAFBAFTpcC4oM4XcrL&#10;dkUBUUAUyJQCv/zyC1XoNGCSRsQ15S0gsc1dtMjfsKEiyZcsad94o92uHWw5HhhqzGQmyZE8wzQw&#10;SI2L45WHjarU3/r1TnKkgUEmIUfat93GwiA4enQqOXLBAoW4O3xY8e3KljVsObZrlS+vNv3LL8og&#10;E5hJ8HutWrXiqSb4vWuvvfaJJ57QWD5B0GXqNBKj7KoA+FUgrPrLUqZMGcpJaIYlerAsj1UlAcDS&#10;Ov98crWIgHBeZILjx5tvN2VB49IuuSJR6kJ7Nk8I7TIORzMB7RKWLT4UaBFcfNy1a6/fufOXb7/V&#10;GEs4EdArzUUVx2V+cJjSRAFRQBQQBU6VApKLcaqUlu2IAqKAKJBpBZgfE0GtzQ1qTv9qFS8eOnoU&#10;XNwJIUc6YZB4LnjOCX8+LgySKAZX7tzKm0BxjXPP9SQlRxpjl2WlCe0mfWPLFv/TT4O448fft28S&#10;SXicy+NKXrUNVQm//vprXjOtohiKAqJAQgWGhJv5by44XHYSWTsBluRc2C1aBOfP5/trcjEC777L&#10;pYmPs+bHH3pstMsontagMRMCLCtXtrt0YSu+tm0BWB437VLRJQ4fNjtr4LUx1xw5e0QBUUAUEAVO&#10;kgLCpDxJwkq3ooAoIAocvwLvvPOOIatBWXN2lIqLOxHkSHo2MMj0mEkntc4Q4DJDjoyLi1PrE+CX&#10;lNucN4+e4VYmF4hcbuh6BjCZSdLe8YsunxQFspMCODfNl4s3wFyT7H0MRJZfY4yd4NtjpV0aPK3p&#10;MxHtMu514zholzHgWyC++nrbokWLHTt2ZKezQPZVFBAFRIHTo4D4IE6P7rJVUUAUEAViFJg1a5YG&#10;HNB4LkfItG6hBx7wvv8+ZerATHoHDbIuvdSVM6eL6AAyJiyLTqBO+u65x9+jR2jPHs9993mHDOFV&#10;/RcGBQooYxb/e/b4MFiwAOPgjz96X3yRAGnMbMCQRDc4jLGhN354A9+B3rSxMqM3YxwOT8jYOLyT&#10;/jfeUGjMBQv8jzyiEA9+P5HbzueQTin69eunc7ZJOTn//PMLRVuBAgXcxGJIEwVEgROhQK5cucyX&#10;ize4JPT3jnYpF5mYxheW/KwDB4A78M0NfP65H/bk3r1cdoILFihbLghcH/jxeCLXjX79uG5gpq5O&#10;gwdH+uMCEr58gZlQUQ8XXOC8yKQaO65I2Kir0JAh2lhRb7mMgLMdPBhQpeo2gbHzwqjM2G708uV5&#10;9FEufSRocGnl53Dlyvpiu2bNmvbt2+uLcJ8+fU6EzNKHKCAKiAKiQBwFhAchp4UoIAqIAqdHgaVL&#10;lw4cONDM+78Lt9Xhtq9GDRiT1kUXKczkbbcpvuP+/RmQI8nRABcXNU7Dd9y4kY+7S5UKrVtnlSpl&#10;X3tthBzZrh1suRgYZCJyJGHPpFUHxozRbDnIEaE5cxIZs0LQuLiI8eTJITATKSn04AoE0svNjJ8l&#10;kJ76swbggSREPUAPJhHj9Bwh2aookG0UgIlgMJa4JOrUqcOXsUGDBjAsTYmNVDH27XMRLxAIqG80&#10;75cvD23cmAq+rVfPEGfJ7YoDsIyhXUbxtPGNKfFz//1WmTKpaMx9+zQak/Eko12GK/W4whfGVIDl&#10;li3q0lquXHDZMq6KqT2fdx5/D9asufaHH1YvX85FePPmzZs2bTLX540bN5oSG9nmpJAdFQVEAVHg&#10;ZCkgPoiTpaz0KwqIAqJAegUOHz5MTgHTenBo48ePHzBggGak0Zbt3EnFSigJzOmdMEgW/8z1j5Uc&#10;SdBBKi7u4EG4lR6SIObOVZy24yVHkuntWrEiwpZLh5lk2IowtHw5mMnQkiWh+fNDK1dSBDT0xx8g&#10;J2OkAIl31VVXaTYejbJ5+CA0Ng+Gv5w5ooAocBoVqFGjhv4yXnzxxVu3bq1YsaL+nuKkWL9+vZ84&#10;Jkfja648EZTM4Cs/fz5vSI5Ql4Jly7gUqGCrMCU3EcCSixsgCSImYNkapG4i4wgas2JFjcaMT7ss&#10;UADXJx5bqmMoF0OYo2l5va5gEL8JBBwuhpq/q0C5wHEp/DFhAhdGQ7t0U6m0du3dgcAvYfqvbuw4&#10;rhmNsWTvBUxzGs9P2bQoIApkAQWESZkFDqLsgiggCpzpCmzZsuXgwYOMctu2bW3atOE1MmLbhu8Y&#10;BwZZsyYV5oLLl/sfeAAC3HGQI2NhkMOHs0Vf165W6dIGF5cZcqT7oovIpAAkyboCGhwf9z/7bCpm&#10;ct48zwsv0DN0uuCvvyY/DHny5CnJ7D/cHgq3M/2wyfhEAVHAoYDz8sUFjctahvJwfXA3bMjFITB0&#10;qLluOAGWrhw58L3ad9yhr3UngHaZFI3ppF1C9qXmqLdvX//AgTh/k9MunY5U5+WLaxpXtgx1EANR&#10;QBQQBUQBpwKSWyvngyggCogCJ10Bwzxr2bKlk3nmpKnFDAJwo69TJyCOmt14rOTIRLsUFzMZY+wk&#10;RwYmTfKOHMk4NQsz/SDhyfHDaDMUsVGjRoaBR9RDhvZiIAqIAmeUAk5MLEWCMzM2Ll9cH2IAtE6A&#10;JVcVqn6aa90/p13C1uWHTcRFYzppl9h4Bwzw9eqViJKb6PoMr8cwg6dNm5YZHcRGFBAFRAFRQHwQ&#10;cg6IAqKAKHByFYBnZgCTvCGpWDPP9u3bFwwGAUxqzORJJEeG98/AIJNjJhXgrUcPbCLkyOeeg9mm&#10;CXCebt0i8EsNkwvjLY2xoktCquMnbXi2Ebdo0aKff/65zql+5ZVXDAMPHt7JPQDSuyggCpxoBYDC&#10;gobV32J9WdPtzjvvTLgpSmByfSB1y3ndcAAsuapY9eoZSm7oyJF/SLuMRWOGkbpxaZcKjUn13yga&#10;MwPaZRRgCckyJSXFMIOffPJJ56UetPCJVl36EwVEAVEgCyogPIgseFBll0QBUeC0KDBp0iSej5ma&#10;Dr/99psGTNIOHTpEcrJiocGAdGAmFTkS2OS8efAdgbopEkTp0qG1axOSI6PGmSJH7t+v6lmQAxIM&#10;2tdcY5Utq3quW9fg4lLJkZs2ua+91l2xosLLYXz99XazZsFp0whUBmBJD6RqpxqDhNi8WZW3wDhd&#10;Y4ny+OOPX3fddc3DjVp37dq1q1atGpnk55J1Ik0UEAWyhAIkIBiGJXCEqlWr6q88zbKsVatWxe5l&#10;GGAZuW4Eg6kAy6pV7caNXfAgxo6127VTQJxt2wDlckXiehX69ddM0S6dV9EDB9zVqwcnTVKXr7i0&#10;S3MVjUFjNmsW2r8/lnZpjJ1ozDDAUl/Mt65fb67zvNm9e/f8+fO5C8yePRuGZc6w31aaKCAKiAKi&#10;QIwC4oOQU0IUEAVEgeNXAHD6999/r0FlH3/88ciRIzXAbG+FCoQPWB5PXMykelK3d29w4UJFjgTB&#10;eOgQwAWW+uqhXHJyZNQYSrynb18w8lDfFFatfPnglClg2OgtlRwJwaF9e54rkvZsjBUxjlgGcHEY&#10;E9oQ5rTxlNLz4otU31DVKzB+8kmX1xv87juncSpmMp5aV155JfX8Lrjggvr16+sYkMvDrV69ejly&#10;5Dh+feWTooAocMYrQAkb/X3XLXfu3ERMcDWgsSbfTxxETHMCLAsXNlckkjLw1So+DjDLF190rV4d&#10;XLRIeVEpM0wnXJ1y5DDGICRTaZfOqyhMyqNHg8Qj+P3q2piedmmMU1KsKMAylnZZqJByf2zdmnp9&#10;dhg7aZcaYKnomLt2uRs3Xjpv3owffuAWsGDBAlwzK1eu5NaACOXKlTvjD6MMUBQQBUSBU6eA+CBO&#10;ndayJVFAFMgCChDRsG7dOuaUuv3www933XXXmHBbsnEjM1rXkSOA1qEnuMKgMu+bb9otWwbnzLEI&#10;OS5fXtElx40LrVihYh/+/NPKlcs7bBgzaeavyvjVV3kTnDjRyps3A+N163BAKEcGj/sw9vsDw4a5&#10;du928ffLL3c3aRKaNYuemVizafXHqHFwwYLQ77+HwDfs3u3p00eh4IsUCf70k2I94AqZOdO1dWuq&#10;8c8/Mxj+l51Kf+wo5leqVCnKWNAoMkr4AyEP119/PSuQLHCgZRdEAVHg+BSgrAaXAt2WL1++d+9e&#10;LhFESIGxJBMtpk/KapiLDNkQVv78XB65fClQJfWAw8FW5iqqillEL1/uevUixosWOa+i+FsDXEj/&#10;/ltV6yAWjGvguHHWhReqEDMCMWbO9A4fri+5+G1DixbByyTUgigwc8l1N21KZSLlzw1fRZMbex57&#10;TF9FtbEK4iBGzO0+UqDAuNGjx3zxBbeGtWvXUmTE3DWOHj2aD6+KNFFAFBAFsrECwqTMxgdfdl0U&#10;EAWOXQEIZIZGxhtgk6YPlvGGHAntLKbvY4VBAnLTnDb6BLGmnBqOhgvDwCDpOfPkSAZJbxozGTNC&#10;uHF05ew5uTz33XefYUwSB3HsWsonRAFRIIsrALpSXyWoSQzSMvneGoBlaPdurn7pSbeRy9eoUVy+&#10;4tIu6V9RJ0eN4gp8omiXesxOjmZc2qU20+xeRbt0XGOnT5+e6K6RxQ+/7J4oIAqIAgkUkNqccmqI&#10;AqKAKJCBAjt37uzWrRuv2FHVYuHCheYD8Mnsu+7yP/+8fffd7uuvD/31l7N0ZfDTT61q1TAm94Ew&#10;XXfr1i7AbM8/7+nf333VVcGpU7Vx4L//5UmdysWoU8e+6aYAk9fy5dMb+x5+2H3hhUQjkzFhFStG&#10;HTt6DgwejDFbdxUp4mvXzvP887rnhMZXXOHp3p1wDG0c2rs38MEHoVWr6JlXpv5JtIA854TPkQ1+&#10;/vnny9kjCogCokCGChw5cmTu3Lm8astdu3Z17dpVX1QTNXXxPHBAXRgbNvQ8+6y/d2+LosVcvrZv&#10;97Vta99+uyIyLFzoHzYs9cJYuTJhDnSo6hDXrEnJT1Iq9PU55PcHf/xRX+siV1GnccGC6pK7d6//&#10;uedc556LI4OLoTa2H3+clDc4Eak9a+PwxdwYs0upRYsxHjw4+Mcfgdde4/rMD3hgs5v4YmrVqqV/&#10;jbmoZiijGIgCooAokDUUkFyMrHEcZS9EAVHgxCvwwQcf/O9//4MuNnHiROJpCSoGObYtXz5Px47k&#10;A5MqDPnM7tABx4GmqbmZEK9Z48RMHjM50gmDjNLU4pMjGQYBwGXKBCdPjk+OdGImncYkSBctGnjv&#10;PebHKvmC2GbehHFxrpSU9CJWr16dJAuNmrvxxhsbN25sQHTkYpx40aVHUUAUyIoKeDwesBHm6lG+&#10;fHkSNLiecGEpXbo09IQ4Ow2qhlyMlJTQpk0s+HE3uPBZuN3gdaHkqksu4VcwI6dMMUhdhbHcujU4&#10;cybpZlZi2qXm76YxrlcvPcASAycaE4fIcdIur78epIWiEV93HcTfw/nzr/z+e02y3L59O3cWTTJG&#10;h+LFi2fFgy/7JAqIAqJArALig5BzQhQQBUSBiAJEzP76668aMEl74403cD1AF5u7aJH/0kvVQzmA&#10;704YZK1a9m236bIRcTGTTuM0MMhE5Mh4MMj45Mjt2+G3UbpCwRpAryXFTPIEz6DXMGZCH/joI5fP&#10;Rya2cj2kawAdrr32WqDuIOVatWrVq1cvjZpjCSHniiggCogC/1wBULUAa/WFpUyZMjAjNMOSnlmW&#10;x/bPxerPP7mEKqDDli1Wnjyav6vJvq5VqwxSV/kp4gEsY2iXmr+byNjQLkMzZjjRmOoqety0ywoV&#10;gl99ZXfqFOFo/vgjkXHcU9avXz/j2281yThv3ryEh5gbED6a/Pnz/3OppQdRQBQQBc5ABSQX4ww8&#10;KDIkUUAUOHUKMOej6e0BOJgyZYrZtsUjKfCK1Le3rDRBtkOHMg/2P/00ZeSIgwjt3Onv3p2nc3GM&#10;583zvPACHfr79g0uXaoqZRJxwByaihVdulilSzsTN3hwF9fYO3SoM3GDwQRGjCDpw9Ozp69fP94o&#10;Vny051RjeJNDh6qQh48/5ie5oDyi5BEcr9oMnPtXX33F66k7DLIlUUAUEAVcriFDhrz55ptGCef1&#10;OZE8XOXMtQ4epMmYCM6fby6MpHK4GzYEPxl44w3PW29RzML/7rvO9Ir4xkOHOq/8nn79uNQHly3j&#10;kquQmbffzq/kxEV6dhgH3n1X3T5wDeMsbtfO3CYwtlu0YFvOK7/TWN1uou2dd95p2rQpv8Vcn+U0&#10;EQVEAVEgCyggPogscBBlF0QBUeD4FXjllVdeffVV/Xmw7T6fz/Tlff119xVXkAnsf+WVNDPRF17w&#10;3XVXaN06asgxGXWFQnzSO3BgeuPA228rxwTt8GH7nnuouxnasYPPwi1zX301AcNpZqKJjF94wemD&#10;YDDkX+DLIMgCDLv/5Zd5mJbac9TY162bK29eHBbU2oxb1cIp2bnnnjt16lRe9R+pqwe2ndfjl1U+&#10;KQqIAqLAsSuQEm7mc1ycuURn0A1Xuei1jiy5VGpDpUrmwhiCK4GP1e9XGWd583oHDVKlkZ2IB228&#10;c6fvzjuNMXU30nifKXvBPaJHDy65cCJ8Tz2l6obmyqV7TmO8cCF3BIbte/RRVZkoepvA2NOtG9lz&#10;abzPTuPp083OEhbh9Xr5Neb6fOyiyidEAVFAFDjjFJAp5hl3SGRAooAocLIVmDVrVrNoGzFixJ5o&#10;wwFht2njff99ZqhWoULKfUCtzWilSaBiwa+/Di1YALTM8+ij7gsusFu18g4Z4n3xRfW0LWoMvsHf&#10;o4fvnnswxkYZDBnCG1fOnKo34oSZMWPMrzwly4wx4Mmvv/YPHqyNKV/HdumQh3JWqVJq+uvoGTM2&#10;zavyjDDt3r8/iQOiX79+Og/5iy++gC5ZKNqooicOiJN9Ekr/ooAokF6BXLlymQsRb7p06aKvUbRL&#10;L700vmKOax3XZy6A/PDGeWH03Hcf12FeuVZzxQZOqS/mOBS4rqpuHVdRY+y8PisbLt1cwMOXXKte&#10;PX3lj2+MDVd7fjwe520C49CRI+ZiTqVk1a3T2HEDwieub01gI9q3b69vWX369JHTRhQQBUSBLKCA&#10;8CCywEGUXRAFRIEMFFi6dOl//vMfM5cdN27c91EkGDM8q2JFg5m06tZNJZNRnX7z5sCYMZSaV3Xm&#10;cTTw1CsYBCpmN2sGi0HBIDNPjoyBQS5eHJw9GzSDoakxuzWYSRfF7VevppS9Jke6vF4rZ04NSCOx&#10;Wde956kdgRjB775LY0y+NNXpYbklaBDgSDnRjMmbb765bt26UOIAPZhEDDmZRAFRQBQ4QxQAfOuE&#10;4HK94sLVsGFDGJamxEaaoQKw3LBBXQNTUizYN9GrKHkTEYDltGn2I49Y4epC6mJ+5ZUkaIDm/Se0&#10;ywzQmA7aJXkZZPC5tm3LDO3SvuYa7jVWiRK+P/9ct26dZlhu2rRp48aN5l7Ge8A9Z8jBkmGIAqKA&#10;KJB5BcQHkXmtxFIUEAXOJgUOHz48fvx4pqogvngzYMAAzf2i4ZLgQZZGgsVgJk8qOVLxIJcvZ/ZJ&#10;1C7TX+UpOHw4labmJEeSFUwULgy2sLHdtKlVpYoGpFnnnUdwrxMzGVq0KDR/vmK2ORJJzKGqWbMm&#10;ScWa90br0KFD586dNQoO5tnZdERlrKKAKJCNFaBGj75w1alTZ9u2bRUrVtTXNN6wRPeTZ5G2KYBl&#10;9MJolSypAZZcge1bbnFfdJHyQRw96nnkkeDPPyuqDrxhsiqwOUbaJXAfhX6gykb4+pycdpmKxkxC&#10;u4wChg0ak6gNc7fa9fff5kbGmw0bNhQsWFBjLNkDgfhk4++H7LoocJYpIDyIs+yAyXBFAVEguQKb&#10;N28mhBUbJqnUkuRV2efOzUxRwyBPIzkSGpndvbuvXTvP889HEA9OcuSYMakYs44dPd27h7ZtS2ic&#10;FDNJInFJ5tzh9uCDDz700ENy2ogCooAokCUVcF7qufhzC0iym9wCYFJqWK8TYGnVrOm+5BJIw2lu&#10;E8FghrRLOnTfcgur/8DgwRj/c9plHI5mAtqlohET0BEtI8J1nqu93neu/9wFsuThlp0SBUSBrKGA&#10;8CCyxnGUvRAFRIGIAj169Lgk3Fq2bLkjmpLA5NI7apSaffbunWPsWF6degXnzTvati0/vOERGQbG&#10;mF9jlE1kHGPm798/8PnnGPt69fIOGMAA6Cpmu3wktGuXr1MnNo0xNmyaH97EPZxO4+TH+8orr5wX&#10;bWReyMkhCogCokBWVaBYsWITJkzQF7xBgwYl383Q7t3mkhtjmf42keiSG3OboB8u+NqYa35Mt05j&#10;zLja8xpjw72Jm46+TZgbUFxj520i5p5CHQ1976NRZzqrHm7ZL1FAFMgaCkgcRNY4jrIXokD2VQBG&#10;16+//mr2f+HChdr1AFSSemyBDz+0ype3777bVaSIM6bAR0G1Cy/kORIRuVaxYpRM4yM8yLKuuMIZ&#10;gBDauzfwwQehVasyNKZ/q3BhJrja2P2vf4V+/z20Zo39+OOKoP7wwzxnMz0bY9eWLQzSVahQ8Jtv&#10;2FYq0Z2HcldcEXjtNXgQVoUKkZ6pCZe4FS1adNiwYbxiwqS8Vq1a2feckD0XBUSBbKkAF39uAXrX&#10;Pwq3JDJwXVXpeOHcB4pluAH93HGHr23b1Di13r3N9ZmUDWPsvuMO520CxENw3DjuFBhDlwjOmAE5&#10;yGrYkF/9vXs7r/xgKaxatUILF/qHDUu9p1Su7Lzym54zY8yAQ7/+6n/+ee5x3G6gF+v95frPXcDs&#10;+4svvpiQ6JktzxPZaVFAFDjtCggP4rQfAhmAKCAKHLMCkyZNop6Fqenw22+/aV4X7UiLFirhIkcO&#10;u0sXVYldkyOvvZZJYXD0aDjnkBSSwCAJqVVhuu+9lx4G6a5YkaTfRORIu2FDd61alm1nhhyZarxp&#10;E4A0wndVzXkqyTdpQq14anYCSCNvmbKg1OAEGxEXM0n1iscff/y6667TgMkWLVq0a9euWrVqINxM&#10;lc1jVlY+IAqIAqLAWatAnjx5DMMSOELVqlX15ZEGLmHVqlVp9swBsFTXdhL3tm0LLloEBlgnRMCG&#10;MNfn0MaNQCKtsmW5wnOtTqVdtmjBlR9IsDaOS7uMg8acMsXQiOkwtHUrl/0QMRQ7d1Ibma1wtwJg&#10;mQHtsmpVu3FjV8GCwbFjFe2ybl0rGORmYXfsuGXp0lWO2+Lu3bvnz5/PHXP27NkwLHOGqzJJEwVE&#10;AVHgNCogPojTKL5sWhQQBY5BAXjgFLPQ8K2PP/545MiRGs21lzCB2rWZMhIKC7jL06kTxc8UbOzJ&#10;J8E6qrIRe/daUcqXRVHMdDBItfhv3hxvRfCnn1QBeQc50gmDjMDGEpAjPQ88oGpk4INIQI4EP2kw&#10;k8aYLdo338xTuODUqarahdfrHz5cUdOhqa1cGVcd8ix4ogWJrX79+sSAUK1Nc9rq1auXgyr00kQB&#10;UUAUEAVcLsr96Gujbrlz56bksMZYsibfT93imAYDmDpEPp+69qakKLf1woXWuefimMZzre4pffu6&#10;69TBNRwi1M4wgwFSGtrlzTfHpV2mN3atWhUfYKnRmHv2aDTmcdMuLbcbToTl8VDLmepLS//8U98u&#10;gTTjmlm5ciW3UUQoV66cnCmigCggCpwWBSQX47TILhsVBUSBjBWIoYtNmTIlFW1QsKABd3nBgF11&#10;FWt4/7PPeseMAW8eGDECzrnnhRfYhr9v3+DSpXGMHTBIZdyzp69fP0VHJ4DiuMmRdeoEJk7UZDLN&#10;PKOuZ1zMJGRKd8OGRO1qY155n0QRCliYGhYk/VLnImP5xEIUEAVEAVEgngLcSrihqBuE309pifQ1&#10;NZwf4lbCrcF5T7EuuSQ1sS4UinCOEwAs02ThZcLYicY8AbTL558nCdEV3a4BWLKD3Ee4m5g9dZKM&#10;5awRBUQBUeBkKyBMypOtsPQvCogCx6kAVC1D2OINsEnTkRPcFdO7gUHGxUwaYyds7ESRI+FKGjJZ&#10;csykgY0lwpjF7FSXLl0MY7JRo0bHKah8TBQQBUQBUcDlAl2pr6jALJ3chLjapL+npPFQRDnHmWEG&#10;GyhyEmMnGlN5Sf4Z7VIPNS6Medq0aYnusHKOiAKigChwshWQOIiTrbD0LwqIAsegwM6dO7t27cor&#10;n4EutojU3Ghz165Nti2/Bd54Iw458v33ybkl0NbdunUEBhnP2AWELEyOdG3d6nnuOQWD/PprRY7s&#10;1YvPxpIj4xqnJ0cOGBD880/r/PPdpBx7PIpMZnp2GPMYzSpdmoBejHlNLspdd9115513Gpvzw+0Y&#10;dBRTUUAUEAVEgYwUOHLkCJ4IXrXhrl277r//fn0DStK4kpuLuXfw4EggHgDL6JVfASyrVqUHsD4R&#10;2uXtt6cptJzAOCHt8rnngrNmRWiX0Z6dxgpgWbt2aMECRbu84AKFW96wQaExzz+fO07cQRqApd5T&#10;fDEXXXSRfs/dh3tQRuLJ/4sCooAocPwKCA/i+LWTT4oCosCJUuCDDz743//+BzFr4sSJY8eOXb58&#10;OXTJrVu3AoAErwWpUW0oXz7P/fcz8wtOnhyHHJkrVywMMmrs+vvvVCTYpZfiy8BTQIostTDcVasq&#10;GOT+/Z7OnUE5KHhEhsZpyZHE8jIksoUVZrJlSytfPkUmi/YMsdzAxijAwaRQQR/ATMZr1atXhzGp&#10;8Wlt2rRp3Lixdj3QChcufKKkln5EAVFAFBAFtAIejwdshLnSwkcg641rLxfh0qVLQ0+IL9S+fakX&#10;c/gRYc6x4gqZKz8AS+jIYYClVaqUG8bkzz9rznEq7TKecULaJZWVwlWc4BmZntMY3357GoBlpUqK&#10;shkMwkhSMIuDB9MPEv6lp2NH92WXcZNyV6+eUqPGqvHjNdp5+/bt3IU19RkdisO8kCYKiAKiwAlV&#10;QHwQJ1RO6UwUEAUypwB5FhTU1IBJ2htvvDFmzBiIWXPnzj169KgbvncYMwnHMRXc5YRBJiZHWued&#10;F5wzh/mWVaBA6O+/8QhkBgaZ3DgwYQJkMtf69apnnAj589M/fg3YE9RXA0ge/Ooru1MnNZmjOprT&#10;eP78UPgHaFlcYcCkXXvttYDKwaS1atWqV69eGp/GtDhzQoqVKCAKiAKiwIlRAKwvcF99ES5Tpsze&#10;vXs1w5LeWZbH3QYAS3WRB2Np2+Y2gTPaACwpxokbXVGH8Ufkz4/bA1fCP6JdJkVjOmmXiqP54IPc&#10;niwImmEYc2jbtoSDJIQQg02bcNOv37VrxrffaowlnAjCQ8zNGh9NfvZCmiggCogC/0wBycX4Z/rJ&#10;p0UBUSDTCjCPoWlzgwRL/XRczKSDHOnkO54ocmTgv/+lHAYTteTkSKqvq3kbNS9wJeAiqVYNkKS/&#10;T580hd+jmEkomEkk4bEbj5V41TYgyr/66iteM62iGIoCooAoIAqcUgWGDBny5ptvmk0672VxxwFy&#10;2ECRnQBLz/PPE0ChqMm7dnFP8TzyCKVAj412CUH5pZf4rK9798zQLtmiMwdEfSp6LyP2IdkgP/6Y&#10;kL3Qli0xgXsGihxzLzulx0M2JgqIAme/AsKkPPuPoeyBKHCWKDBixAhDwIKGFTPquJhJJ7gLUleO&#10;sWP54Q3GQLZiekhkHGPmJEdSkpOunD07jQ05khpp3lGj2LQ25j1/ienWGCc/GuTcQkEzgMnMENHO&#10;ksMrwxQFRAFRIGsqgNPcXLR5AyQ4+X7COTZQ5PR3Om5e+p4SmDSJ+1Ei47gAS0VQpv501JtvOs8M&#10;7RJj570s+SC538W90wGH1vfxli1bwmzKmsdb9koUEAVOvgISB3HyNZYtiALZWIFZs2b16dNHC6AT&#10;TfV7nv+QtqBgkJknR6aFQaaWRvsH5EirQYPAp5+SWOEdPpxR+bp2dZIjPd26acoX4RJU/QRC4R86&#10;NJFxcsxkv379Lr30UjaRM2dOZm+8ZuOTQnZdFBAFRIGzWAHnvYwbHLe5JDsTH2CpK0nv3h2Apuy4&#10;D5INkZx2qYy7dCEqEPRypmiXYSYlZEr7nntIb9QVrCP3sl9+MfffONvlxjdiBJmGrjx52Dt1Hwzj&#10;lnkNhjEZznsZdzfucWfxEZWhiwKiwClXQHgQp1xy2aAokKUVWLJkyWuvvTYp2saNGzc+irnaV7Om&#10;u149UmEVZvJf/1JgBWCQhhxJAfbVq0Ogv//4w77ssgg5ErKXIUc6YZCkrSY1VjDILVuCM2eG5s0j&#10;CTaVHAmT0kGOtIoVU4gHhzEUMfcVV5AjoTCTt90WoXz99JN9883BiRNDEyaENm40PSfHTEI1A7Gu&#10;GZPt27evW7cu5DNADyYRI0ufCLJzooAoIApkTQWABBuMJXwEru1c5Bs0aADD0pTYSN1zJ8Dy6FHF&#10;huSOAz9i/35ucwAanPdBgBHmBuQ6cEAbcwtLQ1Du2BHIkXaXu8uVC/70k6JdUgIDglIgkAaKvHGj&#10;ZlLaeMBDoeAvv+jtWmXKAEvKYLs//RTiXkyOYdWqyi2yf7/uGeKSol0CyGzXbu0PP6wOA6Q3bdq0&#10;YcMGc9/n/cUXX5w1j73slSggCpwgBcQHcYKElG5EgWyswOHDh3E0MP0CW0VyAT6ImdG2fNcud4MG&#10;GnOliodVqRKaMQPMZMbkyJtucrndzK5Y/IeWLVNALycM0u12AdnauxfKl+eBB+ywsRMG6aIsGdys&#10;/fsBSfJf7osuipAjwYBfemkMOdJp7G7WTLlFKlSA40XFNZwXbFrzwwKffRaiVigb/f139QwqHWay&#10;Zs2aTZs21QwzWocOHTp37qzxZsxTs/EJIrsuCogCokDWVIB6Rvoiz6p727ZtFStW1Nd/3qxbt84P&#10;PtnRQqtWqdvHqlUuqmlQpDlPHuVM37wZIJG6J8IzvugicwOiEEZ6kCReBvvGG2Eh41DA2G7cOC7t&#10;UhOUFRozzKTE728VKqTrNKlEwlCIravtRsnN3BaTbFfRnRcupM4ot2Nupqo8x9Gj3scfp7KGC8jl&#10;eeftKVhwxpgx5r6PD6JgwYIaY2lZRF0I8ChrnvyyV6LAP1FAcjH+iXryWVEgmyrAvIpJhpldMfG6&#10;8cYbeVVy5M5t+I4nnByZAQzSQY5016lj0ivikyOTGHfsSMFOf/fuPPPhWVMANFfiBjO8ZMmS+v8f&#10;fPDBhx56KJueE7LbooAoIAqIAlEFnLfFgwcPbsaHnrhZRYvCOQ4MHmxVrkyqBT6C4wRJRmmXmqAM&#10;dZK7GPcyT79+uNTxVuhcjADbmjgxDYy5XTu7Q4fQzp1OYyfAUhlXruwls7JQIe6JkDWdd1gwSf6n&#10;nyZCUDk4cudWYRrRMiLcE7kz6l3nXskdU84RUUAUEAVQQJiUchqIAqLAMSsAiQoelQFMOtlUJ5Uc&#10;mRwG6aRtJdqluJjJGGMD/cIYYFhyda688krDKoNbdsxSygdEAVFAFBAFspwCTvzwoEGDku+fBipz&#10;69HI5BjjzIMkDe1SE5STACxjYMxsF4hmDO0yFsY8YICvVy/M0t8WDarZoDHNLlBHw0wVqMmd5Y6z&#10;7JAoIAocpwISB3GcwsnHRIFsqICBb5HyysLbJL4S5Amqiscjwa+/5tlLmscjV1wRGDBAM7GswoVD&#10;u3e7tm6Na+yEQWLsbt7c8ng0BOv4yJGe/v39zz0Xmj0bcJehfMXFTAY//dSqWpUDSqwpxvyoN4lb&#10;0aJFhw8fzismTDQvuuiibHgyyC6LAqKAKCAKZEYBvPaLyOMLt48++ujDDz9M8ilulNwB09w0d+/O&#10;ECSZkDp5993cB10lSkTuv86uHDBmWBLuNm1ce/YkMx48mFFxQ7fKl7cuvjg4fry+abrvuMMgoikF&#10;Ggm46N3b3OgDX3+t95d7JXdMs+8G1ZwZDcVGFBAFspgCwoPIYgdUdkcUOMEKQJniOYZmTX3xxRfz&#10;588HQLV+/foAWak33WRffz2gBDCNiciRaWCQtWvjVnAaJ4RBnghyJNwsN+SttWsVuCsdZjIwbpyC&#10;bM2dG4JJSUbuhg38uFJSFG2LHNe0rUCBAo8//vj111+vAZPEfbRt27Zq1apgyUqUKHGCFZfuRAFR&#10;QBQQBbKQAnny5DEMS+AI1apV07cSGnu5CjyEs6WkKPhRIMCdSN2VuB+FQuZu5Spc2ICcnQDLRNRJ&#10;MEzBcEFrjXkOLlmSeuPbuBHsJfkawUmTrEqVFFapQIFExq5cuezWra2SJYOTJyvjZs1Ce/YEf/yR&#10;N6CXgj//rHnScdGY7IKnUyf35ZdvWbRodXgKoduuXbt+++03phazZ8+uXbu2lIvKQqe87IookLEC&#10;4oPIWCOxEAWymwIwrr/77rs/w+2TTz4ZNWqUZk3t3r2bjFB3w4YUj2CSREyBhkFGyJFLl0bIkfny&#10;hZYsYWGvYJC1atlt22omVio5knV7mJilYJAFCjANcq1b54RBYpxKjszIOEKOnDIluGiRVaIE3G+F&#10;/gYSXro08x68DE7KlwJV7t2r8Fq4HoBygQfbsiXR8SXP4rLLLoMuVr9+fWJArr76as0eq1evXg5o&#10;YdJEAVFAFBAFRIFjUaBMmTL6PqJb7ty5bdvWGEvW5PvhKKdvYYBl5G5FWF/+/IQNwqR0giQj1MnZ&#10;sxV1khi9QIByGIo6mTs3lp777ovcrMFe8r/wGrjxhUtphI4cCVJb1O9XXMyCBYOjR5ubtWJkGuOU&#10;FLNdFXNBoGKY3Ky3G/zhh+C0ae7LLgMC5TpyJLRunb4dqzvy4sWwJDzPPAOkiZEAkzZTiGV//qmn&#10;FgCtixcvvnLlSqYcTDPKlSt3LIqKrSggCpyVCogP4qw8bDJoUeDEKgAxC4I3EyDdJk6cePfdd48N&#10;N2ptKszkeeepul9Hj9rt23uZTNSrF/zmG+uCC9SkZMUKHoBQw5KyEcEZM1QhTLIt+vVjzqRnSEx0&#10;mNYYYx658BFVEXPlSjwU3jfftFu0UATvc86B9Y3nIvjdd9aFF+qeExrnzEk4KJMtbcx0J/jll4Qw&#10;8BGmRLqeufe116hgrgwcxoxQldikqkWCRgGLUqVK8UobOHAg4Q/t2rW77rrrmCmeWM2lN1FAFBAF&#10;RIFsrkCNGjW4xei2YsWKvXv3cush8u7AgQPBYDCOONu3cwvjx7V9u6qaGb0Pups2xY+vEi5mzfIO&#10;G6Zsfv6Z23Fo6VLX7t3csiM364UL+V/8ERAo6NzTp0/gtdfwaKjIiwMH6E3fUt2lS/MX3ZU2Dk6Z&#10;QqlOVVWUep8VKybaLsbczQMffYTzIrRggbtUKfwRTAnUAPLmDX7/PbOC1ClEnjyUx6b8x+GdO3ns&#10;oacca9euxTVjZiOkfObnyYE0UUAUyHIKCJMyyx1S2SFR4NgVgBRlqFG86dGjh7MPJ2bS+XfDd9Q8&#10;LR6MaMzVcZMjnTBIwFf0nwgz6QRoaYKXYXExgBgB4tK2EonUpUsXw5hs1KjRsWspnxAFRAFRQBQQ&#10;BY5ZAdCV+u5DiWsnNyFRR0lubdwQnbdjc7OO6UrfYblpYswdXDMp48KYndOADG+pxjgwaRLGSdCY&#10;sDMZqnNU06ZNSzIbOWZN5QOigChwpiogTMoz9cjIuESBk6zAzp07u3btyivbcRKz9GYTYSad5MhU&#10;vuMJIkeSL8pDEphY9t13W7Vr8xQl8N//GhaXkxzpbtzYALQwdl9/PQPTVceIp/APHeo0ViDMxO2u&#10;u+668847zf/rrN2TrL10LwqIAqKAKCAKxFcghvrsvFknkgysclzqJJBIynxChdC3VP+wYe4LLiBj&#10;AtKEqrU5fDgd+rp2pYK1fccdIJz1/Tfk96sgxNWr4xvHA1hqY7tXLxIuyL9I7VkbHzoUGDNGRSA6&#10;ENHewYOTACz1njqpz9ypuV/LSSMKiAJZQwHJxcgax1H2QhTIWIF9+/a99tpr48aN04BJEi6Ie1y+&#10;fDloqG358tm33hpatgzGZHrMZEJy5G23kYKhAFfTp8OkJKhSZVgQq7llS3DmzNC8eWAj0sMgNTxC&#10;JURMmEBUp5McaV97raJtU1SsXTvds5McCV3CbtnSKlcutGaNVbeuAWgp41q1+GNCzGQ6bQh/JclC&#10;I8FuvPFG4h0MMKxw4cIZSykWooAoIAqIAqLAyVHA4/GULVvW3JXgI1CGqXHjxtywSpcuDT0hzmbj&#10;Aixz5VKLfBAP0VsqKRXua691V67M7ZWbZurNumpVu3FjzaTE2KpShVwPDOIb16uXHmCpjVWfs2ap&#10;O3sM7TJv3sDQoerhQaNG3MRd55yjOBEHDvBKfgePQVKx1lGAJbmW7ho1UmrWXPX995phuW3bNmYs&#10;egJDyiQIiZMjv/QqCogCp0IB8UGcCpVlG6LAaVSAPItZs2aBepozZ85LL700efJkTYGa9+ef/ksv&#10;VVSq886zb7zxOMiRMTDI5JhJA4NMQo60b7tNwyNSyZFwraJMLKtMGcO1IthBZa5OnswjFx7+ZAYz&#10;CdABrMPFF18M+qtVq1b4IDQSDELYaTw6smlRQBQQBUQBUSCJAiCQASGbGxaPEzTDko+wLI/9YAzA&#10;MsykNHdJ1+rVnhdfxMUfWr8+tHChYUITGaHiogFLh43dF10EojI0Y0aGxoZ2qY1da9Zwi09Ou1Sl&#10;svfts3LlUvU+IFLjPYGjGYVPW/nypd7oL7rI/te/Qhhs3kxdj/W7ds349ls9gcmbNy/hIZqcTQOi&#10;IdgI+RKJAmeXApKLcXYdLxmtKJApBeA56SQL2v333z9lyhTzMVbvoCVBYVORy/Pmm/4+fQjCNMW9&#10;7QcegFnNcwn/Cy9Qhctl2yzviU1wRmx6OnYMLl3qf/BB+6GHQvCxRo9mihAxdrmYu6iYiJIl6cFV&#10;vLh9ww38L8bKplAhF2BLeN2bN3uHDuVRCXMgbezr3t0qVcru0EEbq+3CgDx8mGGn1kUnvJNPbd6s&#10;xlypEnGkJF8kkYNHSfgXeNU2VET78ssvec2UgmIkCogCooAoIAqcwQq8GW5mgNz0ufUnHy8+fe77&#10;vAY+/phbsLmzqyyJ6N2Z/3XffDM+iMCQIRgzVfC/+64zvcJp7OnbV88ZAm+95bxZw6XmVs5UASY0&#10;Lg/3bbfpOUOMsSrwOX06IRKRYTPfqFaN/BF+5f5uXXKJmZzwRwYcGDFCzzd41TME3aggftVVV/Em&#10;5r5/Bh89GZookN0VEB9Edj8DZP+zpAKvhJveNWpe+P1+s5ve118PLlvG4w7vG29QP8LXrZvTBxGi&#10;MBiLdsp05cvnBW1drJh/5EhQC04fBIkPvkceIb1TFQyniGaFCiCstDFbocqXf9Ag9Wu+fExcAh9+&#10;6ALujXEoZHfp4uncObRjh+/OOz0vvAD9gbwMbezv21fV1MiZUxt7Bw5k1sLUxP/KK2mmNS+8wGd5&#10;gENehvJTOKYg6Y/jueee+9NPP/Gq/4s6oTw54TVLHnHZKVFAFBAFRIFspQDYiJSUFLPLzvt+Qh0s&#10;S9WN4j7Ic4jLL0+9s1eunHp37t07uGpV4N13XXSeJw9TBVXN2ol4cBiHCGTQc4b8+dM8MBg2jFs5&#10;UwWrenU4ET7Ak+E5Q4wxPoXgn396X3pJD5j5RuC999QTCNrhw/b99zt9EGrO8OOPer7hf/llZghm&#10;N/MwTq+XX2Pu+9nqfJCdFQXOLgVkOn52HS8ZrSgQX4EPP/zwakcbMWIEJb50c3Xv7oUZyVSgUCEm&#10;Exb5F1TwZtKQN6+L6Qheg6+/9t19t/+RR3giQVwlxTJ5Vf+FATWxMHa5+C8mExCtMGYS4OWJx/vv&#10;UxiM/6JDHlD4X3stuHKlsvd6eVjhf/hhMFcYU8QrYly7tuoKg+h2A99/73/rLW3sbtIEGIQyfukl&#10;VQSUKQiW0XKYfuZAX3+teFoPP6wSTXGpHD2ayAHRr18/8k1oY8aMKV++fMFoI1BTHBDy/REFRAFR&#10;QBTIGgrkzJnT3OB4Q1Enfe+jXcqNPm4j/eHgQWAQKhxywQJu/fzwJs3dOXduu00bpgHci7kjc8fX&#10;9181B9izR/XquJWbOQP/xSyC3jBWNnoKwUyDLI969fSdPb1xgNRLn0/d7vPn56EFxtTpYBLCD54L&#10;5+Qksl1mBeGePY89xiBJ0GB6w09KlSp6wrNmzRqqnOrZUJ8+fbLGgZa9EAWypALCg8iSh1V2Klso&#10;sGTJEhiTms/09ddfU9FKc5to+2Bc33qrBakRzGRacmRw2jQNg0xOjkzDd4ySI91166q5S0qK5/77&#10;SekEx0BmB4XEg+PG8V6VIg/zpVTqZpR65SK3M2rsogj56tUAq4J//KGmQUxNcufWICuqgqn65Pv3&#10;g++GiUUli0hX+DVgXlKZnNiHlBRlEwikP7qQukg50YzJ9u3b161bF5oXTC+TiJEtTgjZSVFAFBAF&#10;RIHsqgBAZYOxhI/AfZAbYoMGDWBYEjERRxVuqRs28MO91YIiEb072y1aEO2YSpvOmVPZBAJ2o0bq&#10;/j53rrrXG+Pbb4+gqTNHu0xiDKma6h7QLnleot6ffz7DiAOw3LoVrDV/J6KTQabORkjnvPXWYM2a&#10;a3/4YXUYtr1p06YNGzboORKN9wChsuvZIfstCpxxCogP4ow7JDIgUSCJAocPH/7++++ZUgBhGj9+&#10;PD4IzWdav369cgc0bgwlAYKDu1kzdWOuUCH41Vcx5MjQypX8KBdAgQIKB7VundM4PQySvxAsEZoz&#10;R6V9hkFW4LLtZs2CP/9MJoUKSWDusmJFaN06iw55xkKW5qFDqSCrxYsJ0SSbA9KVilzg+cm+fdrY&#10;vuoq4NsaZAUXU9XUwDgM0CJVhIzT0KpVqvM//2SPYjQBx9W0aVPN5aJ16NChc+fOGtnF3EtOIVFA&#10;FBAFRAFRINsqUL16dX1DZNW9ffv2SpUq6XtlxYoV161b50zP1BLxTELdc7nb+nwWCYx796r8ixUr&#10;WO3DeFL3/aNHiaZUzzD++kulcphbOTmYYeNM0i4VkYo5QFLaJVRL//DhOBSUPyIpwJLHEiSBqvkD&#10;PouLLkqd9lSvTi3SPcHgjDFj9BxJT5OIFtEMS3ZZ4FDZ9tshO36GKCA8iDPkQMgwRIH4CjBX4MZp&#10;ZgxAsG+66aZUFLZtHys5ElJUcN68NLmdDhikIUfyIMJ+6ik3BbpwCkydCh2KVE+GqIhQf/9t9+gR&#10;IBtzxQqFm2rRApIlFcjJyIjU+u7Tx1CvAmPHqjkHU5xt24BHpMntpGYYPTuNP/kkyXkAzeG8887T&#10;Bg+Gm5w0ooAoIAqIAqKAKJBJBZxTCFhRRAok+WAigKWTIaU+rgHSgcDJpl2mB1gqunaVKsxVAoMG&#10;QaqGOcVwnLMRhbuO0rUjiSTpphDMK5hdZFJAMRMFRIETpYDwIE6UktKPKHBSFNixY0fLli0viTaK&#10;SvJMw2zJKlLEO3JkjrFjoVjHbB5Hgw8A5K5dAJz4L0/v3trYfcklMZYkZB5t21Yb8190RYeeAQP8&#10;vXrRidOYrjDmj/wXBnSFMT3HdEg/9EafGGNDb2qE6barP+U0Tq5go0aN5kUbia8nRW7pVBQQBUQB&#10;UUAUyKIKFC9enAhKfSMdNGhQ8r3MzN2ZCYCaMPTunchYzyiYezAD0bMFJhLaOGaCYaYf2hgzZhF6&#10;AqMbRbiCkybpGYWe9jCvMHMV5htOY/2RRHMkmFlmWkUeaxY92rJbosAZrYDEQZzRh0cGl20VgKU0&#10;a9Ysdp80TuYKMcmcCjBZuzaMqMB//2tI1MFPPyWXUq3qly+H2ARB2n3ppf7nnrPvvtt9/fXET+pY&#10;BqIS/EOHOo2BLwB2sil1QZgD0MorrjDRCq7ChSkVrugMq1cDiHK3bq3CNdessXv1UqRrymo66noa&#10;Y9fWrZ7nnnOR0gnIau/eNDU1rrgiMGAAHGxSPSM9M9rErWjRosOHD+cVk2LFil100UXZ9pSQHRcF&#10;RAFRQBQQBU6UAjzhWLRoke7to48+gmydpGfu12kmGNdfD7wpTfxj797mvk+qpjF233GHM/6RdFEA&#10;UgE42c89RxUtVQ/r4EGrQQN+9fOkxFkp/Pbb9TzHP2wY8w2yP8BS8HE9o4BUDfASkhQTD4bBYJTx&#10;2rXBb77REwz7nnugYDqnPaFffjHznCAYzmhjXsHswvwK1joh0fNESS/9iAKigMslPAg5C0SBM0UB&#10;mEnUuNbwpC+++GL+/PlAlUjECIQpjPgU0mMmneRIUjTtli0BNeEjIIWSMhPWxRfDd7TbtQPsxB+N&#10;MaUrSKHk9k8aBcW6FWU6ATnSvuwy3BOWxxNDjqSIF6Uxg99958RMphpv3GhT6qJqVYWMAh7RpAlV&#10;voIzZyqQ1fLlas7BHu3cqTBXwCPStgIFCjz++OPXX3+9BkwSA9K2bduqVauC2ipRosSZcqhkHKKA&#10;KCAKiAKiwNmsAPUsDcMSOEK1atX0bZfGbq2Cx+RsDoAlQAfXtm08bNB4aVXKKhCgUqa57wO9NrMR&#10;LE8G7RIABDMKV/HiVtmyxEeoec6VVzLfCHz2mXrucuGFhFootpTGWs+dC9MKb0UMwFJzu7euX294&#10;3rzZtWvXb7/9xjRs9uzZtWvXpvjI2XyQZeyiwJmrgPggztxjIyPL8goARpoyZYomJNE++eSTUaNG&#10;aXjS3ooViWVg8R8XM5meHAlQyipTxvPMM+46dbjvAmeiHAaTA+7N2lhVlHC7gz/8QOyTEwapMZMK&#10;BhmPHOnp1g0oFB+MJUcmNYZVCcgKriS4B7Vdjwe+lJqIQL2KmdZEj/GVV1552WWXQcyqX78+MSBU&#10;1dI8rXr16uUIFweVJgqIAqKAKCAKiAInQ4EyZcroe65uuSnPadsaY8mafD/1sGIak4owwFLd0ym6&#10;ceAAIEmrRAl+mE4ogGV0NhLCU5AOYHliaJdut5Unj2v3bjXnIUwjLe1SUa4p1XHZZXp4TD9U+Y/o&#10;1IUo0RiAJZ4U3BbMuJbNmzdj0iSmYcC/SV1ZuXIl07Pdu3eXK1fuZCgvfYoC2VYBycXItodedvz0&#10;KOCkQL0ZbmYcYCBVtOHOnSCUkpMjiUGIUKBcLpNeoTCTQ4ey5ofyqOBMHTpAYPrn5EgVTDFxYmDI&#10;kAwxk5Apiaqgdpc25pX3SVSmgIVOsqC9/fbb1Lk4PYdEtioKiAKigCggCogC8RS47777pk6dyv/E&#10;ELLjqgWamsRPwNW8UR959lkLZEP37kCpyZhQH0kPsMS4Xz+mPYof6czujGu8cWOa7M5LLmHCo6pj&#10;FC0KHsIqXlxPP9zVq/vffdewt9m6Qll9+60esyJkt22r5kg7d/offJCtR3Da4XzVwFtvMeeBdkmf&#10;phw48xNmKWaXnYRsOWtEAVHg+BQQH8Tx6SafEgWOUwFwULfeeqv+MJQHJ+gBpLO6cb78svejjwhq&#10;8L/9trN6hUph4GECxS8PHfK+/jrxC4Q+QmBy+iA8L7zgu/NOVUYrXDqLO6h3xAg/d/fq1YloCO3b&#10;l4YX3a2bi2cIJGIcPepu0MAbxlP5evQgOtGZvalAEsOGqScJGRnTPyEPqlqnNuaV94lb7969n3zy&#10;Sf3/BIV6+Kw0UUAUEAVEAVFAFDhjFDh06JCuzLVly5bGjRvzmmxouXK5gkH1wxtaSop9//2pM4re&#10;vfXUxdezp5lRYMyEh2mPv29fpw8CgGV6Y5JSnT4IYhmY8DDt8Tz1VHDlysCoUXr64X3jDVVblAcz&#10;YXiEmthUrOi5+249cn4Nzp6dOqGCN6GrdGlmVoECzHkI5KRPNaEKU8CZnzBLMTtOlujnn39+xhwi&#10;GYgocFYqID6Is/KwyaDPLgV27tx5//3388qwoUD9QQpltCkY5D33cOfjVZEjV6xIQ4785JNUsNNV&#10;V7nbtHHt2YOBp3//NG77Tz8F8qTSMuvUISuSJA4Fg1y92n7iCXfNmrHkyEKFNAyS5Aj1pEKTI/fs&#10;iSVHvvpqkASN8uXd11xjeb2B99+Pa8yAVfnuo0cx5jX5cbkr3IwNmajly5c/uw6ljFYUEAVEAVFA&#10;FMiGCvDIBFCCeXDinNgkUcMqVcpMEryDB0emLgAszfSDuUqXLoExY0Lz5yucNrTLO+6IpV1GjfEU&#10;pE6K/v3vNLTLKlUU7TI8V4E/RYKGmhRFQd1ubRyeQZGgwdxGjTn8q+uccyKTIiZCUW638l8MHszE&#10;JvDqqwqhXb6831FGhBBOQ8iOmdhkwxNDdlkUOD4FhAdxfLrJp0SBZArs27dvwIAB48aN04DJCRMm&#10;fPnllytWrFizZs32AgU8nTrhyw9t3UrUg33XXankyIsuipAj9+1TqYwglMA+t2rFzQ/as/IvgGYo&#10;UADMJHfx0KZNxBYq3tK+fdw+3RdfTCpHaN48u3v3CAxy/342lEqOXLUqxF35jz9s6mVg7PUqalQM&#10;OXLUKEWOxFfi98N5IttTYSbhXOLUcOKmZs0itZK4DDYHV5J+VKZlGJyZvtWoUaNXr17XhFubNm2o&#10;r2kgWIXIPZEmCogCooAoIAqIAme8AsQCgI0wd/CyZctSTqJJkybc3Pn777//Hn8P9u9PnSQcOcK8&#10;QiVp7tiROv1grtKxIxETZHDgrXCXK4ejQdEuDxyIQ7vctMlMioBiQqOITGwAbFM2C/xkeK5i5cql&#10;oNfQr6IzqIjx9OlU92Qq5b7iCrYYnDYNfwQzMWZZTIqCS5YwoYrMvnLlslu3JkMkOHkyMRT2DTeA&#10;1iI4gjf8pBQsuOr775nR0bZt27Zs2TI92StdujQIiTP+SMoARYEzQgHxQZwRh0EGkTUUmD59OgU1&#10;wRfNmTPnpZdegjepAZPz/vjDj9+9enV2M0KOBLIwfTrkSHfTpsEpU9T7woUhR6roQcBOUBK4HxvM&#10;ZNiY/1VhS4Aew/glxXnC+8ANkhvqHXdocmQMDDINZhK28759oXXrDGYyMGEC+CjX+vXqjgs5Ml8+&#10;Oid6gn6oo0G2ZPCrr+yOHUE3Kc+I03j+fFWhkwkHyRfxGjir66677uKLLwZn1apVK+pcwJukMU3J&#10;Ggda9kIUEAVEAVFAFMjOCoCLvuSSS8zNnUcvmmGJJizL4yqjXAZMHsBY2raZfvAAw77xRqpv6kmR&#10;3bgxpT2Zq5ATwWMY3mjapZ6rWNTwgnYZnhSpWVB0YkOpr8gMasUKkNiqLgZJqUeOJDOeNg1ChDK4&#10;4gq6JctVsSriASxVpc/mzXnVk6LIdGvyZIUMr16d4mUzx43Tkz04EYSHGNA40Kv8QMGliQKiQDwF&#10;JBdDzgtR4B8pADJaJ1nQSLjA72C6U5RmjV8Khbxjx/KrH2ZkWnIk8IXA4MGaqBQHMzlvngE7qUcH&#10;uXOrPjVRqWPHNFGIDnJk8H//U7dniErxjA050v/CC7gwFN4SwPWRIzwKgOSkeJbOAt1RzKSKV0zc&#10;9OMRA3SgyhdxH7z+I2Xlw6KAKCAKiAKigChwVikQA9tmgsQ0KckegLKOC7BUeMuNGwMjRmhQt56r&#10;WNWqnWzaZXKApf3QQxQ1x5PiTJul+riZbqkpX7RRbf2qq67it5g50ll1PGWwosDJUsB9sjqWfkWB&#10;7KEA9xgeBeg2bdo0505DVMoxdiyvMUpQ/8nXuXNw3jwFap40yTtqlFWkSFxjbI62bcsPb+jEfckl&#10;dMgPb2L6pAYnfErds7t5cwDRiYwxo0Ne2ah35EjVW9iY9/wlpltjnPxgEpBJvsm8aIO7KeGI2eP0&#10;l70UBUQBUUAUEAVSFejSpYuZDPCGshrJ1YmZ5ziNiWhgauScqyQyNjMoPQtikqPmV/Pm8Z6/xAwg&#10;rrGxYdrDez3X0tMtuqJD3RX/q0qep22Jpls9evTQk0MYlrDA5CwRBUQBpwLig5DzQRQ4NgU+/PBD&#10;qjSZNmLECEIQdYMdTUih98MPQRmpQptwoQnw03RoilQNGkQgn3afex5/nMhD+7rriGUAwqSKU4SN&#10;LR4IPPec/7nnfHfdhbHiMng83pde8r77Lj2rqhN0yE+4hERwwQL/ww8rxtKgQSHKcXftSvKk9+WX&#10;rXr1FPDZYUxXdKiNMfO+9RavaqNsmt60sR4G3TqMSQkhJ1O9xms634Q2duxYSmcXiDaCD61wV9JE&#10;AVFAFBAFRAFRIPsokDNnTjMZ4A0uCT1PoF166aVxdKDoBtMMfvz+NNMP5QnIoaZGjrkKEycmMPyo&#10;3A3nXCU63dKzIAyYX2HDXIsZF/MujFOhkvGMsWGaxE9o1iw1SLJT/X7f00+7mzXjCY3aKJOrggWZ&#10;OzHdUpMupl4PP8w0TBk7plvOSSAlRfTkcO3atW3bttXzxqeffjr7nAyyp6JAEgWEByGnhyiQsQJL&#10;liyBMamZQ19//TXcB80iou3Zs8eqVMlgJp3kSFzmGr+ksh/D5EiVcAgkCabR1VcDQ1Kgo1at+CNu&#10;dW0MFxosEwwkd926KtXw3HOd5EhujQYGmYQcSWKkQjw4jK1y5ahx5SpRQmEmb7tN0ZhAN/30Ew8Z&#10;ghMmhCiFDVoyc5hJ6FOknGjGZLt27erUqQOhypmIkbGaYiEKiAKigCggCogC2UAB4NMGYwkfgaAA&#10;Jg8NGzZcsGCBszZ5RIl4AMsIe7t0aWZHTF08990HulKhIvPnNxMb/n7iaZdxAZZALmFP7NwJJ0vV&#10;Mlu9Ws214F8eOEBCK5Gtal4XxYfbLVsy32Mi5/vjD7ARetK4adMm3uv5JG3Dhg3As7LBiSC7KArE&#10;KiA+CDknRIH4Chw+fPi7774D9QxeiOSC//znP5o5tCF3bneFCrgMlI+gRg089NwODfeIUk9WMBha&#10;tkyRIwkxoOFcgC5ZrJjdvn2IgAIgSU8+6YLA/N13EeNVqwh2UDUmwDglIkeCZaJMxqZNroIFKTcF&#10;nEmRI6E3xSVHpjN2X321um2HiUrU1HD5fIo7HeY8BT77LASAGlxlAswkiKmrr776wmjr0KFDp06d&#10;NIaK+YScPaKAKCAKiAKigCggCmSoQPXq1fXkoXbt2uQmVKpUSc8seEOkAJGkzh5SAZY+H/4FeFhq&#10;wQ88q1gx67zzghMnArA0ExsKYUSmW1u3KoClngUFg2lol02a8OhF0S6ZR9l2Ku0ybJyGdgnky0m7&#10;3LMHxlbgiy/cjRrxzIk5HtAHtqJiInhoxAzq0CFVmOzw4SAxFD6fmQQyvDQAy/CMcdfff+vJZGRK&#10;uWED0SIaY8l0UkBaGZ5FYpBlFBAmZZY5lLIj/1QB7n84p81dELDzTTfdFME7A4MsWlSTIylkTb1r&#10;J44I94GBJOF9UG6CQABj79ChkVLYffumMimjxoGhQzU50g1jaejQhDBIBzmSKp7e4cPZTx9pF3HJ&#10;kUmMO3YMLl3qf/BBiEqhv/4KfPJJEr1gO5933nna4MFw+6fiyudFAVFAFBAFRAFRQBRIp4BzunXw&#10;4EEiBZKIxDQMfnZgyBDcAczH1IyoXTvmYHq65evePUOA5fHRLjUak8KfIeqX/f23p18/fuWP0CJc&#10;27czs2J+xSzLwnkRnQR6+vaFuEkwbIBUjjFjNJjcCbBUxjlyqOdP6aZbzMGYicnJIgpkYQWEB5GF&#10;D67s2rEpgFcebpABTFJUcvv27boLhWyMkiPJX4jp1wlJgu8IxCgu31F/yhgbcqTuOabPuOTIRPuT&#10;GWMDZ8JY3TKTtkaNGhmmFMmcx6ajWIsCooAoIAqIAqKAKJA5BYBYE22qZx2DBg1K/iEn1VvzI50t&#10;MwBL7I+Ddql7JtvCSbvUAzDgTOaKzklgXKq3E2CJsRNbDl8sEeM8c0KKlShwNikgcRBn09GSsZ4M&#10;BeADzQojiEhN/O2330yCIpF1OMsD77+vSkPfc4+rcGFf27apvvaHH3bXrKkc2Bs2WMWL2z160ENg&#10;0CDriiucJTOhFtEDAYSwkTCGFml5vfyFfqz69QOffqpKdUZDG0IrVpDW4Tp6NLh4seeBB6zatUML&#10;FmBj3OcYe/r3V4Cl2bNBSCY3Dn7yiVW1KqMKLV+ueJN589J/EgGLFi369ttv84oNdS4IjzwZakuf&#10;ooAoIAqIAqKAKCAKxFWAWp6LFi3S/wUCnJZEKOZpKsl08WKrfHmQW6Hdu0lxTZ0y/fKLmZuFtm83&#10;UyaMmdTx2TQBrQmMQYxHAlqffZae6V9P6gjBCIwZA8OLyRVgCDqkN/dll8HbYluUFLXbtVNTL+Zg&#10;4MOBaJoZY5UqzoBW+447QnPm8Fl6gDERAEYebszBmImZfQcBHp/oKaeRKHDWKiA8iLP20MnA/4EC&#10;P/zwA+ttDQQaM2bM/PnzAQWt5+51zz12uJgzqYDcYOxrrolLjlSYyc2bueu4q1SBhAQ/ORWSdM45&#10;OMuJtVMpgnCec+Z0X3ghWYvBKVPcdeq4W7a08uYlBYNwvuMjRwJucJcrpxIaS5dOj5kMjBuHgQJS&#10;8rNmDTxLflRVCwZJfmPaRgpir169brjhBg2YJAaE3JOqVauCjypBOqU0UUAUEAVEAVFAFBAFTqEC&#10;efLkMQxL4AggJPQUhQYuYeXKlWnGkpICb4vsVwWJZLbDPCcUMrMgHh3FBVjal12GmUqGpTd44Zmk&#10;XW7dSvSEVbZskJRb0JgdOzK5IilDTcbKlQv++CMhEnSrMBNTp4LZsrt3d1etGlq7lh8bfFjFivg+&#10;FDsTqkUUAW5Vq8Z/uQoUCI4di8/CqluXimKh9evtTp22Ll++Ojw11W3Xrl0EiTBlnT17NgxLio+c&#10;wmMimxIFTooC4oM4KbJKp2eaAsB+Jk+erKk/tE8++eTdd9/VQKC9EIYuvliV0jx40PPii8qHDfEx&#10;PTly6VInZhIEkeeFFzC2cudW1S5gOv71F7c0cETUl6IHfPM4vxW1ARhkhQrAIO2OHd2XXqr83BMm&#10;pDKTHJjJJORI7pSquAbcI/iXnTopfpKDxuTKnx/ffJAcRVwPFNeALsldOUEjzwIiFC72Bg0aEAMC&#10;b1IzoogAzEEdLGmigCggCogCooAoIAqcbgUouaXnJ7rhnrBtW2Msd+/evZ+HK+lbGGAZmQXlyQNp&#10;Us/NiFAwAEsmYypogvkSAEtiP+GI85ETRbtkSJDIo2jMwDffuLZt09hyJofKXYL7ALK4hot7vQZg&#10;aTdvzhQR3HhoxgymlxZvduwAWO5u0sSqUmXZ7NkzJ01iyko9EeIj/v77b6ayiEBZ9NN9lGT7osBx&#10;KiC5GMcpnHzszFcAstFG/OLhNnTo0DfffNOMWXkc+IEcuWlTDDkSG4LouGmlYibJZYgxnj078Prr&#10;9lNPKboyiIfZs/3cMIA42rYqdRFDjrz3XrzmGgbpbtAgmXGpUva//w3iyP/QQ4ocuX27qtkJBum8&#10;86AfBefOdSZuwMU0xtgkPxxkWOgkCxoBIFfpWA9pooAoIAqIAqKAKCAKnG0KUCN86tSpjBqO+Lp1&#10;62JqaqTfG+ZLZsrEhMqZXgEwkioboaNH3ZUrM69jdmfxJjoZM8aKdmmmeVWrmikiObbODNxUNGZi&#10;Yz35DLz5JuXJ1FDDvyqAZXiK6ARYpknX/f13MxdVvgyXi7kcMzqzs/ny5TM08bPteMp4s6MC4oPI&#10;jkc9m+wziKNbb71V7yyUB2clavIsPF26sMj33XmnCmcI45T94eoVMISoO41f3KVLPaWk2Pfeq4x3&#10;7PB16KCNVaTDxo0+/qgX/34/vnbvxx8DhvCH/RfOZD93rVq+Rx5RsRI4vz0eZZw/v/ejj9IbB2fM&#10;gBmhIgnDxgTjuStW9L/8sjIuU8b/9tvOu1EaYz6StPXu3ftJCoKGG08SPAxDmiggCogCooAoIAqI&#10;AmehAocOHdJ+hy1btjRu3JjXDHaCyVV0fuUdNszpg7AKFPAPGxZautTTp4+a1/Hsyu2OY8wUMTpz&#10;C7z3XuoU8f770/sg1HwyibGefPboQXQGw9Zz0RBhHXqKWKCAkwKWOp+sXNlMXPkIH2Qux4zO7DgZ&#10;tZ9//vlZeDBlyNlUAfFBZNMDn1V3G5oR3nFe2UHqXPwBlCHa3LVrZ4Yc6W7ThhwKBRxKi5kkySL4&#10;55/Br78mmUJ1GUOO/OST1OqbacmR5Gtwm9HAofSYSSc5kpsiWyeSQhvDm4Ai6WQmOY2hXSY5iHeF&#10;mzEgu7I8iYjSRAFRQBQQBUQBUUAUyCoKxNDEnZPARLtIakMcgCWA8MGDwVsGXn2VXFozGXMB+Tqp&#10;tEvQ44kBlqRsWA0aEHPh7907TUX2O+7Q80m/o4wI4a4XXXSR3uuYSWBWOdqyH1lKAeFBZKnDmQ13&#10;Zt++fQMGDBg3bpwGTE6YMOHLL79csWIFCB8qTkOLJJoggplMSo608uTBuaDgxtdcQ1CcAg7BcShd&#10;mqwNIiCCP/2kOJSrVgV//pm7UXoYJGEU9i23BCdMCBHRt2GDkxxpX3cd2RkaOIQ/gp6d5Ej82Har&#10;VpCKoBZZderYN91k6ETuiy5S8IhEmMl0B7tGjRowJjW6qU2bNnAfDNipELkk0kQBUUAUEAVEAVFA&#10;FMhCChALADbCzHbKli0LLqFJkyZMhPj77+QvpG9xAZa5ctmtW1slSxIJCz/STMbc9eqBcqCiWXDJ&#10;kpNCu0wKsCQwFmhlcObM0Ny5irgJlhP+5ejRZj7JpNTMcg8tX24YlkyAly1bpifGpUuXpvppFjrm&#10;sitZRAHxQWSRA5nddmPatGmweUDyzJkz5+WXX54yZYoGTMINPkpSHyUwNWYySo4EEglzyNCJIuTI&#10;v/5SBSYKFrSbNiX9L/TLLzApyfdTdSWixiTdqV+BTYJ+CDOEnORIA4MkqQ/MZFxypE0+yKFD3DNS&#10;yZEYQ2c4cgRypGJMhmFFMJMs3O3cXaZMUfDLwoUzg5nMnTv39ddfDyQZRNO111772GOPaXQTt97s&#10;dkrI/ooCooAoIAqIAqJAdlYAtDaAbTMRglupGZZoop5LxbQEAEumiFQuYw6pVvsdOyp/hNvNQyYz&#10;c3MdPnxstMt4aExLJ/wmBVhSWI1iHBRoowAHY+BpmWv3bj1FJJ9XVdkIAywjMPW1azXAEl/J+mXL&#10;9KyYRr4G4SEGyl6kSBHKomXnk0T2/QxRQHIxzpADIcPIWAGuoTrJgmZwRGAg8RoocCOZfukxk336&#10;eIYM4bYR+OSTwJdfssjns6Ft2zB2t2hhP/CAr107gtwimYFPP+15801lPG6cgUHGwUw6YJDqf7kl&#10;HDqUATly1y6YlMaYMaRJ9hs6lMgLf58++EH4IfkiiRa4/HHzG6ADlavGjh3La8byiYUoIAqIAqKA&#10;KCAKiALZTwGo5LDJzX4755NxxQAPCRpcA8IVKnLRouDnn+v5pH/oUHgQZj6JhyJD2mVy44S0S9CY&#10;XbqwRQ2wpBqamiL26cOv/NFNodDixQNDhphZLiQLA4+gMkgMwNLspgGTx8wns99JIXt8mhUQH8Rp&#10;PgCy+cwr0D/ctP3hw4c1johLMDBIwI1W9eoRcuS//20wk75u3VzUzrQs8A0UPfKGE+d8PXoo465d&#10;Q/v2OX0QxlixGDQM0mAmV6wwV3Y80BFY0eHD3tdfdzdqhIva/9JL3k8+UeTI4cPTkCPjGvfv7/RB&#10;EHzhg8BMlSYwSDg1UlKSaFKyZMmffvqJV21DXF7evHl5zbyMYikKiAKigCggCogCokD2UYAIWSeY&#10;3DmfjC8CkzE44ocPq1fbhurlffVVPZ/EBxFatMjMJ4OzZqXOCdPTLpkTLl2agTEAy+hsMzBqlKFd&#10;Mid0N2vmeeopBUR/9FFiHFTlzvXr1a9PPRVcuVIZHzmSOsu94opUgGWVKhGAZYcOGmBpGvGz+jlW&#10;zHwy+5wMsqdniALigzhDDoQMI44CH4ab+Y/Vq1eT6qZ/hScMK0GRI594wl2zpu/hhyO0HvDCbdvi&#10;/Y0whCjL/Pzz/KpYknv2OMtVGI6xNobIYMiRyWGQTnKkp39/Z00NXN3cnBJhJlONn30WH0Tg00+D&#10;sB4ADp1/PhgkvCRJToKXXnrpUgpHu7gb5qxbty6vcsaIAqKAKCAKiAKigCggChyrAkwmmVLqTz39&#10;9NOz8CMkbeRlWFWrahOKcQIOg1VJ1CrzRmaP6q9hmnh8gCW0y+HDMfF17Uo/maddMjkEPMn0lSki&#10;W1Fc8/PP1wBL0o1Vku+4cYH33zezXMBkepCh5cvdPI3r3p2wX5602VGApTbmNbhgQcx8khkm88xj&#10;lVHsRYF/ooD4IP6JevLZE6/AkiVL3n//fd2vzmQz23Bffrl17rmBiRPtO++0b7wx8M03zogDbgD6&#10;ohz4v/9TlMeKFaEzAFnQEQfB338PzZ5N4AO9BSdNUpl+GJNcV6hQ4OuvQTnYt91mUUSzbVuTmuF7&#10;9FH7X/8i1YKQNmomqYRAqjh/+aW7ZUtnHSb834H//Q9iUDLjsGdExdGVLQuBQhtTXFPFPiRuEJWa&#10;N2+u///GG2+sWLHiiZdbehQFRAFRQBQQBUQBUSC7KvDVV1+tXLmSvYdxPnjwYF6TK6EQldHZpnfg&#10;QB5EAWtQM0nSgYlmxQVAhML48alzwh07mLIycfU9/riztgV0cz1TdRrzVMz5tAxMZuCrrwIffWS3&#10;aEHcQmjZMj2BVNkfW7cG585lVsyv9BDavFnRIsJNpR7nzx8zSFWBPvwAjCAOZq183H3NNfTsOnCA&#10;jzDDZJ5pdrx69er33ntvdj0jZL9PkQLCpDxFQstmkihAYsV3330Hvhhkzvjx4//zn/9o78OG3Lnd&#10;DRuqdfvmzVz07dtvT0SOxNegAtKIDoDQs3atp1s3XAbwjXFMUGzZtWqV+vvGjYQeQKC0SpUCBhn6&#10;4w/Fg+zUCeQk3oHjJkdSNcO1cqWiSxYrFoOZVFF8bH37diLxyODgVbkzGEwYg8TtLkaTCy644Oqr&#10;r9b8JFqHDh06deqk0UowhOQUEgVEAVFAFBAFRAFRQBQ4gQqw3tYTrdq1a1PTvVKlSnoOxpu1a9fq&#10;tF9nUxNI5nLM4kBXnnuuwodPnx789lvFF7/iCvJj1dwPd8DRo6Gff1bPumrUUNSww4dV1sax0C6J&#10;erCbN1ehsl99BRpThfeCSN+6VaExg0EepzGPtRs2VAXUPvwQM6q5uatXV3NLEkn4AaO+b58irzM7&#10;ZZALF1LuHcIlnEv1AOzIEe/jj0PEZI7KrHhP4cIzxowxGMsNGzbArdQYS7J9BTp2As836cooIHEQ&#10;cjKcBgW4pq9bt85c2YEVt23bNoIszpMnFd5z773OiINYcmRazKStjcP0R/ctt1DYkh0DFQlSKBUG&#10;GQp5x47VGRPOGAquv8qpnHly5EUXwQfSWCBFDKpcOfD66/ZTT7l58+WX+JhtOBThpliYn3ySRGJo&#10;DqVKldIG3bt3fxB0pTRRQBQQBUQBUUAUEAVEgdOngHNqeuDAgU1UbU/cmA3GZUM6Ax/Up/PkYXbK&#10;HDVCu2zRAneGDk/QU9MTSLtUyRp//RV4+eXQ3r1q04cOUegt0SApJ2dolxHUerSMCPNSZqd615mv&#10;Mms9fcdEtpylFFBRQ9JEgVOswPbt21u1akX9JN14z1/0GNyXXJJj7Fh+eBN3VKHdu32dOx9t2zbw&#10;+efpjfETe0eOxD2MAT9Y4lnw9O5Nh7wm2k26UsadOiUx1tsNzpuHMf2zFatIEfq08Xdcconntdf8&#10;vXrxv+rX5s311vUgk2vbqFEj6onqdt99953iAyGbEwVEAVFAFBAFRAFRQBSIUaB48eJE5urp2aAw&#10;0TxJY/ZopqaJzPRclCminpr6+/en1kaMsXNaG5maho1jzOhKPWxzTJjTGzMjZV7qGTBAT6r5SJJB&#10;0pWZ1sZMmN955x0zXZ82bZqcJ6LAiVJA4iBOlJLST8YKPPXUUxr8A534t99+A1OsP0MSHZUsFDny&#10;q69iyJEwIAIDBgQJBoPNU6gQ/0uJ5/TGBJgFfviBKDXdIb8qciS5bVCC+vaNIUemwiCpopzY2EdB&#10;pgsucHm9JHEociTJIDffDA3IkIEYFQPm7/wlZpAMIIkcRYsW5ZrOKza86srV0kQBUUAUEAVEAVFA&#10;FBAFzjQFqOX5xx9/6FHBSv/ggw+SjFABLKPTS1fevGDOoUKmqQTfu3dkHjtnTpC56+rVZrbJB9MA&#10;LKPzWEW7DM+BtbHNQy+YYjG0y3TGzIF1hAVQCQIuGIkeNnNXBbA0c2AHwDK1XL0ZJECKr77SH2S+&#10;queuuoGxJIflTDtYMp6zRQHxQZwtR+psHecP4aZHD/hnFTSEaLPBNFaqBMvHkCMjKRKvvUZumwL8&#10;QI5s0IBMCn6FxxMxnjZN51NEMJM6xgxXwoIFihxJUQwyIPA0xyVHzpgBvAdOBCAfcupijQ05skwZ&#10;kuWCv/5q33WXlS+f6pxBhrdLnkVw2TJ6YDxmkDgSgj/+mOQIkVb3yCOP8Kpt8uXLd8cdd/B6th5U&#10;GbcoIAqIAqKAKCAKiALZTwGepTlx6c5ZblwxqNpO+YzAt9/yCv4cToQz+SI4YYKZizLVVMbNmtEP&#10;s0p369YmH1kBLMMTZsVlv+susioUZx3aZZs2/BqHdqmNQWPecINiq1MII0q7ZIasAJbRlAp+VQDL&#10;2rUV0z1zgzS72aZNG41Lj5nlZr+TQvb4eBQQJuXxqCafSaIAAJvJkydrkg3tk08+effdd7lk03bv&#10;3o3b1WAmFTkSr63bHfzpJ0IMQkuW4JflyojbmMJCUHZUbWRokTfdpHk8GCvMJE4HJ2byv/8FM5kK&#10;g+zTB3olTg2cFFa5csEpU4BBKpCPgxxpt28fSknhI56osaqpEQwaciQXYj7urlrVqlbNffXVQIbU&#10;IKdOJc/ClZLCG9zPLo/H//bbijcJncjhWHEqQ54FHmLcxvXr16f4U9OmTTX3iKi2HDlyyFkkCogC&#10;ooAoIAqIAqKAKHAWKVCmTBk9l9MtT548tm1rjCWz3P3798fuC2BI6q8DI2euyOTz4MHgokWUY2Oe&#10;ybw3zVw0Rw4FsNy5M/j999AiVTwFU9PVqy2PB2YZZSyYi4ZmzFAxFGvWBInLYLJKcERc2qWeXU+Y&#10;YHDpkDJ5qBaCEJEcYMmM2rZVBbfEgzTT+GV//qmn9wsXLixWrNjff//NtB8RypUrdxYdUBnq6VJA&#10;4iBOl/JZarsHDx7cSMJCuA0dOvTNN99Ms3sJMJP2Aw+4GzQIzp4dGDIETA55ccQahI4edVer5nnz&#10;Teg4TpaPNqbbZOTIuXNVnWSXCx8znEiqXaQhR5YqRV5GKpPSYcwY8BPHZWGmDnLwYEbFUJVx4kaU&#10;mglUe/vtt6+66qosdaRlZ0QBUUAUEAVEAVFAFBAF0ilw//33T506Vc1C05LX40rFfBWPAD+pE9d6&#10;9Uzgg/oIxTUcIEn+oCbMb71lAJa4Njz9+oG3DC5dauXI4W7UKJV2qWfXDuPktEsDsLR79lR+ihEj&#10;YLpb551nP/gg8b9qkP368auve/f0lE1V9SMKsGSQzHuZ/ZpdJub3vPPOk5NFFEivgPgg5Kw4AQqA&#10;7bmFGIFwg/VgQA/6L1wWvWGcj69HD/wC5gob0gWEAgFVVjN3bu+rr0JYIBjB+8Yb/Orr1s15pYsY&#10;00sohDfX+/rrdIvPAqhPKk94+HBXrlxqk3iaiaFo0sTz6KO+Dh08VKxo1oyACKcPIuA0DgQyOUg1&#10;VAacuPUON/3/uXPn9ng8J0Bf6UIUEAVEAVFAFBAFRAFR4AxWgErzuuLb5s2bmzRpwmuywTJfZT4Z&#10;DJqJq921a2oxOKiT4Vmur2dPZpMuy1JdBQJWgQJOH4R32DCmxL5HHrGqV4cT4XviCVUZlEL14dl1&#10;GuNFi8xUXFUJJRpXT6eHDVNV55hOv/SSF+RZ6dKq8OePP/pfftn78cf+gQMJVeYvJImoX/v2dc7M&#10;FRpTD7JHD7OnzHuZ/Zpfoc5/nhGd/Qw+pDK0k6iA+CBOorhZu2sIPdRx4JXddNJ6VMYEjMb334+L&#10;mQTWSCFMYtJwN3CpBegIJkcbW/XrU8bSidiJGOfNa2CQ6TGTTnIkgQx2+DoYGDRIkyPJf3NygIwx&#10;27K83swMkqEmP4533333XeTmRVv5cMvah172ThQQBUQBUUAUEAVEAVEgrgI8ioO8zjM5/b/OCXMS&#10;xZgemxmyd8iQSEF6BxuSJGXqwQdGjyahA1w62c0w1/ELkDIMwV0lMs+Zw6/MfvXsGsjacdAu2YoC&#10;WN54I58lE4Spstkuf2cryQdpAJZ6T53kdWbLzJnlnBEFtALCg5AzIbMK7Nu379VXX/322281gGfC&#10;hAkwJlesWLFmzZrtBQoA2iGEAfiNu317UDcQGWzqSlSpAsExNGsWlAeF8J03D0aDu3FjV4kSoT//&#10;5CNcN1VSHPlsa9a4y5WDoGOM+VXFd0Hcad3abtoUP6tVsaLiRxQoEASos2tX6I8/wEaCY3Cz0apV&#10;XURV5M3rue8+Lo7ByZOVcatWKu9u9GhtTFcUQIYQ4a5TB2JlkkGGNmzg4k7Pyj8dr9WoUeOJJ564&#10;JtxA8lx55ZXa9UArVKhQZgUVO1FAFBAFRAFRQBQQBUSBrKUAhAiwEWZmWLZsWSp9EhnBpLF06dK/&#10;s5KP2/bvT518HjmiZ7kupsHR6bRr/37PvfdCtSTPgoAFZrOUildM9HCcghXGqyl/RMuWbrgS+/er&#10;GW90how3IXUqXq+emk7nz890momxu25dHsupefgNNygzSnXwvJCKHhdcEJw5kxAM+5pr3JdeynYV&#10;NZPtRqfxbCLOIHft8nTuzDBAv7urVz9ywQWrx49npUDbtm3b0qVL9SICHdAkax122ZtjU0B8EMem&#10;Vza0/vnnnyEAU5Rozpw5L7/88pQpUzSB5rfFi/2U5KFoZalSXMsMOZLrFBeyACCcc85xrV0bpF7m&#10;pk3EI6istvXrQTziJuCq5Nq9W4WWbdjg2rqVqyeJaupXrxfkJNdTvBJ2u3YRciShZV5v8LvvFDkS&#10;FPDSpQozSVEJ7InCOHSIGAp1sVu/HkKk3bw5l2AVOebzKeMwywffB7lq7lq1gA9rvGX6QeLcVZU1&#10;QAfjy4jXCC274YYb6tSpA3aI0LLHHntM44i4zWTDs0J2WRQQBUQBUUAUEAVEAVEgQwXAkAMjN5PG&#10;AwcOaIYlH2RZHvfjACzVpBSMpW2nTqeDQebbyjUAeR1ke5MmCqO2dq1CswOSXLQoMGYMFTSYLeNE&#10;4EGade65nvvvByHJDBlngZmKM6k202nm5BoPH6FdMm930C4pZs902k3s8Lnn4g1hK0yzmZ9b55+v&#10;itOTThKeiuNuMINkfm6I72qQrVuDlght2gQwfsPu3TPHjdOLCFieO3bsYHGhW5EiRUzxuAz1FIOs&#10;oYDkYmSN43iC94KwMZ1kQTOIHXUdhCtDjhlXN8iR1asDkoxLjsRB6ye3ImpMSJgudwwq0lW8uB0t&#10;UMyv1L9Q10ScBZs2WUWLEmOGRyMROdJp7CXAjAQ2iDuvv24/9RTXX5XH8ddf0HQCL78conZG3EGG&#10;q28azKQaT+JGShuuawN0wF/75ZdfnoNjRZooIAqIAqKAKCAKiAKigCjwDxSA4A7H3XTgnHvH7RU0&#10;e1yApcJbbtxoQJJ6om5VraqNaYFx43hK5+nbl8k2sHZqXoT/qube/DGCh8807ZKPMs1mss2Um63g&#10;BwmApdDNsV2Fh3dQNmMGiWNCPZuMNgNxj5l7/wN15aNnugLigzjTj9BpGV//cNObNogdq3hxgDS8&#10;+uHlJidHAsLJnz/VeMUK7YMAFekfNYrUsshOpaTYnTp5unQJ4RrIBDkyYrxjh+/f/1axD5Sc4AK6&#10;YYOPHvDOHj2qotFKlfKOHEktoviDDPsgUlmYoCsTt5IlS/7000+8ahPLIjAtL6+n5YjIRkUBUUAU&#10;EAVEAVFAFBAFsowCYCMMM4Kdcs694+8jzoUoeT0NwPL55wkHNiBJPVEPjBoVMSbx/p57PJ06hfbv&#10;V5PtRx91E8WMHyE89+aPcQCWixcno10yJS5WTAMs2Qp8N+8rr+gBp9kuk3wnZTPtIGFe4rwwu2kg&#10;7jFz7yxzrGVH0isgPgg5K5QCH3zwwYcffmi00Ilb+lcPxSw0OfLTT9PAeMNuBV/XrvExk1FjXLOQ&#10;IIK4YMNNQXSc5MjLL0+FAHN5IrRh6tSEmMmwseZZEgNGxofqMQZv+cknqdU3uYbGG2RyzCT5JpeS&#10;9uaCK5yzbt26RNDJKSIKiAKigCggCogCooAoIAqcPAWcc++nn36aPOgk24oPsHz22dSJ+owZBtNO&#10;PnIsSJJZ/YgREN8hqanJeRKAZc2a9r//nRnapZ8SeF4viRt62ODh42x36lTiIxgkERMR2mWUJR8M&#10;YzKYdTP3ZgbOe2bjzMlPnuDS8+lVQHwQp1f/07n1JUuWvAeFIdy40pGdZUYDX1cRFg4cCHz4ofe1&#10;1yJs3vBVgyS04Jgxiu/YrBn2it1QtmyMMYlnQZA2u3ZppqP69ddf7bvuIkkMlAMXGOMaoMaP3bJl&#10;4OOPA99+i18Wpk4iYzYE3hL8hB5k3O3iv9B5HOkHqWgRiZumS+r/v/HGGytUqHA6D4xsWxQQBUQB&#10;UUAUEAVEAVEguyrw9ddfr1y5kr2HB//GG2/wmkQJJuSR+fPMmbDh7Q4dgLI5y8wRKWwm6uAhtDH8&#10;CO2wUE8K585VUAk9wf7ll9C6damT/GLF3O3agZlIU2bu8cfNrN5p7G7dWj0sDC8fVHhF2JWgVxPp&#10;t0vZjkSDpAc+yGycObnZcXjw94LklJZVFBAmZVY5kpnbDxIrxo0bB5IXAMz48eMHDhyo2TAb8+QB&#10;00iZH36gQmpypEbOqJQHYg2mTCF/jEuVwuTAyCGJKxOYSQsfRFxyZLNmhhzp8vtVOQzN1MHY46Ga&#10;hlWtGmMg1kttaO9eQi0wA28ZwoWRdruxg/zjDwYZ+PxzRd/Zty8RZhIUULNmzTQTiPbvf/+7Y8eO&#10;GhdUuHDhzGkpVqKAKCAKiAKigCggCogCosAJVqBatWp6Ulq7dm3YjZUrV9bz1UqVKq1du9bv9zu3&#10;lwqw9PlY1ZOCoatgwFkDzRacOBE2pJnVpwdJBv7v/2BjapAkk23SnFUSx65dwe+/d1es6CIl+fBh&#10;9Ss8+EKFSPRQ5TBmzDA8+PS0S9YL/nfesW+9FdqlYsMBicidW83wmdKnBVgmGiR1Paw6dfYEgzPH&#10;jNHrFNqGDRvy58+vGZbsfokSJU6w6NLdqVVA4iBOrd6nfGtcp5xXKwC87dq1i2B48+ShLqYekfu6&#10;62xqaoZ/Jb2C8ATK/wSXLPE//LD94INEPQS/+IJXQrk8L76Iu9R4Lv3PPecqVsy+7jrdD78qciTL&#10;eEgNGzdGyJEm8ioUCowcqciRPXoEXnklSO2fHDmoIcQm2JD75pvdjRqpOp2aHNmtm8bk+F98UYWQ&#10;4U/dvdvgLeMM8u+/wVImEThfvnyl6CfcuofbKT8askFRQBQQBUQBUUAUEAVEAVHgeBRwTuOpr7Fx&#10;48YkveCD8AweDITSqlzZ7twZL0CaWIbu3VNn1wAsmc+Hp/ExIMlIlnTUmPUCDwjpk57xFPjfe88Z&#10;y0BOh1kCeJ55JkK7HDZMB1yE9uxRAEtNiKPt3q0I91Wq2E8+SeJGhoPk42ZnndN45vbM8I9HTfnM&#10;aVXAfVq3Lhs/6Qps37792muvrRdtvOcveqvuSy7JMWaM/lHXnShRRv9vcN48xXrctUv/3fPkk1aR&#10;IhBo+JRz0PydX4+2a6d/+JT7llvoULFqihSJ2T26IkIBG/8TT3hefZWuMDY9qyrHn39uPoIxHfKq&#10;t0ufGMd06BwkPSdX88orr5wbbV26dDnp0ssGRAFRQBQQBUQBUUAUEAVEgROkADXavv/+ez2Zff31&#10;15P3yhyemTxTZWbIMZN8PuicXWNjpvFx+zTGer1geo4xdi4BzDTe2DDJZ6pvlh4YsxBgOcCiIDOD&#10;dG5rxIgRZmkzffr0E6SudHNKFZA4iFMq9ynb2FNPPaX5DhB3f/vtN9C7etNEGRA9pdIZSNBas4bA&#10;Kn7ljyRlBT/5RCVi8HcSH/Lm1UgI8ArQdN3XX88fNUUGR6bTWNknxkyyIRXXQJnM1aspaOy+8UZc&#10;pGzX7tWLX/lj4IcfSPRgE2wI4A3bNdQcMsrSszBjBom9Gm3iVrRo0XfeeYdXTHjV1ZiliQKigCgg&#10;CogCooAoIAqIAmevAtTy1FkJNLjy0OWT7ItKoyDD+s8/edUzc1IkMgRYYswUXS0T4tEu4c3DkoDU&#10;ZpYPburWde8OipKAC/uOO/Q0nlUDc35wlWq9UKWKRsJpgKV9zTV6VIEBA6zy5bEnB1wPMsl2CZrQ&#10;AEvdmNvreb5uL730EjksZ+9hzT4jFx9E1jnWP4Sb3p+vvvpqFdSGaLPbtrUqVVK/BYM4L1WCVqVK&#10;qgLFo49Cr3HlyaO4Cfv3Y4ZJYOxYkjLs224DEgkqkmQtd7168GyMsYLobt4cmDgxLmZS5X3Vrk3S&#10;F5+1W7XS2zV4S7wSodmzydTgs/QQwVtyDSpSJPDVV2w3PQvTOUjnRSfukStQoMAjjzzCq/5forPu&#10;uOMOidHKOme57IkoIAqIAqKAKCAKiAKigEMBnjs662g4VwQJdcqTxywBmJwbWrwTYGm3aAEPIrRs&#10;WTAp7VJvQi0f8uc3SwDvwIGRPI4EAEtyOqBdsgkNsLQaNFBZHl9/za8x29XrlESD1ABL09q0aVMR&#10;jIXLFbMikPPlTFNAmJRn2hE5hvHg/pw8ebKms9A++eSTd999V4NbdoNOqFLFYCZJ2cKhoMC51PLt&#10;10/xZnbvDi5cCBRX0WWOHg1t2cJ/RYA0KSkgHqyKFa1zz3Xt2BGgCsb69RZ+B9smhsqyLLtpU7K2&#10;0gBp8FmGQxJU2YsjR1ywZ3w+vJip243iLUlOY7uB//3PKlzY4C0h9Ho6dgQ5GaHmVKiAHxT/QWSQ&#10;oCgXL1Zeki1bEqnTuHHjyy+/HFdo/fr1iQFp2rSpZvlcQr6JFNc8hnNKTEUBUUAUEAVEAVFAFBAF&#10;ziYFypQpo+e9uuXJk8fj8WiM5a5du/bv3x9nZ8IAy8jsGkJcdBrPesEALO2OHdV0nXn41q1qvQDr&#10;7c8/04Mk3dWrw49X4DaPx7V6NaXx1CoAxlx4rcFf4gMs3W4L58LWrQAsWXS4L7pIPeMMAyypBmoR&#10;N2G2G16ngMaMO0gNsARsz0NWd5Mmy377beakSSyFFi5cWKxYsb/++oslEiKUL1/+bDqi2WCsEgdx&#10;lh1kJ4FmaLiZHSBWiio4mhzJhSAWM1mqFGFRoZ07oT+qa0SePIpPGwrpQCxojvgj7K5dI77MTz+N&#10;Q47s1s0Js/H36QOQBp9C4NNPA19+mRBv6dhucrylwkxqYyAUDz3EUJMfGyKvuLhom+HDh19F/Q5p&#10;ooAoIAqIAqKAKCAKiAKigCgQVqBr165Tp07lTQylPpE8rP/NesHTr5+OZdC5GIFhw4JU/YwBSUYX&#10;F8bY56BdkvSh0Zh6vaBw9eFcDI2WJ87a/8wzKkeDmAjQ+A7aJVsBYBkcPVp/loSOwHvv6bUGbgv7&#10;ppsyHCS90bN67OpysUZgpWB22Umpl9PkdCkgPojTpfxxbpeCmjfffLP+MJQHA3rgV/u++/BE+l96&#10;yQvZoXhxxar9+2/vG2/or7qKUPB6cTq4UlK8gwZRgYLvtv/ll7UPQlXf/Okn3xNPRIbl85G1gUfA&#10;O2qUv18/q3p1T7duob170wB1u3VTxXuotePzEXChN6SucYm368qRAzCvu1KlyCBLl/YPH+4E6joH&#10;qYaatBHv0Lt3b22SK1cuPL7Hqal8TBQQBUQBUUAUEAVEAVFAFMhyCqSkpOhanps3byZqmNcMdpHF&#10;glkvDBvm9EEQa+AfNiy0dClx075OndQK3+2OY9y3b2Ql8s47gXfeUSsFs1644gqnD8LTtWtowwYf&#10;FImnnw5S3m7kSNY2GHsHD2YrgCG8Awboz+KD4FlpZFHzyCNBmHcZDvLpp+mZWnvsL2sEVgpmx1u1&#10;ajV69Ogsd6jPsh0SH8RZcMCgztx33328MlYngQasA5RHwpYyJEeSJcFFxBh7+vfnV4WK/P33AF/C&#10;gwfpWfFpqA8cJlaSCmHIkb6HHlKlOqOMGYOZNMbqs4nxls7tJsdbMkhn3Z30B+buu+++6667zN+J&#10;qpLAqrPg9JUhigKigCggCogCooAoIAqcVgV4bAmlHla9HoVzcZFoXKR1xwFYLl7sHTLEgCTN4sJ1&#10;zjnJaZcR6uS4cWrhwMLEAbD0PP882wJyGXj/fVYiPJJ00i6xt+rXB2DJJljyQI6jKzXm8Aoo/nbT&#10;DhJ7RcGMNielnpUF64vTemSy6cbFB3EmHvh9+/a98cYbvOrBkX/x6aef8qq+hJUqGXKku2VL4xrg&#10;2xtBvyTATGpjjYoklUtRG2gOciRBE8Hp01MZuXx7o+FSEcwkiVsOcmQm8ZYZDjI5ZrJGjRr33nuv&#10;1oEMt0svvfRMPGAyJlFAFBAFRAFRQBQQBUQBUeAsUcC5uFiyZMl7772XbOAJAJbOh5TuK69kkcJq&#10;IjB+fFzaJcZ269ZO6qR6CBpeiRiApU76IOQBcpzKuTCw/HS0S7UhYPZFiqhYDJwamd5uZJBjx+r9&#10;ZWVh6miw4mDdcZYcwLN+mMKkPIMO4c8//wzVFnTKnDlzXn755SlTpmjA5G+LF/svu8wKfysMORJ/&#10;ATkUVrlywcmT8RcqGERyzCTpFdu2UQ7TypGD739o7VpFjty/nzfkWRBSwXeYdAz75ptDS5aQ+qWQ&#10;M7ry5ZEjCh4JdTKGHJkJvGXCQSbFTObOnfuGG26oU6cOKB3CpR577DGN2IG4cwYdLRmKKCAKiAKi&#10;gCggCogCooAocBYqALIdcLuZYOOS0AxLdmXbtm2xO5QAYKnYk2DsCaAePRqAZWQ1MWGCAd47QZKq&#10;4mbz5qoY51dfadpl8McfSQx3X365BYd+wwYAlkFg+eec427YEDYcCxANy2c1oSBx0WULeAi15IEW&#10;MW6c55lnVFgEMMvDhxXSksXOoUMxAMuY7UYGOXkyAEvWVhs2bJg5bpxecMHy3LFjh4H9FylSxBTa&#10;OwuP8Jk+ZImDOM1HiFAoTnc9CIONUSVqwlxJ9VcHOVJlQxGewOvGjUBcKE5BIYlA+FcuARliJg05&#10;UnkW773XGUOhSvJOmBB4803QL1xHghQc5jscxlt6XnwxOHeuk9oQIUcmwFvGGSQAiOeeSyI0aVrl&#10;ypUzQIfixYuPHTv2HCgV0kQBUUAUEAVEAVFAFBAFRAFR4JQoEAO8Z5Gik8ETNXeDBiDnAd7zSuwz&#10;Wd46lgFXwvGAJMPUSRj5hEJAx2cNwqJDQS6dWeEAJjRZ3+9PT7tkjRP44ovgd9/pAccALDMcpOo2&#10;2gzwPmadckqOQ9bfiApfkXYaFXjnnXdwQ+o2ffp0PRIii7wjR+YYO5YfTxS7aAaJa9DXuXNw3rzA&#10;559TLBNL7DGLMbZvucXdvPnRtm31D8ZuClWG++RNzC4HP//c37+/7plP6a70MNIb0xUdYol9+u1G&#10;vvOOQdJzcoVxOsDanBdtEyZM4C+n8aDIpkUBUUAUEAVEAVFAFBAFRIHspkCXLl3MhJw3AOmSK8B6&#10;RK8ImO2zmogxdi49nMuHGDNWE26WLdF1CqsbtcaJ9pzeWK9T9LJFr3GMjV506PWOXvI4t5vhIJ3b&#10;6tGjh16gEZS9Pcy2lHYCFZA4iBMoZqa6+iDcjOmaNWvWkhYRbp6ePYlHUO8OHgx89pmqc0F4gqmI&#10;88knyqt38KBVu7Z9662QZiGsEM7gKljQlKtQmMkFC/hsKmZyxw5QES7inb78kv9NUxHn8ssDr74a&#10;XLyYftwtWuDIJLQJ56Xn5ZfTUHDDjswgtTYqV2ZoeCUVZvKmm+IaU+MzMsjy5elZxUQlbuSb6BSs&#10;nDlzknlBVFimFBQjUUAUEAVEAVFAFBAFRAFRQBQ4yQqwSGGpojdCQTpyxpNsUAVx58kDqN5dsyZ1&#10;KyxCJFq00MsHVYyzUCGzfHCFMzgUin7v3rgouohxeEHE0oY8C/d111E31Fmhz//UU2aNw3IpdZ2i&#10;aZfhRY3K1Dj/fDXm8K/Q8VXVz4kT9SDtJ54Afpkm1lsPMtwCr7+uoXWsUFinsFrhPSsX1i8nWfVs&#10;0b34IE7FYXayXvj2knFktkoSFF8P/SvFL6mUy19C27bxHSPPAgRDaP364MyZwF2skiVVTgRpFB06&#10;8Kvv0UedgUnaWPWSGDMZ/OYbd7NmmJB/pdK3GjSgyo76juEmTIu35NsGDEZvV11NFiwI7d8fl4UZ&#10;M0g+woCTaHpNuGmDG2+8sUKFCqfiAMg2RAFRQBQQBUQBUUAUEAVEAVHgeBX4+uuvV65cyadj2PmJ&#10;+uNJKs9N9f+y4mDdwV/0GicuwJIccLtNG/uuu3yPP56edqn4dJs3A7B0w8gLr49Utc5o0gcZ5ZkB&#10;WLqvuYatBMeMCUycyIZcgUBo9uz026UcQODDD1VSfNjvENK/hosDsHJh/WJ22cnOP15ds+nnhEl5&#10;sg784cOHx40b9/vvv4M2IdFg4MCBmncC+8QqUYJQAlXwhp/q1d116tjXXcfXkvObcrgW3weK4oKZ&#10;BNBCytPOnfgdgLvYeCXKlqXErbtSJYWinDhRlavAGMykxxOaN49vdXrMZAAwDGCFtWuDYCB//z20&#10;bBmeRcCWitdy9KhhvcTgLRX6ZeVKvV3MMDYsTFdKiopuAG8ZHiSvykOxahV/xI/IZSlGUPA2zZo1&#10;05wb2r///e+OHTtqBE7hwoVPlvrSryggCogCooAoIAqIAqKAKCAKnCAFqlWrpifwtWvXhhNRuXJl&#10;PbevVKkS4RJ+vz9mOywf1Boh/AP90cqVC9S9XrYQ0aDqa8aAJA8dUsERhw8HeVibnna5f79/8GCe&#10;1Lrohz7nzlX4vOgah0VTcoBlYMwY5fgApRcMKlLmued67r8/tHKlRuCl2W4gABrT/847RJ0DsLTO&#10;O08tuHLntipWZOG2JxicOWaMXtPpZV3+/Pk1xpLdLxHmWUjLjAISB5EZlTJlw3fP+Q0EKtuuXbtU&#10;tKwDM+m+8EIbvEqYOqkIjnPnesLIRsCNoeXLyZtQbrmNG2FPqpyI2bMDgwbZTz7prlJFhQ85yZHT&#10;pvEXd40aEFn8ffo4XYZ2t27kVvBZDYPE6xFDrEyOt7Q7d2Z4BipDhgW+RggxWojAp5/ylySi5MuX&#10;rxR7F27dwy1TCoqRKCAKiAKigCggCogCooAoIAqcPQo4lzzU19i4cWOSsVPVIhFI0kUcRBhvGVyy&#10;hCp+7kaN3DffnBnaJU4EVj16MRUYPpwYbXwcOuBCPc0NAyw1aJ/1l5N2yR8BWMZs1yzEVNGN8GIq&#10;MGyYDrggeYR6HGwisoO7d6t0kmhzLnlYB7EaOnuO4WkYqfggTpjomzdvbty4Ma+6x1AodIgzPhTS&#10;vxJQ4AWpEEYtknrk/89/9K+KGcupHA71IcrI7tTJc999oe3bfeQyvfACPgjtj/Dx9z59CDrwDxtG&#10;YAIuQO+AAcE//+Qv3sGD+dXXrZvTB0Fah4ogCgTok469b7zBN5mvjf/ll51pV2yCDYU2bKAwJyVq&#10;PI89prb79NPuq68mxsH4IHBGUrbT98QTEbGIg0gKeoDdMnr0aG1MDpWAHk7YSSYdiQKigCggCogC&#10;ooAoIAqIAmeMAs4lD6HfN998c7Kh4RTIlUu5Bnw+stEjoLpHHrEqVfJ07syygYBr38MPqzjxCy7w&#10;9eql4q9z5PCwzKlSxVlxQyVivPEGG/I98ggLHJM34X31VVY00Ci0D8Lz1FORFdBLL7HyYv3FisYV&#10;DBLfrX596aX02zULsRDB3eHFFIkkevUEjI/FF5vQO0isBH8xO+tc8rAOYjV0xhyiM3Eg4oP4p0fF&#10;AFqOHDkyf/78ozgIHC0RZtL30EOa1xLatIlz2u7Zkw/BPrEuvxyMilrzL16sKJKrV6vOwr9qciR+&#10;wcD774NgserXV+EJlOoMe+NgvRDgpOKFwsa8Ej6Unhzp3G56vCWb0NsFjUlUkjGmf0W7/OuvJGIV&#10;K1aMGh9FqdnrcvF6wQUX/FNl5fOigCggCogCooAoIAqIAqKAKHCWKEAhzz///FMPNgbDn34PVHp4&#10;FHgfoU7ec48GSaqci7x5Q3PmpAdJRlZPVaqkgvbT0S7N6sk7ZIgTtA8CM/DeewApAf8b2qVaPYWb&#10;+4Yb2C7hEtp/oRJGAFhQbfTNN1NXbdHt+l9/HeeIIvqHmwFY6l9ZB+k1kW4Gw3+WHMZTMUzxQRyP&#10;yhMnTvzhhx/0JwG0rIKGQMuXz777bnIlSDFKxUzu3q0wk1dcEcFMXnhhBDM5ezbGJC8RbsB3SX+L&#10;gpMnB5cu1cgT/SvcB/VZUCgffGC3bOkmpiiMdU1FsICZvPpqjC0qX0Cs3LIFbIT6JpD15MBMWvG2&#10;q4zvvNO+/nrSrtguw2YTbCjwzTcESuFIYABJ1ClQoABFa3jVNkQc3X777RJ3dDznk3xGFBAFRAFR&#10;QBQQBUQBUUAUyEIKaGKC2SGWTiygkuwfSyT3pZcGxo3j1b7tNhYmga++sooUASTJ2kRRJ8NrHLVE&#10;Aki3dq1eAbFacbdurQphaNplo0aENoT+/hsiHkstFbgNzBKA5R9/pCnAMXAgGwp89JFetemlFg6F&#10;COCfDPrwdtkKyysWWUm2qwCWVDz0elMBlvwaXc3pD7Zu3bpixYq8iVk9ZaGjfcy7IkzKTEkGaGTy&#10;5MmaOEL79NNP33vvPf3V2lupEutvhVdp1YroHXIwWL0DmFSYydq1ObkVBtJgJvPnJ+vBtWsXiUnE&#10;MihnG/FIhw7hliOKweX3K3IkXgnOdf64fj3fLk+XLio84auvKMPJdxLXncFM6pI2wSlT8CPytQTi&#10;wtdMEVlq1w5Onx4hVmq8ZdztRvGWJG5Q0oYMEcWnIKZo+3ZFkdEhGOka+SaXX345BJr69esTA9K0&#10;adNLw61u3bqSc5Gpk0mMRAFRQBQQBUQBUUAUEAVEgSytQJkyZfQaQbfcuXN7PB6Nsdy1a9f+/ftj&#10;937fPoW3B3LPGiQlhVR0A5IMLVli1jjKrUCyuV5AhZdLqg5odKnFuolIcHI9QjNmqMqd69YFJ01S&#10;SyqqEELNBEI5Zw65GCpavGZNlkvAI8xSC/CkWqatXk1yBwBLVlKB//s/lkV6bZVou2kAliVLGoAl&#10;e8fyUFchWD5nzqwff2TZuHDhQiLH//rrL5aTiFAeMGd2bRIHkfDIO6kqQ8PNmLLmx9el6SaeF18k&#10;SUEhG8OYSUU3GTmSv2QGM6lLYypy5IsvakQlYQ6E/aQGF9Ws6bn3XtAsESILZJQ//giAsdy4keKa&#10;MeTI+HjL8KDBSeIXBHip8ZZmu4E33wQMwytjSPIVIJqIL4w2GD58+FVQKqSJAqKAKCAKiAKigCgg&#10;CogCooAocIwKdO3aderUqXwohugftxuWVMQ1ONdWVr16KnU9jMxjWaRqW9DCv6YHSWoMv6dfPyft&#10;UoP2IfeTDMJ6Cp+FgkfweJhqAFOn+qKlA9S6rGpVs6Y7ju2mpsz//ruhXSofisvFeopVldllJ9H/&#10;GOU8K83FB5HwsDmpKlAenKAHkojc1asDMlFcydKlcacBONGYSf6oUhio+5IJzCQOC/2dsQoUiCAq&#10;33mHgAinD8J90UWgWTSRBScFoROJyJFx8ZZ698BJQnYBeKnxlma7Gm+pXsNfhkSNeIfevXvr/82V&#10;KxdezLPyZJdBiwKigCggCogCooAoIAqIAqLAaVUgJSVF1/KMIfrHHxRLKhZWzrVV164q+UIj/B97&#10;TMEjQNeFf00PkoyUAgTq76RdatA+5H6o/ESdP/WU0wfh79vXrMsCo0alrumOY7tRbB/REKm0y+3b&#10;2TjrKVZVZpedRP/TenBO0cbFBxFfaDAqAwcONFQVJ9/Rvuce93XXKVDKggXgTPBHqPyIMOCEqB4w&#10;kMBLFOwkE5hJz4MPatgJdMk05SpefhnoAyAWBWi5/HIQKYxSESvLlycjw1WwYBpfXTy8JfYqtOHo&#10;UaCYvE9PrEx+ft0dbsaGSKFy5cqdolNSNiMKiAKigCggCogCooAoIAqIAlldAR7xQvSH6693FKTl&#10;fffdt0M/o03cCB43GP4IdZLF1Dvv2LfeytJJQf2j1EkA/Ar/7wRY1qypKndGaZdqIUbyxZdfavy/&#10;wmSefz6rOQ2hVP6LGTPMmg7kRJLtMt4YgKXC/9evT3iF/6mnnOULU2mXgC2jjahzEt4B/JvY86x9&#10;8IUHEf/4fvPNN1/Mn0+CkOKUbNli1amDG8Iiyado0dDOnVaePJbbHfz6a8J1SBPCPQZdUvkg/vUv&#10;u1kzznXX/v0quYhvSOHCBB2AbID7SBwR+UXgHlXNmHPPDf35J18V5brbt48wCvvmm4Pjx4cmTCBU&#10;AcqDmy9A/fr0g9NOd6UQlRUrQp3ghA6OHs0wwKsEf/2V4bFdd7Vq7lq1FEll3Tq7eXO+P+Q7BceN&#10;YzAK3PLbbxTg5D3Gyo8Yr9WsWfPJJ59sEW5t2rS54oorcD3oVojcE2migCggCogCooAoIAqIAqKA&#10;KCAKnCAFbNsuXbq0WXGAkDjnnHNIUmAxwvvfyV+I2/bvT13UQI5gQfTTTyRc2A884K5SJbhsmVqI&#10;8dSWWoGzZyvUZd26wR9/1Asiq1o1u1EjV/78wbFj7bZt1UJs27bA558TLQ70QXVLXQ8i3AH2Q+jL&#10;kcNu0YLFYGQhVqCAWcSxfIvZLr4M5fto2hQoplWhglrEAZ5o0gTiXmjuXFfYsUK1ARZxke2yAPz5&#10;ZxuARdOmbCKlYME9s2Z17NgxPxS/bNDEBxH/IP/888/Tdu+OMEhwzoE/2bqVc8vyekGzgldVxJRV&#10;q8Cl4mWwr7pKncGHDuFmY/EPN4XTFz+Fwkxy9lOugpO4SBEXzMh165yYSXx1JBoFFywgkckqXpwT&#10;V1FVwKjMmaPSmS6/PLRuHT4O/BqKGUk9W5/P8vvVMHLkCM2bR9ARbhF31apsl24VbWX/fv/AgQpX&#10;Eea4qoiMBQv44XsSdz/Bw9xwww3gJC+66CJCgB599FGNjeFrnw1OftlFUUAUEAVEAVFAFBAFRAFR&#10;QBQ4IxQAb8+qxCxGYPOxQqExuG3btsUdolr5s9gBY0kxi+LF9QoohjqpHAE8D/7+ezfeAQB8rOlg&#10;9s+YASDPOuccVk8aYKlXXngW9Kot9PPPrMvcZcuyoFNruqNHWZHhPtC1Aljo6ToD6ll1eLuBb79V&#10;D5ibNqUugXriGwjweJiiAcoH8ddfanis+3gyHW+79Hbe0aOty5e/5pprWJ2dEQfjJA9CfBDxBSYL&#10;448tWw7gxNqzh1MN95V/+HB1vrKwJ06Bs61YMc8TT4Tmz3e3b+++7DJVzLJYscCzz6pT+dAhHASQ&#10;VJX9b7+BYIW56h082A6XeHERQ4G7YcsWvgnBmTPpObR1q5UzJ78S76BCHgoV0mERlHUJzZzJ9wRc&#10;CthIVeVl5coAsImdOz0vvMA3hDIZ3j59qLvpf/RR+uTMhjoZnDiRaAsYsKGVK9PvG6lH559/Pi5G&#10;4nxolStX/uijjzp06HDTTTdddtllJ/lkk+5FAVFAFBAFRAFRQBQQBUQBUUAUyECBkiVLsjzRLRAI&#10;rFq1Si9edKrCYZ7sxrQjR8wKyCpRQlWy2LOHBRFOB1Ws8JJLgt984+nRgwe6CmM5cSJLNvWsl4IA&#10;oVDo11/Vao4lWDjyQq/aVLHC334L/vknUedUCbVbtwbSR59EuIcWLrQfeshzzz3qIzycXrVKr/iI&#10;Uud5M6EWgSFDWJcR8K6SO1hObtrkJtihbl2KA7COc7GWhAQR3S5YCrL7r1y79uOPP84mDghEFh5E&#10;/C8A6UnfjBt3c4cOkf/2+dSC/403+NX3yCNW9eqebt0UJBK6Sa9e4B75iyFHglfFzRYhVhYvTrVL&#10;g5nkJPOPHAk8QpXwBDMZCoGTMIQSPAsaxwoMAjyE/+WXNd6SL4931Ci8HqqrpUv5YnDi+rp1c2YW&#10;UV9TfYtAS0ZTquLuGN9nQjx41f9LzEUefCKWJRdCUUAUEAVEAVFAFBAFRAFRQBQQBc40BWKKA/Tv&#10;3//ll19ONkjWRKY4gAZJbtsWoeldcQXLq9Rl2nvvUdBQQ/pZYVFok5yO1OIATpAkQeV0y+qpWDG1&#10;LgsXNFSrNgfAkmUaQfQK/4+XQdMun346As4kE9/tJjVe/fr008G//zbbZT2GZ+SGli3/j1Kg2aa5&#10;s82eHtuOEguUi7SInDm9r7zihXFy/fXqtCPqJk8ez+OPK0jJW2+F9uyh3gSBDIHRo8ky8r76Kr4u&#10;zwMPqLK0nPecT8TS5MlDRAOeBV+HDuqnUyeid8ie8I4Y4f3oI/fFF9OV6hbLsCMAN5v/9ddDu3f7&#10;IU1edpn3vfc8uigG3jLMMGYYUWO6ok8ssVeuB2rkJnBA8EX9Kdy+/PJL6JJUf9Etb9684oA4tjND&#10;rEUBUUAUEAVEAVFAFBAFRAFR4FQpwLrMLF5406VLF72uocWP4+ahLMsifgKBNMslBsxiyrFM4w/u&#10;GjVYlLE0U8yIr74ik92n11baOLpMY4nHktBz//2hzZv9vXr57r6bVRg+CM+bbypQZXSZRpq8Z8AA&#10;IiZYPLKU8z/4IIwJ/5AhgXHjcHD4+/f3vPii1bAhq0U6ZOXI+jGy0jxVYp4h25E4iIQH4ttvv23d&#10;qZMuVwGyITR7duR0hHrKrzt3uq+5xipSBK+Bde659m23kRORplzFo48qzwVnJPbr18NEse++G3Sl&#10;Apx4vcbBpgrPEix06BCnJqEWxFMovOWBA4EPPvC+9pozLELFF40Zo7Z79dX0iQ9PYSkSN2gu5BTp&#10;/4cxWYFAIGmigCggCogCooAoIAqIAqKAKCAKZAkFKCOwMpx+vm/fvkGDBvGaZLdYQ4GoVOuyWbNY&#10;ptl33hmgGoAj8IF4BMXXCwRCu3YFf/iBXHuzTPMOHKjXZb7HHzdrOrLs9bpMLfcA8BUunBpDQQGO&#10;1q3BCLKms1u2VOUISNIPb1cvD1VNA/JEwr9SgOPatWuzVRyE8CASnqiHDh3avmvX2oMHfX//rdin&#10;69eTqwOBUtEoqS4BgbJsWZirJAuBe1DFYMLlKjRmEg8ZVV9VDhK0kjCwhP9NhZ1EiZUK0Ar4BOMS&#10;JUgWwvGm0itAQoRhJ5zoCmk5ebImVhJtoYwZSQLM5IUXXti8eXPNbqH9+9//vvfeezXWpTDDliYK&#10;iAKigCggCogCooAoIAqIAqJAVlGgWrVqerFTq1YtSntWqVJFr4MqVaq0du1av9/v3NFUgCWrucWL&#10;8QJQEIBVGw+VVeULIBEXXaQWYqVLB/r1U9UGCXBYswZnhCoLAPIvXEmAv8QHWNq2+8IL1TJwxQqW&#10;eKrGJ/wIHjYDhrjjDsoaqHoCIAXph62zmtuwwa5XTw1pxYoLUlL+dcEF2YrNJ3EQyb6CmzZtqlev&#10;3mbQpviriOcJBnVYhKoW60wWOu88zi2IDIEBA4LLl5PB4W7Z0u7a1RkW4e/TxzN4sIqb+PRTfhQc&#10;lTwij0fHQTh9ZsqvsWSJ/+GHbZKXSBbCOHEjHomSNvr/H3jgge7du2eVS4rshyggCogCooAoIAqI&#10;AqKAKCAKiALHrAB1NNq3b6+raVBfY8OGDUm6IN6BZRoVACirCdeP58dpYtu7dzerNoLitbFa033/&#10;vSoU8Oyz9Ozr2pUHye569fzPPAMMgofH7nbtsIR/iTHpHiGQmdOn87hafbZoUdaS8AEJpeezOCae&#10;69Xr2XA/2acJDyLjY+158skcY8bwmsiUCIWj7dr5n3jC8+qrYFfdN9+c3piQHl/nzphhTD+cuN6R&#10;I+kW45hug/PmYYm9/5VXtHGSduWVV86NNpKjMt4ZsRAFRAFRQBQQBUQBUUAUEAVEAVEg6ypQvHjx&#10;77//Xi+SXn/99eQ7qpdpLMFYebH+ijGOWbWZNR1mMSs+loGs77DXf6cr0zPeBwLk9f/q/jFmJagW&#10;g5dcknWPQ8I9kziIZAddx0Fsf+YZJ5ch8Mknwe++I7eCkpnqBLrhBnIoiOSxn3jCXbMmFBNnuQoX&#10;hWcLFYJeqQrDcqb27GldfDH2dGJCKoKffKK7UjakcuTJo40TNWrSvPPOO0WpBupy8XrBBRdkwxNX&#10;dlkUEAVEAVFAFBAFRAFRQBQQBUSB5AqQo/Hnn39qmw/CLYm9qqZJUvzixbzqRZxr797UQPgZM+ye&#10;Pfl4gBoC27YpGmW4sXZzU/DCUYDDqlKFBWPg/fdJ3CA1Izhjhlk8Ym81aGC3aKEXgMRQ9G3cOLvF&#10;QYgPItlJS+jOf//736GLFy8J8yA0R0RF45A+RJbEhAkgSTRuJA3ORGMmybaIEiuhm8RgJn1RYiXp&#10;QCqzKGkrUKBAjx49eNVW5F/cfvvtvMoVRxQQBUQBUUAUEAVEAVFAFBAFRAFRIDMKzAo3Y/nDDz9M&#10;nDgxgw9S5TBMjoyhTmqApV7iaeokWR+6zoABWPqffRb/BUS/wP/+R86F3a6d8l+Q2p8vn1othts9&#10;5cvfe801IC0yM/4sYyM+iIwP5b/+9a9xUB6qVqVGJpk83kGDnGERGg8RnDLFc8899IXbLDhzJg4z&#10;d7NmlNWkeKczLMJ93XVkBIF7wCuW4YYbN26sWQ+FChV68cUXhSuZoWJiIAqIAqKAKCAKiAKigCgg&#10;CogCokBmFPgy3LQllT43btyY/FNWjRp6xed//31306bOwAdcEipYftEi95VXuuvWBfrAio9QiLgw&#10;QcWMiC4t/2/06BtuuCEzo81KNuKDyPho4oP4vly5NNE1tWsHJ0zQlBGNJFFVM7dvJ0SCoq/BuXPj&#10;ECvhOzz8MJU1k2+PPAuathk2bNhVlMaQJgqIAqKAKCAKiAKigCggCogCooAocNIU6Nat29SpU5V/&#10;we9fs2ZNTE2N9JulIoEqShBe4nn69UuTuT98OEtFOJTuqlXtXr2sggUpMkAQvQZYBt5+26pVS312&#10;2zbgl9+MGpUNfRDCpDyeExmsiL9/f0UZ6dTpaNu2dOHp3VsBS0aNSo8VUcTKtm2xxD7DjcGVnBdt&#10;jRo1ytBeDEQBUUAUEAVEAVFAFBAFRAFRQBQQBf6JAqAr9SJs/PjxIC0z7CrJEo+FIWUHWBV6Bgzw&#10;9+rFShBjmJe84cfdvLmdrihBhpvLYgYSB5HxAdVxEO7LLw+88gpBNRBK3C1auBs2pKymv29f+557&#10;3NdfH1q+XCf8RFIzwExWqkTXeLwUyyRxu+eee+6++27z/+XCLeMxiYUoIAqIAqKAKCAKiAKigCgg&#10;CogCosAJVeDo0aO///77kSNHdK8gLXlIvGPHjiQbgS5JsENo7940AMvFi71Dhqgc/Fdesc4/333T&#10;TXrx6CpWDGN6K1qw4DuPPNLo0kt1qYFs1cQHkfHh/uabb96eNWvSnj1W4cJYwxFxt2zpTM3QsTeZ&#10;x0zWrFnz3nvv1RsGQJLdGCQZKy4WooAoIAqIAqKAKCAKiAKigCggCpxuBXSNAl4ZyJIlS959991k&#10;I0oAsEzDB2zUiGfVPKguMXMmpUPPixbXON07ekq3Lz6ITMn9/PPPv/Dzz97hw7GmgAqnkd2+ffDH&#10;H/2DB9tE1GQCM5k7d+6WLVvmyZOHHi6++OJHH300UxsWI1FAFBAFRAFRQBQQBUQBUUAUEAVEgdOt&#10;APERAwcO1KNYtGjRH3/8kWREToClVbq0/e9/E00PAIJqnfoBdvEXXxQfxOk+pGf29iM+iKFDoZj6&#10;n3kG3xU//uefTzJqj8dTvnx5XrXNOeec88UXX/B6Zu+ojE4UEAVEAVFAFBAFRAFRQBQQBUQBUSCZ&#10;AkOHDn3rrbeMBckayfM13A0a2A8+CMDS7t6dmHoqfYoPQs6wDBTQPgjPCy/4QJhStcXtdlmW6+jR&#10;JB8rWbLktGnTeNU2lmURCsGraC0KiAKigCggCogCooAoIAqIAqKAKHD2KuDz+SBHmPG/HG7Jdse2&#10;XV6vC8yE1+t54AGrShXxQZy9R/8UjXzt2rWfjR//1NtvgxWh+muSrfbv3/+yyy7DIGfOnORc5MiR&#10;4xQNUTYjCogCooAoIAqIAqKAKCAKiAKigChwyhVgtUjTm+3du/fMmTOTDME677zLmjcf2LVrtl0t&#10;Cg8is2fot99+S4GMuNYtwk3/V+vWrStUqJDZTsVOFBAFRAFRQBQQBUQBUUAUEAVEAVEgqyhAQYNV&#10;q1axN/v27ft/9u48PK7rPvP8ObeqSADcAEgUd20kBZESqY2UnGijrM2STe2iDO+ZTj95emzH7UWx&#10;mLib7OlMZ5LOTD9JbMc22DNPJpNGd2Kme+hnbMeJHW/aqJWkREoQJVELQVKiuIEkQAKoO+/BKV4W&#10;SqjrolUq3ov7rQcPn3NO/YQ693PLf7zXuL+rR37q33cf2cqVKzds2DBejviUj2P8X4Po7+//4Q9/&#10;ePTo0VO2Gf0fqAfJN7/5TfWV3LhxY3t7+9KlS6P37xl5vcffz3+OAAIIIIAAAggggAACCCAwPgT2&#10;79//b/7Nvzlw4IA/HAVSxdIrr7xy3759ahpYl2cUKJMuWbIkdVzj/xpEb2/v8uXL9a97sqZ+hobU&#10;0MFOn25GHlExanr0aPj223bOHKNGkvv3h8eO2ZkzVRLu3q2vjAa+r+S6dev01fnc5z6XupPNhhFA&#10;AAEEEEAAAQQQQAABBBov8NZbb91///2//du/rf9LWy0t/QZc3lQsrZ5D7cSJ1TKsGR5eu3btmjVr&#10;Gn8s7/ETg/f436foPw9WrZqwfn1h3Trb3p5fvVrjiqkW9ZYKtK7iYNkyX6OBP8y33377tttuu/vu&#10;u3/nd34nRQfOVhFAAAEEEEAAAQQQQAABBE6jwPTp03/wgx/89//+37/97W9H2/CxNCaHxmTY03gs&#10;7/GjM3QNwnUibW42TU3ukRZqFalxxVSLeksFWlexmpf6Gg1GXmEY6k9o9JczBb3LCwEEEEAAAQQQ&#10;QAABBBBAAIEaBPSExJaWlqGhIT1T42S5j6UxOTQmw9bwocksyenvN5K5s3rtqq+vr6urS//a48fD&#10;l14KH3mk+Nxzpq8v3Ly5+Mtfjpo+9lio9iEHDhQ1eOIJ3bKhH1fz1FPqKBLtp7Ozs6Ojo17b4/cg&#10;gAACCCCAAAIIIIAAAghkQaC7u7unp+fkkQ4MuFgak0P37q2aYQcHV4y8UueWob+DCPv7XZcHNQUp&#10;FnUNQuPKqRaLRVegMhXria8jNW7ACwEEEEAAAQQQQAABBBBAAIE6CvhYWj2HxmXYOm6jsb8qQ9cg&#10;gptvzv/Jn+S/9jU7dWrut37LjUdPtai3VKB1FdvFi32NBo09KXwaAggggAACCCCAAAIIIIDAOBfw&#10;sTQmh8Zk2PTSZOgaRHpPEjtHAAEEEEAAAQQQQAABBBBAYBwIZOnZnLNn29mzzeBgcetWe+65dto0&#10;d/7KpuHBg+GOHYH+6qFQCHt79YgUu2CBSsLt290NGideGzZsWLly5Tg49xwCAggggAACCCCAAAII&#10;IIBAwwTuuOOO733ve9HH2YULFUtjcqie3FktwyrJ8mzOhp24X/OD7Pnn609ZgmuvNRMnBpdc4sYV&#10;00sucW9de627EeP8882ZZ/oaDX7Nj+Q/QwABBBBAAAEEEEAAAQQQQGAsgVIsrZ5DYzJsekUzdC+G&#10;vfTS3Kc/rSes6qEowY03alwx1aJ7a9UqravYzpvnazRI7wlm5wgggAACCCCAAAIIIIAAAgkU8LE0&#10;JofGZNgEHk6NW8rQNQj3tIuXXw5fe80MDYW7d7txxXT3bvfWa69p3bUnPXrU12hQoyZlCCCAAAII&#10;IIAAAggggAACCNQiUIqlMTm0eoat5fcnsyZD/SDU5cHk8yYMzbFjbpzLuVNSPh0e1k01uh3DWKuL&#10;Ee4RnhMmuBo9m1NvnXjRDyKZX2V2hQACCCCAAAIIIIAAAggkWaCiH4TLm4qlMTk0CKpm2DCkH0SS&#10;z7XbW27lykJXV+E//kfb2pr/3OfcePRUi3pLBVpXcbB0qa/RIOnHxv4QQAABBBBAAAEEEEAAAQRS&#10;JeBjaUwOjcmwqTrQUZvN0r0Ys2cHy5ZZNfwoFNSAVOOKqRbdW2pXuWyZ0RM0Wlt9jQbpPcHsHAEE&#10;EEAAAQQQQAABBBBAIIECPpbG5dDqGTaBh1PjljJ0DSJ88cXhDRuKP/pRODBQ3LhR44qpFt1bP/qR&#10;1lUc7tnjazSoUZMyBBBAAAEEEEAAAQQQQAABBGoR8LE0JofGZNhafn8yazLUD8K2tZn2dtd1cudO&#10;q8dtTprkTkn59MiRcO9eO2eOu+Vm377w2DE7a5ZKwl27yttS0g8imV9ldoUAAggggAACCCCAAAII&#10;JFmgoh+EnTnTxdLqOdSqWWGVDKskSz+IJJ9rt7fggQcmrF+v+210MSK/erXGFVMt6i0VaF3F+qsY&#10;X+Nux+CFAAIIIIAAAggggAACCCCAQP0EfCyNyaExGbZ+u2j0b8rQvRjurxuamtyPHnuhBqR+XD7V&#10;ot7yiypWh1I/9k/Q4IUAAggggAACCCCAAAIIIIBAvQR8LI3JoTEZtl57aPjvyenvNxr+oQ39wL6+&#10;vq6uLv1rjx8PX3opfOSR4nPPmb6+cPPm4i9/OWr62GPhK6+YAweKGjzxhG7Z0I+reeopc+hQtOnO&#10;zs6Ojo6GHgMfhgACCCCAAAIIIIAAAgggkHKB7u7unp6ekwcxMOBiaUwO3bu3aoYdHFwx8kodSYb+&#10;DiLs7zf794cHDphiUdcgNK6carFYdAUqU/Hx477GDXghgAACCCCAAAIIIIAAAgggUEcBH0ur59C4&#10;DFvHbTT2V2XoGkRw8835P/mT/Ne+ZqdOzf3Wb7nx6KkW9ZYKtK5iu3ixr9GgsSeFT0MAAQQQQAAB&#10;BBBAAAEEEBjnAj6WxuTQmAybXpoMXYNI70li5wgggAACCCCAAAIIIIAAAgiMA4EMXYMo/v3fD378&#10;44Of+1y4f//Q//6/u/HoqRb1lgq0ruLw6ad9jQbj4ExzCAgggAACCCCAAAIIIIAAAgicXoEMXYOw&#10;558f3HJL7rrrzMSJwaWXalw5vfRSvaUCravYTJ/uazQ4vSeJT0cAAQQQQAABBBBAAAEEEBhnAsPf&#10;/e7QH/2R/g0PHx7++tc1DvVIhO3bNXDj7ds1dQVf/7orGCmOpumlyNI1iEsvzX3608GqVbalJbjx&#10;Ro0rplp0b61apXV76aV23jxfo0F6TzA7RwABBBBAAAEEEEAAAQQQSKIAPSmTeFbYEwIIIIAAAggg&#10;gAACCCCAAALjToCelOPulHJACCCAAAIIIIAAAggggAACCCCQGAEbhmFiNvO+bKS3t3f58uX6186e&#10;bWfNCgcHw23b7Dnn2GnT9Hnl0/DgwfC11+yiRbZQCHftMkeO2AULXI3uwzl4MNrchg0bVq5c+b7s&#10;lV+KAAIIIIAAAggggAACCCAwTgXuuOOO733ve9HBKW8qlsbkUDNpUrUMawYH165du2bNmtRRZakf&#10;xPz5rgnl9de7npSXXVbqSVk+vewy15Py+utdT8r5881ZZ5V6Up51VurOKxtGAAEEEEAAAQQQQAAB&#10;BBBIskApllbPoYql1TJsko8rfm9ZugZxySWuCeX997vGkx/8YKknZdlUi+6t++93fSgvucTOnVvq&#10;STl3bnpPMDtHAAEEEEAAAQQQQAABBBBIoICPpTE5VLG0WoZN4OHUuKUMXYMw+/eHL7+suy3M0FC4&#10;e7cbV0x373Zvvfaa1lVsjh71NRrUqEkZAggggAACCCCAAAIIIIAAArUIlGJpTA6tnmFr+f3JrMlQ&#10;PwiTz7sfvY4dM4WCCU5cf4mmxaJuqtHtGK5maMioU4bK9NLi8HB0/ugHkcyvMrtCAAEEEEAAAQQQ&#10;QAABBJIsUNEPwkyY4GJpTA61tmqGDUP6QST5XLu95e64o/Cf/3PhT//UtrbmP/95Nx491aLeUoHW&#10;VRwsXeprNEj6sbE/BBBAAAEEEEAAAQQQQACBVAn4WBqTQ2MybKoOdNRms3QvxuzZwRVXWF1QKBTU&#10;gFTjiql7CobeWrpU62b2bNPa6ms0SO8JZucIIIAAAggggAACCCCAAAIJFPCxNC6HVs+wCTycGreU&#10;oWsQ4YsvDm/YUPzRj8KBgeLjj2tcMdWie+tHP9K6inVzjq/RoEZNyhBAAAEEEEAAAQQQQAABBBCo&#10;RcDH0pgcGpNha/n9yazJUD8I295u2trU2SF88007fbppaXGnpHyqJpRvv63HYZhczjWwPHbMzpyp&#10;EncN4siR6PzRDyKZX2V2hQACCCCAAAIIIIAAAggkWaCiH4SdNcvF0uo51KpZYZUMqw6G9INI8rl2&#10;ewtWrZqwfn3hO9+xbW35hx7SuGKqRb2lAq2rWH8V42vc7Ri8EEAAAQQQQAABBBBAAAEEEKifgI+l&#10;MTk0JsPWbxeN/k0ZuhfDNRRtanI/ai6qBqR+XD7Vot7yiyrWX0P4sQa8EEAAAQQQQAABBBBAAAEE&#10;EKijgI+lMTk0JsPWcRuN/VU5/f1GYz+x0Z/W19fX1dWlf+2xY+FLL4UPP1x8/nlz6FC4aVPxF78Y&#10;NX3ssfCVV3QXRlGDjRt1y4Z+XM1TT6k+2ndnZ2dHR0ejD4PPQwABBBBAAAEEEEAAAQQQSLNAd3d3&#10;T0/PySPo73exNCaHvv121Qw7OLhi5JU6jwz9HYT6TZoDB8KDB93zV9Xf4cCByqkWi0VXoDIVDw35&#10;GjfghQACCCCAAAIIIIAAAggggEAdBXwsrZ5D4zJsHbfR2F+VoWsQwc035//kT/Jf+5qdOjX3mc+4&#10;8eipFvWWCrSuYrtoka/RoLEnhU9DAAEEEEAAAQQQQAABBBAY5wI+lsbk0JgMm16aDF2DSO9JYucI&#10;IIAAAggggAACCCCAAAIIjAOBLD2bc/ZsPfskHBwMt22z55xjp03T+Suf6i6M8LXX9FcPtlAId+3S&#10;n8TYBQtczfbt7gaNEy+ezTkOvvccAgIIIIAAAggggAACCCDQYIHKZ3MuWKBYGpNDzaRJ1TKsGRzk&#10;2ZwNPn2n/HF2/vzgllty119vJk4MLrtM48rpZZfpLRVoXcXmrLN8jQan/GH8BwgggAACCCCAAAII&#10;IIAAAghUFyjF0uo5NCbDptc1Q/di2EsuyX3608H999uWluCDH9S4YqpF99b992tdxXbuXF+jQXpP&#10;MDtHAAEEEEAAAQQQQAABBBBIoICPpTE5NCbDJvBwatxShq5BmH37wpdfDnfs0HMudKuFG1dMdf+F&#10;3tqxQ+sq1r0Yvsb1KeWFAAIIIIAAAggggAACCCCAQP0ESrE0JodWz7D120Wjf1OG+kGYfN79hKE5&#10;ftwNcjmHXT4dHnaP4ZwwwVjrBnqEp8Z6qV7jEy/6QTT6S8rnIYAAAggggAACCCCAAALpF6joB2EK&#10;BRdLY3JoEFTNsGFIP4ikfyNyd95Z+M//ufB//B+2tTX/hS+48eipFvWWCrSu4uDSS32NBkk/NvaH&#10;AAIIIIAAAggggAACCCCQKgEfS2NyaEyGTdWBjtpslu7FmDUruOIKu2SJrja53h5XXFExdX0o9daS&#10;JVo3s2aZadN8jQbpPcHsHAEEEEAAAQQQQAABBBBAIIECPpbG5dDqGTaBh1PjljJ0DSJ88cXhDRuK&#10;P/pRODBQfPxxjSumWnRv/ehHWldxuHu3r9GgRk3KEEAAAQQQQAABBBBAAAEEEKhFwMfSmBwak2Fr&#10;+f3JrMlQPwjb3m7a2nSzTfjmm3b6dNPS4k5J+fTo0fDtt91TMHRPzv794bFjduZMlbhrEGVtKekH&#10;kcyvMrtCAAEEEEAAAQQQQAABBJIsUNEPwuqv7xVLq+dQO3FitQyrDob0g0jyuXZ7C1atmrB+faGr&#10;y7a15Vev1rhiqkW9pQKtqzhYtszXaJD0Y2N/CCCAAAIIIIAAAggggAACqRLwsTQmh8Zk2FQd6KjN&#10;ZuheDNdQtKnJ6EqSHnuhBqQaV0y1qLdUoHUVqwepr9GAFwIIIIAAAggggAACCCCAAAJ1FPCxNCaH&#10;xmTYOm6jsb8qQ/diBJdcYi+5RH/oMvz97wdXXWXnzXPUZdPwjTd0K07u9tv19zDhpk3hO+8EH/yg&#10;Soo/+Ylu34jOC/diNPYryqchgAACCCCAAAIIIIAAAuNBoOJejOCGGxRLY3KoPeOMahlWSZZ7MZL+&#10;nVC/SXPgQHjokCkWdcI0rpxqsVh0BSpT8dCQr3EDXggggAACCCCAAAIIIIAAAgjUUcDH0uo5NC7D&#10;1nEbjf1VGbrLILj55vyf/En+a1+zU6fmPvMZNx491aLeUoHWVWwXLfI1GjT2pPBpCCCAAAIIIIAA&#10;AggggAAC41zAx9KYHBqTYdNLk6FrEOk9SewcAQQQQAABBBBAAAEEEEAAgXEgkKFrEMX16wc//vHB&#10;z3423L9/6E//1I1HT7Wot1SgdRUXn37a12gwDs40h4AAAggggAACCCCAAAIIIIDA6RXIqY/F6d3B&#10;+/3pfX19XV1d+je47DL1mAzmzClu2ZK7/vrgyivtggWjpk1N4auv5u+5xy5ebA4fNmGYu+MO1YSv&#10;vWb27Yv22dnZ2dHR8X5vm9+PAAIIIIAAAggggAACCCAwngS6u7t7enpOHtHRo+HmzcVHH1UOVeQs&#10;PvZYuHGjnoegn+IvfhE+9ZR5++3wpZfCX/6y+Pzz5uBBV6x1Px0cXDHySp1Phv4OQg1Fc5/6VHDf&#10;fbalRQ1INa6Yuq6keuu++7SuYjt3rq/RIHXnlQ0jgAACCCCAAAIIIIAAAggkWkDdKA8eLPWk7Otz&#10;VxmOHXOPRNCifoaG3FSLess/V2FkvTRN9IHFbS5D1yBSe47YOAIIIIAAAggggAACCCCAwHgTcD0p&#10;//iPSz0p/+APNA5uusk9G+GP/1g/Gmjqxn/wB6XnKoys+2l6LbgGkd5zx84RQAABBBBAAAEEEEAA&#10;AQQQSJOADcMwTfs99b329vYuX75c/9pZs+zs2eHx4+ELL9izz7atrfpl5dPwwIHw9dfthRfaCRPC&#10;3t7w6NFgwQLVFLdvd3/0cuK1YcOGlStXnvpG+C8QQAABBBBAAAEEEEAAAQSyK3DHHXd873vfi47f&#10;zp+vWBqTQ9UroFqGVT8I9XZcs2ZN6jQz9HcQrgPlrbfmbrjBTJwYXHGFxpXTK67QWyrQuortWWf5&#10;Gg1Sd17ZMAIIIIAAAggggAACCCCAQJIFSrG0eg6NybBJPq74vWXpGgQ9KdP7PWXnCCCAAAIIIIAA&#10;AggggMD4EvCPSoh5NkLMcxXSK5GhaxB62Em4fbt76on6i+7a5cYV01273Fuvvqp19zDOI0d8jQbp&#10;PcHsHAEEEEAAAQQQQAABBBBAIIECpVgak0OrZ9gEHk6NW8pQPwiTy5l83qj/xeCgGwQj11/Kp3re&#10;iZ6DUigYa91Ab2msl+r11okX/SBq/G5RhgACCCCAAAIIIIAAAgggEAlU9INweVOxNCaHKplWy7Bh&#10;SD+IpH+1cnfdVfg//8/Cf/pPavuR/8IX3Hj0VIt6SwVaV3Fw6aW+RoOkHxv7QwABBBBAAAEEEEAA&#10;AQQQSJWAj6UxOTQmw6bqQEdtNkv3YsyapZ4fdskSXW1SA1LX/2P0VIvurSVLtG5mzTLTpvkaDdJ7&#10;gtk5AggggAACCCCAAAIIIIBAAgV8LI3LodUzbAIPp8YtZegahB7JOfz//r/Ff/iHcGCg+PjjGldM&#10;teje+od/0LqKw927fY0GNWpShgACCCCAAAIIIIAAAggggEAtAj6WxuTQmAxby+9PZk2G+kHY9naj&#10;n+Hh8I037PTpZtIkd0rKp2pC+fbbdt481zlCzT+OHbP6awi1jFCPkLK2lPSDSOZXmV0hgAACCCCA&#10;AAIIIIAAAkkWqOgH4fKmYmn1HGonTqyWYdXBkH4QST7Xbm/BAw9MWL++0NVl29ryq1drXDHVot5S&#10;gdZVHCxb5ms0SPqxsT8EEEAAAQQQQAABBBBAAIFUCfhYGpNDYzJsqg501GYzdC+G++sGXUaaMME9&#10;9kINSDWumPonYqhA6ypWh1Jf45+gwQsBBBBAAAEEEEAAAQQQQACBegn4WBqTQ2MybL320PDfk6F7&#10;MYJLLrGXXGKOHh3+/veDq65y91zoVTbVPRq6FSd3++2mpSXctCl8553ggx9USfEnPwnffDM6NdyL&#10;0fBvKR+IAAIIIIAAAggggAACCKReoOJejOCGGxRLY3KoPeOMahlWSZZ7MZL+hVB/B3PwYNjX556/&#10;evSoxpVTLRaLrkBlKh4a8jVuwAsBBBBAAAEEEEAAAQQQQACBOgr4WFo9h8Zl2Dpuo7G/KkN3GQQ3&#10;3ZT/4z/O/8Ef2KlTc5/5jBuPnmpRb6lA6yq2ixb5Gg0ae1L4NAQQQAABBBBAAAEEEEAAgXEu4GNp&#10;TA6NybDppcnQNYj0niR2jgACCCCAAAIIIIAAAggggMA4EMhQPwg9+EQ/4eCgHrJqzz7bTpum81c+&#10;DXULxuuv2wsvtIWCnscZHj0azJ+vmuLLL7u/kDnxoh/EOPjecwgIIIAAAggggAACCCCAQIMFKp/N&#10;OX++YmlMDrUtLdUyrBkcpB9Eg0/fKX+cXbgwuO22nNpMNjUFV1yhceX0iiv0lgq0rmJ71lm+RoNT&#10;/jD+AwQQQAABBBBAAAEEEEAAAQSqC5RiafUcGpNh0+uaoXsx7NKluU9+Mrj3XtvcrAakGldMXVdS&#10;vXXvvVpXsZ0719dokN4TzM4RQAABBBBAAAEEEEAAAQQSKOBjaUwOjcmwCTycGreUoWsQZt++cPv2&#10;8NVX9ZwLd6uFxhXTXbvcW6++qnUVmyNHfI0GNWpShgACCCCAAAIIIIAAAggggEAtAqVYGpNDq2fY&#10;Wn5/Mmsy1A/C5HImnzdhqDtn3CAYuf5SPtUzO/UYzkLBWOsGektjvVSvt0686AeRzK8yu0IAAQQQ&#10;QAABBBBAAAEEkixQ0Q/C5U3F0pgcqmRaLcOGIf0gknyu3d5yd91V+L/+r8J/+k+2tTX/hS+48eip&#10;FvWWCrSu4uDSS32NBkk/NvaHAAIIIIAAAggggAACCCCQKgEfS2NyaEyGTdWBjtpslu7FmDUruPxy&#10;u2SJrjbZ+fM1rphq0b21ZInWzaxZZto0X6NBek8wO0cAAQQQQAABBBBAAAEEEEiggI+lcTm0eoZN&#10;4OHUuKUMXYPQIzmH/8f/KP7wh+HAQPGxxzSumGrRvfXDH2pdxeHu3b5Ggxo1KUMAAQQQQAABBBBA&#10;AAEEEECgFgEfS2NyaEyGreX3J7MmQ/0gbHu70c/wcPjGG3b6dDNpkjsl5VM1oXz7bTtvnuscoeYf&#10;x47pWawqUaeQ8raU9INI5leZXSGAAAIIIIAAAggggAACSRao6Afh8qZiafUcaidOrJZh1cGQfhBJ&#10;Ptdub8EDD0xYv77Q1WXb2vKrV2tcMdWi3lKB1lUcLFvmazRI+rGxPwQQQAABBBBAAAEEEEAAgVQJ&#10;+Fgak0NjMmyqDnTUZjN0L4b76wZdRpowwT32Qg1INa6Y+idiqEDrKlaHUl/jn6DBCwEEEEAAAQQQ&#10;QAABBBBAAIF6CfhYGpNDYzJsvfbQ8N+ToXsxgqVL7SWXmKNHh7///eADH7Bz5zrtsmn45pu6FSd3&#10;++2mpSXctCncty+44QaVFP/5n/VWdGq4F6Ph31I+EAEEEEAAAQQQQAABBBBIvUDFvRjKm4qlMTlU&#10;/QSqZVjT38+9GEn/QoTHj5u+vvDIEROGOmEaV061GIauQGUqHhryNW7ACwEEEEAAAQQQQAABBBBA&#10;AIE6CvhYWj2HxmXYOm6jsb8qQ3cZBDfdlP/f/rf87/++nTo19+lPu/HoqRb1lgq0rmK7aJGv0aCx&#10;J4VPQwABBBBAAAEEEEAAAQQQGOcCPpbG5NCYDJtemgxdg0jvSWLnCCCAAAIIIIAAAggggAACCIwD&#10;gQxdgyiuXz/4sY8Nfvaz4f79Q3/6p248eqpFvaUCrau4+PTTvkaDcXCmOQQEEEAAAQQQQAABBBBA&#10;AAEETq9ATn0sTu8O3u9P7+vr6+rq0r/B5ZcHN94YzJlT3LIld911wVVX2YULR00nTgx37Mjfc4+9&#10;6CJz+LB6Q+Tuuks1WjT79kX77Ozs7OjoeL+3ze9HAAEEEEAAAQQQQAABBBAYTwLd3d09PT0nj+jo&#10;UT0Mofjoo+Erryhy6gkJ4caN4c6d4RtvFH/xi/Cpp8xbb4U9PeEvf1l8/nlz8KAr1rqfDg2tGHml&#10;zidDfwdhly7NffKTwb332uZmNSDVuGLqupLqrXvv1bqK1aHU15SeoJG6c8uGEUAAAQQQQAABBBBA&#10;AAEEEitAT8rEnho2hgACCCCAAAIIIIAAAggggMB4EqAn5Xg6mxwLAggggAACCCCAAAIIIIAAAggk&#10;S8CGYZisHdV7N729vcuXL9e/dtYs/YSDg+ELL9izz7bTpumjyqehbrB5/XV74YW2UAh37QqPHg3m&#10;z1dN8eWXde9NtK8NGzasXLmy3tvk9yGAAAIIIIAAAggggAACCIxngTvuuON73/tedIR2/nzF0pgc&#10;altaqmVYMzio3o5r1qxJnVeW+kGoA+Vtt+U++EHT1BRccYXGldMrrtBbKtC6WlHas87yNRqk7ryy&#10;YQQQQAABBBBAAAEEEEAAgSQLlGJp9RzqnqJQJcMm+bji95alaxD0pEzv95SdI4AAAggggAACCCCA&#10;AALjS8A/KiHm2Qgxz1VIr0SGrkGYd94JX3opfPVVPcUk7O1144ppb69769VXta5ic+SIr9EgvSeY&#10;nSOAAAIIIIAAAggggAACCCRQoBRLY3Jo9QybwMOpcUsZ6gdhcjn3o/4XQ0NuEIxcfymfFotmeNjk&#10;88ZaN9BbGuuler114kU/iBq/W5QhgAACCCCAAAIIIIAAAghEAhX9IFzeVCyNyaFKptUybBjSDyLp&#10;X63c3XcX/uqvCn/2Z7a1Nf/FL7rx6KkW9ZYKtK7i4NJLfY0GST829ocAAggggAACCCCAAAIIIJAq&#10;AR9LY3JoTIZN1YGO2myW7sWYOTO47DJ78cWmULDnn69xxVSL7q2LL9a6mTnTTJvmazRI7wlm5wgg&#10;gAACCCCAAAIIIIAAAgkU8LE0LodWz7AJPJwat5ShaxB6JOfw//gfxR/+MBwYKD72mMYVUy26t374&#10;Q62rONy929doUKMmZQgggAACCCCAAAIIIIAAAgjUIuBjaUwOjcmwtfz+ZNZkqB+EPeMM097uuk6+&#10;8YZ73OakSe6UlE/VhPKtt+y8ee62nH37dD3Czp6tEnUKKW9LST+IZH6V2RUCCCCAAAIIIIAAAggg&#10;kGSBin4QLm8qllbPobapqVqGVZKlH0SSz7XbW7Bq1YT16wvr1tm2tvzq1RpXTLWot1SgdRUHy5b5&#10;Gg2SfmzsDwEEEEAAAQQQQAABBBBAIFUCPpbG5NCYDJuqAx212Qzdi+Eaik6YoI4P7rEX+ksHjSum&#10;/okYKtC6f3CGr/FP0OCFAAIIIIAAAggggAACCCCAQL0EfCyNyaExGbZee2j478nSvRhLlwZLl5r+&#10;/uHvfz+46io7d67TLpuGb75ZfPzx3O23m+bm4ubNuh0jWLFCJcWf/lRvRaeGezEa/i3lAxFAAAEE&#10;EEAAAQQQQACB1AtU3IuhvKlYGpNDdSNGtQyrJMu9GIn/Qhw/7u60OXrUhKE5dsy1eKiYajEMXYHe&#10;UvHQkK9xA14IIIAAAggggAACCCCAAAII1FHAx9KYHBqTYeu4jcb+qgzdZRDcdFP+j/7I3WwzdWru&#10;U59y49FTLeotFWhdxXbRIl+jQWNPCp+GAAIIIIAAAggggAACCCAwzgV8LI3JoTEZNr00GboGkd6T&#10;xM4RQAABBBBAAAEEEEAAAQQQGAcCWeoHMXOmnTUrHBwMX3xRD+C006bp/JVPw4MH3WM7OzpsoRDu&#10;2hX29wfnn6+a4iuvmIMHo5NNP4hx8L3nEBBAAAEEEEAAAQQQQACBBgtUPpvz/PMVS2NyqG1urpZh&#10;zeAg/SAafPpO+ePsBRcEH/5w7sYbTVNTsHy5xpXT5cv1lgq0rmJ71lm+RoNT/jD+AwQQQAABBBBA&#10;AAEEEEAAAQSqC5RiafUcGpNh0+uaoXsx7NKluU98Irj3Xl1MUgNSjSumriup3rr3Xq2rWB1KfU3p&#10;CRrpPcnsHAEEEEAAAQQQQAABBBBAIGECPpbG5NCYDJuwQzmF7WToGoR5552wpyfUjRVDQ+HOnW5c&#10;Md250731yitaV7F7asZIjWtVygsBBBBAAAEEEEAAAQQQQACB+gmUYmlMDq2eYeu3i0b/pgz1gzC5&#10;nPvRgzn1rE0NgpHrL+XTYtEMD5t83ljrBnpLY71Ur7dOvOgH0egvKZ+HAAIIIIAAAggggAACCKRf&#10;oKIfhMubiqUxOVTJtFqGDUP6QST9G5G7++7CX/1V4c/+zLa25r/4RTcePdWi3lKB1lUcXHqpr9Eg&#10;6cfG/hBAAAEEEEAAAQQQQAABBFIl4GNpTA6NybCpOtBRm83SvRgzZwaXXWYvvtgUCvb88zWumGrR&#10;vXXxxVo3M2eaadN8jQbpPcHsHAEEEEAAAQQQQAABBBBAIIECPpbG5dDqGTaBh1PjljJ0DSLctm34&#10;v//34g9+EA4MFB99VOOKqRbdWz/4gdZVHO7e7Ws0qFGTMgQQQAABBBBAAAEEEEAAAQRqEfCxNCaH&#10;xmTYWn5/Mmsy1A/CnnGG0Y+6Tr7+up0xw0ya5E5J+VRNKPfssWef7W7LUfOPgQE7Z45K1CmkvC0l&#10;/SCS+VVmVwgggAACCCCAAAIIIIBAkgUq+kG4vKlYWj2H2qamahlWSZZ+EEk+125vwapVE9avL6xb&#10;Z9va8g89pHHFVIt6SwVaV3GwbJmv0SDpx8b+EEAAAQQQQAABBBBAAAEEUiXgY2lMDo3JsKk60FGb&#10;zdC9GK6haKFQeuyF/tJB44qpfyKGf8s/OMPX+Cdo8EIAAQQQQAABBBBAAAEEEECgXgI+e8bk0JgM&#10;W689NPz3ZOlejKVLg6VLTX//8Pe/H1x1lZ0712mXTcM33yw+/nju9ttNc3Nx82azb1+wYoVKij/9&#10;qd6KTg33YjT8W8oHIoAAAggggAACCCCAAAKpF6i4F0N5U7E0Joea9vZqGVZJlnsxEv+FOH7c3Wlz&#10;9KgJQ3PsmGvxUDHVYhi6Ar2l4qEhX+MGvBBAAAEEEEAAAQQQQAABBBCoo4CPpTE5NCbD1nEbjf1V&#10;GbrLILjppvwf/VF+9Wo7dWruU59y49FTLeotFWhdxXbRIl+jQWNPCp+GAAIIIIAAAggggAACCCAw&#10;zgV8LI3JoTEZNr00GboGkd6TxM4RQAABBBBAAAEEEEAAAQQQGAcCGboGUfzudwc/+tHBf/Wvwv37&#10;h/7jf3Tj0VMt6i0VaF3Fxaee8jUajIMzzSEggAACCCCAAAIIIIAAAgggcHoFcupjcXp38H5/el9f&#10;X1dXl/4NLr88uPnmYO7c4pYtuRUrgt/4DXvBBaOmTU3hq6/m773XLlliDh9Wb4jcPfeoJtyxQ/0p&#10;o312dnZ2dHS839vm9yOAAAIIIIAAAggggAACCIwnge7u7p6enpNHpAaFzz5bfPTR8JVXFDk1KG7c&#10;aHbuDF9/vfjzn4dPPx2+9Vb44ovhL39ZfP55c+CAK9a6nw4NrRh5pc4nQ38HYZcuzX3iE4EuMTQ3&#10;qwGpxhVT15VUb917r9ZVrA6lvqb0BI3UnVs2jAACCCCAAAIIIIAAAgggkFgBelIm9tSwMQQQQAAB&#10;BBBAAAEEEEAAAQTGkwA9KcfT2eRYEEAAAQQQQAABBBBAAAEEEEAgWQI2DMNk7ajeu+nt7V2+fLn+&#10;tTNn6iccHAx7euy8eXoMpz6qfBoeOhS+8YYaQNhCIdy9Ozx6NDj/fNUUdXPOoUPRvjZs2LBy5cp6&#10;b5PfhwACCCCAAAIIIIAAAgggMJ4F7rjjju9973vREdrzz1csjcmhtqWlWoY1g4Pq7bhmzZrUeWWp&#10;H4Q6UK5cmbv5ZtPUFCxfrnHldPlyvaUCrbsrETNn+hoNUnde2TACCCCAAAIIIIAAAggggECSBUqx&#10;tHoOdU9RqJJhk3xc8XvL0jUI9aT8+McDPerC96T8+McrpqWelPfco3XXk3LOHF+jQXpPMDtHAAEE&#10;EEAAAQQQQAABBBBIoICPpTE51D1XoUqGTeDh1LilDF2DMO+8o7sw3FNPhoZCPe9E44rpzp3urVde&#10;0bqKjR6UMlKjQY2alCGAAAIIIIAAAggggAACCCBQi0Aplsbk0OoZtpbfn8yaDPWDMLmcCUauuQwN&#10;ubG1pVMSTdUaY3jY5PNuvVg0mqpMLy1qeuJFP4hkfpXZFQIIIIAAAggggAACCCCQZIGKfhAueyqW&#10;xuRQvVstw4Yh/SCSfK7d3nJ33134678u/Pmf29bW/Be/6Majp1rUWyrQuoqDyy7zNRok/djYHwII&#10;IIAAAggggAACCCCAQKoEfCyNyaExGTZVBzpqs1m6F0M9Ji+91F50kSkU1IBU44qpFt1bF12kdaM+&#10;lFOn+hoN0nuC2TkCCCCAAAIIIIAAAggggEACBXwsjcuh1TNsAg+nxi1l6BpEuG3b8N//ffEHPwgH&#10;BoqPPqpxxVSL7q0f/EDrKg537fI1GtSoSRkCCCCAAAIIIIAAAggggAACtQj4WBqThNJ59QAAs2tJ&#10;REFUQ2MybC2/P5k1GeoHYc84w+hHXSdff93OmGEmTXKnpHyqJpR79tizz3a35aj5x8CAfyKGOoWU&#10;t6WkH0Qyv8rsCgEEEEAAAQQQQAABBBBIskBFPwiXNxVLq+dQ29RULcMqydIPIsnn2u0tWLVqwvr1&#10;hXXrbFtb/qGHNK6YalFvqUDrKg6WLfM1GiT92NgfAggggAACCCCAAAIIIIBAqgR8LI3JoTEZNlUH&#10;OmqzGboXwz3kolAotR7VXzpoXDH1XUn9W/4hGr7GdyLlhQACCCCAAAIIIIAAAggggEC9BHz2jMmh&#10;MRm2Xnto+O/J0r0YS5cGS5aY/v7hH/wguOoqf59F+VT3XBQffzx3222mubm4ZYtuxwhWrFBJ8ac/&#10;dbdjnHhxL0bDv6V8IAIIIIAAAggggAACCCCQeoGKezGUNxVLY3KobsSolmGVZLkXI/FfiMFBnSd1&#10;eXDPXz12TOPKqRbD0BXoLRUXi77GDXghgAACCCCAAAIIIIAAAgggUEcBH0tjcmhMhq3jNhr7qzJ0&#10;l0Fw4435//Af3M02U6fmPvUpNx491aLeUoHWVWwvvNDXaNDYk8KnIYAAAggggAACCCCAAAIIjHMB&#10;H0tjcmhMhk0vTYauQaT3JLFzBBBAAAEEEEAAAQQQQAABBMaBQJb6QcycaWfODAcHw54eO2+e/uRB&#10;5698Gh46FL7xhr3gAlsohLt3h0ePBuefr5riK6+YQ4eik00/iHHwvecQEEAAAQQQQAABBBBAAIEG&#10;C1Q+m/P88xVLY3KobWmplmHVPYB+EA0+faf8cbq4EKxcmbv5ZtPUFCxfrnHldPlyvaUCrbsrETNn&#10;+hoNTvnD+A8QQAABBBBAAAEEEEAAAQQQqC5QiqXVc2hMhk2va4buxbBLl+Y+/vHgnntsc7MakGpc&#10;MXVdSfXWPfdoXcXqUOprSk/QSO9JZucIIIAAAggggAACCCCAAAIJE/CxNCaHxmTYhB3KKWwnQ9cg&#10;9KzN8MUXQ91YMTSkx5+4sX5efvnkVA/g1J0aL7+sdRWbw4d9jQanIEopAggggAACCCCAAAIIIIAA&#10;Ar9KoBRLlUMVUcfMoT7DlofWE9Nf9buT+36G+kGYIHA/eg0NmVzOWFs6LdFUz+wcHjb5vFvX8zg1&#10;VZleWtT4xIt+EMn9OrMzBBBAAAEEEEAAAQQQQCCpAhX9IEqxNCaHKrRWy7DG0A8iqef5xL5y99xT&#10;+Ju/KXz967atLf/lL7vx6KkWbWurCrSu4uDyy32NBkk/NvaHAAIIIIAAAggggAACCCCQKgEfS10O&#10;bWsbM4fGZNhUHeiozWbpXgz1mLzkEnvRRaZQsOedp7GbLl4cTbXoxosXa92oD+XUqb5Gg/SeYHaO&#10;AAIIIIAAAggggAACCCCQQAEfS+NyqM+wZaE1mibwcGrcUoauQYTbtg3//d8Xv//9cGCg+OijGrvp&#10;D34QTbXoxj/4gdZVHO7a5Ws0qFGTMgQQQAABBBBAAAEEEEAAAQRqEfCxNCaHljJsWWiNMmwtvz+Z&#10;NRnqB2HPOMOceabr9vHaa3bGDDN5sjsl5VM1odyzx55zjmsJsXdveOyYfyKGOoWUt6WkH0Qyv8rs&#10;CgEEEEAAAQQQQAABBBBIskBFPwiXNxVLq+dQO3FitQyrJEs/iCSfa7e34IEHJqxfX1i3zra351ev&#10;1thNu7qiqRbdfThdXVpXcbBsma/RIOnHxv4QQAABBBBAAAEEEEAAAQRSJeBjqcuh7e1j5tBShi0L&#10;rVGGTdWBjtpshu7FcA1F9QcO/rEXeuCFH5dP/VMw/KKK1YPUj6MnaKT3PLNzBBBAAAEEEEAAAQQQ&#10;QACBRAn4WBqTQ2MybKIO5FQ2k6V7MZYsCZYsMf39wz/8YXDllf4+i/Kp7rkobtyY+9CHTHNzccsW&#10;s29fcP31Kin+7GfudowTL+7FOJUvGLUIIIAAAggggAACCCCAAAJOoOJeDOVNxdKYHGra26tlWCVZ&#10;7sVI/LdqaMgMDKjLg9HzV48f17hyqsUwdAV6S8XFoq9xA14IIIAAAggggAACCCCAAAII1FHAx9KY&#10;HBqTYeu4jcb+qgzdixHceGP+P/wHd7PN1Km5T33KjfXz0EPRVIt2yhStaF3F9sILfY0GjT0pfBoC&#10;CCCAAAIIIIAAAggggMA4F/Cx1OXQqVPHzKGlDFsWWqMMm16aDF2DSO9JYucIIIAAAggggAACCCCA&#10;AAIIjAOBLPWDmDlTj+QM9TDOnh47d64uNen8hYOD4Usv+Wl46FD45pt24UJbKOghneHRo8F556mm&#10;+Oqr5tCh6GTTD2IcfO85BAQQQAABBBBAAAEEEECgwQKVz+Y877z4HGpbWlyGLQutUYY1g4P0g2jw&#10;6Tvlj7MdHcGdd+ZuucU0NQVXXaWxm95668npVVeZiRO1onUV25kzfY0Gp/xh/AcIIIAAAggggAAC&#10;CCCAAAIIVBcoxVLl0KamMXNoKcOWh9YTGTa9rhm6F8MuWZL72MeCe+6xzc1qQKqxm959dzR1XUn1&#10;1t13a13F6lDqa0pP0EjvSWbnCCCAAAIIIIAAAggggAACCRPwsTQmh5YybFlojTJswg7lFLaToWsQ&#10;p6BCKQIIIIAAAggggAACCCCAAAII1FuAaxD1FuX3IYAAAggggAACCCCAAAIIIIDAWAL0pKQnJf/L&#10;QAABBBBAAAEEEEAAAQQQeN8F6Ekp4gz9HQQ9Kd/3/0nxAQgggAACCCCAAAIIIIAAArUJ0JOyNqfU&#10;VtGTMrWnjo0jgAACCCCAAAIIIIAAAuNNgJ6U4+2MVh7P3r3hCy+E27eboaHwzTfduGL65pvure3b&#10;tW727jWHD/saDcY7DceHAAIIIIAAAggggAACCCDQUIFSLI3JodUzbEM3WtcPy1A/CBME7kevoSGT&#10;yxlrS5LRNAzN8LDJ5916sWg0VZleWtT4xGvDhg0rV66s61nglyGAAAIIIIAAAggggAACCIxzgYp+&#10;EKVYGpNDFVqrZVhj1q5du2bNmtSRZagfRO6eewp/8zeFr3/dtrXlv/xlNx491aJtbVWB1lUcXH65&#10;r9EgdeeVDSOAAAIIIIAAAggggAACCCRZwMdSl0Pb2sbMoTEZNsnHFb+3DF2DMDNnBpdcYi+6yBQK&#10;9rzzNHbTxYujqRbdePFiravYTJ3qazRI7wlm5wgggAACCCCAAAIIIIAAAgkU8LE0Lof6DFsWWqNp&#10;Ag+nxi1l6BpEuG3b8Pr1xf/v/wsHBoqPPKKxm37/+9FUi278/e9rXcXhrl2+RoMaNSlDAAEEEEAA&#10;AQQQQAABBBBAoBYBH0tjcmgpw5aF1ijD1vL7k1mToX4Q9swzjX7UdXLHDqs/c5g82Z2S8qmaUO7e&#10;bc8917WEUPOPgQE7d65K1CmkvC0l/SCS+VVmVwgggAACCCCAAAIIIIBAkgUq+kG4vKlYWj2H2qam&#10;ahlWSZZ+EEk+125vwapVE9avL6xbZ9vb86tXa+ymXV3RVIvuPpyuLq2rOFi2zNdokPRjY38IIIAA&#10;AggggAACCCCAAAKpEvCx1OXQ9vYxc2gpw5aF1ijDpupAR202Q/diuIaies6Ff9RFNC6f+o6jvkZj&#10;9SD14+gJGuk9z+wcAQQQQAABBBBAAAEEEEAgUQI+lsbk0JgMm6gDOZXNZOlejCVLgiVLTH//8A9/&#10;GFx5pZ0zx0GVTcOdO4sbN+Y+9CHT3FzcssXs2xdcf71Kij/7md6KVLkX41S+YNQigAACCCCAAAII&#10;IIAAAgg4gYp7MZQ3FUtjcqhpb6+WYZVkuRcj8d+qoSFz7Fh4/LjR81cHBzV2U/0bTbUYhm5FPyou&#10;Fn2NG/BCAAEEEEAAAQQQQAABBBBAoI4CPpbG5FCfYctDazSt4zYa+6sydC9GcOON+f/1f80/9JCd&#10;OjX3yU+68eipFu2UKSrQuorthRf6Gg0ae1L4NAQQQAABBBBAAAEEEEAAgXEu4GOpy6FTp46ZQ2My&#10;bHppMnQNIr0niZ0jgAACCCCAAAIIIIAAAgggMA4EstQPYsYMO2NGqIdxvvSS7rrRpSadv/JpeOiQ&#10;bsWxCxfafD7csyfs7w/0nE71g9ixwxw6FJ1s+kGMg+89h4AAAggggAACCCCAAAIINFig8tmc556r&#10;WBqTQ21zc7UMqzs46AfR4NN3yh+nWyqCu+92LSebmoIPfEDjyukHPmAmTlSB1lVsZ870NRqc8ofx&#10;HyCAAAIIIIAAAggggAACCCBQXaAUS5VDm5rGzKExGTa9rhm6F8MuWZLr7HTXFJqb1YBUYze9665o&#10;6rqS6q277tK6ivW3Er6m9ASN9J5kdo4AAggggAACCCCAAAIIIJAwAR9LY3JoKcOWhdYowybsUE5h&#10;Oxm6BmH27g1feCHcvl3PvAjffNONK6Zvvune2r5d6yo2hw/7Gg1OQZRSBBBAAAEEEEAAAQQQQAAB&#10;BH6VQCmWxuTQ6hn2V/3u5L6foX4QJgiMte5UDA+fHJdP9ZBOPYYzl3M1GutH/4leWtT4xIt+EMn9&#10;OrMzBBBAAAEEEEAAAQQQQCCpAhX9IEqxNCaHKsBWy7DG0A8iqef5xL5y995b6O4ufPObtq0t/+CD&#10;bqyfb3wjmmpRY61oXcXB5Zf7Gg2SfmzsDwEEEEAAAQQQQAABBBBAIFUCPpbG5NBShi0LrVGGTdWB&#10;jtpslu7FmDEjWLrULl5sCgV77rkaV0y1aPJ5FWjdzJhhpk71NRqk9wSzcwQQQAABBBBAAAEEEEAA&#10;gQQK+Fjqcqgi6pg5tHqGTeDh1LilnP5+o8bSlJb19fV1dXXpXzt5sunvD59/vvjII3bSpPCtt8Kt&#10;W8Pnnis++mhp+uyzxeees62t4csvhxs3hrt26ZKEalTv2kOceHV2dnZ0dKRUg20jgAACCCCAAAII&#10;IIAAAgicFoHu7u6enp7oo217u4ulMTl0YMBl2PLQeiLDmuPHV4y8TsuBvJcPzVA/CHvmmUY/6jq5&#10;Y4d73KYuSehVPlUTyt27/V9DuAaWAwN27lyVqFNIeVtK+kG8ly8c/y0CCCCAAAIIIIAAAgggkE2B&#10;in4QLm8qllbPobapqVqGVZKlH0TSv0XBqlUT1q8vrFunq0351as1dtOurmiqRdcPoqtL6yoOli3z&#10;NRok/djYHwIIIIAAAggggAACCCCAQKoEfCx1ObS9fcwcWsqwZaE1yrCpOtBRm81SPwg95ELPvPCP&#10;vYjG5VP/FAxf4x+i4ce+EykvBBBAAAEEEEAAAQQQQAABBOol4GNpTA6NybD12kPDf0+W7sVYsiS4&#10;+GIzMDD8wx8GV15pZ8922v39w//wD34a9vYWN27M3XqraW5WYwizb19w3XUqKf785+HOndGp4V6M&#10;hn9L+UAEEEAAAQQQQAABBBBAIPUCFfdiBNdfH59DTXu7y7BloTXKsFrkXozEfyGGh83gYHj8uNHz&#10;VwcH/U+of8umGrsV/ai4WCyVacALAQQQQAABBBBAAAEEEEAAgToKnIilVXOoz7CjQ2tpWsdtNPZX&#10;ZehejOCDH8z/4R/mH3rITp2a++Qn3Vg/X/1qNNWinTJFK1pXsb3wQl+jQWNPCp+GAAIIIIAAAggg&#10;gAACCCAwzgV8LHU5dOrUMXNoKcOWhdYow6aXJkPXINJ7ktg5AggggAACCCCAAAIIIIAAAuNAIEv9&#10;IGbMsDNmhHoY50sv2TlzdKlJ5698Gh46pL4PduFCm8+He/aE/f2BntOpfhA7dphDh6KTTT+IcfC9&#10;5xAQQAABBBBAAAEEEEAAgQYLVD6b89xzFUtjcqhtbq6WYXWPBv0gGnz6TvnjdEtFcPfduQ99yDQ1&#10;BR/4gMaV0w98wEycqAKtq9jOnOlrNDjlD+M/QAABBBBAAAEEEEAAAQQQQKC6QCmWKoc2NY2ZQ2My&#10;bHpdM3Qvhl2yJNfZ6a4pNDerAanGbnrXXdHUdSXVW3fdpXUV628lfI0G6T3B7BwBBBBAAAEEEEAA&#10;AQQQQCCBAj6WxuTQUoYtC61Rhk3g4dS4pQxdg6hRhDIEEEAAAQQQQAABBBBAAAEEEHg/BLgG8X6o&#10;8jsRQAABBBBAAAEEEEAAAQQQQKBSgJ6UJ1tU0pOS/30ggAACCCCAAAIIIIAAAgi8TwL0pBRshv4O&#10;gp6U79P/kPi1CCCAAAIIIIAAAggggAACpypAT8pTFUtZPT0pU3bC2C4CCCCAAAIIIIAAAgggMH4F&#10;6Ek5fs+tP7K9e8Nt28KXXjJDQ+Gbb7qxfrZvPzl980033r5d6yo2hw/7Gg3GOw3HhwACCCCAAAII&#10;IIAAAggg0FCBUiyNyaE+w5aH1hPThm60rh+WoX4QxloTBCYMTbHoBprqVT4tH6tGL5XppbHeOvHa&#10;sGHDypUr63oW+GUIIIAAAggggAACCCCAAALjXKCiH0QplsbkUJ9Jx8ywxqxdu3bNmjWpI8tQP4jc&#10;ffdN6O4ufOtbtq0t/+CDGrvpX/5lNNWixlrRuoqDyy/3NRqk7ryyYQQQQAABBBBAAAEEEEAAgSQL&#10;+Fgak0NLGbYstEYZNsnHFb+3DF2DMDNm2KVL7aJFplCw557rxhXTc881+bwKtK5iM3Wqr9EgvSeY&#10;nSOAAAIIIIAAAggggAACCCRQoBRLlUMVUcfModUzbAIPp8Yt5fT3GzWWprSsr6+vq6tL/9rJk01/&#10;f/j888VHHrGTJoVvvRVu3Ro+91zx0UdL02efLT73nG1tDV9+Ody4Mdy1S5ckVKN61x7ixKuzs7Oj&#10;oyOlGmwbAQQQQAABBBBAAAEEEEDgtAh0d3f39PREH23b210sjcmhAwMuw5aH1hMZ1hw/vmLkdVoO&#10;5L18aIb6QdgzzzT6GR4OX33VzpxpdElCLzWh3LGjNFUTyt27dS1Klx5cA8uBATt3rkrUKaS8LSX9&#10;IN7LF47/FgEEEEAAAQQQQAABBBDIpkBFPwiXNxVLq+dQ29TkMmx5aD2RYbVIP4ikf4uCBx6YsH59&#10;Yd06XW3Kr16tccVUi64fxLp1WldxsGyZr9Eg6cfG/hBAAAEEEEAAAQQQQAABBFIl4GOpy6Ht7WPm&#10;0JgMm6oDHbXZLPWD0IMwcrnSoy7UXFTjiql/CoZ/S8W+3o95IYAAAggggAACCCCAAAIIIFBHAZ89&#10;Y3JoTIat4zYa+6uydC/GxRcHS5bodprhf/iHYPlyO2eOoy6bhjt3Fp94Infrraa5ubhli9m/P7ju&#10;OpUUf/5zvRWdF+7FaOxXlE9DAAEEEEAAAQQQQAABBMaDQMW9GMqbiqUxOdS0tVXLsEqy3IuR+O9E&#10;sWgGB8PBQfd41aEhjSunWgxDV6AfFY/Ul8aJPzg2iAACCCCAAAIIIIAAAgggkCYBH0tjcmhMhk3T&#10;cY7aa4buxQg++MH8H/5h/qGH7NSpuU9+0o3189WvRlMt2ilTtKJ1FdsLL/Q1GqT2/LJxBBBAAAEE&#10;EEAAAQQQQACBJAr4WOpy6NSpY+bQUoYtC61Rhk3i8dS2pwxdg6gNhCoEEEAAAQQQQAABBBBAAAEE&#10;EHhfBLLUD2LGDKMf3Y6xfbtrBjF1qhMtnx46pMdw2oULTaFg9uwJ+/vdczr1bM4dO8yhQxE//SDe&#10;l28ivxQBBBBAAAEEEEAAAQQQGNcClc/mVN5ULFUO3bnTLljw7hxqm5urZVglWfpBJP3LYhctyt19&#10;d+72201TU/Abv+HG+rnttmiqRY21onUV25kzfY0GST829ocAAggggAACCCCAAAIIIJAqAR9LY3Jo&#10;KcOWhdYow6bqQEdtNkP3YtiLL851dgZ33aWLSWpAqnHF1HUl1Vt33aV1FetvJXxN6Qka6T3J7BwB&#10;BBBAAAEEEEAAAQQQQCBhAj6WxuTQmAybsEM5he1k6BqE2bs33LYtfOkl9R3VPRdurJ/t209O33zT&#10;jbdv17qKzeHDvkaDUxClFAEEEEAAAQQQQAABBBBAAIFfJVCKpTE51GfY8tB6Yvqrfndy389QPwhj&#10;rQkC92BOPeBEA031Kp+Wj1Wjl8r00lhvnXjRDyK5X2d2hgACCCCAAAIIIIAAAggkVaCiH0Qplsbk&#10;UJ9Jx8ywxtAPIqnn+cS+cvfdN6G7u/Ctb9m2tvyDD2rspn/5l9FUixprResqDi6/3NdokPRjY38I&#10;IIAAAggggAACCCCAAAKpEvCxNCaHljJsWWiNMmyqDnTUZrN0L8aMGXbpUnX1ULtRPfDCjSum6kqa&#10;z7tulEuXuu6jU6f6mtITNNJ7ktk5AggggAACCCCAAAIIIIBAwgRKsVQ5VBF1zBxaPcMm7FBOYTs5&#10;/f3GKZSnsLSvr6+rq0v/2smTTX9/+NxzxUcftS0t4VtvhVu3hlu2nJw+80zx+efttGnhyy+HGzeG&#10;u3bpkoRqio884tpDnHh1dnZ2dHSkUIItI4AAAggggAACCCCAAAIInDaB7u7unp6e6OP1Z/guliqH&#10;Pvfc2Dl0YMBl2PLQeiLDmuPHV4y8TtvB/LofnKF+EHb6dHPmma7r5Kuv2lmzjC5J6FU+VRPKXbvs&#10;eefp0oNrYNnfb+fNU0n4xhvlbSnpB/Hrftn47xBAAAEEEEAAAQQQQACB7ApU9INweVOxtHoO1XMb&#10;q2VYJVn6QST9mxSsWjVh/frCunW2vT2/erXGFVMtun4Q69ZpXcXBsmW+RoOkHxv7QwABBBBAAAEE&#10;EEAAAQQQSJWAj6Uuh7a3j5lDYzJsqg501Gaz1A/CPxfDP+oiGvunY/hpxbiiJr0nmZ0jgAACCCCA&#10;AAIIIIAAAggkTeBX5tB3F0S5NWnHUvN+snQvxsUXB0uW6Haa4X/4h2D5cjtnjlMqm4Y7dxafeCJ3&#10;662mubm4ZYvZvz+47jqVFH/+c70VkXIvRs3fLgoRQAABBBBAAAEEEEAAAQRKAhX3YihvKpbG5FDT&#10;1lYtwyrJci9G4r9YxaIZHAyHhtxGh4c1rpxqMQxdgd5S8Uh9aZz4g2ODCCCAAAIIIIAAAggggAAC&#10;aRLwsVT/qgvhmDk0JsOm6ThH7TVD92IEH/xg/g//MP/Vr9opU3Kf+IQb6+f3fi+aalFjrWhdxfbC&#10;C32NBqk9v2wcAQQQQAABBBBAAAEEEEAgiQI+lsbk0FKGLQutUYZN4vHUtqcMXYOoDYQqBBBAAAEE&#10;EEAAAQQQQAABBBB4XwSy1A/irLPMjBnu/ouXX7azZ5upU51o+fTQId2KYxcsMIWC2bPHPZvz3HNV&#10;Eu7YYfr6In76Qbwv30R+KQIIIIAAAggggAACCCAwrgUqn815zjkuliqH9vba+fPfnUPdszmrZFgl&#10;WfpBJP3LYhcvzt1zT+7DHzZNTcFv/qYb6+f226OpFjXWitZVbGfN8jUaJP3Y2B8CCCCAAAIIIIAA&#10;AggggECqBHwsjcmhpQxbFlqjDJuqAx212Qzdi2EvvjjX2RncdZcuJqkBqcYVU9eVVG/ddZfWVawO&#10;pb6m9ASN9J5kdo4AAggggAACCCCAAAIIIJAwAR9LY3JoTIZN2KGcwnYydA3iFFQoRQABBBBAAAEE&#10;EEAAAQQQQACBegtwDaLeovw+BBBAAAEEEEAAAQQQQAABBBAYS4CelGUtKulJyf9IEEAAAQQQQAAB&#10;BBBAAAEE3h8BelLKNUN/B+H6edx7b+4jH3FNKK++2o3141tUjkz1r2lu1orGrifl7Nm+xj1EgxcC&#10;CCCAAAIIIIAAAggggAAC9RM4mUP1bISxcmgpw5aF1ijD1m8Xjf5NWboGoZ6UH/1ocOedrvHktddq&#10;XDHVotX1iDvv1LrrSalrECM1XINo9LeSz0MAAQQQQAABBBBAAAEExruAj6UuhyqijpVDXU/KKhk2&#10;vTYZugZh3n473LYtfOklMzQUvvGGG1dM33jDvfXSS1pXsTl82NdokN4TzM4RQAABBBBAAAEEEEAA&#10;AQQSKFCKpTE5tHqGTeDh1LilDPWDMNa6H72KxZPj8mkYGv0EI9dlNNDL1/v1E68NGzasXLmyRl/K&#10;EEAAAQQQQAABBBBAAAEEEJBART+IUiyNyaFRJn13hjVm7dq1a9asSR1shv4OInf//RP+238rfPvb&#10;tq0t/9Wvauym3/pWNNWixlrRuoqDK67wNRqk7ryyYQQQQAABBBBAAAEEEEAAgSQL+Fgak0NLGbYs&#10;tEYZNsnHFb+3DF2DMGedZZcssRdeaAoFe845blwxPecck8+rQOsqNlOm+BoN0nuC2TkCCCCAAAII&#10;IIAAAggggEACBUqxVDlUEXXMHFo9wybwcGrcUk5/v1FjaUrL+vr6urq69K+dNMn094dbthQffVQ9&#10;P8K33gq3bnXTxx4rTZ9+uvj883bq1PDll8ONG8PeXl2SUE3x4YfNO+9Eh9/Z2dnR0ZFSDbaNAAII&#10;IIAAAggggAACCCBwWgS6u7t7enqij7atrS6WxuTQgYFSho1C64kMa44fXzHyOi0H8l4+NEP9IOz0&#10;6ebMM13XyVdftbNmmcmTHVz5VE0od+2y552nSw9m796wv9/Om6cSdQopb0tJP4j38oXjv0UAAQQQ&#10;QAABBBBAAAEEsilQ0Q/C5U3F0uo5VP9nebUMqyRLP4ikf4uCVasmrF9fWLfOtrfnV6/WuGKqRdcP&#10;Yt06ras4WLbM12iQ9GNjfwgggAACCCCAAAIIIIAAAqkS8LHU5dD29jFzaEyGTdWBjtpslvpB6CEX&#10;euaFf+xFNPZPvvDTinFFTXpPMjtHAAEEEEAAAQQQQAABBBBImsCvzKHvLohya9KOpeb9ZOlejIsv&#10;Di6+WLfTDP/oR/rTBjtnjlMqm4Y7dxaffDJ3yy2mubn43HNm377guutUUvz5z11viBMv7sWo+dtF&#10;IQIIIIAAAggggAACCCCAQEmg4l6M4NprFUtjcqhpb6+WYZVkuRcj8V8sPXZ1eDjUg1X1GhlXTkee&#10;y+oK9JbGeo3UJP7A2CACCCCAAAIIIIAAAggggEDaBHwsHcmeY+fQmAybtmON9puhezGCG27I//t/&#10;n/+937NTpuQ+/nE31s+DD0ZTLWqsFa2r2HZ0+BoNUnt+2TgCCCCAAAIIIIAAAggggEASBXwsjcmh&#10;pQxbFlqjDJvE46ltTxm6BlEbCFUIIIAAAggggAACCCCAAAIIIPC+CGSpH8RZZ5kZM8zgYPjyy3b2&#10;bDN1qhMtnx46pFtx7IIFplAwe/a4Z3Oee65Kwh07TF9fxE8/iPflm8gvRQABBBBAAAEEEEAAAQTG&#10;tUDlsznPOcfFUuXQ3l47f/67c6h7NmeVDKskSz+IpH9Z7OLFuXvvzX3kI6apKbj6ajfWz4c/HE21&#10;qG6UWtG6inWdwte4Cxa8EEAAAQQQQAABBBBAAAEEEKifgI+lLoc2NY2ZQ0sZtiy0Rhm2frto9G/K&#10;0L0Y9uKLcx/9aHDnnbqYpAakGldMXVdSXZ64806tq9hdgxip4RpEo7+VfB4CCCCAAAIIIIAAAggg&#10;MN4FfCx1OVQRdawcGpNh02uToWsQ5u23w61bw54eMzQUvvGGG1dM33jDvdXTo3UV6/4LX1N+I0Z6&#10;zzQ7RwABBBBAAAEEEEAAAQQQSI5AKZbG5NDqGTY5R3GqO8lQPwhHY637Vw848QP/Kp9GY/9szqi+&#10;zJV+EKf6JaMeAQQQQAABBBBAAAEEEECgoh/EyVgak0OrZVhj6AeR9G9UbtWqCX/3d4XvfMe2teW/&#10;+lWNK6Za1Fsq0LqKg2XLfI0GST829ocAAggggAACCCCAAAIIIJAqAR9LY3JoTIZN1YGO2myW7sU4&#10;6yzX5eHCC9Vu1J5zjhvrp6Pj5FRdSfN5rWjd6CEaU6b4Gg3Se4LZOQIIIIAAAggggAACCCCAQAIF&#10;SrFUOVQRdcwc6jNseWg9MU3g4dS4pZz+fqPG0pSW9fX1dXV16V87aZLp7w+3bCk++qh6foRvveXa&#10;PWj62GOl6dNPF59/3k6dqod3hhs36vkouiShmuLDD5t33okOv7Ozs0NfAl4IIIAAAggggAACCCCA&#10;AAII1CzQ3d3dowaFJ162tdXF0pgcOjBQyrBRaD2RYc3x4ytGXjV/eFIKM9QPwk6fbvSjrpOvvGJn&#10;zSr9dUP5VE0od+2y55+vSw+ugeXAgJ03TydKnULK21LSDyIpX172gQACCCCAAAIIIIAAAgikR6Ci&#10;H4TLm/qj++o5VM9trJZhFWzpB5H0Mx888MCE9esL69bZ9vb86tUau2lXVzTVousH0dWldRW7fhAj&#10;NfSDSPqpZX8IIIAAAggggAACCCCAQNoEfCx1ObS9fcwcWsqwZaE1yrBpO9aT+81SPwgdtXqK+rai&#10;fvDuaXlNxTi9J5mdI4AAAggggAACCCCAAAIIJE3g3ZnU7zAKqjEZNmnHUvN+snQvxkUXBWow2d8/&#10;/I//qD9tsLNnO6WyqRpAFJ94InfLLaa5ufjcc2b//uDaa1VS/MUvXG+IEy/uxaj520UhAggggAAC&#10;CCCAAAIIIIBASaDiXgzlTcVSl0OffDJ3883vzqGmra1ahlWS5V6MNHyxisVQT17VS/8Wi/oZNR15&#10;y63oLf8aqUnDgbFHBBBAAAEEEEAAAQQQQACBVAn47BmfQ6tl2FQdaPlmM3QvRnDDDfl//+/zv/d7&#10;dsqU3Mc/7sb6efDBaKpFjbWidRXrCSi+xj0KhRcCCCCAAAIIIIAAAggggAAC9RPwsTQmh5YybFlo&#10;jTJs/XbR6N+UoWsQjabl8xBAAAEEEEAAAQQQQAABBBBAoEwgS/0gzjrL6EcP49y+3c6ZU3o25+Bg&#10;+PLLpameibJzp50/3xQKRo9p7e+355wjq/C113g2J/+rQQABBBBAAAEEEEAAAQQQeC8Clc/mVN70&#10;z+askkNtc7PLsOWhVR8/MuXZnO/lRDTov7UXXZS7//7cRz6iVh/B1Ve7sX5WroymWtRYK1pXsbqD&#10;+JpS98oGbZOPQQABBBBAAAEEEEAAAQQQGP8CPpbG5NBShi0LrVGGTa9Ohu7FcOfvgQeCO+/UxSQ1&#10;INXYTe+4I5q6rqRNTVrReukaxEgN1yDS+/1m5wgggAACCCCAAAIIIIBAMgV8LHU5VBF1rBxayrBl&#10;oTXKsMk8olp2laFrELVwUIMAAggggAACCCCAAAIIIIAAAu+TANcg3idYfi0CCCCAAAIIIIAAAggg&#10;gAACCIwSoCclPSn5nwQCCCCAAAIIIIAAAggggMD7LkBPShFn6O8g6En5vv9Pig9AAAEEEEAAAQQQ&#10;QAABBBCoTYCelLU5pbaKnpSpPXVsHAEEEEAAAQQQQAABBBAYbwL0pBxvZ7TyeN56K3z++fDFF/Uk&#10;1fD11924Yvr66+6tF1/UunnrLfeY1pEaDcY7DceHAAIIIIAAAggggAACCCDQUIFSLI3JodUzbEM3&#10;WtcPy1A/COdmrfs3DEsDT1k+jcYalNeXoW/YsGGlHtDKCwEEEEAAAQQQQAABBBBAAIGaBSr6QZyM&#10;pTE5tFqGNWbt2rVr1qyp+cOTUpihfhC5Vasm/N3fFb7zHdvWlv/qVzWumGpRb6lA6yoOli3zNRok&#10;5XSxDwQQQAABBBBAAAEEEEAAgXEh4GNpTA6NybDpBcjQNQhz1ln24ovthReaQsGec44b66ej4+T0&#10;nHNMPq8VravYTJniazRI7wlm5wgggAACCCCAAAIIIIAAAgkUKMVS5VBF1DFzqM+w5aH1xDSBh1Pj&#10;lnL6+40aS1Na1tfX19XVpX/tpEnm6NFwy5biY4/Z5uZwzx7X7qF8+swzxeeft1Onhtu3hxs3hr29&#10;JpdTTfGRR8w770SH39nZ2aEvAS8EEEAAAQQQQAABBBBAAAEEahbo7u7u6emJym1rq4ulMTl0YKBa&#10;hjXHj68YedX84UkpzFA/CKs/bZg+3XWdfPllO3t26a8byqdqQtnba+fP119DmLffDvv77dln60Sp&#10;U0h5W0r6QSTly8s+EEAAAQQQQAABBBBAAIH0CFT0g3B5U390Xz2H6v87r5ZhFWzpB5H0Mx+oH8T6&#10;9YV162x7e371ao3dtKsrmmrR9YPo6tK6il0/iJEa+kEk/dSyPwQQQAABBBBAAAEEEEAgbQI+lroc&#10;2t4+Zg4tZdiy0Bpl2LQd68n9ZqkfRHrPEjtHAAEEEEAAAQQQQAABBBBAIP0CWboX46KLAjWY7O8f&#10;/sd/1J82uNsx9Cqb6kaM4hNP5G65xTQ3F597zuzfH1x7rUqKv/iF6w1x4sW9GOn/2nMECCCAAAII&#10;IIAAAggggECjBSruxVDeVCx1OfTJJ3M33/zuHGra2qplWCVZ7sVo9Pn7dT5Pj131Lw2in/JpNC4v&#10;+3U+if8GAQQQQAABBBBAAAEEEEAAgeoC786k786hvubdGTa1rhm6FyO44Yb8//K/5B580E6Zkvv4&#10;xzWumGrRvfXgg1pXsZ6A4mvco1B4IYAAAggggAACCCCAAAIIIFA/AR9LY3JoTIat3y4a/ZsydA2i&#10;0bR8HgIIIIAAAggggAACCCCAAAIIlAlkqR8Ez+bkq48AAggggAACCCCAAAIIIHCaBHg2p+Az9HcQ&#10;9qKLcqtW5VauVKuP4Jpr3Hj0VIt6SwVaV7G6g/iaUvfK0/Q15WMRQAABBBBAAAEEEEAAAQTGn4CP&#10;pTE5NCbDplcjY9cgHngguPNOq2sQ116be+AB/QR33BFNXVfSpiataL10DWKkhmsQ6f1+s3MEEEAA&#10;AQQQQAABBBBAIJkCPpa6HKqIOlYOddcgRofWaJrMI6plVxm6BmHeeit8/vnwxRfN0FD4+utuXDF9&#10;/XX31osval3Fpq/P12hQCyU1CCCAAAIIIIAAAggggAACCNQoUIqlMTm0eoat8SMSWJahfhD10t+w&#10;YcNK3dDBCwEEEEAAAQQQQAABBBBAAIGaBSr6QdT8341duHbt2jVr1rzHX9L4/zxDfwehO20mrF9f&#10;WLfOtrfnV6/W2E27uqKpFm1bm1a07m7LWbbM12jQ+BPDJyKAAAIIIIAAAggggAACCIxjAR9LXQ5t&#10;bx8zh5YybFlojTJselkydA3CnHWW6/LQ0WHyeXv22W5cMT37bPdWR4fWVWymTPE1GqT3BLNzBBBA&#10;AAEEEEAAAQQQQACBBAqUYmlMDq2eYRN4ODVuKae/36ixNKVlfX19XV1d+tdOmmSOHg23bCk+9ph6&#10;foR79rh2D+XTZ54pPv+8nTo13L493Lgx7O01uZxqio88Yt55Jzr8zs7ODl3I4IUAAggggAACCCCA&#10;AAIIIIBAzQLd3d09PT1RuW1tdbE0JocODFTLsOb48RUjr5o/PCmFGeoHYfWnDdOnu66TL7/sHnXh&#10;/7qhfKomlL29dv58/TWEefvtsL9f16VUok4h5W0p6QeRlC8v+0AAAQQQQAABBBBAAAEE0iNQ0Q/C&#10;5U3F0uo5VP/febUMqyRLP4ikn/ngVPpBqJh+EEk/o+wPAQQQQAABBBBAAAEEEEitwLv7QVTk0FKG&#10;pR9Eak8xG0cAAQQQQAABBBBAAAEEEEAAgdMmkKV7MS66KFCDyYGB4X/8x+CKK9ztGHr19w//0z/5&#10;qW7EKD75ZO7mm01zsxpDmP37g2uuUUnxl790vSFOvLgX47R9W/lgBBBAAAEEEEAAAQQQQCC1AhX3&#10;YihvlnLoU0/lbrrp3TnUtLW5DFsWWqMMq0XuxUjDF8Ha0i41iH609O6xr/PrvBBAAAEEEEAAAQQQ&#10;QAABBBCor0AtOTTKpBUZtr47aeBvy9CzOYMbbsj/u3+Xe/BBO2VK7mMf09hNv/KVaKpFN/7KV7Su&#10;Yj2k09e4x3nyQgABBBBAAAEEEEAAAQQQQKB+Aj6WxuTQUoYtC61Rhq3fLhr9mzJ0DaLRtHweAggg&#10;gAACCCCAAAIIIIAAAgiUCWSpHwTP5uSrjwACCCCAAAIIIIAAAgggcJoEeDan4DP0dxD2ootyDzyQ&#10;u+MOtfoIrr3WjUdPtai3VKB1Fas7iK8pda88TV9TPhYBBBBAAAEEEEAAAQQQQGD8CfhYGpNDYzJs&#10;ejUydg1i1argjjusrkFcc01u1Sr9BCtXRlPXlbSpSStaL12DGKnhGkR6v9/sHAEEEEAAAQQQQAAB&#10;BBBIpoCPpS6HKqKOlUPdNYjRoTWaJvOIatlVhq5B1MJBDQIIIIAAAggggAACCCCAAAIIvE8CGbsG&#10;EYZGP3r5wbun0VveOyp4n/j5tQgggAACCCCAAAIIIIAAAtkUeHcmfXcOrZZhUytGT8qh8OWX3d0W&#10;U6aYvr6wt9fOn2/yefP222F/vz37bHch4vXX9VZ0ijds2LBy5crUnnE2jgACCCCAAAIIIIAAAggg&#10;cBoE6Ekp9Az9HQQ9KU/D/8j4SAQQQAABBBBAAAEEEEAAgbEE6Ek5zr8XpX4e9KQc5+eZw0MAAQQQ&#10;QAABBBBAAAEEUiBAT8oUnKT3tMW33gqfey584QUzOBi+9pob6+fFF09OX3vNDA1pRevmrbfcrRkj&#10;NeU3YrynDfAfI4AAAggggAACCCCAAAIIIDAiUIqlyqGKqGPmUJ9hy0PriWl6CTPUD8KdJGtHTnVY&#10;GvjzVj6Nxr51ZVRfdobpB5Herzs7RwABBBBAAAEEEEAAAQROl0BFP4iTsTQmh1bLsMasXbt2zZo1&#10;p+tYfu3PzVA/iNwDD0xYv76wbp1tb8+vXq2xm3Z1RVMt2rY2rWhdxcGyZb5Gg1/bl/8QAQQQQAAB&#10;BBBAAAEEEEAAgXcL+Fjqcmh7+5g5tJRhy0JrlGHT65mhaxBm+nS7eLG94AI99sLOm+fGFdN589xb&#10;F1ygdRXrSRm+xj0ygxcCCCCAAAIIIIAAAggggAAC9RMoxdKYHFo9w9ZvF43+TTn9/UajP7Oxn9fX&#10;19fV1aV/7aRJ5siRcPPm4mOP2aamcPfu8Pnnwy1bTk6ffrq4daudMiV86aXwiSf0nE4TBKopPvKI&#10;eeedaNednZ0dHR2NPQg+DQEEEEAAAQQQQAABBBBAIN0C3d3dPT090THYadNcLFUOff75sXPowIDL&#10;sOWh9USGNcePrxh5pU4kQ/0g7FlnGf2o6+T27XbOnNJfN6j5x8svl6ZqQrlzp50/3xQK6kkZ9vfb&#10;c87RGVWnkPK2lPSDSN23nA0jgAACCCCAAAIIIIAAAqddoKIfhMub+qP76jnUNje7DFseWnUMI1MF&#10;W/pBnPYT+is2EKxaNeG73y01gHjoIY0rpvmHHir1g/jud1Xs+kGM1NAPIumnlv0hgAACCCCAAAII&#10;IIAAAmkTUAJV3nQ51PeDeFcOjcmwaTvWk/vNUj+I9J4ldo4AAggggAACCCCAAAIIIIBA+gWydC/G&#10;RRcFixeHAwPFf/qn4Ior7KxZOn3l03DXruKTTwY336xuEWoMYfbvD66+WjXFhx92vSFOvLgXI/1f&#10;e44AAQQQQAABBBBAAAEEEGi0QMW9GME11yiWuhz61FPBTTe9O4eatrZqGdb093MvRqPP36/zeUFg&#10;/eNV9W8Q6GfUdOQtt6K3/Guk5tf5IP4bBBBAAAEEEEAAAQQQQAABBGIEfPaMz6HVMmxqYTMUsIMb&#10;bsj/u3+Xe/BBdRzNfexjGrvpV74STbXoxl/5itZVbDs6fI0GqT2/bBwBBBBAAAEEEEAAAQQQQCCJ&#10;Aj6WxuTQUoYtC61Rhk3i8dS2pwxdg3AgYeh+osG7p+U1FePaQKlCAAEEEEAAAQQQQAABBBBA4FcL&#10;+EBaHlH9fxMtxmTYX/3bE1qRpX4Q06cb/ejZnK+84ppB6CEoepVP9UyUXbvs+eebfN68/bZaRdh5&#10;89xJf+MNns2Z0O8v20IAAQQQQAABBBBAAAEEUiJQ+WxO5U3/bM4qOVQdIqplWJ7NmYJzbi++ONfZ&#10;mbvrLtPcHFx3nRvr5847o6kWNdaK1lVsZ8/2NRqk4PDYIgIIIIAAAggggAACCCCAQHoEfCyNyaGl&#10;DFsWWqMMm56jrNxphu7FsBddlLv//mDlSqtrENdco3HF1HUlbWpSgdZV7K5BjNRwDSK93292jgAC&#10;CCCAAAIIIIAAAggkU8DHUpdDFVHHyqExGTaZR1TLrjJ0DcK89Vb43HPhCy+YwcHwtdfcWD8vvnhy&#10;+tpr7taMF1/Uuordn8SM1JTfiFGLKTUIIIAAAggggAACCCCAAAIIxAuUYqlyqCLqmDnUZ9jy0Hpi&#10;ml7bDPWDcCfJP5hTHT78wL/Kp9HY9wWJ6svO8IYNG1auXJneU87OEUAAAQQQQAABBBBAAAEEGi9Q&#10;0Q/iZCyNyaHVMqwxa9euXbNmTeOP4j1+Yob+DiL3wAMT1q8vrFtn29vzq1dr7KZdXdFUi7atTSta&#10;V3GwbJmv0eA9KvOfI4AAAggggAACCCCAAAIIIFAu4GOpy6Ht7WPm0FKGLQutUYZNr2SGrkGooahd&#10;vNhecIEee6EHXrhxxVRdSfXWBRdo3XUfnTLF15SeoJHek8zOEUAAAQQQQAABBBBAAAEEEiZQiqUx&#10;ObR6hk3YoZzCdnL6+41TKE9haV9fX1dXl/61LS3m8OFwy5biY4+p96Qef+Jurdm8ufj446XpM88U&#10;t261kyeHL70UbtyoAv1tjGqKjz5q3nknOvTOzs6Ojo4USrBlBBBAAAEEEEAAAQQQQACB0ybQ3d3d&#10;09MTfbydNs3FUuXQ558fO4f297sMWx5aT2RYc/z4ipHXaTuYX/eDM9QPwp51lpkxw3X7ePll96iL&#10;qVMdWvn00KFw5067YIEpFMyePWF/vz33XJWEO3aUt6WkH8Sv+2Xjv0MAAQQQQAABBBBAAAEEsitQ&#10;0Q/CnnOOi6XKob29dv78d+dQPS+jWoZVkqUfRNK/ScGqVRP+7u9cA4i2tvxDD2nspt/5TjTVousH&#10;8Z3vaF3Frh/ESA39IJJ+atkfAggggAACCCCAAAIIIJA2AR9LY3JoKcOWhdYow6btWE/uN0v9INJ7&#10;ltg5AggggAACCCCAAAIIIIAAAukXyNK9GBddFCxeHA4MFP/pn4IrrrCzZun0lU91K07xySeDm29W&#10;ewg1hjD79wdXX62a4sMP629jonPNvRjp/9pzBAgggAACCCCAAAIIIIBAowUq7sUIrrlGsdTl0Kee&#10;Cm666d051LS1Vcuwpr+fezEaff5O+fP0YNVczgYjf/oxMq6catFaV6C3/FNYR2pO+YP4DxBAAAEE&#10;EEAAAQQQQAABBBCIF/CxdCR7jp1DYzJsam0zdC9GsGJFfu3a3Fe+YqdMyX3sYxq76Ze/HE21qGak&#10;WtG6im1Hh6/RILXnl40jgAACCCCAAAIIIIAAAggkUcDHUpdDFVHHyqGlDFsWWqMMm8TjqW1PGboG&#10;YcLQFIvuR69orEE0rRhX1NQGShUCCCCAAAIIIIAAAggggAACv1rAR86YHPrugqj+V//2hFZkqR/E&#10;9OlGP0ND4SuvuGYQU6a4c1I+7evTrTj2/PNNPm/eflutIuy8ee4CxRtv8GzOhH5/2RYCCCCAAAII&#10;IIAAAgggkBKBymdzKm8qllbPoeoQUS3DKsnSDyLpp91efHGuszN3112muTm47jo31s+dd0ZTLWqs&#10;Fa2r2M6e7Ws0SPqxsT8EEEAAAQQQQAABBBBAAIFUCfhYGpNDSxm2LLRGGTZVBzpqsxm6F8NedFHu&#10;/vuDlSutrkFcc43GFVPXlbSpSQVaV7G7BjFSwzWI9H6/2TkCCCCAAAIIIIAAAgggkEwBH0tdDlVE&#10;HSuHxmTYZB5RLbvK0DWIWjioQQABBBBAAAEEEEAAAQQQQACB90kgS9cg6En5Pn2J+LUIIIAAAggg&#10;gAACCCCAAAKnKkBPylMVS0V9b2/v8uXL9a9VQ8ozz3RNKF991fWknDzZ7b98eviw60l53nmuJ+Xe&#10;vWF//8melIcPRwe7YcOGlStXpuLY2SQCCCCAAAIIIIAAAggggEBCBMboSalYWj2H6h6NahmWnpQJ&#10;Oadx27BLluQ+/vHcPfe4JpTXX+/G+rn77miqRdeT8u67ta5iO3eur9EgBYfHFhFAAAEEEEAAAQQQ&#10;QAABBNIj4GNpTA4tZdiy0Bpl2PQcZeVOM3Qvhl28OHfffcFHPuIaflx9tcYVUy26npQf+YjWVay/&#10;lfA17o8meCGAAAIIIIAAAggggAACCCBQPwEfS10OVUQdK4fGZNj67aLRvylD1yDMW2+FW7aEL7xg&#10;BgfD115z44rpa6+5WzNeeEHrKnaPaR2p0aDRp4XPQwABBBBAAAEEEEAAAQQQGNcCpViqHKqIOmYO&#10;rZ5h0wtjQ7XBGNevqB+Esdb96FUsnhyXT0Whn2Dkuoxn8fV+/cSLfhDj+vvCwSGAAAIIIIAAAggg&#10;gAAC74tART+IUiyNyaFRJn13hjVm7dq1a9aseV82+n7+0gz9HURu1aoJ69cX1q2z7e351as1dtOu&#10;rmiqRdvWphWtqzhYtszXaPB+ngJ+NwIIIIAAAggggAACCCCAQOYEfCx1ObS9fcwcWsqwZaE1yrDp&#10;xcrQNQgzfbpdtMguXKjHXuiBF25cMZ03z721cKHWVawHZ/ia0hM00nuS2TkCCCCAAAIIIIAAAggg&#10;gEDCBEqxNCaHVs+wCTuUU9hOTn+/cQrlKSzt6+vr6urSv7alxbV42Ly5+PjjduJEPYYzfO65UdOn&#10;ny4+/7ydNCns6QmfeCLs7dXhqqb4yCPmnXeiQ+/s7Ozo6EihBFtGAAEEEEAAAQQQQAABBBA4bQLd&#10;3d09PT3Rx9upU10sVQ7dunXsHNrfXy3DmuPHV4y8TtvB/LofnKF+EPass8yMGa7bx8sv29mzzdSp&#10;Dq18euhQuHOnXbDAFApmz56wv9+ee667DLFjR3lbSvpB/LpfNv47BBBAAAEEEEAAAQQQQCC7AhX9&#10;IOw557hYqhza22vnz393DtXzMqplWCVZ+kEk/ZsUqB/E3/2dawDR1pZ/6CGN3fQ734mmWnT9IL7z&#10;Ha2r2PWDGKmhH0TSTy37QwABBBBAAAEEEEAAAQTSJuBjaUwOLWXYstAaZdi0HevJ/WapH0R6zxI7&#10;RwABBBBAAAEEEEAAAQQQQCD9Alm6F2Px4mDx4nBgoPjjHweXX25nzdLpK5/qVpziU08FN91km5p0&#10;Q47Zvz+4+mrVFB9+WG9F55p7MdL/tecIEEAAAQQQQAABBBBAAIFGC1Tci6G8qVjqcujTTwc33vju&#10;HGra2qplWNPfz70YjT5/p/x5QaAbbGw+7/7DXM7dbFMx1aK1rkBvqXikvjQ+5Q/jP0AAAQQQQAAB&#10;BBBAAAEEEECguoCPpfrXmLFzaEyGTa1rhu7FCFasyK9Zk/vyl+2UKbnOTo3d9EtfiqZatJMna0Xr&#10;KrYXXOBrNEjt+WXjCCCAAAIIIIAAAggggAACSRTwsdTlUEXUsXJoKcOWhdYowybxeGrbU4auQZgw&#10;NMWi+9ErGmsQTSvGFTW1gVKFAAIIIIAAAggggAACCCCAwK8W8JEzJoe+uyCq/9W/PaEVWeoHMX26&#10;OfNMMzQUvvqqawYxebI7J+XTw4d1K4497zyj2zH27nXP5pw3z12geOMNc/hwdALpB5HQ7zLbQgAB&#10;BBBAAAEEEEAAAQQSLFD5bE7lTcXS6jnUPZuzSoZVkqUfRIJP9cjW7JIluY9/PHfPPaa5Obj+ejfW&#10;z913R1MtaqwVravYzp3razRI+rGxPwQQQAABBBBAAAEEEEAAgVQJ+Fgak0NLGbYstEYZNlUHOmqz&#10;GboXwy5enLvvvuAjH9HFJDUg1bhi6rqSNjWpQOsq1t9K+Br/BA1eCCCAAAIIIIAAAggggAACCNRL&#10;wMdSl0MVUcfKoTEZtl57aPzvydA1CLNnT7h5c7htmxkcDHfscOOK6Y4d7taMbdu0rmJz6JCv0aDx&#10;J4ZPRAABBBBAAAEEEEAAAQQQGMcCpViqHKqIOmYOrZ5h08uSoX4Qeu6me9ym7+qhgaZ6lU/Lx751&#10;pcr0Gt32g34Q6f26s3MEEEAAAQQQQAABBBBA4HQJVPSDKMXSmBzqM+mYGdYY+kGcrvNY6+fmVq2a&#10;8N3vFtats+3t+Yce0thNu7qiqRZtW5tWtK7iYNkyX6NBrZ9BHQIIIIAAAggggAACCCCAAAI1CPhY&#10;6nJoe/uYObSUYctCa5Rha/j1CS3J0r0Y06fbRYvswoV67IUeeOHGFVN1JdVbCxdq3eghGpMn+5rS&#10;EzQSegbZFgIIIIAAAggggAACCCCAQPoESrE0JodWz7DpO9oTO87p7zfSu/tadt7X19fV1aV/bUuL&#10;6etTf4fi44/biRP1GM7wuedGTZ9+uvj883bSpLCnJ3ziibC3V79fNcVHHjHvvBN9VmdnZ0dHRy0f&#10;TQ0CCCCAAAIIIIAAAggggAACXqC7u7unpyfSsFOnuliqHLp169g5tL+/WoY1x4+vGHmlzjZD/SDs&#10;jBlGP+r2sX27nTPHTJ3qzlb5VE0o33zT/aFEoeAaWPb323PPdZch1COkrC0l/SBS9y1nwwgggAAC&#10;CCCAAAIIIIDAaReo6Afh8qZiqXLozp12wYJ351A9L6NahlWSpR/EaT+hv2IDwf33T/jbvy185ztq&#10;+pD/6lc1dtNvfzuaatH1g/j2t7Wu4uCKK3yNBkk/NvaHAAIIIIAAAggggAACCCCQKgEfS2NyaCnD&#10;loXWKMOm6kBHbTZL/SDSe5bYOQIIIIAAAggggAACCCCAAALpF8jSvRiLFweLF4cDA8Uf/zi4/HI7&#10;a5ZOX/lUt+IUn3oquOkm29SkG3LM/v3B1Verpvjww3orOtfci5H+rz1HgAACCCCAAAIIIIAAAgg0&#10;WqDiXgzlTcVSl0Offjq48cZ351DT1lYtw5r+fu7FaPT5O+XP04NVCwWbz7v/MJdzN9tUTLVorSvQ&#10;WyoeqS+NT/nD+A8QQAABBBBAAAEEEEAAAQQQqC7gY6n+NWbsHBqTYVPrmqF7MYIVK/Jr1uS+/GU7&#10;ZUqus1NjN/3Sl6KpFu3kyVrRuortBRf4Gg1Se37ZOAIIIIAAAggggAACCCCAQBIFfCx1OVQRdawc&#10;WsqwZaE1yrBJPJ7a9pShaxAmDM3wsCkWnYz+1bhiWv6Win29fjTghQACCCCAAAIIIIAAAggggEAd&#10;BXwsjcmhMRm2jtto7K/KUj+IM880+hkeDl991c6caSZPdtRDQ3r0Zml6+HC4e7d7Popux9i7V60i&#10;7Ny5KtEDO83hw9F5oR9EY7+ifBoCCCCAAAIIIIAAAgggMB4EKp/NqbypWFo9h6pDhMuw5aH1RIbV&#10;Iv0gkv6dsEuX5j7xidy995rm5uCGG9x49FSLeksFWlexLkD4Gn8lghcCCCCAAAIIIIAAAggggAAC&#10;9RLwsTQmh8Zk2HrtofG/J0P3YtjFi3P33Rd8+MNW1yB+8zc1rphqUdeZVKB1FatDqa/xT9DghQAC&#10;CCCAAAIIIIAAAggggEC9BHwsdTlUEXWsHBqTYeu1h8b/ngxdg2g8Lp+IAAIIIIAAAggggAACCCCA&#10;AAKRQJauQdCTki8+AggggAACCCCAAAIIIIBAQgToSZmQE1HfbfT29i5fvlz/WnpS1leW34YAAggg&#10;gAACCCCAAAIIIFCzAD0pRZWhv4OgJ2XN/9OgEAEEEEAAAQQQQAABBBBA4P0VoCfl++t72n87PSlP&#10;+ylgAwgggAACCCCAAAIIIIAAAl6AnpTj/ZuwZ09x8+Zw61YzOBju2KFxxVSL7smrW7dq3ezZYw4d&#10;8jUajHcajg8BBBBAAAEEEEAAAQQQQKChAj6WuhyqiDpmDq2eYRu60bp+mA3VqXFcv6J+EMZaEwRG&#10;x6vOHxpoqlf5tHysGndhauReFY3LlDZs2LBy5cpxbcbBIYAAAggggAACCCCAAAII1Fmgoh9EKZbG&#10;5FCfScfMsMasXbt2zZo1dd7i+//rMtQPIvfAAxO++93CunW2vT2/erXGFVMt2rY2FWhdxcGyZb5G&#10;g/f/RPAJCCCAAAIIIIAAAggggAACGRLwsdTl0Pb2MXNoTIZNL1OGrkGYM8+0ixbZhQtNPm/nznVj&#10;/SxYcHI6d64bL1igdRWbyZN9jQbpPcHsHAEEEEAAAQQQQAABBBBAIIECpVgak0N9hi0PrSemCTyc&#10;GreU099v1Fia0rK+vr6uri79a5ubzeHD4aZNxccftxMmhLt2hc89F6rjQzR96qni1q120qSwpyfc&#10;uDHs7dUhq6b4yCPmnXeiw+/s7Ozo6EipBttGAAEEEEAAAQQQQAABBBA4LQLd3d09PT3RR9spU1ws&#10;jcmhR4+6DFseWk9kWHP8+IqR12k5kPfyoRnqB2FnzNBPqK6TL71k58yxU6e6Swxl0/DQoXDnTv2h&#10;hM3nwz17wv7+4NxzVVNUj5CytpT0g3gvXzj+WwQQQAABBBBAAAEEEEAgmwIV/SDsuecqlsbkUP3/&#10;6NUyrNpY0g8i6d+i4P77C3/7t4Vvf1tNH/Jf/aob6+db34qmWrStrVrRuoqDK67wNRok/djYHwII&#10;IIAAAggggAACCCCAQKoEfCx1OVR9CcfKoaUMWxZaowybqgMdtdks9YNI71li5wgggAACCCCAAAII&#10;IIAAAgikXyBL92IsXhwsXqw7LIo//nFw+eV29mydvvKpGkAUn346uPFG/cWLGkOY/fuDq69WTfHh&#10;h3WXTnSuuRcj/V97jgABBBBAAAEEEEAAAQQQaLRAxb0YwW/+pmJpTA41bW3VMqwZGOBejEafv1P+&#10;vFzOFArqRmms1cD/WP1bNtXYrehHxXoQqx9rwAsBBBBAAAEEEEAAAQQQQACBOgqciKVVc6jPsKND&#10;a2lax2009ldlKF0H11+fX7Mm96Uvqfto7qMf1bhiqkU7ebIKtK5ie8EFvkaDxp4UPg0BBBBAAAEE&#10;EEAAAQQQQGCcC/hY6nKoIupYOTQmw6aXJkPXIEyxaIaH3Y9e0bh8qkW9fI3GYVgaa8ALAQQQQAAB&#10;BBBAAAEEEEAAgToK+Fgak0NjMmwdt9HYX5WlfhBnnmn0o4dx7thhZ840kyc76vKpnry6e7eej2Ly&#10;ebN3bzgwYOfOVUn45pt6KGt0XugH0divKJ+GAAIIIIAAAggggAACCIwHgcpncypvKpZWz6G2qala&#10;hlWSpR9E0r8TdunS3Cc+kbvvPtPcHNxwgxvr5957o6kWNdaK1lWsCxC+xl+J4IUAAggggAACCCCA&#10;AAIIIIBAvQR8LI3JoaUMWxZaowxbrz00/vdk6F4Mu3ixLkAEH/6wHnuhBqQaV0xdV9KmJhVoXcV2&#10;1ixfo0HjTwyfiAACCCCAAAIIIIAAAgggMI4FfCx1OVQRdawcGpNh08uSoWsQZs+e4ubNoR66OTio&#10;2zE0rphq0d2asXWr1lVsDh3yNRqk9wSzcwQQQAABBBBAAAEEEEAAgQQK+Fjqcqgi6pg5tHqGTeDh&#10;1LilDPWDcI/Y1GM49VLbj2hcPlXvSfX80ONP9NJYP/6pnL4/5YkX/SBq/G5RhgACCCCAAAIIIIAA&#10;AgggEAlU9IMoxdKYHKoAWy3DGkM/iKR/tXKrVk1Yv76wbp1tb8+vXq2xm3Z1RVMt2rY2rWhdxcGy&#10;Zb5Gg6QfG/tDAAEEEEAAAQQQQAABBBBIlYCPpS6HtrePmUNLGbYstEYZNlUHOmqzWboX48wz7YUX&#10;2gUL9NgLtZl044qpek/qrQULtO66j06e7GtKT9BI70lm5wgggAACCCCAAAIIIIAAAgkTKMXSmBxa&#10;PcMm7FBOYTs5/f3GKZSnsLSvr6+rq0v/qs+He+rJpk3Fxx+3EyaEu3aFzz0XquNDNH3qqeLWrXbS&#10;pLCnJ9y4Mezt1eGqpvjII+add6JD7+zs7OjoSKEEW0YAAQQQQAABBBBAAAEEEDhtAt3d3T09PdHH&#10;2ylTXCyNyaFHj7oMWx5aT2RYc/z4ipHXaTuYX/eDM9QPws6YoZ9QXSdfesnOmWOnTnWXGMqm4aFD&#10;4c6dduFCm8+He/aE/f3BueeqpqgeIWVtKekH8et+2fjvEEAAAQQQQAABBBBAAIHsClT0g7DnnqtY&#10;GpND9f+jV8uwamNJP4ikf5OC++8v/O3fFr79bTV9yH/1q26sn299K5pq0ba2akXrKg6uuMLXaJD0&#10;Y2N/CCCAAAIIIIAAAggggAACqRLwsdTlUPUlHCuHljJsWWiNMmyqDnTUZrPUDyK9Z4mdI4AAAggg&#10;gAACCCCAAAIIIJB+gSzdi7FoUbB4cTgwUPzxj4PLL7ezZun06YaL4k9+4qe6Faf49NPBBz+ov3hR&#10;Ywhz4EDwm7+pGvWD0FvRueZejPR/7TkCBBBAAAEEEEAAAQQQQKDRAhX3YihvxudQ09rqMmxZaI0y&#10;rBkY4F6MRp+/U/68fN5MnKhulO4Jq4WCxm6qf6OpFq11K/pRcRD4GjfghQACCCCAAAIIIIAAAggg&#10;gEAdBXwsjcmhPsOWh9ZoWsdtNPZXZShdB9dfn/+3/zb3pS+p+2juox/V2E2/+MVoqkU7ebJWtK5i&#10;e8EFvkaDxp4UPg0BBBBAAAEEEEAAAQQQQGCcC/hY6nKoIupYObSUYctCa5Rh00uToWsQ6T1J7BwB&#10;BBBAAAEEEEAAAQQQQACBcSDANYhxcBI5BAQQQAABBBBAAAEEEEAAAQRSIEBPSnpSpuBryhYRQAAB&#10;BBBAAAEEEEAAgbQL0JNSZzBLfwdBT8q0/0+W/SOAAAIIIIAAAggggAAC40aAnpTj5lSOeSD0pBzf&#10;55ejQwABBBBAAAEEEEAAAQRSJEBPyhSdrF9rq8WiGR52P3pF4/KpFvXyNRqHYWmsAS8EEEAAAQQQ&#10;QAABBBBAAAEE6ijgY2lMDo3JsHXcRmN/VZb6QZx5ptHP0FC4Y4edOdNMnuyoy6eHD4e7d9tzzzW6&#10;a2Pv3nBgwM6dq5LwzTfN4cPRedmwYcPKlSsbe5r4NAQQQAABBBBAAAEEEEAAgXQLVPSDcHlTsbR6&#10;DrVNTdUyrJLs2rVr16xZkzqRDPWDsJdckvvkJ3P33WdaWoIbbnDj0VMtmuZmFWhdxfpC+Bp/JYIX&#10;AggggAACCCCAAAIIIIAAAvUS8LHU5dCWljFzaEyGrdceGv97snQNYtGi3L33Bh/+sC4mBb/5mxq7&#10;6e23R1MtuvHtt2vdLlpkZ83yNRo0/sTwiQgggAACCCCAAAIIIIAAAuNYwMfSmByqWFoRWqNpelky&#10;dA3C7N5d3LQpfP55MzgYvvqqxm66dWs01aIbb92qdRWbQ4d8jQbpPcHsHAEEEEAAAQQQQAABBBBA&#10;IIECPpbG5VCfYctCazRN4OHUuKUM9YMwQeB+9BoaMrmcsbZkFE19E0o1g9DL96RUmV5aLGtLST+I&#10;Gr9blCGAAAIIIIAAAggggAACCEQCFf0gSrE0JocqtFbLsMbQDyLpX63cAw9MWL++sG6dbW/Pr16t&#10;sZt2dUVTLdq2Nq1oXcXBsmW+RoOkHxv7QwABBBBAAAEEEEAAAQQQSJWAj6Uuh7a3j5lDSxm2LLRG&#10;GTZVBzpqs1m6F+OMM2xHh50/X3/pYOfMceOK6Zw57q3587VuzjhDHUp9TekJGuk9yewcAQQQQAAB&#10;BBBAAAEEEEAgYQKlWBqTQ6tn2IQdyilsJ6e/3ziF8hSW9vX1dXV16V/b3Gz6+kK1eNi40U6YEPb2&#10;hlu2jJo+/XRx61bb0hL29IQbN6pAt2Copvjoo+add6JD7+zs7NCFCV4IIIAAAggggAACCCCAAAII&#10;1CzQ3d3d09MTldspU1wsjcmhR49Wy7Dm+PEVI6+aPzwphRnqB2FnzrQzZoRDQ7rEoMdt2qlTdRJC&#10;NaF86SU/DQ8dCt980y5caAuFcM+e8OjR4LzzVFNUr8qytpT0g0jKl5d9IIAAAggggAACCCCAAALp&#10;EajoB2HPOy8+h+r/IHcZtiy0RhlWj1OgH0TSz3xw332F//bfCt/6lpo+5H/v99x49FSLtrVVBVpX&#10;cXDFFb5Gg6QfG/tDAAEEEEAAAQQQQAABBBBIlYCPpS6Hqi/hWDk0JsOm6kBHbTZL/SDSe5bYOQII&#10;IIAAAggggAACCCCAAALpF8jSvRiLFgWLFoUDA8Wf/CS47DI7a5ZOX/k03LWr+MwzwQc/aJuaitu2&#10;mQMHgt/4DdWoH4Teis4192Kk/2vPESCAAAIIIIAAAggggAACjRaouBdDeVOxNCaHmtbWahnWDAxw&#10;L0ajz98pf14+b5qa7MSJRg9ZnTBB48qpFq11BXpLxXoQ60hN6Ymsp/x5/AcIIIAAAggggAACCCCA&#10;AAIIVBHwsTQmh8Zk2NSiZuhejOD66/P/9t/mvvQldR/NffSjGrvpF78YTbVoJ0/WitZVbC+4wNdo&#10;kNrzy8YRQAABBBBAAAEEEEAAAQSSKOBjqcuhiqhj5dBShi0LrVGGTeLx1LanDF2DMMWiGRpyP3oN&#10;D5fG5VMt6uVrVByGpbEGvBBAAAEEEEAAAQQQQAABBBCoo4CPpTE5NCbD1nEbjf1VWeoHccYZ5swz&#10;dY7D117TA07M5Mn+isPJ6eHDeiSnPeccdyPG3r3hsWN2zhyVhDt3msOHo/NCP4jGfkX5NAQQQAAB&#10;BBBAAAEEEEBgPAhUPptTeVOxtHoOdY0CqmRYJVn6QST9O2EvvTT36U/nVq0yLS3BjTe68eipFk1z&#10;swq0rmI7d66v0SDpx8b+EEAAAQQQQAABBBBAAAEEUiXgY6nLoS0tY+bQmAybqgMdtdkM3YthFy3K&#10;3XNPcPvteuyFGpBq7Ka33RZNXVdSvXXbbVpXsTqU+hr/BA1eCCCAAAIIIIAAAggggAACCNRLwMfS&#10;mBxayrBloTXKsPXaQ+N/T4auQZjdu4ubNoXPP28GB8NXX9XYTbdujaZadOOtW7WuYnPokK/RoPEn&#10;hk9EAAEEEEAAAQQQQAABBBAYxwI+lsblUJ9hy0JrNE0vS4b6QbhHbOpHL7X9yOXcEzr9K5qq96Ta&#10;gagZhF6+J6XK9NJiWVtK+kGk9+vOzhFAAAEEEEAAAQQQQACB0yVQ0Q+iFEtjcqhCa7UMawz9IE7X&#10;eaz1c3MPPDBh/frCunW2vT2/erXGbtrVFU21aNvatKJ1FQfLlvkaDWr9DOoQQAABBBBAAAEEEEAA&#10;AQQQqEHAx1KXQ9vbx8yhpQxbFlqjDFvDr09oSZbuxTjjDNvRYefP11866IEXblwxVVdSvTV/vtaN&#10;HqIxebKvKT1BI6FnkG0hgAACCCCAAAIIIIAAAgikT6AUS2NyaPUMm76jPbHjnP5+I727r2XnfX19&#10;XV1d+lf9JtXZIVSLh40bbaEQ9vaGW7aMmj71VHHrVtvcHL74YrhxY7hrl+7IUE3x0UfNO+9En9XZ&#10;2dmhCxO8EEAAAQQQQAABBBBAAAEEEKhZoLu7u6enJyq3kye7WKocum3b2Dn0yJFqGdYcP75i5FXz&#10;hyelMEP9IOzMmfoJ1XWyp8fOm2enTtVJKJ+GukLxxhv2ggvcFYrdu8OjR4Pzz1dN8ZVXyttS0g8i&#10;KV9e9oEAAggggAACCCCAAAIIpEegoh+EPf98xdKYHGpbWqplWD1OgX4QST/zwX33Ff7rfy1861tq&#10;+pB/8EE31s9f/mU01aJtbdWK1lUcXHGFr9Eg6cfG/hBAAAEEEEAAAQQQQAABBFIl4GOpy6HqSzhW&#10;Di1l2LLQGmXYVB3oqM1mqR9Ees8SO0cAAQQQQAABBBBAAAEEEEAg/QJcg0j/OeQIEEAAAQQQQAAB&#10;BBBAAAEEEEiDAD0py1pU0pMyDV9Z9ogAAggggAACCCCAAAIIpFGAnpQ6a/SkPNmikp6UafyfMXtG&#10;AAEEEEAAAQQQQAABBFIhQE9KnaYM3YtBT8pU/M+STSKAAAIIIIAAAggggAACWRCgJ2UWzjLHiAAC&#10;CCCAAAIIIIAAAggggAACp0cgS/diLFoULFoUDgwUf/KT4LLL7KxZIi+fhrt2FZ95JvjgB21TU3Hb&#10;NnPgQPAbv6Ga4qOP6q3o/GzYsGHlypWn53TxqQgggAACCCCAAAIIIIAAAukUqLgXQ3lTsTQmh5rW&#10;1moZ1gwMrF27ds2aNamTyNC9GKZQMM3Nur5grDUTJ2pcOdWita5Ab6k4CHyNG/BCAAEEEEAAAQQQ&#10;QAABBBBAoI4CPpbG5NCYDFvHbTT2V2UoXQfXXZf/N/8m98Uv2ilTcg88oLGb/ut/HU21aCdP1orW&#10;VWwvuMDXaNDYk8KnIYAAAggggAACCCCAAAIIjHMBH0tdDlVEHSuHljJsWWiNMmx6aTJ0DcIMD5vB&#10;QfcThmZoqDTWIJpqrJd/S8XFYqlGA14IIIAAAggggAACCCCAAAII1FHAZ8/yTFqRQ32GLS+IpnXc&#10;RmN/VZb6QZxxhtHP0FD4+ut2xgwzaZK/4nByeuRIuGePPftsk8+bd95Rqwg7Z45Kwp07zZEj0Xmh&#10;H0Rjv6J8GgIIIIAAAggggAACCCAwHgQqn82pvKlYWj2HukYBVTKskiz9IJL+nbCXXpr7zGf0hy6m&#10;pSW48UY3Hj3Vou7GUYHWVWznzfM1GiT92NgfAggggAACCCCAAAIIIIBAqgR8LHU5tKVlzBwak2FT&#10;daCjNpuhezHsokW5e+4Jbr9dF5PUgFRjN73ttmjqupLqrdtu07qK1aHU1/gnaPBCAAEEEEAAAQQQ&#10;QAABBBBAoF4CPpbG5NBShi0LrVGGrdceGv97MnQNwuzeXXz22fD553VHTfjKKxpXTLXo3nr+ea2r&#10;2Bw65Gs0aPyJ4RMRQAABBBBAAAEEEEAAAQTGsYCPpXE5tHqGTS9LhvpBmFyu9JRNtfTQWE/o9K9o&#10;6ptT6vEneqkPpaYq08v3BTnxoh9Eer/u7BwBBBBAAAEEEEAAAQQQOF0CFf0gXCNCxVIFT0VOjd+d&#10;Q/VuMPJ3A+/OsGFIP4jTdR5r/dzcqlUT1q8vrFtn29ryDz2ksZt2dUVTLWqsFa2rOFi2zNdoUOtn&#10;UIcAAggggAACCCCAAAIIIIBADQI+lsbk0FKGLQutUYat4dcntCRL92KccYa94AJ7/vm6wqQHXrhx&#10;xVRdSfXW+edr3XUfnTTJ15SeoJHQM8i2EEAAAQQQQAABBBBAAAEE0idQiqUxObR6hk3f0Z7YcU5/&#10;v5He3dey876+vq6uLv3rnmty6FC4aVNx40ZbKIS9veGWLaOmTz1V3LrVNjeHL74YbtwY7tqlWzBU&#10;U3z0UT2qM/qszs7Ojo6OWj6aGgQQQAABBBBAAAEEEEAAAQS8QHd3d09PT6RhJ092sVQ5dNu2sXPo&#10;kSPVMqw5fnzFyCt1thnqB2FnztRPqK6TPT163KadOlVnq3wa6grFG2+4v33QFYrdu8OjRwP90YRa&#10;Q6hXZVlbSvpBpO5bzoYRQAABBBBAAAEEEEAAgdMuUNEPwv0N/tSpMTnUtrRUy7B6nAL9IE77Cf0V&#10;Gwjuu6/wX/9r4Vvfcg0gHnzQjfXzl38ZTbVoW1u1onUVB1dc4Ws0SPqxsT8EEEAAAQQQQAABBBBA&#10;AIFUCfhY6nKo+hKOlUNLGbYstEYZNlUHOmqzWeoHkd6zxM4RQAABBBBAAAEEEEAAAQQQSL9Alu7F&#10;uPDCYNGicGCg+M//HFx2mf6mRaevfKr7L4rPPBPccIM6R+iGHHPgQPAbv6Ea9YPQW9G55l6M9H/t&#10;OQIEEEAAAQQQQAABBBBAoNECFfdiKG+6Wy2q51DT2lotw5qBAe7FaPT5O+XPmzDBPeqipcU9gnXi&#10;RPe0i4qpFq11BXpLxXpA60hN6Umtp/x5/AcIIIAAAggggAACCCCAAAIIVBHwsTQmh8Zk2NSiZuhe&#10;jOC66/Jf+1ruX/9rO2VK7oEHNHbTL3whmmpRjUm1onUV24ULfY0GqT2/bBwBBBBAAAEEEEAAAQQQ&#10;QCCJAj6WuhyqiDpWDi1l2LLQGmXYJB5PbXvK0DUIMzys3qHuJwzN0FBprEE01Vgv/5aKi8VSjQa8&#10;EEAAAQQQQAABBBBAAAEEEKijgM+e5Zm0Iof6DFteEE3ruI3G/qos9YM44wyjn6Gh8PXX7YwZ7o9e&#10;Rq44nJweORLu2WPPPtvdfPHOO2oVYefMUUm4c6fRc1lPvOgH0divKJ+GAAIIIIAAAggggAACCIwH&#10;gcpncypvKpZWz6HqVFgtwyrJ0g8i6d8Je+mlud/6rdxHP2paWoIbb3Rj/TzwQDTVomlu1orWVayL&#10;Eb7GXZXghQACCCCAAAIIIIAAAggggED9BHwsdTm0pWXMHFrKsGWhNcqw9dtFo39Thu7FsIsW5e6+&#10;O7jtNl1MUgNSjSumriup3rrtNq2rWB1KfY1/ggYvBBBAAAEEEEAAAQQQQAABBOol4GNpTA6NybD1&#10;2kPjf0+GrkGYkUeehM89pztqwlde0bhiqkX31nPPaV3F5uBBX6NB408Mn4gAAggggAACCCCAAAII&#10;IDCOBXwsjcuh1TNselky1A/C5HLux3eg1CAYuf5SPlXvSfX8UDMIPbxTA72lsV6qL2tLST+I9H7d&#10;2TkCCCCAAAIIIIAAAgggcLoEKvpBuLypWBqTQ5VMq2XYMKQfxOk6j7V+bm7Vqgnf/W5h3Trb1pZ/&#10;6CGN3bSrK5pq0ba2akXrKg6WLfM1GtT6GdQhgAACCCCAAAIIIIAAAgggUIOAj6Uuh7a1jZlDSxm2&#10;LLRGGbaGX5/Qkizdi3HGGfaCC+z55+tqkx544cYVU3Ul1Vvnn69113100iRfU3qCRkLPINtCAAEE&#10;EEAAAQQQQAABBBBIn0Aplsbk0OoZNn1He2LHWboGkd6zxM4RQAABBBBAAAEEEEAAAQQQSL9Alq5B&#10;0JMy/d9XjgABBBBAAAEEEEAAAQQQGB8C9KQcH+ex8ih6e3uXL1+uf+lJOT5PMEeFAAIIIIAAAggg&#10;gAACCKRBgJ6UOksZ+jsI189j/fpST8rVqzWumOZXr3Y9Kdet03qpJ+VIDT0p0/A/Z/aIAAIIIIAA&#10;AggggAACCKRJQAlUedPlUPWkHCuHxmTYNB3n6L1m6BqE2kzahQtLPSlnz3Zj/Zx3nutD6aezZ7vx&#10;eedpXOpJOVJDT8r0fr/ZOQIIIIAAAggggAACCCCQTIFfnUN9hi0PrSemyTyiWnaV0zNFa6lLb01f&#10;X19XV5f+tU1N5uDBcNOm4saNtlAId+4MN28On322+MQTpenTTxe3blVZ+OKL4caNoW7fKBZVU3z0&#10;UbNvXyTQ2dnZ0dGRXhB2jgACCCCAAAIIIIAAAggg0HiB7u7unp6e6HPt5MkuliqHbts2dg49etRl&#10;2PLQeiLDmuPHV4y8Gn8U7/ETbRiG7/FXJPw/j/pB2Jkz7axZ4eCgLjHYefPstGnaefk01Nl94w3b&#10;0eEuSezaFfb3B3qQpzHFV17RiY8Oc8OGDStXrkz4UbM9BBBAAAEEEEAAAQQQQACBRAlU9IPQH+kr&#10;lsbkUNvcXC3DmsFB/T3BmjVrEnWAtWwmQ/diBPfdV+juLvzlX+pmm/yDD7qxfr75zWiqRdcP4pvf&#10;1LqKg8sv9zUa1EJJDQIIIIAAAggggAACCCCAAAI1CvhY6nKo+kGMlUNLGbYstEYZtsaPSGBZhq5B&#10;JFCfLSGAAAIIIIAAAggggAACCCCQHYEs3Ytx4YXBhReGAwPFn/40uPRS3Zqh01w+DXfvLj77bLBi&#10;hW7FKb7wgjlwIPjAB1RTfOwxvRV9J7gXIzv/8+BIEUAAAQQQQAABBBBAAIF6CVTci6G8qVgak0NN&#10;a2u1DGsGBrgXo17n5X37PRMmmMmT7aRJxlqj/pSTJ1dOtWitK9BbKs7nfY0b8EIAAQQQQAABBBBA&#10;AAEEEECgjgI+lsbk0JgMW8dtNPZXZehejOC66/Jf+1ruX/9rO2VK7oEHNHbTL3whmmpRjUm1onUV&#10;6yEovsY9npMXAggggAACCCCAAAIIIIAAAvUT8LHU5VBF1LFyaCnDloXWKMPWbxeN/k0ZugZhhof1&#10;/BK1DzV6FMjQkBtXTLWolwq0ruJisVSjAS8EEEAAAQQQQAABBBBAAAEE6ijgY6n+VUQdM4fGZNg6&#10;bqOxvypL/SDOOMO0t+sEuwdwnnWW0T0XepVPjxwJ33pLj+10N1/s26dWEXb2bJWEvb3myJHovNAP&#10;orFfUT4NAQQQQAABBBBAAAEEEBgPApXP5lTeVCytnkPVqbBahlWSpR9E0r8T9rLLcv/iX+Q+9jHT&#10;0hLcfLMb66ezM5pq0TQ3a0XrKrZnn+1rNEj6sbE/BBBAAAEEEEAAAQQQQACBVAn4WOpyaEvLmDm0&#10;lGHLQmuUYVN1oKM2m6F7MeyFF+buuiv40Id0MUkNSDWumLqupHrrQx/SuorVodTX+Cdo8EIAAQQQ&#10;QAABBBBAAAEEEECgXgI+lsbk0JgMW689NP73ZOgahNGjN595JnzuOd1pE77yisYVUy26t557Tusq&#10;NgcP+hoNGn9i+EQEEEAAAQQQQAABBBBAAIFxLOBjaVwOrZ5h08uSoX4QJpdzP74hpQbByPWX8ql6&#10;T6rnh5pB6OGdGugt/1RO1Ze1paQfRHq/7uwcAQQQQAABBBBAAAEEEDhdAhX9IFzeVCyNyaFKptUy&#10;bBjSD+J0ncdaPze3atWE9esL69bZtrb86tUaV0y1aFtbVaB1FQfLlvkaDWr9DOoQQAABBBBAAAEE&#10;EEAAAQQQqEHAx1KXQ9vaxsyhMRm2hl+f0JIs3Ytxxhl24UJ7/vm62qQHXrixfs477+RUXUn11nnn&#10;ad3oIRqTJvma0hM0EnoG2RYCCCCAAAIIIIAAAggggED6BEqxNCaH+gxbHlpPTNN3tCd2nNPfb6R3&#10;97XsvK+vr6urS/+655ocOBA++2zxiSdsPh+++Wa4eXO4adPJ6VNPFbdtU1n4wgvhE0+4R3IOD6um&#10;+OijelRn9FmdnZ0dHR21fDQ1CCCAAAIIIIAAAggggAACCHiB7u7unp6eSMNOmuRiaUwOPXrUZdjy&#10;0Hoiw5rjx1eMvFJnm6F+EHbWLP2E6jr5wgt63KadNk1nq3waHjwYvv66eyJGoRDu2hUePRrMn6+a&#10;4ssvl7elpB9E6r7lbBgBBBBAAAEEEEAAAQQQOO0CFf0g7Pz5iqUxOdS2tFTLsHqcAv0gTvsJ/RUb&#10;CO69t/Bf/kvhm990/SC+8hU31s83vhFNtej6QXzjG1pXcXD55b5Gg6QfG/tDAAEEEEAAAQQQQAAB&#10;BBBIlYCPpS6Hqh/EWDm0lGHLQmuUYVN1oKM2m6V+EOk9S+wcAQQQQAABBBBAAAEEEEAAgfQLZOle&#10;jAsvDC68MBwYKP70p8Gll9qZM3X6yqehHr767LPBihVqCVF84QXdeBN84AOqKT72mN6KzjX3YqT/&#10;a88RIIAAAggggAACCCCAAAKNFqi4F0N5U7E0Joea1tZqGdYMDHAvRqPP36l+np0wwUyZYidPNnrI&#10;anOzxm46adLJqRatdStaV7Ee1jpS4wa8EEAAAQQQQAABBBBAAAEEEKijgI+l1XNoKcOWh9Yow9Zx&#10;G439VRm6F8Ned13+D/4g94Uv2ClT9JxVjSumWtQVChVoXcV6CIqvcY/n5IUAAggggAACCCCAAAII&#10;IIBA/QR8LHU5VBF1rBwak2Hrt4tG/6YMXYPQgzbNsWN6hIkJQzURdeOKqRb1lgq0ruJisVSjAS8E&#10;EEAAAQQQQAABBBBAAAEE6ijgY2lMDo3JsHXcRmN/VZb6QbS3G/0MD4dvvGGnTzf6gxa9yqdHjoRv&#10;v23nzTO5nNm3Lzx2TM9BUYme02mOHInOC/0gGvsV5dMQQAABBBBAAAEEEEAAgfEgUPlsTuVNxdLq&#10;OdROnFgtw5qhIfpBJP07YS+/PPfbv5372MdMS0twyy1urJ/OzmiqRd2KoxWtq9iefbav0SDpx8b+&#10;EEAAAQQQQAABBBBAAAEEUiXgY6nLoS0tY+bQUoYtC61Rhk3VgY7abIbuxbAXXpi7667gQx/SYy/U&#10;gFTjiqnrSqq3PvQhratYHUp9jX+CBi8EEEAAAQQQQAABBBBAAAEE6iXgY2lMDo3JsPXaQ+N/T4au&#10;QTQel09EAAEEEEAAAQQQQAABBBBAAIFIIEvXIOhJyRcfAQQQQAABBBBAAAEEEEAgIQL0pEzIiajv&#10;Nnp7e5cvX65/LT0p6yvLb0MAAQQQQAABBBBAAAEEEKhZgJ6UosrQ30G4fh7/8l+WelLeeqsbj54G&#10;t97qelJ+7GNaL/WkHKmhJ2XN/5uiEAEEEEAAAQQQQAABBBBAoCYBJVDlTZdD1ZNyrBwak2Fr+oBE&#10;FmXpGoR6Ut55Z6kn5VVXaeymt97q+lCOTPWvG+t7cOedpZ6UIzX0pEzkV5dNIYAAAggggAACCCCA&#10;AAIpFviVOdT1pBwdWqNpeg87Q9cgzK5dxaefDrdsMYOD4csva1wx1aJ7a8sWravYHDzoazRI7wlm&#10;5wgggAACCCCAAAIIIIAAAgkU8LE0LodWz7AJPJwat2TDMKyxNKVlUT8Ik8uZfN7oeNX5Q4Ng5PpL&#10;+bRYNENDplAw1rqB3tJYL9XrrROvDRs2rFy5MqUabBsBBBBAAAEEEEAAAQQQQOC0CFT0g3B5U7E0&#10;JocqmVbLsGG4du3aNWvWnJYDeS8fmqG/g8g98MCE9esL69bZtrb86tUau2lXVzTVosZa0bqKg2XL&#10;fI0G74WY/xYBBBBAAAEEEEAAAQQQQACBCgEfS2NyaCnDloXWKMOmFzND1yBMe7tdsMCed56uJNlZ&#10;s9y4Yjprlv5WQgVaV7GZNMnXaJDeE8zOEUAAAQQQQAABBBBAAAEEEihQiqXKoYqoY+bQ6hk2gYdT&#10;45Zy+vuNGktTWtbX19fV1aV/7cSJ5sCB8Nlnixs32kIhfOONcNOmUVN1f9i2TWXhtm3hxo1hb6/u&#10;yFBN8bHHzL590eF3dnZ2dHSkVINtI4AAAggggAACCCCAAAIInBaB7u7unp6e6KPtpEkuliqHbt06&#10;dg49cqRahjXHj68YeZ2WA3kvH5qhfhDuItOsWaG6Tr7wgh63aadNE1z5NDx4MHz9dfdEDF2h2LUr&#10;PHo0mD9fNUX1qixrS0k/iPfyheO/RQABBBBAAAEEEEAAAQSyKVDRD8LOn69YGpNDbUtLtQyrroX0&#10;g0j6tyi4997Cf/kvhW9+0zWA+MpX3Fg/3/hGNNWibW3VitZVHFx+ua/RIOnHxv4QQAABBBBAAAEE&#10;EEAAAQRSJeBjqcuh6ks4Vg4tZdiy0Bpl2FQd6KjNZqkfRHrPEjtHAAEEEEAAAQQQQAABBBBAIP0C&#10;WboX48ILg46O8Nix4k9/GlxyiZ05U6cvHBgo/uxnfhru3l3ctCm4/nrb1FR88UXdeBNcdZVqio8/&#10;rreic829GOn/2nMECCCAAAIIIIAAAggggECjBSruxVDejM+hprXVZdiy0BplWDMwwL0YjT5/p/p5&#10;rifltGl2yhT3CNaWFo0rp1q01hWoTMV6EOtIjRvwQgABBBBAAAEEEEAAAQQQQKCOAj6W6t8gGDOH&#10;xmXYOm6jsb8qQ/di2Guvzf/+7+d+93ft5Mm5Vas0rphq0b31u7+rdRXbhQt9jQaNPSl8GgIIIIAA&#10;AggggAACCCCAwDgX8LE0JofGZNj00mToGoQZHjbHjukRJiYM1UTUjSumWtRbKtC6iovFUo0GvBBA&#10;AAEEEEAAAQQQQAABBBCoo4CPpTE5NCbD1nEbjf1VWeoH0d5u9DM8rEew2unTzaRJjrp8euRI+Pbb&#10;dt48k8uZffvUOULPQVGJntNp9FzWEy/6QTT2K8qnIYAAAggggAACCCCAAALjQaDy2ZzKm4ql1XOo&#10;uxejSoY1Q0P0g0j6d8JefnnuX/7L3Mc+pvttgltvdePRUy2a5mYVaF3F9uyzfY0GST829ocAAggg&#10;gAACCCCAAAIIIJAqAR9LXQ5taRkzh8Zk2FQd6KjNZuheDHvhhbk77ww+9CE99kINSDV201tvjaau&#10;K6ne0vfgzjtVrA6lvsY/QYMXAggggAACCCCAAAIIIIAAAvUS8LE0JoeWMmxZaI0ybL320Pjfk6Fr&#10;EGbXruJTT4WbN+t+m/DllzV20y1boqkW3XjLFq2r2Bw86Gs0aPyJ4RMRQAABBBBAAAEEEEAAAQTG&#10;sYCPpXE51GfYstAaTdPLkqF+EO4Rm/rxXSc1UNMHvcqnavgxNGQmTNATOt1ArSg11kv1ZW0p6QeR&#10;3q87O0cAAQQQQAABBBBAAAEETpdART8IUyi4WBqTQ4OgaoYNQ/pBnK7zWOvn6pEnE7773UJXl21r&#10;y69erbGbfuc70VSLGmtF6yoOli3zNRrU+hnUIYAAAggggAACCCCAAAIIIFCDgI+lMTm0lGHLQmuU&#10;YWv49QktydK9GO3tdsECe955upKkB164ccVUXUlzORVo3XUfnTTJ15SeoJHQM8i2EEAAAQQQQAAB&#10;BBBAAAEE0idQiqXKoYqoY+bQ6hk2fUd7Ysc5/f1Gendfy877+vq6urr0r3uuyYED4bPPFjdutIWC&#10;ntAZbto0avr008Vt21QWbtsWbtwY9vbqjgzVFB97TI/qjD6rs7Ozo6Ojlo+mBgEEEEAAAQQQQAAB&#10;BBBAAAEv0N3d3dPTE2nYSZNcLFUO3bp17Bx65Ei1DKuOAStGXqmzzVA/CHeRafbsUF0ndaHh7LNt&#10;a6vOVnj8ePjCC34a6grF66+7J2JMmKALEOHRo4H+CMKY4vbt5W0p6QeRum85G0YAAQQQQAABBBBA&#10;AAEETrtART8IO39+fA61LS0uw5aF1ijD6nEK9IM47Sf0V2wguPfewt/8TeEb33ANIL7yFTcePdWi&#10;vgEq0LqKg8sv9zUaJP3Y2B8CCCCAAAIIIIAAAggggECqBHwsdTlUfQnHyqExGTZVBzpqs1nqB5He&#10;s8TOEUAAAQQQQAABBBBAAAEEEEi/QJbuxbjwwqCjIzx2rPjTnwaXXGJnztTpCwcGij/7mZ+Gu3cX&#10;N20Krr/eNjUVX3xRN94EV12lmuLjj+ut6FxzL0b6v/YcAQIIIIAAAggggAACCCDQaIGKezGUN+Nz&#10;qGltdRm2LLRGGdYMDHAvRqPP36l+nutJOW2anTLF6CGrLS0aV061aK0rUJmK83lf4wa8EEAAAQQQ&#10;QAABBBBAAAEEEKijgI+l+jcIxsyhcRm2jtto7K/K0L0Y9tpr87//+7nf/V07ebKes6pxxVSL7q3f&#10;/V2tq9guXOhrNGjsSeHTEEAAAQQQQAABBBBAAAEExrmAj6UxOTQmw6aXJkPXINJ7ktg5AggggAAC&#10;CCCAAAIIIIAAAuNAgGsQ4+AkcggIIIAAAggggAACCCCAAAIIpEAgSz0pOzpKPSl9E8oZM3R+XHuP&#10;n//cT8M9e1xPyuuuK/WkPHgwuPJK1RQ3bqQnZQq+y2wRAQQQQAABBBBAAAEEEEiwwBg9KWNzqLpF&#10;lHpSngitUYalJ2WCz/OJrenKgtqK2qlTXU/KSZM0dlO1AImmWlRPSq1oXcVqRTlSQ0/KFJxdtogA&#10;AggggAACCCCAAAIIpEvAx1L9q56UY+XQUoYtD61Rhk3XkZbtNkP3Yozq53H//aWelJ//vOtDOTLV&#10;v278+c/TkzK132c2jgACCCCAAAIIIIAAAgikQ+BX5tBShi0LrS63jkzTcYRj7TJD1yDM0JD+XsUc&#10;O2bC0AwOunHFVIt6SwVaV3GxWKrRgBcCCCCAAAIIIIAAAggggAACdRTwsTQmh8Zk2Dpuo7G/Kkv9&#10;INrbTVubGR4O33zTTp/unsKqV/n06NHwrbfsvHkmlzP794fHjtmZM1XimkEcORKdlw0bNqxcubKx&#10;p4lPQwABBBBAAAEEEEAAAQQQSLdART8IO2uWi6XKoW+/befOfXcOtRMnVsuw+n/N165du2bNmtSJ&#10;ZOjvIOwVV+R+53dyn/iETnNw661uPHqqRb2lAq2r2J59tq/RIHXnlQ0jgAACCCCAAAIIIIAAAggk&#10;WcDH0pgcGpNhk3xc8XvL0jWIjo7cHXfoBKuxR3DVVRq76S23RFMtuvEtt2jddnTojyB8jf9rCF4I&#10;IIAAAggggAACCCCAAAII1EvAx9KYHKpYWhFao2m99tD435OhaxCmt7f41FPhpk263ybcvl1jN928&#10;OZpq0Y03b9a6is2BA75Gg8afGD4RAQQQQAABBBBAAAEEEEBgHAv4WBqXQ32GLQut0TS9LBnqB+Ee&#10;sakfdZ08ftwN1PRBr/Lp8LBrRTlhgp7QWepJqbFeqi9rS0k/iPR+3dk5AggggAACCCCAAAIIIHC6&#10;BCr6QZhCwcXSmBwaBFUzbBjSD+J0ncdaPze3atWE9esL69bZtrb86tUau2lXVzTVosZa0bqKg2XL&#10;fI0GtX4GdQgggAACCCCAAAIIIIAAAgjUIOBjaUwOLWXYstAaZdgafn1CS7J0L0Z7u50/3557rq4k&#10;qQGpG1dM1ZU0l1OB1o0eojFpkq/RIKFnj20hgAACCCCAAAIIIIAAAgikU6AUS5VDFVHHzKHVM2w6&#10;j9jtOqe/30jv7mvZeV9fX1dXl/51zzXREzeffba4caPN58M33lBvCDd94onSVN0ftm2zEyaE27aF&#10;TzwRqiWE2kNs2lR87DGzb1/0WZ2dnR0dHbV8NDUIIIAAAggggAACCCCAAAIIeIHu7u6enp5Iw7a0&#10;uFgak0OPHCll2Ci0nsiw6hiwYuSVOtsM9YOws2e7568ODroLDeecY6dN09kKdZXhxDQ8eDB87TW7&#10;aJEtFMJdu8yRI3bBAlezfbveik4t/SBS9y1nwwgggAACCCCAAAIIIIDAaReo6AehvKlYGpND3d/m&#10;z5pVHlqjDKtgSz+I035Cf8UGgnvuKfzN3+S/8Q3XAOLLX9bY/Xz969FUi7a1VStaV7G9/HJfo0HS&#10;j439IYAAAggggAACCCCAAAIIpErAx1KXQ9WXcKwc6jNseWiNpqk60FGbzVI/iPSeJXaOAAIIIIAA&#10;AggggAACCCCAQPoFsnQvRkdH0NERHjtW/NnPgksusTNm6PSFAwPFn//cT8M9e4qbNgXXXWebmoov&#10;vmgOHgyuvFI16h8R7t4dnWvuxUj/154jQAABBBBAAAEEEEAAAQQaLVBxL0Zw1VXxOdRMm+YybFlo&#10;jTKsGRjgXoxGn79T/TxdWTCtrXbqVKOHrOpRF62tbqquENFUi9a6Fa2rOJ/3NW7ACwEEEEAAAQQQ&#10;QAABBBBAAIE6CvhYqn+DYMwcWsqw5aE1yrB13EZjf1WG7sWw116b//3fz/3u79rJk3P336+xm37+&#10;89FUi278+c9rXcV24UJfo0FjTwqfhgACCCCAAAIIIIAAAgggMM4FfCyNyaGlDFsWWqMMm16aDF2D&#10;MEND+nsV9xOGepBJaVw+1aLe8jUqHh4ujTXghQACCCCAAAIIIIAAAggggEAdBXwsjcmhMRm2jtto&#10;7K/KUj+ItjbT3q6LC+HOnfbMM91fvOhVPj1yJHz7bTt3rrv5Yt8+dY5wz/JUzwg9p/Po0ei80A+i&#10;sV9RPg0BBBBAAAEEEEAAAQQQGA8Clc/mnDnTxVLl0L177Zw5786hduLEahlWSZZ+EEn/Tthly3K/&#10;8zu5T37StLQEH/qQG4+ealFvqUDrKrbnnONrNEj6sbE/BBBAAAEEEEAAAQQQQACBVAn4WBqTQ2My&#10;bKoOdNRmM3Qvhu3oyN1xR3DrrWrsoQakGrvpLbdEU9eVVG/dcovWVWxnzvQ1GqT3BLNzBBBAAAEE&#10;EEAAAQQQQACBBAr4WBqTQ0sZtiy0Rhk2gYdT45YydA3C9PYWn3oq3LTJDA6G27dr7KabN0dTLbrx&#10;5s1aV7E5cMDXaFCjJmUIIIAAAggggAACCCCAAAII1CLgY2lcDvUZtiy0RtNafn8yazLUD8LdXeOf&#10;snnsmCkU3CM5/SuaFou6BmF0y41eav6h/pQq00uLZW0p6QeRzK8yu0IAAQQQQAABBBBAAAEEkixQ&#10;0Q/CTJjgYmlMDrW2aoYNQ/pBJPlcu73lHnhgwvr1hXXrbFtbfvVqjd20qyuaalFjrWhdxcGyZb5G&#10;g6QfG/tDAAEEEEAAAQQQQAABBBBIlYCPpTE5tJRhy0JrlGFTdaCjNpulezHa2uz8+a7BZD6vFg9u&#10;XDFV34dcTgVaN3qIRkuLr9EgvSeYnSOAAAIIIIAAAggggAACCCRQoBRLlUMVUcfModUzbAIPp8Yt&#10;5fT3GzWWprSsr6+vq6tL/7rnmuzfHz77bHHjRpvPh2+8od4QbvrEE6Wpuj9s22YnTAi3bQufeCJU&#10;Swi1h9i0qfjYY3pUZ3T4nZ2dHR0dKdVg2wgggAACCCCAAAIIIIAAAqdFoLu7u6enJ/po29LiYmlM&#10;Dj1ypJRho9B6IsOa48dXjLxOy4G8lw/NUD8IO3u2nTVLlxXchQZdZJo2TXChrjKcmIYHD4avvWYX&#10;LbKFQrhrlx7TahcscDXbt+utSJl+EO/lC8d/iwACCCCAAAIIIIAAAghkU6CiH4TypmJpTA41kyYp&#10;w5aH1ijDKtjSDyLp36LgnnsKf/M3+W98wzWA+PKXNXY/X/96NNWibW3VitZVbC+/3NdokPRjY38I&#10;IIAAAggggAACCCCAAAKpEvCx1OVQ9SUcK4f6DFseWqNpqg501Gaz1A8ivWeJnSOAAAIIIIAAAggg&#10;gAACCCCQfgGuQaT/HHIECCCAAAIIIIAAAggggAACCKRBIEs9KfXwVfWkfOYZ14Qylyv1pCyfPvlk&#10;8YUXXDMI9aTcuPFkT8pHH6UnZRq+zOwRAQQQQAABBBBAAAEEEEiuQGVPyuZmF0uVQ9WjcMwcevhw&#10;tQxLT8rknube3t7ly5frX3pSJvcksTMEEEAAAQQQQAABBBBAYLwL0JNSZzhD92LQk3K8/y+a40MA&#10;AQQQQAABBBBAAAEEUiNAT8rUnCo2igACCCCAAAIIIIAAAggggAACqROwYRimbtOntOGT92J0dAQd&#10;HeHAQPHnPw+WLrUzZ+r3lE/D3buLmzcH111nm5qKL75oDhwIrrpKNcXHHw/37Ik+dMOGDStXrjyl&#10;PVCMAAIIIIAAAggggAACCCCQcYGKezGCK69ULI3Joaa1tVqGNQMDa9euXbNmTepIM3Qvhm1uNm1t&#10;trXVBIGZMkXjyqkWrXUFKlOxeliO1LgBLwQQQAABBBBAAAEEEEAAAQTqKOBjqf4NgjFzaFyGreM2&#10;GvursnQN4ppr8qtX5z7/eTt5cu6++zR20899Lppq0Y0/9zmt22uusQsW+BoNGntS+DQEEEAAAQQQ&#10;QAABBBBAAIFxLuBjaUwOVSytCK3RNL00GboGYYaG9Pcq7ke3nxw/XhqXT7Wot3yNioeHS2MNeCGA&#10;AAIIIIAAAggggAACCCBQRwEfS2NyaEyGreM2GvurstQPQn/l0t6uiwvhzp32zDPNpEmOunx65Ej4&#10;9tt27lyTz5t9+8Jjx+ysWSoJd+0yR49G54V+EI39ivJpCCCAAAIIIIAAAggggMB4EKh8Nqd6FCqW&#10;Kofu3WvnzHl3DrUTJ1bLsEqy9INI+nfCLluW+53fyX3qU6alJbjtNjfWzyc/GU21qG+AVrSuYnvu&#10;ub5Gg6QfG/tDAAEEEEAAAQQQQAABBBBIlYCPpS6HtrSMmUNLGbYstEYZNlUHOmqzGboXw3Z05O64&#10;I7jlFj32Qg1INa6Yuq6kEyeqQOsqtjNm+BoN0nuC2TkCCCCAAAIIIIAAAggggEACBXwsdTlUEXWs&#10;HBqTYRN4ODVuKUPXIExvb/HJJ8NNm8zgYPjSSxpXTLXo3tq0Sesq1rM5fY0GNWpShgACCCCAAAII&#10;IIAAAggggEAtAj6WxuXQ6hm2lt+fzJoM9YMwhYK7wUZdJ48dc+Nczp2S8ql6Tw4OGt1yY63rSVks&#10;lp7KqR4hZW0p6QeRzK8yu0IAAQQQQAABBBBAAAEEkixQ0Q/C5U3F0pgcGgRVM2wY0g8iyefa7S23&#10;atWE7363sG6dbWvTE000dtOurmjqHsPZ1qYVras4WLbM12iQ9GNjfwgggAACCCCAAAIIIIAAAqkS&#10;8LE0JoeWMmxZaI0ybKoOdNRms3QvRlubnT/fnnOOriTZmTPduGKqrqS5nAq0bvQQjZYWX6NBek8w&#10;O0cAAQQQQAABBBBAAAEEEEigQCmWKocqoo6ZQ6tn2AQeTo1byunvN2osTWlZX19fV1eX/rX6Q5f9&#10;+8Nnnik+8YTN5cI33lDrh1FTdX944QVbKITbtoUbN4ZqCeHbQzz6qB7VGR1+Z2dnR0dHSjXYNgII&#10;IIAAAggggAACCCCAwGkR6O7u7unpiT7aNje7WKocum3b2Dn08OFqGdYcP75i5HVaDuS9fGiGrkG4&#10;Fg9vvx2++mq4e7drCbFzZ/jKK6Omr71m3nnH9PeHO3aEr79uDh5UN0rVmDffNAMDXIN4L98z/lsE&#10;EEAAAQQQQAABBBBAIOMCFdcgXDtCxdKYHKprENUybLGY0msQGboXI7jnnsL/8//kv/511wDiS1/S&#10;2E3/4i+iqRZta6tWtK5ie9llvkaDjP9PhcNHAAEEEEAAAQQQQAABBBCor4CPpS6HKqKOlUNLGbYs&#10;tEYZtr47aeRvy9A1iEay8lkIIIAAAggggAACCCCAAAIIIFAhkKFnc9oLLrDq4zAwUPzFL4KlS82M&#10;Gc6ifLpnT3HTpuC660xTU/jii7oXw155pUpcb4g9eyI4ns3J/4oQQAABBBBAAAEEEEAAAQROVaDi&#10;2ZyB8qZiqXLo5s3Btde+O4eaadOqZVglWZ7Near+ja63es5Fe7v+ysXoIatTprjx6KkW9ZYK3Lqe&#10;hTFhgq9xT23lhQACCCCAAAIIIIAAAggggEAdBUZiaUwOjcuwddxGY39Vhu7FsNdcoyev5j7/eTt5&#10;cu6++zR20899Lppq0Y0/9zn3gNZrrrELFvgaDRp7Uvg0BBBAAAEEEEAAAQQQQACBcS7gY2lMDi1l&#10;2LLQGmXY9NJk6BqEazra3++ecBGGepCJG1dMtai3VKB1FQ8Pl2o04IUAAggggAACCCCAAAIIIIBA&#10;HQV8LI3JoTEZto7baOyvylI/CN2FoZ+hoXDnTjt9utHdFnqVT48eDd9+286ZY/J59xTWY8fszJkq&#10;cc/yPHo0Oi/0g2jsV5RPQwABBBBAAAEEEEAAAQTGg0BFPwiXNxVLq+dQO3FitQyr/8ucfhBJ/07Y&#10;5cvz/+pf5T7zGTNpUnDbbRq76ac/HU21qLFWtK5ie+65vkaDpB8b+0MAAQQQQAABBBBAAAEEEEiV&#10;gI+lMTm0lGHLQmuUYVN1oKM2m6F7MfRcjGDlyuDmm21TkxqQunHF9MordZ1JBVp3D9GYMcPXaJDe&#10;E8zOEUAAAQQQQAABBBBAAAEEEihQiqXKoYqoY+XQmAybwMOpcUsZugZhenuLTz4ZbtqkXg/hSy9p&#10;XDHVontr0yatq9gcOOBrNKhRkzIEEEAAAQQQQAABBBBAAAEEahHwsTQuh1bPsLX8/mTWZKgfhCkU&#10;XKMHdZ08dsyNczl3Ssqn6j2pnh+65cZa9YkwxWLpqZzqEVLWlpJ+EMn8KrMrBBBAAAEEEEAAAQQQ&#10;QCDJAhX9IFzeVCyNyaFBUDXDhiH9IJJ8rt3ecqtWTVi/vrBunR7BqieaaFwxdY/hbGtTgdZVHCxb&#10;5ms0SPqxsT8EEEAAAQQQQAABBBBAAIFUCfhY6nJoe/uYOTQmw6bqQEdtNkv3YrS12fPPt+eco0tN&#10;akDqxvo5++yTU3Ul1Vtnn6111320pcXXlJ6gkd6TzM4RQAABBBBAAAEEEEAAAQQSJlCKpTE51GfY&#10;8tB6YpqwQzmF7WTpGsQpsFCKAAIIIIAAAggggAACCCCAAAJ1FsjSNYidO4tPPBE++2ypJ+UTT1RM&#10;S71Ann1W62bnTteTcqSGnpR1/tLx6xBAAAEEEEAAAQQQQACBzAu4npSKqP7ZCGPm0OoZNr149KQs&#10;a1FJT8r0fpHZOQIIIIAAAggggAACCCCQbAF6Uur8ZOjvIOhJmez/PbI7BBBAAAEEEEAAAQQQQCBD&#10;AvSkHO8nm56U4/0Mc3wIIIAAAggggAACCCCAQFoEstmTMqdniqblDP16++zr6+vq6tK/Vg9f3bcv&#10;fOYZ3XJjc7nw9dfdLTfl06eeKr7wgikUwq1bw40bw95ec/y4q3nsMf2H0ad3dnZ2dHT8epvhv0IA&#10;AQQQQAABBBBAAAEEEMimQHd3d09PT3TstrnZxVLl0G3bxs6hhw8rio4KrScyrLLqipFX6iQzdC9G&#10;+OqrxR//uPjLX5pjx4qbNrnxj38clk83bdJbWnHrr75q9u71NRqk7ryyYQQQQAABBBBAAAEEEEAA&#10;gSQLlGJp9RzqM+yo0HpimuTjit9bhq5BBHffXfjrv87/xV/Ytrb8l76ksZv++Z9HUy3a1lataF3F&#10;9rLLfI0G6T3B7BwBBBBAAAEEEEAAAQQQQCCBAj6WuhyqiDpWDi1l2LLQGmXYBB5OjVvK0DWIGkUo&#10;QwABBBBAAAEEEEAAAQQQQACB90MgQ8/mtBdcYNXHYWCg+ItfBEuXmhkzHGj5dM8e/TFMcN11pqkp&#10;fPFFc/CgvfJKlbjeEHv2RPobNmxYuXLl+3Ey+J0IIIAAAggggAACCCCAAALjVaDi2ZyB8qZiqXLo&#10;5s3Btde+O4eaadOqZVglWfV2XLNmTeqsMvR3ELalxZ5xhm1vN0FgpkxxY/20tUVTLWqsFbfe0mIm&#10;TPA1GqTuvLJhBBBAAAEEEEAAAQQQQACBRAuMxNKYHFrKsGWh9WSGTfSBxW0uS9cgrrkm/9BDuc99&#10;zk6enLvvPo0rplp0b33uc1q311xjFyzwNRqk9vyycQQQQAABBBBAAAEEEEAAgSQK+Fgak0MVS6tl&#10;2CQeT217ytA1CDM4aI4eNf39Jgz1/As3rphqUW+pQOsqHh4u1WjACwEEEEAAAQQQQAABBBBAAIE6&#10;CvhYGpNDYzJsHbfR2F+VpX4Qra1Gf8QyPBzu3GnPPNPobgu9yqdHj4Z799o5c0wuZ/bvD48ftyM9&#10;I1wzCH0zTrzoB9HYryifhgACCCCAAAIIIIAAAgiMB4GKfhAubyqWVs+hVm0BqmRYJVn6QST9O6EG&#10;k/nPfjb3mc+YSZOCD39Y44qpFvWWCrSuYnvuub5Gg6QfG/tDAAEEEEAAAQQQQAABBBBIlYCPpTE5&#10;NCbDpupAR202Q/di6LkYwUc+Etx8s21qCpYvd2P93HTTyeny5XbiRK1o3T1EY8YMX+P/GoIXAggg&#10;gAACCCCAAAIIIIAAAvUSKMVS5VBF1LFyaCnDlofWExm2Xnto/O/J0DUIs3Nn8YknwmefVa+H8KWX&#10;NK6YatG99eyzWlexOXDA12jQ+BPDJyKAAAIIIIAAAggggAACCIxjAR9L43Jo9QybXpYM9YMwhYL7&#10;UdfJgQH3uE01fdCrfKrek8eP66GsxlrXk7JYNBMnuhr1CClrS0k/iPR+3dk5AggggAACCCCAAAII&#10;IHC6BCr6Qbi8qVgak0ODoGqGDUP6QZyu81jr5+YeeGDC+vWFdetse3t+9WqN3bSrK5pq0ba1aUXr&#10;Kg6WLfM1GtT6GdQhgAACCCCAAAIIIIAAAgggUIOAj6Uuh7a3j5lDSxm2LLRGGbaGX5/Qkizdi9Ha&#10;as87z559ti41qcWDG1dM1fdBb519ttaNHqLR0uJrSk/QSOgZZFsIIIAAAggggAACCCCAAALpEyjF&#10;0pgcWj3Dpu9oT+w4p7/fSO/ua9l5X19fV1eX/rW6EWPfvuLTTxeffNIGQfj66671wzPPnJw++WTx&#10;hRdMPh9u3Rpu3Bj29uouDFfz2GP6D6PP6uzs7OjoqOWjqUEAAQQQQAABBBBAAAEEEEDAC3R3d/f0&#10;9EQaakXpYmlMDu3rcxm2PLSeyLBqI7Bi5JU62wz9HUS4Y0fxJz8JH35YVxaKmzdrXDndvNlddHj4&#10;Ybe+Y4fZu9fXaJC688qGEUAAAQQQQAABBBBAAAEEkixQiqXVc2hMhk3yccXvLUPXIIK77y789V/n&#10;/+Iv1PQh/6Uvaeymf/7n0VSLtrVVK1pXsb3sMl+jQXpPMDtHAAEEEEAAAQQQQAABBBBIoICPpS6H&#10;KqKOlUNLGbYstEYZNoGHU+OWMnQNokYRyhBAAAEEEEAAAQQQQAABBBBA4P0QyNCzOe0FF+jH3Yjx&#10;i18ES5YYdf7Qa2Cg+MtflqZ79uiPYYJrr9XjOUPdpXPwoF2+XCWhHtm6Z0+kz7M5348vIr8TAQQQ&#10;QAABBBBAAAEEEBjfAhXP5gyUNxVLlUO3bAmuuebdOdRMm+YybHloPZFhtcizOZP+bbGTJtnp0+0Z&#10;Zxg9ZFXnUuPRUy3qLRW49UmTzIQJvkaDpB8b+0MAAQQQQAABBBBAAAEEEEiXwEgsjcmhcRk2XUda&#10;ttsM3Ythr746/9Wv5j77WTt5cu7eezWumGrRvfXZz2pdxXbBAl+jQWrPLxtHAAEEEEAAAQQQQAAB&#10;BBBIooCPpTE5NCbDJvF4attThq5BmMFBc/So6e83Yag7Mty4YqpFvaUCrat4eLhUowEvBBBAAAEE&#10;EEAAAQQQQAABBOoo4GNpTA6NybB13EZjf1WW+kG0tpq2Nl1ZCHfutGeeaVpaHHX59OjRcO9eO2eO&#10;yeXM/v3h8eN2pGeEawahb8aJF/0gGvsV5dMQQAABBBBAAAEEEEAAgfEgUNEPwuVNxdLqOdSqLUCV&#10;DKskSz+IpH8n7JVX5j/72dxnPmMmTQo+/GGNK6Za1Fsq0LqK7bnn+hoNkn5s7A8BBBBAAAEEEEAA&#10;AQQQQCBVAj6WxuTQmAybqgMdtdkM3YuhhqLBRz4S3HyzbWpSA1I31s9NN52cLl9uJ07UitbdQzRm&#10;zPA1/q8heCGAAAIIIIAAAggggAACCCBQL4FSLFUOVUQdK4eWMmx5aD2RYeu1h8b/ngxdg2g8Lp+I&#10;AAIIIIAAAggggAACCCCAAAKRQJauQaifx5EjrrODGk8ODLhxxVSLeksFWvc9KX0NPSn5XwwCCCCA&#10;AAIIIIAAAggggEB9BXwsjcmhMRm2vjtp4G+jJ2VZi0p6Ujbwm8dHIYAAAggggAACCCCAAAKZEqAn&#10;pU53hv4Ogp6UmfqfNweLAAIIIIAAAggggAACCCRZgJ6UST47ddgbPSnrgMivQAABBBBAAAEEEEAA&#10;AQQQqIcAPSnroZjk37FzZ3HjxvCZZ8zx42FPj8Zu+uyz0VSLagOhFa2bnTvNgQO+RoMkHxZ7QwAB&#10;BBBAAAEEEEAAAQQQSJ2Aj6UuhyqijplDfYYtC63RNHUHG204Q/0gTKFgJkxwXSf7+83EiSaXcwrl&#10;U/WePHbMNDcba/UlMMWiaWpyNeoRUtaWcsOGDStXrkzvKWfnCCCAAAIIIIAAAggggAACjReo6Afh&#10;8qZiaUwODYKqGTYM165du2bNmsYfxXv8xAz1g8g98MCE9esL69bZ9vb86tUau2lXVzTVom1r04rW&#10;VRwsW+ZrNHiPyvznCCCAAAIIIIAAAggggAACCJQL+Fjqcmh7+5g5tJRhy0JrlGHTK5mhaxCmtdWe&#10;e66dN0+XmuxZZ7lxxfSss9xb8+ZpXcWmpcXXaJDeE8zOEUAAAQQQQAABBBBAAAEEEihQiqUxObR6&#10;hk3g4dS4pZz+fqPG0pSW9fX1dXV16V+rezH27Ss+/XTxySdtEISvv+5uuXnmmZPTJ58svvCCyefD&#10;rVtD3XXT26tbM1zNY4/pP4wOv7Ozs6OjI6UabBsBBBBAAAEEEEAAAQQQQOC0CHR3d/eo+8OJl21q&#10;crE0Jof29bkMWx5aT2RYdQ9YMfI6LQfyXj40Q38HEe7YUfznfw4feURXFopbtmhcOd2yxV10eOQR&#10;t75jh9m719do8F6I+W8RQAABBBBAAAEEEEAAAQQQqBAoxdLqOTQmw6YXM0PXIIK77y783/93/s//&#10;XE0f8l/8osZu+md/Fk21aFtbtaJ1FdvLLvM1GqT3BLNzBBBAAAEEEEAAAQQQQACBBAr4WOpyqCLq&#10;WDm0lGHLQmuUYRN4ODVuKUPXIGoUoQwBBBBAAAEEEEAAAQQQQAABBN4PgQw9m9NecIFduNDdiPHL&#10;XwZLlhh1/tBrYKD48MOl6VtvFTdvDq65Ro9ICV96yRw8aEeeiKH7c8I9eyJ9ns35fnwR+Z0IIIAA&#10;AggggAACCCCAwPgWqHg2Z7B8uYulyqFbtgRXX/3uHGqmTXMZtjy0nsiwWuTZnEn/tthJk1zf0TPP&#10;NHrIqs6lxqOnWtRbKnDrkybpQay+xj2RlRcCCCCAAAIIIIAAAggggAACdRQYiaUxOTQuw9ZxG439&#10;VRm6F8NefXX+q1/NffazdvLk3L33alwx1aJ767Of1bqK7YIFvkaDxp4UPg0BBBBAAAEEEEAAAQQQ&#10;QGCcC/hYGpNDYzJsemkydA3CDA6aI0fM0aMmDPWHK25cMdWi3lKB1lU8PFyq0YAXAggggAACCCCA&#10;AAIIIIAAAnUU8LE0JofGZNg6bqOxvypL/SBaW41+hofD3l57xhmmpcVRl0+PHg3fecfOnm1yOXPg&#10;QHj8uPvDGPWDeOstd2HixIt+EI39ivJpCCCAAAIIIIAAAggggMB4EKjoB+HypmJp9Rxq1RagSoZV&#10;kqUfRNK/E/bKK/Of/3zuf/qfzKRJwcqVGldMtai3VKB1Fdtzz/U1GiT92NgfAggggAACCCCAAAII&#10;IIBAqgR8LI3JoTEZNlUHOmqzGboXQ8/FCD784eCmm2xTU7BsmRvr58YbT06XLbMTJ2pF6+4hGjNm&#10;+BoN0nuC2TkCCCCAAAIIIIAAAggggEACBUqxVDlUEXWsHFrKsOWh9USGTeDh1LilDF2DMDt3Fjdu&#10;DJ95xhw/Hvb0aOymzz4bTbWoNhBa0bqKdTuGr9GgRk3KEEAAAQQQQAABBBBAAAEEEKhFwMdSl0MV&#10;UcfMoT7DloXWaFrL709mTYb6QZhCwT1lU10n+/vNxImu6YNe5VP1njx2zDQ3G2v1JTDFoh7Q6mrU&#10;I6SsLSX9IJL5VWZXCCCAAAIIIIAAAggggECSBSr6Qbi8qVgak0ODoGqGDUP6QST5XLu95R54YML6&#10;9YV162x7e371ao3dtKsrmmrRtrVpResq1h/G+BoNkn5s7A8BBBBAAAEEEEAAAQQQQCBVAj6Wuhza&#10;3j5mDi1l2LLQGmXYVB3oqM1m6V6M1lZ1l7Tz5ulSkxqQunHFVF1J9da8ea4JpbqPtrT4mtITNNJ7&#10;ktk5AggggAACCCCAAAIIIIBAwgRKsTQmh1bPsAk7lFPYTk5/v3EK5Sks7evr6+rq0r9W92K8807x&#10;mWeKTz5pgyB87TX1hig+/fTJ6VNPFV94QZchwuefD3XXTW+v7sJwNY8/bvbtiw69s7Ozo6MjhRJs&#10;GQEEEEAAAQQQQAABBBBA4LQJdHd396j7w4mXWlG6WBqTQ/v6XIYtD60nMqy6B6wYeZ22g/l1PzhD&#10;fwcR7thR/NnPwkce0dkqbtmisZs++ujJ6ZYt6gehFbe+Y4fZu9fXaPDr8vLfIYAAAggggAACCCCA&#10;AAIIIDCGQCmWKoeqJ+VYObSUYctD64kMm17QDF2DCO6+u/BXf5X/8z+3ra35L35RYzf9sz+Lplp0&#10;4z/7M62r2F52ma/RIL0nmJ0jgAACCCCAAAIIIIAAAggkUMDH0pgcWsqwZaE1yrAJPJwat5ShaxA1&#10;ilCGAAIIIIAAAggggAACCCCAAALvh0CGns1pL7jALlyouy2Kv/xlsGSJUecPvQYGig8/XJq+9VZx&#10;8+bgmmv0iJTwpZfMwYN25IkY4ZNPhnv2RPo8m/P9+CLyOxFAAAEEEEAAAQQQQACB8S1Q8WzOYPly&#10;F0uVQ7dsCa6++t051Eyb5jJseWg9kWG1yLM5k/5tsZMm2Rkz7JlnGj1kVedSY/1Mnx5NteieizF9&#10;ulufNEkPYvU17omsvBBAAAEEEEAAAQQQQAABBBCoo8BILHU5NAjGzKGlDFsWWk9m2Dpuo7G/KkP3&#10;Ytirr87/3u/lPvtZO3ly7t57NXbT//l/jqZa1DnWitZVbBcs8DUaNPak8GkIIIAAAggggAACCCCA&#10;AALjXMDHUpdDFVHHyqGlDFsWWqMMm16aDF2DSO9JYucIIIAAAggggAACCCCAAAIIjAMBrkGMg5PI&#10;ISCAAAIIIIAAAggggAACCCCQAgF6UtKTMgVfU7aIAAIIIIAAAggggAACCKRdgJ6UOoMZ+jsIelKm&#10;/X+x7B8BBBBAAAEEEEAAAQQQGD8C9KQcP+dyrCOhJ+X4Pr8cHQIIIIAAAggggAACCCCQIgF6Uqbo&#10;ZP1aWz1+3Bw+bI4cMWGoh6m6ccVUi3pLBVpX8dBQqUYDXggggAACCCCAAAIIIIAAAgjUUcDH0pgc&#10;GpNh67iNxv6qLPWDaG11T14dHg537bJnnGGamx11+bS/P3znHTtrlsnlzMGD4bFj9qyzVBK+9Zbp&#10;74/Oy4YNG1auXNnY08SnIYAAAggggAACCCCAAAIIpFugoh+Ey5uKpdVzqJ04sVqGVZJdu3btmjVr&#10;UieSpX4QV12V/8IXcr/922bSpGDlSo3d9F/8i2iqRY21onV71VX2/PN9jQapO69sGAEEEEAAAQQQ&#10;QAABBBBAIMkCPpbG5FDF0orQGk2TfFzxe8vSNYiFC4Pbbw9uvNE2NQXLlrlxxXTZMl1nUoHW7cKF&#10;uijla/xfQ/BCAAEEEEAAAQQQ+P/bu5vfKI8DjuMzz67XNjb4hWAIplTiRb5woDKo1OSQ0BOVCNBD&#10;kA/JpQWV5kCR6IETkfIHBHo1Utrk4BMX8h+0omCwnUONACcHhxKK7GDLWcC87tPf+Fkv6+3uaklt&#10;7/N4vivLmhkP+8x8nuXwG+0zgwACCCCAwFIJ5GOpcqgiarkcqlhaKcMu1RhW/n08WoMw33+fGxoK&#10;R0e110M4Pq6yq379daGqRvPihVrUrs5mZibqo8LK3xiuiAACCCCAAAIIIIAAAgggsIoFoljqcqgi&#10;atkcGmXYotBaqCaXxaP9IEwm43606+STJ0bP1aTT7rYVV7X35LNnZs0aY63bkzKXM01Nro/2CCna&#10;lpL9IJL7cWfkCCCAAAIIIIAAAggggEC9BEr2g3B5U7G0Sg4NgooZNgzZD6Je97HW66Y++CBz6VLD&#10;xYu2szN99qzKrjowUKiq0XZ0qEXt6qwvxkR9VKj1GvRDAAEEEEAAAQQQQAABBBBAoAaBKJa6HNrZ&#10;WTaH5jNsUWgtZNga3j6mXXx6FqO93f7853bLFh17oS0eXLmkqn0f9KctW9RudIhGc3PUJ3+CRkzv&#10;IMNCAAEEEEAAAQQQQAABBBBInkA+llbJoZUzbPJmuzDilL6/kdzR1zLybDY7MDCg37ahwfzwQ250&#10;NDc8bK0NJybcIzeqjozkq8PDudu3tQwR3rwZ3rgRakuIp09dn2vXireE6O/v7+npqeXS9EEAAQQQ&#10;QAABBBBAAAEEEEAgEhgcHBzX7g8LLx2J4GJplEODoEwOffQon2ELoXUhw2r3gHfnX4mz9eh7ELq7&#10;ub//Pbx6VXcrNzamsqtqfaFQHRtze4Fcu+baJybMw4dRHxUSd18ZMAIIIIAAAggggAACCCCAQJwF&#10;8rG0cg7NZ9ji0LqQYeM8r+pj82gNIjh6tOFvf0v/5S+2vT19+rTKrnrhQqGqRle+cEHt6mx/8Yuo&#10;jwrJvcGMHAEEEEAAAQQQQAABBBBAIIYCUSytkkPzGbYotBYybAynU+OQPFqDqFGEbggggAACCCCA&#10;AAIIIIAAAgggsBwCHp3NaXfu1I9O38xduRLs2mW084dexdXJydy//hW8845O7gy/+cbMztr5EzH0&#10;fE44OVnQ52zO5fgg8p4IIIAAAggggAACCCCAwOoWKDmb053AqFiqHDo2Fuzf/7851LS1Vcqw2ruQ&#10;sznj/mmxra327be19ah2+zAdHa68uKrG/JEZam9t1WGtUR93aisvBBBAAAEEEEAAAQQQQAABBJZQ&#10;YD6WuhwaBO6MjP/JodUy7BIOY2XfyqNnMez+/ek//zn1xz/qRqZ++1uVXfXkyUJVjbalRS1qV2e7&#10;fXvUR4WVvSlcDQEEEEAAAQQQQAABBBBAYJULRLHU5VBF1HI5NJ9hi0JrIcMml8ajNQideWF0tMnj&#10;xyYM9cUVVy6pqlF/Uge1q/PLl/k+KvBCAAEEEEAAAQQQQAABBBBAYAkFolhaJYdWybBLOIyVfSuf&#10;9oNob9fjNObVq/A//7Hr15vmZkddXJ2bCx8+dF+GSaW0GUT47Jl7cEP7QWgziLm5wn1hP4iV/Yhy&#10;NQQQQAABBBBAAAEEEEBgNQiU7Afh8qZiaeUcahsbK2VYJVn2g4j7Z8L+8pfpU6dSv/+9aWkJDh1S&#10;2VV/97tCVY0qq0Xt6my3bYv6qBD3uTE+BBBAAAEEEEAAAQQQQACBRAlEsbRKDs1n2KLQWsiwiZro&#10;osF69CyGNhQNfvOb4Ne/tk1N2oDUlUuqe/ZonUkd1O4O0ejqivpE34bghQACCCCAAAIIIIAAAggg&#10;gMBSCeRjqXKoImq5HFolwy7VGFb+fTxagzD37uWuXQtHR7XXQ3jnjsolVTWaFy/UQe3qbGZmoj4q&#10;rPyN4YoIIIAAAggggAACCCCAAAKrWCCKpS6HKqKWzaGVM2xyWTzaD8JkMjpw1eRy5skTd9xmOu1u&#10;W3FVe09qO5A1a9zhnc+euT9Fe0ZoM4iibSnZDyK5H3dGjgACCCCAAAIIIIAAAgjUS6BkPwiXNxVL&#10;q+RQJdNKGTYM2Q+iXvex1uumjh3LXLrUcPGi7exMnz2rcklVjbajQx3Urs76YkzUR4Var0E/BBBA&#10;AAEEEEAAAQQQQAABBGoQiGKpy6GdnWVzaJUMW8Pbx7SLT89itLXZrVvtli069sJu2ODK+unufl3d&#10;sMGVu7vV7nYfbW6O+uS/DRHTO8iwEEAAAQQQQAABBBBAAAEEkieQj6VVcmiUYYtD60I1ebNdGHFK&#10;399I7uhrGXk2mx0YGNBv29Bgfvghp8dshoetteHERPj11646MpKvDg/nbt/WMkR482Z440b4/fd6&#10;NMP1WbwlRH9/f09PTy2Xpg8CCCCAAAIIIIAAAggggAACkcDg4OD4+HhBQ0ciuFga5dAgKJNDHz3K&#10;Z9hCaF3IsNpC4t35V+JsPfoeRPjdd7l//CPUgsLz57mbN1V21aGh19WbN91eIENDrv2778z0dNRH&#10;hcTdVwaMAAIIIIAAAggggAACCCAQZ4F8LK2cQ/MZtji0LmTYOM+r+tg8WoMIjhxp+Otf0xcu2Pb2&#10;9J/+pLKrnj9fqKrRlc+fV7s62927oz4qJPcGM3IEEEAAAQQQQAABBBBAAIEYCkSxtEoOzWfYotBa&#10;yLAxnE6NQ/JoDaJGEbohgAACCCCAAAIIIIAAAggggMByCLAGsRyqvCcCCCCAAAIIIIAAAggggAAC&#10;CJQKsCcle1LyvwIBBBBAAAEEEEAAAQQQQGDZBdiTUsQefQ+CPSmX/b8UF0AAAQQQQAABBBBAAAEE&#10;EKhNgD0pa3NKbC/2pEzsrWPgCCCAAAIIIIAAAggggMBqE2BPytV2R5kPAggggAACCCCAAAIIIIAA&#10;AgjER8CGYRif0SzHSO7fv7937179tjt32h07zLNnuStXgl27TFeXu1xxdXIyNzYW7N9vGhvDb781&#10;s7O2t1ddwpGRcHKyMLbLly8fOnRoOYbKeyKAAAIIIIAAAggggAACCKxWgffff/+rr74qzC5Q3lQs&#10;rZxDTVtbpQyrJPvJJ5+cO3cucVYe7Qdh16613d120yaTSpn1611ZPxs3FqpqVFktrn3tWtPUFPVR&#10;IXH3lQEjgAACCCCAAAIIIIAAAgjEWmA+llbJofkMWxRaX2fYWE+s2uB8WoPo60ufOZM6edK2tqaO&#10;HlW5pKpG29KiDmq3fX12+/aojwqJvb8MHAEEEEAAAQQQQAABBBBAII4CUSx1OVQRtVwOVSytlGHj&#10;OJ/axuTRGoR5/txks+bRI6PHT+bmXFk/jx+/rqpRf1KL2tX55ct8HxV4IYAAAggggAACCCCAAAII&#10;ILCEAlEsrZJDowxbHFoL1SUcxsq+lUf7QbhnadrazKtX4YMHtrPTNDc76uLq3Fw4PR09rBHOzmoZ&#10;wm7YoC7h1JT7WCy82A9iZT+iXA0BBBBAAAEEEEAAAQQQWA0CJftBuLypWFolh2YylTKskiz7QcT9&#10;MxHs25c+fTp14oRpaQkOH1bZVY8fL1TVqLJa1K7Odtu2qI8KcZ8b40MAAQQQQAABBBBAAAEEEEiU&#10;QBRLq+TQfIYtCq2FDJuoiS4arEfPYuhcjODgweDAAdvUpA1IXbmk2ttrGxvVQe3uEI2urqiPCsm9&#10;wYwcAQQQQAABBBBAAAEEEEAghgL5WKocqohaLodWybAxnE6NQ/JoDcLcu5e7elUHbeohi/DOHZVL&#10;qmo0L16og9rV2czMRH1UqFGTbggggAACCCCAAAIIIIAAAgjUIhDFUpdDFVHL5tDKGbaW949nH5/2&#10;g8hkTGOjyeXMkyfuuM102t2S4qr2nnz61KxZY4JAp626P0V7RmgziKJtKdkPIp4fZUaFAAIIIIAA&#10;AggggAACCMRZoGQ/CJc3FUur5FAl00oZNgzZDyLO99qNLXXsWObSpYaLF7UhZfrsWZVLqmq0HR3q&#10;oHZ1DvbsifqoEPe5MT4EEEAAAQQQQAABBBBAAIFECUSx1OXQzs6yObRKhk3URBcN1qdnMXQuxtat&#10;dssWHXuhDUhdWT/d3a+r2pVUf+ruVrsO0dCiVNQn/22I5N5kRo4AAggggAACCCCAAAIIIBAzgXws&#10;rZJDowxbHFoXqjGbyhsMJ6Xvb7xB9wR2zWazAwMD+m31LZepqdzoaG5kxOrEzYmJUOXi6vBw7vZt&#10;dzDn2Fh4/Xp4/747JUUdhoaKt4To7+/v6elJoARDRgABBBBAAAEEEEAAAQQQqJvA4ODg+Ph44fI2&#10;k3GxVDlUW0IEQZkcms1WyrDaQuLd+VfdJvNTL+zR9yDCu3dzV65ocUF3K3frlsql1Vu33J6U16+7&#10;9rt3zfR01EeFn8rLv0MAAQQQQAABBBBAAAEEEECgjEA+liqHak/Kcjm0SoZNLqhHaxDBkSMNn3+e&#10;Pn/etrenT51S2VU/+6xQVaNta1OL2tXZ7t4d9VEhuTeYkSOAAAIIIIAAAggggAACCMRQIIqlLocq&#10;opbLofkMWxRaCxk2htOpcUgerUHUKEI3BBBAAAEEEEAAAQQQQAABBBBYDgGPzua0O3faHTt06KYe&#10;rwh27TJdXQ60uDo5mRsbC/bv1/En4bffmtlZ29urLjqpNZycLOhzNudyfBB5TwQQQAABBBBAAAEE&#10;EEBgdQuUnM0ZKG8qllbOoToqoVKGVZLlbM64f1rs2rXuzItNm7TrpFm/3pX1s3FjoapGdy7Gxo2u&#10;fe1a09QU9VEh7nNjfAgggAACCCCAAAIIIIAAAskSmI+lVXJoPsMWhdbXGTZZMy0arUfPYti+vvSZ&#10;M6mTJ21ra+roUZVLqmq0LS3qoHZ1ttu3R31USOz9ZeAIIIAAAggggAACCCCAAAJxFIhiqcuhiqjl&#10;cmiVDBvH+dQ2Jo/WIPRlFfPjj+bRIxOGOnTTlUuqatSf1EHt6vzyZb6PCrwQQAABBBBAAAEEEEAA&#10;AQQQWEKBKJZWyaFVMuwSDmNl38qj/SDcszRtbebVq/DBA9vZaZqbHXVxdW4unJ6OHtYIZ2d1Pord&#10;sEFdwqkp97FYeLEfxMp+RLkaAggggAACCCCAAAIIILAaBEr2g3B5U7G0Sg7NZCplWCVZ9oOI+2ci&#10;2Lcvffp06sQJ09ISHD6ssqseP16oqlFltahdne22bVEfFeI+N8aHAAIIIIAAAggggAACCCCQKIEo&#10;llbJofkMWxRaCxk2URNdNFiPnsXQuRjBwYPBgQO2qUkbkLpySbW31zY2qoPa3SEaXV1RHxWSe4MZ&#10;OQIIIIAAAggggAACCCCAQAwF8rFUOVQRtVwOrZJhYzidGofk0RqEuXcvd/WqDtrUQxbhnTsql1TV&#10;aF68UAe1q7OZmYn6qFCjJt0QQAABBBBAAAEEEEAAAQQQqEUgiqUuhyqils2hlTNsLe8fzz4+7QfR&#10;2GgyGbfr5OPH7rjNdNrdkuKq9p58+lSPYxhr9SHQAzb5PSO0GUTRtpTsBxHPjzKjQgABBBBAAAEE&#10;EEAAAQTiLFCyH4TLm4qlVXJoKlUxw4Yh+0HE+V67saU++CBz6VLDxYvakDJ99qzKJVU12o4OdVC7&#10;Ogd79kR9VIj73BgfAggggAACCCCAAAIIIIBAogSiWOpyaGdn2RxaJcMmaqKLBuvTsxg6F2PrVtvd&#10;rWMvtAGpK+tn8+bXVe1Kqj9t3qx2HaKhRamoT/7bEMm9yYwcAQQQQAABBBBAAAEEEEAgZgL5WFol&#10;h0YZtji0LlRjNpU3GI5PaxBvwEJXBBBAAAEEEEAAAQQQQAABBBBYYgGf1iDYk3KJPzy8HQIIIIAA&#10;AggggAACCCCAwE8UYE/KnwgX8392//79vXv36rdhT8qY3yqGhwACCCCAAAIIIIAAAgisXgH2pNS9&#10;9eh7EOxJuXr/LzMzBBBAAAEEEEAAAQQQQCBhAuxJmbAb9sbDZU/KNybjHyCAAAIIIIAAAggggAAC&#10;CCyLgJ97UqZ0puiycMbmTbPZ7MDAgH5bnbw6NZUbGdGPNSacmAhHRxdVh4dzt2+bIAjHxsLr10M9&#10;vjE35/oMDZmZmcKE+vv7e3p6YjM/BoIAAggggAACCCCAAAIIIJAAgcHBwfHx8cJAbSbjYqly6J07&#10;xtoyOTSbrZRhzfPn786/EjDtxUP06FmM8O7d3JUr4Y0bulu5W7dULq3eumVevFAH1373rpmejvqo&#10;kLj7yoARQAABBBBAAAEEEEAAAQTiLJCPpcqhz5+XzaFVMmyc51V9bB6tQQRHjjR8/nn6/Hnb3p4+&#10;dUplV/3ss0JVjbatTS1qV2e7e3fUR4Xk3mBGjgACCCCAAAIIIIAAAgggEEOBKJa6HKqIWi6H5jNs&#10;UWgtZNgYTqfGIXm0BlGjCN0QQAABBBBAAAEEEEAAAQQQQGA5BGwYhsvxvvF5z8LZnHbHDrtzp3n6&#10;NPfPfwa7dpmuLjfI4urkZG5sLOjrM01N4TffmB9/tL296hKOjISTk4UZXb58+dChQ/GZICNBAAEE&#10;EEAAAQQQQAABBBCIv0DJ2ZyB8qZiaeUcatatq5RhzbNn2tvx3Llz8Z91yQg9+h6E1f3r7rabN5tU&#10;yqxf78r6efvtQlWNKqvFta9bp5WIqI8KibuvDBgBBBBAAAEEEEAAAQQQQCDWAvOxtEoOzWfYotD6&#10;OsPGemLVBufTGkRfX/rMmdQf/mBbW1NHj6pcUlWjbWlRB7Xbvj67fXvUR4XE3l8GjgACCCCAAAII&#10;IIAAAgggEEeBKJa6HKqIWi6HKpZWyrBxnE9tY/JoDUJfVtHjFUanm+Ry5skTVy6pqlFPpqiD2tX5&#10;5ct8HxV4IYAAAggggAACCCCAAAIIILCEAlEs1W9F1LI5tEqGXcJhrOxbebQfhGlr07EX5tWr8MED&#10;29lpmpsddXF1bi6cnrabNumJjHB2Vuej2A0b1CWcmjJzc4X7wn4QK/sR5WoIIIAAAggggAACCCCA&#10;wGoQKNkPwuVNxdIqOTSTqZRhlWTZDyLun4ngV79Knz6dOnHCtLYGhw+rXFJVo9GzGCdOqF2d7bZt&#10;UR8V4j43xocAAggggAACCCCAAAIIIJAogSiWuhyqZzHK5dAqGTZRE100WI+exdC5GMHBg8GBA7ax&#10;URuQurJ+3nvvdbW315Xfe0/t7hCNrq6ojwrJvcGMHAEEEEAAAQQQQAABBBBAIIYC+VhaOYfmM2xx&#10;aF3IsDGcTo1D8mgNwvz737mrV8PhYT1kEd6+rbKrjowUqmp05ZERtauzmZmJ+qhQoybdEEAAAQQQ&#10;QAABBBBAAAEEEKhFIIql1XJolGGLQmuhWsv7x7OPT/tBNDYa/WjXyUeP3FM36bS7JcVV7T2pfR9a&#10;W421bk/KV6/MmjWuj/YIKdqWkv0g4vlRZlQIIIAAAggggAACCCCAQJwFSvaDcHlTsbRKDk2lKmbY&#10;MGQ/iDjfaze21LFjmUuXGi5e1IaU6bNnVXbVgYFCVY22o0MtalfnYM+eqI8KcZ8b40MAAQQQQAAB&#10;BBBAAAEEEEiUQBRLXQ7t7CybQ/MZtii0FjJsoia6aLA+PYuxbp392c/s5s069sK+9ZYrl1Tfesv9&#10;afNmtZt16/RdiahP/gSN5N5kRo4AAggggAACCCCAAAIIIBAzgXwsrZJDK2fYmE3lDYaT0vc33qB7&#10;Artms9mBgQH9tvqWy9RUTts9jIxYPYQxMRGOji6qDg/ntCVEEIRjY+H16+H9++6UFPUZGtKWEDt2&#10;7Dh+/Pg777xz4MCBDfNndvJCAAEEEEAAAQQQQAABBBBAoEaB58+fT01N/VubD86/bCbjYqly6J07&#10;2hCgTA7NZitlWG1l+O78q8ZLx6fb6t8P4uHDhx9//LF+/5/o+/bt+/TTT//PN+GfI4AAAggggAAC&#10;CCCAAAIIeCvwxRdffPnll0sy/Q8//PCjjz5akrdayTdZ/WsQK6nJtRBAAAEEEEAAAQQQQAABBBBA&#10;oJKAT/tB8ClAAAEEEEAAAQQQQAABBBBAAIH6CbAGUT97rowAAggggAACCCCAAAIIIICATwKsQfh0&#10;t5krAggggAACCCCAAAIIIIAAAvUTYA2ifvZcGQEEEEAAAQQQQAABBBBAAAGfBFiD8OluM1cEEEAA&#10;AQQQQAABBBBAAAEE6ifAGkT97LkyAggggAACCCCAAAIIIIAAAj4JsAbh091mrggggAACCCCAAAII&#10;IIAAAgjUT4A1iPrZc2UEEEAAAQQQQAABBBBAAAEEfBJgDcKnu81cEUAAAQQQQAABBBBAAAEEEKif&#10;AGsQ9bPnyggggAACCCCAAAIIIIAAAgj4JMAahE93m7kigAACCCCAAAIIIIAAAgggUD8B1iDqZ8+V&#10;EUAAAQQQQAABBBBAAAEEEPBJgDUIn+42c0UAAQQQQAABBBBAAAEEEECgfgKsQdTPnisjgAACCCCA&#10;AAIIIIAAAggg4JMAaxA+3W3migACCCCAAAIIIIAAAggggED9BFiDqJ89V0YAAQQQQAABBBBAAAEE&#10;EEDAJwHWIHy628wVAQQQQAABBBBAAAEEEEAAgfoJsAZRP3uujAACCCCAAAIIIIAAAggggIBPAqxB&#10;+HS3mSsCCCCAAAIIIIAAAggggAAC9RNgDaJ+9lwZAQQQQAABBBBAAAEEEEAAAZ8EWIPw6W4zVwQQ&#10;QAABBBBAAAEEEEAAAQTqJ8AaRP3suTICCCCAAAIIIIAAAggggAACPgmwBuHT3WauCCCAAAIIIIAA&#10;AggggAACCNRPgDWI+tlzZQQQQAABBBBAAAEEEEAAAQR8EmANwqe7zVwRQAABBBBAAAEEEEAAAQQQ&#10;qJ8AaxD1s+fKCCCAAAIIIIAAAggggAACCPgkwBqET3ebuSKAAAIIIIAAAggggAACCCBQPwHWIOpn&#10;z5URQAABBBBAAAEEEEAAAQQQ8EmANQif7jZzRQABBBBAAAEEEEAAAQQQQKB+AqxB1M+eKyOAAAII&#10;IIAAAggggAACCCDgkwBrED7dbeaKAAIIIIAAAggggAACCCCAQP0EWIOonz1XRgABBBBAAAEEEEAA&#10;AQQQQMAnAdYgfLrbzBUBBBBAAAEEEEAAAQQQQACB+gmwBlE/e66MAAIIIIAAAggggAACCCCAgE8C&#10;rEH4dLeZKwIIIIAAAggggAACCCCAAAL1E2ANon72XBkBBBBAAAEEEEAAAQQQQAABnwRYg/DpbjNX&#10;BBBAAAEEEEAAAQQQQAABBOonwBpE/ey5MgIIIIAAAggggAACCCCAAAI+CfwXIKOYoMNuwGgAAAAA&#10;SUVORK5CYIJQSwMECgAAAAAAAAAhAJ3GY9e6cgAAunIAABQAAABkcnMvbWVkaWEvaW1hZ2UyLnBu&#10;Z4lQTkcNChoKAAAADUlIRFIAAAFMAAABmAgCAAAApqNMMQAAAAFzUkdCAK7OHOkAAAAEZ0FNQQAA&#10;sY8L/GEFAAAACXBIWXMAACHVAAAh1QEEnLSdAAByT0lEQVR4Xu19B1hU1/b9rYNJ9JkeUyyxRqPG&#10;3rH3riAgRQUEBBQFQUEBe8Pee2/Ye++9xw7mGRNNMca8lPeS/OJL8f9fe+7NOF6QO3AvT2Y461sf&#10;H5w5Uzhz1tl7n7IP9/8YGBhcGkzkDAwuDiZyBgYXBxM5A4OLg4mcgcHFwUTOwODiYCJnYHBB/Pvf&#10;/75//35aWlqTJk2YyBkYXAeXL18+bkVYWFip8uVLeHgI9eoxkTMwOD2++uqrTVaUK1eOA4oU4dq0&#10;4fz9+c8+E374gYmcgcFZ8ccff8yfPz86OrpDhw6ixSL6+fGjR3OjR/OrVwvffCM8fCh8/z0TOQOD&#10;M+GXX3755ptvrl696mWFZ8+eb1WqxL3/Pj9lCr9kCX/tGiQN8vfv87du8Rcu8P378yEhTOQMDE4A&#10;aPuLL76YNGlSyZIli1apwr3zDnHIEP7SJf7KFdVo374tXL8O8suW8e7ufOvW8sGDlvPnmcgZGPIo&#10;fv7559OnT5+womLFii++/bbs7s7VqcPv2SN89RXx22/Jbj94wB84wO/YwYWF8Y0bg2JcnNudOwXu&#10;3Svw4EGBhw+ZyBkY8hz27NmTkpKCYPuVV155sVChF3v0EKKiuEmT+K++AoXvvlPd8u3b+REj+GHD&#10;hLg4CNty8KDb3bvEL78s8O23kLdCJnIGhueM33///d9WpKenRwD9+5evWZN7/XV++HA+JYVr3Zrf&#10;t49UDZ/83j2Qh9oRbPfvLyYmSuPHS9OmuX3+uU3ST/jggdtnn8GkM5EzMDxn7Ny5s4wVRYsWpQWw&#10;wECaM7t4UbHY3ODBisj53bu5kiVBafFitzNniJ98ohW2Hd1u3uSqV6enqO/DwMDwv8IPP/yAYPvw&#10;4cO1atUqW6PG2x07cjDd7u785s38+fP87dtkt7/9lj94kN+7l+venW/eXPDxgU9uOX0ahEOu0bON&#10;lmPHLLt2SbNmCZ6eQkCAtGmTvGcPEzkDw/8Ily9f3mhFYmLiCy+8YKlVi+/QgYuL47/5RqHwr3+R&#10;vM+e5Zcv5xcsELy9hS5dhM6dxbFjLTdvun39tUbSChGBy2vWyEuXggKi9/btpfh4y8cfW65ds6Sn&#10;u926xUTOwJC7gN1OSUmBsKvDeQZefJGLjuYSEvjjx0nSf5MWt1NS+NhYPi5OGjxYGjbM7d490vAX&#10;X/DVq1sOH7YXtkJ53ToxJoYYFSX26wfKhw9D1RoykTMw5BZgtJs3b16/fn03NzeuQQN+wwZu82Zu&#10;xw5a+vr+e2U7Gn/kCN+oEbFFC3HuXHnDBvncOZobV5iZyN2uXBEaNgTF6GjE59Ly5ZarV91gtBUy&#10;kTMw5BIePXp0/fr1S5cuBQYG1gVatizepg1Xvjw/dy5CawTbiqop2D59mj95kh85Et61GBuLKJq4&#10;d2+mwbYicmnRInnVKsHXl9i7t7x2LYgIXKPnTMlEzsBgFHfv3r127dru3bsLFCjAvf46V6gQV6YM&#10;FxFhc8XJYn/+OX/qFHHXLr5KFf6DD+QVKzR61tBy757lxAn5wAGhVSu8puDpqVGvg2QiZ2DIIVJT&#10;U2dbUa1aNcsbb8h9+nBBQfyqVVz79rS91LodjeS9bBk/cSKfnCyEhYlgTIzb7dsFvvyywDffaFSt&#10;0HLgAK1+jx8vDh8uBAYKQUHy3r1Cx46Wc+c06nWQTOQMDA7h8ePHcMh/++23Q4cORQIDBrz2zjuc&#10;xcI1bcqPH8/Pm6dK+ssvuXbt+GvXaAEsIgIUR4yQxo2T161TNplmpNs337h9+aXl00/FpCSxTx8J&#10;kXZSEnHyZAq2rUIVPDwQq9t0my0ykTMwZIXff//9gRWffvppQEBAkxYtytWrx739NjdtGr91K/Hi&#10;RQq2Hz4UPvkE5CdP5t55h2/bVhgwwLJpE+j26acaVStEudvNm6C0dq3QqRNkLE6bRith+/drVApK&#10;c+YIffpoCh0kEzkDQyaA3f7pp5/u379/4MCBgla89PbbfJEiXKNGfFqa8MUXTzaQf/kln57O79/P&#10;vf8+KI0cKbRu7XbhQoEvvtCoWiHZ7Rs33K5fFwMDueLFQcHX1+3SJSI0n0GiCuUtW4QWLTSFDpKJ&#10;nIHhKfz1119bt25duXJl165d33zvvVe9vTlPT5BfvZoOaX/6KW1ZefiQX7+enz+fCFWHhQnx8YpZ&#10;Jq972DB53jxlldueln375Llz5enTxd69oXBp6VLLyZPECxc0ssxI+dAhPEuGX5DZIlnWZCJnyO+A&#10;Q45gOy0tLSUlZfyECeMmTXoVFrtCBT4qio+Lg5VWLDY55N98w1+/TltWRo+GNy5GRoLS6tVudke+&#10;QLfbt/mKFS1XriDSBqV586RRo0BxwAAhOFiIinLDQxmkqEt58WKxVy9lE1u2yETOkN8xYsSItm3b&#10;qtvRChSgZe3UVP7oUVXbf5MbO5Zr0YL38aGwee1amiG3E7Y9FZFLCxYIzZuD0pgxMOwgHQXNoEDH&#10;yUTOwOAQEGl/bsWuXbuqAc2a/ePdd8lu79pFm8+OHVMzMSDSvnKFP3OGDwzk27UDxenToVJ41273&#10;72tUDbp9/bUSV1vOnRP79OFKlBC8vOBdgxaUZxBeDiivWiUGBckff6wp1yUTOUO+AHzy48ePHzp0&#10;KDY2tihQpsyb7dtz7u7c7Nlc9+7cmTPq4ZDvviO1b93KT5tG50N69KC57suXiZme2Ya8P/5Y3rwZ&#10;AbbQtSvR01NasULeuJGm0zLozQgtV6+KsbFw/jXlumQiZ3Bx3Lp1a8WKFXPnzi1UqBBXtCjn5UWM&#10;iFDSFZPRDgnh09L4RYvIUZ85U/DzE7p1k8aP14g5I+WVK+VZs8SBA4WOHcXgYHtdWY4fFwIC7EtM&#10;oTh4sDR9uqZQl0zkDK6J2bNnh1nRsGFDwWIRIiO5yZO5TZto6Uuhcj5k/nzugw+4gABx4kRpyhSS&#10;0Gef0V60Z2xcge8thoSIPXoQhw4VR46UUlMtN25oVr+YyBkYzMcPP/zwxRdfnDhxomvXrh39/IpU&#10;q0b5TCtVolzFa9bw//wn2e2vvqLpcfDECZo8Dw4Wxo2Tpk7lS5R45paVr76iyfArV6SUFLFXLzEi&#10;QpoxQ5o9G8xi6Ytc6+HDxVGjNOUGidiBUkFs3aopz5pM5AxOjD///POrr75SJtJiYmLefvvt1ytW&#10;JJ984ED+xg3+5k3+k08o2AZv3RKuXuUXLuRr1CC2aUNHuK5do7SHly/zZcpoRI4IXJlIQ7zNV6sG&#10;iikplHfl9GlLWppGRZkSY4fQs6em0DiFli2lZcs0hVmTiZzBKfGvf/1r//7969evL1WqVAGgdGmp&#10;RQvaRn72rPD11+qBbXjjMN1QaWoqHxgotGkjJiZSomLwiy9sDrm9yN3u35e3bJHXrZNGj+abNQNJ&#10;qFZLTtvUMugnC+aSyCk/xMSJmsKsyUTO4DT466+/du7cOdKKoKCgF1980a1jRz4ujouN5VautM+g&#10;xO/ezSckEOPjRXDoUPnMGdqaklkGJbfbt8UhQ6RBgygfy6BB4oABYv/+CH0pfRJ4/bpGMw5S2r5d&#10;7NfPsnu3ptwgEf8LPj6awqzJRM6Qp/Hbb7/9+OOP3333Hbzxnj17lqtShU5rFy/Oz5xJvHCBIm0Q&#10;8v78c5BPSuL79BGGDpWmTZPBxYszF/Y339D5kNu3EVqLoaGivz9fubI4erQ0YQKtlmXQSc5IJ8lm&#10;zNAUGqfg7a0pyZpM5Ax5GpMnT0akXaRIEUEQaEdaUhJ3+jTn4aFq+2/ys2bRVZ5Fishbt1KkfeeO&#10;ZquphpZLlzhE72+9JSYlIdJG4C20b0/JEjMoxAiZyBkYtPjhhx8OW9GlS5eSQM2ar3TowCE2PnKE&#10;Lv26dEm4e5e/c4dr25bfto04dCgta/v5iRMmWM6fB92++kqjZxB223LokGXzZlAaO1bw8hKCg6Wt&#10;W+X9+2VlhvzGDWnSJDpk8rQ8DBIxgtCpE50qyfCQEcrr1/PVqlkc3vrGRM7w/PHnn38eOXJk7dq1&#10;ycnJvBVcnTpc167ciBH8w4c8wmwlO9r33/OHDvHTpnHly1Ou4i5daDHpwQPiM+y222efyYsW0WHs&#10;Hj2Edu1AOOSWtDRLerpmEzjViYiwLzFOxPNCixa00T3DQ0Zo2buXL1LE8d2yTOQMzw2//PJLYmLi&#10;gAED+vXrV6JECe7VV7n4eH70aOLHHz/xxu/f5+LiuPBwDsH24MFSQgLfrJlGzBkpTZkihoUJffrQ&#10;BpIhQyxHjmi6voZM5AwMJuDx48e///77f//73/Xr1zds2LBu3brSCy9wssx168bv3MkfPCg8eKAI&#10;mwz4gwf8jh2Uq7h5c3n1asu2baDb1atuX38tr1ghhIbae+Y0kfb116Do6yu4u4Pi6NG07XT9+iwy&#10;MdjTcuaMGBVFNxBleCjnTEuTd+wQgoIsp05pHzJAy+XLNF84eLCm/FlkImfIdfz888+XLl26ePHi&#10;+fPnu3XrVq1u3aJt2nCVK3O1a9O9nIcP8zdukLa/+YY2oiH8BocMEfz9hSFDEDYjnC7w9Ay55cAB&#10;oUEDyot26RKdDDt4UJoxgy4S8vGRFy9Wz34hPs/Q3bOmOGCAlJKiKTROxAiWo0c1hQYpHzki+vtr&#10;CjPhjRvy1q1M5Ay5iM8///zMmTOLFi0SRZHmxkuXpiv4Onem/So2bxx2++ZNfv9+2nwKu129Ot0l&#10;sG2bvao1hMgxRsjbtolBQXzlyrT6FRur7d/ZZy6JXAwOltas0RQapK7I5UOHaEvP4sV8zZpM5Azm&#10;49dff50+fXpKSgp8clmWxXfe4SIiuL59+ZMnaS/a39vRKNhOSeGGD+cHD6b9J8OG0TWdMNpgZudD&#10;3B48gPstJSeLCQlCmzZ8nTrkjV+/TjRj9UtaulSMiXF81tpByvv2Ce3bawoNUj5/HsEFZKwpt1y8&#10;SHvm4+KEfv0o/fOAAShhImcwAf/3f/8Hn/zChQuhoaHBvXv79e7t9sorXPPm/PTpINepE3/vHlns&#10;+/f5L77gL1/mIfiwMD48XLKe/ZL37tXoWaHb/fu0h9xqY+nsV0gI7UsbNUqaNUtetkwcONC+f5tC&#10;0cfHcvy4ptAg5YMHhbZtNYXGKY0dS0PSlSsYlaR162j5AAwMFIcNQxPJO3bYajKRM+Qcv/32230r&#10;evfuXbdu3fIffcS/9RZXqhS3fDldDHT5suqNr1rFh4YK6el0m1/79ry/PwJF9WKgzLajgTDpsM/y&#10;2rWQh9ChA9xO/A5SYhZrx80tkQcHIwrI7jb1rCkfPix4eNAcQfYzNz2Llps34c7QwBcWJrRoIYSE&#10;KO1DkxHXrmkqM5EzZBvff//9p1YsXbr0RaBoUaFkScou3K2b8NlnwldfqRvI795VdrBwy5ZxhQvz&#10;5cvTBQN37xIzW9aG4GkizbqnRfD25sqWFfz8aKEI/nMGeaBDi9HRji8jOUjL2bN8sWKWzDKf55xp&#10;afLy5ULnznTsXPNQNkmNs38/CNPNlS/PvfGGNGcOtc/fdzBkSiZyBkfxn//8B6petGiRl5fXq8Ab&#10;bxQKCODAdev4Tz+lXMXwyRFswydfsoQc9REjhL59iZ6efOPG1OEy244GWg4flqdMoYuB+vRR3fJ1&#10;66A30vwzrJ/l+nU62j1pkqbcIPGOtARtrsgxJK1eTXPsBkQuzZxJ+V5jY+FrEPv3p7wUvXpJCxdq&#10;amYkEzlD5lBuBUKwDZw5c2b48OFRsbFSwYJcgQJcw4b84MG0pRR2G6p+8IBmy7/+mocZHDGCT0oS&#10;EDnHxUlr1qga3ruXgtK/PXPaoPbFF2737rn9858UYCcmUt/t21ccOjRblplu5B4zxsHT3Q6SRF6s&#10;mGz20TF5zRoEHbY7j3SJIYyC7StXaKJx4EAQYyWaiCRtN+oJkZGU8k0vCmAiZ8gc//3vf2NjYxtZ&#10;UbZsWVoAS06mZW3w72Cb+N133IgRXP36IO/rK2/caNm5U3OvgNunn9L+s6lTlT9JSI0b8/Xq4Sf6&#10;qLxiRc4sp+XgQSEiItNr93NMGFtYXdhJTblBWi5cwBAmzZ6tKX8WMerxNWuCsNVoH2qizIY/uggx&#10;IAAuj6ZcQyZyhid48ODBrVu3jh49Wr9+/YqVKhWEtkuXpuv7jh8Hhbt3FWHzt2/z587xJ0/CV+c7&#10;dRJnzLAcOUI8fz7zpa8vvpAnT0Z/hXhoIg1jwYYN8tatNANsLEwVAgNNt7qWmzeze2DbESKykEaM&#10;0BSqTE+3nDqFf0Ratkxo3RoUx42j9gGz3EVD22bbtLFNRj6LTOT5HX/99dfp06d3W+Hn5/fmO++8&#10;1qoVX7w417Ilt3kzXQx0546q7UOH6G4gcPhwOsjl60vd6+bNjPcBKaTcSampICyYAFNfrhxZpJMn&#10;LWfOmDXPnFsij4yUt2zRlBuktHy5GBdnOXHiSSG8huXL5YULpQULaPjr3FkMCaH2AR27YoWJnEEH&#10;n3/++Zw5c2bOnEmHQ4Dy5bnAQC4ykj92jA8PV4RN2r5xg580CaSwENYYDuSqVRo92xOal+fOlSZM&#10;gM+pbDUVEVVu3SpGRFgOHdL0P4MUU1LEYcMcj3UdpLR4sdCunabQOIXu3aWZM/GLfOiQNHy4mJgo&#10;+vtTE6E8m2nbFCK4EJOTxVGjst7Aw0Se7/Do0aNBgwYFBAQ0bdqUTnWKImVQmjOH279fyXnIX7xI&#10;Iv/2W1hszsuLDw2V58wBYV7IG1eYQdug5ehRVdWjRtEul/Xr3dLSVKani/360TWAGbqgEVpOn6Y9&#10;sHpBaXaZeyLna9QQOnYUevYUJ0yQpkyxXL5sax9NZYcIPx9xU7lylJRS85AdmchdH99///2dO3eu&#10;Xr3atWvX1q1bt/DyKvjhhzRDnppKvveGDTRJDqN99y7/8cf8mTOcvz9dGxQcDLND+yv27NGIWaHb&#10;gwfoo+hktPSl5CGPiqJLv5Yupb6boaspj2oKDZK6eIsW8q5d5s6xS6tW0fYVBy4bzZp4BcuBA3Tr&#10;cHAwKbxmTcQXNNe4caNZHxhvwderJ+/cqSm3JxO5y+KPP/64e/fu7du3+/fv//LLLxd+9VWKtOGZ&#10;T57Mf/YZf+8e/3cmBgGh3aVL/IQJ/Ecf8fXry9u3C6Gh0E9W29HOnUN4SZPklSuLEyeiMvHSpSws&#10;ErxTmHcHo00HCanQptGWLbO19qZLcoMxcj1rnkyXaWl0Nm7/fnHoUP7DD/lGjTBQKk0EG26y35Ge&#10;TsnYn76/RUMmclfD/fv3N1uxdOnSYsWKWd57T2zXjgO9vYVPP6WEh9/R7fn8nTv8ypX8ihXcsmV8&#10;UJDQuTO8xwJffkl88ECeOVOMidFoGwaTLvRcupSC7bZt4XbSCcpr1xw9HHLzptCsGVwDbbkxwmMX&#10;3N3NFTkoTZ6MUUlTmDXpmPecObRrZcoUoVMnNJE4Zgy1D/i33Rb8/Wne8eknGqTl1Kmsb2thIncR&#10;PH78ePXq1UOGDPHy8hKtkHr25BMTuQULKFfxw4egcvaLTnTGxPADBwqJiWJSkpicTNM29+/D/X6i&#10;59mzxf79ld/dzp+XBgwAxehoceBA4ooVlps3idmMJIUmTWSzD13mlsh37KCZwn37NOWZki5XCQuj&#10;7XoxMdQ+CQnkqKN9MvjkTOQM2cBvv/32LysQb/fo0cO7Z8/3KlXiXn6Zq1uX7u5btEj45BPyxh88&#10;EO7cIV67xkdEkNEeMUKeP1/esMFe1U/44AFtREOv7d0b/qp6MdDkyaCc5eyOI5RWrBAHDNAUGuW1&#10;a+KoUfCuteXGCH2Kfn5wWzTloOXqVdpye/YsHWgPCBC7d6dIBE00Z47usj9N6UHn5mV9BulKpuRk&#10;cexYTbmNTOTOisWLFxcuXLhQoUIFCxakBbDoaAqzwS+/JG3/TX7TJu6VVzjUKVqU+tadO8/aQK4Q&#10;CueKFeMsFu7FF8U5cywXL5p4vhrKETw9NYXGKa9bJ/TurSk0yCxELo0axb30EshXrSqfPElN5PAF&#10;DAhw+NKljU/paShNn46xQ1NoIxO50+Crr75Stqy4u7sj2H6lYkWuaVPKjnbxIp+SwsfHq6r+5BN1&#10;y0p0NC3VwBs/f56u9bp8OdOlL8rEgGB77VppzBgySj170iHQw4fhfDpy+CFbzC2R795N21cOHtSU&#10;GyE+KmWnGDMGgQCMtrRoEW3pCQoSvb3F4cPRPsQTJ1BN88SsScFFly7SmjXZfWLWZCJ3SiDG/suK&#10;U6dOLbEiOCSEE0WuSRPe15c4axYtayPM/te/yD9v25afPZs4ciR1RG9vhGoaPSt0+/ZbWv26cYOm&#10;iGbOFNE/evaknvf0DVtw6YXBg+XTp+0LDZLMY3w83tRx0+cgyV91OLFh1qRszWlpiKjpOOeHHwr9&#10;+wtDhghdu9IOPzNStVlOnjR4Ii0jEXxhUH7WMMdEnkcBu93bigoVKpA3/vrr3OjR/IwZas5DmzcO&#10;7zowkHN3F1q1UiPn1FSNqjWU5s6ljVbWkFsaORLOZ6b7Ii3XrgkNGlB+pQwPGaG8cydfsqS5QSlo&#10;pshv3hRCQ+FxiP378xUqiJGRaDETNZkbIgelYcOkqVM1hQqZyPMEYLd/+eWX/1gxffr0unXrflSn&#10;jhr4wZLs3SscOaKkRuO//poyKIHLl5O73rmzvG2bclOfRswKadr8s89Ay5UrQps2QqNGdPvf2rV4&#10;VtZz47kl8l27KHvEuXOacoMU4b8MGgR9asodIVqGfPJLl8Rx44T69fFfQ9VoInjjQvv2ktn3n5DI&#10;O3aUzZvpUEinzSdOzLQFmMifM3766adz584dO3asadOmFYF69d5o3ZqrVYtfvZo/dQqkxW0Y7fv3&#10;KXXxnj18bKx6MdDo0fLRo4jxKKjesEGKi6MsiHbypohxzx554ULaaurlJQQE0Nmv7dsd3IxBhx8C&#10;AqQ5c8x1rS1XryLUF/FpMzxkhPinxIgIjCCa8ixouXhRXreOJu369RM8PEC4NmgfeccOWwYlypre&#10;q5ftKebwxg0xJUUYOlRbbowyuoqnp7x5s6YcZCJ/brh27drBgwcnTZpksVg4QeBq1uQaNuRiYuy9&#10;cZAOdW7ZQrlWWrbkmzSRDxywV7KNYmysvGQJfqGQcuNGUOjWja9TRwgJMaJS2vFi6sUAIKQoZrlD&#10;K2ekoDSzLq4h4m26gXzpUnHsWLQPpXxdvVpTx0ZKRNWpk6bQOKV584TwcE2hQcL/F1q3znQbAhP5&#10;c8CtW7dGjhxZuXJlqVAhMTqaHzSIHzKEh6IePiRC2A8fctOmcYMHg5SuGN74uHFud+4UuH//WYdD&#10;xIED0R1hz2k/Rv/+oLx/Py3bwn8zcK7TiURODkJkpPyMc5fwyeE+UP4ZsF8/aqKxY6l9wGdPdNOz&#10;kpJQ0+R5sj17hL59zT3NykSet7AdPrO3Nz93Luwz7TOFxUawffcubSnft48PCeFDQ+HRSbNng3DI&#10;NXpWSFfq//OflgsXKClacDBfuzbccmn8+JwdWnwWpWnTBDPuLbAnzCOGJPPX565coWh/27YnJYi0&#10;z51T9p8IPXpI1uvHaf+83r1o9pQ3beJr1DD9NCsGd3xZmkJDTEuTVq4UIiMpgnv6ISby5wAS+dix&#10;pO3vvhNu3hQwBl+6RKticMjDw+mS3cOH3e7e1aia+OABmZ0rV0Bp7lyheXO+c2cJkfaWLdLmzZQJ&#10;yNQVL5BsTuvWmkLjlGAeExI0hQapihyhytGjCikPeePGdMQV/nlOEy07jcitpHn7DPmwmMifAyBy&#10;uX9//uRJfvduSnVWtSpft67lzJkC9+7R+RCNsK2ke79OnEBATpG29WIgoX9/2ouGzmf1xhGKC126&#10;oI79t2ucuSXySZMoTYqpM8zywYPc+++LgwZxaM9KlUC6YAQDorGJQ1rza9VKzo7xd4S0FXfYMNMX&#10;0pjI8wogcremTelWEFgzdMHbt90+/dTtm280wlYob92KgFwaOVKMiKAJ5K1b6fADiO5rF2xD5OLo&#10;0bS/7eJFW6FxIsQlS7h0aRaBaw5I63NhYeYcVkHYDMHANUB7BgTQ3OTJk2oTmSEh2hWzaBHGDk25&#10;QdKGc39/0wdlcehQcfJk+xL58GEm8ueA27dvNx06lC7rzCDpAtaLgSyfforQER2LGBtLHDmSVG33&#10;5WUk5E0XA5idYokuBvDwyNkSdBYUIiKkJUtyMCmIdoALQLN3UHW/fsSBA2lxwbqkD09Hzv59pllT&#10;XrUK72W61RV9fU2/kglmHJ4X2gckdwmNExXFRP58EItOOW+eVuEPH1q2baPMDVWrStOnI7ykCFMv&#10;TZ+NziVySnXg5eXgor09eW9vysTQvj1liUQTbd5sLz9p/nzTV7bRsFCL4wmVHWQuiZwrVYra58MP&#10;adkf/WfPHiby54PJkye/Pm2a2717lmPHKJnxvn1ijx5Cx4500GLnTpipHGz8tFy6xDdsaPoeNdgE&#10;yhk+a5am3CDxDwpNm+quz2GMU5ITSzNnUqaKtm0pfRKaCGNZZhGEvGGD0KyZptA4ySSOGaMpNEgM&#10;c3y1akYH5Zs35R070D4I1tA4fMuWXMmSQv36Slin1GEifz749ddfPeCvpqTAvRS6dCEnU8kQZCT5&#10;QXq6fOyY+Tu0YB5HjzZ9KjhrkeNROvQ+Z46y/g/SzWdKkqks3WYnEjkNym++6WBeioxEsI32ofNn&#10;6EJon1GjlPaRFi4UWrWy3wHFRP7c0D0wEII096gG+o3g66spNE7a+6nsrsnwUI6JXigNG0YzzE+3&#10;gLx9O+1aiYkRgoPFoKDsLqfT7fwYPVeuzHpnfnYpL14sIMIyNamL5do1BMzZvc4NLhW1D4hxJyhI&#10;DA/XGAa6komJPI+ge2QkuWqm9kVYOWWqWVNulOnpQteudO2WptwI09MRkPOVKsEhx8cWoqKE5s1B&#10;EvaMGdA2dVM0TnbbB+7M/PliaKi5IqcWCAzMOilqtmn97wRvb215ZqTVU0QraKL4eOicuHGj8gpE&#10;+5pnztB53gULbCVM5M8Nx8+cKeLpacg/z4y0ScbDQ1NonKaLHI66vH4998YbvLs73S6QkiIvW0bc&#10;tcvgcp28cqUYFiab3bDCgAG0m9D0VYbMRG65eZPyvSKC27MHsRLq0E2vixZR+ziwy1iaNg1eku1P&#10;JvLnhm+++aZYlSoIomxfhimk+7R8fW2TLmZRQCebMsVgPhNYV8vhw0rfxQvyZcty773Ht29vuXrV&#10;xNl7vJQIQZqd410+eZKvUycHywFZUwgKsp9jpwXCvXtpm13jxny5ciAlokHhtWuO+yZM5HkFP/74&#10;Y2hMzIsLFpi8OpWWJo0ZIz07rV8OCY/azy/HMwiWY8dgq6UJE2iradeu5BfAn7x+ndTeo4emsnHS&#10;ptE5czSFBknBRY0apovcdluLtHQp5c9MTKRzr76+8M9poxSY/e4hrVsnxsTYtr4xkT83PH78+MGD&#10;B6+0bKm7yyW7pB1yZk8Fg+QgZFfk16/TFFHPngiSESiC8rFjZM+tRAW6frhnz6eeYgadSORwxfkS&#10;JaiJBgygJpo82YKx7+/2yRnxXMHfX5o+XfmTifx54ttvv301N0Q+eTJ8PDICGR4yQnnJEsHTM2ud&#10;016r06fpVhN/f1QWvLzoYNzs2XJqqqamQrwa7UgdN05TbpDkIMAY7tihKTdCWg6YP5/uljGyIIJg&#10;+8wZNBEd70P7gOHhQu3a+MrMPdKLzylNmqQ4iUzkzxMQ+Vtt2pi72xxEiAuXT165UlNukJZDh/ii&#10;RTP9tGR5EDReuSL27csVLswVK0ZX8EEMoF4YTxt4zU6oDNJFDqtWaQoNEvoU6tfPwfdFmSERV1+5&#10;AiecK1oUTURJI5T2wdgxaZL5CyLXryMOUrZLMpE/T/z5558bt29/MSbmqa/HMDF+I+iVV6zQlBtk&#10;RpHLJ08qKV/pYqDgYNHPjybn4JAfP+74DLm0cqUYEeH47l0HSd7v0/lnjTPbIk9Lk9eto5S4Y8ag&#10;cYghIfK+fdREdjOj0tSp4pAhtj/NIh09ZiLPCzhy5EjBPn0MzlprmZamTOGYe1QDXZx2X8ydKyPS&#10;XrQIEYEQGyv6+hJ79zaiUik+Hp6wptA4hW7dNCVG+fHHtNMmsxsXFJLFvnEDlC9eRAxCOWRDQ6l9&#10;sswkK2/aJPbrZ/ppVlhyuvQmPZ2J/DnjwYMHvYYPlxYv1nxDxknJgPbs0RQapOXECTr/0LatOGgQ&#10;nEx5+XJNhZzRaUQOQW7cmMVtLbR+2a4dSMk8xoyhDNkOSBdDgxgQIC9Zoik3SJq3hzG/fJmJ/Plj&#10;ypQp9quaZtEUkVvOn7ecPk0XMDRsKLi7C3Xr8o0aScuXmzvJTPtbp0/PelN6Dij4+9M2BAPT1BlJ&#10;l42HhtrmSmkm/PRpkC6ocHenTTgbNhC3bLGlfNVlLokcQQFftiy+QSby54/U1NR3hw41fY6dtq/k&#10;1EGA7y2vWkXnqHv3Fj08EDHKu3fLe/eCCC/NTydsvW9A3rpVU26Q0po1lHLHyGR4BlKyhyFDSMzW&#10;9qGFDLSPhwd8eDROzmIWEvmQIdL48RZTU+Uwkect9ImONt+1PnVK6NBBU5g16Z4G675oYfBgoVkz&#10;uk48w6eiY0+RkZpCg6REMQ0bUramDA8ZobxrFx2wN085UDitonl7I2ZR2sfEphBatDB3mIO3hY8K&#10;t4uJPE/g+YqccjwFBxOjokQlA/S8ebTRCszg6+aKyG/cwMvifc1dTaSjGtHR4owZmvIcUFqyhNon&#10;JESMjRVathRjYtT2sS5Em0LTRY7vznL8uNC2LRN5nsDAxES39evNDUrJ7KSkCNHR2pfFd3/2LIYA&#10;UJw6ldZ1goOlqVNBRwYay5EjYt++0tq1mnLjxJBk+kKavG+fmP0D9rTmr7QPhjxl6WvgQGqimTPd&#10;rl6l1+zXz9yDtyDGEcHsy9tpoO/cmYk8T+Czzz8vUb++6f1GXr9ecHe3zQDROZDDh6FkfPF8/fqg&#10;mJBAx0WyeekviXzaNE2hceYFkdMs2qFD8MmV9qG899bjNJanT5JTRs0NG+xLjBNeDL4XTaFRwkWa&#10;MoWJPE/gl19+KVOmDJ2y1HxJxkhXeXXuTClE9u2jXRmTJtHFQPXqkcWG8sEc+Q50ZH3kSPu0BKZQ&#10;6N3b/LAcfkdYWNap1DAIUq445V60gAC+Rg3aTq+0zzO8cdF6hajJU3q5IXK0wMKFTOR5Ao8ePRo3&#10;btwbkyYZOZagIW0LHzmSjDZiSATbkZH4Uz53jraXGzwxev260K2b+TneMSRlc6ZQlzRxnZwsPmM5&#10;QN65U8mHK/TtS+0TGSkhaEL76K10yBcu8FWr2t/WYpx4U5q3nzQpZyPvs8hEnrdQwc/PkMgRbF+6&#10;BIMgrV4N8yX06YOQknKbNmsm796trWyMQvfuFFyYulEP7obQvj0JzNSVbWn0aCjZcvMmBK+0D0in&#10;YsLCaOwbMkQaMwaBjOZZWRMfkq9Y0fQ1P3nzZkrtaOptLfKhQ0zkeQgGRY4ezFWrxr3/PhRo2b3b&#10;sm8fHFFpwQLJpNv57Snv3cvXqmU5elRTboT0aWfNomtYzZuyBi3nzgnh4XJqKpx2rmpVtA9IwTaa&#10;6PjxnDk1TiRykIk8D2Ej/FXHMn4plA8ckNevp62UXbrA0aVDKZs2abZkwPmEyTI9ZziMIf/ee9md&#10;sdOlvGIFXfZkksghRbQPyHfsSLc4+/hI1vahJjIoJDgFhw8jdCe/Q/OQAcLh4tu2lc1uVSbyPIQT&#10;J04ITZpovqGMhKql6dNpYRkOZ6dOIuz/mTMUSV6+nKmjS+nBUlI0hQaZl0WOMU5pH2nsWGqfTp34&#10;8uWl+fPRPiZOeYAYVU2ee0tLw5crDhyoKTdIJvI8hKxFLm/ZokwOEa33bKNEUydT0gJsbKy5yeRg&#10;CcW4ONPHDhgx/HfwRzTljtBy/bo4fDieLvzdPtLfh7TpMrOYGBO3vikUhw0TJ0zQFBqkvHq12L+/&#10;ptAgmcjzEL7//vsRM2ZIT5+ChkMoBAQI9erBOZQWLwblCxfIYiu0q/lMpqeTY3nggLbcCNPTYcQQ&#10;/GvLDTI9PQcJ6uRdu4SmTYWGDSE5aiKMEU+3D7VhixYWU1OvgHSRQ/PmmkKDlM+fh8jtEyobJxN5&#10;3sL27dsFf395+3Y4rqKXF7F7d2nWLHnNGkSSmi/PcQoDBlAOCXMntK5eFYKDzZ17A/HPiklJCAc0&#10;5TbCmae4evt2Wq5Xmig0VFq+XF679lm2mj6qnx+Cc3P3FNKxU7NFDkLk+Nc0hdmi5cIFujspNVUM&#10;CED7MJHnLRw5cuS1117jixSBadJ8c0YII8ZXrmx++uf583Nj/4bg6SnNnaspBNF3Lbt20URa/fp8&#10;qVJicrKmQha0nD/PV6hg7to+hCQiLIeD4KBL5RhzKHL4VkePon1AafRovkwZvmZNZaMeE3newl9/&#10;/TV48GAZXdzcfezOLHLKVTxiBEh3J/n6CkFBlIkB7ZMdxyQ3RA5d0W0tISHmzudJ8+aJcXGywyf2&#10;EYxQIqDhw2lzBNrH11caOZKWD9BE1g/GRJ7nkJiYaJk3z9x+QyKvUkU+fdrk7rhgAURucP9cRkLk&#10;4qxZlrNn6TQ7HM6YGCkpCZQN5M8hkVesSOmQMjxkhPLChSJiFlNbFaSB7Nnb6WhjjzXJlDhzJrVP&#10;z55SQoKUnPysuxOZyPMc/vnPf9bCd2zqHjXaZ7JoEaU0MXWjBSWNQfcyKXMTnY07eRIUfHy4qlWF&#10;bt1g0+RFi8wxvzduSHPm4NNqy41RXr6c8tuZnvAjMlJevVq7ofDaNaV9xL591Zte4+PRPvgMWX+t&#10;TOR5EW06dkTkqfmqDJJSFDVpYu66LihNmADnUFOYLWIAInmfPcs3aMC9+SYojRsneHujN5sb61qO&#10;HDH/tpabN+kUqukXOeDLql9fiajhJtBkxNmzCGHU9lm2zA3DCuhYTMdEnheRKyK/cEEIDpbMfllK&#10;qBwTQ4LM8FDWhLcpL1lCKceHDhV79ADlzZsVSwXDKCYmSlOnmns/RK6I/NYtMTZWmjVLU2iQlnPn&#10;+KpVaSZi0iS6W6pPH2qihAS1ff4+O+wgmcjzIuYtWPBuLtxzJK9aBY9dU2iQiA/hVzuStpUiyWvX&#10;5BMnSNVgQgLt2AsM1OwLUGg5fJgvUQIDk6bcCBGWk9U1KcOsjfjf6fJ2wwmVyWJfv06B1dq1QkwM&#10;V6IE3Bm0D03sHTqkqZwtMpHnRTx69Ki2n5/mqzLO5ytycfJkvkkTHk7KnDnEefPggmrq2JgbIgcp&#10;72JgoKbQOCkZnuGrLGhzkb8/mkgMD0f70D1KwcGm7NJjIs+LgMhbhYWRD2xqUEpJEfr0MXl3J+zP&#10;4cOwOZpjFRRpHztGK7dHjwpeXkLjxrQstHmzg4kx8Cw6sH3okMnLAbNn02S46fNkORI5fHL8m7Tp&#10;uHFjYsuW0oIF1ETWFBcIyIU6deB92D8lZ2Qiz4t4/Pjx4RMn+AYNzO2OlqtXKWmZ2bcLgkKrVrbl&#10;AHnnTjplMWWK2K2b2LUrSFvNDh7MVn+liH3zZrrNy9T1OQxwlKbS7KssYHvhI2gKn0k45CtXUhNF&#10;RVH7REVR44CHD9sH20zkro9r167x5cqZPhlOuUcSEzWFxgmRS6tXI7oGhaAgoX17MTLS4AhlOXFC&#10;6NTJ9EV4aehQ0w/egvBWNCUawtOhWbSJEylxfadOaCIpy/sYLZcuoSXRqpryHJCJPI/iu+++G5KS&#10;8oIZ6YTtKW/dSplGs8x5li1Kqamiry9XtKjg4UGnsoYNI4ccygSNedoY4MjvMHt16n8vcrqh3ddX&#10;CA2lRFRoonHjaPjTbZ/0dHnTJoTl2vLsk4k87+LKlSsF+/TRfGHGKfbuDY9aU+g40UEp2D5wgPKQ&#10;d+9OR6ZmzRLHj0dcqqlpnHhlISJCU2iQlKzWz8/0fFjSvHnQOTXOhQvUPseOUap2tE/37tK4cfhH&#10;pA0btJtb9EhJ70JDYdI15dklE3neRW6JPDqadlNkc63VcuoUhA1KU6fytWrxDRrAKaAwUtmwcfas&#10;4OubrRuLHWFuiJyyUDZtKqemasoNkpK6vPWWvH27EBND7VOrFs3woX2ejrSzRTohn5Rk/OpyJvK8&#10;i08//bRSdLRs9llOSupStqyDxhw+M136tWyZEBgIYYPw9mkTJTquvbcJ33LdOvsc76YQEamA2N7U&#10;ZOy05btPH2naNLM+KmW8XrZMHDuWc3Pj69alGTi8MmjGESNxxAgMyprC7JKJPO/ir7/+Spk8OVsH&#10;Kh0hdMuXKqUrciVFiRgVJeDngAHwNskXBa9fzzSYpAwK9eqZK3LLzZsYU2jrW4aHck7rnhOhY8es&#10;k7HrEDZ21ChqH2sTqQ2FscPsu1mZyF0fs2fPfmHoUHP7DYm8cmVp0yb7JWjajnb+vHzqlJCQQNPj&#10;QUHk1Y8cSVcIODZJTrNEjRubvn2FNo1OmGBuFABS7udsihztRk20axfELAQH08ZbtM/IkXQhhLUl&#10;5QMHRLO3zSIKwPBh8GodJvI8jf/85z+9Bg2SN27UfG1GaElLo9WpHj0gbFshOhNXvDhXrJg0b57l&#10;yBFiNuUKGy5On26+33HxIl0zbqrHDuZA5GJgIFekCBxy6Jw2+WTwWXJD5CCthhibQWAiz+voC5Gb&#10;PUsE0sr28uXyypVkl7p0oQPMu3fLBw8aOYsqLV4sxsVpCo2Tbmsxb81PIQUXPj6aQntaTp1C4+A/&#10;Enr2pPbp0kWcMQMWlaZInuFWwOGSkpJEY2fyMpKJ3PWxYNmyt8aMcTPpHLhl927akjFpktCyJf/u&#10;u2KnTnCz6VzE31lEjFDetg3Ru8kZI9HLk5OlsWONryTZE3IV2rTRFBIh1Jkz6WzcoEGUztm6XZfa&#10;B3QgZJAQqJs9zCFiQgsYyerDRJ7XAY+9bqtWltOnNd9ctgiFQH5wOIXwcOq+gwZJc+aYm0ZOIV3k&#10;YHaWYloOeOcdc8cORNfi0KHSxIlKzIK3UI7E0WTEwIHUPvPm2dd3kLkhcsuVK/xHHzmYfjtTMpHn&#10;deRE5OnpdG4xPV3asUOoXp3YoAFULa9ejbhRqSOvXQuRm3v8A3QakaNxVq7k27fH2Ke0j7xkCbXP&#10;2rVGDrFbTp4UIiLMzQWgiFzavDnHXxYTeV7HL7/84hcWVmDdOkfm2GGXKBfvxo20IdTLC5JD8Enc&#10;skUTbMO20wUjpgeQiYniiBFGAvuMtHz8seDuTvLL8FB2CaeXjnlt3iytWAF3nSYax41T2sesfNVC&#10;nz4YLzSFhpiWRlP6vXtbcnqQgYncCfD999+/UaNGFsZcPntWEbO0ejWlK65c2ZGERPK8eWLfvppC&#10;4xR69ZKfkVEwx6SVbQMXOdDYt3s32kcYNoyvWJHYrBklveveXTb7AmbzRW4l3R6V01kJJnInQBYi&#10;p1mihAQBPifiSTA0lKrBKDkwS5QfRC6fPy/BuRg8WAgLQ/uI48dT4yhMS6MEdaNHa55ikOKcOXi7&#10;HFvdZ5GJ3MXx22+/TZo3r/CECfDYlW1nNI/t70+Mj5dGjZKWLtV8r47QcvgwXTxm6k36IGVBCAkx&#10;NzUFTDHlFXfgygFECmgfaf58tX2CgqThw+kG8swW4WgWHcGFSY66Qsu1a0KrVnTjQoaHjFBKSRFy&#10;mmqWidw58Mknn7zp6yuOGye0bUuEtVy1CjR4XwKJ3KSEyjbCleCrVDH4wTJSWrhQ6NBBU2gjxhTl&#10;7Bcta7dtK8bFSStXUhNt2JBFsA0pwrxnfa47uySRe3rSrmFTxw55yxahRQtNoYNkIncO3Llzp3SZ&#10;MmJ4uHr4waQt4pQmZepUkzecnznDN2kCj93cfA+Zitxy9qyyP08cOpQrVgyUt29XD4c4NhcteHub&#10;nGs1PZ2GuYoVzd3AQ8dOO3a0nD+frTl2OCmWo0eZyJ0Df/755xwEexB5hi/SCBE6Cq1bk7nL8FDO&#10;mZambDUx12OXtm1DFCBbz4FjHJHGjqXVgf794ZATJ01CIZ17zab9NF/k+Hjnz/MffGCuyGk7nbUD&#10;OChyKTVVWT0Re/dmIncaLF++3HSRg7lxuBqmTGjUyDSRwzZaI21x7Fi+eXNKtBIdjaYA5c2btZWz&#10;SdoUFB+PF9eUGyGJvFIl+fBhTblByosXi716ZSpystjWyRoxJYXaB4yKoiYaONDtyhUmcqdBvhU5&#10;HZtr2ZKvXZsrXVro0UNetsxc10Pw8zN3BsFy/bq0YIE4aJCm3CCzELm8ciXaB6Rlf7TPsmUIYWyP&#10;MpE7DX744Ye+I0dKZuwJsSe51kFBmkKjvHFDnjVLGDxYW+4w4eta9u+nzDDNm8Pzp+vZt2+Xt24l&#10;ka9bp6lskLSyvW2bI4uOjhOfXwgI0BQa5aVLdDnE4sW0kX7/flDeswfeuNCsmRAaSu2zfbtbZgMr&#10;E7kzYeT48ZLZGy0Q7AkeHppC46RtsyEhmsKsCcsvLVsmLVwI0k7yrl3hdsrHjtGFh9ZI25KWJvj4&#10;wEzZP8s45Z07+WrVLBcvasqNkPJhRUQ4mGTecdKCf3i4NG2akuta9PCQVqygATFLT4SJ3Jmwbdeu&#10;YgkJ5q7B0hJ0QgLNsZt68RgcBMp2ANuS4aGMlLdsoevHhw4Vunenmxi8vGC0NXXAXBI5PFu+ZEnz&#10;b2uZOlXo2VNTmGNK06ejiejsYN26cD00j2ZNJnJnwm+//daseXOTJ8PT0yFFvkwZkzdppafThWdD&#10;hmjL7QjTjXhY6NxZhHWCkzJzJn0GuM1gptNLaWlyaiqMvMXUa8bzrMjlQ4cwqKF9qImSk6mJxo8X&#10;AwPlHTs0NbMmE7kz4dGjR35+fi8tW2buJi2EdnytWqZf0E+HVZ4WuXzyJN0xsHGj6Ocn+viI/v4I&#10;3eUFC5SFMQdJt7UYSCmdkbRDbvZsOglvaqtSkuagoGwNnZZr19A+ICRN7dO7N50dRPssWGCLJug2&#10;pWz6MkzkzoTHjx//8MMPVQICsrgqMAekNdg1a+Bda8oNUoTZGTSIVr/AvXtBeON81ao0kXb4MOV4&#10;Pn06B9NddKrEjHtF7ElHRDt0MFfk+K8xxjlyLh0CVtpHWrIE7QOKKSnUPmfPZtxQJPj6ZvdyCCZy&#10;50NNLy8l27mJhAcoZnOeTJcIy/lWrShz+JgxfIsWPAKN1FQ6rW0sCw3tRe3cWVNokJZz52B1JbPn&#10;yaSkJOnZd+BgbKVD7HPnIq5B44Dk3qN9wCzGvhs3sk5clZFM5M6HPC5yRNp0mr1PH7FvX65WLXRc&#10;mHQZxjzrvuswaeK6UydNoVGmp9Nyndln8qR168TwcEuGXTG09BUeTk00cCClo501i1bFlCRcT9fM&#10;lIK3t6YkazKROx8WpaYWNnujBaVDGjhQWrhQU67P9HSoWtlSKq9fT+dDevWig3EpKfKGDejldKux&#10;qfdDkNXt1o3myQy4AxlJW99y47aWFi2Uc0RoH2nCBCEggBgeTqdcp0xxy9FOO8q0e+6c4/8+E7nz&#10;IS0t7Y22bTVfpHHSZPjQoZpCXSKORa/l/vEPUGjcWD5xgg5R/G2RaLNa2bLZnQ3OmghTKTdGkybm&#10;nqvJPZFLkyZxpUqhfRCik9rBS5cyBtuOU962jS9d2vENhUzkzod79+41Cw8n5ZhqysRZs8S4ODIR&#10;GR7S0LJvn7xokTR/PkyK4OWFJ9JVQYcPU3b0p/tubogclDdu5GvXtpibZOryZTEqSpo5U1OeXdI6&#10;34YNaB9QTEzkmzXja9aUUIL2MSnhrGXvXr5IEcdfjYncKXHo0CG6Q9PU2WCQjnllnLi2pYVcskQc&#10;N47Yt6/YpYsIn1k3veS1axR5Tpli8sT1wYNijx7Spk2acoOk26AmTMjB0Km0j3zxIp0PGTMGn43a&#10;p0sXaeJEPCq0a2cxN2BRRO7wFj0mcqfE/1LkdNevtzdIU0TDh4PZ3Y0jeHjQrFuGciOUly2jI1YZ&#10;yo1Q3rwZ4xfCDU25LsXkZGoif3/asjJypEbS5otcySftcFZcJnKnxI8//jhowgRLDubJsiTtivHy&#10;orj66lXYJaFXL6FmTaFrVzk1FXTEk8+UQrdussMBpIPMDZGDoo+P7jlwjK3K4j9ahtqnZk1x9Ghq&#10;n82bMz3NLnTsKB88qCk0SPnIEdHfX1P4LDKROyvmzZvnlpKi+TqNENqWVqzgKlYUOnSAKy56e9N2&#10;q61bZWO37YEUvTvcIx0kvAkxOlo/XsgmsxA5LWtv2yavWyeOHUvtg5Fr6VJqn61bs94SK61da+Im&#10;doXyyZNi796645FCJnJnhVkip4mijRvl5cthGPnq1fl33zVdOXR1eW7c1hIRIY0bpyk0SDEuDkOb&#10;/V5UhL5oHFCaN49v1YqvVUuMj7c96ghhxoVcWA2hxC+O+TJM5M6Kc+fOVYmNzbGZlY8epYuTlIu1&#10;IyNJMHPnUmqRESPExMRs7bjWJfmWffvCTdCUG2RuiBw2mX/7bTqtnZZGJ17RPv364Y2I0dGUpB0O&#10;eTZXv+Rz5+jepZkzjSybZSQTeb5Ajx49pAULNN/oM5mWRnuklRlgPz84e+K4cXSwCbG9nelG4M1/&#10;9JG5p1lBef5809PaUALTqCizztXAGyejfewY9/rrtBsXTQSrjvbJ0aVoGsqrV9P0m2Mb2hykhO8x&#10;JsaR12Qid2IMGDCgoJ59oNRfhw+D8o4dfPv2fIsWonV6nC7ZzmytiPKTNWxo+u0IuSFyUAgMzNYJ&#10;tkyJMQ7tI82fTxvsmzbl3nuPq1oVTWTiSJcbIrecOSPAl3EgUxATuRPj999/bxUS8qw9IaTt3bvF&#10;yZO58uW5smW5GjVox/v16zr5TNPT8SyIR1tujPKKFbSL2+w5diMip+Fv9276Z7t2RfsIvr4oQfvg&#10;Z3Y3h+tS3riRkrGbfeJA6NPHkZ3ITOTOjTa9e2tELh86JCUng7RlJSxMHDWKNpafP08zwI7FhIhI&#10;hV69NIVGef06XaZv9pqfNHGiOGxYtnaAUxYapX3i46l9rHdCUvtgALK6NrRRN5vHvPR544aE4Gjs&#10;WG25MUqzZokJCW56EyhM5M6NuStXug0YYDl7Vlq8mLLwRkUJ/fsjVKNoLacpgS0HDsBCmr59BR+J&#10;jluZu/XtzBlKz5bl6XoKtq1HaMRBg6iJ/m4f8RlrEwh/xMREafJkTblBSlOnYjwy2WO/fp3y2588&#10;qSnXkIncuXHnzh23l17iK1QQ+vaV168n7tmj+Y6zS7gGdPFYUpKm3CDpDqOuXTNN3pZjOiJyacYM&#10;vlIl2kC+dCnax5GxDyMmQmhNoUHio1JwsXy5ptwImcjzBSDyAkWKkMNparwnTZgghoZqCo1TaNJE&#10;XrNGU2iIN2/Kmzdj7LBF+4io5Z076Xh8WJjQsiUoDhwo79pFY5/DVlRas4Z2DZuafgcUunc3fgDG&#10;niRya47qrB0EJnLnxjfffNPO1/cFs29HkJYtEyMiTF9IM1/k6OinTwvu7pZLlyBsStU2bpzo6anm&#10;Kraecs/B2S+Ih17HgUtUs0XzRZ6eLh85Qr5MllvfmMidHvfv3y/s5aX5Xo1TGjQoJzkksqQ0ejQC&#10;AU2hEcJuI37m3n8fkbYQESEGBooJCabMJiAmxytrCg0SgQN9PNOvZCpbNov0tfLBg0zkTg8nEjlN&#10;XHt6agpzRnn7drrCuV07OtoZHU0J5OCQp6erzFA/u8wNkeODCf7+5gZWWYhcHDRIaNWK79aNidzp&#10;8ejRo+EzZkjjx2u+Y4Ok65M8PY1vNbGnJS2NshQfOpTdnaHklx48KO/dC9L0uLe3GB4uL15MmZU+&#10;/pj2xvfurXmKQconTojBwbLZR9bpWpXNm7P772fFGzdo++2gQVA7GkfauJHv0YP38AC5QYO48eO5&#10;2bOZyF0BqampYr9+2q/fGOky/QYN5PXrNeVGCK1KmzfzH37o+N542o62axclPGrUiK9cGaRg++JF&#10;eoW/LTYeFfr0MdlCpqWJfn7y0qWacoOkDLYVK2Z9ai17vHlTTk2lg4Px8bTrqU4dbskSbssW4q5d&#10;3L59RLWbMDgzTp06VTEmxuTMBLkgcpAuHitZUlfkqIAIVpoyBYMXfHK6f//4cdqrl+n5EAgyKSm7&#10;h8OyJkQujRkjDR8OC6l5yAjxHVF6NsMif9I+EyZwrVtzH37IderE7d5N3LtX1baNajdhcGY8fvw4&#10;MTk5ixTfOaDlxg1x+nRx8GCzMpMpzFrklv37xV69iEFBwuDBdEnb6tXQG5h1pE1Xjhi4RDUTpqdT&#10;cNGypYPXuTlI4yKXxo1D+wiBgVxYGDEyktu6lRsyhESu0baNajdhcHIkDxtmrsgVkgk1937FixdF&#10;WMi/N3hSlpUzZ2Cl6b5OHx8xNJQMFLhgQbYmyWn6LS7O3P1koPkiv3KFtr7Fxjq48w/10f4gHbnz&#10;9RW6deP69+eSkrhRo5544+CIEVyXLtyOHeqf+GXdOuKyZSR+tY8wODmGDR8uTZ+e6cEyI6TURSdO&#10;aAoNUt61i6bfrPZZPnCAK1KEe/FFac4c9fKQDPUd4s2bYp8+NKelKTdGoVUrads2TaFB0pVMeifS&#10;8D0q7SNCzBYLsVw5buNGEvaePU+0bSMK+/Xjhg6lX8DERK5AAU6WuVdf5ebPZyJ3Efz0009toRzT&#10;z4Fv2ADroSnMMWnibdUqxM9c4cJC/fp0p19IiLxnDyz5s87SOc7cEDkldeneXVNokFmLHH6NNHeu&#10;OG0a5+dHRjg6mlu9mgiznDHYtnHNGq5dO87Tk/Pw4Fq25Hr14mbOpHn1uXPpuWofYXByICz36NGD&#10;1ktNNeZQoNC6tabQcZI5gkN+8ybUIo4YIQwfTvtVfHz4atXo+FSG+kYIJ1+Ijzf3OKfl/HmhUyf8&#10;F2a26oULYmSk7Rw4NdGNG9Lq1ZSTB00UG8t16MB17Uri1CjZRqhdsdhTp3JRUUSoumlT7s03ueHD&#10;ubVrnxDiZyJ3GUDkew4ceMXPz9wMbQZFLo0fL3ToQOzRQ0pJkSZOVHwNKSnJdJEjfOXLl5dN9a4t&#10;167RadaoKFN20dlItxr/nUKDUuK2b8/17s0NHkwcM4ZmyDWq1hDqbdKE6O3NRUQQk5O5lSu52rW1&#10;Il+8mKqpfYTB+QGPvUjJkrTV5OkuZYQ0UTRtmtCvn6MTRVev0q6Mw4eFJk2EOnWgZHnTJuLevU9V&#10;O3UKvdzcrSa5IXIQH5KvUcN4NKHQcvky2kecMoV76y24M3ytWtzYsdysWVxqqlbJNsJub93KbdpE&#10;hJ2vXJmrX5/GAnDOnCd6htGGkw9fffJkbtEizteXls0/+ogLDWUidx38/PPP7Tw8Cpp9AkRevpxu&#10;R8hS5JSrePVqUBwyhM6H+PsjPJZ3784iVbsQGiqvXKkpNELoUOjalablTdxPZpLIKXuctX0wtPHw&#10;xps1g8i5wEBS486dWlXbCG1DtykpFGw3b04MDuYmTaJCm7YVzp/PDRtGLF6cK1qUq1uX696dpuK6&#10;deNCQpjIXQrQ+fump/jetg2BNIyzphyUT52S584FhW7d+MaNQdgoTZ1n0XSRK6RjpyZZXYXyvn10&#10;OcTOnZpyR4jhhtJdz50rwouGLw0iilYEDIXDLNv0rOHcudyIETTrVrMmV6MGCVujaoWIt0eN4uLi&#10;aJbugw+IpUpxJUty8fFcjx7kzFeoQJm/1N7B4BLIDZG7pafTVcRP742nSDU0FHZJHDgQVLejZ2eC&#10;ihIzDBhgftY3s0WO/4gS1EVHa8ufTQQOtMEe7QMrCtsbFETbyJWpMtsMOTz2nj25zZufCHvHDi48&#10;nJQJ+viQKQ4Lo4VuKBmuuEbecAG6duU6duTatOFatSLnHGqH3Yb//8YbpG0Ivl07WlTDYKH2DgaX&#10;AEReMSTE3D1qIB0RTUqCTRMDAsTu3YmJidLUqfKqVZqajhPRqdC0qelrftKkSUJMjKbQIOU1a0SM&#10;R1mOHZYLF2j1a+FCwctLgEQHD6ZdaNBYFpPk7duTm71+PTdhAte2LWmyTx/a6wJmdMih6gULuJgY&#10;mkUH4bpjLPDwoKl1WHJ3d3IT8CJeXioRESB0hy+Aj6H2DgaXwJ9//rlg1SrbzK1xWo4doytEk5Lg&#10;BPItW1KkvWMHaMLu6ytXEOrTfjLHpvQcJC3sN2umKTRIuBt0xUKGDYWWa9fgwqB9QN7Pj2/QgJay&#10;oNuFC5/ajqbh7t3cihXc8uUc6lvTP9NmNQTeEydSoUbbS5Zw06cTGzfmKlUiGUPVcA3wRgMH0rhQ&#10;rhyVw1/o25f0PHKkSigfvsC779JEndo7GFwFO3bsgHg03TFbRN+liTToefNmvnVrvlIlOiXSsaM0&#10;e7aZy8Xp6ZbTp+kiB70UZdkiBiDB05PGJlP3C5DIx4yx/YnXR+NIM2dyFSuSzMAZM9TzIRpJ23Pl&#10;StqgAj3DnUbwXLw4J4oUb69apdU2XnnsWCKC7aJFiQMG0D62iAgS80cfkXrBzp3V+Tb45DZ5oxo8&#10;AhDB/NtvE9WuweAquHHjRsvY2JztuJaWLxcHDxbj4iidc2QkKO/dC+efJq67dDHlLhF70m0tlSqZ&#10;K3LLzZuUBCoyMldEjmDbehKGh4QCAmj6euNG9VxnFvJG4A3zGxpKkbOnJ/2EtYeJxk/42xCtTdvz&#10;5pGqQXjy8LdB/A7RQsyIvVu2JHsO4ikIBMDk5CfaHj6cXhnxeYsWajV8SKWa2jUYXAiLli6V7MzO&#10;M2m9GIhWdw4cEMPDiTExUkKCNHZsxlNi0qJFQlwcjLym3AhJ5DVqZDpvb4TyggViaKgpIqdlbbTP&#10;jh18/fp8w4YChBoWRuKBpdUo2ca9e7lt20j2sO1wmBX6+9OgMH78Ez2Da9aQ1Bs1oi0rCJ6h5I4d&#10;yQNv3ZreJSGB5KpseoF0IXKE+jZJgzDgEDCCf8TneBEQ9VENAbmmmtovGFwIDopcXrGCL1WKWL8+&#10;ZTjduTPrvAt0x4jDyR4cIW13XbVKHDBAU26QJoqcUqzAr4ZVnDOHJATN7MnsfIg9d+4kTRYrRtNj&#10;CLPBKVPIUbeXt8KlS2m/yosvkuONYLt/fwqz4aJ36kQbVBGuh4SQ0QZhzO11qxCaf+MN7p131IAc&#10;tI/JbcSjar9gcCF8//33HqGh8rp1mi5LKU0RSaamCt27U4K0iAgloZLs2CY5uKzShg3mzpNZDh40&#10;/e5ut48/Fvv3l7Kf1MVy4oRs3Z8nTpvGN28O0q4yGFvEzNB2797c6NGZuOWQ66xZxHHjyJy6u9My&#10;NYRtvx3NxmnT6DUhyOrVaQ08MpI8doTcQUFkvWvXplk0+Opw7xGEwwO3aRU6Dw9Xg+369WkuAIMO&#10;qmFosK8GBx5xu1INHwbVGjZkIndB/PHHH4GBgTDUSt+Vt22Tpk0D6QhEt26itzcd/FIyKD3dy7Mm&#10;nkU5Ay9e1JQbIe1v7dfP9L2oYnQ0nV3NUJ4p0Q7SrFnK7l1ylUHoGYE0aC9peNfVqnEbNjwpgdWF&#10;9nr1UmNgZUlMGRTshQ2LHRdHogVh5KFt2G08EcKGNe7QgaT49ttcoUJkumGN7SNtEKL19ibzjnGh&#10;alUihgNUS0p6qhoEj2pdu9LrK9Xw+qiGN1L7BYMLQRG5NG+elJhIU2gREcosmjhmjJGg2nLoEF+0&#10;qLkiB2lfjelpGFeupCtl9DwUeetWmlGDihAz+/mRKbYJOCMhb5hZ/ESwjQAb9PQkUSF4zrhZRSG0&#10;hzpdutAUmrK+rRheSB0lCLYxNODRESPoA8Dw4k8UYtTAEyFOJSa3jSAa8SuE1Fu2fFINr4zPo6mj&#10;9gsGF8Jff/119erVykFB4qRJ0sKF8oEDtPRlY4a+7iDpsMrMmZTVxIxw18bcEDn+TbrIIbO9OpTW&#10;KjJSaNAApDmqUaNoTQuB9N69T7ajZUoEty+9RMtXHTuqJ8YWLyZ5Z1Q4jHndulQTDj8UC78AwsbT&#10;y5blypShfGzdu9MYgQgc8lZWv/Bz2DCqCcW+9hpXujRtWVOqwf4r1ZSaCgcNogqoVq4cuQOohhAg&#10;YzUQZl/tFwwuh0Zdu8LB1nRxg0TUSvtGTRU5PHa6yciBe7azRXuRU7C9Y4eUmsr7+vKwvXBiJ08m&#10;QqXPmkiD4KHeBQtoOxrMI4iQGMKGGzx0qFbVM2fSBBuUDFuKmBw2GZLu0YO0B9MNAw4XGoIPDKTy&#10;0FDSs02EeDVl2gzVatSgEBrV8EQMB4i9EVrjTVENFhvRBKphFEA1DCIYPvBqGBfsLTxeGX57375F&#10;vL0rtGkDesJPUXsEg8vBv2/fF02/kygXRA5K8fHS/PmaQoMU/PwQZlu2bwcFiAFGDzEtdPusDEoK&#10;8dDChRRaz5tHU2IlSpCcVq4kKnvIYfkRRSvaXr6ctA1HAMJ+5x0yrdAbwm9IEUrDaKLsRYFQoT0M&#10;ARpTHBlJ7NZNrYYPiWqgYo3xCx598036APgF/vx771E16N9WzfZqYHw8qknBwWVr1ar40UfLV6z4&#10;rxW///47E7nL4v79+2VNuq7ERsqUEh4umX3lgLkitxw9StmUoUY4xspEmpKJAczCIYeMY2LI8CqR&#10;MOwqDD6EDdosNoiXqlaNfGAQwqtVi+wqRIgQGtE1hA1jjtEERBQNYWu0jWoYOzp3prdQqsFHyFgN&#10;gwWc8E6dKHTH26Ea5I0SpaatGn6H5vFqnTuX9/EJDAqKGTjw22+//fPPPxGyqf3g//0/JnKXxYMH&#10;D8p5eJDVNTeEnj5diIzUFBqkvGkTjC3NHWR4SJ/p6fgfideuCdHRQvfufM+eqgNcu/YzI22lXCHc&#10;YAgS2lPi52XLnlI1qATeS5eqx7xEkda3EZlDdVAanoU3gmuNFwHh1dtEqNhkhfDS8dw6dWhqHdVC&#10;QjKvhlEGr4aaGJtQDa67UgdvjdEHbj+IDxwfz9etK9WpEzlkyGwrjh07pn7xGcBEnjl+efTHr//9&#10;U/3DOfHo0aP5a9aI4eEmpy6aOxcit5h7ax/02bBhxoX9rEn7bY8fl/ft4729+U6deBi0hARyp2fM&#10;UJWM32Ent29/om1w61bSLRxyqBSyAWGTEffCREPJ9sJGxD5nDhEGE6EyqMyEYTioV49m0eCfw8zi&#10;FWDSg4KeiBbEU+CQx8bSB1AWtGDh/fxoRNBMkuOtUQ0fRqmGV/b1pXgesbqmGvyFzp1frlChSI0a&#10;Fdq23bx16549ex4+fKh+388GE3nmmHvw3oqTX6l/OC3Onj1L1/qauheVrivp2xfhrrbcAEnkLVpI&#10;q1Y5Eu2T0b58GQoXYKsLFiQ/NjWVIm1QY7QRXSNUhqrxOx7CL1u2kK1+6SU6HDJrFi1ogxqHXDHa&#10;UDhs6QsvEKFnJQyGPjEiFC7MublRmmQEydAnPHBYYJsaUQf6hEF+7TV6I4wLynPt3WxbNbBIEXqL&#10;du0yr4YSa7UXS5YsWLgwuHHTJoTZf/zxx+PHj9WvWQ9M5Jng238/ilx+M25t+s+//aEWOSdyReS3&#10;bpkucnK5z50TunXL4ni5fPy4NGWKejEQLCei36Qkkve6dc+cSIOAYUhhUWHh8bNDB9rajaFh7lyy&#10;5BptgykpNGEGZxiRsLs7JXWA/YTdRmzs7U3T43C28ROhO14NhGcOwwtLDl/aRqUang6do45my0pw&#10;sFoNHwzVQLwdqmGksK+GIQAuQ7du7/v6egUFgRc//vgbK3777Tf123UYTOSZ4Pit70tEHyk98Njn&#10;D39Vi5wTd+/e7TpwoFs23WBdilFREJu5oT4odOjw1Ik0KP/6dVCcN08cMoSH/KA3EN5s1mkPFasO&#10;G9inD1UuVYrsJJz5JUuekjQstjJtPnAguccgRgGE1nXr0kw1JIqQGPEz5AolgwiqbSKE6VYM74AB&#10;5LQLAhEGGQEzhgb7arDMqIZxAeML2KiR+mpw3TNWi4uT27cHX+rYsUdk5MCBA9evX69+lwbARJ4J&#10;vvvPoz1XH+699h0ic7XIabF79+4XTb0JEJR37xZCQrJI0pgzakROtr1dOwFGFQYTlm3KFK2eMyWU&#10;rMgyMJCkhZ+wmfbathF2u0YNIgw1JAdC2NAbwuwKFegVfHyocEhmpz7weVChfHlSNaophHOBJyqz&#10;cQqhWxh2VKteXa0D9972qI14U8Tk5cuXaNp0ixU7duz46aef1K/QMJjIXRwHDx58PT7e3HkykPK3&#10;mn19EmUj9/ERp07l69Xj4cc2aUIZUeBab9qkVbKNcNTXryfDDo+3ShVi06Z0jGTcOMqXBCUvX04m&#10;GsMEnHO46Hi12bPJsH/4IakUrjLsc3Q0EVJUNpAFBdF2cZTY6xDuNN4CowDsNlyDMmVI/6gGS26r&#10;A+WHhNDcOMLs99+nn0WLkuuBaniirZpSE69m5Wt16rxVufKwCRMuX75869Yt9WszFUzkLo5ff/01&#10;PD5emjVLoyiDpJPnc+eaMnbAektLl4Kkh7ffpjlkWONlyyhHUha7VjZupL1oo0aRDYS1RKw7bRoR&#10;GrafJAfxENwBKAquMlxxEOYdzj/sKh5q2ZLMLAoRq0Ox0Lb91BdMMXTbqxd52qiGoQcfT6kGodqq&#10;gQgNUM1qkGkIwFtgOICdR7xgv5kcgu/V6zV//yYeHk2tPH327Keffvrjjz+qX1gugInc9REPkaek&#10;aKRlkJaLF/n33rMcPKgpd5zypk3S5MmgAMFAfuDkySQ8CPVZ2kb5jBmkGRCiQvwMaw9V20vanvC0&#10;IV140RUrcq+/Tn/GxdEUGtilC5l9lNuH0DaimjI9hmrQNqppMjEoROiuVANr1aJqiOrtK/j7UyEc&#10;h7+r1ffy8vHxGT9+/B9//O8iQSZy18fJkydrJiRknRAiu8yxyOUTJ0R/f5CWsmDWwDFjSL3g3r0U&#10;J7dokcmZbZTgKbCTGAVgMEEMDStXktHW2O2ZM2m2TNnoBnVBdTDXMM6wrpBrw4ZUCEK9Q63pikF7&#10;WaIc/naDBmo1PH3w4Eyqde9O1eDw472UmvanTWzECALxFyz4fsmS02fMAP95+/ZfVji+AGYcTOT5&#10;Av5RUZac7Sd7Fm/coElv3Sm9tDTL6dN0aenx45QsuVs3HqEsfGAQPrlGyeDUqeQYb9lC3rgiYBht&#10;lEBLsMkxMRSl20saRLCNSHvOHFrBhmGH+w0PGWazUyfyyUH42FAa/uzcmUJlyBiGGh8AIkxKot9B&#10;pVqNGjSjDgFjALLXKjxzpRpCazj2qIYRBNXgkyuvYyNC97g4Pjr6zRYtijRp4hsdrUykZbEd7X8A&#10;JvJ8AfNFDmN+5UoW1/riUcu+fZQdDeYX+gFhtBF4w/xqhG3PDRvIYis+trIDDMZQCbbxRHttI2if&#10;MoU4diw53hUq0FNgTpWJNFhgmG7wo4/UYBt6hiCVh0qXptk4KNbTk+rgTzwdHw/VYN7tRRsbS9Xw&#10;kcqWfaqafZhtq9a/fyEfn9K1an3UqNHFS5cQaX/33XfqF/BcwUSeL5CUklJwwYKsL77PLp8lcnnP&#10;HroUbcIEWosCYbGVwyFZzKLhoQULKCaHWt5+m+alIchMt6OBeGU8CjGXKkWWuXx5sp9wqkNCqBAx&#10;cIkSZJBRB166/SwaiGowv2ClSvQueAV4/oMGaatBw3DyQYwyeDU4AhgjMr4aRgTY/ODgD1q3ru/u&#10;Do4bN+5PK9R2zxtgIs8X+PKrr0rUqWPuyrbl+nVh8GAlyxJdPzBsmDhgAEhKg4pgVDdton3jWWgb&#10;j8LHhq0G4f16edF0GsJa+NUZb/+CJ6/MmcF1h08OhxxeNEL0xo0pjG/enKbQQbj0itG2D49ht5VH&#10;mzZVf8Hn7NePnqsUIiLAs5R5ePtqcONRjjfKGGw3a/ZWx45xiYkJyckfX778qxWPHj1SWzwvgYk8&#10;X+Dhw4eVGza0HD1q2jY1BNsXLkgQXunSQlAQD3nAK1Zi4MWLtWK2ce9eirch/nHj1AnnoCCSFozw&#10;zJlP9NyqFXm/ixYRYduVmS0YZ8TVUDjeAhJVToygJtxvZXbNXoSQJawxXqRBAyJGAaUaxJmxGgKK&#10;l1+mYFsZL1DNz247GoghIyGBj4sr1L79y82bg92jo+fNm7dx48b/5SR5jsFEni+Avnjtxo2XPTzM&#10;yqlsuXSJ9pO88gpJaMUK8qt3PftiIBth1evVo0QIsJwzZtARkYzeOAjXHZJ7/XUizKmyb2TIENrl&#10;0qgRnQ+Bmw2LDWpCaBsxKKBasWJqtUx3rYHwCyDvd96h1W9UgwHHO+K9NNUwBr36auGiRQ8cOnTX&#10;ChO3o/0PwESeX/Dtt9++2rx5jkVOmZtXr5YWLuTbtePhLUNFc+fS7BfsKoyhRsw2ogIibcTMyko4&#10;CO93+nTafGavakh94kQymCBscs2aFFp7epL3HhBAJTVq0BQaCJc+Olq7OVSJjREj1KmjVoNxhrVH&#10;yGBfDXZbCSXgAijV8I/A2kPeSrCNfwQ+PN4L4xfeNDj4w65d67dvH9S//61PPvn888/zpjeuCyby&#10;/IJ///vfnaOjC2zYoFFv1rRcvChNny5NnMhDG61b0/rTxo0US+/YoZ7rjLMmG7YXNohHIbzBg8lU&#10;NmlCbvmSJbTDFNSYbpTj6eHhFFRDXSDeAlLHE2GKa9emiwdq1SLritEB1Ex9QdseHuTJV69Oz1VC&#10;aFATk2OwQDV4+6iDmpB6ptUiIqha584dunf37dEDvPjxx//3f/8Hbf8vl7VNBxN5PsLx48cLhoVp&#10;ZJwp5U2bxKAgEPG2YtPIbmuUrHDePFqXXrqUfkc0DksLScMId+9O5XCw7SVtT1hjiBMeAcYOeO+w&#10;unCq4Zy7uxPxC8wsiDgZhtfeLYdfgPL69dUdb/i9a1ey0rYKNuLFlWp4EVTD2+G5mjogDDhcjPr1&#10;mwYGTpgwISUl5YcfflCbzCXARJ6PoCtyZVVMqF6dh0GbNIk4c6ZOumKE4lBpiRLkYCOmhYpgHqGc&#10;TLejwYzDYn/wAbFtW4p1lWRJGBfwCuXL04o0hhUwPp5sLAhfumdPWqMuXlwlAnIMJUo1+BFKNXuD&#10;DPOu1IT4lWq27Wj21fDW1mpvVK26c/fuY8eOffbZZ7DYCtQmcwkwkecjXLp0qUxUlOX06SeqPnFC&#10;uaJYWrKE9/SkdMXo/YiZEUtrxGxPyHX2bCLsJywkgluYbmgb4bfGG8efGCnGjaNAWpnohmLhLcMn&#10;xy/wopUNZDC5KIS3rAwQCvE7SiBFRbRFiqiE9VaGBoVw4JVqeAW4AHg1VMDvoGZaDi8YGYk3fd/T&#10;s0r79p4REeesuHz5slNMkucYTOT5C9OmTRMTEyFveccOedMmPiyMjCQI+SGQ1ohZQ1SAsGfNIj/8&#10;/feJtqPaCJ7tV7ZhxsePp03psJyVKtH0NcQ8diyZZcisRw81uzCsNyy2vQ4Vohr036sXHdVEtWLF&#10;KLy3PQoZwxFABYWBgVQB1fCa/fo9qWYjnmutKQcGVqxFOHLkiNoc+QNM5PkLEDnfqpUEp9rber3W&#10;qFG0rKVQI2kbYY1hKkHYRgTPcM4HDaJC0OaNQ5CogF+gavwOrxuRMISNsQMag5KVZWpE1xgOEG8n&#10;JWmdZxCxMT4SrDoiZFRDZXzOjNVQCJ9fgSSR5hHMK9U0NfE/tmv3oY9PZN++4NDExB9//PF/fDgk&#10;L4CJPH/hxo0bjeFgw5Zu3KgVs40IvxGHb9tGPnD79uRaK95vVBSthyuqVgidr1hBhIWHdYWfDInC&#10;5wchY9jYWrWIEHzHjiRg+zUtCBL+Mxx+eOM1rZmGMSgoO17wRrZqoFINH0apBv0jnkc1EAMHnoVC&#10;Dw+qk5zM9+9vqVfPUqcOOHj06EWLFp04cUL95/MrmMjzHSKhtAULtMIGt25Vt4vPmUPmGoqFaw2t&#10;IqK2F7ZCvAL8dthe5fAJZIynvPkmKXbAABIeAnXYW+gchLdsb2MhWnwGVIPFrlyZpr6VaiEhJFRb&#10;NQTbsbFUE6MSqsEpUKoFBz+ZJMdLKato7u6Fq1R5z93d3dt73/79cMiBXM3E4ERgIs93GJycLE6b&#10;9uTMNuw2rHpqKm0jf+UVYpkytGAGtWvmxkGY7nnziFD1P/5Bx79GjybJwSEPCqIMxG5u9BOmGBLV&#10;rGmjmrJ3DWLGu7z8Msk1YzUMK0q1vn0pq3GhQrRBPWM1DAfWanxU1BvFi7/51luzZs36w4r85o3r&#10;gok83+Hbhw/LVKtG28JXrlRNZbdu5Cf360cb0cCFC0nM9tqeMoW8ZRhkyBKGFxYYIwLMuOKZw2LX&#10;q0eTcAi/8SdeXHHyIWZFkN27058tWlA1EPXxvhgXYIdtogX9/KgaPAKlGt4F1fCa9uYdDAhAtSLe&#10;3n5hYT3Cw8NjYu7eu/fdd9/9+qtzp9bNPTCR5zv88ssvH330EQ85ITLHT8jS/nCIQluwDWFDooh+&#10;lU0pzZqRDw8dglA1dIhCCN5ehBC/Ins8Ck9b2d+CaprDIUqkDUZE0EuBylsodttWDb9bqwn9+7u1&#10;bQsGREUNHToUwfbvv/+u/ksMWYKJPN/hzz//PHXqVDGIcOxYrbZtHDKENreAykExxM9jxpAIS5Wi&#10;eS+MDlBsr17kWtvUaCMUXrIkEVE0jHPhwnQqW2O0QVh7pRpeEK8GZnqMBPG2tVr19u0PWPH999+r&#10;/wmDY2Aiz6doAKcXgbciafjtM2YQvb1VbUOosM8QM+QdGEh5UUA8qpzWsp9Fw+9wvFGIakoyFngH&#10;qAbC2YYd7t+fpI6nt2tH1eDDK9UgcqUaCm2vBg4dihIxIuK92rWL1aw5aMSI61Z8/vnn6kdnyCaY&#10;yPMpduzZI8CdRrCNoLdvX3WSHGqEMj09ad9o27Z0lgNs2pTidtDebsMyw5JjpPD3J4cc1fBqSjXb&#10;1DcIkSOM9/Ulh7+J9bLeWrVoOQ1PtN+OhmoYU1AYEPCur29LLy/f0NBP/vnPL774wrkOdeZNMJHn&#10;U9y+fbsVjCqsq7IPFK57VBQZYSiwZk2aPENsbBOhPWHblQVqpRp0C39eUweMi6NXQzWMHagGIrZH&#10;OQYR/I7Yu3NnqgMX3cND6NixZUBAbyuWLFmS19InOTuYyPMpHj9+fO/evQ6wn4oCoVVFeIiBYbHh&#10;hNv75Apbt1bv1lWqwWIr1TQ1MUygGrSNX6BzOPOaavgFvkPp0nDaX2vYcMrMmUuXLsWHoXMhVqgf&#10;kcEkMJHna0yePLlosWIWOOQwufCrbUIFYWOVPeR1rWdIQGgbzrlmZwukjmoQrXI4BMRLoVrv3k9N&#10;tmHgQLWYmLc6dizWrBk4cNSoXbt2HT582EkzMTgRmMjzNf7973/fvXu3s59fuZo132zfnjx2iBY/&#10;Qdjt99+nrWb9+pGPDdrH5IiilWpQPqqVK0f7XpVq9jE5hgO491FRL/r74y0+qFVr74EDX1nx888/&#10;qx+CIZfBRJ7fAfdYudNj8+bNzVq3frlrV9pkVrIkqRdKBu3tdnIyrXUFBNBcWoUKNEneqlUm1f6e&#10;lhP8/eu1a9eyVauhQ4cq78K88f89mMgZVPz555//+c9/lixbNiAh4cUmTShEh6G26dbHh0oaNaKN&#10;ay1b0nG0hATSvGYBvEcPVHuhWbOEESNGjR07LiXlyy+/hEPONq48RzCRM2gBHz41NXXRkiX1/P0L&#10;N27MV61K03Lw3rt0oaU1CNsmaSg8Ph7kBw4s3K7da82a+Q8cuHz58rVr17JIO++AiZwhc8CvhtrP&#10;nj372muvUWSe6eY2uO4vvAC++u67Z86e/de//sU2kOdBMJEzZAW42fC3V65b19zD4zU/P3X/ac+e&#10;Fb28mnXtOmDo0HtWoA5zyPMs9EV+586dxQxOArjKiKvVb848/PXXX4jYp0ydGhgUpBAWHiWAWoMh&#10;D0Mr8gcPHoQ/jZYxMZQk6MMPhV69xKQkE8lVq6YpMcrYWK5YMfzUlhug0KMHV7asptAgeR8fvmVL&#10;TaFBcg0b8m3auEVG+qvfWyaYNGkSC5XzIbQiv3XrFvfWW9zhw9zx47TbcfVq7tQp7t49rl07ec0a&#10;W5ZPUyh4e2tKDNJy9ixfs6a51/rJK1cKTZtqCg1SmjtXGjJEU2iQQmSklJREN4rOmSNNm8bXrk2L&#10;WCOs+8waNKCFrrCwl15/vVr16mvWroUFZktZ+QeZibxYMe6nn7hff6WTxteucffvM5FrCg0y90Ru&#10;2bePbgXfvVto2ZJOgCjpnNq3V2/we/99Ljj4XW/vj9q127JjB75r9VtncGkwkevQpURerhxtVlX2&#10;rlSuXKdDh6NWsJNerg0mch26rMiHDaNjYcWKCe7u4YMGLVy4kE2PuyqYyHXosiIHIfLGjUntvr6F&#10;PTx8evTYvn37zz///Msvv/z1119qh2BwfjCR69D1Ra78jvK6dYuXK1e7VauOfn5Xrl1zsUv/8jOY&#10;yHWYX0QOKukZYdgHDODeeSciJubOnTu//fab2jMYnBZM5DrMXyJv04Z+SU7m4uPdAgJeLl784sWL&#10;as9gcFowkeswP4pcYWIiV6rUuXPn1J7B4LRgItchE7naMxicFkzkOmQiV3sGg9OCiVyHTORqz2Bw&#10;WjCR65CJXO0ZDE4LJnIdMpGrPYPBacFErkMmcrVnMDgtmMh1yESu9gwGpwUTuQ6ZyNWeweC0YCLX&#10;IRO52jMYnBZM5DpkIld7BoPTgolch0zkas9gcFowkeuQiVztGQxOCyZyHTKRqz2DwWnBRK5DJnK1&#10;ZzA4LZjIdchErvYMBqcFE7kOmcjVnsHgtGAi1yETudozGJwWmYn8H//gYmO5QYO4Dz7gQkIo41e/&#10;flzp0kLnzmJ4uInkypfXlBik0KsX9/bbQmCgptwIhU6duOLFNYUGybdpw9erpyk0SK56db5BA8HX&#10;l+jjQ/co1K/P4cODpUtzVavSHcNM5PkSmYn89de5pUu5lSu5WrW4iRO5efO42bPRS8SoKGnqVBPJ&#10;162rKTHK0aO5kiXFMWO05QYo9u3LV6yoKTRIsXdvjJiaQoPkW7USPDykoUNBMSGBr1SJHDGMzmC1&#10;alydOsTChbmOHbnBgymLG2TMRJ4/wNx1HbqIuw7bDrUXL06Xon34IRcUxEVFcR06MJHnBzCR69AF&#10;Y3KwbFnujTfIsNesySUkMJG7NpjIdeiCIh82jH5C256eZNubN+c6d2Yid2EwkevQ9WfXvb25Fi24&#10;Ro0gafoF4scowETuQmAi12G+WEKDnsPDaTa+YEHuvfdoYYWJ3IXARK7DfCFyhXDXGzbk+vThPvqI&#10;DHvv3hA8E7kLgIlch/lL5IjJ4avHx3MBAbS0/o9/MJG7AJjIdZjvRG77k7nrrgImch0ykas9g8Fp&#10;wUSuQyZytWcwOC2YyHXIRK72DAanBRO5DpnI1Z7B4LRgItchE7naMxicFkzkOmQiV3sGg9OCiVyH&#10;TORqz2BwWjCR65CJXO0ZDE4LJnIdMpGrPYPBacFErkMmcrVnMDgtmMh1yESu9gwGpwUTuQ6ZyNWe&#10;weC0YCLXIRO52jMYnBZM5DpkIld7BoPTgolch0zkas9gcFowkeuQiVztGQxOCyZyHTKRqz2DwWnx&#10;bJHv2cNVqEAZ+RMSKLNf2bLQpBgdbSL5SpU0JUbZpw/37rtCeLi23ACFbt34kiU1hQYpdOrEN2qk&#10;KTRIvnZtvkkTITCQ2LMnXY3UqhXdfsNEnu+Rmcj/8Q+6/2zUKK5KFbIG48dzY8ZwFSsKQUHSsGEm&#10;kq9WTVNikGJcHN1bNmiQptwIhV69+LJlNYUGKfj48K1bawoNkm/YkG/TRuzXD4RV58qX52DMO3em&#10;a1JKlaLxukEDrkQJLiaG1KvImIk8fyAzkb/zDnf1KnnpzF13ancdLtiMGdzUqVzTpnTtYXQ099JL&#10;dGuKcpUCyESeP8Bich26VEwOkx4RoV6HVqcOXaXARJ4PwESuQxeceIN68TM8nOL2Dz7gunSh6xCZ&#10;yF0XTOQ6dPHZ9fff55o145o0oYi9ZEkmcpcEE7kO88USGqL3Xr3oOvo33iALrzzKRO4qYCLXYb4Q&#10;uUK469C5uztXvTqF6yEh7Jok1wATuQ7zl8jB5GSiry/39tucmxsTuQuAiVyH+UvkLCZ3RTCR65CJ&#10;XO0ZDE4LJnIdMpGrPYPBacFErkMmcrVnMDgtmMh1yESu9gwGpwUTuQ6ZyNWeweC0YCLXIRO52jMY&#10;nBZM5DpkIld7BoPTgolch0zkas9gcFowkeuQiVztGQxOCyZyHTKRqz2DwWnBRK5DJnK1ZzA4LZjI&#10;dchErvYMBqcFE7kOmcjVnsHgtGAi1yETudozGJwWTOQ6ZCJXewaD04KJXIdM5GrPYHBaMJHrkIlc&#10;7RkMTgsmch0ykas9g8FpkZnICxbkwsIoa2epUpTrKziYUnmWKCG0aiUGBJhIvkwZTYlBCl5e3Jtv&#10;4qem3AihFr5oUU2hQQqNG/M1amgKDZKvVAkDnNCpE7FjRxqpa9Sgm5LAEiVI3rVrUwLmhARu2DBV&#10;xkzk+QOZifytt7gjR7jjxykd95o1dPPhjh1c/fri6NHyxo0mkm/eXFNikNLSpVyFCvipKTdCccQI&#10;iEdTaJBifLzQq5em0CB5T08hOFiaORMUp08nSQcFkfUG3d3p1hQM3IUKcUWKcJ6eqoyZyPMHmLuu&#10;Q5dy12HJoXwouXp1zt+fjDwTeT4AE7kOXTYmr1SJrlKoUoULDFR9eCZyFwUTuQ5dfOKtaFGubl31&#10;2tMWLZjIXRJM5Dp0/dl12HC47qgDweOrDw8neaOQidxVwESuw/yyhIbyOnW4mjXJsNeqRVIfOJCJ&#10;3DXARK7D/CJy0BaT9+9PKyz16nHFizORuwCYyHWYH0WenMzFx9OjhQszkbsAmMh1mB9FrpDF5K4C&#10;JnIdMpGrPYPBacFErkMmcrVnMDgtmMh1yESu9gwGpwUTuQ6ZyNWeweC0YCLXIRO52jMYnBZM5Dpk&#10;Ild7BoPTgolch0zkas9gcFowkeuQiVztGQxOCyZyHTKRqz2DwWnBRK5DJnK1ZzA4LZjIdchErvYM&#10;BqcFE7kOmcjVnsHgtGAi1yETudozGJwWTOQ6ZCJXewaD04KJXIdM5GrPYHBaMJHrkIlc7RkMTovM&#10;RF60KPfjj9wvv3BdunBXr3Jff83dvcu1bSuvXu2Wnm4iBS8vTYlBWs6cIZGfPaspN0J5xQqhSRNN&#10;oUFKc+ZICQmaQoMUIiKkxETL3r2gvGuX0KIF6XnlSiITef5GZiL/xz+4wYMpF/cHH3B9+nAxMZT0&#10;q3RpoWtXMTLSRHIVKmhKDFIIDubeeQc/NeVGKGCkK1FCU2iQfNu2fIMGmkKD5GrU4Bs2FPz9ib6+&#10;XMmSdHEKPjxYtiwTeX5GZiJ/7TVu6VKyALVqcSkp3Lx53OzZXJUqYlSUNHWqieTr1tWUGOXo0ejc&#10;4pgx2nIDFPv25StW1BQapBgcjLFDU2iQfMuWGIURBYBifDxfuTLJu18/YrVqpHn8LFyY69iRhu/k&#10;ZJIxE3n+AIvJdegiMTkEHBbGFS9Ov1SqRJclRUczkecTMJHr0AUn3sAyZej3tm0p0ToMOxO5S4OJ&#10;XIcuKPJhw+gnwviKFem7bt6cHHsmctcFE7kOXX8JzdubdN6oEVe6NF2HpowCTOQuBCZyHeaLdXLU&#10;RMRety4trJQowcXF0cwcE7mrgIlch/lC5ArhrjdsSLegwY0vW5bM+3vvMZG7AJjIdZi/RI6YHL76&#10;4MHcoEGcpydXqBATuQuAiVyH+U7ktj+Zu+4qYCLXIRO52jMYnBZM5DpkIld7BoPTgolch0zkas9g&#10;cFowkeuQiVztGQxOCyZyHTKRqz2DwWnBRK5DJnK1ZzA4LZjIdchErvYMBqcFE7kOmcjVnsHgtGAi&#10;1yETudozGJwWTOQ6ZCJXewaD04KJXIdM5GrPYHBaMJHrkIlc7RkMTgsmch0ykas9g8FpwUSuQyZy&#10;tWcwOC2YyHXIRK72DAanBRO5DpnI1Z7B4LRgItchE7naMxicFtkQOTQpxsSYSL5yZU2JQQoREdy7&#10;7+KnptwIBS8vvmRJTaFB8p068Y0bawoNkq9Th4mcIVNkJvJChej+s9hY6hNBQXTPTmQkvm8hMFBK&#10;TjaRfLVqmhKDFPGZixXDT025EQo9e/JlymgKDRLDJd+ypabQIPmGDfn69QUfH6KXFyVdrVePLkUC&#10;S5fmPvyQrkZDIb5ZqFeRMRN5/kBmIn/7be7CBe7yZcrCvW0bd/w4d/gw16gRc9fNYq646/BfwsPl&#10;RYtAacECCJ4uq5w4kQgld+jARUVxBQtyr7/Ode7MJSURmcjzB1hMrkOXislLlSKnDA+VL0+3WeIX&#10;JvJ8ACZyHbrgxBvK4+Mpv3rZsqR2fMs+PkzkLgwmch26+Ow6ovQmTcieN2xIdh46V+5IYiJ3ITCR&#10;6zBfLKGhsEcPcuDffJMsvPIoE7mrgIlch/lC5AphxqFzd3euWjWacw0JYdckuQaYyHWYv0QOJiWR&#10;DcdDRYtyBQowkbsAmMh1mL9EzibeXBFM5DpkIld7BoPTgolch0zkas9gcFowkeuQiVztGQxOCyZy&#10;HTKRqz2DwWnBRK5DJnK1ZzA4LZjIdchErvYMBqcFE7kOmcjVnsHgtGAi1yETudozGJwWTOQ6ZCJX&#10;ewaD04KJXIdM5GrPYHBaMJHrkIlc7RkMTgsmch0ykas9g8FpwUSuQyZytWcwOC2YyHXIRK72DAan&#10;BRO5DpnI1Z7B4LRgItchE7naMxicFkzkOmQiV3sGg9OCiVyHTORqz2BwWmQm8kKF6Gqk/v25MmW4&#10;nj3pIo7QUK5kSaFdOyEoyETy5cppSozS15d76y3Bz09bboRt2/LFimkLDbJ5c752bW2hMfJVqvB1&#10;6gienkQPD8q1XLs217YtsWRJ0jN0W7Ysl5DwRMZM5PkDmYn8zTe5Q4e4Y8eoB6xeze3aRZcl1a8v&#10;jholr19vIvnmzTUlBiktWcKVL4+fmnIjFIcP52vU0BQapDh4sNCrl6bQIHkPD0hdmjEDFKdNwyDC&#10;BQZyI0YQ3d25V1/l3nmHc3OjNKw2GTOR5w8wd12HLuKuQ8DwyIoXx/dIGZfBgAB2TVI+ARO5Dl02&#10;Jq9UiS4/rFqVCw5WfXgmchcFE7kOXXzi7b33uDp1uGbN6KpTePJM5K4IJnIduv7s+rBh9CjceAge&#10;X31kJN2vgEImclcBE7kO88sSGspr1+Zq1ODq1SPbHh7O9e2LnsBE7gJgItdhfhE5aIvJBwzg3niD&#10;K1iQEwQmchcAE7kO86PIk5PpAvPYWK5ECSZyFwATuQ7zo8gVspjcVcBErkMmcrVnMDgtmMh1yESu&#10;9gwGpwUTuQ6ZyNWeweC0YCLXIRO52jMYnBZM5DpkIld7BoPTgolch0zkas9gcFL8v//3/wGWOb15&#10;cmyGkAAAAABJRU5ErkJgglBLAwQKAAAAAAAAACEA1C5PHoS+AACEvgAAFAAAAGRycy9tZWRpYS9p&#10;bWFnZTMucG5niVBORw0KGgoAAAANSUhEUgAAAe0AAAEMCAYAAADprO7cAAAAAXNSR0IArs4c6QAA&#10;AARnQU1BAACxjwv8YQUAAAAJcEhZcwAAIdUAACHVAQSctJ0AAL4ZSURBVHhe7Z0HvFxVtf/PmXYT&#10;QgIkhBoIvUMISQgdgig9REGqdBCBkFClhb+IEEQJPGoMAUMeTUSa9F4VghhAUJ+iyBMFCyrv2Z51&#10;/9d3nVlnzhz27XMnc+/d+/P5ccPMnD1nzt57ffdau0UupJBCCimkkELqFylAO6SQGpz+/e9/uw8+&#10;+MD9/Oc/d3/729+qrw7MxG99//333TvvvOP++c9/Vl8NKaSQ+ioFaIcUUi/Tv/71L/fb3/7WvfXW&#10;W6o333zTLVy40J122mnul7/8ZfVTAzMB7VtuucWdcMIJ7vvf/77+/vfee6/6bkghhdToFKAdUkg9&#10;TH/5y1/cH//4R/erX/3KfeYzn3HDhw93Q4YMcW3Dhrny0ku7aR//uPvv//7v6qcHZgLaV155pStU&#10;Kq6N3z90qPvIRz6iz8X05z//OXjhIYXUoBSgHVJIXUwA6Ac/+IF7+eWXVfvuu69bf/313bqiZTbe&#10;2MWbbeaiceNcdNxxLpo920075JDBAe1rrnHRRz/qovPOc9HWW7uhkya59ffe260vz4Tns9NOO7mv&#10;fe1r+sy++93vut/85jfVq0MKKaTupgDtkEJqJxHmff75591zzz2nuvHGG91HBU4Ko/33d8N23tlF&#10;kye7aIcdXDRnjou/9S0XL1rk4tdfd/GCBW7aoYcODmhfe62LPvEJF8mzip54wkWPPOKir389eS4T&#10;JrjK+PFu9Q03VIBvsMEG7gtf+EL6TH/2s58FLzykkLqRArRDCqmabGz6hz/8oeqLX/yiW3bZZd1S&#10;Sy3lllpuOTdkvfVcQRRtsYWLXnjBxe+8k+gXv3Dxr3/tCr/7nSv8/veu8JOfuHiQeNp4zed+7nOJ&#10;p/344y76r/9ykfz+6Mc/dpF0XqLvfc9FDz7oot12c9Gaa6oq667rllp5ZX2uJ510knvllVfSZ87z&#10;+r//+79q7iGFFFI+BWiHNKgTXh7e3usCGMK3M2fOdJVKRVUcNcpF4h1G4iVGe+/tYgF1Qbxv1fvv&#10;J4AWaMVvvOFi8TJN0Ze+5KKxY920ffcd8ND+/Oc/74qlkiuOHOnKhx3moq99zUUPPOCiRx+tB/gP&#10;fuCi738/0Usvuei001wkHaCiPNvKqqumz3ybbbZxD8j13xPYMxTx97//vfpNIYUUEilAO6RBlf76&#10;17+6RwUo999/v+rrX/+62028wNVWW82NmTLFjdhvv8RrRLNmuXjxYlcQoBfECyzgTQPqX/3Kxd/8&#10;posFUPHChS4+91xXOPzwVKWLL3alL3/ZfXwQeNr/7//9PxcVi26UPLe1b7/dLT9jhlvu6KPdiOOP&#10;dzFh8/nzEy1Y4KLvfrcGcXmu0XPPJaKTs9NOqrbJk91K4o2PGTPGbShAv/nmm7WcHhcv/t13361+&#10;a0ghDd4UoB3SgE/M7sbo33fffQqBtdde240ePdqNXn11N0rgXNlzT4U0kIkFKKkEuBbyjt9+28Vy&#10;fQrqY45xhQMPdIWjjnKlW25xbQJ1U+XNN135hhvcxwfBmDbQjsXTHi2dlUm/+Y2b9NvfuknSudn8&#10;Rz9yoz7zGbesPAO0zBFHuOKcOQnAv/pVFz35ZAJwRBh90aJEt97qon33VYDHO+/sRn3iE270Ouu4&#10;9cQr/9znPqdliAD5G2+8Ub2LkEIaPClAO6QBmYDl008/rbpYPN8VV1zRRVHkIgFMNHGii7bZxkXT&#10;prn4sccS7zknDXk/+GACaiSwiQmRy3Xxrru6yiuvuCECKJ/apJMwGKE9+X//120jr/m05QcfuBWO&#10;O86N2GEHN3yXXVzlzDMTQCPGwg3geUknKPrUp1w0aZKLxo930ciRWo5xHLv9xLu3MmaNeAilhzQY&#10;UoB2SP0+/eMf/3CLFy923/zmN1MdJR5wuVx25VVXdSWBbMxEKPkb7b+/K4gXqKFuZGPTgPrb33ax&#10;QEQlXl388Y+7gnjhKvEaK9/5jhvy7ruJ5FofsFGAtkf//rfbSqC61d/+5ib94Q9ureuvd8vJ80VD&#10;Tz7ZRfPm1XTHHS567bUE2m++mYyNA29C6qef7qKPfMRFU6a4wvrrJ2Us2lm88ttuu03L/oknntAd&#10;6UIKaSCmAO2Q+mX63e9+5+688053vRj/a6+9VpdijRQvzLTUhAmJh3bBBeo1M6Nb9dOf1kAtQI0F&#10;EPEVV6gK553nitOnq0oCj4qAo00Ar5Jr2957zwvprCpPPeVKc+a4whFHuGkHHjg4xrTF6116m23c&#10;hg895Cb/+c9+aGe09b/+5Sb/6U9ukpQDWl+uW+HUU1MtI1544Qtf0LXu0Re/qDP1U4ADc+k8aSid&#10;MfNPflJV2X57t9wKK2jZs7TsAil36oaJLWVDCmkgpADtkPpNwnu6QyDLuDTLsVZffXVXKBRcQTwt&#10;DXkzFoo22MBFJ53kYoFoDKBtKRbj1OIBx9ddl+g//sPFxx3nCmL0kY5Ni5esEk+67Te/8YI5q7Z3&#10;3nEVgU557lxVSTzBAmF0uZ9pkudggXa02mo6+WzN+fPdulI+aP277nJbyvP3gTsrIL71P/+ZapyA&#10;eWV5jssfeqgbddhhrvj5z+s6+Eg6VtEzzyQT2QA4f6VDpfryl5MlZVOnqgo77eQKo0Yl9UP02c9+&#10;VusN3jih9LA2PKT+mgK0Q2rJhFHFuLKH91e/+lXVhRde6IYNG5aMa37sYy46+OBE4tUy/pyGuU85&#10;xcWnnaYedfy977n4K19x8VVXufiii1xBvO/CQQclOvFEVxYI+GDcnvC6ywsWuLIABDFLvCiwKhBK&#10;F5XktYrcd0k6BB+X7xoU0C4Wk98uHm1BIGvPoiJlM+ayy9zaUnbrCDAnSkfIB+2OREh9dfG4V5Ay&#10;Xv6oo1zbOee46OKLEw/8kktcdPvtSegcqDP8gUeOgLvUg7QjV53TQCj9k9KZmjdvntapJ598Ur4l&#10;pJD6TwrQDqml0iOPPKJ7WV8mxh7jOnToUFcUKBTHjnWlz3zGxcce6+Lzz0+WYoknnAqPOgPtaJdd&#10;1LDHAhWgWpRriwL9trffdkMIc5s6GJs2Vf7rvzTkXRJ4FD/3OVeQe0iXeEm+5VtvdW1vvJFIgD1Y&#10;oc2Yf/ocRJVvfcsVxcMtCnDLRx/tVpHnt6aU7VrSidrsu9/1Qjqvrf/9b7f1P/6h2vKPf9QOwEpS&#10;viudfLJqxBlnuHjWLJ1UyDh3Cm0bCzdJnYnEc0exlFtx/HhXrFTcxIkTtb6ZbpdOAMsCQwqpVVOA&#10;dkhLNBHyZl9qvGg0adIkPXRjCIduyL/jk05y0amnukgMauGXv0yU3dwESBPqPvfcVDozfNttXens&#10;s11JAKHj0T//uWv7xS+6FPJGlcce07BskTzOPNMVBRAqea389NOu8uqriV57TSHdJmAwDVpoC4jr&#10;nsMPfpA8H57TokWufNFFrizPsCLQHSnltJqUt2m9r3/dC+2sADgT2Sb/5S8qIL7xiy+6MeJ5L4c3&#10;zW51dNiQfJduq2oQZ3MX6UikuuEGHUIpTJ/uhuy3nxsyYoTWO5YDniv3Rl0E4j/60Y/km0MKqXVS&#10;gHZIfZ4IdbM1JcIIfkVAeskll6jOPu88tyEHbRD23msvF594oovFkMYzZ7r4ppt0IxOFM5Dm3yLd&#10;2xtQi+eGCgL1olxniidMcEUxyD4Ym4B327vvujbpBCC85ZIYalNRPLjiMce44lFHueJZZ7k28eyz&#10;QOpIAdodC5CXrr02ebZVDROYj73sMtW6AvCJUs5bSX0B0ox5+yCeFWPoQ6UerSLlhkaLh1855xz1&#10;wlVstXrffQm8EePgeOOIvdKl3kTHHpuMiVMXy2W3zPLLu8OlDlzy5S9rXWW7VavHiFUL7L0eUkjN&#10;TAHaIfV5YkvKWWI40UEHHaT7eadrpgVskXizhC85bCPrQWcVv/yyi08/PRFAFe+3JDBFlZdeqgOy&#10;esTibWVfy4sNUEpXX+2KAB9JJ6E4Y0aqknQK8BB90OlMAdrdV/mBB9JnP5TwtwB3jNSXMQLbLX72&#10;My+oswLaI8Xbtv+fIB2ytcWbXu2CC1RjPv95txRbpwJnJB1CHQs3T9zEDm2sIZc6pJIOhU5wk/o6&#10;VYBu9Rjdc8897k9/+pN8W0ghNS8FaIfU8PQ38Y7uvfded7oA9hQxwHuyzrk6izded10XCyRj8WZj&#10;xpwF6AWBqIpZ3kj+HYtBjI4/PlUsBjT1hFmOJd72EPHGVLmQd3vQBioKBsa3TzjBFeX+igIHBDQY&#10;j04l3pjucOYBTGcK0O6BeNbVZ19+4olkK1gpF4Y4lhfYriLladr0hRfqgI3y0Nax8MysdDz2DcWj&#10;Hnv55SqWlSmQjzzSRVKnNGQOtPG88cJN8pt0aRle+7nnusK226Z1eTPx7DlHnTrOagaObg0ppL5O&#10;Adoh9SgRFuRULPS///u/uuvY9OnTVceJIRu/xRaugCe93XYuvuSSmsS4FsRzUu9ZAM2SLBUnZQno&#10;WIIVf/rTriBALc+eXdN//ueHIPwhEfJmUpp4zQUBd1mMdPHYY2sSUAOBkhhfoAAcvADppQK0Gyd9&#10;lldemZRZVcsKxFeSzhcT0da99VYd315H6sdyn/hEAmqpm1mg+7TJiy+6Na+5xq1xxRVuxS98wcUA&#10;nANPEB1FYM2SMlteZp44s9X5zYjtb5daSpe8LTtypDv6mGPc9JNO0vHwd955J20fKITRQ2pUCtAO&#10;qcuJbSIB9P/8z/+4t956S0HNqVjHCWhHjx2rxjsaMcJFYsBZXqW6775amBugijFjUxPd2ESMYDxn&#10;ThryLoghLIkBZZZ2Wa7zgtkjnWQm96PLsW680cVbbeXiLbd0RTHuCmnTZZe5inj2Pjg0UgHafavS&#10;DTdoeTLXYGn5Syh92X32cW3rr+9W+9KX3MT33nNbSh2dLJ4vXrYP2iYAT/hdAS4eOFrty1/WCXPM&#10;iyjId0Tf/KaLXn01EePhBnBOM7vgAhdJR0LFmPiKK7pRY8a4Q+TfM8UDp32cLffI3ve0GxRmp4fU&#10;mxSgHVKX0/PPP++OPvpoHZcm5J2OTeNtzJrlonHjNOSoY9MG6oxixgsF8Ona2U9+0hXxeL/yFd32&#10;U8eQu7AEK6+ifHdBvKyC5Mn4dMxhEx/5SLIUy2P0+1oB2s0Rz5loSklAWzj4YBdvuqkri5c7Up77&#10;8lJHV5HO4BY//akX1h1pK/Hc17/zTrfuLbe4Na67zi1Fnd1770Rss2rQzotzw9liVYAfsaPbSitp&#10;++DIUZaW0W7QLZJvSCH1NAVoh9Ruuummm9y0adNSTZgwQTenwJvQE7H+8z8TcfKVGMd49901xJ3u&#10;QAaoxUBpGFFECLIkHk154cJEN9+sa6B1TDorD5hNba+8oqHugnyXibXTTCpjRnL50Ud11ndBDG1P&#10;x6R7qwDtJonyraokHnbhox915cWLdc4D9aHyxS+6ZQ491I2UusvRoRtK3fBB+kNiPLwqvPVNvv1t&#10;t/7dd6uW++xna0e3ovPOq42HA206o9/4RnJuuLQNHQ/n6NHtt086uKJ11lknbVNfELj/WjqqIYXU&#10;1RSgPcgT421/+MMfdC/vnwp4WdpysHgtaKMttnDRMssk2mUXF196qYvFIOq4NGulAbOAlCMs47fe&#10;Sj7DQRtz57pYPHJUYJJXdYvPsngvbT/7mRfGWelyrHfecW1vvqniuqJAuHjkkTqJTEPoX/5yqsqz&#10;z9YZ8yJj4vK57GvNVIB280U9KHzsY3WvsapAAU49kXrNRizLH398qrWlU7ql1HvEYSedhdLRZtIp&#10;sG1a0UoC5BL1ku1W8cTZI0A6pHq4CRPZgDkAlzocXXZZTYcfrkNJq2ywgdtHvO+Dpa7Q5ohkfVee&#10;I+3x99K+mNQZxsNDyqYA7UGUaPwYgd8KGH8jYEQ/EaPCiVj7ffKTbo8DDnCrsmZ61KhEhxzi4q9+&#10;NdHjj7vCu++moNbDN378Y1fgZKyzz3Yxs3BXW83FO+7oChdcoOFu1VNPecFcp1/9yrVJhyE1toQ9&#10;FyxwRXauQiefnOxIJiBkq0yMcdY45xWg3bzUytDOSuuUeMBah6oaNmuWG3XssaoxAvXN5XN6Jvj7&#10;73dpbThiPJw91tkcZqx0ats239wVd9vNlY45xkUPPeQiqaupODfcJrWxzepVVyViCdoaa7houeVc&#10;efRoN0U8eI4dPfTQQ3WbVTxx2mpYXhYSKUB7ECWg/Z3vfMftIh7x5MmTVePHj3clZnmLwYjwkh99&#10;tKY33kjD3Fnxum4ZOWGCHnnJxKDKww/rBDAmf7XJ+144tyM+z8zuWDx71cSJuvVo+fbbVZVHHlGj&#10;6zPGPgVoNy/1F2j7VHnuubSOtQm0lxJYLi1tYlmp05OkXvog3ZHGCZRH7r+/rg/fUDq5bRwHyzwP&#10;tOWWyYEnP/SsDZfnFt17bxJWv/HGZGe3KNJlZevJv9klcLvtttNNiUIKKUB7ACbzqP/yl7+oOBxh&#10;R/GAtxTDscFGG7kCE8fa2ly0ySY6Hl0QQBekR6/HVhqYpXcfi2ed6uabXbTHHro9aLzXXq5y550K&#10;ao6i1P28xcgxvswM7TyUTXp6FluJcjKWGDgdk956azW2ugRL7kUFqOV+fIa2KwrQbl7qz9DOiuhN&#10;WTxmrX9f/apbWoC79A47qEbIv4Ewx4kySY1DTNqD9uijjnKbLlrktpbPbPbqq7qmHG309NNueVZI&#10;0H5Y3cBkNTq/iBnp5oHLvejYOGeKm6TtRkOGuFXXWstNluutw33SSSelbZwd2hjqCmngpwDtAZAA&#10;9C9/+Usdk0ZvigFgreiuAsVdDzjArbvzzq7Ark6rr+4i+Xe8cGFyjjTesY1N/+Y3LhaDEb/ySiLG&#10;r488MlXh3HN18lhFjFpFvIIh8n15KOehzXg0hrzy8ssqHZuePt0VDz1Ut64sX321K8+fr2uwOVzC&#10;Z0x7ogDt5qWBAu06fe97unRQ6yaaO9cNP/10t+wxx7jlpG6tcf31OisdTZLOrYXSs9DOA32rf/zD&#10;bS5w3lDaHOeOj7n2Wtd22GGqMsvF2GJVOsAqVlkQSjdPnPekIxFdd52Ljj462aFtzBi3/AYbuF13&#10;3VXFJi9PybVmAwB5SAMzBWj308RaTzZwQN8S4B0pYN1avFa0lXjEK26+uYtYO81e3N/8ZgJo9O1v&#10;J+ulAbV4vgUxJAXp7evY9FlnuXjqVFVxzhxXkR5/KjFE7NWdhXReBfFImMnd9tprKgBemDbNFcQz&#10;V4nRK2EEb7vNlaXT0CaGyWs0e6kA7ealAQntvKQ8y9IGqLecuT5EfvNwqddo1dmz3XgB6wRphxs+&#10;9phbXsrcB+28gP0m0m7RmtIZXuqQQ1xl771VZcmDVRl64AkygLPRi3xew+hf/3pychlHjoqWXmcd&#10;t+mUKW7r7bZTG/DAAw+k9gGxv0KY0DYwUoB2P03PSW989OjRquWWWy4Zl64uKWEtaSwNXCUNtt39&#10;vJ9+2kXSW9dJZ+uvrzNt02U0cp0PzB2JtdF62EJ1IhubUzARDS9aJcasO2PTPVWAdvPSoIB2Rnpy&#10;2eLFaZ3WlQyrraYTyIrSDpfeaqsuQTsrDkZhDJ3zxtGmL7/sRuyzT3JuPGLZmHndWRFWl+9KxRAW&#10;HXWxAcsss0xqH9A111yjB5yE1P9TgHaLJsanmDXKzmPoxwLg+eKlMillUzEMa7Luk3A3WnllF7Gn&#10;99y5riAwL7z9dgJmtgf96U9d/OqrScj7ppt04lgq8c7L99/vKs88k4Sn5bM+GGel49HVcLeGvMUD&#10;4bxk1sjG0uPnlK3yvfeqKuIl6B7eHuPXlwrQbl4abNDOS48c/eY3tb6z3Wpx003dEPF0l9p9d9X6&#10;0r62kPbLLPMtP/igS1usAnGuGffaaypOLGNSW9see7gS68IffbQWSscTt6VljI/znnxnNH58Avwx&#10;Y1QriX3YRO5t3LhxuoPhG/JZ7ArDamEsvH+lAO0WS8B5sfTkCXmfKABk8hi7KU0Qg7Tm3nu7AjNR&#10;OchfjATLsFQC8/gTn3DxI48kHrQYT7xofW/OHFcAqowjn3OOq0ijTgVUOwl5D5GOQwXjhMf85JOu&#10;LOAvHnRQTQLI8nXXabhbtw4Vz8Nn3JqpAO3mpcEO7ayAN0NEug2vtAe01KmnuuHS9kZIB3nsDTe4&#10;zb7zHTdO2jdiTJyxbh+4s9pCgLzpSy/pJi+rzZvnhh11lFvqsMNUQ6ZPTyariT3QI0al7inAiXrN&#10;nOmiu+5KxBarG2/soo02cstus40bP3WqmyidiwMPPNAtko4HNgcBc0LpIbVuCtBewokJIxh21ksj&#10;jv9bXbzn1UTDCHUh1nAyNi29bhVhbwGqetMC1fjuu5P9vhcscAWALT3pmIM6pkzRbUJ1PFoaJGFv&#10;L5g9Ug9ZDEzlhRcUQKy/jqWRFxh7e+KJmvDSq/t5F8RQBGgHaC8JtQy0pfNc/vrX09foGNNOyg89&#10;5Cqnn+7adtjBtW27rWuT9rn8SSe5cdJ2bEy8K/uks6f6BKlTW7z9tmojaX9LSUdhyPbbu8p++yUH&#10;mkjnOpLviS69tBZKl7LRteEm6cyzFK1NPPDVttrKrb7mmmp3tpJ/f13u3+wRGy+F1FopQLvJCUiz&#10;uYmJIyw32WQT1zZkiGtje1DGg6thLXYfK/ziF8nuYwLndCxa/l8P22CZyLPPJrswDR2aXLfSSjph&#10;Zohcp5LPdro1qLyf3dwEMbtbJ7mssooriJdQefHFZIJZBwduBGgnCtBuvloV2qmYJyJerE3SrLzy&#10;iit95SuusNZariBtdviuu2oInbFtdmjjKFEfuPNi5vpWf/2rajPJc5h0BkrSZmNswec/X7+5i7Td&#10;FOKE1PHKERCX+9C9GkaMcCVsUVubikOBzFZx9GgIpS/5FKDdx+mf0nt+W3rEhLvR56Uhrb322omk&#10;p7uq9JLL0vNms5JYeuSFl19OJJ6xnoYlDRjF0ujTGeDs+y1AiPffX7cKLXJgwj771HYLk+t8cM6q&#10;TRou4W5mhnOiFpuZYHhNRYEOhzGwl7eOd3dhbDpAO1GAdvPV8tDOS9ozE9poX7SzysKFbsiBB7qh&#10;4i0Plw7zWrfcks4uRxOkA+6DdlaMhU/AA5fO/PAdd3RDxGseLnmaKp/7XDLrHMn3pieWyf3o+LjY&#10;H/XU8dgZExeN2nlnt7bYJ+zVCSec4B577LHUlr0mnY8///nP8s0hNTMFaPdB4ghL9g9mC8IHBYqM&#10;Ta8lPVm0vHjVbFDCOdM6Nv3QQ8kY9Kuv1pZi4UmzBItxa3TPPcnY9CGHqIoCfsLShK8Je9PwGbOu&#10;SF4+QJsqYijKd9+tKs2d64oAX8BflAata6UBtEk6Dl5j04ECtBMFaDdf/Q7aOVXwvgWI2vbuvNMN&#10;Of10N/Sgg1KtKvVpI7EnaLx4ye1t8GJabto03VaV8XDTGgsWuGUOP1w1lONw58930U03JaAW26AA&#10;568AWQGOxEmIzj7bRdIBWGbXXd0aAvG1BODYso9Ie7/55pvVzrGaJawNb04K0G5AYinFf0nD+74Y&#10;a/TCCy/ojkVFMWZFQlUsq1p//URnnukixqEF0DoujScNqAG2eMmsly4I6OMjjnDxhhum4uCNNoG5&#10;ip3FMiFvAP4haPMZuZc2JptVVbriChevt56qIL1p7eG/8UYiaaw+Y9IdBWgnCtBuvvo7tLOiLVKH&#10;0rYpKgLZattd/uST3SYvvug2l88wHu4bCx8p97GuADn7GqH0rcVWoQ2l7Y/YZRc3lNnuDK8xmU3s&#10;h4oJbYTSGX5DP/5x4o2jyy9PtlldZx09a6A4ZIjaueWXX17PDMf+YQvDWHjfpQDtHiZO4XnllVfc&#10;SwJavOkVVlhBj60sL720K7NVKCdkjR+vvVndxMQEnKugjn/+cz1jWmd5400L9OJJk1wsPVq2U9Rd&#10;x0yMTRuQczJoE+bWiS/SW8eAFGfOdDH3UBVHVuqYNBJDoONsVUPRCAVoJwrQbr4GErS9kjplbVc3&#10;LdpuO7UxS02dqt43s8sRp5Axvu2DdlaAnnFzNOHdd90ye+zhlt56a9WwnXZyRU4i42QysUvqeeOF&#10;I8bCCasj+b2R2KpIwI9KYmPKyy3nVlxxRXfBBReobTT97Gc/k28NqREpQLsb6QdSUe+66y7VrFmz&#10;3IbiAa8invSKq6/uClRezo0+/HAXCzwL0shUbG5iE8ik8nK+dHoO9ZVXusL06a7AEZbyt008dN0l&#10;jAYqQPcBOi/Gr1kfGu+wgyuKF1848URXFFhwjGXpqquS2d0mJpP5DEKDFKCdKEC7+Rrw0M5IN3eR&#10;zr626bvvdm3HHptuiTpUOuZrLVzohk2e7FY54wyd3OaDdlYAfKI4BRN/8QsV3vuqX/yiG3nccW65&#10;44/XHeB0gxfE0jI8bwuls6kLUDfR9nbbzS0rz2GViRPdKquuqjbyk5/8ZGo7iUSyo2NIPUsB2u0k&#10;9vOmh2gVDR1xxBFuWelJLiuwHiZGiq05GeuJxMuOv/MdPVM6fvttDX2noH722WRTE3T++TqBrHDQ&#10;QYkEsgpSaQC6scmvf+0Fc1bMOtVtQNkbWVSShlTYd18Xr7GGNhbGq5mMpmKmqqfR95UCtBMFaDdf&#10;gwnaWWkYnaWZ1uafftqVBdyxgLKy/fZuFXkuHB2Kxr3xhhfaeRFG53zxLcV+TfzVr9zaN9/sRooz&#10;goaddpqLrrmmBvFbb3WR2KTUExebo8vLpFMRcb74RhvpOfuVcePcsssuq2IsfMGCBWpTiVJybnhI&#10;XU8B2pn0wQcf6Kb77Nv7ta99ze3AWkfbGpRxHKlskRiG+HOfS5ZiAWU285cGUvjRj5L/F89aj7W8&#10;/fZEM2YozFDp8su7NLM7L8CuoBYxCY3weSwNUjVtmnrUBenJElL3NexmKUA7UYB28zVYod2e2KGw&#10;eN55rsh5AlVbsfxnP+s2FNtmYqOXyX/5ixfc7WkDuW7ZPfd0y+6+u2ppnBDWfF9/fSLJM4W3OBO6&#10;7AzPnPc4rczEJlFiV0eNGuX+Q9oKNtf0K+kohNR+GvTQZmz6bvFO2VDgkksu0VAO+3gXhw7Vc50j&#10;9gBGhLVtTDo7Lg20R450sVS8mJN4BKCx9HRpvNqAGZtmPBrJ9Z2tmUaExtmMoSwVHXFGdUEaCirO&#10;muUq3/52MiZdFVsoBmjXFKDdvBSgXVOrQbsk9kyH2qp2gs59ca+9Ug2XNrKWeLzryf1uIDZk0vvv&#10;e0GdlY6F//3vqfDeCcOPOvBAFXuxR1de6SIpj2jyZD2jX6GdncyG2GpVoI+KO+3kSiuuqHYXnXnm&#10;mWqPv/GNb+gObWHP9Po0qKBN4b/88st6vjQb6KNzzjnHrbTSSm5Z8aTZbrDAdn9sLMIOZIxNv/VW&#10;IoGuglqgqqFwIC0VM5aKHy29tCsIKIonn6ynXDHWpCFvxAYnOSjnxYSw0tVXayNTXXSRgrooeSMO&#10;8kjDX4sXf2jNtBqLAO1UAdrNSwHaNbUctL/0pbrXdFmZ2RER26xWxM5UGLeePt2tKs9wLbGJa82f&#10;7yaI49ClfdLFprJLG6F0NFauX1Ggu8Ipp7ghTFBjng/gxuO+8cb6teFiy1SPPuqis85y0cEHq5YS&#10;W0wYHS/841Kv8MSx1fcL6EMagNDm+Lm8WIpwvXisc+fOdfvuu68rlctJyHvVVV0slUR13nku/t73&#10;0rFoBXRG7Osd40WzbEoMlU72YlxaQBUL9AGpD8hZ6c5jVbGMg7XSLMMCdLqPtzR41eGHdwvAAdr1&#10;CtBuXgrQrqnVod2R2JehOGOG2p/SAQe4VcR5WEts5to33ODWFthuKo4KnjUg7wrMGRNf4cgj3fBt&#10;t3Wj5S/njA9nNYs4JNEXv5iEy/G+bVkZAuZo1qxkgxcT8BcPnMNOrpf7wZaje+65Jz1y1DQY0oCD&#10;Njv0EFq5WjxX0+acLQ2kCwUXbbaZzvDWw+SlUqeQzkknjsn7qQhRS8VjQxJAa0dXVtj8ZJVVugRt&#10;9iAuzZnjSlJpGW8qMB4kHQa8at0f3NOYuqIA7XoFaDcvBWjX1J+hnRWTXYvnnqu2Se3TIYe45c44&#10;w60hdm9NsacbyO/0gTorgzaeu60PZ0nayuKBr3TCCW45DjOh7uCFs7zs+edr0M4LD53op7SnSH5X&#10;VHW62Cv9C2JvsPFA/E0B/2BIAwLanIxF+IQx6fMEhmPHjnUFAXRh6NBkZrX0IFVSYWIBW+GXv9Qw&#10;t8ogzUHz4klrJRIVCE9LxTKxBpqNTXRcmlne1bHpjqBdXrDAlaRimnRs+rjjFColwugYOcacCHf3&#10;Ys10gHa9lhS0SwsXuqIYt8Kpp7p4773dtP33HxzQjmM9Qapw0km6CUhROqa+59OXCtCuV2+grbYI&#10;m4RtEhFWZ6VKUWBL2xp28sludbG1aJ2bb3aTxB52Bu1t8NCB9z//qRovgF31rLNUK7CK5rOfdVFW&#10;rA83aOORsz4cPfmki6Se6all0lEsDB+utn7EiBHuUwJ1GIA4sWygpn4LbcamATTieLmRI0e6SqXi&#10;yssso0dR6tZ755+vG+VzwIZvcxN2IIvZaQiJsaV3yXm1iDGfNoF7Krk2uwuZKQttHZsm3A3wPSp9&#10;9auuLKDmVKwK67F7AeqsArTr1SxoF2fP1j3bUxFeFGAX6RwOQmgXgTZ1nbkd9kyYOPnEE97n10gF&#10;aNerV9DOS+wU0SO1W+jBB11JbCYaKnZzJbGbY8RmotWlTXAG+IegLXUlK15jr3Q08d133To33eRW&#10;u/jiVEsDbo4dReL8pEeOAnCxtapnnnHROeckR5BKnStJm69ssolyYM8990z5gO64444Bc+Roy0Kb&#10;8Yn/kwJlP1ub4c0uO6qLLnLTBFIa7pYCitgmlOMoxWAwNl0QICqUgTOglkpRYPcx8ZZjlkyZxKCo&#10;kUXiHTDOnIdyXrqN6DvvpGIyh56Mg4chlVcNt1QeVL7/fn8jaLACtOvVUGhXPQ31Nh5/XI86xZtW&#10;iUGxstbyvuWWxLiJBnN4nD200+ci3hmRh/SZiTHWCVDVZ0qba0TnNUC7Xg2FdgeiQ0bHLG0DUt7L&#10;iw1eVez0sIkT3RqXXeYm/+lPbiux4+y+1pXxcLSB2Ooxki9aRhwwXbqGCKUzeQ2Im2w8nPXi4jQx&#10;iVjF7PVSSTmx2RZbuDOk7sEPJra9//77yhYY099OLmtZaHMM3GzptZ0iXstxAuSNOcCdcWm0/fbJ&#10;GkAW7gso2fSeLUEt1J1KPOT40ktdLBUpZja4GI2SFFoq6cH5wNyRKg88UDNIosLUqTp7XA04h98/&#10;+aS3cvelArTr1Uhoa3kfcYSKlQUKoDPPVJXb8SDDmHZN5W9/W7fdtGcGtAt44NVnqisjxHvLX9dd&#10;BWjXq1nQzqvy6qt65CjRJiaQjRCbsLJ4wauIQ4U3Pfmvf/VCuiNtumiRW+PKK91YcaxWErvNklod&#10;40Z44tnNXbLiIJTddksmsrFj5bBhyo/hw4crU2ALR4/2ty1WWwraGLjzzz9fH+jhhx+u0/7jOHax&#10;QDHiGEopNBUb2l99tS4n0OVY0muykHcseegEB0LkTByT/EoCbsLWeAA6Hp2VB8xZsWSrdM01ui1o&#10;8bDDEjiLl55KXmdHNLYV7O3YdE8VoF2vnkJbZ/RjcA44IJVOPqyWNcvyyt+qHlPaQVkHaGfEM7Ln&#10;JdJnc/PNtfYj7alw4IHJ82ZsUwzwh/LoggK067WkoK3lLWKXNuoETo22HdFS4imPlna5oth3tIp0&#10;4Fgu5gN1VjpjnfFw0URxxNb+6lfdWtJO0eqsPRe7HB10kG6hGt11Vw3ahNLleyMpEx0jl+cRCfQj&#10;sVGxdL4Z1oQx06ZNU+agmTNnukcffVS+tXVT06HNWmm2CEUsxTJP+jgpzH2l8S4nANTZgcsso2v3&#10;FNICzfjFF2setMBUwyB77OFiaSgaFhcvSCV5FaVgytKIy/IZDpzvbEOTNoF327vv1o1hFy+8MDm6&#10;Unp1TK5h4lhJOgBl6S1mKylHWrLkS8+czrzeTAVo16szaOspSgJo5hVgXIoCHl3Ch046Scs5lRgG&#10;Xx4dKUC76yrfeaduyEH7wgsvHnporSykPbORkJYTAvyePFCAdr2WGLSroi7wLJiAq+VGh+3hh3UP&#10;CmtbZXlvtHTaVhStKv+/ubRLO8SEyWo+gOc1+c9/dussXOjWmjvXrS5tbmlgLA4fiubNSyYWS92M&#10;Xn45WRueDaUz8RiIM/9p7FgNpZeXWspttc02KcRvueWWlFccudwKy8r6HNr/lIdPqJuj2hAPwR7I&#10;djvv7NqWX17HhKN113UxoQ/C2Yg10T/7WQJpPGkBaYH/R9IodOr/2mu7mEkvF1+sjVZ15ZVaSXxw&#10;zkrhLIWHOBlLt/zDizadc04CajEo5QceSDyFXMVEAdo1tSq0FdDSaNNNJZ57LlnSQrhbPouHp2VN&#10;Z68BBjdAuweiI/X004lRpywQ81PETmg5sYLj9tvTMmQ8PHt9gHa9Wg7ans+0LV7sSrNna1lXpKxH&#10;SqdtRXGQ0AaPPea2FF6YgLMP2llNFs5sJF4yAEcj5bs5SClef311wApSRyLpBOqY+KuvJrPRAbi0&#10;V91PHYAz3DpliouGD1dtAsCFMfDqS/I8WVZmLENLYre2Poc2+8gS8t5nn31Uawto07FpMfKRPFxd&#10;E33PPcmkMfOmMwLe0SWXqGeNWI5FQ44nTHDlu+7q8olYWdGwdGvQ3XdPwnOA/+qrU+lWob6KllOA&#10;dk2tCu3SHXfo8+H+ULzbbmm4G09aT0xqz7D0QAHajRFgLl13XVJOQJkdC6tlyPPNfjZAu179AtoZ&#10;8fnyzTen9nfYiSe6kcILE6FwH6g70jj5XsLwIwTC6956q1tZngc2nwNMIrH5unwMaGclncdInDS4&#10;lIqwu/CKHdp2kWuNZWzUxTarzU4NhzY/gjGCXXfdVbU9G9XjTVdBHUvDi8WIqgSMup8349EmQE1P&#10;SD4XiSeuAtRiZGkMqhdeSA7JkNfxlLu0nzdj01IZClKAiNBbcd48V7r+elcS2KnBkQKrk6dy5RWg&#10;XVMrQVtPPePMYUSn7PLLk7JGCxYkm9n0oLy7ogDtBilTNjrBSTroVoZMZkvLVxSvt56L5a83nyYp&#10;QLum7kI7W9aodP/9tfYqGnrWWW4Z4Qla+dRTdZtVH6iz2upf/3Jrigc9+vDDdeycc8M3euIJt9HD&#10;D7t1brvNtbHbGpOamaTGPCmgTfg8L+FNxLkS6PTTXbTiignL4thNmjRJOQfznnnmGY0s93XqMbQJ&#10;ef/617927733nnvsscd0Yft+8hB2kspSZFwaUBPyPvNMF4uRNBXEWKYe9C9/6WJ5KPGPfuRi8XZ0&#10;lvdRR7l4+nSFcvmGGxKJJ054MwvhMgCWXpMeaWmvs5a6WgHwlHWsUgpMxUxVwqBiTFH5G99oiHcV&#10;oF1TM6GtIe8XX9TnjpjJXWTP9oMOcvFGG7lYesRW1iWWYklH0JdPXyhAu+9FnU/LV8TugnTUdDtg&#10;ATqH6GjdYExc6oovj0YrQLumbkO7E1UEqlbWbbNnu2XFE19eOucrnHyy20IYwgYvKnHgtvrrX9Pt&#10;Vte69lo3Wmw/68azQN+yGkrnsJS1xT4MmzHDlQ47LNGRR7oC4XKpP3peeHZ2OgAXJul4uDgC0fjx&#10;emAUzJssTuQnDj5Yzw6/Vr4XPpoaefxol6HNWmlC3SZ2ICNEwCL2Sdtu60oCrmj0aBdJz4MeSXzr&#10;rS6++24FskFax6OlAEzxzTfr9H3OmI5paGw+Iq9V7rnHtclns5DOK4W2VQj5i/dU4IQt9gSXB894&#10;SXnu3ETiVXNyVr4y9FYB2jX1NbQV1Bjh5593JTHKOt4pHUUV3vS552pZF6Tny1i1L49mKEC7+SI8&#10;zql8lD+rRdhgSevFIYeoh06dUQFyZqg3ACR5BWjX1GhoZ6VHFd94Y2LXr7jCLSs2fzlxzNAoafcb&#10;PPigmyAO4QRxKNm1zQftrJj4tsmzz+r2rIizx0eLHSsLgMvYlVmzXCTfqZLfpRPaADiz01lWxoQ3&#10;E167OKxrCQf3OuAAt9dee6nOOOOMlJ2sEWdiW09Tl6HNQPxmm22WajSAJuTNbkjbbONieVCx/HA9&#10;AUugmoI6I7YSZeckk4L6gQd0AkpFejC6TWgOzu3JoE3hFXbcMfGuJk9W6JcF+ppvE4xIgHZNfQ3t&#10;8mOP6TwGJpYwwYQDV7Ss0X33JXVIPtfTJV+NUoB285Ud09Zdux5+OKkX4kXFU6YkdQZtuqnOX2nE&#10;2vC8ArRr6ktoZ0VHnk2sUjsgEB1y6KFuqXHj3FAp68rqq3cK7byYuc4ubeOkjox79VU3FhhL3VEJ&#10;iCPhVep55/Xcc8mxo3Iv0QknuKitTTk5bNiwlJ144q9Ix7GnqQ7aTGn/4IMPVIvEaz1EeqkTpfeK&#10;hhPHr86o0yVZRx/tYmkYhSeecAXW5AlIFc6/+Y2L33470UsvJTvTiIFFxcsu07XSqejxdgJqPRXr&#10;5z/XMDgiBFogv3XXddGoUUlPGg/9jjtcWTz7NrYH9RRuXylAu6ZGQJs6wTIsU5HQp+Rb2GorncPA&#10;89ayBtLUH08eAdrNS60I7ToRncGoU2fQbbcla8O33VbrFKH0tL4tXtwrwARo19QsaH9I0vZgC2Vd&#10;knLQZbvCrmHbb+9WOfdct4WwZEvhGwLkHGTiA3dWk373O7eZsAytKU7h0GnTXFHqD8ImxRxoIrZI&#10;9cMfJvDGCye0DryFS7r0DAdX4D10hRXc+lts4SZuuaWylXXhxl3017/+tcOlZdGPfvQjZ2Kr0CnS&#10;K0UT5YaGsz0os71ZWnXJJTrDOyYcIO4++3oziczgnEoqrq6XPvxw9aTxhiqEp5A8UB+Y82LSGIWu&#10;YZBnntFlV+naTWb9CqQJg8fyw0vSCPPLP5qpAO2aegJtDXlLGZfxjEQstctubqJ7tl93XRIO4/d1&#10;oVMWoN281PLQzkvKpvzII668cGFyCMbs2bW6duqpauitLhLZ6c5ciADtmpYYtDNiPwa+nwmKcGiI&#10;PI9lxDYse+SRqtGf/azb4PHH3XhhH2LJmA/aWQHwTb797WRCm2g9KfNR0hkYcthhqqJ8TyT1RkU4&#10;HXgDcalvbMKlS8tuuslFc+a4aOutXbTGGm6zvfd2U6ZOTdl7mTi3r4udg8nvvPPOhya3RVsI+FTy&#10;w9bZcUcXjRmTiFl111/v4iefVBUEzupJC1DZ5ztiEbv0TullxHvuWZPAVEPT8jAqzz5bP1GsPeFJ&#10;0ziq4npd3rHbbnrwQvGLX9RNGJCOS1EY8hoVkx6yr8CapQDtmroMbcKXTz3lKlKviI4AWCaOISIp&#10;VtZa3vKZ7k4kCtBuXup30M6JeTBW10qXX+5i+R1WF2Ogw5JA6iDqBOAB2jW1DLTFw7W6qWVNCN3s&#10;y/z5buhRR7mlxQlF699/v5sgnEOsDfcddJIX4+FbCJQ3e/ll1QqzZrmKeN8VYWGRTVuANwebAOnV&#10;V9cDrBTiYtMi6RiqJ37HHcm23Kusolp5vfXc5uPHK5ePPvpo932xJ2/LPTHpG4BHOi6NuEh+JHt4&#10;qwTO3rFpgzb7uC61lIulh9omGaYCwL/ufHvQrCrctORlYtxJJ4/woKWh6IlYuQIJ0K6pv0EboxbJ&#10;M9PyZsYvG+JQ1qgBwxsB2s1L/R3aWWnUB3tTrYtl5ukIvM0u8R2+60wB2jXx/FoN2h96X9qpDsdV&#10;y7uA0yBcK40a5VaXZ8csdB+oOxLXMDN9onjka1x9tYtZRUX9YWw7C+2s8MblXqLXXksk9svODC9K&#10;21pKrmdMfKeddtIJ4VFBXH2VVFgbl+Yoy1h+TCw9ExNnmKonzQbsGFoximXxlvCafCD2idAms3/L&#10;4oEzvl2Q3g3eNBul6GQC06OPdjpRJEC7ppaDtjRSngez9TF8rJGmrFIJzNjwRMtaPuNrUL1RgHbz&#10;0kCCdl50ILFxZpfY4lbr76676ollLCujfqsYRyVqFKCtUgi2OLTz4rAnLWvxftvOO88NnTrVLSXM&#10;Q6NmznSbSoduvOS5xc9+5rbqZCwcL51Q+uby2zcXtq4lXn0s8B0i5TJE8mtjvxLC5MI6leSdQhze&#10;4oWLbVThpU+a5IZstJFbT66PUg+a9dJy0/Hjjycbn1BBCVFXVWKtND9KKmhBvHIeBluB+uCMmGCm&#10;oexHHkml45WsozzkEF1DbZPHgLTvIXakAO2aWgbaU6boMqzyrbcmx5QyTij3xd7tWs4mqZDdDXl3&#10;RwHazUsDGdp52XAOezxgf9SWUb8RE55mz3axeEM64badSZLNUoB296GdCqdDHEsNpVPed93l2ubN&#10;c8OOPNItLSwcddppbkOpC5w+tpnAdkuBsw/cWW3E/IgxY9xGch3XsE3rSLGLSx9+uObL0Ex05501&#10;yfenEGfLVeAtdj665RaBtrjrKlx5lk5tvbWO5WBYmbSR6he/SGAsRgijyKkteWiztroNiL74olZw&#10;QBJvuWWqIidtsWUkMH/55WT3G99D64ICtGtaEtDWZTXMW8BTriqW3mA8dqzWISYM4qVoeUv98uXR&#10;VwrQbl4aTNBOJXZLw6rYMeq3iMgR9V9XtIgdZZKbtgs6qEvARgVo9wLaeVHe2Dux8ZQ1ywjLu+zi&#10;KpMnu6G77qqbs4yXz5kmvf++F9pD1llHN3/h/7f6+9/1cxPFuWVG+8ri2Q/ZZptUJekYpF64fGck&#10;zzANpevpJiI1cvLiEECM2hmXzkOb/2+TngAqzZ/vogkTXLTaarqmjTVzOtvXBPztQfRSAdo1NQva&#10;aqieeUYnkZXYPEcqVzpxEQ0f7jgKNS3rXnTKeqMA7ealQQltn8So4pEVpk3TTZ2YsaxtYq219NRB&#10;nXhpakInNkC7gdDOi99TZRr2sMCx0cI806pf+IJus4oIkbPuOw/trHT3tn/8w239t7+lWpMJkGus&#10;oSrtvXfifQNv4Uykpx8hDGwnE8g4vpKNUHQsmm1BpXfJAfeEyxEHnzOBrCweGNtKciym90c3QAHa&#10;NfUVtKkTGBl+I9I18lJBaQRa/rfdlpR1VQWBeG/XaTdCAdrNSwHaNWk7JErJBk9iJ2kTJfG2mUWs&#10;baYqjiC1NsU1fbFkNUC7D6GdEW29/PzzdXaQbVaHip1Eo+X3s0Pb2EsvbRfaPrGOfIu33lJt8Mgj&#10;buT06W7EIYe44Uce6SIfnOsk3jRLsHSxulRGxid1T/Fx45Kx7XPPrS2JIHzQh2OVWQVo19QoaOup&#10;Svfc40o33JBo/nzdwq+4336JxPjoxDHK+tlnPzTTuyfrtPtCAdrNSwHaNaXQzkxEA1i6R77ZSBHb&#10;rKZtir0srroqaW9iS5jYm82zpwrQlntoArR90qNjrbxZHy4OTmWnnVx55ZV1r/ONBMIqeZ+DTHzQ&#10;zmqrv/wl2ZZVbMk44asX2pV33kkALJlqRRRjHG+4oY5Lly6+2BXZVF16i32xFWBXFaBdU2+grTNk&#10;mQV71116+hX7NWtZo403Vq/Ad51PAdqJArSbr1aFdmfiMKR4++2T9jZxooKbtqhiIpTYt55AL0B7&#10;yUHbJ87VYBlXjMNbta8lKe91pZzHLV7sxonDNLGLXrhCW7f6Exe+IpUO0etjUxP28o533jmZlIYH&#10;zedefjlAO6P+CG16gjpz/+abdbcx3ZuZst5tN1dauDAta5UAyJeHTwHaiQK0m6/+Cm0dHzXbKjYk&#10;FpumbREJzIsXXpiA/JZbXIUhR18eHgVotx60Ge9mIlta3i++qCsPClLWJfHEV549223yzDOq8T/9&#10;qRfYKCrNm6cTJXTJAkdYopkztQLq7EhOVeJLql/OZKQA7Zr6A7TZpxuIlObMUTFZrHjMMa546KF6&#10;rnjl0UdrZd2L8bUA7UQB2s1Xv4V2VgI3O8VO9eSTyTJZ2ilbZJ5+etqGmeRLPfPmIwrQbkFor766&#10;lm/6OuXN0Alj4tIhq0gdbjvySNUoue/1brst1cZPPeW2rB56EhWZQCaGlsF03Q0IMUu4nQcdoF2v&#10;VoQ2lVXXkl5+uap48snJ+Jk0IpX8v+2rTHk2apZ3gHaiAO3ma0BAOy9pl3SiaaflRYu0TqVt+Pjj&#10;XRGAV9s45zEAALs2QLsfQDsj7lWXlVUZXL72WlcWNptGnHiiW/OGG9x6nP3hy6AjBWjXq1WgzW51&#10;Onv/yiu1ceu54vJ8UFEMWjMOVQnQThSg3XwNSGh3IJ1/svvuaRuPpdNOxFTbv4gjbAO0+w+0OxN7&#10;pRcOPFDLOkC7l1pS0NYNHS6+OJkYOHOm7tfObkw0FJ3VL4063RiHRtMgb7ojBWgnCtBuvgYbtLVN&#10;W/sWMe+oIN6Ytn8Re2WwPJPnois+mgzOAO169Rba2fIO0O6lmgZtGuZ99yVLsM48U4+sLEojRfTA&#10;2IUMUKfr7nPLsZqhAO1EAdrN16CDdk7UOWyztX82d4lpj9iIU07RVSBqN846S4+p7Ms9NFCAdr16&#10;De2MArR7qUZDmwquDbAq9nxnS1CdPEbjO/hgVxRI0/jsGjUW3Zg93lcK0E4UoN18DXZo54Vt1PC4&#10;wJlno+c9YDfQsce6osBM7crVV7syY6nYG2xPgyJyAdr1CtAWDVRo6+zuM86oiQknRx2ls715zzc2&#10;HaBdrwDt5qUA7ZpaEtq516mbrP/mlEa1K9JWmJWOrSlJ29UdvXLX9EQB2vUK0BYNFGjTSIrnnVcL&#10;dZ90kivOmJFKDQCV3uTpCQdo1ytAu3kpQLum/gBttR8Ze8Lab11dIrZGbc/06aktQj21KQHa9QrQ&#10;FvVnaFc4m5d18ei441yBni7jTSJdr8fCe1MXKnyAdr0CtJuXArRr6hfQzkvAZramLECh3potUgHv&#10;qq0qXXutq3A4lC+fnAK06xWgLWppaNMQWF8pz6r80kuudP31SW/WNHNm+u/SJZf0uiADtOvVVGhT&#10;1owJSlmbSlIOLMGbtv/+gwPacewitmW89FJXlnagzwHjLs/G+8z6QAHa9eoytDsRu2PW2a2q7SKU&#10;rhuDWL2X8s7COUC7XgHaolaGtj4jeT66ro6D8qdP18qTat68ujx6qwDtejUT2rqtr3S8tKxNxx6r&#10;5THtgAMGDbT1ACGGdw45RJ+B7rQnz8b3zPpCAdr1ahS0s2IsvMS2qmLD1L4dfHCtzh95pCtnNncJ&#10;0K5XgLao1aBdfvDBxGhNm5YcU3rOOck6aryPe+9NvI6sPHn1VAHa9epraAOjwtFHp2VdOPVUrY8m&#10;DoFgl6pBFR6XZ1G+++5kdy55BsxM1mfDM0LSeS0/+qj3eTZCAdr16gtoZ+0XERXdUtXqvbR7PbaX&#10;spZ6zwmBAdo1BWiLqCjNhjZrnzUUJCIEqnAQUEVDhriCeFWl887TA/BpLLoxfIPh3J4CtOvVCGjr&#10;OB8hv2p5lx95xBWZqMOSO/aCFmOkZU2n7KGH6q8NY9q6FSPPRp8RsvMNeH6cxX7ddemzbcSeAgHa&#10;9eoTaHckaSvaYaOsWUp27LEuWnNNPbmseNVVtbJGDCc1wTYGaFfFQx800JYeou4Fy9iNqHT11a4g&#10;BkdFyBtDdMwxLhoxQmFVeeEFfz59rADtevUU2mpQrKyvv94VmCRo5S3/Zm2rgbqjeheg7RHrhefO&#10;TZ7fhRfqngP2bIs8z+pzV7FBiDxDbz7tKEC7Xk2HdkZ0dhkLjyZMcIWpUzUSlbYjylvsZpmzpinr&#10;l15KTr3y5NNbBWhXNZigXVm0SNcvxttuqyqccIIrizFX3X23Tjbr7ZKvRihAu149hTbGxMpaZ8te&#10;c02tvG+7rcsNP0C7Y+kZ7g8+mD5bjLo9d3320hGuPP2099r2FKBdryUJbURdsPA4W6ym7UjEro7s&#10;1qblvddeH4pUNUoB2lUNZGhTeXQTfnqIaPvtXYGxac6dRmw8QFgnowDtmvobtCvPPuuKRx6ZlrfO&#10;iq2WNeFwDdvmytuXT14B2p0o90zLzzxTa2OignjjhV12Scpl8mTtIHvzyShAu16tBG2NmmTLW8DF&#10;8CJlXZw71xX22CMp6x12SJwhPufJs7sK0K5qIEBbQ97PPecqYizKd9yRnCHOjFfG3BiHEw9LNX++&#10;Kz/1lDcPU4B2TS0HbWm0uvRO4KxlffvtyXg0ZY0I1cn9WnlXBNS+/LqrAO3eibbEPvqUCeOhlKeW&#10;F3bnhhvUC6c8tVwJr/7gBwHaObUUtDuYiKahdLGh2galzaRljdh6laET9q6gvF+szU7vigK0q+qP&#10;0CbMrQ28KiZMMHFMZzoKsNk0QEM3hEDl9/nyaE8B2jW1FLSljpbFuOsRhlbW4lWXvvKVWqhOevp9&#10;MQ8hQLtxwuADQcqLsmNbX75Ly1OgwG6Ctqsg3rkvj2YpQLumrkK7TgybVMtay3vevGRpWXUVQvHU&#10;U2t2XNotk0W9+VQVoF1Vf4Q26wk5qs5ESJQ1h5VHH3UV8aR7syQhQLumVoJ2NHKki6SRFPbeu1bW&#10;eGiE6jzXNFIB2n0j2qlGyChLEePiLK2M1llHyzveZhvvdc1SgHZNPYJ2TkBXHa7HHtPy5veYDS/s&#10;tVenkbEA7apaFdq6HEseCPBkXTShz4I0YlSUzzJWYtJJLg0y3gHaNTUL2roci8YszxzprNRqWaNo&#10;1VW1oWpZS4NvVFl3VQHaTRIQF49L2/vJJ7to5ZVr9WC//Vzp1lvTOqK24dWubcHZUwVo19QIaH9I&#10;L7+c2vDiFVdohzwtb37v3Lm18ma5ZoB2opaB9sUX6xnSjFOW77/fldluj93HDjhAPeniZZdp+FPV&#10;h0uxArRr6ktoMw9By1lUuvFGVzzhhKSsWR+fLWtRTGMWb9uXTzMUoN18MaYdb7VVWgd0PPwzn0nr&#10;CLaBYTGrQwrxRsGkqgDtmvoE2hkxl6H8jW/Uytu2WzWbwMYv992XHMIUoL2EoE2vmoZGqETEcXLR&#10;8ssnh73vtJNun6i9MCkolhg0q5ACtGtqGLQJi0mjtLJGjG9RzlrWBx6om3NoWYvyZZ1ORMu81kwF&#10;aDdf+YloeFplqTdWR/Q4yunT0zrEmntWi2j9YiOkBkRjArRr6mto56XRt6eeSsubPdLjHXd08QYb&#10;aL2gbFJ78uSTTY++DSpoYwD1BBox4jo2PWyY3HSbiyoVnXiiE4mYkIDE2Pvy6EsFaNfUG2jr+JWV&#10;NXWMThnlXBUNMC3nTso6QLt5qVWh/SFRXzDU1foDwKPhw5PdDKdM0WicGn5TD2xJgHZNzYb2h4Qt&#10;ef11Vzr7bBcVCvW2ZOxYV2ZuBOXM55rAjQELbe0dS++XMSqT7vG866468UDHpglvyWeKp52mFbOR&#10;67R7ogDtmroLbRoz+1FrWYuh02NKKevdd9cJRloXTJ0svcsqQLt5qd9AOycdC2fTjwcf1LFQHR+l&#10;7qFp01z51luTevnAA122MQHaNS1xaIt0TFu+H+eufOedqS0p3X57svqAsiaUPm9eypvuLivrqgYU&#10;tCvPP69LrWgkNJ7iUUe5ogDIVCYMCqhpPIsWaZic6/pic5WeKEC7ps6greNQNB4MIuUtzw5Qa1kf&#10;fLCOQ/JbdMxR6oUvj64oQLt5qb9CO5UYdu5bd2irjndrB5L1/NRLsXXFOXPSOtvRTm0B2jW1DLQ9&#10;E9HSHfko61tu0WWEKXMuuigta9Vjj9Xl2VP1b2hLAerYNBAW6daREye6ePx47e2WmPHLzGDTG294&#10;8wnQrqmVoa37C1fLGpDFO++sZa3acstkhi/lzBi27UCWub4nCtBuXur30PYJGyV2hXqJcWfNv9VZ&#10;1g1bfVax6UcVSgHaNbUytOs+Q3icve4p6xdecMUZM2r2SVQQoKdl/cQTrq2Hjmq/grYuxaJiMzmM&#10;cBSTBOTBRGutpeLsYWYGd2WsMqsA7ZpaCtrnn590yqrljZGzso6lEVfYCtbKuhvl3R0FaDcvDUho&#10;Z0X9lPK0+lpgrkW1Pqv94shRwqpS19n8RffSDtDuN9CuU66sUfHii2v2a7fd9NhdtW1MaOMzvnw8&#10;an1oy+vlhQtdef58V7rySl16wbpJFVPyGZtmph/CE+tBoQZo17QkoU1j0OENKet43Dg1YuxcZOWN&#10;552WNc+oGxW9pwrQbl4a8NDOiQmxaX0W6Xi41Hnqeiz2KN5ss2Q+xo03LtHnEaDdA2h7pPbNylqA&#10;rXOssG0M5119tdo91YIFHR7H3JLQZgyS9bP0NktXXJGcm4vRPuoo/bHp9nPM2nv55bo8e6IA7Zqa&#10;DW3qAOsitawvvTRZF4/RWnllXTtPRy0t7waUdXcVoN28NNignZdu4oFNk7qO/Ys5+GLnnZM9IzjH&#10;gDaCOD+cKFOTABagLffQAGhnBe+w82rXiCIKB5VxCGf0859Pjp9lYtv999dd2xLQLohBYiKRDdjj&#10;UcU77JCMBey4Y5/s6ZxVgHZNzYA2XjJhPy3ra6/VLSN1zGfPPXXcj8/0ZslXIxWg3bw02KGdVXZM&#10;mzkazNFJx0cnTdIVLzgwajPF6PvyaJQCtBsP7Y7EEC8RZTptlHfx2GNTNlLWHD7VdGhjiBiP5nAN&#10;PQt17bWT81ABtYgZeIxd65gA8uTRSAVo19QX0NZNCuxgDVHxrLOS8J+UNY1Rl0ZYWVdDQgHaiQK0&#10;m69Wg7a+Zu1DhFEHYPGUKUkbOuKIWvu6666Gb7EaoN1caKv4nZQ168OvuCJlI4dSFU46yUWjRye7&#10;8nEwlXTqvHl0QR1Cmxl1emTaxRe70kUX6S4zhUMPddGGG+o2kpyDq6etIOBJBfXk0xcK0K6pEdAm&#10;gsI4nJa1iLLWsHdVvFZ+8smkrKVe+MJ8AdqJArSbr5aEdlbSXvRI4Kq9LC1cWGtf06e70gUXpG0P&#10;g88JdR/KoxsK0F4C0DbJ9+qwiZW1MIJ9RtjMR+c/iG0qynOx8u5oGaFPddDWcRkp6FTnn5+sV9x3&#10;Xz3flIpWFoPNlqHFM87o2ZKvBilAu6aeQlsrlBgIyrp44YWueMwxSVmLGJ/TMRzTG53vEhWgnShA&#10;u/lqeWjnRB2xtlXiTH/gXW17Oh/onHNSO8zRo748OlKAttzDkoJ2TmoP5s3T08nojJUfeSRxiszW&#10;WlnPmeMqjIV34vxGuiOQVPjSJZdoCLQwdWoqjB+z5rIXdGn2eBMUoF1TV6GNp0w5m4qzZiVn1VLe&#10;Ahg24Pdd11UFaCdaUtD+ya//5L6+6F337Td/7/78t39UX+3bFKBdU3eg3ZGwJThFqS0+/fSkzQJw&#10;aaNdWWoUoC330CLQRh1NREvLmjPDZ8zQZWZmo7kuz9lIQ97Ss9OlOkJ8DXtmlfOuArTr1crQpnGX&#10;xICUBKQaNWHrV8IzVemh8hbq9pR1dxWgnWhJQfvGZ3/hVpr+hDv2+tfdu3/4a/XVvk0B2jU1Ctra&#10;DjM2uHThhbU2y+l2AiLas0rqWeW11z6UR4B2/4G2lTMhdSKfOFBpeR99tCued15S1lddpWUdMbFM&#10;d6MSGPsKP68A7Xq1IrSL0pABcvGUU5IwDL03EcuztJxNjLv0EtRZBWgnWpLQXuHEJ9wxAdpLRA2D&#10;dk7YWW2vYuuYfa5tu9qmC7Rv2jmvCdwZ8uKaAO1+BG2T3K9uRmb2meOI2Yzs9NPT8qasG7ZOu9ka&#10;zNCmEegYM3vovviiK5x5potYfnX44a547rnJft5HHKFj1Jwz3sb2oJ58Gq0A7URLCtov/fQP7rw7&#10;f+y+tuhd98Ff/l59tW9TgHZNfQXtjsQkJj03nPZ+7LFqC7AB0SabaJhVIWDqZKy0kQrQrlcj1mmz&#10;jSplHaDdSy0JaGMctPc1fXpyyPuBB+qM/piJDfL/nGTju66vFaCdaElBe0mkAO2algS0s+K4Seap&#10;YAN0202xj2ojqiotWOC9ri8UoF2vRkDbFKDdSzUD2lr52NSE2d0iNrEvEA4D3Ix1iDfN1nqs/9Px&#10;MOTJp68VoJ0oQLv5CtAWWdsXscGVHnGLjTAB76oNwX72Zq1wZwrQrleAtmggQ1vHrmbPdkUx+qk4&#10;Po5etIgtEcuMeRAml4rJgQW9XafdCAVoJwrQbr4CtOvFGdLFSy5JbERVZZaWVW2IjoMTUse20FYa&#10;vN1wgHa9ArRFAwHaGHfdcEEqFNfzTNNwlnjS/H+qDkJbaiwCtFMFaDcvBWjX1FLQFtvY0UQ03VqT&#10;vbKxOeaFZ2wPE6D0yEpsUw/sfIB2vQK0RQMB2ow9M6W/sM8+Gt7WXZHkd2Hw9XABzzU+BWjXK0C7&#10;eSlAu6b+BO2sdKnR5ZcntkfELHTOENe1w9ilq6/2XteRArTrFaAt6o/QpvJrQ9h110ScDHPRRcmu&#10;ZCy9Y/9hqWipPHn4FKBdrwDt5qUA7Zr6K7RVGbuDXceuYZeKl12ma8PNZnGSFfXbm0dGAdr1CtAW&#10;tSq0qaA8Iw0tiRhXYgtY1cyZyX6zYmBU11/fkPsP0K5Xs6CNUdC17lbWc+bokYyF/ffXU9CmSZkM&#10;CmjHsYvWWEN312PjD2Yx2zPR4Z8uGPneKkC7Xt2GdjtiaWn5nntSm1UknG72DJ12mkYM0/Ku7tYW&#10;oF2vAG1RS0F7hRX0/FQKhG1hqdi6qw2TPM46Szc1QeW77+7SFoTdVYB2vfoU2qyPX7QoKWvWyF5w&#10;Qa2spdzVsImx5GCdaWLUBg20J07UqBFrhDnByp5JYcYMV77zTn1earD6yGYEaNerUdDOi32z2SPb&#10;bBqrVwqsD6+WN79d28bjj+uxvQHaiQK0Ra0E7ahScfGmm7p4iy1cvPPOem/lW25RcQiL77pGKkC7&#10;Xn0JbYwWxkjLequtFFJpWQvENdIyiMPjarBvvz19JsUrrnAx50rzvEScL+x7rr1VgHa9+graeWF/&#10;OVrUyjueOjUp63HjXDRqlCtJ+wjQDtBWNRvaaoxF5ddfd8X5811BDHZBKmbMJgbLLefKLMOSxkoo&#10;iTCRL4++UoB2vXoFbULeqFrerI+nnFNhDK+9NilrDm+obhuZVRjTzjwLsRflBx5InpdID6jhOU6a&#10;pJ55meGF6rNG3ZnLkVWAdr2aBe280rJeuNAVdtrJxaut5uLNNnOF8eOT45zp2Fl597Csu6oA7aoG&#10;C7Qrzz/vKpwfXRUwKjJxDM2YoYab9dKM6cQrrtij2eONUoB2vXoCbT37lrJ+9FGdSVvk+FnKWgwN&#10;5Zzq5ps7NQAB2u2LYyj1Oc6d64psucmhCNauTjnFVR58MCkHxsW7MRYeoF2vJQVtE3WBZ8FhVMV5&#10;8/RoSoaS9NhRyvrkkzWErmX97LNdOveiuwrQrmqgQptKo6B+6ilVgRmTe+2VSk9a+c//dOWbbtLe&#10;pJ152p3Z432lAO16dQZt7eVnyhqxVlXLeurUZI28NDIt63vv9ebRkQK0uyApA4y2hlXlOdO2GCMl&#10;Hy0H9s1nngjlg1FnZYUvn6oCtOvVKtBOx7SJXomNTMt7zhwXm309/HAt/2x7bARkA7SrGqjQpqEx&#10;RhmNHq1ieZYaC5MUula+/HUB2qn6DbSlzsQ77ZSWNSJUm5a1vN+b0F2AdvfF88aeqIctZcDWvNG6&#10;6ybls+GGOvzku84UoF2vloN2/n3KutreSoyFT5lS1x5L0h7z13RXAdpV9Vdoq1FgSQKThaoiZFPY&#10;brtEBx6oS7BoeKiti4UcoF1Tq0GbulpX1vTqKetddtHwrJU1auQ+zAHaDZCUnY6PStlg1HVGurVV&#10;ka4Xtra8aJErYg8CtFO1OrSzIspZfuyxuvZYOOmkWlmfc45OANWyBnqd5GcK0K6qX0FbjCdjlCy1&#10;YtIQO44V99+/JpajMNMVsW2f/DZvPh0oQLumJQltPapUGjVlzWSnmJ2cGJvOlDVbwWpZM4GsDxtx&#10;gHZjhZ1hLXDaVkVF+d60bM86Sw/Ribfe2lUYuuqDZZVdUYB2Td2Btk86dGJlbWPhlDWnGPI6Nh2J&#10;3W6vvAO0q2p1aKvxZkzk4Yd1Jjfb8cXbb6/hFzbKr9BjMz3zTN21PVGAdk1NhzadsieeSMoaWM+c&#10;qWUdrbaaikNWsmXdF2vkfQrQ7nvpxMFq2bKBEcuMWGLEnASWIFEnVNJp74tJTj4FaNfUW2hnpfsi&#10;UI5S1qX58/XIUbXpaNddk044ZS3eerYOBmhX1WrQLtN45Z505yURPbR40iQXLb20i1ZeWScUqbEW&#10;Q9rVsEp3FKBdUzOgjQGw8i4/+aSuj9eyXnVVjaRQzkU2e/j0p/ukvLuiAO0mS8q5JOBWeyDGOxoz&#10;JqkTaJVVXOm221L7UHn9dX8eDVCAdk2NhHadBMRqy6tiTJzd+LSsx47VjY1SFgifArRFrQBtCqpw&#10;4oku3nLLZEcqAVZhjz0S7buvKy1c6MqExel5yf32dO1nVxSgXVNfQJtKrps33HGHiuVChUMOScoa&#10;o3DrrUlZs3ykGnXp1TrtBihAu/myiWhAWUOr1AnEsbWMh1Nfpk3TsXCrS+WnnvLm1VMFaNfUZ9DO&#10;SxwyK++S2InCySenLGAsnFUITDrVlT/ymWZF2/IadNDWhvjggwpIxPIr9aalF81+3toACZEiCqaT&#10;5SGNVIB2TY2Ctk5KsbKW/HTNtPw+lQBZl41YWXvqYIB281KrQftD70lZEJHR+iIAZ2/0tC6deWZa&#10;z1RsjNQL2xGgXVPToJ0RQC6LQ2csYEWIDpuIB64dNs5+YLIxZX377U2trwMf2uySxCb00sgQWx/S&#10;W2ZnHUQPCg+bLUPLAstmVQqfqAAB2ol6DG3plHEUqZW3RlGsrJksyNIQQuKouoOWN5+qArSbl1oe&#10;2hnpChKxWVaXirNnp/UMEaUrL1iQ1ENpU22LF3vzaU8B2jUtCWjnRXi8ePbZuo1u+fnnXXHuXJ2s&#10;qOW9ww6u9JWvJGXNfgBSH3x5NEoDEtoYYzZToDfMw9RJBhtskGjLLV3pyitrYxlSCRq9TrunCtCu&#10;qavQpg5ZWatuvFGNvpU35/lmy7q7wxsB2s1L/QnaH1JufJTd7uIdd9Q6GIlh52hKrZ+sLBE7A/S9&#10;+VQVoF1TK0D7QxPRMuXNTmzx7rsnNmf8eFe66qqaPZJyxJ438r4HDLQZi2A2IFuCFqXRFcXI2daR&#10;Gqpixi9iw4VcTyhAu6aWh7Y0Fp6Pbl9JWVN2Vtbo6KMV3Gl599L4B2g3L/VraOeU7ooodRDbRDhV&#10;6yfDMxdc4ErXXJNsXyxOBW0uv9QoQLumloR29j3ALQBVe8MKhBkzavaIrXU5nfHqq5NzBu64o+7a&#10;nqjfQlvXSvMgquLB6APabz9XFCOr+9DyIJniT4/Ik4cpQLumVoU28xDU0EkvlglAev4uZX3SSTrO&#10;qGWNXnyxoVGbAO3mpYEE7aw0lP7SS0n9fOqpxFYxDk79Zb0w46NSxmrLqieXBWjX1OrQrpPcX1rW&#10;6NlnEycSgFfZZMxiPk1P6nm/gbaGQZn5e8MNKjxpHVOoimMNe3oiVoB2Ta0CbdbCM/cgLW/Gprfb&#10;TsuaM3dZhuG7rtEK0G5eGqjQ7khMjMWAayidui2Gnfpeko6prhsO0O5f0O5EOmxSZRZlXbrsstTG&#10;6fkEXbD9LQ1tvCa2jFQPSyoNp7ywbaRuHSmA0zHKrOTB5vPoigK0a1pS0ObZl6VCa1mLoo031jGi&#10;tLznzElm41pZe/LoCwVoNy8NRmirsFvVel2+806t7/HkyS7eaCNXPOOMtE3odrkNXlrWFQVoyz00&#10;CNqp/RLpsrKDDkptXLznnup8WnkTQfTl0VLQZmo9PUyTro0To8kGFxy1p7vVEO5GDQyBBmjX1Exo&#10;6z7eVtZSWZnprWUtitZcU8s/LW+A3cNOWW8UoN28NGihnRWrH6S+Ezrl0KHCPvukbYIIU1FspbUZ&#10;3a2tk6G/RihAu4HQzogoC8wxGwekSyxLrZZ3WtbMgRCHhrrBdS0BbT2uEsN9+ulJ3N/EOansSCMV&#10;k8Liwfny6a0CtGvqK2hTduTNiTupGNuzsp4+XTttWtYiluD1aMlXgxWg3bwUoF2TtkN5DiVph9Ym&#10;ytJxZTVE2mbYA1/aCG2J5WVm1ButAO3EfjUa2nnxHcq5anmzNlzLmfkPxx2XwJvXjjqq+dDWkHfV&#10;u9Iw0Lhxye5jLM/xfL6vFaBdUyOhTTSErV+1rM8/XyeNkbeJDSl816FGba7SWwVoNy8FaNek7VBA&#10;1dGYNpMyOVGwsP/+riCGnINPzAtnK1acIt913VWAdnOg3Z7UBggbdPdGbOcOO7ho5MiaJ3755a7c&#10;Q4B7oc1m/FQgFqabNOTNdoByE/GGG7riqacusfAnCtCuqbfQ1grGiViUtUCZ2ZJMKCseeaROuMmO&#10;6ag8eaAA7UQB2s1Xf4G2jYVTR1gTTF3FrqptlfbGeLi2Q3GGyk884c+jCwrQlntYgtBWVcsaMWmN&#10;/dHpsGlZH3OMK5x2WlLW4ghTd7x5eJRCm1OSCG0z45ewJ+PRgNnE8h099/TFFxXcJalcjRyj7q4C&#10;tGvqLrR1DSq7ylHWJitvtnZkjbz0+HXdajf26g3QThSg3Xz1G2ibxKBTT7SNmcRZwoBrO6Q9nnRS&#10;2j7ZFdKbTzsK0G4BaGekY9pjxuikROXoM88koXQp60KurBH7l/jyQZF6VghgH3dc0vM76yzd0MR3&#10;QWezx5ulAO2avNDGKAhwKSOEIbGyLmAUBGpa1kj+zbF22Tx7ogDtRAHazVe/g3Yn0lU4s2fX2igb&#10;vZitFjFcWaZjTftmXByvLnN9gHYLQrudMW3sNDt+pmWNgLiVt9gSQulmy6MiLrqIpQm8kM8wrwDt&#10;erUqtOnNsXNT8ZhjVIUTTtBy1rIWA4dRyObRCAVoJwrQbr4GGrTzKt14Y9p+UWH6dA2xavs++2zd&#10;yS37+QBtuYd+Am2f1Mmy8p4xI1mFQFnLvyPtoWXlySCrAO16tQq0mbnNxg5sD6o69FDtrZVmzUok&#10;99ndsu6uArQTBWg3XwMd2vm2y37oAJG2zTg44+Ha7sW4s9lHgHb/hnZdWT/xhPJOy1o6aL1ep+37&#10;TDM0WKFNRaQRoDJjYEcd5Qq77ZYctHH00a50/vmJWFJyzz3ePPpKAdqJArSbrwEP7Q6kE4cvvzxp&#10;9xh2sc/xqqvqKp+idN5LN92UrC/GbgACTx6NVoB2vRq2Tlv4G6DdS/U1tPUoSvmNJvY51kkqxx3n&#10;Cscfn25mw1FzjVjy1RsFaCcK0G6+BjO06yT2gpU/8frru5hNXpjYxng485VYN8wuhWZPxJb3FVAD&#10;tOvVMGiLArR7qb6GNqcLFQh7m1iGRaiEyQmcBytloMaiF0u+GqUA7UQB2s1XgHa9LDzOJCc9qOmK&#10;K7ROshmW2RLGS/tibgsK0K5XgLZooEKb02aY3R3vtJOKtXxl9i82sQ2irY+vhroCtOsVoN28FKBd&#10;UytCW//fbIWIbTfNlhRnzUrOlK7amhgbcvfdH8qrJwrQrleAtqg/Q1vHl6SHa9JNFpgZyMJ7MfQ0&#10;Jh2jYtecRx7x5pFVgHa9ArSblwK0a2pZaLcjzpLW88GrtqZoS8ywQyIdCzc7JXbfnISuKEC7XgHa&#10;on4Fbak8VBo9YF/EyVi6lWFVOoFMjA5r9fSA/aef9ufTjgK067XEoS1lzXP4+CGHBGg3SQHa9eoK&#10;tPOi/Dj0RO0Q64ZPOCGxUWymJc+Xc8XNhgHyjnZHJK8A7ZoCtEX9CdqsmeZwlXjzzfXovlgqEcf5&#10;pXrggV49ywDtei1paOsxpWPGuGlitAK0m6MA7Xr1BNp5seES9ql0++26PjjebLPEfokKU6d2aHsD&#10;tOsVoC1qNWiX6X3K89DZ3lXpyS5bbOHiSZO00pdvu81VOKr04Ye9efVUAdr1aha0rbzLixbpdoSU&#10;M+VN+2CSz8cPOmhwQDuK9DAEDhHS+i7irOHyc88lbYEtOvvYcAdo16sR0E4lZccOmRUBuNovJrZd&#10;dZWLt9kmKetp01xZAJ+W9fe/H6CdU4C2qBWgXVm82JUuu8xFyy/vSgsWaDipeMABNV18sRYWR/CV&#10;H33UtUll9uXTWwVo16svoE1dZ99gytGkS+8o54MP1hPRytdfn5T3vfcOrjHtQkENOBEG/f0i/s0a&#10;YX0+Uh6cLWzPrfLyy95n3BsFaNerodD2CLuLw6JlzXg4h55Q1rCBiW733ONiKQ89vveFF7x59LUC&#10;tKsa7NCm8CtPPKGicrITWdTW5uK999YTsQCnScd9PHk0WgHa9WoUtLWsn3xSy5oDG3THqd13T0WH&#10;TctajLRuI1n1KMJENHkGdHLEI+P5sE92QWyGPrc99tDnZm1I1YB2EqBdr76GdlY4L6xq0bJeuDAZ&#10;C5fvj1Zd1UUbb6xDg2lZA61uHELUGwVoVzXYoc0m/tHw4apYDBDedLTCCokH0aTKmFeAdr0aBW02&#10;qYhGjUrKevx4VwLOL71UEwc1eK4L0P7w89AOkDwzvK7CQQelbQgxEdN3XXcUoF2vZkI7K0LhCvGn&#10;n1ZHhgMvCieemJa11pNnn/Ve22gFaFc14KGNgcG7YhIGx5VOn+7iHXdMxdh0hYljSCqmFkYD12n3&#10;RAHa9eoqtPUUNMbqGI+jvB980BUFQlbWHMpAqFvLWt5ve+01bz55BWi3LwypPnNrQyI2EEqfudiW&#10;8u23J2UinllXh5QCtOu1pKBtoi7YmDZ7oVtZly691MV77pmUt/zVY4Cr7U898Vere1B48uyuArSr&#10;GojQ1p7hffcl4bybb07GZ/bfP/mdUsn09arUkGSu7ck67UYrQLteHUJbvGMMBWWpJydJJ0zLGrH8&#10;jrHpTFn3ZBJNgHb3RNuxZ866YSZwankceqgr33RT+p5uLLRokXepUYB2vVoJ2tk2xFAIHWEtT2wt&#10;8x6s/bG0jPHwO+5Iwu3tHA/dVQVoVzUQoK2bBTz8sKuIZ4XK8+e7wt57J7Mhd9nFlTAOeNvPPKNA&#10;9+VhCtCuqVWhTYOtMHxBWYtBjaXeaFkzvspWsJQ1Yh3qSy/V5dUTBWj3XDr7+NlntTyo15xcp2WF&#10;dtop6UTff3/SdjNtLkC7Xq0K7ToR1Xz66bT9sfSVoRMra/ZNNxtNdMabRwcK0K6qv0Ib+PLAUEHu&#10;PZIHqOOVonjbbTU0qj141I3wTIB2Ta0E7fjww9Py5hD5aIMNkvJeZ53EAPSgrLuqAO0GyspJRFsv&#10;7LefrtZAeORpGYtxpsPtzaNJCtCuqUvQ9snK+uWXk7OjqzYaj9zKWsWckk6GTgK0q+ov0Nb1s9KI&#10;mPWL9OB48aZR8bzzkg1NHn88ERMj2plU1JkCtGtaUtCm8ZYffjgtazZ+iNdbLy3vAmvkiZ5Q1uJN&#10;9/Xs1QDtPhLGXNoZ5ahL7gRKVsZMFGSduNUB5qP0xdKyjhSgXVOPoW2irBctSm00p5Ol7RlJh42h&#10;FCtvHwcCtKtqVWjT82KtdEkejurqq5Pj6ARmSJeZVCuAhsd7UpE8CtCuqZnQphGW5PdS1sX5813x&#10;5JPTstZjCQ88sFbebHzTxJn9Adp9Lwwybd/KuHjWWS5ec820DjAjvSiG3uwBZ0778mmkArRr6jW0&#10;c6IDlrZnkS4tO/bYtLwZHtGyltfVCQP6AdqJWgbaF1/sClttpXvlVqRXjZHUHZk23jjRzjurUdcZ&#10;wqhBkM4rQLumPoW2NDrK2cRYdDxlSlLW4mUVpZNmZV045hhXkA6bN58mKEC7+cJoM1fB6kDpvvt0&#10;py6zBwBM6w6zlWmrfWAPArRrajS089JOm7Qzyrr8+us6bKJlvcUWCmqbuFj8zGcCtJc0tHVXqjvu&#10;cMXjj3fRiBEu3mQT3RO3sP/+yXIBKohJCtaXRyMVoF1TI6FNQ9fDVWh8YgT1YH/2Pq6qsNdeGhL3&#10;lXWj1mn3VAHazdeHJqJRH6xuiFhKpnVnwgTdya5EWFXqleqhh7TMsvn1RAHaNfU1tOuUKWu+l81d&#10;dLhk001dtNpqyQRG8cC1rJm75MujjzWooF0SKGIATezxzKkzzDAs7LCDGm47dYbely+PvlSAdk2N&#10;gLYCmrK+7DJXPPtsVzj0UC1vNmnQcja98IL2sn15BGg3L7UstHPS8VHqjXT6gZnVq8LBB7uCOADM&#10;Std6t2BBj+1agHZNTYV2VoCbYRMpa5aMwYtorbXUqVM7InbBWFK6/vqGQLQrGtDQxhiXbrihdsYr&#10;50xXxy107IL9jQXQzBbNjmkvKQVo19RdaGsYk3kI1bLW8mb/dsqaNdOzZ+tz1ZminSy9yypAu3mp&#10;v0A7lXTs9WALDDv1SmDOZi56jj317sgjdYKb1se5c3XZpzcfjwK0a1pi0M5Ix7Tl+2Oiciwtk/Im&#10;cpfy5PDDdYvVrP1haagvr95qwEEbw1xmJiAbK4jR5+hKHa8UMS7hu6aRm6v0RgHaNXUF2uyOpAeo&#10;cPj+lVcmY1HVskZA3HdddxSg3bzU76DdiQif6o5d1Ee2KZ41K7VNqg5O6AvQrqlloN3BRLTyE0/o&#10;/Jes/SmcdlqtrFkf3oBhE9Svoc1DYPcxpvCbWERfkIaCGKvmmDcbo2hvXDpAu6ZWh3b5ySfry3rf&#10;fZPylsbE0ru0rE2567urAO3mpYEG7brxUTGwxdNPT22T2qcZM9K6zNwaNoOxawO0a+oP0M7PeyDy&#10;h/1Ky/rEE5OoC+V9443tnjXQFfU/aMvnCGuXxGAXzzknOdJQ4JzqoouScBViE5Qu9G4CtGtqKWif&#10;d14yD0HK2oThs7IuXXih9nC1rFlH2864dG8UoN28NOCgnRGwwd6ltkmk26ya3Zo5U+ddaD2/5BKF&#10;eIB2on4B7Zz4fDp0QlmzlHT69GQG+kkn1coaXXCBa+vGkF1LQlt/cEZl6YEWr7pKxww4hEHXTVbP&#10;HqbiZ/PsiQK0a1oS0K4rb6noQCpifTQ9VKnkWtZVaQX35NFXCtBuXhrI0O5M7IueniPNxLbjjnPR&#10;5pu7AuuHZ8/WuTfZduLLo68UoJ3YqIas06b8HnxQuZfaNc7QnzUr4Zs8Z6LDHZV1S0Kbmy594Quu&#10;dNZZqqK8r+tlDz9cK7HuF9zAwgvQrmlJQLu8aJF6F1rWZ5yhZa3LKxiXFmPmu6ZZCtBuXhrM0M6K&#10;mcoFMeZsk8uZ4QUmtJ12WmIPBRwcUuO7rq8UoN1AaHtElLDAueHwjbI++eSUfUxszH++ZaBNGFRD&#10;3SINH+BhsQsZ4gjLJ59Mxg1Mnvx6qgDtmpoBbYwO4aG0vGfOVDBqWcu/mZ1Z2HlnPWax0WXdXQVo&#10;Ny8FaFcldZ7Tq3gOerTo4sWuxFAg7UPqIse8WtthfNSbRwMVoN230FZVuaa7cUr9M/Zly1rLm6Hh&#10;uXOXDLQBNtPidUOTyZO1p4FHrbriCj3gnsF6kw7we/JphAK0a+oraLOOEQCqqIiMTVt5MzbNKWhW&#10;3lLWjVin3QgFaDcvBWjXpO3QxrQx5tW2UWZ8lLZkbYfjYK1didjdUY8c9eTZUwVoNwHaJsr6jTfS&#10;8lZn1soaiRdO9CUaPjxxZruxjNCnD0GbB6yD8SJ2H8MIs0BdRc9BQB2xXeh22+lAff76ZilAu6Ye&#10;QztT1lre8hs4ESstbybaEEER0VvsbK10gHaiAO3mq+Wg7XnfVL7ttrRdqcSQF7CttDnCqxwja+1S&#10;6pJ6dJ58OlKAdhOh3Yk0ArP//i5aZhkdRlSOWlkzKTdjg3XDqE7K+0PQLj//fLKhCbsFHXGEK5xx&#10;RjLgji64QPfz7vbs8T5QgHZNPYW2HrRAb5+dgihvKVc1HtXyZiMC33XtKUA7UYB289WfoJ1XmXYo&#10;3ra2O3YBPOqopE3KX5bH9gR6AdqtA21kY9qs89elr1bWjIdX7S+bvejhNuKt+/IwKbSZOKQGe7/9&#10;dFu/4vnnJ5PKCHm/+GJC/qrwtgK0a+pP0KYSs2GAbt9IWR96qM7s17JGl16arJG38vbk0ZECtBMF&#10;aDdf/RnaKrOvr72WjIFKO8IOY9R1XwPaK7OW2bWrC3Y3QLs1oa1j2tmyvuqq1P7qTPTjj0/KWsT/&#10;+/KKdPq6GLgSoL7oIgV1W2bDgLzamz3ebAVo15SHdnZ8BRVZWyoA0bI++mhXYus+ylpepzzz+fVU&#10;AdqJArSbr34PbZ/EvjIWrm0VYdg5gvagg5K2LJ5a2s5p88Cgem2AdgtD2/O+SsqQSYzMcaC8WZWT&#10;LjE755x0DlFERSjffLPG070Z5RSgXa+WgTYNhA3wFy1KeugCZxPjJ9opo0c3b54aA18+vVWAdqIA&#10;7eZrQEI7L6lXjI+WZs9OAC6GPG3nAnB2F9SDUUQFll4GaPcvaOfE3Aa12ZQ1oXRmpktZ92rJV4B2&#10;60A73n57F7Oxw447JiHvr3wlVaOOHuxMAdqJArSbr0EB7ZwAgLVxVnNwfjjtH0VjxgRo93NoZ6Vl&#10;vXChlnWAdi+1pKBdvvNOXXan2nRTF6+7rm4hWmaP3BdeSMdNUnnyaLQCtBMFaDdfgxHaqmr7ZlkZ&#10;30v7RxE2Ye21UxuhJ1g1oeNuCtCuV2+hraqWdYB2L9Vn0JaKzm+zc2GZnFLcf/+aBEylq69WaZhM&#10;nkWj12l3VwHaiQK0m69BC+12RHic3bpSG8ESI+xGdXy0wlIjzhdHgKTBYA3QrldDoF1VgHYv1Who&#10;U6iVZ5/VWdwsCyhIQ9OZhKec4sqEuk0ZQKux6IPNVbqrAO1EAdrNV4B2vbCN2fA4493lefN0Zy5m&#10;JRcOPFBthkrgrkNoYncU4h1MRO6qArTrFaAtGqjQjvfZx8VrreWiDTfUCWWs09QJJuJt+z6PArTr&#10;FaDdvBSgXVMrQ9sEyNg3G0gryNGtt7pos83U7sTbbNMQOxKgXa8AbVF/hTbPjL1qdb/a227Tc1vj&#10;iRNTseSucs89riIGQLc2lIrnyyerAO16BWg3LwVo19QfoO0Vy8U40EnsTnnBAo3smT0qXnJJaq9U&#10;7NrVBZsUoF2vAG1Rf4E2FZaCYlMTVLrsstq49HHH6Vpp8jDRMHz5dKQA7XotSWgzCZDoCEs0ph18&#10;8OCAdqHg4l120R302Fe5mROeTAHa9eoWtDMCyhwOZPaoeOaZNXuFZs1yJQG82jPGxdthQIB2vQK0&#10;RS0LbTY6YGyI81VFHElKRY/lXpGOTd91V6KHH27I+FGAdr2aCm0BFA3RypvxwninnVy08cZu2r77&#10;Dg5oR5GLpA3wuwsnnqhrifV5cMpfA+p3VxSgXa+eQjuvytNP1+yViKVlsTxntWdw4LbbkrIG4Oyb&#10;bdcFaNcpQFvUqtCuCIjjrbZyUbmcaMQI3cVIw+Iot3NRIxSgXa9mQptyZ7JgWt4HHugigVY0yDzt&#10;aLfdXCR1P5JOSzRqVPIsxo7VpYm+59ZoBWjXq1HQzksjh1VbVrr1Vhevs05S1qNHq+edfi5Au04B&#10;2qIlDW2dzPHII3ofUVubi7fd1sU77+xiKup117kKszGRfKbC/u2ePBqlAO16NRraREOIijBpp7Rg&#10;gYv22cdF22+fSOpgdNZZLrrhhkRisKMHH3TRrFlu2iGHDJox7YijB8VoR48/7qI77nDR7be7aP58&#10;F+23n4vY7GPXXXXHvnTykzwj3U+gQQY9QLtefQXtrHR8W8obO0fnjM1d1AaiHXbQ6Itukc14eQcT&#10;aftKAdpVDVZocxIPR+qZipdeqs+hQCh05EhXXrhQw4JqjDo5wrLRCtCuVyOgzdp4jC9lrQfYy/Nl&#10;Zn/0qU+5SMo+YmciJB206BvfcJF0zlINZmgLiFM9+2zSibnppqRDc/TR2qlVsYxRrmULZW1TYvh9&#10;5dBVBWjXqxnQrhP7ZjPOjQ1EYotisQdMZsM2ca50aj9xZl7v+CSrRihAu6rBAm0NYz/1lKtwNB4T&#10;i046qbYDmYh9YNXzuuoqF6+4Ypdnj/eFArTr1RNoM3ZnZa3lLdCNtt3WRVtskYR+8bDl+aoXCZSz&#10;kM4rQPvDkvah4XNpM6p77nHRqae6iKGkSZP0xLn0+eO9ddO2BGjXq+nQzsnC48XTTnNl6bwVpXxS&#10;28m6cIF3Wt7M7ekDqAZoVzWQoa2n5YiHBayZAUyli1ZeWVW68MJkVizj0Sa55kMT0ZaAArTr1RVo&#10;a6dMGpB2zETxtGk6LpfqoIMSDxrQIB+c29Ndd7loxgw3TfIYNGPaU6a46O67XfT8835o+yTPP9Vl&#10;l7lIOr+I8Gr5llvSstGJnZ0caBSgXa9WgXY6pp2xm7p/9oYbprY1njBBd3xMy7uLh1d1pgDtqgYS&#10;tHV5TnWvXsTa2pizptl4/8ADtXKlFYlCr4I6qwDtmlod2iyno7y0rK++2sVHHumi3XdPJPetYVwT&#10;wH7oIT+U88Kzvv56F11yiYuY4zB9+uCbPb7KKi4SuxAJPKOrrnLRvHlJeDwP6vYkbUy9byQGPJJ2&#10;GO21VyJC6RddlLZTlpXlyzZAu14tB+3se8IQjWxVbSvj4UVpM2p3RcWLL07KmiHHxx7TFRrZ67uq&#10;AO2q+jW0pfD1uLP58/WISj2zNLsG8fjjk+UqVCjWm8pv9eaTUYB2Ta0G7bKUo5ZzVRiDCI96772T&#10;Wd4A5uabEzHj2wdkn+6/P7kW0KPzz3fRoYcmk9J22cVFdAaOPtpNk+8YNJ42E4/OOy+ZeAZoiVLx&#10;vOfMcdG11ybPzQdrn6Tc9BlTJogdu2bMcJEYX1SQ79Eyve46rfuMpwZo16uVoZ1XGvXC7ooY/1Z7&#10;LO2HdeLsZZG2Y2xcF8fDA7Sr6o/QZpY3DYklCsWZM108fryejFWQ3+H7fHcUoF3TkoY2wxcsO6GR&#10;xhj3c85x0frr17Trrt2Dc1Z4gIT1rrgi8aYnTHDR2msnItR38smJh37bbS665Rb9/0ETHmdMW4Cp&#10;z1Y8I5W0N31GPPett3bRBRck0QgkBiy67z4/sLui445z0UYbuWiTTVz8qU+5kjz3QnXOSfnuu5sy&#10;ycmnAO2augPt9gRfOEua8LmeZIjN3mMPPaKSZ8zz7ohBAdpVtTq0abC6EQBh0KoIdceTJrlYjAeb&#10;XzRiQxNTgHZNSwraOltVyqF0ww06yYWlJjoufcQRfgB3VQCYmeJ41SzrAj4AmslpV1+dvO9TgHa9&#10;iGTgfYvRVQHzT386CYMjAO+Dc2d67jkXCZgigTVrwqNllnHRTjupR6Zt/447mmqsA7RragS0faKt&#10;xzvumNhzAC71R8ta2l0eiAHaVbUitMtPPeVKV16plbQ0e7ZuD4rxNpXEaGj4BbEcyzM23VMFaNfU&#10;DGgzLq0H/1PWVUVHHZWEZQ84wEUXXuiiqVOTUCoTo3wwbk+AWOp1qmOPTWCz557JxDTgLUDQZV6A&#10;OQ9rU4B2vZjIR1kw8x4R7iYKsu++iXjOYlxVRDJY6+2DdF7SnjWUztyDM85w0TbbJOvD6axRXvKX&#10;Q3e0nkjni4ibr041SgHaNfUVtDWULmWPLQfghRNOSOy82IDiuefW2QW2Yw3QFrUMtC++2MWbbOJK&#10;F1yg58MWDzkkGQeRhsrWocA5lRS0L49GKEC7pr6CNtsksmc745YY4UjKWUFqAraEr4EGy4mAN0Y7&#10;D+W8uIZQ95lnJjr4YBfJb0iFN0g4l+VeN97YPqgJi8vv1gloJ57oouOP11D8NLnPQQHtONZQdXTK&#10;KUlEggl5eXBn9eijyeQ9qbeqiy6qlSVzDciDckbssEaZ5oGdF8BnzwRph9GTTyaig0CHgPX1DJec&#10;frrWIVOjd2sL0K6pr6CdFfnCI2w8+yqwTLNujtLMmclQ2cSJehAKn/Xl0wwNOmjrjlTSgy7NmZOq&#10;gGFmeYhUzgL30se7jrWnAO2aGgVtGiMdr7SspfEpRDHKeGbyzL0QNmH424M2kAA0gIFxaNYXE/ZG&#10;eGs+KLcn1nKfdJKLpLev4+XjxukRhxoCHjt2cM0eZziCMDXeLs8UT9pEh4bZ+D6A58UuakRJKGu0&#10;887Jem7gDdzx2AFze9DOv25iJjvRE7EXpviYY9I6xkzl3npjAdo1NQPanal4+eW6iiNadVWdv0QU&#10;Vsua5WVN2hPfNCigzUPlmEqd4S097oL0mKkEJt1pRypmb5Z8NUIB2jX1FNo08JJUaspay1vyiD/z&#10;mSTkioArE5d8EPbJoE1YFi8YY43hR0CWDgBbaxL6xiv0AdknJqKddloyEQoBCca3t9xSZ4srnMgf&#10;6AjApkmZDBpPe731EkDzvFlzbdBFbE5DefLsELuj+YDtE6Fvhj/oFLE0jygG33PuuUkUxKDcGbR9&#10;wqibh0+kjlnp1EEx7D3xygK0a2oFaGfHtNlCF3ArP8Th02GTqr0h6tLX9nvAQrvy/PO6HrMoHk/x&#10;9NNdYcYMXb/Hv/U0GakIJiaUBWgn6pfQXrxYt7GkrAuEVQljMokMMSbJ2DThawSwu7PBCdAePz4B&#10;KfnJs0nF+t+5c2shbyZJ5eFsAuhsW0rYHHE9AGJZFyICAEB4T+pi+h4bjWyyiZu2336Dx9NmIpgY&#10;RH0WdJiIiLAMjjFqJpsx1MCwBhL7oeWNBJAKZh+wEaF0ln8RIbnzzuR5U6bkIZ6yDkcgnjtevg/O&#10;7Qnvm13cEPWAziH3JPdalA6e2iEk38ne853tkx6gXVOrQbuyaFEyVCr3VX7mGWWKsgVJRzstb8r6&#10;jju8+fVG/RraOg7BcYaikhhkjLyORYgIcxeZUCCNnclkHYGwEZurNEIB2jXloZ0ta12O9fjjulZa&#10;y5sxZAw766YBI16sD8A+AXAMPeOiNjY6e3YSpkYAm6VYQBQjvHChH8qISVGMVSPC7ixNss4DHjMg&#10;IHTOdpt4etKwdawVgLPeGy8ND4/3EZ0C3pfe/DTRoIC2rdNmuIBnxnNHPBvKlnXrQJsytjXXtqkN&#10;gMd7NvjiMQNn66QBbR/MeU+gpN+HbAmeefOE06kX7NCGxFh6we0TE+HoOFonQ8oxFqAz0Um9cfkN&#10;ab2mjlcntgZo19Ry0Jb78X1GBdM4NxzuCNuKOItVJrGcMGvDsuXdHfVraLMsh6MqVeyC85nPKKBV&#10;8pDK0sB81+UVoF1Tq0KbCs/ew1beBYwzUMNQY8i7O7vbhOEn1G1wxesConQA0LrrJjPIfZDOC6AT&#10;0maOBHkYhBFeIyFvxr8Zp8WbRnh1QAoRaidUDuxNgxXaYpjqni3j08DPygUAEgUB5ERSBG4KaZ67&#10;wZd/U57UD0Lq7c1Iz4syWmutpG4h6hmRFsoGMSnNB+iuiBnq3Ce/RepbjK2q1mk2/rB14QHaNfUr&#10;aGekw7Lz5qVM4nx4K2stbyYwSp3wXduR+hW0CUsUBbDsNob0IdCTEekRlpKf77rOFKBdU6tAW9dP&#10;iqysY4wmBtiEd50/EaurAggWpsbwAwAMPOL/mQVusGC2MJDIAsREPnzeIMFnGS8FxACZe8ZrBxj8&#10;P6FuxIQoE5/nt2RBndVggzadJLxbIhW+Z44YisDbtjIjyiJGPRXeNxBnJQDAphOFADBlTsSEToAP&#10;2Ahob7dd7f+lLeg9AVoT+Zr4HtZ55wHdmfDaWfZn4X35Tep4UN+lTnIkZYB2/4V2XiUpS+MVKuBo&#10;Vu1bUViWPUO8I7U0tFmeU5TKrGEGJA2kgLdVDTeUxWhnQw09XTMdoF3TkoQ2B6zoWBBQXm21BHAW&#10;pv6P/0jGoy2MTUi7q2PTfJ7xTgy8eWDmWeMZszUm45AmvG8DRB7ahFFZx004lrAtE9AIbSM+i3HH&#10;owYOhMIJieNp83k8bAAjdVdhbCL8moc1gOFawuTrrTd4Zo9T7jxXnhedHeYL2LM32TAEZQXAuc7K&#10;E/HseNYIqBJK53N4yfw/n6GjZpCnTCiH9qBNWJ16RH1DfNZC8AiI0ykgT4Y82PvcB+m8CLNLW0/D&#10;7vwmsYUa+aENSLkX5DmY/atIPfa1m75WgHZjoK3h8Ex4XIf4cELFHrDjYso6+cumXu3Ne2gJaBdP&#10;OcWVX3xRHwaL3DUMSm9k5sxkUJ//R/LQdNN3T169UYB2TX0Kban4evpZdc07S7HSCRz0OoEzE4Lw&#10;UNdYI5nMkwdwe8KYyr3rZDPCl3ivTF4yEeLEK8ag44nlQWACCHh5wAIR4mabSww7AsxABc8ZL/ns&#10;s5PvAuR42FnxGYQBZi/tPJgx/rwOxAEFRt88cELlXEs+m202eKCNp00ZIZ4Hz9UEcOl8WdkAbV8Z&#10;MuPc8rBICgKsdP7wbqW+aXnyGh0s6gflhAD2xIlJfbKVBgZwn/i+T4vnb3WXv3jOlCmdS5ugxnpv&#10;4OwDeF78Njps3GO144pnphOdxF7q+KjYK2tLuuyoh05LZwrQbgy0OxL7f3DkqHIO5sE+yrrKQQ4l&#10;sglwDKMscWizfzcPoyAVVHejEWPG8ZWluXObsvdvgHZNfQltKmZJfmNBjCllzSlouomGCXgR1sRI&#10;4qV2B9oYV4w6IAWqjHVWQ47qYeHNsoTIZ+SzAthcY2PR0jh0CZJ5ZXyHNF71hlhLzKQl/vK9AN2E&#10;B5aHdF545YzfstSLfAB09nruGbALWAZFeJznyrI8KwsAC7AoDwRQKVsrm+wwRntitjkz8w2qePA2&#10;TIF4vrffnmwxi2eP6DRx1CPfBfjxgH2wzguPnE6fecvcO2VpkRg6B8x78EE6L6BNFCe7FI1lZdVO&#10;IsNFai+RdGjw1no6PNiZArT7HtpZ6fbZN96YLCETDhbFVjAGjl1Wu7n99s2HdkEqdEEqZEyjEI9K&#10;N26/+OJke0Axms0AdVYB2jX1BbSpdFreGCG83tNPT7xTjK4PwKgr0Ga5FeFuGycGqHhQeNIc6Yix&#10;9RnyvPgsRpVw9LbbJt61eWcbbJCsw5YGpCDFA2PjE0DNd+MBYtj5TVkg+3T88bU9sxF58b3kwXfx&#10;e/PXDGZo5wXAgBZljLAflBkdHyBJh8t3nYn6kL0eMckQz1oMoXbugCVDJhxOwl9ey4OecLsP2nkR&#10;8SGSwnci7pGhGdszgKGWLKiz8kHbxPg58ymsU8dzk7oTy2+hnTHXp1HnSKMA7eZCOy9+M8sE050c&#10;6YAOHZpsBib/1iWEnuu6ojpoa9xeen6o/MADibsvhgmVpFdIJaAXEYuRZJ1bo9dpd0cB2jX1BNpa&#10;1mIktKxfflnXStP7Nyms8D4ANWtt2UrSB+GsgDYeUvZYRSCGATXh+eJN49FggDGmPmON94MRZFzT&#10;xH1g9DHCeLjkBTi5X4w1Xj8GlrOd8boALHBgfFt6u+r1YSzzkEWEebkeQ43Hz4YpXA8cuNZEpIHP&#10;ZK/FENv1iLXE8tlBs40pY9qUKRPFKKeOltixKQplj3dMWTGkYMKrJQxueWTnKWTFMycP6ijlIXZA&#10;d75iNzoiM+RBZwp402mjnlF2jJfT4eJ6Vi4Q6aFe++BtItwuRlfbAaKTSacB8Vu43rZNZdMYvsMH&#10;7bwYG2dYiLkUQPyMM3Qim3pm8ixL0nkwW6zq5lbMAdpLFtp5MaYdjRql90NUmrle6XarBx7oSguS&#10;bVZVDEd2MGwS4a6bmPWYHrQhFZ7x6NIll6gqzz6rF5Ap4fG+2FylOwrQrqmr0Ka86spaQFcQLzrG&#10;kwa2TMgxUcl8YPaJMUBmhQM5jBqwt2U+GFUMrAmgkbfPGCPew+jikZMPRpAwNgL6GF9gDajxgjCc&#10;eDfmcfM5QuN4XXyOCUeAJQ9ZwGuGGGGE6XQgOgR45FzPBKjstVnxW7gWj53Pcg9cP9gmogFM6hDR&#10;DsqLf1OGCJD7hjjokHHeNlA1AFN3LA8iIXTSyIMDWnweOV44Y9NAmTKjo8b1JsbGAS4QtXA730Wn&#10;jPJFwJ26a7JliD6AIyZAUi8R98x9MsaOqHuTJiUhceZrdHUsHAF/6hTPU+omy8p0B6+qdNjRbDUA&#10;6gSEAdqtB20Lj7PlNiunjK2wTPdJr7KXsXD2UtfPwrfc84ti8ShSyUNmD14Vs7zFA8t+GAVo16s/&#10;QZuJMGlZY9TwCgn3YdjY0CIP467qrrsSoI4YkUxGw2MyrxMDlje2HQnjxyQyQED4HOgyrokwkngm&#10;GFr5DdGaayZiDBKDz3aXjDnjHeNh5yFrAvQYV+7VBCjIA2Hg8X5812YFpLmWTT3w9gA81/N3ypTB&#10;sY0pkQt+OzADOJQ5Hi5liBimYEjFV9ZZ4VUDePIjD2DOJjnkQVnxuu86E5/n2FSrd4ghF8qIPBja&#10;oIMlbSS68spaiJpJaAydmPDE8YB9wM6LvKjftB9E3WOtOB1G6iBtygfozsS6cDopLEszSZ2ytsuu&#10;XT7bnFWAdutCO/+ehtIffDBlb1E6lrF0/Dkfvij1M3/vEYY+lfT2sm/6FKBdr1aFNjMWadyxGCKT&#10;GiQmCiEMJKE/H4Q7E14Sk7AYO0aEJQEp/8Z7wYD7DKtPeNR0INZZJxEer00uwoMF0lLfFM6EYRFA&#10;l9+rIVmUD1cz1pmHNsaZ+xszJskrez3CoGc/7xNg4DmSB+K3ci0eHNEJAz1/B/OYNmFie2ZMVgSc&#10;Vr7MNOe17Od9YqY56+XJgxndDIlYHoiOQfbzlA1wz75GmJ2taK1M6Fjy/Yjr8dTxwtnoxUQ9poyp&#10;K0RN8OR9wPaJiAD1DnjTGQbc1FXmUhBV8AG6q6IDQJtF06cn50nLfRakvXBcbdYeoADt/gPtvDhq&#10;mkgoW3cXpQ1YWauoX76LOlKAdr2WNLQZm1YPWsDHpAc9X1YaSwyUGOc144mYvOWDcHvCg8awIULK&#10;eLSMKQN/QtMWSgeaGD9ADsSyhtOMJzOCEZN88GrxwBDeNKFuwMw9A2vyJLRJuB3xGcKQhNoRAM6D&#10;GqPMa4AeLxxDSRjU8uC7GP/mer4rfz3iN+KFkwciYgAILA8b37b7IESazwMRNpdnNGjGtDEklC1A&#10;oa5ky57hDp6r1RWeK+Vg49iEq21/ckLh+esR49tMKrQ8EGVjeRBhob4AWzqBvjx4DY/frqduECGw&#10;PMiP2eiIe6Js6VxwrzYfgw5kNk/aB+0kC21C5LQz22eAa8yjp92YyNvmfTC81J1QOt9Lx5t7lWdb&#10;kN+ezkeR38U50sxWZstVOu8+u9HXCtCuV4/Wacv983kOOyl95SuJaCveD3egAO16NRvaPP/KM8+4&#10;ivTGEGvkmcDCMqeYJTUAA+NET58QWx7E7Qkjw9Itxh9NGBYzahhFjB35A0jezxowZNDGQAJxC+1x&#10;HePNCK8Mg0kYGVgTDsdLohOAwSMkynIqPkeYGfG+ebFZ8Rp549kQCsVj33xzF62wgh7bqt6Z5UFo&#10;vb1113jZ5IGXJYZG80B0FhiftTzwzvj9vjzoBJCHaJi0j9UE8seIB/6LX/yiireBmb785S+71QSW&#10;qwnURgqYCoCEMifa4oMnYXA+w3NEPF/KiU4V9QHQWb0B5L48ENCyPAAi4e9Ro5IOod2D5eGrq1xP&#10;CN3yANTUP9oQf7kPDCRePgDns7QBxs5NXEOnhHtkCRqTKg3aWQ8cKBN9wOs30basM0C94h4JywNx&#10;ad9eWPvEPuk8a0L+SH57zH2KTaK9FeVezFb4PPK+UoB2vXoEbZ+EuQHavVRToC2Vz1TCIGyySTJD&#10;GhF+A2oYG+DBzG0flNsTE2YQhgwvGuCZACrfh/Ai2jOgCGNs0Ca0ideM4Vh++cRbxfAh83AxlKuu&#10;6qJll03Eecx4sYATgPs8YROeG8KgMobI9UAaA8i1fB/eNu93dD3iPgA0eYwcmcCDPBDX8xlfHsjy&#10;wDvH21xuOc3nk9I+3n77bfeb3/zG/eMf/6jibWCmP/zhD/pb0eUCjxUYz6XMCUHjOVMv2psFjoAZ&#10;cAU4PHOGHbgeMV8AEHaWB/WNuQ8M09AGxDimefBvINlZHnjzAJ66Tlie77bfQfkCZTqifMaEh8/n&#10;aCt0NuksAG1+S3sHnZgYmmKYCVEHCcfTXqjP/B4x7nXyAdsnsUOaN5Mh6czQpqq2gp0ps7ZE5bM3&#10;DVCAdr0aBm1RgHYv1RfQppIz0YQ8UYFevoVo6UUz+cVm52JI8AgAFt6DD8wm4AzU8agxQozXMW6H&#10;lwLkmIWLh25qbzkWwtgQDuUz3A/jyMOGJfBk4g9j0+SHh0unAsOEd813YZgwUkwu4z3EZ/lMHpJ4&#10;x3jCJsLnQJZxaWaJS13U6xkKMEjnx7QJ4fIe1/M5vtsmsWGU6WDgNZEPnrtdlxUhzmoenPg0UjoG&#10;o6XDhFaTzspF8iwXS9t4/fXX3TvvvFNF2uBKv//9790PpO7yDB5/+mm3rnSARgvMRoonXaJcqSuI&#10;esuQSbY+AVRgxYQuq39cQ0fQJqMRWrc88tdTdnyG6BLwtDwoO4Y1yIN6Q320PPi+bB4m6rblQbkD&#10;YjrHiA4zURfqPvWesD2fpY1St+m40aboiLDmGzErnXbngzfCw8ZjJ086DbRlok0mxsOJhCF2aesK&#10;xOnE09nAc7fOARMseUZVxdLpYB6T2hm5prvLyjpSgHa9ArRFAwnarJfW2YPSQ0ZMQGAzm3jaNJV6&#10;nxgIhGeS96YxQD5oE5ZjhitGks8w3scYG0ukCD8TCqZhYxyZhIPRyBuwrOggYFTxXAAh4WgAiXcK&#10;PPFqMIzSSNTzAZD77VfrcBAGJRwKrD/96cQg5uGIAKfBnOvxGiwPQuyMJ1seGMv89dwTn7U8GK9k&#10;MhSvMdaN0bUZ6UQG2vOoeb2axxD57DrSEdlkjz3cVvLc7pJy+paUOXpBDN57773n/vWvf1XxFdL/&#10;/d//uUWLFunzuVOe1d7yDDeR54Y2kk7SKOq0hYrbm7hIyJh6SdkQecmOhVP2dj2iMwvgfXkwXEQe&#10;1BXqn+VBJzKbB51foJ+93joBXI+os9Qby4P8yB94c3+Am+Ef2hawR4xhU5eIViE6zD54IzrWtFfa&#10;sonvIw/mlNBxocMChDuanQ60udfsa3QO7B6Q2IJY2kYs3jg7HXICo9ogsS8KuV544gHa9QrQFvV3&#10;aOvGJo8+6irSSFlYz85jzAzU2YE0dLzObCPPwjivPLQJYwN3Gj/jZfT8gRXeNKDFwABfjBSNP2uk&#10;suJ6vHETAAN8hCHJj/AbHjLGjzFlPFdCfHiyJjoHfAYR/gT2eThiXDBGeAKIML1dbwba8sDY5/Ow&#10;sW27nnsktGl5AHoMH9dzn+11FvDELQ/RCDFo64iXtq5c/7EDDnAPSXl9//vfd/8l5QeUQupa4lm9&#10;9dZb+uzQd15+2Z0mz3td6cSh0dQfq2N4qL4xaF7jPeotApaUs4kwNWVNHtRrwt35PGgXdFwtD+pv&#10;Ng86s4CZPOgg+/IgIkCbtDyI0NAWuB5PnOEB6hmdDOo0oXZEx5HOJ6JN4uWbp0/n2gdwE5+hw0x7&#10;pP7TSSZ6QJ7YBhNrzG083AftvBgP5zp+E/ZCOlPMi4nF/jDpqSz3hX1Syec7WxueVYB2vQK0Rf0R&#10;2roL2RtvJPt5Y4QYRy0WkzAv/5+HcVcFtAE9k2fYpAE4k+/QoYkH4jM+PtF4gTj3gghxFwo14UUT&#10;rgb6eOwIb5qxad7nO/EG8jDMyzwWE5DE4Nr3SLl6r8sqmwcGkjFFuz6KElD7rssqdx/s9FcqlVId&#10;LUb9r3/9axU9IfVVuvLKK9NnXiD8TD22Oog6Gos20aFcaqmkDjKGSx3tbh54w3Q6re3QOeRa2gTA&#10;7ywPwuksSYzjJA9E55vrEFEvIEmkyN4H+LRPwG3qbDzcRGfA8kEM9XCfbJkK2KnXeVB3RXy/2RAk&#10;z0K33hRbq/ZL7JjPvmUVoF2vAG1Rf4B2RXqyZen9moqEopl1SoNiHJWes4W6gK0PyD4xRsa1hBUR&#10;+WLs6OljBPA6LbRGyLsjY8N3Y2wI8WGk8DZYOoMI8TEjGm/CZnxjHPFQ8LZtrJEJOXgAjFX7oA0c&#10;uUeuZUwRo0UYkc0wEMDFayAP1N4kNDoMlgfheLwbrue38zztel7PjmlnhSHDE5I8yvI71txzTzdO&#10;vAs055pr3E9+8pNUv/71r0PIuwmJyWz2zO+RdrCr1IVxH/uYalPpjA4DptRPQth4nL76TL2gzlLn&#10;qW90/DLjt1ovLA86ub48aItMIiMPvGhmonMtkSo6p0CSPBAT0fITM2lHDMMwM9zaHx1f8sDDZiiG&#10;8WnqIG2N8WuiO0ST+A5k9ZZ7xKMnpN0exNmGFeCbiBDQfhkeYnc4PHp7j/HwroyFI5afffObtV3i&#10;6GxQBjzTnXd2sdiB1K6JPfLtmR6gXa8AbVErQptnwxrJsvTOEYfjcyCASRsz4TlAylgZveo8kH1i&#10;nAsDwdgaAqQYFBoRorHjrQMj3m9vgg2GCqOHUcNoIBojY814poTUgCEGDkjb2DFj1PS8LYzIZ5kQ&#10;hiHjs7aUCm85C21+L4AH9kDV8uB77HqEpw3U7TpEyJvwItfTKUCA3UKRGCZe43pC3ng0di3vYfz4&#10;nfy+TB7lI45wk/fd120vBmWa/P/XpbyYPIXef//9KkZCWlLpT3/6k3vzzTfTMvme2JgjpRO6/YEH&#10;um2k/JenTlHfqLtA0eo20AaO/Ju2RYjc2gtiJQRwpNNMXWB8mzyAs+WRFe2tuoRKQcs+ATaOjWgf&#10;1FnyoCPANUCbDjkRKMsHMJMHoOd7+X6uJz+rn3RCaQN8jrwYG2dYiTbO+7xOuB6v3wdvEx1/AE2o&#10;m04xkTEgjmhLdDSso8/vY+c1H7TzEtumtgp485ukc8DumSqxD7rtZtXmleV9tYUB2nUK0Ba1FLRH&#10;jUq2oBMY68Qx81QJ0VlvFdF7BcA+MOdFzxjjA+RpZEAOzxYBRgwKAEYAziBlxiIr8sAYYHyAHN4p&#10;XjEiPzoBQI/3MH78Jb+xY5NxaowMjR4PGPlmeSPG8wAynjnCQHE9+eBp8D1cj7HzXY8Y9+Zafi/j&#10;79wj1yO8e4y23QO/25cH0GZSkhjD4WIcN5bv3kw6DGhHMYZvikfHTOcPPvjA/f3vf6/iIqRWTP/+&#10;97/d//7v/2p5MSt/hgB8c+k0biod1ZXoVJrnyzAQnTlf/Ud0ZGkrtCWAS1SKdsBcEMsD4a3m53nQ&#10;2bXrEV4woLVoEe2Da6mbdKCz0M7mgSdvefBZrjXR3rAXgJ+/AJZ2SxvgXqn7TO4kwmbCPuTBbaJj&#10;TUeAjVgQ7QmIkw9iKZjNH+DeCKn7gO0TnzU7xX3wDImWoW22ccULL1R4F8QrL0kHK0A7QFu1pKDN&#10;BgVM0DCx4XtUKtVOlaJHnIVvVwWks4aBRsuELMbnyBtPNW8ITNzDFPGWDdo0Qho8Y4MIT5mxOiZn&#10;0XDxDsyTxXggQmm8Z+tb6e37gJgV+QBZII8IUw8ZkowtkgcGx7zw9kSoEJhbHjxDrmXtK5ub+GaH&#10;58XvZkigmscoeW7rSgdiA/H8PyPG6n/+53+qCAhpoKR//vOf7qtiCNdbb71UY2gDVufp1OJ15ttK&#10;XmLHtH2ZAA/QJA88+faiVllRh7mWeksnlciP3QedADxf33VZ2dpw8qHzSx4WYrchNCJG2XsF9PIM&#10;VDbEZtBmohqh9yzIs6KTAbxZF0+ngegfnjTOBSeW+WDdFRHKpwNFvsOGuaLYFZaV6aS2Z59tKsAD&#10;tKsadNB+4w3ddax83XWuLL3KAl4eMDLhQTKhDEhS6Rln8kHZJxoI4Tl65sCNHiugQkwsw6AQXgPg&#10;HTV8oE0PH8+DawAYoCaUjAAwgCZ8vl91y1B62lyDR4r4HSyF4nOoPVhiCPBUEHnRo7f1pOQLdLl/&#10;8vB51FxPuNzyIGyJ8bE8eM3uoT1vmtcxYNU8CvK7NxVDsbv8TnSdGDk2+2A3MkLeYVx64CXzwClj&#10;02NPPeV2P/hg1bZSl5fF06Q9IDxCX9sBiLQvE22R0DQdAP6ycsHy4H1fHnQOeI/6DnCpx1yP8MKp&#10;75YHEM6PhSO8ZqIA5IO3Tfjc8mAsnHbDUBSda9omXjJtg2gW+sQnks/Q4UBEATqCNstGmRTHdwN9&#10;riccj13gd1inAyeEfR18gPaJUDq2jbz57UQcGRrcZx8XH3+8K8nvw46qpEPEDl9eu9sABWhXNVig&#10;XRJvlQrGXq8xoSXWSTI2hFeabWx4m2yfCLDzUPaJBk5jQ+RFnjQ6OgA0EOCPCMHxWbzm7PeZMEJ4&#10;qAhYcogCYTTgi3iN8TDGpIE2QCesDlQR30ko3IwJ4rdk4QhwMXyMJZvIw0DP+F3WqAFTIE7jz+YD&#10;gO16GjD3Z3kwcSdr1NrzzHmvmscyYtB2EE2Vf6P9jjhC102zVhr98Y9/VKMe0uBKLC2zOrDo5Zfd&#10;yQK3qdIO0Ap0WK29IMaJ82FwRLiYtmeRKjqG1pGmnmbzYLgJ2Nq1wJb6T121dkynm+ssD/IjOsX1&#10;dBD4vuz3I+4Lz9fyoDMNAE10dC1CRvsE9NwL0TjmuCA8cUBMG0Z0TrA/PoDzOpvAAFqifHSIzSnB&#10;7mEncAwQvxcw+4CdFZvAcD3DCAwLIjos2CIcCiS/g/MS1M4K1HRZmccW91QB2lUNKGhLoSKWMpSl&#10;wqbHkgJLKhzhIya3AA3C11n4mvCUCYtloc24tQkPmcZsYjKKjWPRk6fHnG+0JoBtondOAwasgA0Y&#10;E4pDLLkiHEWPHOPEe4jvoqfOZwi9Adk8DE3WuAn1kQfXYmwwElxrArK+6xH3hdEirI8xsTx4lnY9&#10;72OwfNcjuw86NXyumsdy0sB3lPtHn5aOAut9Qwqpq+mMM85I6w9aXWxYTCeTOguMAKW1NV9bRMDS&#10;2i6ic2odTTaBIcQteXvHtE20S4aRuB6I07HmekSdtzHmju4DWOPNkwcdYPKg3fL9QBX44uFiF2we&#10;DODH/tBZoUPAxDJC2SYfzBEhdzoZNhbOM7DoH0MHhNIFRB/abtWgTYe9PchzD0TZGJIQO8WJVqkN&#10;fvrp2larJp8N70AB2lUNFGhz/FlJKi+HkTNxQnunANpEqCoL5/aUhzbbBtKjpOEiers2MQ0xmaSj&#10;BmnCiDDuRIgLEfI2o8FMcSo7jRTA0XtljSa/gQbAvxGzuQlh5z3ovDAWAB8vgLAcIXWu53voafuu&#10;yQqDgTHiWgwEBoX743ryAfy+67IiDyIa1ZA3OzStvu++7qO77+52k07A2WefXTW/IYXU+/SfArep&#10;U6dq3ZogHmoJuNDOaE8+79cngA00add0ZtnwhbA0bYmQs+8aE51wvosVFWYbsDuEwLkPIN5eSD8r&#10;bI3dA+PYdLgZwqPt4c3S0Se8TViddol9ILpHmyeMzix7nAsfsH3iGu6Ze6VzTrtl3N5EXgC5K9DO&#10;CruJ/eC3iArSMcE2m8r33ee14x0pQLuq/gptNgUo33mnKwmgEZVCIQjwgAWNLDvTmx5mHtA+Ae2l&#10;l04aBXkSSiJPYIfozdOzNRGm6gjawJmQMyEqrqfnjpiVTb40SGZXE2amQ0C4mgbEnt80St7jMyYa&#10;P8YhC0i+g7y4FpEX34EXDGz5bgwH17c3ts3vYsIJ13OfXMcYORPnCNUDX4waeTBG5suDBk/IW/Io&#10;T5vmPiLfe6Q8v6NEx86Y4W4Qw/ruu++63/3ud2EyWUgNTX/+85+1Xv32/ffdt1580Z0gbeIoqXN7&#10;CfQqtD8TkxvxLH1tlYictWtC6Qw5EfGirRJhsjxok3i42WuxAXQOsraB72FMGajSrvCOLQ+iAdnr&#10;TRZKR9gi2iTXM/GU4Sc6Etg37od2SPgbZ4Lv4TuwA3QU8KYR7Z18fcBG2EW2T0UCU7UV5GEiL2wD&#10;UTI8c/LsCrRZG84ObRahxD4wpFdVLOVitrssHZGu2P0A7ar6C7Q5cEM9aekZoqJUVNZNa+/PeoCM&#10;szAhg4pIRfFBOS9COoSFAB8VkorKjGmgRaOld0vjIUyFfJNOsqInDOyBPiJkRk+Wnjv/T4+Y+2Yp&#10;GXnT2OjhWm+X5U30UOlBE0rOA9pED5w8ENfTo7XxbfLhfTxyxHf68qFB8v3kwTME0lzPX8LhNFb+&#10;Tf7t5UFjprMkeRTl9+wuhulI8dKPl+9/cdEi95e//EXHJhEnZIWx6ZD6MlG/mKhode4HYuhPlLp8&#10;pHjLaD/RGKBp7bM9eAJhIl+0R9oCES4bg2YYDJhaHkT22ssDkGM3iPRl90nHztj1iA5v3rZkrwfY&#10;QB/bYXkw5s0YM68RUsdRwTumvRKlQ4T8yR/7iIC8D94Ie8iwYVY8KzoN5MnucLYlM1EDH6zbE8vK&#10;2JLVxGoA7J8olufCWeFq26Uz1CZM8jIgQDtRS0JbCgdxbxSiQpoeI3Cg0iAgA0jyEO5I1utDhKGA&#10;NOAixD1lStKjJizFyT5MXsk2oKxoTCaAnm18ABcP1yZmkT/3SbgZTxrxXUDZRKPIeq9491zLNYAS&#10;AV8akIGazoBdT+PEC87C1GTXI+7PrkdcZyE2jBPPI3st38lvYRa85cG9ZfJYRYzZvoBaev4sx/rx&#10;j39cNZ8hhdR66be//a274oortL6iTfEsre3STvG2rW0DdN+YNp18YIm9QMDH8iASBTyzNiJ7rQmP&#10;365HRMcIw5MH7RBPO5sHHXE8/GweOBp2PTaE3wLAEUvMzGPHu8XmIDoOdLQR4MTB6cpYOOFu7C7j&#10;93RayBObZSIygQfOODjygbs9MWbPffEbxKYUBczmnLEEV3dp+8EPVAHaolaDdontQS++WHteRXqP&#10;NAjCtYRn6SXmQdxVsXSLnjPQQTYzkwpIQ6Gx0hAAFecwtwdter7Ai/AUIiTFmHF17EY7E9w3BgAv&#10;lnvnNaCIN42o8Fk45sX9MZaMd861CHBiQCwPeuq+a7OiMfHcLA8at12PAG974XLEs+C3cS/VPDYT&#10;D+MEMR4m9pnmnOmQQuqP6W6xN1aXd5BOcZu1a0T7oPOch3ZegBpbgmjvAMjyAMRE33zXZYW9AIrk&#10;gXdMu83eC3awo/tgtjm2yO6DvMiDaB32DU8fOOJEmOODE0Tno7ofgg69sXFLR9CmM4A9xaPnt5qw&#10;R3QE8Ob5LXzeB+jOREid52cOjjgFsdwbThsqiA0K0F7C0GZpQHHmTBdT0dZeW7fR0x4jlY0KxaQL&#10;wt5Al1B2HsbtCbhSweS3qagIjLcS1kKAlx4zY9KEn6xH7IM2QKf3CugNxFbxCVlRSQmJE7ICjBa+&#10;IryOaIT8FhoFIhTmgyRhJzoRAJWxZFvKhfgunklneQBhPmtLUrL3QeO36xG/leeQz4P3quPiQ9Za&#10;y31MOgyz5HPom/ff7xg/NHEAR1g3HVJ/TX/729/Suvy8QOOiL33JzZI2gD4tnefRTP6kDWE72ptI&#10;xjg0dgQxo5vIHUA0YTcQUTiWgfq872weeMDYQK4F1kT+iHhhe7Bd4oHq5/PXY6csD8angbXdA1A1&#10;YWewj7R1s4smbKWNvWcBnoc20Upssglbin0yYcfpsCA6C3k4tye8dLZjfeqpRHj/dEikU6U2GOdn&#10;ww11aLQkzwl++bjS1xr40CbUzWkyr7/uyosXu5L0PItnnqnSwqVCE/5hSQPjR0yKyEPYJyoOICfE&#10;g1iORWVDNBzz0hEVnsLPVvSsGE+iIuOdsgMYn6eniqjMdCqoMIx1kze9XioReQNlYMv7zPhEU6Yk&#10;jcNAaALwANeEV00ejBmRB9cSrmZZFxU+f302D6BLzxkvmOsRDcvuAWNDZe8oD3TWWa4kkC7L70BL&#10;y/0cLr3bz0qd+H/yHc8991zVxIUU0uBJTJq8TDxK2sFJ4kGuJDAqYysFqAVsCfbClIeoCYDSWTY7&#10;BHSJtAFH2l5nedBRYBIaUTzLA/CabcKGZq/3dQi4B2yJXY+95ftNeMhcR2eBjgUddqIM2GbAD6iZ&#10;lY4NxF7ZnKGsJ54VkMaOWyeB7yYPE8vLmI3+7LPJWHdXw+l8jntlK2Q6IpJvQcrFWEKEtiz5whnU&#10;naNHu6uBCe3quLQCWwqmdPbZriiQYxu8mJ4YvTnE2DLgJaxCb5LenQ/QJhuTRlQeZnFSealsNAir&#10;KAC1o3FpE5UVMX5FHsCurS2Bs4WaCE0zfkQPl56pjSMBZvNm6SDgofoAiTdrogNAmNtEPpYH34On&#10;TMMgLJeFdjYPG4PnHsnDrkeAm45H9vt9edAY8b7l+uXkmrPk3r8gHRF0qTxTDFZIIYWUJDzxr4g9&#10;oX2cIx3eSQANsJnoPJstQT5bQ0SPMDT2yaJ22TywWfk8DNo4APw/cBZbnXrP2TywGzgu+Tyy4nrs&#10;lNlJuxcLR+Pw8J3cK50N89T32y+BJc4VdhIb0pWxcIQ9wmZlhe3nL0OJeNQA2eQDNuI97DBOCtDH&#10;0eJ5mqMmwgNXzogqwpUsh7yc6qEGHLTLDz7oClIgqSh8KjkPFs+P0E0exl2BNmFyCskqGKLS0XNF&#10;hKjzlbQjMRZVHatVYCLGcIcPTxoJ79Pr5L5MANK8WjofeLs+QJqosACdWdgI2Nr1iA5HHrJ5aOMV&#10;03AsD0CNV871NLj2Ogt58V3VPCZKB+dzF16ogJ4/f74apZBCCqnzxIqIRwVUtB3TgdgvsyW0WyaA&#10;+WyOCXgCPrNdCFtmeeABs1FTHtp54WzY9dgCJnNZHjgxTBDzXZcVjpPlgZ3B5pEPwsMG4Py+tddO&#10;hu7MSQLkiPcIn/uA7RNL4eAAPGAYgLwQ3jkdAB+wUR7a+feZ7Y6dgxGigjBH+SN/dYc2vG8Pr3qi&#10;/g9t1kzLjyiKF1qUilKgwmXDIUCJbfWyXnIeyO1B++67k4K1SkSFAZa8RuOg4tMA2utZmhhz4fM2&#10;vouANJM3EL0+wlV0LiqVJETNRDDCzRZWQlQ281ZNeTjSeSBUTq+USs532fUAOX99Pg8+w57HjKeR&#10;B8KLtjz4HTYe7bse0cj5rF0v2lu862uuvVb1uFR6jk1kPBqFpVghhdS1RFuxpWWmH4onZ23reOlE&#10;Lwf4aPcMnQHFvD3KesMmG8tG2DnsE9G0oUPbh3b2er6HuTOWB1FBbKbZOybidpYHoWtstuXB9UQb&#10;cTbYShUHjI2n6AxghxD3yu/F3tBRIEzvg7XJvHPsO3lh+/lO7p1OgDlk3L9wJYVyZ9DmfcQsdsQ9&#10;8nnJP5YOQkE6BvBJJQ5Ze0vLuqJ+AW3WyFUWL9b10qbSl7+s4YgCIW/CrYgQD0DJgrczsbaa3hFe&#10;LgVOTwww2+QIKgUdAV7jPSqXr/IhQiYUNGEiZjhyPaEjwEwFtPFnIAio8VK5Zyo1FRNYEx7n31Qc&#10;xlDyQASS/EY6IzQmrrdwN+JaYE+joyJTIX150EmwPAC1Xc8ENCaiMY5lEQDf2HQuj4L0VJeWCj1C&#10;ft8q8r2fPuss9x/SkE0vvvhi1eyEFFJIfZV++tOfuhvE/tDmLhYbuZHYrRHiRZvYUETtE7IlZnk7&#10;xmxv9lrA+2azJxwagxmizbOahjwYs/blgbePA4HtRBYGB4zAjIin3QdOjS8Pwv5cC4zxtLGPlgd2&#10;jXtgp0cb7uSzeOxmuxEdgXvuSWRLzHwwZ9Ixy92AN8Ku0nGgo4Cw53wn9huvuiubvCDGzYlY2BJf&#10;JPkou0SsVCo/80zCte9+V+df+RiYVetCm3EABvNZIyc/pijgKAj4TPpQGZMgjEwohwLxQdmnrNcN&#10;ePAq2T4UD5VeGx0AKi2VjsqVr0wmKlpW9DaBJl4yAKSCEfIh/EJFJdQMxDm20rYbZBzbKiLXEB5n&#10;3MgHSQM2edp5toScudZED9G3lMquN9hSEWkE5EGHxa6nZ4unTS+2ozz4LQL7eMIEF0sea0tlvkYq&#10;5y3Scbnrrrvcz3/+86oZCSmkkJZEYoOXR8Te0SZNWwvcYoFwjBdNZzy7Njxv3yw8jtOBPTRhw2zI&#10;Dntj0G0vH4TN4Vq+EzuD3cNOIvLD2WkvD97DNjIHBwcDAWebfEvngs8RSocH1RC1QhZ7jk3GruEk&#10;Gbjbg7eJWenMtic/RIeAbZ9xaAAvHDGvuqsAR3jjOIrMUcKOChcK8vuVa9LJKN1xR8o9lWc8vGWh&#10;Xf7GN1wshRHjheI5AlCAZcIrzoK4q2J2OBXHKgwViPzZLpPXeZD0HrOVxicqCIWHR2phYCoxvUIq&#10;FL00KiphIcaiWW/MyVn01Azk6NOfTj4HFPHmR4zwQxvvnM4FFYfKa3kQUs9/Ni8gjsfMtZYHv53K&#10;Th58r32WBpGfiIZ45kw84TeQh2iTPfZw/1mF9JNPPqnjbSGFFFLrpkWLFml7/Zp4loefeaar0OnH&#10;dmEH8zauvTFtvFvzHIE2nX7yAO7Yxexn8xJ7oaFjoojYdIQNMztKNDK/ttygjZ0C6ORB1JPQNtfz&#10;utlghI3lO/CeiSzY57CZgB47jdPig3V7wqvn3nC0uBYucU+ITgfbVfsg3ZlwHLlXVgSIIxSLPYZ5&#10;ppI4glkuKhuXFLQJeZdffNEViPHPnOnK0lspCSwLAgakPRseNhWGHhIF4IOwT4QvGI9mjBpR0ACK&#10;yVOMSZA3vTBEBSQcQmETqslWFkQFoSdpoRwqqc3gphCpCIR+KDgAyP3So6R3Z5WIMDXfz2ep6HQM&#10;skBEgJu88bTx9LkeeJr4LssDsOLp5vPgNQt5IyoW1xLytolj5IGynYWsyBsPnHCT5LGU3PsIAfwo&#10;qeyHSUO9STpLX/va11SAmt58SCGF1L/SP//5T/dfYofvEM+Otjzr0kvdCHFeTMPERhSwByuskACW&#10;uTt524hdJcpZDfkqfHEucFIQXm42HN8e0IlmAlXywFnAibJJtzgchLgBLUOVthFVVqzUMXuOsJ/Y&#10;XO4F4Snz/SyVxTYz6Yx7teE/hO3FESSMzsQ2VhVloY1nTt50COjMmK1FRFGxqfxebKyNq7NZC9um&#10;+mDtE2vE+S3cp4kIs3SoUFG4wYllHD/aPGgT6pabqzz/vCvLD+ImOEEm3nzzxKvmQRpwpBLpw/NB&#10;2Sc+yxo9JhcwJgP4KThEDxAw89CpgISxs4WehTYVi0Kht4fYKpSxEQCICGXjTZM/PTxC9ACuOjNa&#10;Zb0vA6TPc0Z0RngP0XujF1cuJ/fCPdv1iA5MR9cjQAzs6fki6yxwvzQKH+jxoFlvWc2jKI1mWYH8&#10;CtLzXUEaznlf+pK7XZ7rN6QnyRGWNPaQQgppYCWWWdLOTXPE9m0qDsIKAofRAr42bI3ZxPbGsbGb&#10;BnDEECZ2EAgjbJjlYeHwfB6MhWOLuB4HgggA4CUsTYSPsLflgb3GqcrnQd7A1O4DR4cOAOJ6OgHM&#10;fMfm0kngMzCAlTYGXuw+jiIiVJ6Fdn62OiuLcP7oYMADOhfwAbvL64TkTeSTh3VHorNExwcJu9gr&#10;PRa7HMvzKN9/v7JUJU5vV8bD8/JDOzs2vWiRKwhIFNLMbAZ6jK3woIA0D9sH5PaUHZumkOxcWMDJ&#10;/xuYGD/w9dBMBm1CIFRO8rEjKRnzBXxUQHpw5Etng8ooFVpFqJlwOBUAUdk6G1dGFCob4SO8YcZd&#10;2FyFSED2/tvLg8po1yOgT552H3R+OsuD75LfSc8NrS2/5VppDN+WXhz6/e9/X23WIYUU0mBJrO54&#10;5ZVX1AY89sQTblfGwnGwOKYT+5ZdNeODL8LmAj+zO8xFMruKZ2vgbi8PPFYmgGELif5xPTC0PLDB&#10;eKYd3QNi6ZjdA7acoUp+B8IRI1rAvRKiBo7YbjoZsATBBHjTHrSzwkMncsB38tuJvrJnuonfnR0L&#10;l+frhbVPRJB5ZjhglYqLJT9lKdp2W13u3NFYuE8KbZ3pDaDFK0NlAWpMD8fORsblxxPmYePV8uAB&#10;DIPzeShnBZh5IFlxHWPRiAIl3MuDpwNAgfsKEFkh00tDwBhYAmA8VABMGIXKSUFRiBScbfEJIAnf&#10;AHuE9w4ArWKYeA3vFtF7xANn6YKJzoXlQUHgsefHtA2uFo4hlGPX01mgM2F5EPbBc87eQz4PeUax&#10;9CQLq66q2lXA/+TTT7vFixerfiBl98c//rHadEMKKaTBnoiu/exnP0ttxKFiZ0prr+0Ka66pihm6&#10;w3s1e9oeQIEj9hkBMya8svsiYkIZE798eQAqG9OGHZYHkVnm2HA9Z4/j6dv1lkf+XuAO3q/lgX3H&#10;2WHzFvICuFzLEjg+h0dOxBLGjB6dDF/iLGWHa9ub1Aaz+E6LDCDmAvC7EZ49c6y6C3DujWEL62wg&#10;fhdDtnBWHNCiMNAYDI/zsDZFlccfdyXpYbAmjY3VEQPrCj0eEHvjMmZgP5YeS0fQJixBj46bolKw&#10;TIqejolCzIbTfeMuiELgen4sYuCfvKgITEzgAY4dm/TC8DxtfAWo4gEjgE1onJ4ScCUMlIcjApo2&#10;8QHwA1bGlekMEFEgfxPvZ6/l92TP07Y86CCQB9EAoG3XE+oBxtk8EHDOTPSI5bcsLz3UsR/5iFtD&#10;dITcH7NK0auvvqp7IIcUUkghdSUxFm72A31RQDpe7PwaArcxYmcKeJjYWYOKzybzPk6Izc7GlgF/&#10;G8sGmHyGCWeA2qCdhTAQxJniemwuTOB6hKeMLcbjJR9C6dnvNxGOx9mzPPhuwvHMfSLUzW/gPRhF&#10;x4LIK/eBk8hnAS95GHsIgfsAbgL21mFgWBLmwAWGQ/mdNg8L+daDG7Q5ax3H1V5jW1Y6HAz98vzl&#10;edr8MI6Shs2pCKdXQ+mR9rjo/XBDQBTx0LOgzioPbXomvMYDwAvnyymIKVNq4xE8YBMPNF8IJq43&#10;UNNZIAzCDEUESAEw9wqEgSHhFkLLvM9yKkANGPG6EZ+l8PKQpMNA78kgy2eBPb03QMv4hoXOsx50&#10;VnRqgCxjKWyuQm+J6xFhIQqWisI98DlfHlTeamehIKAfI7937A47qNb/6EfdbKm8Tz31lHtWCvfN&#10;N9+sNr+QQgoppN4ljhxlVjq25V6B1qYCsrECzVXkbxvgxAabGIL02Wu8aYYxDaDYayDJXyKeOD3Y&#10;QSDsW4aLvccOGhuwy4CVPPBAiUTaPfiuR3DH8gDYhOJx6mxpGYyAD/wmbLl9zhgFy3AIyQfZxDYf&#10;vBFghmEMAcBKPHhzSBHPwwAOG/HG24N2VqwNZ0Mx8+7POMPF8ixMBXmeZfHwK3QKdBIYs7bJzAfp&#10;vAzawAivmpg9YwqEoJddNoEWPQdcfx40BeN72CYLhyDCGkxcWGYZF624YlJoVAYT3ijfRY+KDU2K&#10;xWTMgWVfFAi9IJ8XiyzcjAidcDIXHjIizGKAJg++p7M8iEZwj+w+NGxYUkm53vKgcvC5jvLgOxmX&#10;Hj7cLT92rHvte99zv/rVr1QcX8lyrLDzWEghhdSXiVA69ga788JLL7ntBd6x2HKk4WWcmKydRnk7&#10;TmQUe4/dx3EDukzQHTIksefAuLM8eA0PmDxgCN4s1yJsdv56lL2ee8A753oE/IAq98EQJt64ee98&#10;DwKyeOKcjIbgGBFbwucmH7wR7wFnm/yGjC08NyZDi5es4Ob3dATtvNhfPTsZDqeasXr2JvGC2Sdm&#10;edML4UcTxuAGGJMA0kDUPHV6FDy87MPMil4bPRUTwAW83BDhbDoDeOcADW8Y0SNidx0Tk7/ozQFb&#10;8+TzcOQ14ImXi7iGzyMKj3FlrkV42/lxZcBNj8yuR/xOy4PlDNwjoZb2NldBdDYyeQyTSjRm881V&#10;jE0/+uSTOib94x//2P3973+vNqOQQgoppOYnht3efvtttUlo8auvus+KozRGbDNajv0ssPHYbsBo&#10;IeasCK/jXBG9xLkB4thKm9gF2IikkgfhZV8eMIT8LfpL5NOuR9hz7KtxxOccAnWinURlgTPDlkRj&#10;4Rb2m+v5LThQhP1xGhGwJXKLLLyPbGttH8BNcBJG0oGBXXj5RG+ZQMf6ee4TT54oNeFxH7B9Ek7o&#10;unJ+lxfQCI8awBKuRhQW7j/AY/IX4DbPl1BBe5PIuEkmK7BhCSK0TdjCRAECUAqVXhFjw0zr5z0b&#10;l2YJAa+bACChckLSNtuah45nTl6IPIA9DwwRHbDreZg+0BPypmC5ns4DFcOuR/QWLQ/GxwE9hZqd&#10;iMZr9NSq9zFGftN4uc50sjwzwlIvSY+WRsH50iGFFFJIrZjwwt955x21V+jSefPchE9+0o3fd1+3&#10;3mGHJcvKzLYjQuYAy+YawQ6AB4BhBcI+wg/GsZnvg3OUzcMXjs9ej2AA9tjGwxlm5FrG1fGgDbTA&#10;nrF1uy8+w/XwgjFpuz6bh0VLAT0RVO4VwUA6IHQ0EJ48S8d88IahQJ7P0amAK0RkYSjMo2MAF1mK&#10;Ryenqx44SiHNjDgeloUNuHkeqE3q4ofwJfREWPLFD2gv9G3T/ukhAUd+sPWQGHMAmgCWQgWOzKAG&#10;fswEZIIZgORh8zpw5AHnActYNj0hAIq3zP0QWrdlAbxHWIc8kME9LyodlYg8mKzGdVzPvTBebdcj&#10;Klf+eu6bwuB+JY+ydD5Wl4LZYJttVJdLwTIebSIMFULeIYUUUn9MH3zwgfvJT36ituyBRx91u4gd&#10;3kCgaBoK7HBcmIOEbfZ50Wx8xTg3PAGMRE1ZpWTC5puHbbPL83kAOuZekQdi/hTX4uQBWjx5AAtv&#10;DNrZ67kvYGrXI2BKHnjm2HWuB/AwDI8chuAIGhP5LlZW4VmTPx50e+F0uJmdPc730ekgGoGDisNo&#10;9wbAbSzcJx3PRoSIGcNgDAIBQG44+0MRPQNgDhCBNr0ZHgA3bSJ+T+ydcWfGffF66QTgmVOgQJg8&#10;gB2fQYTbfVDMC8jy8Pgs3jb3ykQwwua857vGRBjEvp88EIXDmAn3wLKw9maYm/J5yHOICwW39NJL&#10;u+HDh7vx48e75557rlrFQwoppJAGT9pzzz3VDg4X+19i4yi8W5jQ3ox0nwgpY9cZdsTG42WTR1e2&#10;quZzgJXlwOSBXScUjsff1Tz4DNFdvp88ACv3b4J7zAWjM8HwMJ9hHJsOC2PcRKnzM9KBNuPlhLiz&#10;ryM+y/g986MQDmD2ekLjWYhrjwgx9sAsOnoUCLfe50kbtJGFmBmXpnfCrGlEDwTvlY4AUMSbxrPm&#10;YeJtM6bArHX7DCI04ZsAhgdM4ZsIWZMHoXFAz+xAfiTb0gHU/PUIL5lr+Rzfy/fjSSMKhNCF3YMv&#10;bI6IDpCHeNIjDz7YTdh1VzdJPOpJ8ps+Jn9ZhsW6SEJJIeQdUkghDcbELm3YwR/88IfuDPFCtxLv&#10;dZLY3LE4bnilJrxoHL48XxCQhkFEa2EHfALkhLOzeeBN5xkFSPHOuR5vHk+bSWF4xuTBvCS7HpAC&#10;8uz1lgfRZmMhXOBaE149jhtRApxH8sFzJvqL10wnAe4RCTDh/bcHbbxzQuk4vwjHkWFo23obNuMI&#10;EwmHv2logPi8Lwxh4j3CBcARQLM4nh/AA+VBAEbAzENichZrqvHGAbWFE4jj8zluil6JD9J4r8CR&#10;621dtl2PyB/YIwDMzD/GN7J5EGrgXiwPxiu4lvtmbJuOgIW8udZ3H8CbB13NY115cDtL7+ujBxzg&#10;zpQCf/3119OQ91tvveX+8Y9/VKttSCGFFNLgTpwZzmx0s5E3CKA/IvbfNB6oEa20oU8g6WMOrwMs&#10;GAUgs2PQhLMBKnkAUWCfvZ5OAd+DE8lEafLgs3Y94WlYYPeB8MizeSDC+cZJxHfBHsAKwHFauRbn&#10;D5ZwvzDOxsIRQ75441xLR4Dodh7eJoaq8egBNKJTwHwvfi+Rhw/doIkbpTdEWBvhxTKIzoYmTLxi&#10;HAI4MtbNpCsAxxgwY9JMVEN4w/Sw+BzywREB6urELe2t4ElbHnjHdj0CptwLefFDGIPmoSHLg8lu&#10;ePyWB//PtYTP7fr8PdhDr+ZRkB7eGvKwt5g8WbVAenTsOvbnP/9ZD9wI49IhhRRSSF1LrIzBdpqe&#10;+9a33IStt3ZbiOO3kbBkaSKZxhofwBEQN5AhQIwzBnMIUzOZ2fIA4PmJaPk88NQBL9cjhoSZ12R5&#10;AHCfI8trBlW8aOBvedBJYDIcXjicIXoNS3FSWXrGLm2sIYdFNqGtI4AjZqwz25wl1vymupvhh/GF&#10;iHAxD4Jp6ohQNJO9eLi8TggAb5ZYvH2GxfT0fPJAzIofgrfOtSY8c8uDvIGn79qseAj0YJg0xoNf&#10;Y41aHrxGAfquywpQV+9hKflt60klGiffj7aXB/vggw9Wq1xIIYUUUkh9kZjYdrTA1WzvCOy/cQi1&#10;B8+sGDsn4muOGlFeoE5klcllOKAdbZON+A4cT8uDawmjcw942J1dj4gE2/UIRxcHkzA/87sIcRP2&#10;ZzI3DjCCh3QyTCwbY3K4D+BIXXlAC4zpJTDGi/gyvFc8aabvM57ADRHuZhYcELdlUHwpsg1Q8nDE&#10;uwWixObxjsk7G/Lm/y0PQiC+cWVeA7DkgQhPMPls1Kgk1EG43PKwGYz5PLg3PkeYXvJYUbSPFC46&#10;TTzx73z3u+69995TEdoJZ02HFFJIIfVtYmjxd7/7XWp7zxNI7iMer2mj445zRZxIGIVd981IB7gA&#10;kWFeBG/Mi+bMBxxDQuHkAWN887XwYpkJbnnAChxD8oF/DKdyPYIxeNv5PLLXI/hJZ4LILxOeiUgT&#10;Okd0BOhsEAm2MDoC8Hji8Ao+s4FZHbSBqA30A0LCyIzzGmDpefA+cAXmABxYA28bT8jDEfFwGQ8m&#10;D2bi0bMgD8YXyJMHZyI87rue3hLXWx7A2UBPZ4GeEKF0CsPXWSAPwvPVPApy7+sLsKfJQ9rvsMPc&#10;+bNn63Z+iKUMYVw6pJBCCmnJpv/5n/9J7TK65Y473CEC7v3Elu8kQCsDU6AHNwhR58GJCEkzIY3o&#10;MPyCacDTxqENnvAHcPryIG/eIx88bq7jegRccWrJA0eRpVy+POgcEO7nc8wMh4NcD2tZEkdnxIZ1&#10;CakDfV5jojfOrLESLjO2DcB1cJsP4WUTz0d8kDA1M7OBIu8bCLkYwHPT9AYIdyN6FACSXgMC+vQu&#10;yIOxbSaX+caS7XpEIXAfXA9omeXN9YjxBiBuXjiQ5jPcJz0fywNQ01ORPEpSYJOmTnW7yQPYXTRV&#10;/v3Vr341zO4OKaSQQuqHiQnAnxQ+Yc+3+cQn3BDzepFNJMNjRnjf+TFtRAgaBxR2AHTYZHkQLca7&#10;tTxQFsImvHqGiMmDYWG4aXkQ/s5ej8iX8DgdAK5nMhpQ5nqEIwoz+RwiD5aVEeInf+ZuAXv4pqFi&#10;AAwggSsCyllQZ5WFNj2NqherPQe+3PJgVjcesC+PrPgeJp+RByEIQM/13GR+VnhWBm22FKXjUb2P&#10;injTO+27r/uEFOinBPIsxWImY0ghhRRSSAMnMSv92GOPVVuPdheYrwqAYQpitZMP2lnhIcMPVhYh&#10;YI7TankATd91WQFiOGp5MIxs15uIOrNcGU/alwf3R0jf8iCcD/8QzigeO+F0PHX9DzeJi4+ni+ix&#10;+MLNeNbsYsakL/YKh/x2ogrApddjeSBfHjxEwhQmfgj3QB6EHxg36Oh6RCiBTsIWW7g11l/fHSqe&#10;9fHyYNDp0qn43htvuD/84Q8a8mbWYpjpHVJIIYU0sBLDmYTSsfXov3/+czdX4Hf86aerJjIHCggT&#10;qWUo1xdKxxsHmHjOCC8cyMIzxHAwEWQEQPmMLw/ytjz4nF2PGBLGucQ5xdE1bzsrvPFsHnjbDP8i&#10;+IwnD/jxxhWMFlrOw5FYOh4sM8QR48gsHreJaPwgru8oDzoAhLstj/y6a3oUNuhu+eTz4H0eWjWP&#10;cdKr+fRxx6muueYa3RqUPXJNAdIhhRRSSIMrYfeJqhoH7rn33oQT4n3vJF7sEIZNTcxQbw+eQNiE&#10;82jj2DiZwNPywDNmyVZneeBkrrpqkgeOKTzkel733UM+D8aygbfdh0LRgIsANb0DAE0InJ4KPQVE&#10;DJ8vtPA48fX89YgQuuXBgDrXWR786CyQTdnrGRdg4hnXi4YKqKeIh3/iiSeq7rnnnmoxhRRSSCGF&#10;FFLHiUOazhK2GUM+JV748syfwhkkpA58AaXJB1LGmQl9MxZtIixOHkCY91kWls8D75qQN//Gk8cR&#10;5loAzkQ58+SJQrM+nNnxHd2HApMwAuFmQtWQHG8aAWbCClm4Zse0gTaQJaQNnLkesfEKoCYP/t2V&#10;sW0mslXvYXmB9FFyzeny3eh88cB56CGFFFJIIYXU2/T++++7yy+/XPky/dRT3Uo4kwCY4V/fmRs+&#10;AWhgi3PJuDhhbMLX5AMn7XNZaGdFOBwnuOqcqugUWB6wN38N0nA1y7eALfQnBE08HSAblLNwNWiz&#10;swtQZjya/VHtekQYAY/d8iDsnc3DRA+HToLcw4pyzTnyXV+4+GL3lfnz3S9/+Uud5Y3YgYxwR0gh&#10;hRRSSCH1NhFG/9vf/qZ8YTz8egHoF774RXeuAHsbnFgbT0aE0n3wxBPGK2aSGBPMmNOF5wxwGTq2&#10;61kizcTqjq5HjK0TjmeVFPngkVsehNJtpziFNmTPr7cG1gZdxPvcDGulmYhWLCanYnE9vQPGnbPX&#10;Wx4s0armwRKsNvHITVtJr+YM6SD8P3mPsWm2twsppJBCCimkJZGA+EMPPaRMMu0vMG4TkCLWiMd2&#10;mBZizDkPY17DUWW+FgLazAGDn4j12Rxm0lEeiJ3YLA8Yy0Q2rveCFtFrsPFoE8AmLI44MARPO399&#10;Ng/GpvfZx8VyLTpk5kw3Z86cVI8//njYdSykkEIKKaSWTT/60Y9SZh0nnvDoT37SxRYSZxmWjT+b&#10;8vAlPA4v8aAR8CWibSuoWJqWzyOfD5Bn4hvX18GWsWeb1c0ENODMjSG+JDs2zRItQuPZ6xHj24TP&#10;JY+RU6a4E+RHXis9E/TjH/+4+hhCCimkkEIKqX+ln//85+4W8Yzh2RVXXeXWJoTNvC0THnYWtig/&#10;ps2McZaVMREO0QHI5sH8Lt9WrSadzU2GbKrO7jAWQ8cNx1POQ9m8aLxswH3MMS6Wa03rSM/h6rlz&#10;3Q033OBuv/12/ZEhhRRSSCGFNJAS86zuv/9+ZZ1pe/GGY3FWY+ZqMTbO/uT8xRH2ARgx/4uQuYlQ&#10;OFFt5prhWbMlKyF088B1IhguOt40g995SJsY02aCmvQChsrnlt1oI7fshhu6KdJTmCuQNt111106&#10;cSykkEIKKaSQBlN6+umnlYNXX3ONO0KYuYJ44stuu61bmuizbZyCmLjW3qlhzF4nFG5berN8mkg3&#10;Djbj6doLyJ+qhSeNm59RLOSPN97YDdl8c3fU6ae727/+dQX0d77znerthhRSSCGFFFJIeOFvvfWW&#10;u/fee5WTn5szx8VbblkTa7QZD8eDNi86D29ekw6A7lZKOJ214ETD62Bt4gO48xx9WdWF8gUPP/yw&#10;e+yxx9zbb78dlmCFFFJIIYUUUhcSp5XBT9O8G290awNuzvxgORhD0Xlo54WHzpJrjaeL2o480o3c&#10;YQc3arvt3Cbiil85b572EEycLx1SSCGFFFJIIfUusWf6E088oWwlaj11xgw3SiCOhuI042FzLCgi&#10;lJ5dFrbyzjs79PETTtCL2SKUzDhsI6SQQgoppJBC6rtE1Hrx4sXKXnT0eee51adNcyvvvbdq5BFH&#10;uCLLwjh2FJhzdCX67//+7xDyDimkkEIKKaQlmN577z332muvKZfRtQsWuNUmT3aFNdd0hU02cVH1&#10;cyGFFFJIIYUUUoslQuk//OEPFeRPPfOM+/9IODjQqi/9FQAAAABJRU5ErkJgglBLAwQKAAAAAAAA&#10;ACEAHLg9ZaoQAACqEAAAFAAAAGRycy9tZWRpYS9pbWFnZTQucG5niVBORw0KGgoAAAANSUhEUgAA&#10;AVMAAAEXCAMAAAAnXFc8AAAAAXNSR0IArs4c6QAAAARnQU1BAACxjwv8YQUAAAKvUExURf///9PT&#10;0wBSUgD8/AB2dgDm5gDBwQbExAfY2AJYWAEzMwShoQbS0gR/fwSZmQa5uQI7OwCkpAA1NQCOjgAn&#10;JwCAgAB4eABfXwAtLbu7uwBISABnZwB0dAAKCgB/fwBeXgBXVwA/PwBtbQAyMgB7ewAeHgBQUABH&#10;RwAsLABubgA4OAB5eQBGRgBRUQBxcQBTUwBwcAAqKgB3dwB9fQBJSQBCQgBpaQBmZgBOTgBLSwCD&#10;gwAPDwDDwwDY2ACCggAXFwAgIAA8PADn5wC3twBKSgCRkQR7ewSIiAE2NgAfHwJlZQSEhAJQUAJg&#10;YAR0dANycgAaGgCWlgAzMwBNTQBVVQAhIQB1dQBMTAAjIwArKwBBQQB+fgBycgB6egAxMQBDQwB8&#10;fABERABrawBqagD4+ACgoABvbwCurgBiYgDFxQBdXQC2tgC1tQWwsASSkgEuLgDw8ADb2wAmJgAI&#10;CAAbGwAlJQAVFQE/PwawsAI4OACcnABWVgA+PgBPTwBFRQAoKABcXAA3NwBlZQBoaAA2NgBbWwBA&#10;QABgYACLiwAREQAvLwA7OwAdHQBaWgDs7ADX1wWysgWtrQI3NwCZmQCNjQA6OgBjYwCKigC9vQBZ&#10;WQCqqgA9PQI+PgJFRQEbGwJCQgApKQExMQNoaASLiwEsLACBgTxTU/r6+sHBwf7+/jteXsjKyjtb&#10;WwBhYYCEhPv7+wZHR7y8vDY3N/j4+AJqapGVlQFkZMTExCJBQc3NzQJvbzxVVQJsbCJKSrG2tiAl&#10;Jfz8/KqwsPX19RU/P76+vjBcXPPz80hISKitrShYWHV1dff39xpCQgCfnwCUlAAZGXd8fKKiotzc&#10;3ImJiUyCggg+PghycghhYQpjYwtsbAkwMAgfHwpSUgppaQpCQgpOTgpdXQgjIxNYWJ2dnQAAAL+Q&#10;oQoAAADldFJOU///////////////////////////////////////////////////////////////&#10;////////////////////////////////////////////////////////////////////////////&#10;////////////////////////////////////////////////////////////////////////////&#10;////////////////////////////////////////////////////////////////////////////&#10;/////////////wD/p4kQAAAACXBIWXMAACHVAAAh1QEEnLSdAAAMk0lEQVR4Xu1dO47cSBIVsI6M&#10;htrea9DhEdonWAeg2V43dIoyG2VUo06w1hpraTDAuvsxpYUgjCFgei+yEZGRyWRV9Wx+SCKL+V5m&#10;F1MlzUh4ePEiMpjF+nCJr/2fCM3z0xPN18fnCPR6DUOn1zAc9BqGRq9BOLwqutPpcDqduuPxsGuO&#10;MppWF0f7zvHPSlQEfhmEU2KUxuvjxwj0eg3D7lkXQTjoNQiPR10E4XD/+nL/SqMjSml0h+NxpwQ2&#10;vV10dpHAqdMpjyU57fQahpNew/Bdr0E43DOI1o5USnOiU+GUl+Ydmik6NZwanT4Ww+mCOv0knBJM&#10;7I865TnGvrkObYpOTewbnT7e698bhMjY12sYPuk1DAk6JXDs0xSdKpOsU7MyLH9O81Nfpzca+7Po&#10;VKhUndLs6KfvjzP46Z3+vUFYktMVdOr56Zij/NgfZJWi00nef9W/Nwib8FOO/YNGOs0x77esVBrb&#10;0emLXsOQ5qeD0+mV+nTf66pkncblqEXrUwOq+YVUjX0hUHNUcxx2ZKWyztXpknm/GD8dY18o5Rw1&#10;5n3NUV1jWU7fR7Wq0xrqU6+WYqGOOYqn+OlAr/Pto2rwU6tTs98/q09ZpwPT6xy2ZD8tUafqp5T3&#10;LYP9sR2IUdEp//qYnfer2Edd1lIm7wupbSfRP6dOa/JTk/cnfammsVTad+CnQbiqU2WQs5MZWvHP&#10;0D+t009t3qfdKOco4ZI5lUXJfhrH6Qp+6vb7pj4lkbZ+T1peaZbsp8Xto2zs77QvtWMGtebPi/2q&#10;/ZQp1dhvqSolMkmnhsqcHFWvn3LNb/yU6lPT1/Ni3zgsvcBPAzDqlGUqOardK5NjX8rGfpJOu8fn&#10;Vfy0vLw/EKHE2n7Xad6nqRU/uauhNC3vD0+vDZkJ49B8Pz5wjyvsp6M/G479kf/fPJuA11Zer/7W&#10;5evD8ECX7/bX/2fRt9/bhmazH4bheDB9KXXRS53m1KeM+Pumd4GDwDqlRWAW5NgPT5jJNb/Wp9fv&#10;8dGFZpafPt/s/ai7qNg/z/taSxkOnU5zYn/M+zTL6fNH1VJ3jS6C4PkpU+rv9zXv80rfmaE+LSbv&#10;R+Wo1H2U0anGvqHQ1VI5e1Oj0+L6/FGxn7ePmtw3nSX2C91HraBT8VOC6NRo0tX8xKle8/yUdXqb&#10;fpqrU/ZT5ZJKLGFyPp2Ws49az0/H+pTnzHmfdVqbn3L0T3Q6yVFCM/w0AKOfStrn+vTKPspWAkX3&#10;+cvzU6lP7T5KKTT7KJo5PZTK/ZQ5FZ0qg1M/5QX8NADTvE85SvxUmLzw0xl0WqGfauwze0wh61QW&#10;c/SljE5rq09ZqJf7fR45e1P4qdUpD/VTmjm1FPz0nXPSes3vS1Xlp4Pz0zH2F9hHVeqnY+y7+tQq&#10;N1unlfnpRKeGQqfTnFqqbj9lncreVJkc/TQn9uGnUkspgYZTXubUUvBTp1OeNvbn02mt9emk5jcr&#10;9dOhh58GwNMphz5x6p3ndzW/Ue4e9WkQnJ/y+VOj08vYN8odjvDTIFzso/T8qdA67qOIUflQD/w0&#10;AJ6fSvA7nfJweX/X8Gd6aMBPAzDxU9bp9b3p0Mg9KtSnIRj9VHVq70fxtLE/5PRQqvZTr5YyDJJO&#10;+ZXi3mUt+GkAfD9lVp1OeZjYp7ifT6cV1qfqp0aUEvuc70eHhZ8GYOqncmZikvdNvqd36EITfhqA&#10;C53696Najnsa8/X56/RTo1NDpf1QT1bs116fej0Umn2ri6x7fKhPvbw/tPZpPeifZunUfEaC6ON8&#10;P+1LJXJas58KpcZPiTyOe29vqlf4aQg8nYpQNe/zJ821h8IDfqrXIHh+anPUYdcrh/7Zc3kH+/0Q&#10;XNFp81lESjSe6ZTegZ8GwPmpvW/afh4/ZTL1U16k6LQ7tf1j/3qSUYWfvhwfDjQ+7ZqhGzriU89L&#10;8RCd8ionRxmdtuaR4MMuBp/1Goa4P73Xaxii/vS+e7l/IZj7UWPe5zF33qdZjk7jntEdpdMXjX1X&#10;83v7KNap4TIn9gvN+1GcPkf56Zij1E+vnO0hTvWN/Pp0wby/oJ/GfS7a1VL2c9FGp4bBWWJ/CzqN&#10;+/y+1enknLRlkDmVha2liq5Pl9RpRg/F65/ynNSnMrej06j6NE2nso8iUpfM+0XpNGofleinLu9L&#10;fSoEat6n6ZRbqU4/Jj2744+fz79BP42L/Tl0alTp/DQn9ic6XXK/v2AP5e5BF0Fwfuo/n98yKJzy&#10;SvtUM/hpMfuodXQqpErsC4PEoY39+XR6o36ato/S+6ZcS0neFwYnfiqr7fjpGvsoX6eGSfVTXtt3&#10;at3vZ9an/n5/y/Xpavso95xekafN+8KprLJ1Wk7eX6k+JZm+k/cdy9k6LSbvx92PiqqlfJ2yUGW/&#10;zzQyg7PEfr37KOenut8XBkmncoWfZvmpl/dtjqJpY79oP11Qp5n90zHvL9KXuk0/zdnvuz6/qNLm&#10;/Rnv7y/pp8XlffFTE/vv1ae82I6fxsV+nk79vG9yFE3Vad9tx0/jclRSX4rPoTCpk7x/5qdDm6/T&#10;27y/n7Hft/WpYfK8f8pn/Ur20wV1mnp/X2T6vp/28hUo8NMAvKtTnt7e1Jzt39B+P66WSq1PPT9l&#10;+miMOuW4p8WG6tM4nabuoyRJmfrUUHnmpzy246er1KdC6bTPr7Hft7a62lB9GpWj0vtSmqNs3rex&#10;vx9r/mydllOfxp2VTNIp+yknKS/v836/Ocq3xNu9adH1aVyOWqcvpX46PYfStmyutftp8v0oq1M/&#10;9juJeGWZ5nb8dKW+FCt1eg7Ffp/5bDq90f5pzv0o9VMlsLXkZnFaaH0a56dZOnX3TeUzvJZKk6No&#10;luynC/ZPE89L+f1T4Y/inmspYZM5lQX8NACX9anx054fh3CmUxqV+mnieanxedKs014k6velzNiO&#10;n8bFfo6fal+qky6U35fSRcl+umSOyj3Pf9zrY1CYU7OylcCG/DSuz59xf591uhusKueJ/a+7vn96&#10;ah+F1HL6p1E6TatPT93hcOi6bt+ynyqDkxwli0Sdvr72p4HRmZ8/ng47vYaBv0mY/+uQH36la/CM&#10;+pfsiEdC+0BENpz3xU8Nk7aWytSp8VP5buM4P31+00UYFqylPsb2+u5Yp3dub6o65Xke+zl9Kfmo&#10;eez38D7rIggl5n1b8486nbc+JTzfaN6Pe86El/eJUeL06nn+nNh3eZ9keqt5/zlJp+YMGuX9sdcn&#10;OuWry1EZOuXvNqZ5q/Vp6n5/1KlV5QL7qGJ0GuenM9w3JfZ4XvhpRt4XSgvqS61yf18oHfM+j6lO&#10;eVGrTjP6UqxT7ksZKo1OeUmcmndydVpOX2qFfZTEvtOpUjjq1C6ydVrTuT732cizvG+GvS9VtJ+W&#10;mPeNTs/zvkyjU5rw0wCc+6nejzIc+jo1q5J1umDeT/5cNKlU/dRSeeGn0GkIruZ9w587g6a1FI9c&#10;nd5o3s/o8wunJu/zOK/5aWbrtKbzp+YMmr0fJRTOtDctNO/H9U8T61OOfNUps8eTn3suk96hKw34&#10;aQB8P2Whan0qDDb6vN682F/NT5c8K5l6nn/0U0ulez5/TuzXu48yeV/9VAlknZplDqdb2Ecl9vn9&#10;cyiWwbGWkl/SrNRP454n7ed9FuropzTn30eVU5/G5f3E+1GsUon9sT4930e1X5SnGGyhPk3T6biP&#10;8upTX6c0+l+Upiis5qdLnkNJ3+9z7J/rVKa4wa9JlFbsp1qfvvOcCX7nV+UoFtX76TTvOz/tmvbf&#10;SlE0tuCnyff3Jfi9/b7qlNe7IS3uGRXXp2d9KWHVxf7flJ8UrOancTlqtbzPfqqfj+Khsd/+V+lJ&#10;Qr1+ev48FB7EqbwmFPoeUJ9e1qdf0q1UAD+19SlPjv02tYRy2EJ9mpP3vfrU6LTNFClhNT9d8rxU&#10;4v19jnzVqeP0y9+VmAxswU/z+vyT5/T+rrRkoV4/vdLnb/+prORhC36aWZ+6Pv/Pvygpmai3Pr24&#10;b/ovpSQb9danZ33+9h/KSD5W89Pi+qde7JNOh3msVFC1n3LoG53OFveMev3Uq/mH5Fbpdfx28nRa&#10;U//U1KeHYf/XrCbUVXz99u0/XUs73bb5EYXffvz4rssA/K7XMLzpNQw/I/4dP36+vfUyd2/fvn2b&#10;n08AAAAAAAAAAAAAAAAAAAAAAAAAAAAAAAAAAAAAAAAAAAAAAAAAAAAAAAAAAAAAAAAAAAAAAAAA&#10;AAAAAAAAAAAAAAAAAAAAAAAAAAAAAAAAAAAAAAAAAAAAAAAAAAAAAAAAAAAAAAAAAAAAAAAAAAAA&#10;AAAAAFbGhw//Awut1TEl4XIDAAAAAElFTkSuQmCCUEsDBBQABgAIAAAAIQC31qSa3QAAAAUBAAAP&#10;AAAAZHJzL2Rvd25yZXYueG1sTI9Ba8JAEIXvQv/DMoXedJMWG02zEZG2JxGqhdLbmB2TYHY2ZNck&#10;/vtuvbSXgcd7vPdNthpNI3rqXG1ZQTyLQBAXVtdcKvg8vE0XIJxH1thYJgVXcrDK7yYZptoO/EH9&#10;3pcilLBLUUHlfZtK6YqKDLqZbYmDd7KdQR9kV0rd4RDKTSMfo+hZGqw5LFTY0qai4ry/GAXvAw7r&#10;p/i1355Pm+v3Yb772sak1MP9uH4B4Wn0f2H4xQ/okAemo72wdqJREB7xtxu8JFksQRwVzJNlAjLP&#10;5H/6/Ac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DYlYCZYBwAAJYDAQAOAAAAAAAAAAAAAAAAADoCAABkcnMvZTJvRG9j&#10;LnhtbFBLAQItAAoAAAAAAAAAIQBabHo2h7MBAIezAQAUAAAAAAAAAAAAAAAAAMYeAABkcnMvbWVk&#10;aWEvaW1hZ2UxLnBuZ1BLAQItAAoAAAAAAAAAIQCdxmPXunIAALpyAAAUAAAAAAAAAAAAAAAAAH/S&#10;AQBkcnMvbWVkaWEvaW1hZ2UyLnBuZ1BLAQItAAoAAAAAAAAAIQDULk8ehL4AAIS+AAAUAAAAAAAA&#10;AAAAAAAAAGtFAgBkcnMvbWVkaWEvaW1hZ2UzLnBuZ1BLAQItAAoAAAAAAAAAIQAcuD1lqhAAAKoQ&#10;AAAUAAAAAAAAAAAAAAAAACEEAwBkcnMvbWVkaWEvaW1hZ2U0LnBuZ1BLAQItABQABgAIAAAAIQC3&#10;1qSa3QAAAAUBAAAPAAAAAAAAAAAAAAAAAP0UAwBkcnMvZG93bnJldi54bWxQSwECLQAUAAYACAAA&#10;ACEAV33x6tQAAACtAgAAGQAAAAAAAAAAAAAAAAAHFgMAZHJzL19yZWxzL2Uyb0RvYy54bWwucmVs&#10;c1BLBQYAAAAACQAJAEICAAASFwMAAAA=&#10;">
                <v:group id="Group 446" o:spid="_x0000_s1142" style="position:absolute;top:401;width:49460;height:35737" coordsize="49460,35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group id="Group 447" o:spid="_x0000_s1143" style="position:absolute;width:49460;height:35744" coordsize="49466,3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group id="Group 448" o:spid="_x0000_s1144" style="position:absolute;width:49466;height:35770" coordsize="49466,3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9" o:spid="_x0000_s1145" type="#_x0000_t75" style="position:absolute;top:692;width:49466;height:35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P+YxwAAANwAAAAPAAAAZHJzL2Rvd25yZXYueG1sRI/dSsNA&#10;FITvBd9hOYI3pdlUSn9itqWKpYpCaC14e8wes8Hs2ZBdm+jTu0LBy2FmvmHy9WAbcaLO144VTJIU&#10;BHHpdM2VguPrdrwA4QOyxsYxKfgmD+vV5UWOmXY97+l0CJWIEPYZKjAhtJmUvjRk0SeuJY7eh+ss&#10;hii7SuoO+wi3jbxJ05m0WHNcMNjSvaHy8/BlI8XUz7v5e//DxfHpoZi9+dHd/EWp66thcwsi0BD+&#10;w+f2o1YwnS7h70w8AnL1CwAA//8DAFBLAQItABQABgAIAAAAIQDb4fbL7gAAAIUBAAATAAAAAAAA&#10;AAAAAAAAAAAAAABbQ29udGVudF9UeXBlc10ueG1sUEsBAi0AFAAGAAgAAAAhAFr0LFu/AAAAFQEA&#10;AAsAAAAAAAAAAAAAAAAAHwEAAF9yZWxzLy5yZWxzUEsBAi0AFAAGAAgAAAAhALzM/5jHAAAA3AAA&#10;AA8AAAAAAAAAAAAAAAAABwIAAGRycy9kb3ducmV2LnhtbFBLBQYAAAAAAwADALcAAAD7AgAAAAA=&#10;">
                        <v:imagedata r:id="rId14" o:title=""/>
                      </v:shape>
                      <v:oval id="Oval 450" o:spid="_x0000_s1146" style="position:absolute;left:22721;width:4627;height:3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FjPwwAAANwAAAAPAAAAZHJzL2Rvd25yZXYueG1sRE9da8Iw&#10;FH0X9h/CHezNphWVUZuKTBwyGTgdPl+au6Zbc1ObTOu/Xx6EPR7Od7EcbCsu1PvGsYIsSUEQV043&#10;XCv4PG7GzyB8QNbYOiYFN/KwLB9GBebaXfmDLodQixjCPkcFJoQul9JXhiz6xHXEkftyvcUQYV9L&#10;3eM1httWTtJ0Li02HBsMdvRiqPo5/FoF1er4vt9O30y23p33p2xnv032qtTT47BagAg0hH/x3b3V&#10;CqazOD+eiUdAln8AAAD//wMAUEsBAi0AFAAGAAgAAAAhANvh9svuAAAAhQEAABMAAAAAAAAAAAAA&#10;AAAAAAAAAFtDb250ZW50X1R5cGVzXS54bWxQSwECLQAUAAYACAAAACEAWvQsW78AAAAVAQAACwAA&#10;AAAAAAAAAAAAAAAfAQAAX3JlbHMvLnJlbHNQSwECLQAUAAYACAAAACEApcxYz8MAAADcAAAADwAA&#10;AAAAAAAAAAAAAAAHAgAAZHJzL2Rvd25yZXYueG1sUEsFBgAAAAADAAMAtwAAAPcCAAAAAA==&#10;" filled="f" strokecolor="#f03">
                        <v:stroke dashstyle="dash" endcap="round"/>
                      </v:oval>
                      <v:oval id="Oval 451" o:spid="_x0000_s1147" style="position:absolute;left:44992;top:6858;width:3253;height:2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1UxQAAANwAAAAPAAAAZHJzL2Rvd25yZXYueG1sRI9BawIx&#10;FITvgv8hPKE3zUZUytYoorRIRbBaen5sXjdbNy/bTarrv28KQo/DzHzDzJedq8WF2lB51qBGGQji&#10;wpuKSw3vp+fhI4gQkQ3WnknDjQIsF/3eHHPjr/xGl2MsRYJwyFGDjbHJpQyFJYdh5Bvi5H361mFM&#10;si2lafGa4K6W4yybSYcVpwWLDa0tFefjj9NQrE77w3byatVm9334UDv3ZdWL1g+DbvUEIlIX/8P3&#10;9tZomEwV/J1JR0AufgEAAP//AwBQSwECLQAUAAYACAAAACEA2+H2y+4AAACFAQAAEwAAAAAAAAAA&#10;AAAAAAAAAAAAW0NvbnRlbnRfVHlwZXNdLnhtbFBLAQItABQABgAIAAAAIQBa9CxbvwAAABUBAAAL&#10;AAAAAAAAAAAAAAAAAB8BAABfcmVscy8ucmVsc1BLAQItABQABgAIAAAAIQDKgP1UxQAAANwAAAAP&#10;AAAAAAAAAAAAAAAAAAcCAABkcnMvZG93bnJldi54bWxQSwUGAAAAAAMAAwC3AAAA+QIAAAAA&#10;" filled="f" strokecolor="#f03">
                        <v:stroke dashstyle="dash" endcap="round"/>
                      </v:oval>
                      <v:oval id="Oval 452" o:spid="_x0000_s1148" style="position:absolute;left:1073;top:32731;width:4122;height:2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mMjxgAAANwAAAAPAAAAZHJzL2Rvd25yZXYueG1sRI9Ba8JA&#10;FITvQv/D8gq96SaiUlLXEFosoghWS8+P7Gs2bfZtzK4a/323IHgcZuYbZp73thFn6nztWEE6SkAQ&#10;l07XXCn4PCyHzyB8QNbYOCYFV/KQLx4Gc8y0u/AHnfehEhHCPkMFJoQ2k9KXhiz6kWuJo/ftOosh&#10;yq6SusNLhNtGjpNkJi3WHBcMtvRqqPzdn6yCsjhsd6vJ2qRvm+PuK93YH5O+K/X02BcvIAL14R6+&#10;tVdawWQ6hv8z8QjIxR8AAAD//wMAUEsBAi0AFAAGAAgAAAAhANvh9svuAAAAhQEAABMAAAAAAAAA&#10;AAAAAAAAAAAAAFtDb250ZW50X1R5cGVzXS54bWxQSwECLQAUAAYACAAAACEAWvQsW78AAAAVAQAA&#10;CwAAAAAAAAAAAAAAAAAfAQAAX3JlbHMvLnJlbHNQSwECLQAUAAYACAAAACEAOlJjI8YAAADcAAAA&#10;DwAAAAAAAAAAAAAAAAAHAgAAZHJzL2Rvd25yZXYueG1sUEsFBgAAAAADAAMAtwAAAPoCAAAAAA==&#10;" filled="f" strokecolor="#f03">
                        <v:stroke dashstyle="dash" endcap="round"/>
                      </v:oval>
                    </v:group>
                    <v:shape id="Freeform: Shape 453" o:spid="_x0000_s1149" style="position:absolute;left:20424;top:3200;width:4797;height:4608;visibility:visible;mso-wrap-style:square;v-text-anchor:middle" coordsize="345994,447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foxgAAANwAAAAPAAAAZHJzL2Rvd25yZXYueG1sRI9Pa8JA&#10;FMTvhX6H5RW8FN3UVg3RTRBF6cWDf/D8yD6TtNm3aXY16bd3CwWPw8z8hllkvanFjVpXWVbwNopA&#10;EOdWV1woOB03wxiE88gaa8uk4JccZOnz0wITbTve0+3gCxEg7BJUUHrfJFK6vCSDbmQb4uBdbGvQ&#10;B9kWUrfYBbip5TiKptJgxWGhxIZWJeXfh6tREB+71eusmhTT8a7f/pzjL0vrtVKDl345B+Gp94/w&#10;f/tTK/iYvMPfmXAEZHoHAAD//wMAUEsBAi0AFAAGAAgAAAAhANvh9svuAAAAhQEAABMAAAAAAAAA&#10;AAAAAAAAAAAAAFtDb250ZW50X1R5cGVzXS54bWxQSwECLQAUAAYACAAAACEAWvQsW78AAAAVAQAA&#10;CwAAAAAAAAAAAAAAAAAfAQAAX3JlbHMvLnJlbHNQSwECLQAUAAYACAAAACEAJCBH6MYAAADcAAAA&#10;DwAAAAAAAAAAAAAAAAAHAgAAZHJzL2Rvd25yZXYueG1sUEsFBgAAAAADAAMAtwAAAPoCAAAAAA==&#10;" path="m337930,v9663,53284,19326,106569,-26504,172278c265596,237987,114852,348422,62948,394252,11044,440083,5522,443672,,447261e" filled="f" strokecolor="#f03">
                      <v:stroke dashstyle="dash" endcap="round"/>
                      <v:path arrowok="t" o:connecttype="custom" o:connectlocs="468534,0;431787,177525;87276,406260;0,460883" o:connectangles="0,0,0,0"/>
                    </v:shape>
                  </v:group>
                  <v:shape id="Freeform: Shape 454" o:spid="_x0000_s1150" style="position:absolute;left:40792;top:8020;width:3766;height:3522;rotation:-11008631fd;visibility:visible;mso-wrap-style:square;v-text-anchor:middle" coordsize="345994,447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2BxAAAANwAAAAPAAAAZHJzL2Rvd25yZXYueG1sRI/NbsIw&#10;EITvlfoO1lbiVpwCBZRiUIUUwbGEn/MSb+OIeB1iA+HtcaVKHEcz841mtuhsLa7U+sqxgo9+AoK4&#10;cLriUsFum71PQfiArLF2TAru5GExf32ZYardjTd0zUMpIoR9igpMCE0qpS8MWfR91xBH79e1FkOU&#10;bSl1i7cIt7UcJMlYWqw4LhhsaGmoOOUXqyA7bM7J0f5kw1Oz2k+8N1Wdd0r13rrvLxCBuvAM/7fX&#10;WsHocwR/Z+IRkPMHAAAA//8DAFBLAQItABQABgAIAAAAIQDb4fbL7gAAAIUBAAATAAAAAAAAAAAA&#10;AAAAAAAAAABbQ29udGVudF9UeXBlc10ueG1sUEsBAi0AFAAGAAgAAAAhAFr0LFu/AAAAFQEAAAsA&#10;AAAAAAAAAAAAAAAAHwEAAF9yZWxzLy5yZWxzUEsBAi0AFAAGAAgAAAAhALCw3YHEAAAA3AAAAA8A&#10;AAAAAAAAAAAAAAAABwIAAGRycy9kb3ducmV2LnhtbFBLBQYAAAAAAwADALcAAAD4AgAAAAA=&#10;" path="m337930,v9663,53284,19326,106569,-26504,172278c265596,237987,114852,348422,62948,394252,11044,440083,5522,443672,,447261e" filled="f" strokecolor="#f03">
                    <v:stroke dashstyle="dash" endcap="round"/>
                    <v:path arrowok="t" o:connecttype="custom" o:connectlocs="367878,0;339025,135642;68527,310411;0,352147" o:connectangles="0,0,0,0"/>
                  </v:shape>
                </v:group>
                <v:group id="Group 455" o:spid="_x0000_s1151" style="position:absolute;left:4371;width:41317;height:7603" coordsize="41317,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group id="Group 456" o:spid="_x0000_s1152" style="position:absolute;width:18935;height:7574" coordsize="18937,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group id="Group 457" o:spid="_x0000_s1153" style="position:absolute;top:3101;width:8636;height:4474" coordorigin=",53" coordsize="8636,4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line id="Straight Connector 458" o:spid="_x0000_s1154" style="position:absolute;rotation:90;flip:x;visibility:visible;mso-wrap-style:square" from="-950,3582" to="949,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RWcwgAAANwAAAAPAAAAZHJzL2Rvd25yZXYueG1sRE/LisIw&#10;FN0P+A/hCu7GVHFUqlHEBwrCDLZu3F2aa1tsbkoTtePXm8XALA/nPV+2phIPalxpWcGgH4Egzqwu&#10;OVdwTnefUxDOI2usLJOCX3KwXHQ+5hhr++QTPRKfixDCLkYFhfd1LKXLCjLo+rYmDtzVNgZ9gE0u&#10;dYPPEG4qOYyisTRYcmgosKZ1QdktuRsF2+/k4tOf9rIfHzM+TtJX9Ko3SvW67WoGwlPr/8V/7oNW&#10;MPoKa8OZcATk4g0AAP//AwBQSwECLQAUAAYACAAAACEA2+H2y+4AAACFAQAAEwAAAAAAAAAAAAAA&#10;AAAAAAAAW0NvbnRlbnRfVHlwZXNdLnhtbFBLAQItABQABgAIAAAAIQBa9CxbvwAAABUBAAALAAAA&#10;AAAAAAAAAAAAAB8BAABfcmVscy8ucmVsc1BLAQItABQABgAIAAAAIQD7yRWcwgAAANwAAAAPAAAA&#10;AAAAAAAAAAAAAAcCAABkcnMvZG93bnJldi54bWxQSwUGAAAAAAMAAwC3AAAA9gIAAAAA&#10;" strokecolor="black [3213]" strokeweight=".25pt">
                        <v:stroke startarrowwidth="narrow" startarrowlength="short" endarrow="open" endarrowwidth="narrow" endarrowlength="short" endcap="round"/>
                      </v:line>
                      <v:line id="Straight Connector 459" o:spid="_x0000_s1155" style="position:absolute;rotation:90;flip:x;visibility:visible;mso-wrap-style:square" from="760,3094" to="2658,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bAHxgAAANwAAAAPAAAAZHJzL2Rvd25yZXYueG1sRI9Ba8JA&#10;FITvBf/D8gRvdaNYbWM2ItrSgqA06cXbI/tMgtm3IbvV1F/fFQo9DjPzDZOsetOIC3WutqxgMo5A&#10;EBdW11wq+MrfHp9BOI+ssbFMCn7IwSodPCQYa3vlT7pkvhQBwi5GBZX3bSylKyoy6Ma2JQ7eyXYG&#10;fZBdKXWH1wA3jZxG0VwarDksVNjSpqLinH0bBa/77OjzQ398n+8K3i3yW3Rrt0qNhv16CcJT7//D&#10;f+0PrWD29AL3M+EIyPQXAAD//wMAUEsBAi0AFAAGAAgAAAAhANvh9svuAAAAhQEAABMAAAAAAAAA&#10;AAAAAAAAAAAAAFtDb250ZW50X1R5cGVzXS54bWxQSwECLQAUAAYACAAAACEAWvQsW78AAAAVAQAA&#10;CwAAAAAAAAAAAAAAAAAfAQAAX3JlbHMvLnJlbHNQSwECLQAUAAYACAAAACEAlIWwB8YAAADcAAAA&#10;DwAAAAAAAAAAAAAAAAAHAgAAZHJzL2Rvd25yZXYueG1sUEsFBgAAAAADAAMAtwAAAPoCAAAAAA==&#10;" strokecolor="black [3213]" strokeweight=".25pt">
                        <v:stroke startarrowwidth="narrow" startarrowlength="short" endarrow="open" endarrowwidth="narrow" endarrowlength="short" endcap="round"/>
                      </v:line>
                      <v:line id="Straight Connector 460" o:spid="_x0000_s1156" style="position:absolute;rotation:90;flip:x;visibility:visible;mso-wrap-style:square" from="2491,2542" to="4389,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9MnwgAAANwAAAAPAAAAZHJzL2Rvd25yZXYueG1sRE/LisIw&#10;FN0L/kO4gjtNFanSMYr4YARhxHY27i7NnbZMc1OaqB2/3iwGXB7Oe7nuTC3u1LrKsoLJOAJBnFtd&#10;caHgOzuMFiCcR9ZYWyYFf+Rgver3lpho++AL3VNfiBDCLkEFpfdNIqXLSzLoxrYhDtyPbQ36ANtC&#10;6hYfIdzUchpFsTRYcWgosaFtSflvejMK9l/p1Wfn7voZn3I+zbNn9Gx2Sg0H3eYDhKfOv8X/7qNW&#10;MIvD/HAmHAG5egEAAP//AwBQSwECLQAUAAYACAAAACEA2+H2y+4AAACFAQAAEwAAAAAAAAAAAAAA&#10;AAAAAAAAW0NvbnRlbnRfVHlwZXNdLnhtbFBLAQItABQABgAIAAAAIQBa9CxbvwAAABUBAAALAAAA&#10;AAAAAAAAAAAAAB8BAABfcmVscy8ucmVsc1BLAQItABQABgAIAAAAIQDL09MnwgAAANwAAAAPAAAA&#10;AAAAAAAAAAAAAAcCAABkcnMvZG93bnJldi54bWxQSwUGAAAAAAMAAwC3AAAA9gIAAAAA&#10;" strokecolor="black [3213]" strokeweight=".25pt">
                        <v:stroke startarrowwidth="narrow" startarrowlength="short" endarrow="open" endarrowwidth="narrow" endarrowlength="short" endcap="round"/>
                      </v:line>
                      <v:line id="Straight Connector 461" o:spid="_x0000_s1157" style="position:absolute;rotation:90;flip:x;visibility:visible;mso-wrap-style:square" from="4287,2034" to="6185,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3a8xQAAANwAAAAPAAAAZHJzL2Rvd25yZXYueG1sRI9Ba8JA&#10;FITvQv/D8gredGORKKmrlFZREBSTXrw9ss8kmH0bsqtGf323IHgcZuYbZrboTC2u1LrKsoLRMAJB&#10;nFtdcaHgN1sNpiCcR9ZYWyYFd3KwmL/1Zphoe+MDXVNfiABhl6CC0vsmkdLlJRl0Q9sQB+9kW4M+&#10;yLaQusVbgJtafkRRLA1WHBZKbOi7pPycXoyC5S49+mzfHdfxNuftJHtEj+ZHqf579/UJwlPnX+Fn&#10;e6MVjOMR/J8JR0DO/wAAAP//AwBQSwECLQAUAAYACAAAACEA2+H2y+4AAACFAQAAEwAAAAAAAAAA&#10;AAAAAAAAAAAAW0NvbnRlbnRfVHlwZXNdLnhtbFBLAQItABQABgAIAAAAIQBa9CxbvwAAABUBAAAL&#10;AAAAAAAAAAAAAAAAAB8BAABfcmVscy8ucmVsc1BLAQItABQABgAIAAAAIQCkn3a8xQAAANwAAAAP&#10;AAAAAAAAAAAAAAAAAAcCAABkcnMvZG93bnJldi54bWxQSwUGAAAAAAMAAwC3AAAA+QIAAAAA&#10;" strokecolor="black [3213]" strokeweight=".25pt">
                        <v:stroke startarrowwidth="narrow" startarrowlength="short" endarrow="open" endarrowwidth="narrow" endarrowlength="short" endcap="round"/>
                      </v:line>
                      <v:line id="Straight Connector 462" o:spid="_x0000_s1158" style="position:absolute;rotation:90;flip:x;visibility:visible;mso-wrap-style:square" from="5977,1521" to="7876,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jLxQAAANwAAAAPAAAAZHJzL2Rvd25yZXYueG1sRI9Ba8JA&#10;FITvBf/D8gRvulFKLKmriLYoCEqTXrw9ss8kmH0bsluN/npXEHocZuYbZrboTC0u1LrKsoLxKAJB&#10;nFtdcaHgN/sefoBwHlljbZkU3MjBYt57m2Gi7ZV/6JL6QgQIuwQVlN43iZQuL8mgG9mGOHgn2xr0&#10;QbaF1C1eA9zUchJFsTRYcVgosaFVSfk5/TMKvvbp0WeH7riJdznvptk9ujdrpQb9bvkJwlPn/8Ov&#10;9lYreI8n8DwTjoCcPwAAAP//AwBQSwECLQAUAAYACAAAACEA2+H2y+4AAACFAQAAEwAAAAAAAAAA&#10;AAAAAAAAAAAAW0NvbnRlbnRfVHlwZXNdLnhtbFBLAQItABQABgAIAAAAIQBa9CxbvwAAABUBAAAL&#10;AAAAAAAAAAAAAAAAAB8BAABfcmVscy8ucmVsc1BLAQItABQABgAIAAAAIQBUTejLxQAAANwAAAAP&#10;AAAAAAAAAAAAAAAAAAcCAABkcnMvZG93bnJldi54bWxQSwUGAAAAAAMAAwC3AAAA+QIAAAAA&#10;" strokecolor="black [3213]" strokeweight=".25pt">
                        <v:stroke startarrowwidth="narrow" startarrowlength="short" endarrow="open" endarrowwidth="narrow" endarrowlength="short" endcap="round"/>
                      </v:line>
                      <v:line id="Straight Connector 463" o:spid="_x0000_s1159" style="position:absolute;rotation:90;flip:x;visibility:visible;mso-wrap-style:square" from="7687,1002" to="9585,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U1QxgAAANwAAAAPAAAAZHJzL2Rvd25yZXYueG1sRI9Ba8JA&#10;FITvhf6H5Qm96UZbUonZSLEtFQSLiRdvj+wzCWbfhuxWo7++WxB6HGbmGyZdDqYVZ+pdY1nBdBKB&#10;IC6tbrhSsC8+x3MQziNrbC2Tgis5WGaPDykm2l54R+fcVyJA2CWooPa+S6R0ZU0G3cR2xME72t6g&#10;D7KvpO7xEuCmlbMoiqXBhsNCjR2taipP+Y9R8LHND774Hg5f8abkzWtxi27du1JPo+FtAcLT4P/D&#10;9/ZaK3iJn+HvTDgCMvsFAAD//wMAUEsBAi0AFAAGAAgAAAAhANvh9svuAAAAhQEAABMAAAAAAAAA&#10;AAAAAAAAAAAAAFtDb250ZW50X1R5cGVzXS54bWxQSwECLQAUAAYACAAAACEAWvQsW78AAAAVAQAA&#10;CwAAAAAAAAAAAAAAAAAfAQAAX3JlbHMvLnJlbHNQSwECLQAUAAYACAAAACEAOwFNUMYAAADcAAAA&#10;DwAAAAAAAAAAAAAAAAAHAgAAZHJzL2Rvd25yZXYueG1sUEsFBgAAAAADAAMAtwAAAPoCAAAAAA==&#10;" strokecolor="black [3213]" strokeweight=".25pt">
                        <v:stroke startarrowwidth="narrow" startarrowlength="short" endarrow="open" endarrowwidth="narrow" endarrowlength="short" endcap="round"/>
                      </v:line>
                    </v:group>
                    <v:group id="Group 464" o:spid="_x0000_s1160" style="position:absolute;left:10301;width:8636;height:4527" coordsize="8636,4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line id="Straight Connector 465" o:spid="_x0000_s1161" style="position:absolute;rotation:90;flip:x;visibility:visible;mso-wrap-style:square" from="-950,3582" to="949,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HC/xgAAANwAAAAPAAAAZHJzL2Rvd25yZXYueG1sRI9Ba8JA&#10;FITvhf6H5Qm96UZpU4nZSLEtFQSLiRdvj+wzCWbfhuxWo7++WxB6HGbmGyZdDqYVZ+pdY1nBdBKB&#10;IC6tbrhSsC8+x3MQziNrbC2Tgis5WGaPDykm2l54R+fcVyJA2CWooPa+S6R0ZU0G3cR2xME72t6g&#10;D7KvpO7xEuCmlbMoiqXBhsNCjR2taipP+Y9R8LHND774Hg5f8abkzWtxi27du1JPo+FtAcLT4P/D&#10;9/ZaK3iOX+DvTDgCMvsFAAD//wMAUEsBAi0AFAAGAAgAAAAhANvh9svuAAAAhQEAABMAAAAAAAAA&#10;AAAAAAAAAAAAAFtDb250ZW50X1R5cGVzXS54bWxQSwECLQAUAAYACAAAACEAWvQsW78AAAAVAQAA&#10;CwAAAAAAAAAAAAAAAAAfAQAAX3JlbHMvLnJlbHNQSwECLQAUAAYACAAAACEA26Rwv8YAAADcAAAA&#10;DwAAAAAAAAAAAAAAAAAHAgAAZHJzL2Rvd25yZXYueG1sUEsFBgAAAAADAAMAtwAAAPoCAAAAAA==&#10;" strokecolor="black [3213]" strokeweight=".25pt">
                        <v:stroke startarrowwidth="narrow" startarrowlength="short" endarrow="open" endarrowwidth="narrow" endarrowlength="short" endcap="round"/>
                      </v:line>
                      <v:line id="Straight Connector 466" o:spid="_x0000_s1162" style="position:absolute;rotation:90;flip:x;visibility:visible;mso-wrap-style:square" from="781,3081" to="2680,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u7IxQAAANwAAAAPAAAAZHJzL2Rvd25yZXYueG1sRI9Ba8JA&#10;FITvhf6H5Qnemo1SokRXkdqiICgmXrw9ss8kmH0bsluN/vpuodDjMDPfMPNlbxpxo87VlhWMohgE&#10;cWF1zaWCU/71NgXhPLLGxjIpeJCD5eL1ZY6ptnc+0i3zpQgQdikqqLxvUyldUZFBF9mWOHgX2xn0&#10;QXal1B3eA9w0chzHiTRYc1iosKWPiopr9m0UfO6zs88P/XmT7AreTfJn/GzXSg0H/WoGwlPv/8N/&#10;7a1W8J4k8HsmHAG5+AEAAP//AwBQSwECLQAUAAYACAAAACEA2+H2y+4AAACFAQAAEwAAAAAAAAAA&#10;AAAAAAAAAAAAW0NvbnRlbnRfVHlwZXNdLnhtbFBLAQItABQABgAIAAAAIQBa9CxbvwAAABUBAAAL&#10;AAAAAAAAAAAAAAAAAB8BAABfcmVscy8ucmVsc1BLAQItABQABgAIAAAAIQArdu7IxQAAANwAAAAP&#10;AAAAAAAAAAAAAAAAAAcCAABkcnMvZG93bnJldi54bWxQSwUGAAAAAAMAAwC3AAAA+QIAAAAA&#10;" strokecolor="black [3213]" strokeweight=".25pt">
                        <v:stroke startarrowwidth="narrow" startarrowlength="short" endarrow="open" endarrowwidth="narrow" endarrowlength="short" endcap="round"/>
                      </v:line>
                      <v:line id="Straight Connector 467" o:spid="_x0000_s1163" style="position:absolute;rotation:90;flip:x;visibility:visible;mso-wrap-style:square" from="2491,2542" to="4389,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tTxQAAANwAAAAPAAAAZHJzL2Rvd25yZXYueG1sRI9Ba8JA&#10;FITvQv/D8gre6qYisURXKa2iIChNvHh7ZJ9JMPs2ZFeN/npXKHgcZuYbZjrvTC0u1LrKsoLPQQSC&#10;OLe64kLBPlt+fIFwHlljbZkU3MjBfPbWm2Ki7ZX/6JL6QgQIuwQVlN43iZQuL8mgG9iGOHhH2xr0&#10;QbaF1C1eA9zUchhFsTRYcVgosaGfkvJTejYKFtv04LNdd1jFm5w34+we3Ztfpfrv3fcEhKfOv8L/&#10;7bVWMIrH8DwTjoCcPQAAAP//AwBQSwECLQAUAAYACAAAACEA2+H2y+4AAACFAQAAEwAAAAAAAAAA&#10;AAAAAAAAAAAAW0NvbnRlbnRfVHlwZXNdLnhtbFBLAQItABQABgAIAAAAIQBa9CxbvwAAABUBAAAL&#10;AAAAAAAAAAAAAAAAAB8BAABfcmVscy8ucmVsc1BLAQItABQABgAIAAAAIQBEOktTxQAAANwAAAAP&#10;AAAAAAAAAAAAAAAAAAcCAABkcnMvZG93bnJldi54bWxQSwUGAAAAAAMAAwC3AAAA+QIAAAAA&#10;" strokecolor="black [3213]" strokeweight=".25pt">
                        <v:stroke startarrowwidth="narrow" startarrowlength="short" endarrow="open" endarrowwidth="narrow" endarrowlength="short" endcap="round"/>
                      </v:line>
                      <v:line id="Straight Connector 468" o:spid="_x0000_s1164" style="position:absolute;rotation:90;flip:x;visibility:visible;mso-wrap-style:square" from="4269,2034" to="6167,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d8hwgAAANwAAAAPAAAAZHJzL2Rvd25yZXYueG1sRE/LisIw&#10;FN0L/kO4gjtNFanSMYr4YARhxHY27i7NnbZMc1OaqB2/3iwGXB7Oe7nuTC3u1LrKsoLJOAJBnFtd&#10;caHgOzuMFiCcR9ZYWyYFf+Rgver3lpho++AL3VNfiBDCLkEFpfdNIqXLSzLoxrYhDtyPbQ36ANtC&#10;6hYfIdzUchpFsTRYcWgosaFtSflvejMK9l/p1Wfn7voZn3I+zbNn9Gx2Sg0H3eYDhKfOv8X/7qNW&#10;MIvD2nAmHAG5egEAAP//AwBQSwECLQAUAAYACAAAACEA2+H2y+4AAACFAQAAEwAAAAAAAAAAAAAA&#10;AAAAAAAAW0NvbnRlbnRfVHlwZXNdLnhtbFBLAQItABQABgAIAAAAIQBa9CxbvwAAABUBAAALAAAA&#10;AAAAAAAAAAAAAB8BAABfcmVscy8ucmVsc1BLAQItABQABgAIAAAAIQA1pd8hwgAAANwAAAAPAAAA&#10;AAAAAAAAAAAAAAcCAABkcnMvZG93bnJldi54bWxQSwUGAAAAAAMAAwC3AAAA9gIAAAAA&#10;" strokecolor="black [3213]" strokeweight=".25pt">
                        <v:stroke startarrowwidth="narrow" startarrowlength="short" endarrow="open" endarrowwidth="narrow" endarrowlength="short" endcap="round"/>
                      </v:line>
                      <v:line id="Straight Connector 469" o:spid="_x0000_s1165" style="position:absolute;rotation:90;flip:x;visibility:visible;mso-wrap-style:square" from="5978,1503" to="7876,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Xq6xgAAANwAAAAPAAAAZHJzL2Rvd25yZXYueG1sRI9Ba8JA&#10;FITvhf6H5Qm91Y1SYo3ZSLEtFQSLiRdvj+wzCWbfhuxWU3+9KxR6HGbmGyZdDqYVZ+pdY1nBZByB&#10;IC6tbrhSsC8+n19BOI+ssbVMCn7JwTJ7fEgx0fbCOzrnvhIBwi5BBbX3XSKlK2sy6Ma2Iw7e0fYG&#10;fZB9JXWPlwA3rZxGUSwNNhwWauxoVVN5yn+Mgo9tfvDF93D4ijclb2bFNbp270o9jYa3BQhPg/8P&#10;/7XXWsFLPIf7mXAEZHYDAAD//wMAUEsBAi0AFAAGAAgAAAAhANvh9svuAAAAhQEAABMAAAAAAAAA&#10;AAAAAAAAAAAAAFtDb250ZW50X1R5cGVzXS54bWxQSwECLQAUAAYACAAAACEAWvQsW78AAAAVAQAA&#10;CwAAAAAAAAAAAAAAAAAfAQAAX3JlbHMvLnJlbHNQSwECLQAUAAYACAAAACEAWul6usYAAADcAAAA&#10;DwAAAAAAAAAAAAAAAAAHAgAAZHJzL2Rvd25yZXYueG1sUEsFBgAAAAADAAMAtwAAAPoCAAAAAA==&#10;" strokecolor="black [3213]" strokeweight=".25pt">
                        <v:stroke startarrowwidth="narrow" startarrowlength="short" endarrow="open" endarrowwidth="narrow" endarrowlength="short" endcap="round"/>
                      </v:line>
                      <v:line id="Straight Connector 470" o:spid="_x0000_s1166" style="position:absolute;rotation:90;flip:x;visibility:visible;mso-wrap-style:square" from="7687,949" to="9585,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X6wwAAANwAAAAPAAAAZHJzL2Rvd25yZXYueG1sRE9Na8JA&#10;EL0X/A/LCL3VjUWMxKwiVmkh0NLES25DdkyC2dmQXTX113cPhR4f7zvdjqYTNxpca1nBfBaBIK6s&#10;brlWcCqOLysQziNr7CyTgh9ysN1MnlJMtL3zN91yX4sQwi5BBY33fSKlqxoy6Ga2Jw7c2Q4GfYBD&#10;LfWA9xBuOvkaRUtpsOXQ0GBP+4aqS341Cg6feemLr7F8X2YVZ3HxiB79m1LP03G3BuFp9P/iP/eH&#10;VrCIw/xwJhwBufkFAAD//wMAUEsBAi0AFAAGAAgAAAAhANvh9svuAAAAhQEAABMAAAAAAAAAAAAA&#10;AAAAAAAAAFtDb250ZW50X1R5cGVzXS54bWxQSwECLQAUAAYACAAAACEAWvQsW78AAAAVAQAACwAA&#10;AAAAAAAAAAAAAAAfAQAAX3JlbHMvLnJlbHNQSwECLQAUAAYACAAAACEATgpF+sMAAADcAAAADwAA&#10;AAAAAAAAAAAAAAAHAgAAZHJzL2Rvd25yZXYueG1sUEsFBgAAAAADAAMAtwAAAPcCAAAAAA==&#10;" strokecolor="black [3213]" strokeweight=".25pt">
                        <v:stroke startarrowwidth="narrow" startarrowlength="short" endarrow="open" endarrowwidth="narrow" endarrowlength="short" endcap="round"/>
                      </v:line>
                    </v:group>
                  </v:group>
                  <v:group id="Group 471" o:spid="_x0000_s1167" style="position:absolute;left:22381;top:35;width:18936;height:7569;flip:x" coordsize="18937,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h0GxAAAANwAAAAPAAAAZHJzL2Rvd25yZXYueG1sRI/NasMw&#10;EITvgbyD2EBvsZximuJGCSaQYkoucX/wcbG2tqi1MpaauG8fFQI5DjPzDbPZTbYXZxq9caxglaQg&#10;iBunDbcKPt4Py2cQPiBr7B2Tgj/ysNvOZxvMtbvwic5VaEWEsM9RQRfCkEvpm44s+sQNxNH7dqPF&#10;EOXYSj3iJcJtLx/T9ElaNBwXOhxo31HzU/1aBZ+FySj7qt+OaUNUalm/ViZT6mExFS8gAk3hHr61&#10;S60gW6/g/0w8AnJ7BQAA//8DAFBLAQItABQABgAIAAAAIQDb4fbL7gAAAIUBAAATAAAAAAAAAAAA&#10;AAAAAAAAAABbQ29udGVudF9UeXBlc10ueG1sUEsBAi0AFAAGAAgAAAAhAFr0LFu/AAAAFQEAAAsA&#10;AAAAAAAAAAAAAAAAHwEAAF9yZWxzLy5yZWxzUEsBAi0AFAAGAAgAAAAhAAJGHQbEAAAA3AAAAA8A&#10;AAAAAAAAAAAAAAAABwIAAGRycy9kb3ducmV2LnhtbFBLBQYAAAAAAwADALcAAAD4AgAAAAA=&#10;">
                    <v:group id="Group 472" o:spid="_x0000_s1168" style="position:absolute;top:3106;width:8636;height:4469" coordorigin=",58" coordsize="8636,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line id="Straight Connector 473" o:spid="_x0000_s1169" style="position:absolute;rotation:90;flip:x;visibility:visible;mso-wrap-style:square" from="-950,3582" to="949,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uNxgAAANwAAAAPAAAAZHJzL2Rvd25yZXYueG1sRI9Ba8JA&#10;FITvBf/D8gRvzcZatKSuIlZREBSTXrw9sq9JMPs2ZFdN/fVdoeBxmJlvmOm8M7W4UusqywqGUQyC&#10;OLe64kLBd7Z+/QDhPLLG2jIp+CUH81nvZYqJtjc+0jX1hQgQdgkqKL1vEildXpJBF9mGOHg/tjXo&#10;g2wLqVu8Bbip5Vscj6XBisNCiQ0tS8rP6cUoWO3Tk88O3Wkz3uW8m2T3+N58KTXod4tPEJ46/wz/&#10;t7dawftkBI8z4QjI2R8AAAD//wMAUEsBAi0AFAAGAAgAAAAhANvh9svuAAAAhQEAABMAAAAAAAAA&#10;AAAAAAAAAAAAAFtDb250ZW50X1R5cGVzXS54bWxQSwECLQAUAAYACAAAACEAWvQsW78AAAAVAQAA&#10;CwAAAAAAAAAAAAAAAAAfAQAAX3JlbHMvLnJlbHNQSwECLQAUAAYACAAAACEAvtjbjcYAAADcAAAA&#10;DwAAAAAAAAAAAAAAAAAHAgAAZHJzL2Rvd25yZXYueG1sUEsFBgAAAAADAAMAtwAAAPoCAAAAAA==&#10;" strokecolor="black [3213]" strokeweight=".25pt">
                        <v:stroke startarrowwidth="narrow" startarrowlength="short" endarrow="open" endarrowwidth="narrow" endarrowlength="short" endcap="round"/>
                      </v:line>
                      <v:line id="Straight Connector 474" o:spid="_x0000_s1170" style="position:absolute;rotation:90;flip:x;visibility:visible;mso-wrap-style:square" from="781,3063" to="2680,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UP5xQAAANwAAAAPAAAAZHJzL2Rvd25yZXYueG1sRI9Pi8Iw&#10;FMTvC36H8ARva6qISjWK+IcVBJdtvXh7NM+22LyUJmrXT2+EhT0OM/MbZr5sTSXu1LjSsoJBPwJB&#10;nFldcq7glO4+pyCcR9ZYWSYFv+Rgueh8zDHW9sE/dE98LgKEXYwKCu/rWEqXFWTQ9W1NHLyLbQz6&#10;IJtc6gYfAW4qOYyisTRYclgosKZ1Qdk1uRkF22Ny9ul3e/4aHzI+TNJn9Kw3SvW67WoGwlPr/8N/&#10;7b1WMJqM4H0mHAG5eAEAAP//AwBQSwECLQAUAAYACAAAACEA2+H2y+4AAACFAQAAEwAAAAAAAAAA&#10;AAAAAAAAAAAAW0NvbnRlbnRfVHlwZXNdLnhtbFBLAQItABQABgAIAAAAIQBa9CxbvwAAABUBAAAL&#10;AAAAAAAAAAAAAAAAAB8BAABfcmVscy8ucmVsc1BLAQItABQABgAIAAAAIQAxMUP5xQAAANwAAAAP&#10;AAAAAAAAAAAAAAAAAAcCAABkcnMvZG93bnJldi54bWxQSwUGAAAAAAMAAwC3AAAA+QIAAAAA&#10;" strokecolor="black [3213]" strokeweight=".25pt">
                        <v:stroke startarrowwidth="narrow" startarrowlength="short" endarrow="open" endarrowwidth="narrow" endarrowlength="short" endcap="round"/>
                      </v:line>
                      <v:line id="Straight Connector 475" o:spid="_x0000_s1171" style="position:absolute;rotation:90;flip:x;visibility:visible;mso-wrap-style:square" from="2491,2542" to="4389,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ZixgAAANwAAAAPAAAAZHJzL2Rvd25yZXYueG1sRI9Ba8JA&#10;FITvBf/D8gRvzcZitaSuIlZREBSTXrw9sq9JMPs2ZFdN/fVdoeBxmJlvmOm8M7W4UusqywqGUQyC&#10;OLe64kLBd7Z+/QDhPLLG2jIp+CUH81nvZYqJtjc+0jX1hQgQdgkqKL1vEildXpJBF9mGOHg/tjXo&#10;g2wLqVu8Bbip5Vscj6XBisNCiQ0tS8rP6cUoWO3Tk88O3Wkz3uW8m2T3+N58KTXod4tPEJ46/wz/&#10;t7dawWjyDo8z4QjI2R8AAAD//wMAUEsBAi0AFAAGAAgAAAAhANvh9svuAAAAhQEAABMAAAAAAAAA&#10;AAAAAAAAAAAAAFtDb250ZW50X1R5cGVzXS54bWxQSwECLQAUAAYACAAAACEAWvQsW78AAAAVAQAA&#10;CwAAAAAAAAAAAAAAAAAfAQAAX3JlbHMvLnJlbHNQSwECLQAUAAYACAAAACEAXn3mYsYAAADcAAAA&#10;DwAAAAAAAAAAAAAAAAAHAgAAZHJzL2Rvd25yZXYueG1sUEsFBgAAAAADAAMAtwAAAPoCAAAAAA==&#10;" strokecolor="black [3213]" strokeweight=".25pt">
                        <v:stroke startarrowwidth="narrow" startarrowlength="short" endarrow="open" endarrowwidth="narrow" endarrowlength="short" endcap="round"/>
                      </v:line>
                      <v:line id="Straight Connector 476" o:spid="_x0000_s1172" style="position:absolute;rotation:90;flip:x;visibility:visible;mso-wrap-style:square" from="4269,2034" to="6167,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3gVxQAAANwAAAAPAAAAZHJzL2Rvd25yZXYueG1sRI9Ba8JA&#10;FITvQv/D8gre6qYisURXKa2iIChNvHh7ZJ9JMPs2ZFeN/npXKHgcZuYbZjrvTC0u1LrKsoLPQQSC&#10;OLe64kLBPlt+fIFwHlljbZkU3MjBfPbWm2Ki7ZX/6JL6QgQIuwQVlN43iZQuL8mgG9iGOHhH2xr0&#10;QbaF1C1eA9zUchhFsTRYcVgosaGfkvJTejYKFtv04LNdd1jFm5w34+we3Ztfpfrv3fcEhKfOv8L/&#10;7bVWMBrH8DwTjoCcPQAAAP//AwBQSwECLQAUAAYACAAAACEA2+H2y+4AAACFAQAAEwAAAAAAAAAA&#10;AAAAAAAAAAAAW0NvbnRlbnRfVHlwZXNdLnhtbFBLAQItABQABgAIAAAAIQBa9CxbvwAAABUBAAAL&#10;AAAAAAAAAAAAAAAAAB8BAABfcmVscy8ucmVsc1BLAQItABQABgAIAAAAIQCur3gVxQAAANwAAAAP&#10;AAAAAAAAAAAAAAAAAAcCAABkcnMvZG93bnJldi54bWxQSwUGAAAAAAMAAwC3AAAA+QIAAAAA&#10;" strokecolor="black [3213]" strokeweight=".25pt">
                        <v:stroke startarrowwidth="narrow" startarrowlength="short" endarrow="open" endarrowwidth="narrow" endarrowlength="short" endcap="round"/>
                      </v:line>
                      <v:line id="Straight Connector 477" o:spid="_x0000_s1173" style="position:absolute;rotation:90;flip:x;visibility:visible;mso-wrap-style:square" from="5977,1539" to="7876,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92OxgAAANwAAAAPAAAAZHJzL2Rvd25yZXYueG1sRI9Ba8JA&#10;FITvBf/D8gRvdWMRI6mbINpiQaiY9OLtkX0mwezbkN1q9Nd3C4Ueh5n5hlllg2nFlXrXWFYwm0Yg&#10;iEurG64UfBXvz0sQziNrbC2Tgjs5yNLR0woTbW98pGvuKxEg7BJUUHvfJVK6siaDbmo74uCdbW/Q&#10;B9lXUvd4C3DTypcoWkiDDYeFGjva1FRe8m+j4O0zP/niMJx2i33J+7h4RI9uq9RkPKxfQXga/H/4&#10;r/2hFczjGH7PhCMg0x8AAAD//wMAUEsBAi0AFAAGAAgAAAAhANvh9svuAAAAhQEAABMAAAAAAAAA&#10;AAAAAAAAAAAAAFtDb250ZW50X1R5cGVzXS54bWxQSwECLQAUAAYACAAAACEAWvQsW78AAAAVAQAA&#10;CwAAAAAAAAAAAAAAAAAfAQAAX3JlbHMvLnJlbHNQSwECLQAUAAYACAAAACEAwePdjsYAAADcAAAA&#10;DwAAAAAAAAAAAAAAAAAHAgAAZHJzL2Rvd25yZXYueG1sUEsFBgAAAAADAAMAtwAAAPoCAAAAAA==&#10;" strokecolor="black [3213]" strokeweight=".25pt">
                        <v:stroke startarrowwidth="narrow" startarrowlength="short" endarrow="open" endarrowwidth="narrow" endarrowlength="short" endcap="round"/>
                      </v:line>
                      <v:line id="Straight Connector 478" o:spid="_x0000_s1174" style="position:absolute;rotation:90;flip:x;visibility:visible;mso-wrap-style:square" from="7687,1007" to="9585,1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En8wwAAANwAAAAPAAAAZHJzL2Rvd25yZXYueG1sRE9Na8JA&#10;EL0X/A/LCL3VjUWMxKwiVmkh0NLES25DdkyC2dmQXTX113cPhR4f7zvdjqYTNxpca1nBfBaBIK6s&#10;brlWcCqOLysQziNr7CyTgh9ysN1MnlJMtL3zN91yX4sQwi5BBY33fSKlqxoy6Ga2Jw7c2Q4GfYBD&#10;LfWA9xBuOvkaRUtpsOXQ0GBP+4aqS341Cg6feemLr7F8X2YVZ3HxiB79m1LP03G3BuFp9P/iP/eH&#10;VrCIw9pwJhwBufkFAAD//wMAUEsBAi0AFAAGAAgAAAAhANvh9svuAAAAhQEAABMAAAAAAAAAAAAA&#10;AAAAAAAAAFtDb250ZW50X1R5cGVzXS54bWxQSwECLQAUAAYACAAAACEAWvQsW78AAAAVAQAACwAA&#10;AAAAAAAAAAAAAAAfAQAAX3JlbHMvLnJlbHNQSwECLQAUAAYACAAAACEAsHxJ/MMAAADcAAAADwAA&#10;AAAAAAAAAAAAAAAHAgAAZHJzL2Rvd25yZXYueG1sUEsFBgAAAAADAAMAtwAAAPcCAAAAAA==&#10;" strokecolor="black [3213]" strokeweight=".25pt">
                        <v:stroke startarrowwidth="narrow" startarrowlength="short" endarrow="open" endarrowwidth="narrow" endarrowlength="short" endcap="round"/>
                      </v:line>
                    </v:group>
                    <v:group id="Group 479" o:spid="_x0000_s1175" style="position:absolute;left:10301;width:8636;height:4527" coordsize="8636,4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line id="Straight Connector 480" o:spid="_x0000_s1176" style="position:absolute;rotation:90;flip:x;visibility:visible;mso-wrap-style:square" from="-950,3582" to="949,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zXdwwAAANwAAAAPAAAAZHJzL2Rvd25yZXYueG1sRE9Na8JA&#10;EL0X/A/LCL01G4tYiVlFrNJCoMXES25DdkyC2dmQXTX113cPhR4f7zvdjKYTNxpca1nBLIpBEFdW&#10;t1wrOBWHlyUI55E1dpZJwQ852KwnTykm2t75SLfc1yKEsEtQQeN9n0jpqoYMusj2xIE728GgD3Co&#10;pR7wHsJNJ1/jeCENthwaGuxp11B1ya9Gwf4rL33xPZYfi6zi7K14xI/+Xann6bhdgfA0+n/xn/tT&#10;K5gvw/xwJhwBuf4FAAD//wMAUEsBAi0AFAAGAAgAAAAhANvh9svuAAAAhQEAABMAAAAAAAAAAAAA&#10;AAAAAAAAAFtDb250ZW50X1R5cGVzXS54bWxQSwECLQAUAAYACAAAACEAWvQsW78AAAAVAQAACwAA&#10;AAAAAAAAAAAAAAAfAQAAX3JlbHMvLnJlbHNQSwECLQAUAAYACAAAACEAe9813cMAAADcAAAADwAA&#10;AAAAAAAAAAAAAAAHAgAAZHJzL2Rvd25yZXYueG1sUEsFBgAAAAADAAMAtwAAAPcCAAAAAA==&#10;" strokecolor="black [3213]" strokeweight=".25pt">
                        <v:stroke startarrowwidth="narrow" startarrowlength="short" endarrow="open" endarrowwidth="narrow" endarrowlength="short" endcap="round"/>
                      </v:line>
                      <v:line id="Straight Connector 481" o:spid="_x0000_s1177" style="position:absolute;rotation:90;flip:x;visibility:visible;mso-wrap-style:square" from="782,3027" to="2680,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5BGxQAAANwAAAAPAAAAZHJzL2Rvd25yZXYueG1sRI9Pi8Iw&#10;FMTvgt8hPGFvmiqLK9Uo4h9WEFxsvXh7NM+22LyUJmrXT2+EhT0OM/MbZrZoTSXu1LjSsoLhIAJB&#10;nFldcq7glG77ExDOI2usLJOCX3KwmHc7M4y1ffCR7onPRYCwi1FB4X0dS+myggy6ga2Jg3exjUEf&#10;ZJNL3eAjwE0lR1E0lgZLDgsF1rQqKLsmN6Ngc0jOPv1pz9/jfcb7r/QZPeu1Uh+9djkF4an1/+G/&#10;9k4r+JwM4X0mHAE5fwEAAP//AwBQSwECLQAUAAYACAAAACEA2+H2y+4AAACFAQAAEwAAAAAAAAAA&#10;AAAAAAAAAAAAW0NvbnRlbnRfVHlwZXNdLnhtbFBLAQItABQABgAIAAAAIQBa9CxbvwAAABUBAAAL&#10;AAAAAAAAAAAAAAAAAB8BAABfcmVscy8ucmVsc1BLAQItABQABgAIAAAAIQAUk5BGxQAAANwAAAAP&#10;AAAAAAAAAAAAAAAAAAcCAABkcnMvZG93bnJldi54bWxQSwUGAAAAAAMAAwC3AAAA+QIAAAAA&#10;" strokecolor="black [3213]" strokeweight=".25pt">
                        <v:stroke startarrowwidth="narrow" startarrowlength="short" endarrow="open" endarrowwidth="narrow" endarrowlength="short" endcap="round"/>
                      </v:line>
                      <v:line id="Straight Connector 482" o:spid="_x0000_s1178" style="position:absolute;rotation:90;flip:x;visibility:visible;mso-wrap-style:square" from="2491,2542" to="4389,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Q4xxgAAANwAAAAPAAAAZHJzL2Rvd25yZXYueG1sRI9Ba8JA&#10;FITvBf/D8oTe6sZQUomuIrbSgtBi4sXbI/tMgtm3IbuaNL++Wyj0OMzMN8xqM5hG3KlztWUF81kE&#10;griwuuZSwSnfPy1AOI+ssbFMCr7JwWY9eVhhqm3PR7pnvhQBwi5FBZX3bSqlKyoy6Ga2JQ7exXYG&#10;fZBdKXWHfYCbRsZRlEiDNYeFClvaVVRcs5tR8PaZnX3+NZzfk0PBh5d8jMb2VanH6bBdgvA0+P/w&#10;X/tDK3hexPB7JhwBuf4BAAD//wMAUEsBAi0AFAAGAAgAAAAhANvh9svuAAAAhQEAABMAAAAAAAAA&#10;AAAAAAAAAAAAAFtDb250ZW50X1R5cGVzXS54bWxQSwECLQAUAAYACAAAACEAWvQsW78AAAAVAQAA&#10;CwAAAAAAAAAAAAAAAAAfAQAAX3JlbHMvLnJlbHNQSwECLQAUAAYACAAAACEA5EEOMcYAAADcAAAA&#10;DwAAAAAAAAAAAAAAAAAHAgAAZHJzL2Rvd25yZXYueG1sUEsFBgAAAAADAAMAtwAAAPoCAAAAAA==&#10;" strokecolor="black [3213]" strokeweight=".25pt">
                        <v:stroke startarrowwidth="narrow" startarrowlength="short" endarrow="open" endarrowwidth="narrow" endarrowlength="short" endcap="round"/>
                      </v:line>
                      <v:line id="Straight Connector 483" o:spid="_x0000_s1179" style="position:absolute;rotation:90;flip:x;visibility:visible;mso-wrap-style:square" from="4269,2034" to="6167,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uqxQAAANwAAAAPAAAAZHJzL2Rvd25yZXYueG1sRI9Ba8JA&#10;FITvgv9heYI33ViLSuoqUpUKQotJL94e2dckNPs2ZFeN/npXEDwOM/MNM1+2phJnalxpWcFoGIEg&#10;zqwuOVfwm24HMxDOI2usLJOCKzlYLrqdOcbaXvhA58TnIkDYxaig8L6OpXRZQQbd0NbEwfuzjUEf&#10;ZJNL3eAlwE0l36JoIg2WHBYKrOmzoOw/ORkFm+/k6NOf9vg12We8n6a36Favler32tUHCE+tf4Wf&#10;7Z1W8D4bw+NMOAJycQcAAP//AwBQSwECLQAUAAYACAAAACEA2+H2y+4AAACFAQAAEwAAAAAAAAAA&#10;AAAAAAAAAAAAW0NvbnRlbnRfVHlwZXNdLnhtbFBLAQItABQABgAIAAAAIQBa9CxbvwAAABUBAAAL&#10;AAAAAAAAAAAAAAAAAB8BAABfcmVscy8ucmVsc1BLAQItABQABgAIAAAAIQCLDauqxQAAANwAAAAP&#10;AAAAAAAAAAAAAAAAAAcCAABkcnMvZG93bnJldi54bWxQSwUGAAAAAAMAAwC3AAAA+QIAAAAA&#10;" strokecolor="black [3213]" strokeweight=".25pt">
                        <v:stroke startarrowwidth="narrow" startarrowlength="short" endarrow="open" endarrowwidth="narrow" endarrowlength="short" endcap="round"/>
                      </v:line>
                      <v:line id="Straight Connector 484" o:spid="_x0000_s1180" style="position:absolute;rotation:90;flip:x;visibility:visible;mso-wrap-style:square" from="5978,1503" to="7876,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DPexQAAANwAAAAPAAAAZHJzL2Rvd25yZXYueG1sRI9Pi8Iw&#10;FMTvC36H8ARva6qIK9Uo4h9WEFxsvXh7NM+22LyUJmrXT2+EhT0OM/MbZrZoTSXu1LjSsoJBPwJB&#10;nFldcq7glG4/JyCcR9ZYWSYFv+RgMe98zDDW9sFHuic+FwHCLkYFhfd1LKXLCjLo+rYmDt7FNgZ9&#10;kE0udYOPADeVHEbRWBosOSwUWNOqoOya3IyCzSE5+/SnPX+P9xnvv9Jn9KzXSvW67XIKwlPr/8N/&#10;7Z1WMJqM4H0mHAE5fwEAAP//AwBQSwECLQAUAAYACAAAACEA2+H2y+4AAACFAQAAEwAAAAAAAAAA&#10;AAAAAAAAAAAAW0NvbnRlbnRfVHlwZXNdLnhtbFBLAQItABQABgAIAAAAIQBa9CxbvwAAABUBAAAL&#10;AAAAAAAAAAAAAAAAAB8BAABfcmVscy8ucmVsc1BLAQItABQABgAIAAAAIQAE5DPexQAAANwAAAAP&#10;AAAAAAAAAAAAAAAAAAcCAABkcnMvZG93bnJldi54bWxQSwUGAAAAAAMAAwC3AAAA+QIAAAAA&#10;" strokecolor="black [3213]" strokeweight=".25pt">
                        <v:stroke startarrowwidth="narrow" startarrowlength="short" endarrow="open" endarrowwidth="narrow" endarrowlength="short" endcap="round"/>
                      </v:line>
                      <v:line id="Straight Connector 485" o:spid="_x0000_s1181" style="position:absolute;rotation:90;flip:x;visibility:visible;mso-wrap-style:square" from="7687,949" to="9585,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JZFxQAAANwAAAAPAAAAZHJzL2Rvd25yZXYueG1sRI9Ba8JA&#10;FITvgv9heYI33VisSuoqUpUKQotJL94e2dckNPs2ZFeN/npXEDwOM/MNM1+2phJnalxpWcFoGIEg&#10;zqwuOVfwm24HMxDOI2usLJOCKzlYLrqdOcbaXvhA58TnIkDYxaig8L6OpXRZQQbd0NbEwfuzjUEf&#10;ZJNL3eAlwE0l36JoIg2WHBYKrOmzoOw/ORkFm+/k6NOf9vg12We8n6a36Favler32tUHCE+tf4Wf&#10;7Z1WMJ69w+NMOAJycQcAAP//AwBQSwECLQAUAAYACAAAACEA2+H2y+4AAACFAQAAEwAAAAAAAAAA&#10;AAAAAAAAAAAAW0NvbnRlbnRfVHlwZXNdLnhtbFBLAQItABQABgAIAAAAIQBa9CxbvwAAABUBAAAL&#10;AAAAAAAAAAAAAAAAAB8BAABfcmVscy8ucmVsc1BLAQItABQABgAIAAAAIQBrqJZFxQAAANwAAAAP&#10;AAAAAAAAAAAAAAAAAAcCAABkcnMvZG93bnJldi54bWxQSwUGAAAAAAMAAwC3AAAA+QIAAAAA&#10;" strokecolor="black [3213]" strokeweight=".25pt">
                        <v:stroke startarrowwidth="narrow" startarrowlength="short" endarrow="open" endarrowwidth="narrow" endarrowlength="short" endcap="round"/>
                      </v:line>
                    </v:group>
                  </v:group>
                  <v:shape id="Text Box 2" o:spid="_x0000_s1182" type="#_x0000_t202" style="position:absolute;left:6237;top:744;width:3648;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LRxAAAANwAAAAPAAAAZHJzL2Rvd25yZXYueG1sRI9Ba8JA&#10;FITvQv/D8gq96W6LDZq6CWIp9KQYW6G3R/aZhGbfhuzWxH/fFQSPw8x8w6zy0bbiTL1vHGt4nikQ&#10;xKUzDVcavg4f0wUIH5ANto5Jw4U85NnDZIWpcQPv6VyESkQI+xQ11CF0qZS+rMmin7mOOHon11sM&#10;UfaVND0OEW5b+aJUIi02HBdq7GhTU/lb/FkN39vTz3GudtW7fe0GNyrJdim1fnoc128gAo3hHr61&#10;P42G+SKB65l4BGT2DwAA//8DAFBLAQItABQABgAIAAAAIQDb4fbL7gAAAIUBAAATAAAAAAAAAAAA&#10;AAAAAAAAAABbQ29udGVudF9UeXBlc10ueG1sUEsBAi0AFAAGAAgAAAAhAFr0LFu/AAAAFQEAAAsA&#10;AAAAAAAAAAAAAAAAHwEAAF9yZWxzLy5yZWxzUEsBAi0AFAAGAAgAAAAhAAxIgtHEAAAA3AAAAA8A&#10;AAAAAAAAAAAAAAAABwIAAGRycy9kb3ducmV2LnhtbFBLBQYAAAAAAwADALcAAAD4AgAAAAA=&#10;" filled="f" stroked="f">
                    <v:textbox>
                      <w:txbxContent>
                        <w:p w14:paraId="37E16A1D" w14:textId="77777777" w:rsidR="001B0D33" w:rsidRPr="004F3088" w:rsidRDefault="001B0D33" w:rsidP="00C841D0">
                          <w:pPr>
                            <w:spacing w:line="240" w:lineRule="auto"/>
                            <w:rPr>
                              <w:sz w:val="20"/>
                              <w:szCs w:val="20"/>
                              <w:lang w:val="en-US"/>
                            </w:rPr>
                          </w:pPr>
                          <w:r>
                            <w:rPr>
                              <w:sz w:val="20"/>
                              <w:szCs w:val="20"/>
                              <w:lang w:val="en-US"/>
                            </w:rPr>
                            <w:t>p</w:t>
                          </w:r>
                        </w:p>
                      </w:txbxContent>
                    </v:textbox>
                  </v:shape>
                  <v:shape id="Text Box 2" o:spid="_x0000_s1183" type="#_x0000_t202" style="position:absolute;left:31295;top:478;width:3647;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dKwwAAANwAAAAPAAAAZHJzL2Rvd25yZXYueG1sRI9Pi8Iw&#10;FMTvC36H8ARvmrjoqtUosrLgycW/4O3RPNti81KarO1++40g7HGYmd8wi1VrS/Gg2heONQwHCgRx&#10;6kzBmYbT8as/BeEDssHSMWn4JQ+rZedtgYlxDe/pcQiZiBD2CWrIQ6gSKX2ak0U/cBVx9G6uthii&#10;rDNpamwi3JbyXakPabHguJBjRZ85pffDj9Vw3t2ul5H6zjZ2XDWuVZLtTGrd67brOYhAbfgPv9pb&#10;o2E0ncDzTDwCcvkHAAD//wMAUEsBAi0AFAAGAAgAAAAhANvh9svuAAAAhQEAABMAAAAAAAAAAAAA&#10;AAAAAAAAAFtDb250ZW50X1R5cGVzXS54bWxQSwECLQAUAAYACAAAACEAWvQsW78AAAAVAQAACwAA&#10;AAAAAAAAAAAAAAAfAQAAX3JlbHMvLnJlbHNQSwECLQAUAAYACAAAACEAYwQnSsMAAADcAAAADwAA&#10;AAAAAAAAAAAAAAAHAgAAZHJzL2Rvd25yZXYueG1sUEsFBgAAAAADAAMAtwAAAPcCAAAAAA==&#10;" filled="f" stroked="f">
                    <v:textbox>
                      <w:txbxContent>
                        <w:p w14:paraId="5DB0ADDB" w14:textId="77777777" w:rsidR="001B0D33" w:rsidRPr="004F3088" w:rsidRDefault="001B0D33" w:rsidP="00C841D0">
                          <w:pPr>
                            <w:spacing w:line="240" w:lineRule="auto"/>
                            <w:rPr>
                              <w:sz w:val="20"/>
                              <w:szCs w:val="20"/>
                              <w:lang w:val="en-US"/>
                            </w:rPr>
                          </w:pPr>
                          <w:r>
                            <w:rPr>
                              <w:sz w:val="20"/>
                              <w:szCs w:val="20"/>
                              <w:lang w:val="en-US"/>
                            </w:rPr>
                            <w:t>p</w:t>
                          </w:r>
                        </w:p>
                      </w:txbxContent>
                    </v:textbox>
                  </v:shape>
                </v:group>
                <v:group id="Group 488" o:spid="_x0000_s1184" style="position:absolute;left:28835;top:11028;width:18269;height:18292" coordorigin="16,-1431" coordsize="18301,18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group id="Group 489" o:spid="_x0000_s1185" style="position:absolute;left:16;top:-1431;width:18302;height:18310" coordorigin="16,-1431" coordsize="18301,18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shape id="Picture 490" o:spid="_x0000_s1186" type="#_x0000_t75" style="position:absolute;left:16;top:-49;width:13799;height:1692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X9/xAAAANwAAAAPAAAAZHJzL2Rvd25yZXYueG1sRE/LasJA&#10;FN0L/YfhFrrTSUuRNnUitiWiFRcxXbi8ZG4eNHMnzYwm/r2zEFweznuxHE0rztS7xrKC51kEgriw&#10;uuFKwW+eTt9AOI+ssbVMCi7kYJk8TBYYaztwRueDr0QIYRejgtr7LpbSFTUZdDPbEQeutL1BH2Bf&#10;Sd3jEMJNK1+iaC4NNhwaauzoq6bi73AyClbrz/Kf8uMuTffb45BdvjP9kyv19DiuPkB4Gv1dfHNv&#10;tILX9zA/nAlHQCZXAAAA//8DAFBLAQItABQABgAIAAAAIQDb4fbL7gAAAIUBAAATAAAAAAAAAAAA&#10;AAAAAAAAAABbQ29udGVudF9UeXBlc10ueG1sUEsBAi0AFAAGAAgAAAAhAFr0LFu/AAAAFQEAAAsA&#10;AAAAAAAAAAAAAAAAHwEAAF9yZWxzLy5yZWxzUEsBAi0AFAAGAAgAAAAhAPKVf3/EAAAA3AAAAA8A&#10;AAAAAAAAAAAAAAAABwIAAGRycy9kb3ducmV2LnhtbFBLBQYAAAAAAwADALcAAAD4AgAAAAA=&#10;">
                      <v:imagedata r:id="rId15" o:title=""/>
                    </v:shape>
                    <v:group id="Group 491" o:spid="_x0000_s1187" style="position:absolute;left:7389;top:4618;width:4743;height:4529" coordsize="474601,45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Text Box 2" o:spid="_x0000_s1188" type="#_x0000_t202" style="position:absolute;left:147635;top:42005;width:326966;height:25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IPxAAAANwAAAAPAAAAZHJzL2Rvd25yZXYueG1sRI9Ba8JA&#10;FITvBf/D8gRvdVexRaObIBahp5amKnh7ZJ9JMPs2ZLdJ+u+7hUKPw8x8w+yy0Taip87XjjUs5goE&#10;ceFMzaWG0+fxcQ3CB2SDjWPS8E0esnTysMPEuIE/qM9DKSKEfYIaqhDaREpfVGTRz11LHL2b6yyG&#10;KLtSmg6HCLeNXCr1LC3WHBcqbOlQUXHPv6yG89vtelmp9/LFPrWDG5Vku5Faz6bjfgsi0Bj+w3/t&#10;V6NhtVnC75l4BGT6AwAA//8DAFBLAQItABQABgAIAAAAIQDb4fbL7gAAAIUBAAATAAAAAAAAAAAA&#10;AAAAAAAAAABbQ29udGVudF9UeXBlc10ueG1sUEsBAi0AFAAGAAgAAAAhAFr0LFu/AAAAFQEAAAsA&#10;AAAAAAAAAAAAAAAAHwEAAF9yZWxzLy5yZWxzUEsBAi0AFAAGAAgAAAAhAPaqEg/EAAAA3AAAAA8A&#10;AAAAAAAAAAAAAAAABwIAAGRycy9kb3ducmV2LnhtbFBLBQYAAAAAAwADALcAAAD4AgAAAAA=&#10;" filled="f" stroked="f">
                        <v:textbox>
                          <w:txbxContent>
                            <w:p w14:paraId="5E0A83CC" w14:textId="77777777" w:rsidR="001B0D33" w:rsidRPr="008C4FD8" w:rsidRDefault="001B0D33" w:rsidP="00C841D0">
                              <w:pPr>
                                <w:rPr>
                                  <w:sz w:val="28"/>
                                  <w:szCs w:val="32"/>
                                </w:rPr>
                              </w:pPr>
                              <w:r w:rsidRPr="008C4FD8">
                                <w:rPr>
                                  <w:sz w:val="28"/>
                                  <w:szCs w:val="32"/>
                                </w:rPr>
                                <w:t>×</w:t>
                              </w:r>
                            </w:p>
                          </w:txbxContent>
                        </v:textbox>
                      </v:shape>
                      <v:shape id="Text Box 2" o:spid="_x0000_s1189" type="#_x0000_t202" style="position:absolute;width:326966;height:25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reUxAAAANwAAAAPAAAAZHJzL2Rvd25yZXYueG1sRI9Pi8Iw&#10;FMTvC36H8ARvmvhnF61GEUXwtMu6q+Dt0TzbYvNSmmjrtzcLwh6HmfkNs1i1thR3qn3hWMNwoEAQ&#10;p84UnGn4/dn1pyB8QDZYOiYND/KwWnbeFpgY1/A33Q8hExHCPkENeQhVIqVPc7LoB64ijt7F1RZD&#10;lHUmTY1NhNtSjpT6kBYLjgs5VrTJKb0eblbD8fNyPk3UV7a171XjWiXZzqTWvW67noMI1Ib/8Ku9&#10;NxomszH8nYlHQC6fAAAA//8DAFBLAQItABQABgAIAAAAIQDb4fbL7gAAAIUBAAATAAAAAAAAAAAA&#10;AAAAAAAAAABbQ29udGVudF9UeXBlc10ueG1sUEsBAi0AFAAGAAgAAAAhAFr0LFu/AAAAFQEAAAsA&#10;AAAAAAAAAAAAAAAAHwEAAF9yZWxzLy5yZWxzUEsBAi0AFAAGAAgAAAAhAJnmt5TEAAAA3AAAAA8A&#10;AAAAAAAAAAAAAAAABwIAAGRycy9kb3ducmV2LnhtbFBLBQYAAAAAAwADALcAAAD4AgAAAAA=&#10;" filled="f" stroked="f">
                        <v:textbox>
                          <w:txbxContent>
                            <w:p w14:paraId="546F0FC3" w14:textId="77777777" w:rsidR="001B0D33" w:rsidRPr="008C4FD8" w:rsidRDefault="001B0D33" w:rsidP="00C841D0">
                              <w:pPr>
                                <w:rPr>
                                  <w:sz w:val="28"/>
                                  <w:szCs w:val="32"/>
                                </w:rPr>
                              </w:pPr>
                              <w:r w:rsidRPr="008C4FD8">
                                <w:rPr>
                                  <w:sz w:val="28"/>
                                  <w:szCs w:val="32"/>
                                </w:rPr>
                                <w:t>×</w:t>
                              </w:r>
                            </w:p>
                          </w:txbxContent>
                        </v:textbox>
                      </v:shape>
                      <v:shape id="Text Box 2" o:spid="_x0000_s1190" type="#_x0000_t202" style="position:absolute;left:146270;top:199899;width:326966;height:25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gxAAAANwAAAAPAAAAZHJzL2Rvd25yZXYueG1sRI9Pa8JA&#10;FMTvBb/D8gq9NbuVWDR1I2IpeFKqbaG3R/blD82+Ddmtid/eFQSPw8z8hlmuRtuKE/W+cazhJVEg&#10;iAtnGq40fB0/nucgfEA22DomDWfysMonD0vMjBv4k06HUIkIYZ+hhjqELpPSFzVZ9InriKNXut5i&#10;iLKvpOlxiHDbyqlSr9Jiw3Ghxo42NRV/h3+r4XtX/v6kal+921k3uFFJtgup9dPjuH4DEWgM9/Ct&#10;vTUa0kUK1zPxCMj8AgAA//8DAFBLAQItABQABgAIAAAAIQDb4fbL7gAAAIUBAAATAAAAAAAAAAAA&#10;AAAAAAAAAABbQ29udGVudF9UeXBlc10ueG1sUEsBAi0AFAAGAAgAAAAhAFr0LFu/AAAAFQEAAAsA&#10;AAAAAAAAAAAAAAAAHwEAAF9yZWxzLy5yZWxzUEsBAi0AFAAGAAgAAAAhABYPL+DEAAAA3AAAAA8A&#10;AAAAAAAAAAAAAAAABwIAAGRycy9kb3ducmV2LnhtbFBLBQYAAAAAAwADALcAAAD4AgAAAAA=&#10;" filled="f" stroked="f">
                        <v:textbox>
                          <w:txbxContent>
                            <w:p w14:paraId="43BC7FD6" w14:textId="77777777" w:rsidR="001B0D33" w:rsidRPr="008C4FD8" w:rsidRDefault="001B0D33" w:rsidP="00C841D0">
                              <w:pPr>
                                <w:rPr>
                                  <w:sz w:val="28"/>
                                  <w:szCs w:val="32"/>
                                </w:rPr>
                              </w:pPr>
                              <w:r w:rsidRPr="008C4FD8">
                                <w:rPr>
                                  <w:sz w:val="28"/>
                                  <w:szCs w:val="32"/>
                                </w:rPr>
                                <w:t>×</w:t>
                              </w:r>
                            </w:p>
                          </w:txbxContent>
                        </v:textbox>
                      </v:shape>
                    </v:group>
                    <v:group id="Group 495" o:spid="_x0000_s1191" style="position:absolute;left:8240;top:-1431;width:10078;height:8750" coordorigin="-117,-3486" coordsize="10077,8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shape id="Text Box 2" o:spid="_x0000_s1192" type="#_x0000_t202" style="position:absolute;left:2246;top:236;width:7713;height:3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QMwwAAANwAAAAPAAAAZHJzL2Rvd25yZXYueG1sRI9Bi8Iw&#10;FITvC/6H8ARva6KoaDWKKIInl3VV8PZonm2xeSlNtPXfm4WFPQ4z8w2zWLW2FE+qfeFYw6CvQBCn&#10;zhScaTj97D6nIHxANlg6Jg0v8rBadj4WmBjX8Dc9jyETEcI+QQ15CFUipU9zsuj7riKO3s3VFkOU&#10;dSZNjU2E21IOlZpIiwXHhRwr2uSU3o8Pq+F8uF0vI/WVbe24alyrJNuZ1LrXbddzEIHa8B/+a++N&#10;htFsAr9n4hGQyzcAAAD//wMAUEsBAi0AFAAGAAgAAAAhANvh9svuAAAAhQEAABMAAAAAAAAAAAAA&#10;AAAAAAAAAFtDb250ZW50X1R5cGVzXS54bWxQSwECLQAUAAYACAAAACEAWvQsW78AAAAVAQAACwAA&#10;AAAAAAAAAAAAAAAfAQAAX3JlbHMvLnJlbHNQSwECLQAUAAYACAAAACEAiZEUDMMAAADcAAAADwAA&#10;AAAAAAAAAAAAAAAHAgAAZHJzL2Rvd25yZXYueG1sUEsFBgAAAAADAAMAtwAAAPcCAAAAAA==&#10;" filled="f" stroked="f">
                        <v:textbox>
                          <w:txbxContent>
                            <w:p w14:paraId="3180FFF9" w14:textId="77777777" w:rsidR="001B0D33" w:rsidRDefault="001B0D33" w:rsidP="00C841D0">
                              <w:pPr>
                                <w:spacing w:line="240" w:lineRule="auto"/>
                                <w:rPr>
                                  <w:sz w:val="20"/>
                                  <w:szCs w:val="20"/>
                                  <w:lang w:val="en-US"/>
                                </w:rPr>
                              </w:pPr>
                              <w:r>
                                <w:rPr>
                                  <w:sz w:val="20"/>
                                  <w:szCs w:val="20"/>
                                  <w:lang w:val="en-US"/>
                                </w:rPr>
                                <w:t xml:space="preserve">beam </w:t>
                              </w:r>
                              <w:r w:rsidRPr="004F3088">
                                <w:rPr>
                                  <w:sz w:val="20"/>
                                  <w:szCs w:val="20"/>
                                  <w:lang w:val="en-US"/>
                                </w:rPr>
                                <w:t>conn.</w:t>
                              </w:r>
                            </w:p>
                            <w:p w14:paraId="3CE8B505"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txbxContent>
                        </v:textbox>
                      </v:shape>
                      <v:shape id="Text Box 2" o:spid="_x0000_s1193" type="#_x0000_t202" style="position:absolute;left:-117;top:-3486;width:8937;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bGXxQAAANwAAAAPAAAAZHJzL2Rvd25yZXYueG1sRI9Pa8JA&#10;FMTvBb/D8oTedNeiraZugrQIniz1T6G3R/aZhGbfhuxq4rd3BaHHYWZ+wyyz3tbiQq2vHGuYjBUI&#10;4tyZigsNh/16NAfhA7LB2jFpuJKHLB08LTExruNvuuxCISKEfYIayhCaREqfl2TRj11DHL2Tay2G&#10;KNtCmha7CLe1fFHqVVqsOC6U2NBHSfnf7mw1HLen35+p+io+7azpXK8k24XU+nnYr95BBOrDf/jR&#10;3hgN08Ub3M/EIyDTGwAAAP//AwBQSwECLQAUAAYACAAAACEA2+H2y+4AAACFAQAAEwAAAAAAAAAA&#10;AAAAAAAAAAAAW0NvbnRlbnRfVHlwZXNdLnhtbFBLAQItABQABgAIAAAAIQBa9CxbvwAAABUBAAAL&#10;AAAAAAAAAAAAAAAAAB8BAABfcmVscy8ucmVsc1BLAQItABQABgAIAAAAIQDm3bGXxQAAANwAAAAP&#10;AAAAAAAAAAAAAAAAAAcCAABkcnMvZG93bnJldi54bWxQSwUGAAAAAAMAAwC3AAAA+QIAAAAA&#10;" filled="f" stroked="f">
                        <v:textbox>
                          <w:txbxContent>
                            <w:p w14:paraId="4675582F" w14:textId="77777777" w:rsidR="001B0D33" w:rsidRDefault="001B0D33" w:rsidP="00C841D0">
                              <w:pPr>
                                <w:spacing w:line="240" w:lineRule="auto"/>
                                <w:rPr>
                                  <w:sz w:val="20"/>
                                  <w:szCs w:val="20"/>
                                  <w:lang w:val="en-US"/>
                                </w:rPr>
                              </w:pPr>
                              <w:r>
                                <w:rPr>
                                  <w:sz w:val="20"/>
                                  <w:szCs w:val="20"/>
                                  <w:lang w:val="en-US"/>
                                </w:rPr>
                                <w:t>u</w:t>
                              </w:r>
                              <w:r w:rsidRPr="004F3088">
                                <w:rPr>
                                  <w:sz w:val="20"/>
                                  <w:szCs w:val="20"/>
                                  <w:lang w:val="en-US"/>
                                </w:rPr>
                                <w:t>joint conn.</w:t>
                              </w:r>
                            </w:p>
                            <w:p w14:paraId="1EC4D4F9"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txbxContent>
                        </v:textbox>
                      </v:shape>
                      <v:group id="Group 498" o:spid="_x0000_s1194" style="position:absolute;left:1154;top:85;width:3275;height:5179" coordorigin="1,-213157" coordsize="327506,51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line id="Straight Connector 499" o:spid="_x0000_s1195" style="position:absolute;flip:x;visibility:visible;mso-wrap-style:square" from="1,-213157" to="114352,19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mI5xgAAANwAAAAPAAAAZHJzL2Rvd25yZXYueG1sRI9PawIx&#10;FMTvhX6H8Aq91WytFd0aRYSWSvHgXzy+bl43i5uXJUnd9dsbodDjMDO/YSazztbiTD5UjhU89zIQ&#10;xIXTFZcKdtv3pxGIEJE11o5JwYUCzKb3dxPMtWt5TedNLEWCcMhRgYmxyaUMhSGLoeca4uT9OG8x&#10;JulLqT22CW5r2c+yobRYcVow2NDCUHHa/FoFqxf50VrjX5f6yKvj9/awP331lXp86OZvICJ18T/8&#10;1/7UCgbjMdzOpCMgp1cAAAD//wMAUEsBAi0AFAAGAAgAAAAhANvh9svuAAAAhQEAABMAAAAAAAAA&#10;AAAAAAAAAAAAAFtDb250ZW50X1R5cGVzXS54bWxQSwECLQAUAAYACAAAACEAWvQsW78AAAAVAQAA&#10;CwAAAAAAAAAAAAAAAAAfAQAAX3JlbHMvLnJlbHNQSwECLQAUAAYACAAAACEAxk5iOcYAAADcAAAA&#10;DwAAAAAAAAAAAAAAAAAHAgAAZHJzL2Rvd25yZXYueG1sUEsFBgAAAAADAAMAtwAAAPoCAAAAAA==&#10;" strokecolor="black [3213]" strokeweight=".25pt">
                          <v:stroke endcap="round"/>
                        </v:line>
                        <v:line id="Straight Connector 500" o:spid="_x0000_s1196" style="position:absolute;flip:x;visibility:visible;mso-wrap-style:square" from="94737,139768" to="327507,304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1G+wgAAANwAAAAPAAAAZHJzL2Rvd25yZXYueG1sRE/Pa8Iw&#10;FL4P9j+EN/A20ymKdKZlDCYO8aBuw+Nb89YUm5eSZLb+9+YgePz4fi/LwbbiTD40jhW8jDMQxJXT&#10;DdcKvg4fzwsQISJrbB2TggsFKIvHhyXm2vW8o/M+1iKFcMhRgYmxy6UMlSGLYew64sT9OW8xJuhr&#10;qT32Kdy2cpJlc2mx4dRgsKN3Q9Vp/28VbKdy1VvjZ5/6yNvj7+Hn+7SZKDV6Gt5eQUQa4l18c6+1&#10;glmW5qcz6QjI4goAAP//AwBQSwECLQAUAAYACAAAACEA2+H2y+4AAACFAQAAEwAAAAAAAAAAAAAA&#10;AAAAAAAAW0NvbnRlbnRfVHlwZXNdLnhtbFBLAQItABQABgAIAAAAIQBa9CxbvwAAABUBAAALAAAA&#10;AAAAAAAAAAAAAB8BAABfcmVscy8ucmVsc1BLAQItABQABgAIAAAAIQDJn1G+wgAAANwAAAAPAAAA&#10;AAAAAAAAAAAAAAcCAABkcnMvZG93bnJldi54bWxQSwUGAAAAAAMAAwC3AAAA9gIAAAAA&#10;" strokecolor="black [3213]" strokeweight=".25pt">
                          <v:stroke endcap="round"/>
                        </v:line>
                      </v:group>
                    </v:group>
                  </v:group>
                  <v:group id="Group 501" o:spid="_x0000_s1197" style="position:absolute;left:6362;top:2895;width:6757;height:6816" coordsize="6756,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group id="Group 502" o:spid="_x0000_s1198" style="position:absolute;top:5287;width:6756;height:1529" coordsize="675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line id="Straight Connector 503" o:spid="_x0000_s1199" style="position:absolute;flip:x;visibility:visible;mso-wrap-style:square" from="1143,0" to="3968,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BozxAAAANwAAAAPAAAAZHJzL2Rvd25yZXYueG1sRI9Ba8JA&#10;FITvgv9heUJvurHFNqRuglSkIkQwbe+P7GuSNvs2ZLcx/nu3IHgcZuYbZp2NphUD9a6xrGC5iEAQ&#10;l1Y3XCn4/NjNYxDOI2tsLZOCCznI0ulkjYm2Zz7RUPhKBAi7BBXU3neJlK6syaBb2I44eN+2N+iD&#10;7CupezwHuGnlYxQ9S4MNh4UaO3qrqfwt/owCebF5Mbxs3435ig8/dpdv/TFX6mE2bl5BeBr9PXxr&#10;77WCVfQE/2fCEZDpFQAA//8DAFBLAQItABQABgAIAAAAIQDb4fbL7gAAAIUBAAATAAAAAAAAAAAA&#10;AAAAAAAAAABbQ29udGVudF9UeXBlc10ueG1sUEsBAi0AFAAGAAgAAAAhAFr0LFu/AAAAFQEAAAsA&#10;AAAAAAAAAAAAAAAAHwEAAF9yZWxzLy5yZWxzUEsBAi0AFAAGAAgAAAAhAAsEGjPEAAAA3AAAAA8A&#10;AAAAAAAAAAAAAAAABwIAAGRycy9kb3ducmV2LnhtbFBLBQYAAAAAAwADALcAAAD4AgAAAAA=&#10;" strokecolor="black [3213]" strokeweight=".5pt">
                        <v:stroke dashstyle="1 1" endcap="round"/>
                      </v:line>
                      <v:line id="Straight Connector 504" o:spid="_x0000_s1200" style="position:absolute;flip:x y;visibility:visible;mso-wrap-style:square" from="4038,45" to="6756,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RrXxgAAANwAAAAPAAAAZHJzL2Rvd25yZXYueG1sRI9Ba8JA&#10;FITvBf/D8oReRDeWWiV1DSK0tCJIVZDeHtlnEpJ9G3a3Gvvru4LQ4zAz3zDzrDONOJPzlWUF41EC&#10;gji3uuJCwWH/NpyB8AFZY2OZFFzJQ7boPcwx1fbCX3TehUJECPsUFZQhtKmUPi/JoB/Zljh6J+sM&#10;hihdIbXDS4SbRj4lyYs0WHFcKLGlVUl5vfsxChCrbVs7fd2vj5vD4PN98jsN30o99rvlK4hAXfgP&#10;39sfWsEkeYbbmXgE5OIPAAD//wMAUEsBAi0AFAAGAAgAAAAhANvh9svuAAAAhQEAABMAAAAAAAAA&#10;AAAAAAAAAAAAAFtDb250ZW50X1R5cGVzXS54bWxQSwECLQAUAAYACAAAACEAWvQsW78AAAAVAQAA&#10;CwAAAAAAAAAAAAAAAAAfAQAAX3JlbHMvLnJlbHNQSwECLQAUAAYACAAAACEASU0a18YAAADcAAAA&#10;DwAAAAAAAAAAAAAAAAAHAgAAZHJzL2Rvd25yZXYueG1sUEsFBgAAAAADAAMAtwAAAPoCAAAAAA==&#10;" strokecolor="black [3213]" strokeweight=".5pt">
                        <v:stroke dashstyle="1 1" endcap="round"/>
                      </v:line>
                      <v:line id="Straight Connector 505" o:spid="_x0000_s1201" style="position:absolute;flip:x;visibility:visible;mso-wrap-style:square" from="0,30" to="3947,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SfcxAAAANwAAAAPAAAAZHJzL2Rvd25yZXYueG1sRI/dasJA&#10;FITvC77Dcgq9q5sKaUN0laJIRUihab0/ZI9JbPZsyK75efuuIPRymJlvmNVmNI3oqXO1ZQUv8wgE&#10;cWF1zaWCn+/9cwLCeWSNjWVSMJGDzXr2sMJU24G/qM99KQKEXYoKKu/bVEpXVGTQzW1LHLyz7Qz6&#10;ILtS6g6HADeNXETRqzRYc1iosKVtRcVvfjUK5GSzvH/bfRhzSo4Xu892/jNT6ulxfF+C8DT6//C9&#10;fdAK4iiG25lwBOT6DwAA//8DAFBLAQItABQABgAIAAAAIQDb4fbL7gAAAIUBAAATAAAAAAAAAAAA&#10;AAAAAAAAAABbQ29udGVudF9UeXBlc10ueG1sUEsBAi0AFAAGAAgAAAAhAFr0LFu/AAAAFQEAAAsA&#10;AAAAAAAAAAAAAAAAHwEAAF9yZWxzLy5yZWxzUEsBAi0AFAAGAAgAAAAhAOuhJ9zEAAAA3AAAAA8A&#10;AAAAAAAAAAAAAAAABwIAAGRycy9kb3ducmV2LnhtbFBLBQYAAAAAAwADALcAAAD4AgAAAAA=&#10;" strokecolor="black [3213]" strokeweight=".5pt">
                        <v:stroke dashstyle="1 1" endcap="round"/>
                      </v:line>
                      <v:line id="Straight Connector 506" o:spid="_x0000_s1202" style="position:absolute;flip:x;visibility:visible;mso-wrap-style:square" from="2286,45" to="3968,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7mrxAAAANwAAAAPAAAAZHJzL2Rvd25yZXYueG1sRI/dasJA&#10;FITvBd9hOULvzMZCraRZRRRpKaTQaO8P2dMkNXs2ZLf5efuuIPRymJlvmHQ3mkb01LnasoJVFIMg&#10;LqyuuVRwOZ+WGxDOI2tsLJOCiRzstvNZiom2A39Sn/tSBAi7BBVU3reJlK6oyKCLbEscvG/bGfRB&#10;dqXUHQ4Bbhr5GMdrabDmsFBhS4eKimv+axTIyWZ5/3x8NeZr8/5jT9nRf2RKPSzG/QsIT6P/D9/b&#10;b1rBU7yG25lwBOT2DwAA//8DAFBLAQItABQABgAIAAAAIQDb4fbL7gAAAIUBAAATAAAAAAAAAAAA&#10;AAAAAAAAAABbQ29udGVudF9UeXBlc10ueG1sUEsBAi0AFAAGAAgAAAAhAFr0LFu/AAAAFQEAAAsA&#10;AAAAAAAAAAAAAAAAHwEAAF9yZWxzLy5yZWxzUEsBAi0AFAAGAAgAAAAhABtzuavEAAAA3AAAAA8A&#10;AAAAAAAAAAAAAAAABwIAAGRycy9kb3ducmV2LnhtbFBLBQYAAAAAAwADALcAAAD4AgAAAAA=&#10;" strokecolor="black [3213]" strokeweight=".5pt">
                        <v:stroke dashstyle="1 1" endcap="round"/>
                      </v:line>
                      <v:line id="Straight Connector 507" o:spid="_x0000_s1203" style="position:absolute;visibility:visible;mso-wrap-style:square" from="4038,30" to="572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5/xAAAANwAAAAPAAAAZHJzL2Rvd25yZXYueG1sRI9Pi8Iw&#10;FMTvwn6H8Ba8aerin6VrFFcUREFQ97DHR/NMq81LaaLWb28EweMwM79hxtPGluJKtS8cK+h1ExDE&#10;mdMFGwV/h2XnG4QPyBpLx6TgTh6mk4/WGFPtbryj6z4YESHsU1SQh1ClUvosJ4u+6yri6B1dbTFE&#10;WRupa7xFuC3lV5IMpcWC40KOFc1zys77i1Ww2fxebF+u/812eDoulqWh0Jsp1f5sZj8gAjXhHX61&#10;V1rBIBnB80w8AnLyAAAA//8DAFBLAQItABQABgAIAAAAIQDb4fbL7gAAAIUBAAATAAAAAAAAAAAA&#10;AAAAAAAAAABbQ29udGVudF9UeXBlc10ueG1sUEsBAi0AFAAGAAgAAAAhAFr0LFu/AAAAFQEAAAsA&#10;AAAAAAAAAAAAAAAAHwEAAF9yZWxzLy5yZWxzUEsBAi0AFAAGAAgAAAAhAGMSXn/EAAAA3AAAAA8A&#10;AAAAAAAAAAAAAAAABwIAAGRycy9kb3ducmV2LnhtbFBLBQYAAAAAAwADALcAAAD4AgAAAAA=&#10;" strokecolor="black [3213]" strokeweight=".5pt">
                        <v:stroke dashstyle="1 1" endcap="round"/>
                      </v:line>
                    </v:group>
                    <v:group id="Group 508" o:spid="_x0000_s1204" style="position:absolute;left:-947;top:1950;width:5829;height:1929;rotation:4848997fd;flip:y" coordorigin="1010,-262" coordsize="5832,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f3PwAAAANwAAAAPAAAAZHJzL2Rvd25yZXYueG1sRE9Ni8Iw&#10;EL0L/ocwwt40cWEXrUYRZUHwpFbB29iMbbGZlCbW6q/fHBb2+Hjf82VnK9FS40vHGsYjBYI4c6bk&#10;XEN6/BlOQPiAbLByTBpe5GG56PfmmBj35D21h5CLGMI+QQ1FCHUipc8KsuhHriaO3M01FkOETS5N&#10;g88Ybiv5qdS3tFhybCiwpnVB2f3wsBrO7Rovqdu9qymWm/SaqdNdKq0/Bt1qBiJQF/7Ff+6t0fCl&#10;4tp4Jh4BufgFAAD//wMAUEsBAi0AFAAGAAgAAAAhANvh9svuAAAAhQEAABMAAAAAAAAAAAAAAAAA&#10;AAAAAFtDb250ZW50X1R5cGVzXS54bWxQSwECLQAUAAYACAAAACEAWvQsW78AAAAVAQAACwAAAAAA&#10;AAAAAAAAAAAfAQAAX3JlbHMvLnJlbHNQSwECLQAUAAYACAAAACEAmNn9z8AAAADcAAAADwAAAAAA&#10;AAAAAAAAAAAHAgAAZHJzL2Rvd25yZXYueG1sUEsFBgAAAAADAAMAtwAAAPQCAAAAAA==&#10;">
                      <v:line id="Straight Connector 509" o:spid="_x0000_s1205" style="position:absolute;rotation:-4848997fd;flip:x y;visibility:visible;mso-wrap-style:square" from="1297,-549" to="3231,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VTxAAAANwAAAAPAAAAZHJzL2Rvd25yZXYueG1sRI9Ba8JA&#10;FITvQv/D8gredNNAi01dg1gstjdjoddH9pmNyb6N2VWTf98tFDwOM/MNs8wH24or9b52rOBpnoAg&#10;Lp2uuVLwfdjOFiB8QNbYOiYFI3nIVw+TJWba3XhP1yJUIkLYZ6jAhNBlUvrSkEU/dx1x9I6utxii&#10;7Cupe7xFuG1lmiQv0mLNccFgRxtDZVNcrILFGd/N58+HbtLUf43nbn86boxS08dh/QYi0BDu4f/2&#10;Tit4Tl7h70w8AnL1CwAA//8DAFBLAQItABQABgAIAAAAIQDb4fbL7gAAAIUBAAATAAAAAAAAAAAA&#10;AAAAAAAAAABbQ29udGVudF9UeXBlc10ueG1sUEsBAi0AFAAGAAgAAAAhAFr0LFu/AAAAFQEAAAsA&#10;AAAAAAAAAAAAAAAAHwEAAF9yZWxzLy5yZWxzUEsBAi0AFAAGAAgAAAAhAOldlVPEAAAA3AAAAA8A&#10;AAAAAAAAAAAAAAAABwIAAGRycy9kb3ducmV2LnhtbFBLBQYAAAAAAwADALcAAAD4AgAAAAA=&#10;" strokecolor="black [3213]" strokeweight=".5pt">
                        <v:stroke dashstyle="1 1" endcap="round"/>
                      </v:line>
                      <v:line id="Straight Connector 510" o:spid="_x0000_s1206" style="position:absolute;rotation:4848997fd;flip:y;visibility:visible;mso-wrap-style:square" from="5160,-877" to="5369,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0AzwAAAANwAAAAPAAAAZHJzL2Rvd25yZXYueG1sRE/LasJA&#10;FN0X/IfhCu7qJJGWEh1FAoHSjRhL1pfMNQlm7oTMmMffO4tCl4fzPpxm04mRBtdaVhBvIxDEldUt&#10;1wp+b/n7FwjnkTV2lknBQg5Ox9XbAVNtJ77SWPhahBB2KSpovO9TKV3VkEG3tT1x4O52MOgDHGqp&#10;B5xCuOlkEkWf0mDLoaHBnrKGqkfxNAouu5+4tNmtxDI/L/baL0leF0pt1vN5D8LT7P/Ff+5vreAj&#10;DvPDmXAE5PEFAAD//wMAUEsBAi0AFAAGAAgAAAAhANvh9svuAAAAhQEAABMAAAAAAAAAAAAAAAAA&#10;AAAAAFtDb250ZW50X1R5cGVzXS54bWxQSwECLQAUAAYACAAAACEAWvQsW78AAAAVAQAACwAAAAAA&#10;AAAAAAAAAAAfAQAAX3JlbHMvLnJlbHNQSwECLQAUAAYACAAAACEAGktAM8AAAADcAAAADwAAAAAA&#10;AAAAAAAAAAAHAgAAZHJzL2Rvd25yZXYueG1sUEsFBgAAAAADAAMAtwAAAPQCAAAAAA==&#10;" strokecolor="black [3213]" strokeweight=".5pt">
                        <v:stroke dashstyle="1 1" endcap="round"/>
                      </v:line>
                      <v:line id="Straight Connector 511" o:spid="_x0000_s1207" style="position:absolute;rotation:-4848997fd;flip:x y;visibility:visible;mso-wrap-style:square" from="2042,-30" to="3584,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g+IxAAAANwAAAAPAAAAZHJzL2Rvd25yZXYueG1sRI9Ba8JA&#10;FITvhf6H5RV6q5sEKpK6iqS0tN6iQq+P7DMbzb5NsltN/r0rFHocZuYbZrkebSsuNPjGsYJ0loAg&#10;rpxuuFZw2H+8LED4gKyxdUwKJvKwXj0+LDHX7solXXahFhHCPkcFJoQul9JXhiz6meuIo3d0g8UQ&#10;5VBLPeA1wm0rsySZS4sNxwWDHRWGqvPu1ypY9Phuvn8+9TnL/Hbqu/J0LIxSz0/j5g1EoDH8h//a&#10;X1rBa5rC/Uw8AnJ1AwAA//8DAFBLAQItABQABgAIAAAAIQDb4fbL7gAAAIUBAAATAAAAAAAAAAAA&#10;AAAAAAAAAABbQ29udGVudF9UeXBlc10ueG1sUEsBAi0AFAAGAAgAAAAhAFr0LFu/AAAAFQEAAAsA&#10;AAAAAAAAAAAAAAAAHwEAAF9yZWxzLy5yZWxzUEsBAi0AFAAGAAgAAAAhAJLyD4jEAAAA3AAAAA8A&#10;AAAAAAAAAAAAAAAABwIAAGRycy9kb3ducmV2LnhtbFBLBQYAAAAAAwADALcAAAD4AgAAAAA=&#10;" strokecolor="black [3213]" strokeweight=".5pt">
                        <v:stroke dashstyle="1 1" endcap="round"/>
                      </v:line>
                      <v:line id="Straight Connector 512" o:spid="_x0000_s1208" style="position:absolute;rotation:-4848997fd;flip:x y;visibility:visible;mso-wrap-style:square" from="2735,549" to="40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H/wwAAANwAAAAPAAAAZHJzL2Rvd25yZXYueG1sRI9Pi8Iw&#10;FMTvgt8hPMGbTS2sSNcoi8vK6s0/sNdH82y6Ni+1iVq/vREEj8PM/IaZLTpbiyu1vnKsYJykIIgL&#10;pysuFRz2P6MpCB+QNdaOScGdPCzm/d4Mc+1uvKXrLpQiQtjnqMCE0ORS+sKQRZ+4hjh6R9daDFG2&#10;pdQt3iLc1jJL04m0WHFcMNjQ0lBx2l2sgukZv836b6VPWeY393Oz/T8ujVLDQff1CSJQF97hV/tX&#10;K/gYZ/A8E4+AnD8AAAD//wMAUEsBAi0AFAAGAAgAAAAhANvh9svuAAAAhQEAABMAAAAAAAAAAAAA&#10;AAAAAAAAAFtDb250ZW50X1R5cGVzXS54bWxQSwECLQAUAAYACAAAACEAWvQsW78AAAAVAQAACwAA&#10;AAAAAAAAAAAAAAAfAQAAX3JlbHMvLnJlbHNQSwECLQAUAAYACAAAACEAYiCR/8MAAADcAAAADwAA&#10;AAAAAAAAAAAAAAAHAgAAZHJzL2Rvd25yZXYueG1sUEsFBgAAAAADAAMAtwAAAPcCAAAAAA==&#10;" strokecolor="black [3213]" strokeweight=".5pt">
                        <v:stroke dashstyle="1 1" endcap="round"/>
                      </v:line>
                      <v:line id="Straight Connector 513" o:spid="_x0000_s1209" style="position:absolute;rotation:4848997fd;flip:x;visibility:visible;mso-wrap-style:square" from="4290,-222" to="4862,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d5EwwAAANwAAAAPAAAAZHJzL2Rvd25yZXYueG1sRI9Bi8Iw&#10;FITvgv8hvIW9aVrFRappEaEgXhar9Pxonm3Z5qU0Udt/v1kQ9jjMzDfMPhtNJ540uNaygngZgSCu&#10;rG65VnC75ostCOeRNXaWScFEDrJ0Pttjou2LL/QsfC0ChF2CChrv+0RKVzVk0C1tTxy8ux0M+iCH&#10;WuoBXwFuOrmKoi9psOWw0GBPx4aqn+JhFHyvz3Fpj9cSy/ww2Us/rfK6UOrzYzzsQHga/X/43T5p&#10;BZt4DX9nwhGQ6S8AAAD//wMAUEsBAi0AFAAGAAgAAAAhANvh9svuAAAAhQEAABMAAAAAAAAAAAAA&#10;AAAAAAAAAFtDb250ZW50X1R5cGVzXS54bWxQSwECLQAUAAYACAAAACEAWvQsW78AAAAVAQAACwAA&#10;AAAAAAAAAAAAAAAfAQAAX3JlbHMvLnJlbHNQSwECLQAUAAYACAAAACEA6pneRMMAAADcAAAADwAA&#10;AAAAAAAAAAAAAAAHAgAAZHJzL2Rvd25yZXYueG1sUEsFBgAAAAADAAMAtwAAAPcCAAAAAA==&#10;" strokecolor="black [3213]" strokeweight=".5pt">
                        <v:stroke dashstyle="1 1" endcap="round"/>
                      </v:line>
                    </v:group>
                    <v:line id="Straight Connector 514" o:spid="_x0000_s1210" style="position:absolute;flip:y;visibility:visible;mso-wrap-style:square" from="3947,3702" to="3968,5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vcSxAAAANwAAAAPAAAAZHJzL2Rvd25yZXYueG1sRI9PawIx&#10;FMTvgt8hPMGbZi22LKtRRFAUevEfeHwkz93g5mXZpLr20zeFQo/DzPyGmS87V4sHtcF6VjAZZyCI&#10;tTeWSwXn02aUgwgR2WDtmRS8KMBy0e/NsTD+yQd6HGMpEoRDgQqqGJtCyqArchjGviFO3s23DmOS&#10;bSlNi88Ed7V8y7IP6dByWqiwoXVF+n78cgr2Nt4O+ytd9OnTbvP7dyi3uVZqOOhWMxCRuvgf/mvv&#10;jIL3yRR+z6QjIBc/AAAA//8DAFBLAQItABQABgAIAAAAIQDb4fbL7gAAAIUBAAATAAAAAAAAAAAA&#10;AAAAAAAAAABbQ29udGVudF9UeXBlc10ueG1sUEsBAi0AFAAGAAgAAAAhAFr0LFu/AAAAFQEAAAsA&#10;AAAAAAAAAAAAAAAAHwEAAF9yZWxzLy5yZWxzUEsBAi0AFAAGAAgAAAAhAA929xLEAAAA3AAAAA8A&#10;AAAAAAAAAAAAAAAABwIAAGRycy9kb3ducmV2LnhtbFBLBQYAAAAAAwADALcAAAD4AgAAAAA=&#10;" strokecolor="black [3213]" strokeweight=".5pt">
                      <v:stroke dashstyle="dash" endcap="round"/>
                    </v:line>
                    <v:line id="Straight Connector 515" o:spid="_x0000_s1211" style="position:absolute;flip:x y;visibility:visible;mso-wrap-style:square" from="2514,3260" to="3966,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Um0xQAAANwAAAAPAAAAZHJzL2Rvd25yZXYueG1sRI/dasJA&#10;FITvC77DcoTe1U0ES0ldRRQhtYj4Q69Ps6dJNHs27K4a394VCl4OM/MNM552phEXcr62rCAdJCCI&#10;C6trLhUc9su3DxA+IGtsLJOCG3mYTnovY8y0vfKWLrtQighhn6GCKoQ2k9IXFRn0A9sSR+/POoMh&#10;SldK7fAa4aaRwyR5lwZrjgsVtjSvqDjtzkYBr9ziK7/lRzffrLvi+ycNi9+lUq/9bvYJIlAXnuH/&#10;dq4VjNIRPM7EIyAndwAAAP//AwBQSwECLQAUAAYACAAAACEA2+H2y+4AAACFAQAAEwAAAAAAAAAA&#10;AAAAAAAAAAAAW0NvbnRlbnRfVHlwZXNdLnhtbFBLAQItABQABgAIAAAAIQBa9CxbvwAAABUBAAAL&#10;AAAAAAAAAAAAAAAAAB8BAABfcmVscy8ucmVsc1BLAQItABQABgAIAAAAIQDbzUm0xQAAANwAAAAP&#10;AAAAAAAAAAAAAAAAAAcCAABkcnMvZG93bnJldi54bWxQSwUGAAAAAAMAAwC3AAAA+QIAAAAA&#10;" strokecolor="black [3213]" strokeweight=".5pt">
                      <v:stroke dashstyle="dash" endcap="round"/>
                    </v:line>
                  </v:group>
                </v:group>
                <v:group id="Group 516" o:spid="_x0000_s1212" style="position:absolute;left:5253;top:5494;width:20447;height:17600" coordorigin=",-2619" coordsize="21843,2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group id="Group 517" o:spid="_x0000_s1213" style="position:absolute;top:2651;width:21843;height:13161" coordorigin=",167" coordsize="21843,1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shape id="Picture 518" o:spid="_x0000_s1214" type="#_x0000_t75" style="position:absolute;top:167;width:21843;height:13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T6IvAAAANwAAAAPAAAAZHJzL2Rvd25yZXYueG1sRE+7CsIw&#10;FN0F/yFcwc2mCopUo4ggCE4+FrdLc22KzU1tom3/3gyC4+G819vOVuJDjS8dK5gmKQji3OmSCwW3&#10;62GyBOEDssbKMSnoycN2MxysMdOu5TN9LqEQMYR9hgpMCHUmpc8NWfSJq4kj93CNxRBhU0jdYBvD&#10;bSVnabqQFkuODQZr2hvKn5e3VXDsbGrae/8+vE6yMnfd986XSo1H3W4FIlAX/uKf+6gVzKdxbTwT&#10;j4DcfAEAAP//AwBQSwECLQAUAAYACAAAACEA2+H2y+4AAACFAQAAEwAAAAAAAAAAAAAAAAAAAAAA&#10;W0NvbnRlbnRfVHlwZXNdLnhtbFBLAQItABQABgAIAAAAIQBa9CxbvwAAABUBAAALAAAAAAAAAAAA&#10;AAAAAB8BAABfcmVscy8ucmVsc1BLAQItABQABgAIAAAAIQC5jT6IvAAAANwAAAAPAAAAAAAAAAAA&#10;AAAAAAcCAABkcnMvZG93bnJldi54bWxQSwUGAAAAAAMAAwC3AAAA8AIAAAAA&#10;">
                      <v:imagedata r:id="rId16" o:title=""/>
                    </v:shape>
                    <v:line id="Straight Connector 519" o:spid="_x0000_s1215" style="position:absolute;flip:x y;visibility:visible;mso-wrap-style:square" from="9597,544" to="9820,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OUxwAAANwAAAAPAAAAZHJzL2Rvd25yZXYueG1sRI9Ba8JA&#10;FITvQv/D8gpeRDcWrDV1DSJUbBGkKpTeHtnXJCT7NuyuGvvruwXB4zAz3zDzrDONOJPzlWUF41EC&#10;gji3uuJCwfHwNnwB4QOyxsYyKbiSh2zx0Jtjqu2FP+m8D4WIEPYpKihDaFMpfV6SQT+yLXH0fqwz&#10;GKJ0hdQOLxFuGvmUJM/SYMVxocSWViXl9f5kFCBWu7Z2+nr4+NoeB+/rye80fCvVf+yWryACdeEe&#10;vrU3WsFkPIP/M/EIyMUfAAAA//8DAFBLAQItABQABgAIAAAAIQDb4fbL7gAAAIUBAAATAAAAAAAA&#10;AAAAAAAAAAAAAABbQ29udGVudF9UeXBlc10ueG1sUEsBAi0AFAAGAAgAAAAhAFr0LFu/AAAAFQEA&#10;AAsAAAAAAAAAAAAAAAAAHwEAAF9yZWxzLy5yZWxzUEsBAi0AFAAGAAgAAAAhACKVI5THAAAA3AAA&#10;AA8AAAAAAAAAAAAAAAAABwIAAGRycy9kb3ducmV2LnhtbFBLBQYAAAAAAwADALcAAAD7AgAAAAA=&#10;" strokecolor="black [3213]" strokeweight=".5pt">
                      <v:stroke dashstyle="1 1" endcap="round"/>
                    </v:line>
                    <v:line id="Straight Connector 520" o:spid="_x0000_s1216" style="position:absolute;flip:y;visibility:visible;mso-wrap-style:square" from="9561,4916" to="9815,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9gkwQAAANwAAAAPAAAAZHJzL2Rvd25yZXYueG1sRE9Na8JA&#10;EL0L/Q/LCL2ZjUKtpFmlVIKlkILR3ofsNEmbnQ3ZNYn/3j0IHh/vO91NphUD9a6xrGAZxSCIS6sb&#10;rhScT9liA8J5ZI2tZVJwJQe77dMsxUTbkY80FL4SIYRdggpq77tESlfWZNBFtiMO3K/tDfoA+0rq&#10;HscQblq5iuO1NNhwaKixo4+ayv/iYhTIq82L4XV/MOZn8/Vns3zvv3OlnufT+xsIT5N/iO/uT63g&#10;ZRXmhzPhCMjtDQAA//8DAFBLAQItABQABgAIAAAAIQDb4fbL7gAAAIUBAAATAAAAAAAAAAAAAAAA&#10;AAAAAABbQ29udGVudF9UeXBlc10ueG1sUEsBAi0AFAAGAAgAAAAhAFr0LFu/AAAAFQEAAAsAAAAA&#10;AAAAAAAAAAAAHwEAAF9yZWxzLy5yZWxzUEsBAi0AFAAGAAgAAAAhALBj2CTBAAAA3AAAAA8AAAAA&#10;AAAAAAAAAAAABwIAAGRycy9kb3ducmV2LnhtbFBLBQYAAAAAAwADALcAAAD1AgAAAAA=&#10;" strokecolor="black [3213]" strokeweight=".5pt">
                      <v:stroke dashstyle="1 1" endcap="round"/>
                    </v:line>
                    <v:line id="Straight Connector 521" o:spid="_x0000_s1217" style="position:absolute;flip:y;visibility:visible;mso-wrap-style:square" from="11774,381" to="12127,4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32/wwAAANwAAAAPAAAAZHJzL2Rvd25yZXYueG1sRI9Bi8Iw&#10;FITvC/6H8ARva6rgrlSjiCIrQhesen80z7bavJQmW+u/3wiCx2FmvmHmy85UoqXGlZYVjIYRCOLM&#10;6pJzBafj9nMKwnlkjZVlUvAgB8tF72OOsbZ3PlCb+lwECLsYFRTe17GULivIoBvamjh4F9sY9EE2&#10;udQN3gPcVHIcRV/SYMlhocCa1gVlt/TPKJAPm6Tt9+bHmPN0f7XbZON/E6UG/W41A+Gp8+/wq73T&#10;CibjETzPhCMgF/8AAAD//wMAUEsBAi0AFAAGAAgAAAAhANvh9svuAAAAhQEAABMAAAAAAAAAAAAA&#10;AAAAAAAAAFtDb250ZW50X1R5cGVzXS54bWxQSwECLQAUAAYACAAAACEAWvQsW78AAAAVAQAACwAA&#10;AAAAAAAAAAAAAAAfAQAAX3JlbHMvLnJlbHNQSwECLQAUAAYACAAAACEA3y99v8MAAADcAAAADwAA&#10;AAAAAAAAAAAAAAAHAgAAZHJzL2Rvd25yZXYueG1sUEsFBgAAAAADAAMAtwAAAPcCAAAAAA==&#10;" strokecolor="black [3213]" strokeweight=".5pt">
                      <v:stroke dashstyle="1 1" endcap="round"/>
                    </v:line>
                    <v:line id="Straight Connector 522" o:spid="_x0000_s1218" style="position:absolute;flip:x y;visibility:visible;mso-wrap-style:square" from="11774,4807" to="12155,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XtYxwAAANwAAAAPAAAAZHJzL2Rvd25yZXYueG1sRI/dasJA&#10;FITvhb7Dcgq9kboxYFuiqxRB0VIQf6B4d8ieJsHs2bC7TWKfvlsQvBxm5htmtuhNLVpyvrKsYDxK&#10;QBDnVldcKDgdV89vIHxA1lhbJgVX8rCYPwxmmGnb8Z7aQyhEhLDPUEEZQpNJ6fOSDPqRbYij922d&#10;wRClK6R22EW4qWWaJC/SYMVxocSGliXll8OPUYBY7ZqL09fjx9fnabhdT35fw1mpp8f+fQoiUB/u&#10;4Vt7oxVM0hT+z8QjIOd/AAAA//8DAFBLAQItABQABgAIAAAAIQDb4fbL7gAAAIUBAAATAAAAAAAA&#10;AAAAAAAAAAAAAABbQ29udGVudF9UeXBlc10ueG1sUEsBAi0AFAAGAAgAAAAhAFr0LFu/AAAAFQEA&#10;AAsAAAAAAAAAAAAAAAAAHwEAAF9yZWxzLy5yZWxzUEsBAi0AFAAGAAgAAAAhAOJde1jHAAAA3AAA&#10;AA8AAAAAAAAAAAAAAAAABwIAAGRycy9kb3ducmV2LnhtbFBLBQYAAAAAAwADALcAAAD7AgAAAAA=&#10;" strokecolor="black [3213]" strokeweight=".5pt">
                      <v:stroke dashstyle="1 1" endcap="round"/>
                    </v:line>
                  </v:group>
                  <v:group id="Group 523" o:spid="_x0000_s1219" style="position:absolute;left:5108;top:-2619;width:13894;height:20797" coordorigin="3785,-274" coordsize="13894,2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group id="Group 524" o:spid="_x0000_s1220" style="position:absolute;left:3785;top:-274;width:13894;height:20797" coordorigin="3785,-274" coordsize="13894,2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group id="Group 525" o:spid="_x0000_s1221" style="position:absolute;left:7051;top:8031;width:5244;height:3193" coordorigin="-337,3415" coordsize="5247,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 id="Text Box 2" o:spid="_x0000_s1222" type="#_x0000_t202" style="position:absolute;left:-337;top:3427;width:3269;height:3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J2xAAAANwAAAAPAAAAZHJzL2Rvd25yZXYueG1sRI9Ba8JA&#10;FITvQv/D8gredLdiQpu6SlEKniqmreDtkX0modm3IbtN4r/vCkKPw8x8w6w2o21ET52vHWt4misQ&#10;xIUzNZcavj7fZ88gfEA22DgmDVfysFk/TFaYGTfwkfo8lCJC2GeooQqhzaT0RUUW/dy1xNG7uM5i&#10;iLIrpelwiHDbyIVSqbRYc1yosKVtRcVP/ms1fH9czqelOpQ7m7SDG5Vk+yK1nj6Ob68gAo3hP3xv&#10;742GZJHC7Uw8AnL9BwAA//8DAFBLAQItABQABgAIAAAAIQDb4fbL7gAAAIUBAAATAAAAAAAAAAAA&#10;AAAAAAAAAABbQ29udGVudF9UeXBlc10ueG1sUEsBAi0AFAAGAAgAAAAhAFr0LFu/AAAAFQEAAAsA&#10;AAAAAAAAAAAAAAAAHwEAAF9yZWxzLy5yZWxzUEsBAi0AFAAGAAgAAAAhAFzP0nbEAAAA3AAAAA8A&#10;AAAAAAAAAAAAAAAABwIAAGRycy9kb3ducmV2LnhtbFBLBQYAAAAAAwADALcAAAD4AgAAAAA=&#10;" filled="f" stroked="f">
                          <v:textbox>
                            <w:txbxContent>
                              <w:p w14:paraId="002B1C64" w14:textId="77777777" w:rsidR="001B0D33" w:rsidRPr="004F3088" w:rsidRDefault="001B0D33" w:rsidP="00C841D0">
                                <w:r w:rsidRPr="004F3088">
                                  <w:t>×</w:t>
                                </w:r>
                              </w:p>
                            </w:txbxContent>
                          </v:textbox>
                        </v:shape>
                        <v:shape id="Text Box 2" o:spid="_x0000_s1223" type="#_x0000_t202" style="position:absolute;left:669;top:3415;width:3269;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3ftxAAAANwAAAAPAAAAZHJzL2Rvd25yZXYueG1sRI9Pa8JA&#10;FMTvgt9heUJvdbeiVtNsRJRCT0r9B709ss8kNPs2ZLcm/fZdoeBxmJnfMOmqt7W4UesrxxpexgoE&#10;ce5MxYWG0/H9eQHCB2SDtWPS8EseVtlwkGJiXMefdDuEQkQI+wQ1lCE0iZQ+L8miH7uGOHpX11oM&#10;UbaFNC12EW5rOVFqLi1WHBdKbGhTUv59+LEazrvr12Wq9sXWzprO9UqyXUqtn0b9+g1EoD48wv/t&#10;D6NhNnmF+5l4BGT2BwAA//8DAFBLAQItABQABgAIAAAAIQDb4fbL7gAAAIUBAAATAAAAAAAAAAAA&#10;AAAAAAAAAABbQ29udGVudF9UeXBlc10ueG1sUEsBAi0AFAAGAAgAAAAhAFr0LFu/AAAAFQEAAAsA&#10;AAAAAAAAAAAAAAAAHwEAAF9yZWxzLy5yZWxzUEsBAi0AFAAGAAgAAAAhADODd+3EAAAA3AAAAA8A&#10;AAAAAAAAAAAAAAAABwIAAGRycy9kb3ducmV2LnhtbFBLBQYAAAAAAwADALcAAAD4AgAAAAA=&#10;" filled="f" stroked="f">
                          <v:textbox>
                            <w:txbxContent>
                              <w:p w14:paraId="10ECEA31" w14:textId="77777777" w:rsidR="001B0D33" w:rsidRPr="004F3088" w:rsidRDefault="001B0D33" w:rsidP="00C841D0">
                                <w:pPr>
                                  <w:rPr>
                                    <w:szCs w:val="24"/>
                                  </w:rPr>
                                </w:pPr>
                                <w:r w:rsidRPr="004F3088">
                                  <w:rPr>
                                    <w:szCs w:val="24"/>
                                  </w:rPr>
                                  <w:t>×</w:t>
                                </w:r>
                              </w:p>
                            </w:txbxContent>
                          </v:textbox>
                        </v:shape>
                        <v:shape id="Text Box 2" o:spid="_x0000_s1224" type="#_x0000_t202" style="position:absolute;left:1639;top:3427;width:3270;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OfwQAAANwAAAAPAAAAZHJzL2Rvd25yZXYueG1sRE/LasJA&#10;FN0X/IfhCt01M4opbcwooghdVWof4O6SuSbBzJ2QGZP0752F4PJw3vl6tI3oqfO1Yw2zRIEgLpyp&#10;udTw871/eQPhA7LBxjFp+CcP69XkKcfMuIG/qD+GUsQQ9hlqqEJoMyl9UZFFn7iWOHJn11kMEXal&#10;NB0OMdw2cq7Uq7RYc2yosKVtRcXleLUafj/Pp7+FOpQ7m7aDG5Vk+y61fp6OmyWIQGN4iO/uD6Mh&#10;nce18Uw8AnJ1AwAA//8DAFBLAQItABQABgAIAAAAIQDb4fbL7gAAAIUBAAATAAAAAAAAAAAAAAAA&#10;AAAAAABbQ29udGVudF9UeXBlc10ueG1sUEsBAi0AFAAGAAgAAAAhAFr0LFu/AAAAFQEAAAsAAAAA&#10;AAAAAAAAAAAAHwEAAF9yZWxzLy5yZWxzUEsBAi0AFAAGAAgAAAAhAEIc45/BAAAA3AAAAA8AAAAA&#10;AAAAAAAAAAAABwIAAGRycy9kb3ducmV2LnhtbFBLBQYAAAAAAwADALcAAAD1AgAAAAA=&#10;" filled="f" stroked="f">
                          <v:textbox>
                            <w:txbxContent>
                              <w:p w14:paraId="6BE126AD" w14:textId="77777777" w:rsidR="001B0D33" w:rsidRPr="004F3088" w:rsidRDefault="001B0D33" w:rsidP="00C841D0">
                                <w:r w:rsidRPr="004F3088">
                                  <w:t>×</w:t>
                                </w:r>
                              </w:p>
                            </w:txbxContent>
                          </v:textbox>
                        </v:shape>
                      </v:group>
                      <v:group id="Group 529" o:spid="_x0000_s1225" style="position:absolute;left:3785;top:-274;width:13894;height:20797" coordorigin="-4573,-2330" coordsize="13894,2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shape id="Text Box 2" o:spid="_x0000_s1226" type="#_x0000_t202" style="position:absolute;left:-857;top:-2330;width:10177;height:5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3lEwAAAANwAAAAPAAAAZHJzL2Rvd25yZXYueG1sRE/LisIw&#10;FN0L8w/hDsxOE2dUtGOUQRFcKT5hdpfm2habm9JEW//eLASXh/OezltbijvVvnCsod9TIIhTZwrO&#10;NBwPq+4YhA/IBkvHpOFBHuazj84UE+Ma3tF9HzIRQ9gnqCEPoUqk9GlOFn3PVcSRu7jaYoiwzqSp&#10;sYnhtpTfSo2kxYJjQ44VLXJKr/ub1XDaXP7PA7XNlnZYNa5Vku1Eav312f79ggjUhrf45V4bDcOf&#10;OD+eiUdAzp4AAAD//wMAUEsBAi0AFAAGAAgAAAAhANvh9svuAAAAhQEAABMAAAAAAAAAAAAAAAAA&#10;AAAAAFtDb250ZW50X1R5cGVzXS54bWxQSwECLQAUAAYACAAAACEAWvQsW78AAAAVAQAACwAAAAAA&#10;AAAAAAAAAAAfAQAAX3JlbHMvLnJlbHNQSwECLQAUAAYACAAAACEAObN5RMAAAADcAAAADwAAAAAA&#10;AAAAAAAAAAAHAgAAZHJzL2Rvd25yZXYueG1sUEsFBgAAAAADAAMAtwAAAPQCAAAAAA==&#10;" filled="f" stroked="f">
                          <v:textbox>
                            <w:txbxContent>
                              <w:p w14:paraId="3795B0FE" w14:textId="77777777" w:rsidR="001B0D33" w:rsidRDefault="001B0D33" w:rsidP="00C841D0">
                                <w:pPr>
                                  <w:spacing w:line="240" w:lineRule="auto"/>
                                  <w:rPr>
                                    <w:sz w:val="20"/>
                                    <w:szCs w:val="20"/>
                                    <w:lang w:val="en-US"/>
                                  </w:rPr>
                                </w:pPr>
                                <w:r>
                                  <w:rPr>
                                    <w:sz w:val="20"/>
                                    <w:szCs w:val="20"/>
                                    <w:lang w:val="en-US"/>
                                  </w:rPr>
                                  <w:t>u</w:t>
                                </w:r>
                                <w:r w:rsidRPr="004F3088">
                                  <w:rPr>
                                    <w:sz w:val="20"/>
                                    <w:szCs w:val="20"/>
                                    <w:lang w:val="en-US"/>
                                  </w:rPr>
                                  <w:t>joint</w:t>
                                </w:r>
                                <w:r>
                                  <w:rPr>
                                    <w:sz w:val="20"/>
                                    <w:szCs w:val="20"/>
                                    <w:lang w:val="en-US"/>
                                  </w:rPr>
                                  <w:t xml:space="preserve"> </w:t>
                                </w:r>
                                <w:r w:rsidRPr="004F3088">
                                  <w:rPr>
                                    <w:sz w:val="20"/>
                                    <w:szCs w:val="20"/>
                                    <w:lang w:val="en-US"/>
                                  </w:rPr>
                                  <w:t>conn.</w:t>
                                </w:r>
                              </w:p>
                              <w:p w14:paraId="04B3CCC7"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p w14:paraId="00C3B33B" w14:textId="77777777" w:rsidR="001B0D33" w:rsidRPr="004F3088" w:rsidRDefault="001B0D33" w:rsidP="00C841D0">
                                <w:pPr>
                                  <w:spacing w:line="240" w:lineRule="auto"/>
                                  <w:rPr>
                                    <w:sz w:val="20"/>
                                    <w:szCs w:val="20"/>
                                    <w:lang w:val="en-US"/>
                                  </w:rPr>
                                </w:pPr>
                              </w:p>
                            </w:txbxContent>
                          </v:textbox>
                        </v:shape>
                        <v:shape id="Text Box 2" o:spid="_x0000_s1227" type="#_x0000_t202" style="position:absolute;left:-4573;top:13861;width:893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zfxAAAANwAAAAPAAAAZHJzL2Rvd25yZXYueG1sRI9Ba8JA&#10;FITvgv9heYK3uqvVYmM2IpZCT5baWvD2yD6TYPZtyK4m/nu3UPA4zMw3TLrubS2u1PrKsYbpRIEg&#10;zp2puNDw8/3+tAThA7LB2jFpuJGHdTYcpJgY1/EXXfehEBHCPkENZQhNIqXPS7LoJ64hjt7JtRZD&#10;lG0hTYtdhNtazpR6kRYrjgslNrQtKT/vL1bDYXc6/s7VZ/FmF03neiXZvkqtx6N+swIRqA+P8H/7&#10;w2hYPE/h70w8AjK7AwAA//8DAFBLAQItABQABgAIAAAAIQDb4fbL7gAAAIUBAAATAAAAAAAAAAAA&#10;AAAAAAAAAABbQ29udGVudF9UeXBlc10ueG1sUEsBAi0AFAAGAAgAAAAhAFr0LFu/AAAAFQEAAAsA&#10;AAAAAAAAAAAAAAAAHwEAAF9yZWxzLy5yZWxzUEsBAi0AFAAGAAgAAAAhAFb/3N/EAAAA3AAAAA8A&#10;AAAAAAAAAAAAAAAABwIAAGRycy9kb3ducmV2LnhtbFBLBQYAAAAAAwADALcAAAD4AgAAAAA=&#10;" filled="f" stroked="f">
                          <v:textbox>
                            <w:txbxContent>
                              <w:p w14:paraId="6EBF961A" w14:textId="77777777" w:rsidR="001B0D33" w:rsidRDefault="001B0D33" w:rsidP="00C841D0">
                                <w:pPr>
                                  <w:spacing w:line="240" w:lineRule="auto"/>
                                  <w:rPr>
                                    <w:sz w:val="20"/>
                                    <w:szCs w:val="20"/>
                                    <w:lang w:val="en-US"/>
                                  </w:rPr>
                                </w:pPr>
                                <w:r>
                                  <w:rPr>
                                    <w:sz w:val="20"/>
                                    <w:szCs w:val="20"/>
                                    <w:lang w:val="en-US"/>
                                  </w:rPr>
                                  <w:t>beam</w:t>
                                </w:r>
                                <w:r w:rsidRPr="004F3088">
                                  <w:rPr>
                                    <w:sz w:val="20"/>
                                    <w:szCs w:val="20"/>
                                    <w:lang w:val="en-US"/>
                                  </w:rPr>
                                  <w:t xml:space="preserve"> conn.</w:t>
                                </w:r>
                              </w:p>
                              <w:p w14:paraId="46EE6213"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p w14:paraId="4235573B" w14:textId="77777777" w:rsidR="001B0D33" w:rsidRPr="004F3088" w:rsidRDefault="001B0D33" w:rsidP="00C841D0">
                                <w:pPr>
                                  <w:rPr>
                                    <w:sz w:val="20"/>
                                    <w:szCs w:val="20"/>
                                    <w:lang w:val="en-US"/>
                                  </w:rPr>
                                </w:pPr>
                              </w:p>
                            </w:txbxContent>
                          </v:textbox>
                        </v:shape>
                        <v:group id="Group 532" o:spid="_x0000_s1228" style="position:absolute;left:-1616;top:1826;width:3576;height:12532" coordorigin="-2771,-390" coordsize="3577,1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line id="Straight Connector 533" o:spid="_x0000_s1229" style="position:absolute;flip:x;visibility:visible;mso-wrap-style:square" from="-2771,5423" to="-455,1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QV0xQAAANwAAAAPAAAAZHJzL2Rvd25yZXYueG1sRI9PawIx&#10;FMTvBb9DeIK3mtXFUrZGEcHSUjz4r3h83bxuFjcvSxLd7bdvhEKPw8z8hpkve9uIG/lQO1YwGWcg&#10;iEuna64UHA+bx2cQISJrbByTgh8KsFwMHuZYaNfxjm77WIkE4VCgAhNjW0gZSkMWw9i1xMn7dt5i&#10;TNJXUnvsEtw2cpplT9JizWnBYEtrQ+Vlf7UKtrl87azxs3d95u356/B5unxMlRoN+9ULiEh9/A//&#10;td+0glmew/1MOgJy8QsAAP//AwBQSwECLQAUAAYACAAAACEA2+H2y+4AAACFAQAAEwAAAAAAAAAA&#10;AAAAAAAAAAAAW0NvbnRlbnRfVHlwZXNdLnhtbFBLAQItABQABgAIAAAAIQBa9CxbvwAAABUBAAAL&#10;AAAAAAAAAAAAAAAAAB8BAABfcmVscy8ucmVsc1BLAQItABQABgAIAAAAIQD3IQV0xQAAANwAAAAP&#10;AAAAAAAAAAAAAAAAAAcCAABkcnMvZG93bnJldi54bWxQSwUGAAAAAAMAAwC3AAAA+QIAAAAA&#10;" strokecolor="black [3213]" strokeweight=".25pt">
                            <v:stroke endcap="round"/>
                          </v:line>
                          <v:line id="Straight Connector 534" o:spid="_x0000_s1230" style="position:absolute;flip:x;visibility:visible;mso-wrap-style:square" from="411,-390" to="806,5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J0AxQAAANwAAAAPAAAAZHJzL2Rvd25yZXYueG1sRI9BawIx&#10;FITvBf9DeEJvNatWKatRRGhpKR7Utnh8bp6bxc3LkqTu9t+bguBxmJlvmPmys7W4kA+VYwXDQQaC&#10;uHC64lLB1/716QVEiMgaa8ek4I8CLBe9hznm2rW8pcsuliJBOOSowMTY5FKGwpDFMHANcfJOzluM&#10;SfpSao9tgttajrJsKi1WnBYMNrQ2VJx3v1bBZizfWmv85EMfeHM47n++z58jpR773WoGIlIX7+Fb&#10;+10rmIyf4f9MOgJycQUAAP//AwBQSwECLQAUAAYACAAAACEA2+H2y+4AAACFAQAAEwAAAAAAAAAA&#10;AAAAAAAAAAAAW0NvbnRlbnRfVHlwZXNdLnhtbFBLAQItABQABgAIAAAAIQBa9CxbvwAAABUBAAAL&#10;AAAAAAAAAAAAAAAAAB8BAABfcmVscy8ucmVsc1BLAQItABQABgAIAAAAIQB4yJ0AxQAAANwAAAAP&#10;AAAAAAAAAAAAAAAAAAcCAABkcnMvZG93bnJldi54bWxQSwUGAAAAAAMAAwC3AAAA+QIAAAAA&#10;" strokecolor="black [3213]" strokeweight=".25pt">
                            <v:stroke endcap="round"/>
                          </v:line>
                        </v:group>
                      </v:group>
                    </v:group>
                    <v:line id="Straight Connector 535" o:spid="_x0000_s1231" style="position:absolute;flip:x;visibility:visible;mso-wrap-style:square" from="8497,9699" to="10475,9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w7pxAAAANwAAAAPAAAAZHJzL2Rvd25yZXYueG1sRI9PawIx&#10;FMTvBb9DeIK3mrViWVajiFCp0Iv/wOMjee4GNy/LJtXVT98IQo/DzPyGmS06V4srtcF6VjAaZiCI&#10;tTeWSwWH/dd7DiJEZIO1Z1JwpwCLee9thoXxN97SdRdLkSAcClRQxdgUUgZdkcMw9A1x8s6+dRiT&#10;bEtpWrwluKvlR5Z9SoeW00KFDa0q0pfdr1OwsfG83ZzoqPc/dp1fHqFc51qpQb9bTkFE6uJ/+NX+&#10;Ngom4wk8z6QjIOd/AAAA//8DAFBLAQItABQABgAIAAAAIQDb4fbL7gAAAIUBAAATAAAAAAAAAAAA&#10;AAAAAAAAAABbQ29udGVudF9UeXBlc10ueG1sUEsBAi0AFAAGAAgAAAAhAFr0LFu/AAAAFQEAAAsA&#10;AAAAAAAAAAAAAAAAHwEAAF9yZWxzLy5yZWxzUEsBAi0AFAAGAAgAAAAhACuPDunEAAAA3AAAAA8A&#10;AAAAAAAAAAAAAAAABwIAAGRycy9kb3ducmV2LnhtbFBLBQYAAAAAAwADALcAAAD4AgAAAAA=&#10;" strokecolor="black [3213]" strokeweight=".5pt">
                      <v:stroke dashstyle="dash" endcap="round"/>
                    </v:line>
                  </v:group>
                </v:group>
                <v:group id="Group 536" o:spid="_x0000_s1232" style="position:absolute;left:5203;top:25226;width:20441;height:11582" coordorigin="" coordsize="20448,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group id="Group 537" o:spid="_x0000_s1233" style="position:absolute;width:20448;height:11600" coordorigin="-46,-35" coordsize="20450,1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Picture 538" o:spid="_x0000_s1234" type="#_x0000_t75" style="position:absolute;left:-46;top:-35;width:14083;height:11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4ezwQAAANwAAAAPAAAAZHJzL2Rvd25yZXYueG1sRE9Ni8Iw&#10;EL0v+B/CCN7WVGUXrUYRUdzLHjZ60NvQjG2xmZQm2uqv3xwEj4/3vVh1thJ3anzpWMFomIAgzpwp&#10;OVdwPOw+pyB8QDZYOSYFD/KwWvY+Fpga1/If3XXIRQxhn6KCIoQ6ldJnBVn0Q1cTR+7iGoshwiaX&#10;psE2httKjpPkW1osOTYUWNOmoOyqb1ZBOzM1Hn91op9dtj9vTxu2Uis16HfrOYhAXXiLX+4fo+Br&#10;EtfGM/EIyOU/AAAA//8DAFBLAQItABQABgAIAAAAIQDb4fbL7gAAAIUBAAATAAAAAAAAAAAAAAAA&#10;AAAAAABbQ29udGVudF9UeXBlc10ueG1sUEsBAi0AFAAGAAgAAAAhAFr0LFu/AAAAFQEAAAsAAAAA&#10;AAAAAAAAAAAAHwEAAF9yZWxzLy5yZWxzUEsBAi0AFAAGAAgAAAAhAM5fh7PBAAAA3AAAAA8AAAAA&#10;AAAAAAAAAAAABwIAAGRycy9kb3ducmV2LnhtbFBLBQYAAAAAAwADALcAAAD1AgAAAAA=&#10;">
                      <v:imagedata r:id="rId17" o:title=""/>
                    </v:shape>
                    <v:group id="Group 539" o:spid="_x0000_s1235" style="position:absolute;left:1306;top:5662;width:19098;height:5910" coordorigin=",-19" coordsize="19097,5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shape id="Text Box 2" o:spid="_x0000_s1236" type="#_x0000_t202" style="position:absolute;left:3744;top:-19;width:327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o5vwAAANwAAAAPAAAAZHJzL2Rvd25yZXYueG1sRE9Ni8Iw&#10;EL0L/ocwgjdNFJW1GkUUwdMuuip4G5qxLTaT0kTb/febg+Dx8b6X69aW4kW1LxxrGA0VCOLUmYIz&#10;Deff/eALhA/IBkvHpOGPPKxX3c4SE+MaPtLrFDIRQ9gnqCEPoUqk9GlOFv3QVcSRu7vaYoiwzqSp&#10;sYnhtpRjpWbSYsGxIceKtjmlj9PTarh832/XifrJdnZaNa5Vku1cat3vtZsFiEBt+Ijf7oPRMJ3E&#10;+fFMPAJy9Q8AAP//AwBQSwECLQAUAAYACAAAACEA2+H2y+4AAACFAQAAEwAAAAAAAAAAAAAAAAAA&#10;AAAAW0NvbnRlbnRfVHlwZXNdLnhtbFBLAQItABQABgAIAAAAIQBa9CxbvwAAABUBAAALAAAAAAAA&#10;AAAAAAAAAB8BAABfcmVscy8ucmVsc1BLAQItABQABgAIAAAAIQBhtQo5vwAAANwAAAAPAAAAAAAA&#10;AAAAAAAAAAcCAABkcnMvZG93bnJldi54bWxQSwUGAAAAAAMAAwC3AAAA8wIAAAAA&#10;" filled="f" stroked="f">
                        <v:textbox>
                          <w:txbxContent>
                            <w:p w14:paraId="13605498" w14:textId="77777777" w:rsidR="001B0D33" w:rsidRPr="008C4FD8" w:rsidRDefault="001B0D33" w:rsidP="00C841D0">
                              <w:pPr>
                                <w:rPr>
                                  <w:sz w:val="28"/>
                                  <w:szCs w:val="32"/>
                                </w:rPr>
                              </w:pPr>
                              <w:r w:rsidRPr="008C4FD8">
                                <w:rPr>
                                  <w:sz w:val="28"/>
                                  <w:szCs w:val="32"/>
                                </w:rPr>
                                <w:t>×</w:t>
                              </w:r>
                            </w:p>
                          </w:txbxContent>
                        </v:textbox>
                      </v:shape>
                      <v:shape id="Text Box 2" o:spid="_x0000_s1237" type="#_x0000_t202" style="position:absolute;left:3744;top:2013;width:327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xAAAANwAAAAPAAAAZHJzL2Rvd25yZXYueG1sRI9Ba8JA&#10;FITvBf/D8oTe6q4lKRpdRSyFnixNVfD2yD6TYPZtyG6T+O+7hUKPw8x8w6y3o21ET52vHWuYzxQI&#10;4sKZmksNx6+3pwUIH5ANNo5Jw508bDeThzVmxg38SX0eShEh7DPUUIXQZlL6oiKLfuZa4uhdXWcx&#10;RNmV0nQ4RLht5LNSL9JizXGhwpb2FRW3/NtqOB2ul3OiPspXm7aDG5Vku5RaP07H3QpEoDH8h//a&#10;70ZDmszh90w8AnLzAwAA//8DAFBLAQItABQABgAIAAAAIQDb4fbL7gAAAIUBAAATAAAAAAAAAAAA&#10;AAAAAAAAAABbQ29udGVudF9UeXBlc10ueG1sUEsBAi0AFAAGAAgAAAAhAFr0LFu/AAAAFQEAAAsA&#10;AAAAAAAAAAAAAAAAHwEAAF9yZWxzLy5yZWxzUEsBAi0AFAAGAAgAAAAhAA75r6LEAAAA3AAAAA8A&#10;AAAAAAAAAAAAAAAABwIAAGRycy9kb3ducmV2LnhtbFBLBQYAAAAAAwADALcAAAD4AgAAAAA=&#10;" filled="f" stroked="f">
                        <v:textbox>
                          <w:txbxContent>
                            <w:p w14:paraId="7199FCBE" w14:textId="77777777" w:rsidR="001B0D33" w:rsidRPr="008C4FD8" w:rsidRDefault="001B0D33" w:rsidP="00C841D0">
                              <w:pPr>
                                <w:rPr>
                                  <w:sz w:val="28"/>
                                  <w:szCs w:val="32"/>
                                </w:rPr>
                              </w:pPr>
                              <w:r w:rsidRPr="008C4FD8">
                                <w:rPr>
                                  <w:sz w:val="28"/>
                                  <w:szCs w:val="32"/>
                                </w:rPr>
                                <w:t>×</w:t>
                              </w:r>
                            </w:p>
                          </w:txbxContent>
                        </v:textbox>
                      </v:shape>
                      <v:group id="Group 542" o:spid="_x0000_s1238" style="position:absolute;top:979;width:9927;height:2654" coordsize="9927,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line id="Straight Connector 543" o:spid="_x0000_s1239" style="position:absolute;flip:x;visibility:visible;mso-wrap-style:square" from="5203,653" to="5203,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vlTxAAAANwAAAAPAAAAZHJzL2Rvd25yZXYueG1sRI9Li8JA&#10;EITvC/6HoYW9rRNXVyQ6iqwuPg6Cr3uTaZNopidmRo3/3hEWPBZV9RU1HNemEDeqXG5ZQbsVgSBO&#10;rM45VbDf/X31QTiPrLGwTAoe5GA8anwMMdb2zhu6bX0qAoRdjAoy78tYSpdkZNC1bEkcvKOtDPog&#10;q1TqCu8Bbgr5HUU9aTDnsJBhSb8ZJeft1SiY1sfDQp5m6+Xqod1h33OXdJ4o9dmsJwMQnmr/Dv+3&#10;F1rBT7cDrzPhCMjREwAA//8DAFBLAQItABQABgAIAAAAIQDb4fbL7gAAAIUBAAATAAAAAAAAAAAA&#10;AAAAAAAAAABbQ29udGVudF9UeXBlc10ueG1sUEsBAi0AFAAGAAgAAAAhAFr0LFu/AAAAFQEAAAsA&#10;AAAAAAAAAAAAAAAAHwEAAF9yZWxzLy5yZWxzUEsBAi0AFAAGAAgAAAAhAPUu+VPEAAAA3AAAAA8A&#10;AAAAAAAAAAAAAAAABwIAAGRycy9kb3ducmV2LnhtbFBLBQYAAAAAAwADALcAAAD4AgAAAAA=&#10;" strokecolor="black [3213]" strokeweight=".5pt">
                          <v:stroke dashstyle="longDash" endcap="round"/>
                        </v:line>
                        <v:line id="Straight Connector 544" o:spid="_x0000_s1240" style="position:absolute;visibility:visible;mso-wrap-style:square" from="0,0" to="517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nIxAAAANwAAAAPAAAAZHJzL2Rvd25yZXYueG1sRI9Bi8Iw&#10;FITvwv6H8Ba8aap0RapR3EVBFATdPXh8NM+02ryUJmr99xtB8DjMzDfMdN7aStyo8aVjBYN+AoI4&#10;d7pko+Dvd9Ubg/ABWWPlmBQ8yMN89tGZYqbdnfd0OwQjIoR9hgqKEOpMSp8XZNH3XU0cvZNrLIYo&#10;GyN1g/cIt5UcJslIWiw5LhRY009B+eVwtQq22++rTeXmaHaj82m5qgyFwUKp7me7mIAI1IZ3+NVe&#10;awVfaQrPM/EIyNk/AAAA//8DAFBLAQItABQABgAIAAAAIQDb4fbL7gAAAIUBAAATAAAAAAAAAAAA&#10;AAAAAAAAAABbQ29udGVudF9UeXBlc10ueG1sUEsBAi0AFAAGAAgAAAAhAFr0LFu/AAAAFQEAAAsA&#10;AAAAAAAAAAAAAAAAHwEAAF9yZWxzLy5yZWxzUEsBAi0AFAAGAAgAAAAhAAWqecjEAAAA3AAAAA8A&#10;AAAAAAAAAAAAAAAABwIAAGRycy9kb3ducmV2LnhtbFBLBQYAAAAAAwADALcAAAD4AgAAAAA=&#10;" strokecolor="black [3213]" strokeweight=".5pt">
                          <v:stroke dashstyle="1 1" endcap="round"/>
                        </v:line>
                        <v:line id="Straight Connector 545" o:spid="_x0000_s1241" style="position:absolute;flip:x;visibility:visible;mso-wrap-style:square" from="5268,0" to="9927,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54cxQAAANwAAAAPAAAAZHJzL2Rvd25yZXYueG1sRI9Ba8JA&#10;FITvQv/D8gq96aal2hDdhFIRRYjQtN4f2dckbfZtyG5j/PeuIHgcZuYbZpWNphUD9a6xrOB5FoEg&#10;Lq1uuFLw/bWZxiCcR9bYWiYFZ3KQpQ+TFSbanviThsJXIkDYJaig9r5LpHRlTQbdzHbEwfuxvUEf&#10;ZF9J3eMpwE0rX6JoIQ02HBZq7OijpvKv+DcK5NnmxfC23hpzjPe/dpOv/SFX6ulxfF+C8DT6e/jW&#10;3mkF89c5XM+EIyDTCwAAAP//AwBQSwECLQAUAAYACAAAACEA2+H2y+4AAACFAQAAEwAAAAAAAAAA&#10;AAAAAAAAAAAAW0NvbnRlbnRfVHlwZXNdLnhtbFBLAQItABQABgAIAAAAIQBa9CxbvwAAABUBAAAL&#10;AAAAAAAAAAAAAAAAAB8BAABfcmVscy8ucmVsc1BLAQItABQABgAIAAAAIQB9y54cxQAAANwAAAAP&#10;AAAAAAAAAAAAAAAAAAcCAABkcnMvZG93bnJldi54bWxQSwUGAAAAAAMAAwC3AAAA+QIAAAAA&#10;" strokecolor="black [3213]" strokeweight=".5pt">
                          <v:stroke dashstyle="1 1" endcap="round"/>
                        </v:line>
                        <v:line id="Straight Connector 546" o:spid="_x0000_s1242" style="position:absolute;flip:x;visibility:visible;mso-wrap-style:square" from="5138,43" to="764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QBrxQAAANwAAAAPAAAAZHJzL2Rvd25yZXYueG1sRI9Ba8JA&#10;FITvQv/D8gq96aal2hDdhFIRRYjQtN4f2dckbfZtyG5j/PeuIHgcZuYbZpWNphUD9a6xrOB5FoEg&#10;Lq1uuFLw/bWZxiCcR9bYWiYFZ3KQpQ+TFSbanviThsJXIkDYJaig9r5LpHRlTQbdzHbEwfuxvUEf&#10;ZF9J3eMpwE0rX6JoIQ02HBZq7OijpvKv+DcK5NnmxfC23hpzjPe/dpOv/SFX6ulxfF+C8DT6e/jW&#10;3mkF89cFXM+EIyDTCwAAAP//AwBQSwECLQAUAAYACAAAACEA2+H2y+4AAACFAQAAEwAAAAAAAAAA&#10;AAAAAAAAAAAAW0NvbnRlbnRfVHlwZXNdLnhtbFBLAQItABQABgAIAAAAIQBa9CxbvwAAABUBAAAL&#10;AAAAAAAAAAAAAAAAAB8BAABfcmVscy8ucmVsc1BLAQItABQABgAIAAAAIQCNGQBrxQAAANwAAAAP&#10;AAAAAAAAAAAAAAAAAAcCAABkcnMvZG93bnJldi54bWxQSwUGAAAAAAMAAwC3AAAA+QIAAAAA&#10;" strokecolor="black [3213]" strokeweight=".5pt">
                          <v:stroke dashstyle="1 1" endcap="round"/>
                        </v:line>
                        <v:line id="Straight Connector 547" o:spid="_x0000_s1243" style="position:absolute;flip:x y;visibility:visible;mso-wrap-style:square" from="3744,0" to="5169,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T1gxwAAANwAAAAPAAAAZHJzL2Rvd25yZXYueG1sRI9Ba8JA&#10;FITvgv9heYIXqZuWWiV1FSlUbBFKVZDeHtlnEsy+DburSfrruwXB4zAz3zDzZWsqcSXnS8sKHscJ&#10;COLM6pJzBYf9+8MMhA/IGivLpKAjD8tFvzfHVNuGv+m6C7mIEPYpKihCqFMpfVaQQT+2NXH0TtYZ&#10;DFG6XGqHTYSbSj4lyYs0WHJcKLCmt4Ky8+5iFCCWX/XZ6W7/edweRh/rye80/Cg1HLSrVxCB2nAP&#10;39obrWDyPIX/M/EIyMUfAAAA//8DAFBLAQItABQABgAIAAAAIQDb4fbL7gAAAIUBAAATAAAAAAAA&#10;AAAAAAAAAAAAAABbQ29udGVudF9UeXBlc10ueG1sUEsBAi0AFAAGAAgAAAAhAFr0LFu/AAAAFQEA&#10;AAsAAAAAAAAAAAAAAAAAHwEAAF9yZWxzLy5yZWxzUEsBAi0AFAAGAAgAAAAhAC/1PWDHAAAA3AAA&#10;AA8AAAAAAAAAAAAAAAAABwIAAGRycy9kb3ducmV2LnhtbFBLBQYAAAAAAwADALcAAAD7AgAAAAA=&#10;" strokecolor="black [3213]" strokeweight=".5pt">
                          <v:stroke dashstyle="1 1" endcap="round"/>
                        </v:line>
                        <v:line id="Straight Connector 548" o:spid="_x0000_s1244" style="position:absolute;flip:x y;visibility:visible;mso-wrap-style:square" from="5312,1371" to="7953,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mrNwAAAANwAAAAPAAAAZHJzL2Rvd25yZXYueG1sRE9Ni8Iw&#10;EL0L+x/CLOxNU10tUo0i64perYrXsRnbsM2kNFHrv98cBI+P9z1fdrYWd2q9caxgOEhAEBdOGy4V&#10;HA+b/hSED8gaa8ek4EkelouP3hwz7R68p3seShFD2GeooAqhyaT0RUUW/cA1xJG7utZiiLAtpW7x&#10;EcNtLUdJkkqLhmNDhQ39VFT85TerYN2Z3/NpuPoud+PnxqwvZrtNc6W+PrvVDESgLrzFL/dOK5iM&#10;49p4Jh4BufgHAAD//wMAUEsBAi0AFAAGAAgAAAAhANvh9svuAAAAhQEAABMAAAAAAAAAAAAAAAAA&#10;AAAAAFtDb250ZW50X1R5cGVzXS54bWxQSwECLQAUAAYACAAAACEAWvQsW78AAAAVAQAACwAAAAAA&#10;AAAAAAAAAAAfAQAAX3JlbHMvLnJlbHNQSwECLQAUAAYACAAAACEA1j5qzcAAAADcAAAADwAAAAAA&#10;AAAAAAAAAAAHAgAAZHJzL2Rvd25yZXYueG1sUEsFBgAAAAADAAMAtwAAAPQCAAAAAA==&#10;" strokecolor="black [3213]" strokeweight=".25pt">
                          <v:stroke endcap="round"/>
                        </v:line>
                      </v:group>
                      <v:shape id="Text Box 2" o:spid="_x0000_s1245" type="#_x0000_t202" style="position:absolute;left:7331;top:1442;width:11766;height:4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OkwwAAANwAAAAPAAAAZHJzL2Rvd25yZXYueG1sRI9Bi8Iw&#10;FITvC/6H8ARva6LootUoogieXNZVwdujebbF5qU00dZ/vxGEPQ4z8w0zX7a2FA+qfeFYw6CvQBCn&#10;zhScaTj+bj8nIHxANlg6Jg1P8rBcdD7mmBjX8A89DiETEcI+QQ15CFUipU9zsuj7riKO3tXVFkOU&#10;dSZNjU2E21IOlfqSFguOCzlWtM4pvR3uVsNpf72cR+o729hx1bhWSbZTqXWv265mIAK14T/8bu+M&#10;hvFoCq8z8QjIxR8AAAD//wMAUEsBAi0AFAAGAAgAAAAhANvh9svuAAAAhQEAABMAAAAAAAAAAAAA&#10;AAAAAAAAAFtDb250ZW50X1R5cGVzXS54bWxQSwECLQAUAAYACAAAACEAWvQsW78AAAAVAQAACwAA&#10;AAAAAAAAAAAAAAAfAQAAX3JlbHMvLnJlbHNQSwECLQAUAAYACAAAACEA8I+jpMMAAADcAAAADwAA&#10;AAAAAAAAAAAAAAAHAgAAZHJzL2Rvd25yZXYueG1sUEsFBgAAAAADAAMAtwAAAPcCAAAAAA==&#10;" filled="f" stroked="f">
                        <v:textbox>
                          <w:txbxContent>
                            <w:p w14:paraId="3B8207B3" w14:textId="77777777" w:rsidR="001B0D33" w:rsidRDefault="001B0D33" w:rsidP="00C841D0">
                              <w:pPr>
                                <w:spacing w:line="240" w:lineRule="auto"/>
                                <w:rPr>
                                  <w:sz w:val="20"/>
                                  <w:szCs w:val="20"/>
                                  <w:lang w:val="en-US"/>
                                </w:rPr>
                              </w:pPr>
                              <w:r w:rsidRPr="004F3088">
                                <w:rPr>
                                  <w:sz w:val="20"/>
                                  <w:szCs w:val="20"/>
                                  <w:lang w:val="en-US"/>
                                </w:rPr>
                                <w:t>Hinge connection</w:t>
                              </w:r>
                            </w:p>
                            <w:p w14:paraId="066E2F7A" w14:textId="77777777" w:rsidR="001B0D33" w:rsidRPr="000475A1" w:rsidRDefault="001B0D33" w:rsidP="00C841D0">
                              <w:pPr>
                                <w:spacing w:line="240" w:lineRule="auto"/>
                                <w:rPr>
                                  <w:sz w:val="18"/>
                                  <w:szCs w:val="18"/>
                                  <w:lang w:val="en-US"/>
                                </w:rPr>
                              </w:pPr>
                              <w:r>
                                <w:rPr>
                                  <w:sz w:val="18"/>
                                  <w:szCs w:val="18"/>
                                  <w:lang w:val="en-US"/>
                                </w:rPr>
                                <w:t>[</w:t>
                              </w:r>
                              <w:r w:rsidRPr="000475A1">
                                <w:rPr>
                                  <w:sz w:val="18"/>
                                  <w:szCs w:val="18"/>
                                  <w:lang w:val="en-US"/>
                                </w:rPr>
                                <w:t>1 mm</w:t>
                              </w:r>
                              <w:r>
                                <w:rPr>
                                  <w:sz w:val="18"/>
                                  <w:szCs w:val="18"/>
                                  <w:lang w:val="en-US"/>
                                </w:rPr>
                                <w:t>]</w:t>
                              </w:r>
                            </w:p>
                          </w:txbxContent>
                        </v:textbox>
                      </v:shape>
                    </v:group>
                  </v:group>
                  <v:shape id="Freeform: Shape 550" o:spid="_x0000_s1246" style="position:absolute;left:1020;top:6380;width:2689;height:4276;rotation:2893828fd;visibility:visible;mso-wrap-style:square;v-text-anchor:middle" coordsize="345994,447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Wd7wQAAANwAAAAPAAAAZHJzL2Rvd25yZXYueG1sRE/LisIw&#10;FN0L8w/hDsxGxtQBRatRxAe49LWY5W1zbYrNTUmidv5+shBcHs57vuxsIx7kQ+1YwXCQgSAuna65&#10;UnA5774nIEJE1tg4JgV/FGC5+OjNMdfuyUd6nGIlUgiHHBWYGNtcylAashgGriVO3NV5izFBX0nt&#10;8ZnCbSN/smwsLdacGgy2tDZU3k53q6Dw62Jldr9huJWH/rTYTrPbRiv19dmtZiAidfEtfrn3WsFo&#10;lOanM+kIyMU/AAAA//8DAFBLAQItABQABgAIAAAAIQDb4fbL7gAAAIUBAAATAAAAAAAAAAAAAAAA&#10;AAAAAABbQ29udGVudF9UeXBlc10ueG1sUEsBAi0AFAAGAAgAAAAhAFr0LFu/AAAAFQEAAAsAAAAA&#10;AAAAAAAAAAAAHwEAAF9yZWxzLy5yZWxzUEsBAi0AFAAGAAgAAAAhAJjlZ3vBAAAA3AAAAA8AAAAA&#10;AAAAAAAAAAAABwIAAGRycy9kb3ducmV2LnhtbFBLBQYAAAAAAwADALcAAAD1AgAAAAA=&#10;" path="m337930,v9663,53284,19326,106569,-26504,172278c265596,237987,114852,348422,62948,394252,11044,440083,5522,443672,,447261e" filled="f" strokecolor="#f03">
                    <v:stroke dashstyle="dash" endcap="round"/>
                    <v:path arrowok="t" o:connecttype="custom" o:connectlocs="262624,0;242026,164693;48920,376893;0,427568" o:connectangles="0,0,0,0"/>
                  </v:shape>
                </v:group>
                <w10:anchorlock/>
              </v:group>
            </w:pict>
          </mc:Fallback>
        </mc:AlternateContent>
      </w:r>
    </w:p>
    <w:p w14:paraId="67609101" w14:textId="2E26B9B2" w:rsidR="00062A0F" w:rsidRDefault="00245345" w:rsidP="00B1645B">
      <w:pPr>
        <w:pStyle w:val="Caption"/>
        <w:jc w:val="center"/>
        <w:rPr>
          <w:szCs w:val="22"/>
        </w:rPr>
      </w:pPr>
      <w:bookmarkStart w:id="96" w:name="_Ref43818558"/>
      <w:r w:rsidRPr="00EB7B20">
        <w:rPr>
          <w:szCs w:val="22"/>
        </w:rPr>
        <w:t xml:space="preserve">Figure </w:t>
      </w:r>
      <w:r w:rsidR="002C5865" w:rsidRPr="00EB7B20">
        <w:rPr>
          <w:szCs w:val="22"/>
        </w:rPr>
        <w:fldChar w:fldCharType="begin"/>
      </w:r>
      <w:r w:rsidR="002C5865" w:rsidRPr="00EB7B20">
        <w:rPr>
          <w:szCs w:val="22"/>
        </w:rPr>
        <w:instrText xml:space="preserve"> SEQ Figure \* ARABIC </w:instrText>
      </w:r>
      <w:r w:rsidR="002C5865" w:rsidRPr="00EB7B20">
        <w:rPr>
          <w:szCs w:val="22"/>
        </w:rPr>
        <w:fldChar w:fldCharType="separate"/>
      </w:r>
      <w:r w:rsidR="002219F5" w:rsidRPr="00EB7B20">
        <w:rPr>
          <w:noProof/>
          <w:szCs w:val="22"/>
        </w:rPr>
        <w:t>3</w:t>
      </w:r>
      <w:r w:rsidR="002C5865" w:rsidRPr="00EB7B20">
        <w:rPr>
          <w:noProof/>
          <w:szCs w:val="22"/>
        </w:rPr>
        <w:fldChar w:fldCharType="end"/>
      </w:r>
      <w:bookmarkEnd w:id="96"/>
      <w:r w:rsidRPr="00EB7B20">
        <w:rPr>
          <w:szCs w:val="22"/>
        </w:rPr>
        <w:t xml:space="preserve">. </w:t>
      </w:r>
      <w:r w:rsidR="000B04B6">
        <w:rPr>
          <w:szCs w:val="22"/>
        </w:rPr>
        <w:t>Overall view of developed FE model and d</w:t>
      </w:r>
      <w:r w:rsidRPr="00EB7B20">
        <w:rPr>
          <w:szCs w:val="22"/>
        </w:rPr>
        <w:t>efinition of</w:t>
      </w:r>
      <w:r w:rsidR="00784CE7" w:rsidRPr="00EB7B20">
        <w:rPr>
          <w:szCs w:val="22"/>
        </w:rPr>
        <w:t xml:space="preserve"> vertical loading and</w:t>
      </w:r>
      <w:r w:rsidRPr="00EB7B20">
        <w:rPr>
          <w:szCs w:val="22"/>
        </w:rPr>
        <w:t xml:space="preserve"> joints.</w:t>
      </w:r>
    </w:p>
    <w:p w14:paraId="46CFD4E2" w14:textId="77777777" w:rsidR="00CF765A" w:rsidRPr="00EB7B20" w:rsidRDefault="00CF765A" w:rsidP="00B1645B">
      <w:pPr>
        <w:pStyle w:val="Caption"/>
        <w:jc w:val="center"/>
        <w:rPr>
          <w:szCs w:val="22"/>
        </w:rPr>
      </w:pPr>
    </w:p>
    <w:p w14:paraId="62311EDF" w14:textId="63E60D55" w:rsidR="002850BB" w:rsidRDefault="00647DEA" w:rsidP="002850BB">
      <w:pPr>
        <w:rPr>
          <w:szCs w:val="22"/>
        </w:rPr>
      </w:pPr>
      <w:bookmarkStart w:id="97" w:name="_Hlk53132232"/>
      <w:r>
        <w:rPr>
          <w:noProof/>
        </w:rPr>
        <w:drawing>
          <wp:inline distT="0" distB="0" distL="0" distR="0" wp14:anchorId="5B1C5109" wp14:editId="708A1B5B">
            <wp:extent cx="2814638" cy="2328545"/>
            <wp:effectExtent l="0" t="0" r="5080" b="0"/>
            <wp:docPr id="1" name="Chart 1">
              <a:extLst xmlns:a="http://schemas.openxmlformats.org/drawingml/2006/main">
                <a:ext uri="{FF2B5EF4-FFF2-40B4-BE49-F238E27FC236}">
                  <a16:creationId xmlns:a16="http://schemas.microsoft.com/office/drawing/2014/main" id="{8D9B396D-6566-4284-87A8-2B82ABEA3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drawing>
          <wp:inline distT="0" distB="0" distL="0" distR="0" wp14:anchorId="4EBBAF8E" wp14:editId="5D09E078">
            <wp:extent cx="2881313" cy="2280920"/>
            <wp:effectExtent l="0" t="0" r="0" b="5080"/>
            <wp:docPr id="444" name="Chart 444">
              <a:extLst xmlns:a="http://schemas.openxmlformats.org/drawingml/2006/main">
                <a:ext uri="{FF2B5EF4-FFF2-40B4-BE49-F238E27FC236}">
                  <a16:creationId xmlns:a16="http://schemas.microsoft.com/office/drawing/2014/main" id="{E73554E5-3A22-438E-9C4E-25E3D7F45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7AF2C7" w14:textId="0616E812" w:rsidR="00445996" w:rsidRPr="00EB7B20" w:rsidRDefault="00445996" w:rsidP="00B1645B">
      <w:pPr>
        <w:pStyle w:val="Caption"/>
        <w:jc w:val="center"/>
        <w:rPr>
          <w:szCs w:val="22"/>
        </w:rPr>
      </w:pPr>
      <w:bookmarkStart w:id="98" w:name="_Ref50721804"/>
      <w:bookmarkEnd w:id="97"/>
      <w:r w:rsidRPr="00EB7B20">
        <w:rPr>
          <w:szCs w:val="22"/>
        </w:rPr>
        <w:t xml:space="preserve">Figure </w:t>
      </w:r>
      <w:r w:rsidR="002C5865" w:rsidRPr="00EB7B20">
        <w:rPr>
          <w:szCs w:val="22"/>
        </w:rPr>
        <w:fldChar w:fldCharType="begin"/>
      </w:r>
      <w:r w:rsidR="002C5865" w:rsidRPr="00EB7B20">
        <w:rPr>
          <w:szCs w:val="22"/>
        </w:rPr>
        <w:instrText xml:space="preserve"> SEQ Figure \* ARABIC </w:instrText>
      </w:r>
      <w:r w:rsidR="002C5865" w:rsidRPr="00EB7B20">
        <w:rPr>
          <w:szCs w:val="22"/>
        </w:rPr>
        <w:fldChar w:fldCharType="separate"/>
      </w:r>
      <w:r w:rsidR="002219F5" w:rsidRPr="00EB7B20">
        <w:rPr>
          <w:noProof/>
          <w:szCs w:val="22"/>
        </w:rPr>
        <w:t>4</w:t>
      </w:r>
      <w:r w:rsidR="002C5865" w:rsidRPr="00EB7B20">
        <w:rPr>
          <w:noProof/>
          <w:szCs w:val="22"/>
        </w:rPr>
        <w:fldChar w:fldCharType="end"/>
      </w:r>
      <w:bookmarkEnd w:id="98"/>
      <w:r w:rsidRPr="00EB7B20">
        <w:rPr>
          <w:szCs w:val="22"/>
        </w:rPr>
        <w:t>. Comparison of FE and experimental load-deflection and load-displacement curves.</w:t>
      </w:r>
    </w:p>
    <w:p w14:paraId="4C139E51" w14:textId="0D4C4B0A" w:rsidR="004A26C8" w:rsidRPr="00EB7B20" w:rsidRDefault="004A26C8">
      <w:pPr>
        <w:spacing w:after="160" w:line="259" w:lineRule="auto"/>
        <w:jc w:val="left"/>
        <w:rPr>
          <w:iCs/>
          <w:szCs w:val="22"/>
        </w:rPr>
      </w:pPr>
      <w:r w:rsidRPr="00EB7B20">
        <w:rPr>
          <w:szCs w:val="22"/>
        </w:rPr>
        <w:br w:type="page"/>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445996" w:rsidRPr="00EB7B20" w14:paraId="1F594604" w14:textId="77777777" w:rsidTr="0077509E">
        <w:tc>
          <w:tcPr>
            <w:tcW w:w="4751" w:type="dxa"/>
            <w:shd w:val="clear" w:color="auto" w:fill="auto"/>
            <w:vAlign w:val="center"/>
          </w:tcPr>
          <w:p w14:paraId="623C0C53" w14:textId="4614B989" w:rsidR="0081236F" w:rsidRPr="00EB7B20" w:rsidRDefault="00445996" w:rsidP="0081236F">
            <w:pPr>
              <w:spacing w:line="240" w:lineRule="auto"/>
              <w:rPr>
                <w:sz w:val="22"/>
                <w:szCs w:val="22"/>
              </w:rPr>
            </w:pPr>
            <w:r w:rsidRPr="00EB7B20">
              <w:rPr>
                <w:sz w:val="22"/>
                <w:szCs w:val="22"/>
                <w:highlight w:val="cyan"/>
              </w:rPr>
              <w:lastRenderedPageBreak/>
              <w:br w:type="page"/>
            </w:r>
            <w:r w:rsidR="00F87500" w:rsidRPr="00EB7B20">
              <w:rPr>
                <w:noProof/>
                <w:szCs w:val="22"/>
              </w:rPr>
              <w:drawing>
                <wp:inline distT="0" distB="0" distL="0" distR="0" wp14:anchorId="241E9018" wp14:editId="019F8FCD">
                  <wp:extent cx="2880000" cy="2418613"/>
                  <wp:effectExtent l="0" t="0" r="0" b="1270"/>
                  <wp:docPr id="213" name="Picture 2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A close up of a map&#10;&#10;Description automatically generated"/>
                          <pic:cNvPicPr/>
                        </pic:nvPicPr>
                        <pic:blipFill>
                          <a:blip r:embed="rId20">
                            <a:extLst>
                              <a:ext uri="{28A0092B-C50C-407E-A947-70E740481C1C}">
                                <a14:useLocalDpi xmlns:a14="http://schemas.microsoft.com/office/drawing/2010/main"/>
                              </a:ext>
                            </a:extLst>
                          </a:blip>
                          <a:stretch>
                            <a:fillRect/>
                          </a:stretch>
                        </pic:blipFill>
                        <pic:spPr>
                          <a:xfrm>
                            <a:off x="0" y="0"/>
                            <a:ext cx="2880000" cy="2418613"/>
                          </a:xfrm>
                          <a:prstGeom prst="rect">
                            <a:avLst/>
                          </a:prstGeom>
                        </pic:spPr>
                      </pic:pic>
                    </a:graphicData>
                  </a:graphic>
                </wp:inline>
              </w:drawing>
            </w:r>
          </w:p>
        </w:tc>
        <w:tc>
          <w:tcPr>
            <w:tcW w:w="4458" w:type="dxa"/>
            <w:shd w:val="clear" w:color="auto" w:fill="auto"/>
            <w:vAlign w:val="center"/>
          </w:tcPr>
          <w:p w14:paraId="34B1AD7C" w14:textId="7D471210" w:rsidR="00C64783" w:rsidRPr="00EB7B20" w:rsidRDefault="00F87500" w:rsidP="00C64783">
            <w:pPr>
              <w:spacing w:line="240" w:lineRule="auto"/>
              <w:jc w:val="center"/>
              <w:rPr>
                <w:sz w:val="22"/>
                <w:szCs w:val="22"/>
              </w:rPr>
            </w:pPr>
            <w:r w:rsidRPr="00EB7B20">
              <w:rPr>
                <w:noProof/>
                <w:szCs w:val="22"/>
              </w:rPr>
              <w:drawing>
                <wp:inline distT="0" distB="0" distL="0" distR="0" wp14:anchorId="2A8CDA96" wp14:editId="615C4EFD">
                  <wp:extent cx="2880000" cy="2420846"/>
                  <wp:effectExtent l="0" t="0" r="0" b="0"/>
                  <wp:docPr id="214" name="Picture 21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A close up of a map&#10;&#10;Description automatically generated"/>
                          <pic:cNvPicPr/>
                        </pic:nvPicPr>
                        <pic:blipFill>
                          <a:blip r:embed="rId21" cstate="print">
                            <a:extLst>
                              <a:ext uri="{28A0092B-C50C-407E-A947-70E740481C1C}">
                                <a14:useLocalDpi xmlns:a14="http://schemas.microsoft.com/office/drawing/2010/main"/>
                              </a:ext>
                            </a:extLst>
                          </a:blip>
                          <a:stretch>
                            <a:fillRect/>
                          </a:stretch>
                        </pic:blipFill>
                        <pic:spPr>
                          <a:xfrm>
                            <a:off x="0" y="0"/>
                            <a:ext cx="2880000" cy="2420846"/>
                          </a:xfrm>
                          <a:prstGeom prst="rect">
                            <a:avLst/>
                          </a:prstGeom>
                        </pic:spPr>
                      </pic:pic>
                    </a:graphicData>
                  </a:graphic>
                </wp:inline>
              </w:drawing>
            </w:r>
          </w:p>
        </w:tc>
      </w:tr>
      <w:tr w:rsidR="00445996" w:rsidRPr="00EB7B20" w14:paraId="716A3CF2" w14:textId="77777777" w:rsidTr="0077509E">
        <w:tc>
          <w:tcPr>
            <w:tcW w:w="4751" w:type="dxa"/>
            <w:shd w:val="clear" w:color="auto" w:fill="auto"/>
            <w:vAlign w:val="center"/>
          </w:tcPr>
          <w:p w14:paraId="611BAD7F" w14:textId="3268E066" w:rsidR="0081236F" w:rsidRPr="00EB7B20" w:rsidRDefault="00F87500" w:rsidP="0081236F">
            <w:pPr>
              <w:spacing w:line="240" w:lineRule="auto"/>
              <w:jc w:val="center"/>
              <w:rPr>
                <w:sz w:val="22"/>
                <w:szCs w:val="22"/>
              </w:rPr>
            </w:pPr>
            <w:r w:rsidRPr="00EB7B20">
              <w:rPr>
                <w:noProof/>
                <w:szCs w:val="22"/>
              </w:rPr>
              <w:drawing>
                <wp:inline distT="0" distB="0" distL="0" distR="0" wp14:anchorId="7C7587FC" wp14:editId="2D4F1D80">
                  <wp:extent cx="2880000" cy="2414784"/>
                  <wp:effectExtent l="0" t="0" r="0" b="5080"/>
                  <wp:docPr id="215" name="Picture 21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A close up of a map&#10;&#10;Description automatically generated"/>
                          <pic:cNvPicPr/>
                        </pic:nvPicPr>
                        <pic:blipFill>
                          <a:blip r:embed="rId22" cstate="print">
                            <a:extLst>
                              <a:ext uri="{28A0092B-C50C-407E-A947-70E740481C1C}">
                                <a14:useLocalDpi xmlns:a14="http://schemas.microsoft.com/office/drawing/2010/main"/>
                              </a:ext>
                            </a:extLst>
                          </a:blip>
                          <a:stretch>
                            <a:fillRect/>
                          </a:stretch>
                        </pic:blipFill>
                        <pic:spPr>
                          <a:xfrm>
                            <a:off x="0" y="0"/>
                            <a:ext cx="2880000" cy="2414784"/>
                          </a:xfrm>
                          <a:prstGeom prst="rect">
                            <a:avLst/>
                          </a:prstGeom>
                        </pic:spPr>
                      </pic:pic>
                    </a:graphicData>
                  </a:graphic>
                </wp:inline>
              </w:drawing>
            </w:r>
          </w:p>
        </w:tc>
        <w:tc>
          <w:tcPr>
            <w:tcW w:w="4458" w:type="dxa"/>
            <w:shd w:val="clear" w:color="auto" w:fill="auto"/>
            <w:vAlign w:val="center"/>
          </w:tcPr>
          <w:p w14:paraId="7DDBB98C" w14:textId="6771A23F" w:rsidR="00C64783" w:rsidRPr="00EB7B20" w:rsidRDefault="00F87500" w:rsidP="00C64783">
            <w:pPr>
              <w:spacing w:line="240" w:lineRule="auto"/>
              <w:jc w:val="center"/>
              <w:rPr>
                <w:sz w:val="22"/>
                <w:szCs w:val="22"/>
              </w:rPr>
            </w:pPr>
            <w:r w:rsidRPr="00EB7B20">
              <w:rPr>
                <w:noProof/>
                <w:szCs w:val="22"/>
              </w:rPr>
              <w:drawing>
                <wp:inline distT="0" distB="0" distL="0" distR="0" wp14:anchorId="0D6A2D92" wp14:editId="4F2B716B">
                  <wp:extent cx="2880000" cy="2418613"/>
                  <wp:effectExtent l="0" t="0" r="0" b="1270"/>
                  <wp:docPr id="216" name="Picture 2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A close up of a map&#10;&#10;Description automatically generated"/>
                          <pic:cNvPicPr/>
                        </pic:nvPicPr>
                        <pic:blipFill>
                          <a:blip r:embed="rId23" cstate="print">
                            <a:extLst>
                              <a:ext uri="{28A0092B-C50C-407E-A947-70E740481C1C}">
                                <a14:useLocalDpi xmlns:a14="http://schemas.microsoft.com/office/drawing/2010/main"/>
                              </a:ext>
                            </a:extLst>
                          </a:blip>
                          <a:stretch>
                            <a:fillRect/>
                          </a:stretch>
                        </pic:blipFill>
                        <pic:spPr>
                          <a:xfrm>
                            <a:off x="0" y="0"/>
                            <a:ext cx="2880000" cy="2418613"/>
                          </a:xfrm>
                          <a:prstGeom prst="rect">
                            <a:avLst/>
                          </a:prstGeom>
                        </pic:spPr>
                      </pic:pic>
                    </a:graphicData>
                  </a:graphic>
                </wp:inline>
              </w:drawing>
            </w:r>
          </w:p>
        </w:tc>
      </w:tr>
      <w:tr w:rsidR="00445996" w:rsidRPr="00EB7B20" w14:paraId="3F86EEA7" w14:textId="77777777" w:rsidTr="0077509E">
        <w:tc>
          <w:tcPr>
            <w:tcW w:w="4751" w:type="dxa"/>
            <w:shd w:val="clear" w:color="auto" w:fill="auto"/>
            <w:vAlign w:val="center"/>
          </w:tcPr>
          <w:p w14:paraId="60FF6952" w14:textId="2A7B49C7" w:rsidR="0081236F" w:rsidRPr="00EB7B20" w:rsidRDefault="0077509E" w:rsidP="0081236F">
            <w:pPr>
              <w:spacing w:line="240" w:lineRule="auto"/>
              <w:jc w:val="center"/>
              <w:rPr>
                <w:sz w:val="22"/>
                <w:szCs w:val="22"/>
              </w:rPr>
            </w:pPr>
            <w:r w:rsidRPr="00EB7B20">
              <w:rPr>
                <w:noProof/>
                <w:szCs w:val="22"/>
              </w:rPr>
              <w:drawing>
                <wp:inline distT="0" distB="0" distL="0" distR="0" wp14:anchorId="56CA121C" wp14:editId="50AAFF5F">
                  <wp:extent cx="2880000" cy="2418613"/>
                  <wp:effectExtent l="0" t="0" r="0" b="1270"/>
                  <wp:docPr id="217" name="Picture 21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A close up of a map&#10;&#10;Description automatically generated"/>
                          <pic:cNvPicPr/>
                        </pic:nvPicPr>
                        <pic:blipFill>
                          <a:blip r:embed="rId24">
                            <a:extLst>
                              <a:ext uri="{28A0092B-C50C-407E-A947-70E740481C1C}">
                                <a14:useLocalDpi xmlns:a14="http://schemas.microsoft.com/office/drawing/2010/main"/>
                              </a:ext>
                            </a:extLst>
                          </a:blip>
                          <a:stretch>
                            <a:fillRect/>
                          </a:stretch>
                        </pic:blipFill>
                        <pic:spPr>
                          <a:xfrm>
                            <a:off x="0" y="0"/>
                            <a:ext cx="2880000" cy="2418613"/>
                          </a:xfrm>
                          <a:prstGeom prst="rect">
                            <a:avLst/>
                          </a:prstGeom>
                        </pic:spPr>
                      </pic:pic>
                    </a:graphicData>
                  </a:graphic>
                </wp:inline>
              </w:drawing>
            </w:r>
          </w:p>
        </w:tc>
        <w:tc>
          <w:tcPr>
            <w:tcW w:w="4458" w:type="dxa"/>
            <w:shd w:val="clear" w:color="auto" w:fill="auto"/>
            <w:vAlign w:val="center"/>
          </w:tcPr>
          <w:p w14:paraId="41784F4C" w14:textId="491A48D0" w:rsidR="00C64783" w:rsidRPr="00EB7B20" w:rsidRDefault="0077509E" w:rsidP="00C64783">
            <w:pPr>
              <w:spacing w:line="240" w:lineRule="auto"/>
              <w:jc w:val="center"/>
              <w:rPr>
                <w:sz w:val="22"/>
                <w:szCs w:val="22"/>
              </w:rPr>
            </w:pPr>
            <w:r w:rsidRPr="00EB7B20">
              <w:rPr>
                <w:noProof/>
                <w:szCs w:val="22"/>
              </w:rPr>
              <w:drawing>
                <wp:inline distT="0" distB="0" distL="0" distR="0" wp14:anchorId="10682D08" wp14:editId="4B13AFC2">
                  <wp:extent cx="2880000" cy="2421485"/>
                  <wp:effectExtent l="0" t="0" r="0" b="0"/>
                  <wp:docPr id="218" name="Picture 2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A close up of a map&#10;&#10;Description automatically generated"/>
                          <pic:cNvPicPr/>
                        </pic:nvPicPr>
                        <pic:blipFill>
                          <a:blip r:embed="rId25">
                            <a:extLst>
                              <a:ext uri="{28A0092B-C50C-407E-A947-70E740481C1C}">
                                <a14:useLocalDpi xmlns:a14="http://schemas.microsoft.com/office/drawing/2010/main"/>
                              </a:ext>
                            </a:extLst>
                          </a:blip>
                          <a:stretch>
                            <a:fillRect/>
                          </a:stretch>
                        </pic:blipFill>
                        <pic:spPr>
                          <a:xfrm>
                            <a:off x="0" y="0"/>
                            <a:ext cx="2880000" cy="2421485"/>
                          </a:xfrm>
                          <a:prstGeom prst="rect">
                            <a:avLst/>
                          </a:prstGeom>
                        </pic:spPr>
                      </pic:pic>
                    </a:graphicData>
                  </a:graphic>
                </wp:inline>
              </w:drawing>
            </w:r>
          </w:p>
        </w:tc>
      </w:tr>
    </w:tbl>
    <w:p w14:paraId="3908B0BB" w14:textId="35B9AC25" w:rsidR="00445996" w:rsidRPr="00EB7B20" w:rsidRDefault="00445996" w:rsidP="00B1645B">
      <w:pPr>
        <w:pStyle w:val="Caption"/>
        <w:jc w:val="center"/>
        <w:rPr>
          <w:szCs w:val="22"/>
        </w:rPr>
      </w:pPr>
      <w:bookmarkStart w:id="99" w:name="_Ref43805521"/>
      <w:r w:rsidRPr="00EB7B20">
        <w:rPr>
          <w:szCs w:val="22"/>
        </w:rPr>
        <w:t xml:space="preserve">Figure </w:t>
      </w:r>
      <w:r w:rsidR="002C5865" w:rsidRPr="00EB7B20">
        <w:rPr>
          <w:szCs w:val="22"/>
        </w:rPr>
        <w:fldChar w:fldCharType="begin"/>
      </w:r>
      <w:r w:rsidR="002C5865" w:rsidRPr="00EB7B20">
        <w:rPr>
          <w:szCs w:val="22"/>
        </w:rPr>
        <w:instrText xml:space="preserve"> SEQ Figure \* ARABIC </w:instrText>
      </w:r>
      <w:r w:rsidR="002C5865" w:rsidRPr="00EB7B20">
        <w:rPr>
          <w:szCs w:val="22"/>
        </w:rPr>
        <w:fldChar w:fldCharType="separate"/>
      </w:r>
      <w:r w:rsidR="002219F5" w:rsidRPr="00EB7B20">
        <w:rPr>
          <w:noProof/>
          <w:szCs w:val="22"/>
        </w:rPr>
        <w:t>5</w:t>
      </w:r>
      <w:r w:rsidR="002C5865" w:rsidRPr="00EB7B20">
        <w:rPr>
          <w:noProof/>
          <w:szCs w:val="22"/>
        </w:rPr>
        <w:fldChar w:fldCharType="end"/>
      </w:r>
      <w:bookmarkEnd w:id="99"/>
      <w:r w:rsidRPr="00EB7B20">
        <w:rPr>
          <w:szCs w:val="22"/>
        </w:rPr>
        <w:t xml:space="preserve">. Histograms for system strength of stainless steel frames under </w:t>
      </w:r>
      <w:commentRangeStart w:id="100"/>
      <w:r w:rsidRPr="00EB7B20">
        <w:rPr>
          <w:szCs w:val="22"/>
        </w:rPr>
        <w:t>gravity loads.</w:t>
      </w:r>
      <w:commentRangeEnd w:id="100"/>
      <w:r w:rsidR="007E095F">
        <w:rPr>
          <w:rStyle w:val="CommentReference"/>
          <w:rFonts w:eastAsia="Times New Roman"/>
          <w:iCs w:val="0"/>
          <w:lang w:val="pt-PT"/>
        </w:rPr>
        <w:commentReference w:id="100"/>
      </w:r>
    </w:p>
    <w:p w14:paraId="26FA0FC7" w14:textId="701A3887" w:rsidR="004C6138" w:rsidRPr="00EB7B20" w:rsidRDefault="004C6138">
      <w:pPr>
        <w:spacing w:after="160" w:line="259" w:lineRule="auto"/>
        <w:jc w:val="left"/>
        <w:rPr>
          <w:szCs w:val="22"/>
          <w:highlight w:val="cyan"/>
        </w:rPr>
      </w:pPr>
      <w:r w:rsidRPr="00EB7B20">
        <w:rPr>
          <w:szCs w:val="22"/>
          <w:highlight w:val="cyan"/>
        </w:rPr>
        <w:br w:type="page"/>
      </w:r>
    </w:p>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8"/>
      </w:tblGrid>
      <w:tr w:rsidR="001B0B7C" w:rsidRPr="00EB7B20" w14:paraId="64D190F3" w14:textId="77777777" w:rsidTr="008C57C9">
        <w:trPr>
          <w:jc w:val="center"/>
        </w:trPr>
        <w:tc>
          <w:tcPr>
            <w:tcW w:w="4673" w:type="dxa"/>
            <w:vAlign w:val="center"/>
          </w:tcPr>
          <w:p w14:paraId="24624620" w14:textId="42E55704" w:rsidR="00445996" w:rsidRPr="00EB7B20" w:rsidRDefault="00754F4C" w:rsidP="00556E4C">
            <w:pPr>
              <w:spacing w:line="240" w:lineRule="auto"/>
              <w:jc w:val="center"/>
              <w:rPr>
                <w:sz w:val="18"/>
                <w:szCs w:val="18"/>
              </w:rPr>
            </w:pPr>
            <w:r w:rsidRPr="00EB7B20">
              <w:rPr>
                <w:noProof/>
              </w:rPr>
              <w:lastRenderedPageBreak/>
              <w:drawing>
                <wp:inline distT="0" distB="0" distL="0" distR="0" wp14:anchorId="73480646" wp14:editId="4D4A93EC">
                  <wp:extent cx="2830195" cy="2038350"/>
                  <wp:effectExtent l="0" t="0" r="8255" b="0"/>
                  <wp:docPr id="6" name="Chart 6">
                    <a:extLst xmlns:a="http://schemas.openxmlformats.org/drawingml/2006/main">
                      <a:ext uri="{FF2B5EF4-FFF2-40B4-BE49-F238E27FC236}">
                        <a16:creationId xmlns:a16="http://schemas.microsoft.com/office/drawing/2014/main" id="{818CFAE9-3D80-4C17-B45A-2E75658C5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678" w:type="dxa"/>
            <w:vAlign w:val="center"/>
          </w:tcPr>
          <w:p w14:paraId="6928FF28" w14:textId="42BD68C5" w:rsidR="00445996" w:rsidRPr="00EB7B20" w:rsidRDefault="00656B80" w:rsidP="00556E4C">
            <w:pPr>
              <w:spacing w:line="240" w:lineRule="auto"/>
              <w:jc w:val="center"/>
              <w:rPr>
                <w:sz w:val="18"/>
                <w:szCs w:val="18"/>
              </w:rPr>
            </w:pPr>
            <w:r w:rsidRPr="00EB7B20">
              <w:rPr>
                <w:noProof/>
              </w:rPr>
              <w:drawing>
                <wp:inline distT="0" distB="0" distL="0" distR="0" wp14:anchorId="77692DB2" wp14:editId="41199489">
                  <wp:extent cx="2833370" cy="2040255"/>
                  <wp:effectExtent l="0" t="0" r="5080" b="0"/>
                  <wp:docPr id="4" name="Chart 4">
                    <a:extLst xmlns:a="http://schemas.openxmlformats.org/drawingml/2006/main">
                      <a:ext uri="{FF2B5EF4-FFF2-40B4-BE49-F238E27FC236}">
                        <a16:creationId xmlns:a16="http://schemas.microsoft.com/office/drawing/2014/main" id="{F2703752-7BF7-4BB8-8EE4-8AA52203D2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1B0B7C" w:rsidRPr="00EB7B20" w14:paraId="7C387101" w14:textId="77777777" w:rsidTr="008C57C9">
        <w:trPr>
          <w:jc w:val="center"/>
        </w:trPr>
        <w:tc>
          <w:tcPr>
            <w:tcW w:w="4673" w:type="dxa"/>
            <w:vAlign w:val="center"/>
          </w:tcPr>
          <w:p w14:paraId="304F8A87" w14:textId="646A4F1E" w:rsidR="00445996" w:rsidRPr="00EB7B20" w:rsidRDefault="003077F9" w:rsidP="00556E4C">
            <w:pPr>
              <w:spacing w:line="240" w:lineRule="auto"/>
              <w:jc w:val="center"/>
              <w:rPr>
                <w:sz w:val="18"/>
                <w:szCs w:val="18"/>
              </w:rPr>
            </w:pPr>
            <w:r w:rsidRPr="00EB7B20">
              <w:rPr>
                <w:noProof/>
              </w:rPr>
              <w:drawing>
                <wp:inline distT="0" distB="0" distL="0" distR="0" wp14:anchorId="5D6A0D4F" wp14:editId="0D641068">
                  <wp:extent cx="2830195" cy="2038350"/>
                  <wp:effectExtent l="0" t="0" r="8255" b="0"/>
                  <wp:docPr id="8" name="Chart 8">
                    <a:extLst xmlns:a="http://schemas.openxmlformats.org/drawingml/2006/main">
                      <a:ext uri="{FF2B5EF4-FFF2-40B4-BE49-F238E27FC236}">
                        <a16:creationId xmlns:a16="http://schemas.microsoft.com/office/drawing/2014/main" id="{0F5E68B4-2479-4ECE-8A72-C9664E1A89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678" w:type="dxa"/>
            <w:vAlign w:val="center"/>
          </w:tcPr>
          <w:p w14:paraId="76823501" w14:textId="3EEA8F03" w:rsidR="00445996" w:rsidRPr="00EB7B20" w:rsidRDefault="003077F9" w:rsidP="00556E4C">
            <w:pPr>
              <w:spacing w:line="240" w:lineRule="auto"/>
              <w:jc w:val="center"/>
              <w:rPr>
                <w:sz w:val="18"/>
                <w:szCs w:val="18"/>
              </w:rPr>
            </w:pPr>
            <w:r w:rsidRPr="00EB7B20">
              <w:rPr>
                <w:noProof/>
              </w:rPr>
              <w:drawing>
                <wp:inline distT="0" distB="0" distL="0" distR="0" wp14:anchorId="477D47F2" wp14:editId="52D627F1">
                  <wp:extent cx="2833370" cy="2040255"/>
                  <wp:effectExtent l="0" t="0" r="5080" b="0"/>
                  <wp:docPr id="10" name="Chart 10">
                    <a:extLst xmlns:a="http://schemas.openxmlformats.org/drawingml/2006/main">
                      <a:ext uri="{FF2B5EF4-FFF2-40B4-BE49-F238E27FC236}">
                        <a16:creationId xmlns:a16="http://schemas.microsoft.com/office/drawing/2014/main" id="{86986B27-ACED-4BE0-B729-4379D81C2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1B0B7C" w:rsidRPr="00EB7B20" w14:paraId="0126EC6F" w14:textId="77777777" w:rsidTr="00716D05">
        <w:trPr>
          <w:jc w:val="center"/>
        </w:trPr>
        <w:tc>
          <w:tcPr>
            <w:tcW w:w="4673" w:type="dxa"/>
            <w:shd w:val="clear" w:color="auto" w:fill="auto"/>
            <w:vAlign w:val="center"/>
          </w:tcPr>
          <w:p w14:paraId="06AAE983" w14:textId="4FA73C37" w:rsidR="00445996" w:rsidRPr="00EB7B20" w:rsidRDefault="00716D05" w:rsidP="001B0B7C">
            <w:pPr>
              <w:spacing w:line="240" w:lineRule="auto"/>
              <w:jc w:val="center"/>
              <w:rPr>
                <w:sz w:val="18"/>
                <w:szCs w:val="18"/>
              </w:rPr>
            </w:pPr>
            <w:r w:rsidRPr="00EB7B20">
              <w:rPr>
                <w:noProof/>
              </w:rPr>
              <w:drawing>
                <wp:inline distT="0" distB="0" distL="0" distR="0" wp14:anchorId="5DBDFB45" wp14:editId="7CC7314C">
                  <wp:extent cx="2830195" cy="2038350"/>
                  <wp:effectExtent l="0" t="0" r="8255" b="0"/>
                  <wp:docPr id="5" name="Chart 5">
                    <a:extLst xmlns:a="http://schemas.openxmlformats.org/drawingml/2006/main">
                      <a:ext uri="{FF2B5EF4-FFF2-40B4-BE49-F238E27FC236}">
                        <a16:creationId xmlns:a16="http://schemas.microsoft.com/office/drawing/2014/main" id="{85414221-AD30-465A-9F7A-8DF14BB257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4678" w:type="dxa"/>
            <w:shd w:val="clear" w:color="auto" w:fill="auto"/>
            <w:vAlign w:val="center"/>
          </w:tcPr>
          <w:p w14:paraId="65CCE981" w14:textId="2B0104A1" w:rsidR="00556E4C" w:rsidRPr="00EB7B20" w:rsidRDefault="003077F9" w:rsidP="001B0B7C">
            <w:pPr>
              <w:spacing w:line="240" w:lineRule="auto"/>
              <w:jc w:val="center"/>
              <w:rPr>
                <w:sz w:val="18"/>
                <w:szCs w:val="18"/>
              </w:rPr>
            </w:pPr>
            <w:r w:rsidRPr="00EB7B20">
              <w:rPr>
                <w:noProof/>
              </w:rPr>
              <w:drawing>
                <wp:inline distT="0" distB="0" distL="0" distR="0" wp14:anchorId="611B63C3" wp14:editId="00BB2E45">
                  <wp:extent cx="2833370" cy="2040255"/>
                  <wp:effectExtent l="0" t="0" r="5080" b="0"/>
                  <wp:docPr id="14" name="Chart 14">
                    <a:extLst xmlns:a="http://schemas.openxmlformats.org/drawingml/2006/main">
                      <a:ext uri="{FF2B5EF4-FFF2-40B4-BE49-F238E27FC236}">
                        <a16:creationId xmlns:a16="http://schemas.microsoft.com/office/drawing/2014/main" id="{E52B5154-6DE2-46A1-A7FD-30D2173D74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6DC1FCA1" w14:textId="27A55CC2" w:rsidR="00622341" w:rsidRPr="00EB7B20" w:rsidRDefault="00445996" w:rsidP="00B1645B">
      <w:pPr>
        <w:pStyle w:val="Caption"/>
        <w:spacing w:line="240" w:lineRule="auto"/>
        <w:jc w:val="center"/>
        <w:rPr>
          <w:szCs w:val="22"/>
        </w:rPr>
      </w:pPr>
      <w:bookmarkStart w:id="101" w:name="_Ref43806878"/>
      <w:r w:rsidRPr="00EB7B20">
        <w:rPr>
          <w:szCs w:val="22"/>
        </w:rPr>
        <w:t xml:space="preserve">Figure </w:t>
      </w:r>
      <w:r w:rsidR="002C5865" w:rsidRPr="00EB7B20">
        <w:rPr>
          <w:szCs w:val="22"/>
        </w:rPr>
        <w:fldChar w:fldCharType="begin"/>
      </w:r>
      <w:r w:rsidR="002C5865" w:rsidRPr="00EB7B20">
        <w:rPr>
          <w:szCs w:val="22"/>
        </w:rPr>
        <w:instrText xml:space="preserve"> SEQ Figure \* ARABIC </w:instrText>
      </w:r>
      <w:r w:rsidR="002C5865" w:rsidRPr="00EB7B20">
        <w:rPr>
          <w:szCs w:val="22"/>
        </w:rPr>
        <w:fldChar w:fldCharType="separate"/>
      </w:r>
      <w:r w:rsidR="002219F5" w:rsidRPr="00EB7B20">
        <w:rPr>
          <w:noProof/>
          <w:szCs w:val="22"/>
        </w:rPr>
        <w:t>6</w:t>
      </w:r>
      <w:r w:rsidR="002C5865" w:rsidRPr="00EB7B20">
        <w:rPr>
          <w:noProof/>
          <w:szCs w:val="22"/>
        </w:rPr>
        <w:fldChar w:fldCharType="end"/>
      </w:r>
      <w:bookmarkEnd w:id="101"/>
      <w:r w:rsidRPr="00EB7B20">
        <w:rPr>
          <w:szCs w:val="22"/>
        </w:rPr>
        <w:t xml:space="preserve">. </w:t>
      </w:r>
      <m:oMath>
        <m:r>
          <m:rPr>
            <m:sty m:val="p"/>
          </m:rPr>
          <w:rPr>
            <w:rFonts w:ascii="Cambria Math" w:hAnsi="Cambria Math"/>
            <w:color w:val="000000" w:themeColor="text1"/>
            <w:szCs w:val="22"/>
          </w:rPr>
          <m:t>β-</m:t>
        </m:r>
        <m:sSub>
          <m:sSubPr>
            <m:ctrlPr>
              <w:rPr>
                <w:rFonts w:ascii="Cambria Math" w:eastAsiaTheme="minorEastAsia" w:hAnsi="Cambria Math"/>
                <w:iCs w:val="0"/>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E27A8B">
        <w:rPr>
          <w:rFonts w:eastAsiaTheme="minorEastAsia"/>
          <w:iCs w:val="0"/>
          <w:color w:val="000000" w:themeColor="text1"/>
          <w:szCs w:val="22"/>
        </w:rPr>
        <w:t xml:space="preserve"> </w:t>
      </w:r>
      <w:r w:rsidR="004C6138" w:rsidRPr="00EB7B20">
        <w:rPr>
          <w:szCs w:val="22"/>
        </w:rPr>
        <w:t>curves</w:t>
      </w:r>
      <w:r w:rsidR="008F1D3F" w:rsidRPr="00EB7B20">
        <w:rPr>
          <w:szCs w:val="22"/>
        </w:rPr>
        <w:t xml:space="preserve"> for stainless steel frames under gravity loads in the </w:t>
      </w:r>
      <w:r w:rsidR="00AF407E" w:rsidRPr="00EB7B20">
        <w:rPr>
          <w:szCs w:val="22"/>
        </w:rPr>
        <w:t>Eurocode</w:t>
      </w:r>
      <w:r w:rsidR="008F1D3F" w:rsidRPr="00EB7B20">
        <w:rPr>
          <w:szCs w:val="22"/>
        </w:rPr>
        <w:t xml:space="preserve"> framework for different </w:t>
      </w:r>
      <w:proofErr w:type="spellStart"/>
      <w:r w:rsidR="008F1D3F" w:rsidRPr="00EB7B20">
        <w:rPr>
          <w:szCs w:val="22"/>
        </w:rPr>
        <w:t>Q</w:t>
      </w:r>
      <w:r w:rsidR="00E8369B" w:rsidRPr="00EB7B20">
        <w:rPr>
          <w:szCs w:val="22"/>
          <w:vertAlign w:val="subscript"/>
        </w:rPr>
        <w:t>k</w:t>
      </w:r>
      <w:proofErr w:type="spellEnd"/>
      <w:r w:rsidR="008F1D3F" w:rsidRPr="00EB7B20">
        <w:rPr>
          <w:szCs w:val="22"/>
        </w:rPr>
        <w:t>/</w:t>
      </w:r>
      <w:proofErr w:type="spellStart"/>
      <w:r w:rsidR="008F1D3F" w:rsidRPr="00EB7B20">
        <w:rPr>
          <w:szCs w:val="22"/>
        </w:rPr>
        <w:t>G</w:t>
      </w:r>
      <w:r w:rsidR="00E8369B" w:rsidRPr="00EB7B20">
        <w:rPr>
          <w:szCs w:val="22"/>
          <w:vertAlign w:val="subscript"/>
        </w:rPr>
        <w:t>k</w:t>
      </w:r>
      <w:proofErr w:type="spellEnd"/>
      <w:r w:rsidR="008F1D3F" w:rsidRPr="00EB7B20">
        <w:rPr>
          <w:szCs w:val="22"/>
        </w:rPr>
        <w:t xml:space="preserve"> ratios</w:t>
      </w:r>
      <w:r w:rsidRPr="00EB7B20">
        <w:rPr>
          <w:szCs w:val="22"/>
        </w:rPr>
        <w:t>.</w:t>
      </w:r>
    </w:p>
    <w:p w14:paraId="50FE625D" w14:textId="1B5F69C7" w:rsidR="00622341" w:rsidRPr="00EB7B20" w:rsidRDefault="00622341">
      <w:pPr>
        <w:spacing w:after="160" w:line="259" w:lineRule="auto"/>
        <w:jc w:val="left"/>
        <w:rPr>
          <w:szCs w:val="22"/>
        </w:rPr>
      </w:pPr>
    </w:p>
    <w:p w14:paraId="3669B1F6" w14:textId="1253B8BC" w:rsidR="00A655D9" w:rsidRPr="00EB7B20" w:rsidRDefault="00A655D9">
      <w:pPr>
        <w:spacing w:after="160" w:line="259" w:lineRule="auto"/>
        <w:jc w:val="left"/>
        <w:rPr>
          <w:szCs w:val="22"/>
        </w:rPr>
      </w:pPr>
      <w:r w:rsidRPr="00EB7B20">
        <w:rPr>
          <w:szCs w:val="22"/>
        </w:rPr>
        <w:br w:type="page"/>
      </w:r>
    </w:p>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8"/>
      </w:tblGrid>
      <w:tr w:rsidR="00A655D9" w:rsidRPr="00EB7B20" w14:paraId="668896B0" w14:textId="77777777" w:rsidTr="00207CA3">
        <w:trPr>
          <w:jc w:val="center"/>
        </w:trPr>
        <w:tc>
          <w:tcPr>
            <w:tcW w:w="4673" w:type="dxa"/>
            <w:vAlign w:val="center"/>
          </w:tcPr>
          <w:p w14:paraId="03272A53" w14:textId="089926F7" w:rsidR="00A655D9" w:rsidRPr="00EB7B20" w:rsidRDefault="001412BE" w:rsidP="00200E7A">
            <w:pPr>
              <w:spacing w:line="240" w:lineRule="auto"/>
              <w:jc w:val="center"/>
              <w:rPr>
                <w:sz w:val="18"/>
                <w:szCs w:val="18"/>
              </w:rPr>
            </w:pPr>
            <w:r w:rsidRPr="00EB7B20">
              <w:rPr>
                <w:noProof/>
              </w:rPr>
              <w:lastRenderedPageBreak/>
              <w:drawing>
                <wp:inline distT="0" distB="0" distL="0" distR="0" wp14:anchorId="76787B50" wp14:editId="27EAB1B5">
                  <wp:extent cx="2830195" cy="2044700"/>
                  <wp:effectExtent l="0" t="0" r="8255" b="0"/>
                  <wp:docPr id="22" name="Chart 22">
                    <a:extLst xmlns:a="http://schemas.openxmlformats.org/drawingml/2006/main">
                      <a:ext uri="{FF2B5EF4-FFF2-40B4-BE49-F238E27FC236}">
                        <a16:creationId xmlns:a16="http://schemas.microsoft.com/office/drawing/2014/main" id="{283E7946-D2C3-4077-A429-81E1C9A9B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4678" w:type="dxa"/>
            <w:vAlign w:val="center"/>
          </w:tcPr>
          <w:p w14:paraId="108F5A51" w14:textId="1A697F64" w:rsidR="00A655D9" w:rsidRPr="00EB7B20" w:rsidRDefault="00207CA3" w:rsidP="00200E7A">
            <w:pPr>
              <w:spacing w:line="240" w:lineRule="auto"/>
              <w:jc w:val="center"/>
              <w:rPr>
                <w:sz w:val="18"/>
                <w:szCs w:val="18"/>
              </w:rPr>
            </w:pPr>
            <w:r w:rsidRPr="00EB7B20">
              <w:rPr>
                <w:noProof/>
              </w:rPr>
              <w:drawing>
                <wp:inline distT="0" distB="0" distL="0" distR="0" wp14:anchorId="5C48CCCF" wp14:editId="71B03FC6">
                  <wp:extent cx="2833370" cy="2047240"/>
                  <wp:effectExtent l="0" t="0" r="5080" b="0"/>
                  <wp:docPr id="30" name="Chart 30">
                    <a:extLst xmlns:a="http://schemas.openxmlformats.org/drawingml/2006/main">
                      <a:ext uri="{FF2B5EF4-FFF2-40B4-BE49-F238E27FC236}">
                        <a16:creationId xmlns:a16="http://schemas.microsoft.com/office/drawing/2014/main" id="{8DE39BCB-C346-494A-896D-56916E96E7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A655D9" w:rsidRPr="00EB7B20" w14:paraId="497C01DB" w14:textId="77777777" w:rsidTr="001412BE">
        <w:trPr>
          <w:jc w:val="center"/>
        </w:trPr>
        <w:tc>
          <w:tcPr>
            <w:tcW w:w="4673" w:type="dxa"/>
            <w:vAlign w:val="center"/>
          </w:tcPr>
          <w:p w14:paraId="2109D6CD" w14:textId="214C4CC2" w:rsidR="00A655D9" w:rsidRPr="00EB7B20" w:rsidRDefault="001412BE" w:rsidP="00200E7A">
            <w:pPr>
              <w:spacing w:line="240" w:lineRule="auto"/>
              <w:jc w:val="center"/>
              <w:rPr>
                <w:sz w:val="18"/>
                <w:szCs w:val="18"/>
              </w:rPr>
            </w:pPr>
            <w:r w:rsidRPr="00EB7B20">
              <w:rPr>
                <w:noProof/>
              </w:rPr>
              <w:drawing>
                <wp:inline distT="0" distB="0" distL="0" distR="0" wp14:anchorId="07296E3F" wp14:editId="118B7E2A">
                  <wp:extent cx="2830195" cy="2044700"/>
                  <wp:effectExtent l="0" t="0" r="8255" b="0"/>
                  <wp:docPr id="19" name="Chart 19">
                    <a:extLst xmlns:a="http://schemas.openxmlformats.org/drawingml/2006/main">
                      <a:ext uri="{FF2B5EF4-FFF2-40B4-BE49-F238E27FC236}">
                        <a16:creationId xmlns:a16="http://schemas.microsoft.com/office/drawing/2014/main" id="{0F3A82BC-3F50-4A6B-9FD3-638431553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4678" w:type="dxa"/>
            <w:vAlign w:val="center"/>
          </w:tcPr>
          <w:p w14:paraId="1182296D" w14:textId="40CCB611" w:rsidR="00A655D9" w:rsidRPr="00EB7B20" w:rsidRDefault="001412BE" w:rsidP="00200E7A">
            <w:pPr>
              <w:spacing w:line="240" w:lineRule="auto"/>
              <w:jc w:val="center"/>
              <w:rPr>
                <w:sz w:val="18"/>
                <w:szCs w:val="18"/>
              </w:rPr>
            </w:pPr>
            <w:r w:rsidRPr="00EB7B20">
              <w:rPr>
                <w:noProof/>
              </w:rPr>
              <w:drawing>
                <wp:inline distT="0" distB="0" distL="0" distR="0" wp14:anchorId="08719002" wp14:editId="2F73CA6E">
                  <wp:extent cx="2833370" cy="2047240"/>
                  <wp:effectExtent l="0" t="0" r="5080" b="0"/>
                  <wp:docPr id="18" name="Chart 18">
                    <a:extLst xmlns:a="http://schemas.openxmlformats.org/drawingml/2006/main">
                      <a:ext uri="{FF2B5EF4-FFF2-40B4-BE49-F238E27FC236}">
                        <a16:creationId xmlns:a16="http://schemas.microsoft.com/office/drawing/2014/main" id="{AA65364C-8A2F-4A54-9417-7DD6AB501D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A655D9" w:rsidRPr="00EB7B20" w14:paraId="1BF36F81" w14:textId="77777777" w:rsidTr="001412BE">
        <w:trPr>
          <w:jc w:val="center"/>
        </w:trPr>
        <w:tc>
          <w:tcPr>
            <w:tcW w:w="4673" w:type="dxa"/>
            <w:shd w:val="clear" w:color="auto" w:fill="auto"/>
            <w:vAlign w:val="center"/>
          </w:tcPr>
          <w:p w14:paraId="355FFE6F" w14:textId="08DCF7EC" w:rsidR="00A655D9" w:rsidRPr="00EB7B20" w:rsidRDefault="001412BE" w:rsidP="00200E7A">
            <w:pPr>
              <w:spacing w:line="240" w:lineRule="auto"/>
              <w:jc w:val="center"/>
              <w:rPr>
                <w:sz w:val="18"/>
                <w:szCs w:val="18"/>
              </w:rPr>
            </w:pPr>
            <w:r w:rsidRPr="00EB7B20">
              <w:rPr>
                <w:noProof/>
              </w:rPr>
              <w:drawing>
                <wp:inline distT="0" distB="0" distL="0" distR="0" wp14:anchorId="201FCC36" wp14:editId="0829A825">
                  <wp:extent cx="2830195" cy="2044700"/>
                  <wp:effectExtent l="0" t="0" r="8255" b="0"/>
                  <wp:docPr id="16" name="Chart 16">
                    <a:extLst xmlns:a="http://schemas.openxmlformats.org/drawingml/2006/main">
                      <a:ext uri="{FF2B5EF4-FFF2-40B4-BE49-F238E27FC236}">
                        <a16:creationId xmlns:a16="http://schemas.microsoft.com/office/drawing/2014/main" id="{8AB5981E-77C0-4064-9C88-C372C9112D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4678" w:type="dxa"/>
            <w:shd w:val="clear" w:color="auto" w:fill="auto"/>
            <w:vAlign w:val="center"/>
          </w:tcPr>
          <w:p w14:paraId="3EB0B3ED" w14:textId="02AEDEE9" w:rsidR="00A655D9" w:rsidRPr="00EB7B20" w:rsidRDefault="001412BE" w:rsidP="00200E7A">
            <w:pPr>
              <w:spacing w:line="240" w:lineRule="auto"/>
              <w:jc w:val="center"/>
              <w:rPr>
                <w:sz w:val="18"/>
                <w:szCs w:val="18"/>
              </w:rPr>
            </w:pPr>
            <w:r w:rsidRPr="00EB7B20">
              <w:rPr>
                <w:noProof/>
              </w:rPr>
              <w:drawing>
                <wp:inline distT="0" distB="0" distL="0" distR="0" wp14:anchorId="09AA4DB7" wp14:editId="4124402D">
                  <wp:extent cx="2833370" cy="2047240"/>
                  <wp:effectExtent l="0" t="0" r="5080" b="0"/>
                  <wp:docPr id="12" name="Chart 12">
                    <a:extLst xmlns:a="http://schemas.openxmlformats.org/drawingml/2006/main">
                      <a:ext uri="{FF2B5EF4-FFF2-40B4-BE49-F238E27FC236}">
                        <a16:creationId xmlns:a16="http://schemas.microsoft.com/office/drawing/2014/main" id="{1997E280-D5B9-4CB6-B54A-C6BE1B406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14:paraId="4A368224" w14:textId="41E4E5E5" w:rsidR="004C6138" w:rsidRPr="00EB7B20" w:rsidRDefault="00445996" w:rsidP="00B1645B">
      <w:pPr>
        <w:pStyle w:val="Caption"/>
        <w:spacing w:line="240" w:lineRule="auto"/>
        <w:jc w:val="center"/>
        <w:rPr>
          <w:szCs w:val="22"/>
        </w:rPr>
      </w:pPr>
      <w:bookmarkStart w:id="102" w:name="_Ref43806891"/>
      <w:r w:rsidRPr="00EB7B20">
        <w:rPr>
          <w:szCs w:val="22"/>
        </w:rPr>
        <w:t xml:space="preserve">Figure </w:t>
      </w:r>
      <w:r w:rsidR="002C5865" w:rsidRPr="00EB7B20">
        <w:rPr>
          <w:szCs w:val="22"/>
        </w:rPr>
        <w:fldChar w:fldCharType="begin"/>
      </w:r>
      <w:r w:rsidR="002C5865" w:rsidRPr="00EB7B20">
        <w:rPr>
          <w:szCs w:val="22"/>
        </w:rPr>
        <w:instrText xml:space="preserve"> SEQ Figure \* ARABIC </w:instrText>
      </w:r>
      <w:r w:rsidR="002C5865" w:rsidRPr="00EB7B20">
        <w:rPr>
          <w:szCs w:val="22"/>
        </w:rPr>
        <w:fldChar w:fldCharType="separate"/>
      </w:r>
      <w:r w:rsidR="002219F5" w:rsidRPr="00EB7B20">
        <w:rPr>
          <w:noProof/>
          <w:szCs w:val="22"/>
        </w:rPr>
        <w:t>7</w:t>
      </w:r>
      <w:r w:rsidR="002C5865" w:rsidRPr="00EB7B20">
        <w:rPr>
          <w:noProof/>
          <w:szCs w:val="22"/>
        </w:rPr>
        <w:fldChar w:fldCharType="end"/>
      </w:r>
      <w:bookmarkEnd w:id="102"/>
      <w:r w:rsidRPr="00EB7B20">
        <w:rPr>
          <w:szCs w:val="22"/>
        </w:rPr>
        <w:t xml:space="preserve">. </w:t>
      </w:r>
      <m:oMath>
        <m:r>
          <m:rPr>
            <m:sty m:val="p"/>
          </m:rPr>
          <w:rPr>
            <w:rFonts w:ascii="Cambria Math" w:hAnsi="Cambria Math"/>
            <w:color w:val="000000" w:themeColor="text1"/>
            <w:szCs w:val="22"/>
          </w:rPr>
          <m:t>β-</m:t>
        </m:r>
        <m:sSub>
          <m:sSubPr>
            <m:ctrlPr>
              <w:rPr>
                <w:rFonts w:ascii="Cambria Math" w:eastAsiaTheme="minorEastAsia" w:hAnsi="Cambria Math"/>
                <w:iCs w:val="0"/>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00E27A8B">
        <w:rPr>
          <w:szCs w:val="22"/>
          <w:vertAlign w:val="subscript"/>
        </w:rPr>
        <w:t xml:space="preserve"> </w:t>
      </w:r>
      <w:r w:rsidR="004C6138" w:rsidRPr="00EB7B20">
        <w:rPr>
          <w:szCs w:val="22"/>
        </w:rPr>
        <w:t>curves</w:t>
      </w:r>
      <w:r w:rsidR="008F1D3F" w:rsidRPr="00EB7B20">
        <w:rPr>
          <w:szCs w:val="22"/>
        </w:rPr>
        <w:t xml:space="preserve"> for stainless steel frames under gravity loads in the </w:t>
      </w:r>
      <w:r w:rsidR="00241140" w:rsidRPr="00EB7B20">
        <w:rPr>
          <w:rFonts w:eastAsiaTheme="minorEastAsia"/>
          <w:color w:val="000000" w:themeColor="text1"/>
          <w:szCs w:val="22"/>
        </w:rPr>
        <w:t>US</w:t>
      </w:r>
      <w:r w:rsidR="008F1D3F" w:rsidRPr="00EB7B20">
        <w:rPr>
          <w:szCs w:val="22"/>
        </w:rPr>
        <w:t xml:space="preserve"> framework for different L</w:t>
      </w:r>
      <w:r w:rsidR="008F1D3F" w:rsidRPr="00EB7B20">
        <w:rPr>
          <w:szCs w:val="22"/>
          <w:vertAlign w:val="subscript"/>
        </w:rPr>
        <w:t>n</w:t>
      </w:r>
      <w:r w:rsidR="008F1D3F" w:rsidRPr="00EB7B20">
        <w:rPr>
          <w:szCs w:val="22"/>
        </w:rPr>
        <w:t>/</w:t>
      </w:r>
      <w:proofErr w:type="spellStart"/>
      <w:r w:rsidR="008F1D3F" w:rsidRPr="00EB7B20">
        <w:rPr>
          <w:szCs w:val="22"/>
        </w:rPr>
        <w:t>D</w:t>
      </w:r>
      <w:r w:rsidR="008F1D3F" w:rsidRPr="00EB7B20">
        <w:rPr>
          <w:szCs w:val="22"/>
          <w:vertAlign w:val="subscript"/>
        </w:rPr>
        <w:t>n</w:t>
      </w:r>
      <w:proofErr w:type="spellEnd"/>
      <w:r w:rsidR="008F1D3F" w:rsidRPr="00EB7B20">
        <w:rPr>
          <w:szCs w:val="22"/>
        </w:rPr>
        <w:t xml:space="preserve"> ratios</w:t>
      </w:r>
      <w:r w:rsidRPr="00EB7B20">
        <w:rPr>
          <w:szCs w:val="22"/>
        </w:rPr>
        <w:t>.</w:t>
      </w:r>
    </w:p>
    <w:p w14:paraId="3331645B" w14:textId="5ACDE5E6" w:rsidR="00087B10" w:rsidRPr="00EB7B20" w:rsidRDefault="00087B10">
      <w:pPr>
        <w:spacing w:after="160" w:line="259" w:lineRule="auto"/>
        <w:jc w:val="left"/>
        <w:rPr>
          <w:szCs w:val="22"/>
        </w:rPr>
      </w:pPr>
    </w:p>
    <w:p w14:paraId="45C8FB8C" w14:textId="77777777" w:rsidR="00C70BA9" w:rsidRPr="00EB7B20" w:rsidRDefault="00C70BA9">
      <w:pPr>
        <w:spacing w:after="160" w:line="259" w:lineRule="auto"/>
        <w:jc w:val="left"/>
        <w:rPr>
          <w:szCs w:val="22"/>
        </w:rPr>
      </w:pPr>
      <w:r w:rsidRPr="00EB7B20">
        <w:rPr>
          <w:szCs w:val="22"/>
        </w:rPr>
        <w:br w:type="page"/>
      </w:r>
    </w:p>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8"/>
      </w:tblGrid>
      <w:tr w:rsidR="00C70BA9" w:rsidRPr="00EB7B20" w14:paraId="15094A74" w14:textId="77777777" w:rsidTr="00F83F97">
        <w:trPr>
          <w:jc w:val="center"/>
        </w:trPr>
        <w:tc>
          <w:tcPr>
            <w:tcW w:w="4673" w:type="dxa"/>
            <w:vAlign w:val="center"/>
          </w:tcPr>
          <w:p w14:paraId="60744D08" w14:textId="3DAC9E20" w:rsidR="00C70BA9" w:rsidRPr="00EB7B20" w:rsidRDefault="00C70BA9" w:rsidP="00C70BA9">
            <w:pPr>
              <w:spacing w:line="240" w:lineRule="auto"/>
              <w:jc w:val="center"/>
              <w:rPr>
                <w:sz w:val="18"/>
                <w:szCs w:val="18"/>
              </w:rPr>
            </w:pPr>
            <w:r w:rsidRPr="00EB7B20">
              <w:rPr>
                <w:noProof/>
              </w:rPr>
              <w:lastRenderedPageBreak/>
              <w:drawing>
                <wp:inline distT="0" distB="0" distL="0" distR="0" wp14:anchorId="223AF92F" wp14:editId="26BEC2AF">
                  <wp:extent cx="2830195" cy="2044700"/>
                  <wp:effectExtent l="0" t="0" r="8255" b="0"/>
                  <wp:docPr id="24" name="Chart 24">
                    <a:extLst xmlns:a="http://schemas.openxmlformats.org/drawingml/2006/main">
                      <a:ext uri="{FF2B5EF4-FFF2-40B4-BE49-F238E27FC236}">
                        <a16:creationId xmlns:a16="http://schemas.microsoft.com/office/drawing/2014/main" id="{D854E33F-AB9A-4FE6-B500-EC3F3900E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4678" w:type="dxa"/>
            <w:vAlign w:val="center"/>
          </w:tcPr>
          <w:p w14:paraId="68BC25F6" w14:textId="56D80D9F" w:rsidR="00C70BA9" w:rsidRPr="00EB7B20" w:rsidRDefault="00C70BA9" w:rsidP="00C70BA9">
            <w:pPr>
              <w:spacing w:line="240" w:lineRule="auto"/>
              <w:jc w:val="center"/>
              <w:rPr>
                <w:sz w:val="18"/>
                <w:szCs w:val="18"/>
              </w:rPr>
            </w:pPr>
            <w:r w:rsidRPr="00EB7B20">
              <w:rPr>
                <w:noProof/>
              </w:rPr>
              <w:drawing>
                <wp:inline distT="0" distB="0" distL="0" distR="0" wp14:anchorId="398F7B5B" wp14:editId="7F3F8039">
                  <wp:extent cx="2833370" cy="2047240"/>
                  <wp:effectExtent l="0" t="0" r="5080" b="0"/>
                  <wp:docPr id="25" name="Chart 25">
                    <a:extLst xmlns:a="http://schemas.openxmlformats.org/drawingml/2006/main">
                      <a:ext uri="{FF2B5EF4-FFF2-40B4-BE49-F238E27FC236}">
                        <a16:creationId xmlns:a16="http://schemas.microsoft.com/office/drawing/2014/main" id="{341CFF78-EB2B-4DB5-B393-7519A061B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C70BA9" w:rsidRPr="00EB7B20" w14:paraId="69AE994C" w14:textId="77777777" w:rsidTr="00F83F97">
        <w:trPr>
          <w:jc w:val="center"/>
        </w:trPr>
        <w:tc>
          <w:tcPr>
            <w:tcW w:w="4673" w:type="dxa"/>
            <w:vAlign w:val="center"/>
          </w:tcPr>
          <w:p w14:paraId="2079EFD3" w14:textId="11107128" w:rsidR="00C70BA9" w:rsidRPr="00EB7B20" w:rsidRDefault="00F83F97" w:rsidP="00C70BA9">
            <w:pPr>
              <w:spacing w:line="240" w:lineRule="auto"/>
              <w:jc w:val="center"/>
              <w:rPr>
                <w:sz w:val="18"/>
                <w:szCs w:val="18"/>
              </w:rPr>
            </w:pPr>
            <w:r w:rsidRPr="00EB7B20">
              <w:rPr>
                <w:noProof/>
              </w:rPr>
              <w:drawing>
                <wp:inline distT="0" distB="0" distL="0" distR="0" wp14:anchorId="3ED1C860" wp14:editId="422703F1">
                  <wp:extent cx="2830195" cy="2044700"/>
                  <wp:effectExtent l="0" t="0" r="8255" b="0"/>
                  <wp:docPr id="3" name="Chart 3">
                    <a:extLst xmlns:a="http://schemas.openxmlformats.org/drawingml/2006/main">
                      <a:ext uri="{FF2B5EF4-FFF2-40B4-BE49-F238E27FC236}">
                        <a16:creationId xmlns:a16="http://schemas.microsoft.com/office/drawing/2014/main" id="{DD71728F-B083-4A81-998A-BF7683E45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4678" w:type="dxa"/>
            <w:vAlign w:val="center"/>
          </w:tcPr>
          <w:p w14:paraId="00F24786" w14:textId="5B64E246" w:rsidR="00C70BA9" w:rsidRPr="00EB7B20" w:rsidRDefault="00F83F97" w:rsidP="00C70BA9">
            <w:pPr>
              <w:spacing w:line="240" w:lineRule="auto"/>
              <w:jc w:val="center"/>
              <w:rPr>
                <w:sz w:val="18"/>
                <w:szCs w:val="18"/>
              </w:rPr>
            </w:pPr>
            <w:r w:rsidRPr="00EB7B20">
              <w:rPr>
                <w:noProof/>
              </w:rPr>
              <w:drawing>
                <wp:inline distT="0" distB="0" distL="0" distR="0" wp14:anchorId="48498C64" wp14:editId="6DCF0A7E">
                  <wp:extent cx="2833370" cy="2047240"/>
                  <wp:effectExtent l="0" t="0" r="5080" b="0"/>
                  <wp:docPr id="9" name="Chart 9">
                    <a:extLst xmlns:a="http://schemas.openxmlformats.org/drawingml/2006/main">
                      <a:ext uri="{FF2B5EF4-FFF2-40B4-BE49-F238E27FC236}">
                        <a16:creationId xmlns:a16="http://schemas.microsoft.com/office/drawing/2014/main" id="{8ED70D57-D01D-4949-883A-A1667561F7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C70BA9" w:rsidRPr="00EB7B20" w14:paraId="03AED83A" w14:textId="77777777" w:rsidTr="00F83F97">
        <w:trPr>
          <w:jc w:val="center"/>
        </w:trPr>
        <w:tc>
          <w:tcPr>
            <w:tcW w:w="4673" w:type="dxa"/>
            <w:shd w:val="clear" w:color="auto" w:fill="auto"/>
            <w:vAlign w:val="center"/>
          </w:tcPr>
          <w:p w14:paraId="6A3BEC99" w14:textId="417B5F8A" w:rsidR="00C70BA9" w:rsidRPr="00EB7B20" w:rsidRDefault="00C70BA9" w:rsidP="00C70BA9">
            <w:pPr>
              <w:spacing w:line="240" w:lineRule="auto"/>
              <w:jc w:val="center"/>
              <w:rPr>
                <w:sz w:val="18"/>
                <w:szCs w:val="18"/>
              </w:rPr>
            </w:pPr>
            <w:r w:rsidRPr="00EB7B20">
              <w:rPr>
                <w:noProof/>
              </w:rPr>
              <w:drawing>
                <wp:inline distT="0" distB="0" distL="0" distR="0" wp14:anchorId="350CF911" wp14:editId="3AD26ABA">
                  <wp:extent cx="2830195" cy="2044700"/>
                  <wp:effectExtent l="0" t="0" r="8255" b="0"/>
                  <wp:docPr id="28" name="Chart 28">
                    <a:extLst xmlns:a="http://schemas.openxmlformats.org/drawingml/2006/main">
                      <a:ext uri="{FF2B5EF4-FFF2-40B4-BE49-F238E27FC236}">
                        <a16:creationId xmlns:a16="http://schemas.microsoft.com/office/drawing/2014/main" id="{85ADDC95-A6E8-4DDC-8257-472B2BE6EB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4678" w:type="dxa"/>
            <w:shd w:val="clear" w:color="auto" w:fill="auto"/>
            <w:vAlign w:val="center"/>
          </w:tcPr>
          <w:p w14:paraId="17F095C8" w14:textId="4267EF0D" w:rsidR="00C70BA9" w:rsidRPr="00EB7B20" w:rsidRDefault="00C70BA9" w:rsidP="00C70BA9">
            <w:pPr>
              <w:spacing w:line="240" w:lineRule="auto"/>
              <w:jc w:val="center"/>
              <w:rPr>
                <w:sz w:val="18"/>
                <w:szCs w:val="18"/>
              </w:rPr>
            </w:pPr>
            <w:r w:rsidRPr="00EB7B20">
              <w:rPr>
                <w:noProof/>
              </w:rPr>
              <w:drawing>
                <wp:inline distT="0" distB="0" distL="0" distR="0" wp14:anchorId="284A8DF5" wp14:editId="35552B3A">
                  <wp:extent cx="2833370" cy="2047240"/>
                  <wp:effectExtent l="0" t="0" r="5080" b="0"/>
                  <wp:docPr id="29" name="Chart 29">
                    <a:extLst xmlns:a="http://schemas.openxmlformats.org/drawingml/2006/main">
                      <a:ext uri="{FF2B5EF4-FFF2-40B4-BE49-F238E27FC236}">
                        <a16:creationId xmlns:a16="http://schemas.microsoft.com/office/drawing/2014/main" id="{5926F5D0-4679-438F-A47A-B6AD06A8E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bl>
    <w:p w14:paraId="2C7FBFB1" w14:textId="13F17FAB" w:rsidR="00A42902" w:rsidRPr="00EB7B20" w:rsidRDefault="00A42902" w:rsidP="00A42902">
      <w:pPr>
        <w:pStyle w:val="Caption"/>
        <w:spacing w:line="240" w:lineRule="auto"/>
        <w:jc w:val="center"/>
        <w:rPr>
          <w:szCs w:val="22"/>
        </w:rPr>
      </w:pPr>
      <w:bookmarkStart w:id="103" w:name="_Ref48830660"/>
      <w:r w:rsidRPr="00EB7B20">
        <w:rPr>
          <w:szCs w:val="22"/>
        </w:rPr>
        <w:t xml:space="preserve">Figure </w:t>
      </w:r>
      <w:r w:rsidRPr="00EB7B20">
        <w:rPr>
          <w:szCs w:val="22"/>
        </w:rPr>
        <w:fldChar w:fldCharType="begin"/>
      </w:r>
      <w:r w:rsidRPr="00EB7B20">
        <w:rPr>
          <w:szCs w:val="22"/>
        </w:rPr>
        <w:instrText xml:space="preserve"> SEQ Figure \* ARABIC </w:instrText>
      </w:r>
      <w:r w:rsidRPr="00EB7B20">
        <w:rPr>
          <w:szCs w:val="22"/>
        </w:rPr>
        <w:fldChar w:fldCharType="separate"/>
      </w:r>
      <w:r w:rsidR="002219F5" w:rsidRPr="00EB7B20">
        <w:rPr>
          <w:noProof/>
          <w:szCs w:val="22"/>
        </w:rPr>
        <w:t>8</w:t>
      </w:r>
      <w:r w:rsidRPr="00EB7B20">
        <w:rPr>
          <w:noProof/>
          <w:szCs w:val="22"/>
        </w:rPr>
        <w:fldChar w:fldCharType="end"/>
      </w:r>
      <w:bookmarkEnd w:id="103"/>
      <w:r w:rsidRPr="00EB7B20">
        <w:rPr>
          <w:szCs w:val="22"/>
        </w:rPr>
        <w:t xml:space="preserve">. </w:t>
      </w:r>
      <m:oMath>
        <m:r>
          <m:rPr>
            <m:sty m:val="p"/>
          </m:rPr>
          <w:rPr>
            <w:rFonts w:ascii="Cambria Math" w:hAnsi="Cambria Math"/>
            <w:color w:val="000000" w:themeColor="text1"/>
            <w:szCs w:val="22"/>
          </w:rPr>
          <m:t>β-</m:t>
        </m:r>
        <m:sSub>
          <m:sSubPr>
            <m:ctrlPr>
              <w:rPr>
                <w:rFonts w:ascii="Cambria Math" w:eastAsiaTheme="minorEastAsia" w:hAnsi="Cambria Math"/>
                <w:iCs w:val="0"/>
                <w:color w:val="000000" w:themeColor="text1"/>
                <w:szCs w:val="22"/>
              </w:rPr>
            </m:ctrlPr>
          </m:sSubPr>
          <m:e>
            <m:r>
              <m:rPr>
                <m:sty m:val="p"/>
              </m:rPr>
              <w:rPr>
                <w:rFonts w:ascii="Cambria Math" w:eastAsiaTheme="minorEastAsia" w:hAnsi="Cambria Math"/>
                <w:color w:val="000000" w:themeColor="text1"/>
                <w:szCs w:val="22"/>
              </w:rPr>
              <m:t>ϕ</m:t>
            </m:r>
          </m:e>
          <m:sub>
            <m:r>
              <m:rPr>
                <m:sty m:val="p"/>
              </m:rPr>
              <w:rPr>
                <w:rFonts w:ascii="Cambria Math" w:eastAsiaTheme="minorEastAsia" w:hAnsi="Cambria Math"/>
                <w:color w:val="000000" w:themeColor="text1"/>
                <w:szCs w:val="22"/>
              </w:rPr>
              <m:t>s</m:t>
            </m:r>
          </m:sub>
        </m:sSub>
      </m:oMath>
      <w:r w:rsidRPr="00EB7B20">
        <w:rPr>
          <w:szCs w:val="22"/>
        </w:rPr>
        <w:t xml:space="preserve"> curves for stainless steel frames under gravity loads in the Australian framework for different </w:t>
      </w:r>
      <w:proofErr w:type="spellStart"/>
      <w:r w:rsidR="00E8369B" w:rsidRPr="00EB7B20">
        <w:rPr>
          <w:szCs w:val="22"/>
        </w:rPr>
        <w:t>Q</w:t>
      </w:r>
      <w:r w:rsidRPr="00EB7B20">
        <w:rPr>
          <w:szCs w:val="22"/>
          <w:vertAlign w:val="subscript"/>
        </w:rPr>
        <w:t>n</w:t>
      </w:r>
      <w:proofErr w:type="spellEnd"/>
      <w:r w:rsidRPr="00EB7B20">
        <w:rPr>
          <w:szCs w:val="22"/>
        </w:rPr>
        <w:t>/</w:t>
      </w:r>
      <w:proofErr w:type="spellStart"/>
      <w:r w:rsidR="00E8369B" w:rsidRPr="00EB7B20">
        <w:rPr>
          <w:szCs w:val="22"/>
        </w:rPr>
        <w:t>G</w:t>
      </w:r>
      <w:r w:rsidRPr="00EB7B20">
        <w:rPr>
          <w:szCs w:val="22"/>
          <w:vertAlign w:val="subscript"/>
        </w:rPr>
        <w:t>n</w:t>
      </w:r>
      <w:proofErr w:type="spellEnd"/>
      <w:r w:rsidRPr="00EB7B20">
        <w:rPr>
          <w:szCs w:val="22"/>
        </w:rPr>
        <w:t xml:space="preserve"> ratios.</w:t>
      </w:r>
    </w:p>
    <w:p w14:paraId="2D8B644D" w14:textId="3F6BE2EA" w:rsidR="004C6138" w:rsidRPr="00EB7B20" w:rsidRDefault="004C6138">
      <w:pPr>
        <w:spacing w:after="160" w:line="259" w:lineRule="auto"/>
        <w:jc w:val="left"/>
        <w:rPr>
          <w:iCs/>
          <w:szCs w:val="22"/>
        </w:rPr>
      </w:pPr>
      <w:r w:rsidRPr="00EB7B20">
        <w:rPr>
          <w:szCs w:val="22"/>
        </w:rPr>
        <w:br w:type="page"/>
      </w:r>
    </w:p>
    <w:p w14:paraId="1FBD4A99" w14:textId="052E4FF3" w:rsidR="001F7E4B" w:rsidRPr="00EB7B20" w:rsidRDefault="00332D53" w:rsidP="00B61A9F">
      <w:pPr>
        <w:spacing w:line="240" w:lineRule="auto"/>
        <w:jc w:val="center"/>
        <w:rPr>
          <w:szCs w:val="22"/>
        </w:rPr>
      </w:pPr>
      <w:r w:rsidRPr="00EB7B20">
        <w:rPr>
          <w:noProof/>
        </w:rPr>
        <w:lastRenderedPageBreak/>
        <w:drawing>
          <wp:inline distT="0" distB="0" distL="0" distR="0" wp14:anchorId="5CBDCFB4" wp14:editId="1F6818C1">
            <wp:extent cx="5269633" cy="3881707"/>
            <wp:effectExtent l="0" t="0" r="7620" b="5080"/>
            <wp:docPr id="11" name="Chart 11">
              <a:extLst xmlns:a="http://schemas.openxmlformats.org/drawingml/2006/main">
                <a:ext uri="{FF2B5EF4-FFF2-40B4-BE49-F238E27FC236}">
                  <a16:creationId xmlns:a16="http://schemas.microsoft.com/office/drawing/2014/main" id="{D1EBB69F-0D82-49BB-8D1E-965A22FEF8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DA529C4" w14:textId="03A7BEC2" w:rsidR="00B1645B" w:rsidRPr="00EB7B20" w:rsidRDefault="00556E4C" w:rsidP="00556E4C">
      <w:pPr>
        <w:spacing w:after="160" w:line="259" w:lineRule="auto"/>
        <w:jc w:val="center"/>
        <w:rPr>
          <w:szCs w:val="22"/>
        </w:rPr>
      </w:pPr>
      <w:bookmarkStart w:id="104" w:name="_Ref43806895"/>
      <w:r w:rsidRPr="00EB7B20">
        <w:rPr>
          <w:szCs w:val="22"/>
        </w:rPr>
        <w:t xml:space="preserve">Figure </w:t>
      </w:r>
      <w:r w:rsidR="002C5865" w:rsidRPr="00EB7B20">
        <w:rPr>
          <w:szCs w:val="22"/>
        </w:rPr>
        <w:fldChar w:fldCharType="begin"/>
      </w:r>
      <w:r w:rsidR="002C5865" w:rsidRPr="00EB7B20">
        <w:rPr>
          <w:szCs w:val="22"/>
        </w:rPr>
        <w:instrText xml:space="preserve"> SEQ Figure \* ARABIC </w:instrText>
      </w:r>
      <w:r w:rsidR="002C5865" w:rsidRPr="00EB7B20">
        <w:rPr>
          <w:szCs w:val="22"/>
        </w:rPr>
        <w:fldChar w:fldCharType="separate"/>
      </w:r>
      <w:r w:rsidR="002219F5" w:rsidRPr="00EB7B20">
        <w:rPr>
          <w:noProof/>
          <w:szCs w:val="22"/>
        </w:rPr>
        <w:t>9</w:t>
      </w:r>
      <w:r w:rsidR="002C5865" w:rsidRPr="00EB7B20">
        <w:rPr>
          <w:noProof/>
          <w:szCs w:val="22"/>
        </w:rPr>
        <w:fldChar w:fldCharType="end"/>
      </w:r>
      <w:bookmarkEnd w:id="104"/>
      <w:r w:rsidRPr="00EB7B20">
        <w:rPr>
          <w:szCs w:val="22"/>
        </w:rPr>
        <w:t xml:space="preserve">. </w:t>
      </w:r>
      <w:r w:rsidR="001B0B7C" w:rsidRPr="00EB7B20">
        <w:rPr>
          <w:szCs w:val="22"/>
        </w:rPr>
        <w:t xml:space="preserve">Comparison of </w:t>
      </w:r>
      <m:oMath>
        <m:r>
          <m:rPr>
            <m:sty m:val="p"/>
          </m:rPr>
          <w:rPr>
            <w:rFonts w:ascii="Cambria Math" w:hAnsi="Cambria Math"/>
            <w:color w:val="000000" w:themeColor="text1"/>
            <w:szCs w:val="22"/>
          </w:rPr>
          <m:t>β-</m:t>
        </m:r>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γ</m:t>
            </m:r>
          </m:e>
          <m:sub>
            <m:r>
              <m:rPr>
                <m:sty m:val="p"/>
              </m:rPr>
              <w:rPr>
                <w:rFonts w:ascii="Cambria Math" w:eastAsiaTheme="minorEastAsia" w:hAnsi="Cambria Math"/>
                <w:color w:val="000000" w:themeColor="text1"/>
                <w:szCs w:val="22"/>
              </w:rPr>
              <m:t>M,s</m:t>
            </m:r>
          </m:sub>
        </m:sSub>
      </m:oMath>
      <w:r w:rsidR="001B0B7C" w:rsidRPr="00EB7B20">
        <w:rPr>
          <w:rFonts w:ascii="Symbol" w:hAnsi="Symbol"/>
          <w:szCs w:val="22"/>
        </w:rPr>
        <w:t xml:space="preserve"> </w:t>
      </w:r>
      <w:r w:rsidR="001B0B7C" w:rsidRPr="00EB7B20">
        <w:rPr>
          <w:szCs w:val="22"/>
        </w:rPr>
        <w:t>and</w:t>
      </w:r>
      <m:oMath>
        <m:r>
          <m:rPr>
            <m:sty m:val="p"/>
          </m:rPr>
          <w:rPr>
            <w:rFonts w:ascii="Cambria Math" w:hAnsi="Cambria Math"/>
            <w:color w:val="000000" w:themeColor="text1"/>
            <w:szCs w:val="22"/>
          </w:rPr>
          <m:t xml:space="preserve"> β-</m:t>
        </m:r>
        <m:sSub>
          <m:sSubPr>
            <m:ctrlPr>
              <w:rPr>
                <w:rFonts w:ascii="Cambria Math" w:eastAsiaTheme="minorEastAsia" w:hAnsi="Cambria Math"/>
                <w:iCs/>
                <w:color w:val="000000" w:themeColor="text1"/>
                <w:szCs w:val="22"/>
              </w:rPr>
            </m:ctrlPr>
          </m:sSubPr>
          <m:e>
            <m:r>
              <m:rPr>
                <m:sty m:val="p"/>
              </m:rPr>
              <w:rPr>
                <w:rFonts w:ascii="Cambria Math" w:eastAsiaTheme="minorEastAsia" w:hAnsi="Cambria Math"/>
                <w:color w:val="000000" w:themeColor="text1"/>
                <w:szCs w:val="22"/>
              </w:rPr>
              <m:t>1/ϕ</m:t>
            </m:r>
          </m:e>
          <m:sub>
            <m:r>
              <m:rPr>
                <m:sty m:val="p"/>
              </m:rPr>
              <w:rPr>
                <w:rFonts w:ascii="Cambria Math" w:eastAsiaTheme="minorEastAsia" w:hAnsi="Cambria Math"/>
                <w:color w:val="000000" w:themeColor="text1"/>
                <w:szCs w:val="22"/>
              </w:rPr>
              <m:t>s</m:t>
            </m:r>
          </m:sub>
        </m:sSub>
      </m:oMath>
      <w:r w:rsidR="00167C58" w:rsidRPr="00EB7B20">
        <w:rPr>
          <w:szCs w:val="22"/>
        </w:rPr>
        <w:t xml:space="preserve"> </w:t>
      </w:r>
      <w:r w:rsidR="004C6138" w:rsidRPr="00EB7B20">
        <w:rPr>
          <w:szCs w:val="22"/>
        </w:rPr>
        <w:t>curves</w:t>
      </w:r>
      <w:r w:rsidR="00167C58" w:rsidRPr="00EB7B20">
        <w:rPr>
          <w:szCs w:val="22"/>
        </w:rPr>
        <w:t xml:space="preserve"> for stainless steel frames under gravity loads </w:t>
      </w:r>
      <w:r w:rsidR="00F10B83">
        <w:rPr>
          <w:szCs w:val="22"/>
        </w:rPr>
        <w:t>for</w:t>
      </w:r>
      <w:r w:rsidR="00F10B83" w:rsidRPr="00EB7B20">
        <w:rPr>
          <w:szCs w:val="22"/>
        </w:rPr>
        <w:t xml:space="preserve"> </w:t>
      </w:r>
      <w:proofErr w:type="spellStart"/>
      <w:r w:rsidR="005731F2" w:rsidRPr="00EB7B20">
        <w:rPr>
          <w:szCs w:val="22"/>
        </w:rPr>
        <w:t>Q</w:t>
      </w:r>
      <w:r w:rsidR="005731F2" w:rsidRPr="00EB7B20">
        <w:rPr>
          <w:szCs w:val="22"/>
          <w:vertAlign w:val="subscript"/>
        </w:rPr>
        <w:t>k</w:t>
      </w:r>
      <w:proofErr w:type="spellEnd"/>
      <w:r w:rsidR="005731F2" w:rsidRPr="00EB7B20">
        <w:rPr>
          <w:szCs w:val="22"/>
        </w:rPr>
        <w:t>/</w:t>
      </w:r>
      <w:proofErr w:type="spellStart"/>
      <w:r w:rsidR="005731F2" w:rsidRPr="00EB7B20">
        <w:rPr>
          <w:szCs w:val="22"/>
        </w:rPr>
        <w:t>G</w:t>
      </w:r>
      <w:r w:rsidR="005731F2" w:rsidRPr="00EB7B20">
        <w:rPr>
          <w:szCs w:val="22"/>
          <w:vertAlign w:val="subscript"/>
        </w:rPr>
        <w:t>k</w:t>
      </w:r>
      <w:proofErr w:type="spellEnd"/>
      <w:r w:rsidR="005731F2" w:rsidRPr="00EB7B20">
        <w:rPr>
          <w:szCs w:val="22"/>
        </w:rPr>
        <w:t>=2, L</w:t>
      </w:r>
      <w:r w:rsidR="005731F2" w:rsidRPr="00EB7B20">
        <w:rPr>
          <w:szCs w:val="22"/>
          <w:vertAlign w:val="subscript"/>
        </w:rPr>
        <w:t>n</w:t>
      </w:r>
      <w:r w:rsidR="005731F2" w:rsidRPr="00EB7B20">
        <w:rPr>
          <w:szCs w:val="22"/>
        </w:rPr>
        <w:t>/</w:t>
      </w:r>
      <w:proofErr w:type="spellStart"/>
      <w:r w:rsidR="005731F2" w:rsidRPr="00EB7B20">
        <w:rPr>
          <w:szCs w:val="22"/>
        </w:rPr>
        <w:t>D</w:t>
      </w:r>
      <w:r w:rsidR="005731F2" w:rsidRPr="00EB7B20">
        <w:rPr>
          <w:szCs w:val="22"/>
          <w:vertAlign w:val="subscript"/>
        </w:rPr>
        <w:t>n</w:t>
      </w:r>
      <w:proofErr w:type="spellEnd"/>
      <w:r w:rsidR="005731F2" w:rsidRPr="00EB7B20">
        <w:rPr>
          <w:szCs w:val="22"/>
        </w:rPr>
        <w:t xml:space="preserve">=2 or </w:t>
      </w:r>
      <w:proofErr w:type="spellStart"/>
      <w:r w:rsidR="005731F2" w:rsidRPr="00EB7B20">
        <w:rPr>
          <w:szCs w:val="22"/>
        </w:rPr>
        <w:t>Q</w:t>
      </w:r>
      <w:r w:rsidR="005731F2" w:rsidRPr="00EB7B20">
        <w:rPr>
          <w:szCs w:val="22"/>
          <w:vertAlign w:val="subscript"/>
        </w:rPr>
        <w:t>n</w:t>
      </w:r>
      <w:proofErr w:type="spellEnd"/>
      <w:r w:rsidR="005731F2" w:rsidRPr="00EB7B20">
        <w:rPr>
          <w:szCs w:val="22"/>
        </w:rPr>
        <w:t>/</w:t>
      </w:r>
      <w:proofErr w:type="spellStart"/>
      <w:r w:rsidR="005731F2" w:rsidRPr="00EB7B20">
        <w:rPr>
          <w:szCs w:val="22"/>
        </w:rPr>
        <w:t>G</w:t>
      </w:r>
      <w:r w:rsidR="005731F2" w:rsidRPr="00EB7B20">
        <w:rPr>
          <w:szCs w:val="22"/>
          <w:vertAlign w:val="subscript"/>
        </w:rPr>
        <w:t>n</w:t>
      </w:r>
      <w:proofErr w:type="spellEnd"/>
      <w:r w:rsidR="005731F2" w:rsidRPr="00EB7B20">
        <w:rPr>
          <w:szCs w:val="22"/>
        </w:rPr>
        <w:t>=2.</w:t>
      </w:r>
    </w:p>
    <w:p w14:paraId="6E7B839E" w14:textId="3E82FF75" w:rsidR="00E27A8B" w:rsidRDefault="00E27A8B">
      <w:pPr>
        <w:spacing w:after="160" w:line="259" w:lineRule="auto"/>
        <w:jc w:val="left"/>
        <w:rPr>
          <w:b/>
          <w:bCs/>
          <w:szCs w:val="22"/>
        </w:rPr>
      </w:pPr>
      <w:r>
        <w:rPr>
          <w:b/>
          <w:bCs/>
          <w:szCs w:val="22"/>
        </w:rPr>
        <w:br w:type="page"/>
      </w:r>
    </w:p>
    <w:p w14:paraId="3E559A62" w14:textId="49C39016" w:rsidR="00ED564E" w:rsidRPr="00EB7B20" w:rsidRDefault="00993459" w:rsidP="00464525">
      <w:pPr>
        <w:pStyle w:val="Heading1"/>
        <w:numPr>
          <w:ilvl w:val="0"/>
          <w:numId w:val="0"/>
        </w:numPr>
        <w:ind w:left="360" w:hanging="360"/>
      </w:pPr>
      <w:r w:rsidRPr="00EB7B20">
        <w:lastRenderedPageBreak/>
        <w:t>TABLES</w:t>
      </w:r>
    </w:p>
    <w:p w14:paraId="42CE1415" w14:textId="554DD637" w:rsidR="00445996" w:rsidRPr="00EB7B20" w:rsidRDefault="00445996" w:rsidP="00B1645B">
      <w:pPr>
        <w:pStyle w:val="Caption"/>
        <w:spacing w:line="240" w:lineRule="auto"/>
        <w:jc w:val="center"/>
        <w:rPr>
          <w:szCs w:val="22"/>
        </w:rPr>
      </w:pPr>
      <w:bookmarkStart w:id="105" w:name="_Ref43799815"/>
      <w:r w:rsidRPr="00EB7B20">
        <w:rPr>
          <w:szCs w:val="22"/>
        </w:rPr>
        <w:t xml:space="preserve">Table </w:t>
      </w:r>
      <w:r w:rsidR="002C5865" w:rsidRPr="00EB7B20">
        <w:rPr>
          <w:szCs w:val="22"/>
        </w:rPr>
        <w:fldChar w:fldCharType="begin"/>
      </w:r>
      <w:r w:rsidR="002C5865" w:rsidRPr="00EB7B20">
        <w:rPr>
          <w:szCs w:val="22"/>
        </w:rPr>
        <w:instrText xml:space="preserve"> SEQ Table \* ARABIC </w:instrText>
      </w:r>
      <w:r w:rsidR="002C5865" w:rsidRPr="00EB7B20">
        <w:rPr>
          <w:szCs w:val="22"/>
        </w:rPr>
        <w:fldChar w:fldCharType="separate"/>
      </w:r>
      <w:r w:rsidR="002219F5" w:rsidRPr="00EB7B20">
        <w:rPr>
          <w:noProof/>
          <w:szCs w:val="22"/>
        </w:rPr>
        <w:t>1</w:t>
      </w:r>
      <w:r w:rsidR="002C5865" w:rsidRPr="00EB7B20">
        <w:rPr>
          <w:noProof/>
          <w:szCs w:val="22"/>
        </w:rPr>
        <w:fldChar w:fldCharType="end"/>
      </w:r>
      <w:bookmarkEnd w:id="105"/>
      <w:r w:rsidRPr="00EB7B20">
        <w:rPr>
          <w:szCs w:val="22"/>
        </w:rPr>
        <w:t>. Key parameter</w:t>
      </w:r>
      <w:r w:rsidR="00B25B3D">
        <w:rPr>
          <w:szCs w:val="22"/>
        </w:rPr>
        <w:t>s</w:t>
      </w:r>
      <w:r w:rsidRPr="00EB7B20">
        <w:rPr>
          <w:szCs w:val="22"/>
        </w:rPr>
        <w:t xml:space="preserve"> </w:t>
      </w:r>
      <w:r w:rsidR="00510C76">
        <w:rPr>
          <w:szCs w:val="22"/>
        </w:rPr>
        <w:t>for</w:t>
      </w:r>
      <w:r w:rsidRPr="00EB7B20">
        <w:rPr>
          <w:szCs w:val="22"/>
        </w:rPr>
        <w:t xml:space="preserve"> nominal </w:t>
      </w:r>
      <w:r w:rsidR="00510C76">
        <w:rPr>
          <w:szCs w:val="22"/>
        </w:rPr>
        <w:t xml:space="preserve">stainless steel </w:t>
      </w:r>
      <w:r w:rsidRPr="00EB7B20">
        <w:rPr>
          <w:szCs w:val="22"/>
        </w:rPr>
        <w:t>frames.</w:t>
      </w:r>
    </w:p>
    <w:tbl>
      <w:tblPr>
        <w:tblW w:w="9712" w:type="dxa"/>
        <w:jc w:val="center"/>
        <w:tblLayout w:type="fixed"/>
        <w:tblCellMar>
          <w:top w:w="28" w:type="dxa"/>
          <w:left w:w="0" w:type="dxa"/>
          <w:bottom w:w="28" w:type="dxa"/>
          <w:right w:w="0" w:type="dxa"/>
        </w:tblCellMar>
        <w:tblLook w:val="04A0" w:firstRow="1" w:lastRow="0" w:firstColumn="1" w:lastColumn="0" w:noHBand="0" w:noVBand="1"/>
      </w:tblPr>
      <w:tblGrid>
        <w:gridCol w:w="1419"/>
        <w:gridCol w:w="2208"/>
        <w:gridCol w:w="1020"/>
        <w:gridCol w:w="1013"/>
        <w:gridCol w:w="1013"/>
        <w:gridCol w:w="1013"/>
        <w:gridCol w:w="1013"/>
        <w:gridCol w:w="1013"/>
      </w:tblGrid>
      <w:tr w:rsidR="00445996" w:rsidRPr="00EB7B20" w14:paraId="553969E4" w14:textId="77777777" w:rsidTr="00B17C0C">
        <w:trPr>
          <w:trHeight w:val="277"/>
          <w:jc w:val="center"/>
        </w:trPr>
        <w:tc>
          <w:tcPr>
            <w:tcW w:w="1419" w:type="dxa"/>
            <w:tcBorders>
              <w:bottom w:val="single" w:sz="4" w:space="0" w:color="auto"/>
            </w:tcBorders>
            <w:vAlign w:val="center"/>
          </w:tcPr>
          <w:p w14:paraId="76E54231" w14:textId="77777777" w:rsidR="00445996" w:rsidRPr="00EB7B20" w:rsidRDefault="00445996" w:rsidP="00556E4C">
            <w:pPr>
              <w:pStyle w:val="NoSpacing"/>
              <w:rPr>
                <w:lang w:val="en-AU"/>
              </w:rPr>
            </w:pPr>
            <w:bookmarkStart w:id="106" w:name="_Hlk53131898"/>
          </w:p>
        </w:tc>
        <w:tc>
          <w:tcPr>
            <w:tcW w:w="2208" w:type="dxa"/>
            <w:tcBorders>
              <w:bottom w:val="single" w:sz="4" w:space="0" w:color="auto"/>
            </w:tcBorders>
            <w:vAlign w:val="center"/>
          </w:tcPr>
          <w:p w14:paraId="54294677" w14:textId="77777777" w:rsidR="00445996" w:rsidRPr="00EB7B20" w:rsidRDefault="00445996" w:rsidP="00556E4C">
            <w:pPr>
              <w:pStyle w:val="NoSpacing"/>
              <w:rPr>
                <w:lang w:val="en-AU"/>
              </w:rPr>
            </w:pPr>
          </w:p>
        </w:tc>
        <w:tc>
          <w:tcPr>
            <w:tcW w:w="2033" w:type="dxa"/>
            <w:gridSpan w:val="2"/>
            <w:tcBorders>
              <w:top w:val="single" w:sz="4" w:space="0" w:color="auto"/>
              <w:bottom w:val="single" w:sz="4" w:space="0" w:color="auto"/>
            </w:tcBorders>
            <w:vAlign w:val="center"/>
          </w:tcPr>
          <w:p w14:paraId="36BF3BEC" w14:textId="77777777" w:rsidR="007659A6" w:rsidRPr="00EB7B20" w:rsidRDefault="00445996" w:rsidP="00556E4C">
            <w:pPr>
              <w:pStyle w:val="NoSpacing"/>
              <w:rPr>
                <w:lang w:val="en-AU"/>
              </w:rPr>
            </w:pPr>
            <w:r w:rsidRPr="00EB7B20">
              <w:rPr>
                <w:lang w:val="en-AU"/>
              </w:rPr>
              <w:t>Austenitic</w:t>
            </w:r>
            <w:r w:rsidR="007659A6" w:rsidRPr="00EB7B20">
              <w:rPr>
                <w:lang w:val="en-AU"/>
              </w:rPr>
              <w:t xml:space="preserve"> </w:t>
            </w:r>
          </w:p>
          <w:p w14:paraId="4E811607" w14:textId="475F86B2" w:rsidR="00445996" w:rsidRPr="00EB7B20" w:rsidRDefault="007659A6" w:rsidP="00556E4C">
            <w:pPr>
              <w:pStyle w:val="NoSpacing"/>
              <w:rPr>
                <w:lang w:val="en-AU"/>
              </w:rPr>
            </w:pPr>
            <w:r w:rsidRPr="00EB7B20">
              <w:rPr>
                <w:lang w:val="en-AU"/>
              </w:rPr>
              <w:t>stainless steel</w:t>
            </w:r>
          </w:p>
        </w:tc>
        <w:tc>
          <w:tcPr>
            <w:tcW w:w="2026" w:type="dxa"/>
            <w:gridSpan w:val="2"/>
            <w:tcBorders>
              <w:top w:val="single" w:sz="4" w:space="0" w:color="auto"/>
              <w:bottom w:val="single" w:sz="4" w:space="0" w:color="auto"/>
            </w:tcBorders>
            <w:vAlign w:val="center"/>
          </w:tcPr>
          <w:p w14:paraId="39615C8C" w14:textId="77777777" w:rsidR="00445996" w:rsidRPr="00EB7B20" w:rsidRDefault="00445996" w:rsidP="00556E4C">
            <w:pPr>
              <w:pStyle w:val="NoSpacing"/>
              <w:rPr>
                <w:lang w:val="en-AU"/>
              </w:rPr>
            </w:pPr>
            <w:r w:rsidRPr="00EB7B20">
              <w:rPr>
                <w:lang w:val="en-AU"/>
              </w:rPr>
              <w:t>Duplex</w:t>
            </w:r>
          </w:p>
          <w:p w14:paraId="4936D95E" w14:textId="67282C2A" w:rsidR="007659A6" w:rsidRPr="00EB7B20" w:rsidRDefault="007659A6" w:rsidP="00556E4C">
            <w:pPr>
              <w:pStyle w:val="NoSpacing"/>
              <w:rPr>
                <w:lang w:val="en-AU"/>
              </w:rPr>
            </w:pPr>
            <w:r w:rsidRPr="00EB7B20">
              <w:rPr>
                <w:lang w:val="en-AU"/>
              </w:rPr>
              <w:t>stainless steel</w:t>
            </w:r>
          </w:p>
        </w:tc>
        <w:tc>
          <w:tcPr>
            <w:tcW w:w="2026" w:type="dxa"/>
            <w:gridSpan w:val="2"/>
            <w:tcBorders>
              <w:top w:val="single" w:sz="4" w:space="0" w:color="auto"/>
              <w:bottom w:val="single" w:sz="4" w:space="0" w:color="auto"/>
            </w:tcBorders>
            <w:vAlign w:val="center"/>
          </w:tcPr>
          <w:p w14:paraId="49632A60" w14:textId="77777777" w:rsidR="00445996" w:rsidRPr="00EB7B20" w:rsidRDefault="00445996" w:rsidP="00556E4C">
            <w:pPr>
              <w:pStyle w:val="NoSpacing"/>
              <w:rPr>
                <w:lang w:val="en-AU"/>
              </w:rPr>
            </w:pPr>
            <w:r w:rsidRPr="00EB7B20">
              <w:rPr>
                <w:lang w:val="en-AU"/>
              </w:rPr>
              <w:t>Ferritic</w:t>
            </w:r>
          </w:p>
          <w:p w14:paraId="583DC848" w14:textId="7C5D7F89" w:rsidR="007659A6" w:rsidRPr="00EB7B20" w:rsidRDefault="007659A6" w:rsidP="00556E4C">
            <w:pPr>
              <w:pStyle w:val="NoSpacing"/>
              <w:rPr>
                <w:lang w:val="en-AU"/>
              </w:rPr>
            </w:pPr>
            <w:r w:rsidRPr="00EB7B20">
              <w:rPr>
                <w:lang w:val="en-AU"/>
              </w:rPr>
              <w:t>stainless steel</w:t>
            </w:r>
          </w:p>
        </w:tc>
      </w:tr>
      <w:tr w:rsidR="00445996" w:rsidRPr="00EB7B20" w14:paraId="4E8E88D1" w14:textId="77777777" w:rsidTr="00B17C0C">
        <w:trPr>
          <w:trHeight w:val="354"/>
          <w:jc w:val="center"/>
        </w:trPr>
        <w:tc>
          <w:tcPr>
            <w:tcW w:w="1419" w:type="dxa"/>
            <w:tcBorders>
              <w:top w:val="single" w:sz="4" w:space="0" w:color="auto"/>
              <w:bottom w:val="single" w:sz="4" w:space="0" w:color="auto"/>
            </w:tcBorders>
            <w:vAlign w:val="center"/>
          </w:tcPr>
          <w:p w14:paraId="16A033B6" w14:textId="77777777" w:rsidR="00445996" w:rsidRPr="00EB7B20" w:rsidRDefault="00445996" w:rsidP="00556E4C">
            <w:pPr>
              <w:pStyle w:val="NoSpacing"/>
              <w:rPr>
                <w:lang w:val="en-AU"/>
              </w:rPr>
            </w:pPr>
            <w:r w:rsidRPr="00EB7B20">
              <w:rPr>
                <w:lang w:val="en-AU"/>
              </w:rPr>
              <w:t>Variable group</w:t>
            </w:r>
          </w:p>
        </w:tc>
        <w:tc>
          <w:tcPr>
            <w:tcW w:w="2208" w:type="dxa"/>
            <w:tcBorders>
              <w:top w:val="single" w:sz="4" w:space="0" w:color="auto"/>
              <w:bottom w:val="single" w:sz="4" w:space="0" w:color="auto"/>
            </w:tcBorders>
            <w:vAlign w:val="center"/>
          </w:tcPr>
          <w:p w14:paraId="1AEC8577" w14:textId="77777777" w:rsidR="00445996" w:rsidRPr="00EB7B20" w:rsidRDefault="00445996" w:rsidP="00556E4C">
            <w:pPr>
              <w:pStyle w:val="NoSpacing"/>
              <w:rPr>
                <w:lang w:val="en-AU"/>
              </w:rPr>
            </w:pPr>
            <w:r w:rsidRPr="00EB7B20">
              <w:rPr>
                <w:lang w:val="en-AU"/>
              </w:rPr>
              <w:t>Variable</w:t>
            </w:r>
          </w:p>
        </w:tc>
        <w:tc>
          <w:tcPr>
            <w:tcW w:w="1020" w:type="dxa"/>
            <w:tcBorders>
              <w:top w:val="single" w:sz="4" w:space="0" w:color="auto"/>
              <w:bottom w:val="single" w:sz="4" w:space="0" w:color="auto"/>
            </w:tcBorders>
            <w:vAlign w:val="center"/>
          </w:tcPr>
          <w:p w14:paraId="7EC8F07B" w14:textId="77777777" w:rsidR="00445996" w:rsidRPr="00EB7B20" w:rsidRDefault="00445996" w:rsidP="00556E4C">
            <w:pPr>
              <w:pStyle w:val="NoSpacing"/>
              <w:rPr>
                <w:lang w:val="en-AU"/>
              </w:rPr>
            </w:pPr>
            <w:r w:rsidRPr="00EB7B20">
              <w:rPr>
                <w:lang w:val="en-AU"/>
              </w:rPr>
              <w:t>Frame 1</w:t>
            </w:r>
          </w:p>
        </w:tc>
        <w:tc>
          <w:tcPr>
            <w:tcW w:w="1013" w:type="dxa"/>
            <w:tcBorders>
              <w:top w:val="single" w:sz="4" w:space="0" w:color="auto"/>
              <w:bottom w:val="single" w:sz="4" w:space="0" w:color="auto"/>
            </w:tcBorders>
            <w:vAlign w:val="center"/>
          </w:tcPr>
          <w:p w14:paraId="7DBE9F1B" w14:textId="77777777" w:rsidR="00445996" w:rsidRPr="00EB7B20" w:rsidRDefault="00445996" w:rsidP="00556E4C">
            <w:pPr>
              <w:pStyle w:val="NoSpacing"/>
              <w:rPr>
                <w:lang w:val="en-AU"/>
              </w:rPr>
            </w:pPr>
            <w:r w:rsidRPr="00EB7B20">
              <w:rPr>
                <w:lang w:val="en-AU"/>
              </w:rPr>
              <w:t>Frame 2</w:t>
            </w:r>
          </w:p>
        </w:tc>
        <w:tc>
          <w:tcPr>
            <w:tcW w:w="1013" w:type="dxa"/>
            <w:tcBorders>
              <w:top w:val="single" w:sz="4" w:space="0" w:color="auto"/>
              <w:bottom w:val="single" w:sz="4" w:space="0" w:color="auto"/>
            </w:tcBorders>
            <w:vAlign w:val="center"/>
          </w:tcPr>
          <w:p w14:paraId="14EADBE7" w14:textId="77777777" w:rsidR="00445996" w:rsidRPr="00EB7B20" w:rsidRDefault="00445996" w:rsidP="00556E4C">
            <w:pPr>
              <w:pStyle w:val="NoSpacing"/>
              <w:rPr>
                <w:lang w:val="en-AU"/>
              </w:rPr>
            </w:pPr>
            <w:r w:rsidRPr="00EB7B20">
              <w:rPr>
                <w:lang w:val="en-AU"/>
              </w:rPr>
              <w:t>Frame 3</w:t>
            </w:r>
          </w:p>
        </w:tc>
        <w:tc>
          <w:tcPr>
            <w:tcW w:w="1013" w:type="dxa"/>
            <w:tcBorders>
              <w:top w:val="single" w:sz="4" w:space="0" w:color="auto"/>
              <w:bottom w:val="single" w:sz="4" w:space="0" w:color="auto"/>
            </w:tcBorders>
            <w:vAlign w:val="center"/>
          </w:tcPr>
          <w:p w14:paraId="1102E199" w14:textId="77777777" w:rsidR="00445996" w:rsidRPr="00EB7B20" w:rsidRDefault="00445996" w:rsidP="00556E4C">
            <w:pPr>
              <w:pStyle w:val="NoSpacing"/>
              <w:rPr>
                <w:lang w:val="en-AU"/>
              </w:rPr>
            </w:pPr>
            <w:r w:rsidRPr="00EB7B20">
              <w:rPr>
                <w:lang w:val="en-AU"/>
              </w:rPr>
              <w:t>Frame 4</w:t>
            </w:r>
          </w:p>
        </w:tc>
        <w:tc>
          <w:tcPr>
            <w:tcW w:w="1013" w:type="dxa"/>
            <w:tcBorders>
              <w:top w:val="single" w:sz="4" w:space="0" w:color="auto"/>
              <w:bottom w:val="single" w:sz="4" w:space="0" w:color="auto"/>
            </w:tcBorders>
            <w:vAlign w:val="center"/>
          </w:tcPr>
          <w:p w14:paraId="3695524C" w14:textId="77777777" w:rsidR="00445996" w:rsidRPr="00EB7B20" w:rsidRDefault="00445996" w:rsidP="00556E4C">
            <w:pPr>
              <w:pStyle w:val="NoSpacing"/>
              <w:rPr>
                <w:lang w:val="en-AU"/>
              </w:rPr>
            </w:pPr>
            <w:r w:rsidRPr="00EB7B20">
              <w:rPr>
                <w:lang w:val="en-AU"/>
              </w:rPr>
              <w:t>Frame 5</w:t>
            </w:r>
          </w:p>
        </w:tc>
        <w:tc>
          <w:tcPr>
            <w:tcW w:w="1013" w:type="dxa"/>
            <w:tcBorders>
              <w:top w:val="single" w:sz="4" w:space="0" w:color="auto"/>
              <w:bottom w:val="single" w:sz="4" w:space="0" w:color="auto"/>
            </w:tcBorders>
            <w:vAlign w:val="center"/>
          </w:tcPr>
          <w:p w14:paraId="1982EB6E" w14:textId="77777777" w:rsidR="00445996" w:rsidRPr="00EB7B20" w:rsidRDefault="00445996" w:rsidP="00556E4C">
            <w:pPr>
              <w:pStyle w:val="NoSpacing"/>
              <w:rPr>
                <w:lang w:val="en-AU"/>
              </w:rPr>
            </w:pPr>
            <w:r w:rsidRPr="00EB7B20">
              <w:rPr>
                <w:lang w:val="en-AU"/>
              </w:rPr>
              <w:t>Frame 6</w:t>
            </w:r>
          </w:p>
        </w:tc>
      </w:tr>
      <w:tr w:rsidR="00445996" w:rsidRPr="00EB7B20" w14:paraId="0FB779B6" w14:textId="77777777" w:rsidTr="00B17C0C">
        <w:trPr>
          <w:trHeight w:val="166"/>
          <w:jc w:val="center"/>
        </w:trPr>
        <w:tc>
          <w:tcPr>
            <w:tcW w:w="1419" w:type="dxa"/>
            <w:vMerge w:val="restart"/>
            <w:tcBorders>
              <w:top w:val="single" w:sz="4" w:space="0" w:color="auto"/>
            </w:tcBorders>
            <w:vAlign w:val="center"/>
          </w:tcPr>
          <w:p w14:paraId="4D239A0F" w14:textId="77777777" w:rsidR="00445996" w:rsidRPr="00EB7B20" w:rsidRDefault="00445996" w:rsidP="00556E4C">
            <w:pPr>
              <w:pStyle w:val="NoSpacing"/>
              <w:rPr>
                <w:lang w:val="en-AU"/>
              </w:rPr>
            </w:pPr>
            <w:r w:rsidRPr="00EB7B20">
              <w:rPr>
                <w:lang w:val="en-AU"/>
              </w:rPr>
              <w:t>Overall frame geometry</w:t>
            </w:r>
          </w:p>
        </w:tc>
        <w:tc>
          <w:tcPr>
            <w:tcW w:w="2208" w:type="dxa"/>
            <w:tcBorders>
              <w:top w:val="single" w:sz="4" w:space="0" w:color="auto"/>
            </w:tcBorders>
            <w:vAlign w:val="center"/>
          </w:tcPr>
          <w:p w14:paraId="69DA0D02" w14:textId="77777777" w:rsidR="00445996" w:rsidRPr="00EB7B20" w:rsidRDefault="00445996" w:rsidP="00556E4C">
            <w:pPr>
              <w:pStyle w:val="NoSpacing"/>
              <w:rPr>
                <w:lang w:val="en-AU"/>
              </w:rPr>
            </w:pPr>
            <w:r w:rsidRPr="00EB7B20">
              <w:rPr>
                <w:lang w:val="en-AU"/>
              </w:rPr>
              <w:t>s [m]</w:t>
            </w:r>
          </w:p>
        </w:tc>
        <w:tc>
          <w:tcPr>
            <w:tcW w:w="1020" w:type="dxa"/>
            <w:tcBorders>
              <w:top w:val="single" w:sz="4" w:space="0" w:color="auto"/>
            </w:tcBorders>
            <w:shd w:val="clear" w:color="auto" w:fill="auto"/>
            <w:vAlign w:val="center"/>
          </w:tcPr>
          <w:p w14:paraId="6D320494" w14:textId="77777777" w:rsidR="00445996" w:rsidRPr="00EB7B20" w:rsidRDefault="00445996" w:rsidP="00556E4C">
            <w:pPr>
              <w:pStyle w:val="NoSpacing"/>
              <w:rPr>
                <w:lang w:val="en-AU"/>
              </w:rPr>
            </w:pPr>
            <w:r w:rsidRPr="00EB7B20">
              <w:rPr>
                <w:lang w:val="en-AU"/>
              </w:rPr>
              <w:t>8.0</w:t>
            </w:r>
          </w:p>
        </w:tc>
        <w:tc>
          <w:tcPr>
            <w:tcW w:w="1013" w:type="dxa"/>
            <w:tcBorders>
              <w:top w:val="single" w:sz="4" w:space="0" w:color="auto"/>
            </w:tcBorders>
            <w:shd w:val="clear" w:color="auto" w:fill="auto"/>
            <w:vAlign w:val="center"/>
          </w:tcPr>
          <w:p w14:paraId="32E68F76" w14:textId="77777777" w:rsidR="00445996" w:rsidRPr="00EB7B20" w:rsidRDefault="00445996" w:rsidP="00556E4C">
            <w:pPr>
              <w:pStyle w:val="NoSpacing"/>
              <w:rPr>
                <w:lang w:val="en-AU"/>
              </w:rPr>
            </w:pPr>
            <w:r w:rsidRPr="00EB7B20">
              <w:rPr>
                <w:lang w:val="en-AU"/>
              </w:rPr>
              <w:t>10.0</w:t>
            </w:r>
          </w:p>
        </w:tc>
        <w:tc>
          <w:tcPr>
            <w:tcW w:w="1013" w:type="dxa"/>
            <w:tcBorders>
              <w:top w:val="single" w:sz="4" w:space="0" w:color="auto"/>
            </w:tcBorders>
            <w:shd w:val="clear" w:color="auto" w:fill="auto"/>
            <w:vAlign w:val="center"/>
          </w:tcPr>
          <w:p w14:paraId="521A78B5" w14:textId="77777777" w:rsidR="00445996" w:rsidRPr="00EB7B20" w:rsidRDefault="00445996" w:rsidP="00556E4C">
            <w:pPr>
              <w:pStyle w:val="NoSpacing"/>
              <w:rPr>
                <w:lang w:val="en-AU"/>
              </w:rPr>
            </w:pPr>
            <w:r w:rsidRPr="00EB7B20">
              <w:rPr>
                <w:lang w:val="en-AU"/>
              </w:rPr>
              <w:t>8.0</w:t>
            </w:r>
          </w:p>
        </w:tc>
        <w:tc>
          <w:tcPr>
            <w:tcW w:w="1013" w:type="dxa"/>
            <w:tcBorders>
              <w:top w:val="single" w:sz="4" w:space="0" w:color="auto"/>
            </w:tcBorders>
            <w:shd w:val="clear" w:color="auto" w:fill="auto"/>
            <w:vAlign w:val="center"/>
          </w:tcPr>
          <w:p w14:paraId="5C95A599" w14:textId="77777777" w:rsidR="00445996" w:rsidRPr="00EB7B20" w:rsidRDefault="00445996" w:rsidP="00556E4C">
            <w:pPr>
              <w:pStyle w:val="NoSpacing"/>
              <w:rPr>
                <w:lang w:val="en-AU"/>
              </w:rPr>
            </w:pPr>
            <w:r w:rsidRPr="00EB7B20">
              <w:rPr>
                <w:lang w:val="en-AU"/>
              </w:rPr>
              <w:t>12.0</w:t>
            </w:r>
          </w:p>
        </w:tc>
        <w:tc>
          <w:tcPr>
            <w:tcW w:w="1013" w:type="dxa"/>
            <w:tcBorders>
              <w:top w:val="single" w:sz="4" w:space="0" w:color="auto"/>
            </w:tcBorders>
            <w:shd w:val="clear" w:color="auto" w:fill="auto"/>
            <w:vAlign w:val="center"/>
          </w:tcPr>
          <w:p w14:paraId="73FEC35C" w14:textId="77777777" w:rsidR="00445996" w:rsidRPr="00EB7B20" w:rsidRDefault="00445996" w:rsidP="00556E4C">
            <w:pPr>
              <w:pStyle w:val="NoSpacing"/>
              <w:rPr>
                <w:lang w:val="en-AU"/>
              </w:rPr>
            </w:pPr>
            <w:r w:rsidRPr="00EB7B20">
              <w:rPr>
                <w:lang w:val="en-AU"/>
              </w:rPr>
              <w:t>8.0</w:t>
            </w:r>
          </w:p>
        </w:tc>
        <w:tc>
          <w:tcPr>
            <w:tcW w:w="1013" w:type="dxa"/>
            <w:tcBorders>
              <w:top w:val="single" w:sz="4" w:space="0" w:color="auto"/>
            </w:tcBorders>
            <w:shd w:val="clear" w:color="auto" w:fill="auto"/>
            <w:vAlign w:val="center"/>
          </w:tcPr>
          <w:p w14:paraId="0F998607" w14:textId="1BF542F6" w:rsidR="00445996" w:rsidRPr="00EB7B20" w:rsidRDefault="00445996" w:rsidP="00556E4C">
            <w:pPr>
              <w:pStyle w:val="NoSpacing"/>
              <w:rPr>
                <w:lang w:val="en-AU"/>
              </w:rPr>
            </w:pPr>
            <w:r w:rsidRPr="00EB7B20">
              <w:rPr>
                <w:lang w:val="en-AU"/>
              </w:rPr>
              <w:t>1</w:t>
            </w:r>
            <w:r w:rsidR="00E2515F" w:rsidRPr="00EB7B20">
              <w:rPr>
                <w:lang w:val="en-AU"/>
              </w:rPr>
              <w:t>1</w:t>
            </w:r>
            <w:r w:rsidRPr="00EB7B20">
              <w:rPr>
                <w:lang w:val="en-AU"/>
              </w:rPr>
              <w:t>.0</w:t>
            </w:r>
          </w:p>
        </w:tc>
      </w:tr>
      <w:tr w:rsidR="00445996" w:rsidRPr="00EB7B20" w14:paraId="48ACBBB2" w14:textId="77777777" w:rsidTr="00B17C0C">
        <w:trPr>
          <w:trHeight w:val="166"/>
          <w:jc w:val="center"/>
        </w:trPr>
        <w:tc>
          <w:tcPr>
            <w:tcW w:w="1419" w:type="dxa"/>
            <w:vMerge/>
            <w:vAlign w:val="center"/>
          </w:tcPr>
          <w:p w14:paraId="359066D9" w14:textId="77777777" w:rsidR="00445996" w:rsidRPr="00EB7B20" w:rsidRDefault="00445996" w:rsidP="00556E4C">
            <w:pPr>
              <w:pStyle w:val="NoSpacing"/>
              <w:rPr>
                <w:lang w:val="en-AU"/>
              </w:rPr>
            </w:pPr>
          </w:p>
        </w:tc>
        <w:tc>
          <w:tcPr>
            <w:tcW w:w="2208" w:type="dxa"/>
            <w:vAlign w:val="center"/>
          </w:tcPr>
          <w:p w14:paraId="7FC656A3" w14:textId="77777777" w:rsidR="00445996" w:rsidRPr="00EB7B20" w:rsidRDefault="00445996" w:rsidP="00556E4C">
            <w:pPr>
              <w:pStyle w:val="NoSpacing"/>
              <w:rPr>
                <w:lang w:val="en-AU"/>
              </w:rPr>
            </w:pPr>
            <w:r w:rsidRPr="00EB7B20">
              <w:rPr>
                <w:lang w:val="en-AU"/>
              </w:rPr>
              <w:t>H</w:t>
            </w:r>
            <w:r w:rsidRPr="00EB7B20">
              <w:rPr>
                <w:vertAlign w:val="subscript"/>
                <w:lang w:val="en-AU"/>
              </w:rPr>
              <w:t xml:space="preserve">1 </w:t>
            </w:r>
            <w:r w:rsidRPr="00EB7B20">
              <w:rPr>
                <w:lang w:val="en-AU"/>
              </w:rPr>
              <w:t>[m]</w:t>
            </w:r>
          </w:p>
        </w:tc>
        <w:tc>
          <w:tcPr>
            <w:tcW w:w="1020" w:type="dxa"/>
          </w:tcPr>
          <w:p w14:paraId="76F6BA2D" w14:textId="77777777" w:rsidR="00445996" w:rsidRPr="00EB7B20" w:rsidRDefault="00445996" w:rsidP="00556E4C">
            <w:pPr>
              <w:pStyle w:val="NoSpacing"/>
              <w:rPr>
                <w:lang w:val="en-AU"/>
              </w:rPr>
            </w:pPr>
            <w:r w:rsidRPr="00EB7B20">
              <w:rPr>
                <w:lang w:val="en-AU"/>
              </w:rPr>
              <w:t>4.8</w:t>
            </w:r>
          </w:p>
        </w:tc>
        <w:tc>
          <w:tcPr>
            <w:tcW w:w="1013" w:type="dxa"/>
            <w:vAlign w:val="center"/>
          </w:tcPr>
          <w:p w14:paraId="72514010" w14:textId="77777777" w:rsidR="00445996" w:rsidRPr="00EB7B20" w:rsidRDefault="00445996" w:rsidP="00556E4C">
            <w:pPr>
              <w:pStyle w:val="NoSpacing"/>
              <w:rPr>
                <w:lang w:val="en-AU"/>
              </w:rPr>
            </w:pPr>
            <w:r w:rsidRPr="00EB7B20">
              <w:rPr>
                <w:lang w:val="en-AU"/>
              </w:rPr>
              <w:t>6.4</w:t>
            </w:r>
          </w:p>
        </w:tc>
        <w:tc>
          <w:tcPr>
            <w:tcW w:w="1013" w:type="dxa"/>
          </w:tcPr>
          <w:p w14:paraId="32139F6C" w14:textId="77777777" w:rsidR="00445996" w:rsidRPr="00EB7B20" w:rsidRDefault="00445996" w:rsidP="00556E4C">
            <w:pPr>
              <w:pStyle w:val="NoSpacing"/>
              <w:rPr>
                <w:lang w:val="en-AU"/>
              </w:rPr>
            </w:pPr>
            <w:r w:rsidRPr="00EB7B20">
              <w:rPr>
                <w:lang w:val="en-AU"/>
              </w:rPr>
              <w:t>4.8</w:t>
            </w:r>
          </w:p>
        </w:tc>
        <w:tc>
          <w:tcPr>
            <w:tcW w:w="1013" w:type="dxa"/>
            <w:vAlign w:val="center"/>
          </w:tcPr>
          <w:p w14:paraId="35D7C495" w14:textId="77777777" w:rsidR="00445996" w:rsidRPr="00EB7B20" w:rsidRDefault="00445996" w:rsidP="00556E4C">
            <w:pPr>
              <w:pStyle w:val="NoSpacing"/>
              <w:rPr>
                <w:lang w:val="en-AU"/>
              </w:rPr>
            </w:pPr>
            <w:r w:rsidRPr="00EB7B20">
              <w:rPr>
                <w:lang w:val="en-AU"/>
              </w:rPr>
              <w:t>6.6</w:t>
            </w:r>
          </w:p>
        </w:tc>
        <w:tc>
          <w:tcPr>
            <w:tcW w:w="1013" w:type="dxa"/>
          </w:tcPr>
          <w:p w14:paraId="319D5382" w14:textId="77777777" w:rsidR="00445996" w:rsidRPr="00EB7B20" w:rsidRDefault="00445996" w:rsidP="00556E4C">
            <w:pPr>
              <w:pStyle w:val="NoSpacing"/>
              <w:rPr>
                <w:lang w:val="en-AU"/>
              </w:rPr>
            </w:pPr>
            <w:r w:rsidRPr="00EB7B20">
              <w:rPr>
                <w:lang w:val="en-AU"/>
              </w:rPr>
              <w:t>4.8</w:t>
            </w:r>
          </w:p>
        </w:tc>
        <w:tc>
          <w:tcPr>
            <w:tcW w:w="1013" w:type="dxa"/>
            <w:vAlign w:val="center"/>
          </w:tcPr>
          <w:p w14:paraId="7B9971B9" w14:textId="77777777" w:rsidR="00445996" w:rsidRPr="00EB7B20" w:rsidRDefault="00445996" w:rsidP="00556E4C">
            <w:pPr>
              <w:pStyle w:val="NoSpacing"/>
              <w:rPr>
                <w:lang w:val="en-AU"/>
              </w:rPr>
            </w:pPr>
            <w:r w:rsidRPr="00EB7B20">
              <w:rPr>
                <w:lang w:val="en-AU"/>
              </w:rPr>
              <w:t>6.5</w:t>
            </w:r>
          </w:p>
        </w:tc>
      </w:tr>
      <w:tr w:rsidR="00445996" w:rsidRPr="00EB7B20" w14:paraId="372B98DE" w14:textId="77777777" w:rsidTr="00B17C0C">
        <w:trPr>
          <w:trHeight w:val="166"/>
          <w:jc w:val="center"/>
        </w:trPr>
        <w:tc>
          <w:tcPr>
            <w:tcW w:w="1419" w:type="dxa"/>
            <w:vMerge/>
            <w:tcBorders>
              <w:bottom w:val="single" w:sz="4" w:space="0" w:color="auto"/>
            </w:tcBorders>
            <w:vAlign w:val="center"/>
          </w:tcPr>
          <w:p w14:paraId="25A96E50" w14:textId="77777777" w:rsidR="00445996" w:rsidRPr="00EB7B20" w:rsidRDefault="00445996" w:rsidP="00556E4C">
            <w:pPr>
              <w:pStyle w:val="NoSpacing"/>
              <w:rPr>
                <w:lang w:val="en-AU"/>
              </w:rPr>
            </w:pPr>
          </w:p>
        </w:tc>
        <w:tc>
          <w:tcPr>
            <w:tcW w:w="2208" w:type="dxa"/>
            <w:tcBorders>
              <w:bottom w:val="single" w:sz="4" w:space="0" w:color="auto"/>
            </w:tcBorders>
            <w:vAlign w:val="center"/>
          </w:tcPr>
          <w:p w14:paraId="6FF9B3F3" w14:textId="77777777" w:rsidR="00445996" w:rsidRPr="00EB7B20" w:rsidRDefault="00445996" w:rsidP="00556E4C">
            <w:pPr>
              <w:pStyle w:val="NoSpacing"/>
              <w:rPr>
                <w:lang w:val="en-AU"/>
              </w:rPr>
            </w:pPr>
            <w:r w:rsidRPr="00EB7B20">
              <w:rPr>
                <w:lang w:val="en-AU"/>
              </w:rPr>
              <w:t>H</w:t>
            </w:r>
            <w:r w:rsidRPr="00EB7B20">
              <w:rPr>
                <w:vertAlign w:val="subscript"/>
                <w:lang w:val="en-AU"/>
              </w:rPr>
              <w:t xml:space="preserve">2 </w:t>
            </w:r>
            <w:r w:rsidRPr="00EB7B20">
              <w:rPr>
                <w:lang w:val="en-AU"/>
              </w:rPr>
              <w:t>[m]</w:t>
            </w:r>
          </w:p>
        </w:tc>
        <w:tc>
          <w:tcPr>
            <w:tcW w:w="1020" w:type="dxa"/>
            <w:tcBorders>
              <w:bottom w:val="single" w:sz="4" w:space="0" w:color="auto"/>
            </w:tcBorders>
          </w:tcPr>
          <w:p w14:paraId="597956A7" w14:textId="77777777" w:rsidR="00445996" w:rsidRPr="00EB7B20" w:rsidRDefault="00445996" w:rsidP="00556E4C">
            <w:pPr>
              <w:pStyle w:val="NoSpacing"/>
              <w:rPr>
                <w:lang w:val="en-AU"/>
              </w:rPr>
            </w:pPr>
            <w:r w:rsidRPr="00EB7B20">
              <w:rPr>
                <w:lang w:val="en-AU"/>
              </w:rPr>
              <w:t>6.0</w:t>
            </w:r>
          </w:p>
        </w:tc>
        <w:tc>
          <w:tcPr>
            <w:tcW w:w="1013" w:type="dxa"/>
            <w:tcBorders>
              <w:bottom w:val="single" w:sz="4" w:space="0" w:color="auto"/>
            </w:tcBorders>
            <w:vAlign w:val="center"/>
          </w:tcPr>
          <w:p w14:paraId="1EFE3BBB" w14:textId="77777777" w:rsidR="00445996" w:rsidRPr="00EB7B20" w:rsidRDefault="00445996" w:rsidP="00556E4C">
            <w:pPr>
              <w:pStyle w:val="NoSpacing"/>
              <w:rPr>
                <w:lang w:val="en-AU"/>
              </w:rPr>
            </w:pPr>
            <w:r w:rsidRPr="00EB7B20">
              <w:rPr>
                <w:lang w:val="en-AU"/>
              </w:rPr>
              <w:t>7.0</w:t>
            </w:r>
          </w:p>
        </w:tc>
        <w:tc>
          <w:tcPr>
            <w:tcW w:w="1013" w:type="dxa"/>
            <w:tcBorders>
              <w:bottom w:val="single" w:sz="4" w:space="0" w:color="auto"/>
            </w:tcBorders>
          </w:tcPr>
          <w:p w14:paraId="1A464077" w14:textId="77777777" w:rsidR="00445996" w:rsidRPr="00EB7B20" w:rsidRDefault="00445996" w:rsidP="00556E4C">
            <w:pPr>
              <w:pStyle w:val="NoSpacing"/>
              <w:rPr>
                <w:lang w:val="en-AU"/>
              </w:rPr>
            </w:pPr>
            <w:r w:rsidRPr="00EB7B20">
              <w:rPr>
                <w:lang w:val="en-AU"/>
              </w:rPr>
              <w:t>6.0</w:t>
            </w:r>
          </w:p>
        </w:tc>
        <w:tc>
          <w:tcPr>
            <w:tcW w:w="1013" w:type="dxa"/>
            <w:tcBorders>
              <w:bottom w:val="single" w:sz="4" w:space="0" w:color="auto"/>
            </w:tcBorders>
            <w:vAlign w:val="center"/>
          </w:tcPr>
          <w:p w14:paraId="1423CC4E" w14:textId="77777777" w:rsidR="00445996" w:rsidRPr="00EB7B20" w:rsidRDefault="00445996" w:rsidP="00556E4C">
            <w:pPr>
              <w:pStyle w:val="NoSpacing"/>
              <w:rPr>
                <w:lang w:val="en-AU"/>
              </w:rPr>
            </w:pPr>
            <w:r w:rsidRPr="00EB7B20">
              <w:rPr>
                <w:lang w:val="en-AU"/>
              </w:rPr>
              <w:t>7.4</w:t>
            </w:r>
          </w:p>
        </w:tc>
        <w:tc>
          <w:tcPr>
            <w:tcW w:w="1013" w:type="dxa"/>
            <w:tcBorders>
              <w:bottom w:val="single" w:sz="4" w:space="0" w:color="auto"/>
            </w:tcBorders>
          </w:tcPr>
          <w:p w14:paraId="3C619338" w14:textId="77777777" w:rsidR="00445996" w:rsidRPr="00EB7B20" w:rsidRDefault="00445996" w:rsidP="00556E4C">
            <w:pPr>
              <w:pStyle w:val="NoSpacing"/>
              <w:rPr>
                <w:lang w:val="en-AU"/>
              </w:rPr>
            </w:pPr>
            <w:r w:rsidRPr="00EB7B20">
              <w:rPr>
                <w:lang w:val="en-AU"/>
              </w:rPr>
              <w:t>6.0</w:t>
            </w:r>
          </w:p>
        </w:tc>
        <w:tc>
          <w:tcPr>
            <w:tcW w:w="1013" w:type="dxa"/>
            <w:tcBorders>
              <w:bottom w:val="single" w:sz="4" w:space="0" w:color="auto"/>
            </w:tcBorders>
            <w:vAlign w:val="center"/>
          </w:tcPr>
          <w:p w14:paraId="06599EBE" w14:textId="77777777" w:rsidR="00445996" w:rsidRPr="00EB7B20" w:rsidRDefault="00445996" w:rsidP="00556E4C">
            <w:pPr>
              <w:pStyle w:val="NoSpacing"/>
              <w:rPr>
                <w:lang w:val="en-AU"/>
              </w:rPr>
            </w:pPr>
            <w:r w:rsidRPr="00EB7B20">
              <w:rPr>
                <w:lang w:val="en-AU"/>
              </w:rPr>
              <w:t>7.2</w:t>
            </w:r>
          </w:p>
        </w:tc>
      </w:tr>
      <w:tr w:rsidR="00464B51" w:rsidRPr="00EB7B20" w14:paraId="142DD19C" w14:textId="77777777" w:rsidTr="00B17C0C">
        <w:trPr>
          <w:trHeight w:val="166"/>
          <w:jc w:val="center"/>
        </w:trPr>
        <w:tc>
          <w:tcPr>
            <w:tcW w:w="1419" w:type="dxa"/>
            <w:vMerge w:val="restart"/>
            <w:tcBorders>
              <w:top w:val="single" w:sz="4" w:space="0" w:color="auto"/>
            </w:tcBorders>
            <w:vAlign w:val="center"/>
          </w:tcPr>
          <w:p w14:paraId="1E945F2E" w14:textId="77777777" w:rsidR="00464B51" w:rsidRPr="00EB7B20" w:rsidRDefault="00464B51" w:rsidP="00464B51">
            <w:pPr>
              <w:pStyle w:val="NoSpacing"/>
              <w:rPr>
                <w:lang w:val="en-AU"/>
              </w:rPr>
            </w:pPr>
            <w:r w:rsidRPr="00EB7B20">
              <w:rPr>
                <w:lang w:val="en-AU"/>
              </w:rPr>
              <w:t>Cross-section definition</w:t>
            </w:r>
          </w:p>
        </w:tc>
        <w:tc>
          <w:tcPr>
            <w:tcW w:w="2208" w:type="dxa"/>
            <w:tcBorders>
              <w:top w:val="single" w:sz="4" w:space="0" w:color="auto"/>
            </w:tcBorders>
            <w:vAlign w:val="center"/>
          </w:tcPr>
          <w:p w14:paraId="3D143C15" w14:textId="77777777" w:rsidR="00464B51" w:rsidRPr="00EB7B20" w:rsidRDefault="00464B51" w:rsidP="00464B51">
            <w:pPr>
              <w:pStyle w:val="NoSpacing"/>
              <w:rPr>
                <w:lang w:val="en-AU"/>
              </w:rPr>
            </w:pPr>
            <w:r w:rsidRPr="00EB7B20">
              <w:rPr>
                <w:lang w:val="en-AU"/>
              </w:rPr>
              <w:t>H [mm]</w:t>
            </w:r>
          </w:p>
        </w:tc>
        <w:tc>
          <w:tcPr>
            <w:tcW w:w="1020" w:type="dxa"/>
            <w:tcBorders>
              <w:top w:val="single" w:sz="4" w:space="0" w:color="auto"/>
            </w:tcBorders>
            <w:vAlign w:val="center"/>
          </w:tcPr>
          <w:p w14:paraId="4C51B956" w14:textId="77777777" w:rsidR="00464B51" w:rsidRPr="00EB7B20" w:rsidRDefault="00464B51" w:rsidP="00464B51">
            <w:pPr>
              <w:pStyle w:val="NoSpacing"/>
              <w:rPr>
                <w:lang w:val="en-AU"/>
              </w:rPr>
            </w:pPr>
            <w:r w:rsidRPr="00EB7B20">
              <w:rPr>
                <w:lang w:val="en-AU"/>
              </w:rPr>
              <w:t>150</w:t>
            </w:r>
          </w:p>
        </w:tc>
        <w:tc>
          <w:tcPr>
            <w:tcW w:w="1013" w:type="dxa"/>
            <w:tcBorders>
              <w:top w:val="single" w:sz="4" w:space="0" w:color="auto"/>
            </w:tcBorders>
            <w:vAlign w:val="center"/>
          </w:tcPr>
          <w:p w14:paraId="763FEB8F" w14:textId="6E37072C" w:rsidR="00464B51" w:rsidRPr="00EB7B20" w:rsidRDefault="00464B51" w:rsidP="00464B51">
            <w:pPr>
              <w:pStyle w:val="NoSpacing"/>
              <w:rPr>
                <w:lang w:val="en-AU"/>
              </w:rPr>
            </w:pPr>
            <w:r w:rsidRPr="00EB7B20">
              <w:rPr>
                <w:lang w:val="en-AU"/>
              </w:rPr>
              <w:t>250</w:t>
            </w:r>
          </w:p>
        </w:tc>
        <w:tc>
          <w:tcPr>
            <w:tcW w:w="1013" w:type="dxa"/>
            <w:tcBorders>
              <w:top w:val="single" w:sz="4" w:space="0" w:color="auto"/>
            </w:tcBorders>
            <w:vAlign w:val="center"/>
          </w:tcPr>
          <w:p w14:paraId="0D3CCC8E" w14:textId="77777777" w:rsidR="00464B51" w:rsidRPr="00EB7B20" w:rsidRDefault="00464B51" w:rsidP="00464B51">
            <w:pPr>
              <w:pStyle w:val="NoSpacing"/>
              <w:rPr>
                <w:lang w:val="en-AU"/>
              </w:rPr>
            </w:pPr>
            <w:r w:rsidRPr="00EB7B20">
              <w:rPr>
                <w:lang w:val="en-AU"/>
              </w:rPr>
              <w:t>150</w:t>
            </w:r>
          </w:p>
        </w:tc>
        <w:tc>
          <w:tcPr>
            <w:tcW w:w="1013" w:type="dxa"/>
            <w:tcBorders>
              <w:top w:val="single" w:sz="4" w:space="0" w:color="auto"/>
            </w:tcBorders>
            <w:vAlign w:val="center"/>
          </w:tcPr>
          <w:p w14:paraId="708023F2" w14:textId="7A3A2C65" w:rsidR="00464B51" w:rsidRPr="00EB7B20" w:rsidRDefault="00464B51" w:rsidP="00464B51">
            <w:pPr>
              <w:pStyle w:val="NoSpacing"/>
              <w:rPr>
                <w:lang w:val="en-AU"/>
              </w:rPr>
            </w:pPr>
            <w:r w:rsidRPr="00EB7B20">
              <w:rPr>
                <w:lang w:val="en-AU"/>
              </w:rPr>
              <w:t>250</w:t>
            </w:r>
          </w:p>
        </w:tc>
        <w:tc>
          <w:tcPr>
            <w:tcW w:w="1013" w:type="dxa"/>
            <w:tcBorders>
              <w:top w:val="single" w:sz="4" w:space="0" w:color="auto"/>
            </w:tcBorders>
            <w:vAlign w:val="center"/>
          </w:tcPr>
          <w:p w14:paraId="7EEFFC3D" w14:textId="77777777" w:rsidR="00464B51" w:rsidRPr="00EB7B20" w:rsidRDefault="00464B51" w:rsidP="00464B51">
            <w:pPr>
              <w:pStyle w:val="NoSpacing"/>
              <w:rPr>
                <w:lang w:val="en-AU"/>
              </w:rPr>
            </w:pPr>
            <w:r w:rsidRPr="00EB7B20">
              <w:rPr>
                <w:lang w:val="en-AU"/>
              </w:rPr>
              <w:t>150</w:t>
            </w:r>
          </w:p>
        </w:tc>
        <w:tc>
          <w:tcPr>
            <w:tcW w:w="1013" w:type="dxa"/>
            <w:tcBorders>
              <w:top w:val="single" w:sz="4" w:space="0" w:color="auto"/>
            </w:tcBorders>
            <w:vAlign w:val="center"/>
          </w:tcPr>
          <w:p w14:paraId="57AC9DC7" w14:textId="40B93EC1" w:rsidR="00464B51" w:rsidRPr="00EB7B20" w:rsidRDefault="00464B51" w:rsidP="00464B51">
            <w:pPr>
              <w:pStyle w:val="NoSpacing"/>
              <w:rPr>
                <w:lang w:val="en-AU"/>
              </w:rPr>
            </w:pPr>
            <w:r w:rsidRPr="00EB7B20">
              <w:rPr>
                <w:lang w:val="en-AU"/>
              </w:rPr>
              <w:t>250</w:t>
            </w:r>
          </w:p>
        </w:tc>
      </w:tr>
      <w:tr w:rsidR="00464B51" w:rsidRPr="00EB7B20" w14:paraId="1A357AF0" w14:textId="77777777" w:rsidTr="00B17C0C">
        <w:trPr>
          <w:trHeight w:val="166"/>
          <w:jc w:val="center"/>
        </w:trPr>
        <w:tc>
          <w:tcPr>
            <w:tcW w:w="1419" w:type="dxa"/>
            <w:vMerge/>
            <w:vAlign w:val="center"/>
          </w:tcPr>
          <w:p w14:paraId="3CCEF9E1" w14:textId="77777777" w:rsidR="00464B51" w:rsidRPr="00EB7B20" w:rsidRDefault="00464B51" w:rsidP="00464B51">
            <w:pPr>
              <w:pStyle w:val="NoSpacing"/>
              <w:rPr>
                <w:lang w:val="en-AU"/>
              </w:rPr>
            </w:pPr>
          </w:p>
        </w:tc>
        <w:tc>
          <w:tcPr>
            <w:tcW w:w="2208" w:type="dxa"/>
            <w:vAlign w:val="center"/>
          </w:tcPr>
          <w:p w14:paraId="6B550D05" w14:textId="77777777" w:rsidR="00464B51" w:rsidRPr="00EB7B20" w:rsidRDefault="00464B51" w:rsidP="00464B51">
            <w:pPr>
              <w:pStyle w:val="NoSpacing"/>
              <w:rPr>
                <w:lang w:val="en-AU"/>
              </w:rPr>
            </w:pPr>
            <w:r w:rsidRPr="00EB7B20">
              <w:rPr>
                <w:lang w:val="en-AU"/>
              </w:rPr>
              <w:t>B [mm]</w:t>
            </w:r>
          </w:p>
        </w:tc>
        <w:tc>
          <w:tcPr>
            <w:tcW w:w="1020" w:type="dxa"/>
            <w:vAlign w:val="center"/>
          </w:tcPr>
          <w:p w14:paraId="38E16251" w14:textId="77777777" w:rsidR="00464B51" w:rsidRPr="00EB7B20" w:rsidRDefault="00464B51" w:rsidP="00464B51">
            <w:pPr>
              <w:pStyle w:val="NoSpacing"/>
              <w:rPr>
                <w:lang w:val="en-AU"/>
              </w:rPr>
            </w:pPr>
            <w:r w:rsidRPr="00EB7B20">
              <w:rPr>
                <w:lang w:val="en-AU"/>
              </w:rPr>
              <w:t>100</w:t>
            </w:r>
          </w:p>
        </w:tc>
        <w:tc>
          <w:tcPr>
            <w:tcW w:w="1013" w:type="dxa"/>
            <w:vAlign w:val="center"/>
          </w:tcPr>
          <w:p w14:paraId="39858DAD" w14:textId="3C2D39AB" w:rsidR="00464B51" w:rsidRPr="00EB7B20" w:rsidRDefault="00464B51" w:rsidP="00464B51">
            <w:pPr>
              <w:pStyle w:val="NoSpacing"/>
              <w:rPr>
                <w:lang w:val="en-AU"/>
              </w:rPr>
            </w:pPr>
            <w:r w:rsidRPr="00EB7B20">
              <w:rPr>
                <w:lang w:val="en-AU"/>
              </w:rPr>
              <w:t>150</w:t>
            </w:r>
          </w:p>
        </w:tc>
        <w:tc>
          <w:tcPr>
            <w:tcW w:w="1013" w:type="dxa"/>
            <w:vAlign w:val="center"/>
          </w:tcPr>
          <w:p w14:paraId="5398EDEE" w14:textId="77777777" w:rsidR="00464B51" w:rsidRPr="00EB7B20" w:rsidRDefault="00464B51" w:rsidP="00464B51">
            <w:pPr>
              <w:pStyle w:val="NoSpacing"/>
              <w:rPr>
                <w:lang w:val="en-AU"/>
              </w:rPr>
            </w:pPr>
            <w:r w:rsidRPr="00EB7B20">
              <w:rPr>
                <w:lang w:val="en-AU"/>
              </w:rPr>
              <w:t>100</w:t>
            </w:r>
          </w:p>
        </w:tc>
        <w:tc>
          <w:tcPr>
            <w:tcW w:w="1013" w:type="dxa"/>
            <w:vAlign w:val="center"/>
          </w:tcPr>
          <w:p w14:paraId="2CEC9343" w14:textId="5E3798F9" w:rsidR="00464B51" w:rsidRPr="00EB7B20" w:rsidRDefault="00464B51" w:rsidP="00464B51">
            <w:pPr>
              <w:pStyle w:val="NoSpacing"/>
              <w:rPr>
                <w:lang w:val="en-AU"/>
              </w:rPr>
            </w:pPr>
            <w:r w:rsidRPr="00EB7B20">
              <w:rPr>
                <w:lang w:val="en-AU"/>
              </w:rPr>
              <w:t>150</w:t>
            </w:r>
          </w:p>
        </w:tc>
        <w:tc>
          <w:tcPr>
            <w:tcW w:w="1013" w:type="dxa"/>
            <w:vAlign w:val="center"/>
          </w:tcPr>
          <w:p w14:paraId="0ADA35FA" w14:textId="77777777" w:rsidR="00464B51" w:rsidRPr="00EB7B20" w:rsidRDefault="00464B51" w:rsidP="00464B51">
            <w:pPr>
              <w:pStyle w:val="NoSpacing"/>
              <w:rPr>
                <w:lang w:val="en-AU"/>
              </w:rPr>
            </w:pPr>
            <w:r w:rsidRPr="00EB7B20">
              <w:rPr>
                <w:lang w:val="en-AU"/>
              </w:rPr>
              <w:t>100</w:t>
            </w:r>
          </w:p>
        </w:tc>
        <w:tc>
          <w:tcPr>
            <w:tcW w:w="1013" w:type="dxa"/>
            <w:vAlign w:val="center"/>
          </w:tcPr>
          <w:p w14:paraId="705579FB" w14:textId="00B739A1" w:rsidR="00464B51" w:rsidRPr="00EB7B20" w:rsidRDefault="00464B51" w:rsidP="00464B51">
            <w:pPr>
              <w:pStyle w:val="NoSpacing"/>
              <w:rPr>
                <w:lang w:val="en-AU"/>
              </w:rPr>
            </w:pPr>
            <w:r w:rsidRPr="00EB7B20">
              <w:rPr>
                <w:lang w:val="en-AU"/>
              </w:rPr>
              <w:t>150</w:t>
            </w:r>
          </w:p>
        </w:tc>
      </w:tr>
      <w:tr w:rsidR="00445996" w:rsidRPr="00EB7B20" w14:paraId="41AF61CF" w14:textId="77777777" w:rsidTr="00B17C0C">
        <w:trPr>
          <w:trHeight w:val="166"/>
          <w:jc w:val="center"/>
        </w:trPr>
        <w:tc>
          <w:tcPr>
            <w:tcW w:w="1419" w:type="dxa"/>
            <w:vMerge/>
            <w:tcBorders>
              <w:bottom w:val="single" w:sz="4" w:space="0" w:color="auto"/>
            </w:tcBorders>
            <w:vAlign w:val="center"/>
          </w:tcPr>
          <w:p w14:paraId="10B9FA45" w14:textId="77777777" w:rsidR="00445996" w:rsidRPr="00EB7B20" w:rsidRDefault="00445996" w:rsidP="00556E4C">
            <w:pPr>
              <w:pStyle w:val="NoSpacing"/>
              <w:rPr>
                <w:lang w:val="en-AU"/>
              </w:rPr>
            </w:pPr>
          </w:p>
        </w:tc>
        <w:tc>
          <w:tcPr>
            <w:tcW w:w="2208" w:type="dxa"/>
            <w:tcBorders>
              <w:bottom w:val="single" w:sz="4" w:space="0" w:color="auto"/>
            </w:tcBorders>
            <w:vAlign w:val="center"/>
          </w:tcPr>
          <w:p w14:paraId="49C2DB91" w14:textId="77777777" w:rsidR="00445996" w:rsidRPr="00EB7B20" w:rsidRDefault="00445996" w:rsidP="00556E4C">
            <w:pPr>
              <w:pStyle w:val="NoSpacing"/>
              <w:rPr>
                <w:lang w:val="en-AU"/>
              </w:rPr>
            </w:pPr>
            <w:r w:rsidRPr="00EB7B20">
              <w:rPr>
                <w:lang w:val="en-AU"/>
              </w:rPr>
              <w:t>t [mm]</w:t>
            </w:r>
          </w:p>
        </w:tc>
        <w:tc>
          <w:tcPr>
            <w:tcW w:w="1020" w:type="dxa"/>
            <w:tcBorders>
              <w:bottom w:val="single" w:sz="4" w:space="0" w:color="auto"/>
            </w:tcBorders>
            <w:vAlign w:val="center"/>
          </w:tcPr>
          <w:p w14:paraId="536E33D9" w14:textId="77777777" w:rsidR="00445996" w:rsidRPr="00EB7B20" w:rsidRDefault="00445996" w:rsidP="00556E4C">
            <w:pPr>
              <w:pStyle w:val="NoSpacing"/>
              <w:rPr>
                <w:lang w:val="en-AU"/>
              </w:rPr>
            </w:pPr>
            <w:r w:rsidRPr="00EB7B20">
              <w:rPr>
                <w:lang w:val="en-AU"/>
              </w:rPr>
              <w:t>4</w:t>
            </w:r>
          </w:p>
        </w:tc>
        <w:tc>
          <w:tcPr>
            <w:tcW w:w="1013" w:type="dxa"/>
            <w:tcBorders>
              <w:bottom w:val="single" w:sz="4" w:space="0" w:color="auto"/>
            </w:tcBorders>
            <w:vAlign w:val="center"/>
          </w:tcPr>
          <w:p w14:paraId="45C7F46F" w14:textId="77777777" w:rsidR="00445996" w:rsidRPr="00EB7B20" w:rsidRDefault="00445996" w:rsidP="00556E4C">
            <w:pPr>
              <w:pStyle w:val="NoSpacing"/>
              <w:rPr>
                <w:lang w:val="en-AU"/>
              </w:rPr>
            </w:pPr>
            <w:r w:rsidRPr="00EB7B20">
              <w:rPr>
                <w:lang w:val="en-AU"/>
              </w:rPr>
              <w:t>4</w:t>
            </w:r>
          </w:p>
        </w:tc>
        <w:tc>
          <w:tcPr>
            <w:tcW w:w="1013" w:type="dxa"/>
            <w:tcBorders>
              <w:bottom w:val="single" w:sz="4" w:space="0" w:color="auto"/>
            </w:tcBorders>
            <w:vAlign w:val="center"/>
          </w:tcPr>
          <w:p w14:paraId="22F90FAE" w14:textId="77777777" w:rsidR="00445996" w:rsidRPr="00EB7B20" w:rsidRDefault="00445996" w:rsidP="00556E4C">
            <w:pPr>
              <w:pStyle w:val="NoSpacing"/>
              <w:rPr>
                <w:lang w:val="en-AU"/>
              </w:rPr>
            </w:pPr>
            <w:r w:rsidRPr="00EB7B20">
              <w:rPr>
                <w:lang w:val="en-AU"/>
              </w:rPr>
              <w:t>4</w:t>
            </w:r>
          </w:p>
        </w:tc>
        <w:tc>
          <w:tcPr>
            <w:tcW w:w="1013" w:type="dxa"/>
            <w:tcBorders>
              <w:bottom w:val="single" w:sz="4" w:space="0" w:color="auto"/>
            </w:tcBorders>
            <w:vAlign w:val="center"/>
          </w:tcPr>
          <w:p w14:paraId="47DB5962" w14:textId="77777777" w:rsidR="00445996" w:rsidRPr="00EB7B20" w:rsidRDefault="00445996" w:rsidP="00556E4C">
            <w:pPr>
              <w:pStyle w:val="NoSpacing"/>
              <w:rPr>
                <w:lang w:val="en-AU"/>
              </w:rPr>
            </w:pPr>
            <w:r w:rsidRPr="00EB7B20">
              <w:rPr>
                <w:lang w:val="en-AU"/>
              </w:rPr>
              <w:t>4</w:t>
            </w:r>
          </w:p>
        </w:tc>
        <w:tc>
          <w:tcPr>
            <w:tcW w:w="1013" w:type="dxa"/>
            <w:tcBorders>
              <w:bottom w:val="single" w:sz="4" w:space="0" w:color="auto"/>
            </w:tcBorders>
            <w:vAlign w:val="center"/>
          </w:tcPr>
          <w:p w14:paraId="4500CFE8" w14:textId="77777777" w:rsidR="00445996" w:rsidRPr="00EB7B20" w:rsidRDefault="00445996" w:rsidP="00556E4C">
            <w:pPr>
              <w:pStyle w:val="NoSpacing"/>
              <w:rPr>
                <w:lang w:val="en-AU"/>
              </w:rPr>
            </w:pPr>
            <w:r w:rsidRPr="00EB7B20">
              <w:rPr>
                <w:lang w:val="en-AU"/>
              </w:rPr>
              <w:t>4</w:t>
            </w:r>
          </w:p>
        </w:tc>
        <w:tc>
          <w:tcPr>
            <w:tcW w:w="1013" w:type="dxa"/>
            <w:tcBorders>
              <w:bottom w:val="single" w:sz="4" w:space="0" w:color="auto"/>
            </w:tcBorders>
            <w:vAlign w:val="center"/>
          </w:tcPr>
          <w:p w14:paraId="4B34BFD0" w14:textId="77777777" w:rsidR="00445996" w:rsidRPr="00EB7B20" w:rsidRDefault="00445996" w:rsidP="00556E4C">
            <w:pPr>
              <w:pStyle w:val="NoSpacing"/>
              <w:rPr>
                <w:lang w:val="en-AU"/>
              </w:rPr>
            </w:pPr>
            <w:r w:rsidRPr="00EB7B20">
              <w:rPr>
                <w:lang w:val="en-AU"/>
              </w:rPr>
              <w:t>4</w:t>
            </w:r>
          </w:p>
        </w:tc>
      </w:tr>
      <w:tr w:rsidR="00B17C0C" w:rsidRPr="00EB7B20" w14:paraId="4CB2634B" w14:textId="77777777" w:rsidTr="00B17C0C">
        <w:trPr>
          <w:trHeight w:val="166"/>
          <w:jc w:val="center"/>
        </w:trPr>
        <w:tc>
          <w:tcPr>
            <w:tcW w:w="1419" w:type="dxa"/>
            <w:vMerge w:val="restart"/>
            <w:tcBorders>
              <w:top w:val="single" w:sz="4" w:space="0" w:color="auto"/>
            </w:tcBorders>
            <w:vAlign w:val="center"/>
          </w:tcPr>
          <w:p w14:paraId="0048147A" w14:textId="77777777" w:rsidR="00B17C0C" w:rsidRPr="00EB7B20" w:rsidRDefault="00B17C0C" w:rsidP="00556E4C">
            <w:pPr>
              <w:pStyle w:val="NoSpacing"/>
              <w:rPr>
                <w:lang w:val="en-AU"/>
              </w:rPr>
            </w:pPr>
            <w:r w:rsidRPr="00EB7B20">
              <w:rPr>
                <w:lang w:val="en-AU"/>
              </w:rPr>
              <w:t>Initial geometric imperfections</w:t>
            </w:r>
          </w:p>
        </w:tc>
        <w:tc>
          <w:tcPr>
            <w:tcW w:w="2208" w:type="dxa"/>
            <w:tcBorders>
              <w:top w:val="single" w:sz="4" w:space="0" w:color="auto"/>
            </w:tcBorders>
            <w:vAlign w:val="center"/>
          </w:tcPr>
          <w:p w14:paraId="68462A5D" w14:textId="77777777" w:rsidR="00B17C0C" w:rsidRPr="00EB7B20" w:rsidRDefault="00B17C0C" w:rsidP="00556E4C">
            <w:pPr>
              <w:pStyle w:val="NoSpacing"/>
              <w:rPr>
                <w:lang w:val="en-AU"/>
              </w:rPr>
            </w:pPr>
            <w:r w:rsidRPr="00EB7B20">
              <w:rPr>
                <w:lang w:val="en-AU"/>
              </w:rPr>
              <w:t xml:space="preserve">Frame imp. </w:t>
            </w:r>
            <w:r w:rsidRPr="00EB7B20">
              <w:rPr>
                <w:rFonts w:ascii="Symbol" w:hAnsi="Symbol"/>
                <w:lang w:val="en-AU"/>
              </w:rPr>
              <w:t>f [</w:t>
            </w:r>
            <w:r w:rsidRPr="00EB7B20">
              <w:rPr>
                <w:lang w:val="en-AU"/>
              </w:rPr>
              <w:t>-</w:t>
            </w:r>
            <w:r w:rsidRPr="00EB7B20">
              <w:rPr>
                <w:rFonts w:ascii="Symbol" w:hAnsi="Symbol"/>
                <w:lang w:val="en-AU"/>
              </w:rPr>
              <w:t>]</w:t>
            </w:r>
          </w:p>
        </w:tc>
        <w:tc>
          <w:tcPr>
            <w:tcW w:w="1020" w:type="dxa"/>
            <w:tcBorders>
              <w:top w:val="single" w:sz="4" w:space="0" w:color="auto"/>
            </w:tcBorders>
            <w:vAlign w:val="center"/>
          </w:tcPr>
          <w:p w14:paraId="66D42BC5" w14:textId="3852C946" w:rsidR="00B17C0C" w:rsidRPr="00EB7B20" w:rsidRDefault="00B17C0C" w:rsidP="00556E4C">
            <w:pPr>
              <w:pStyle w:val="NoSpacing"/>
              <w:rPr>
                <w:lang w:val="en-AU"/>
              </w:rPr>
            </w:pPr>
            <w:r w:rsidRPr="00EB7B20">
              <w:rPr>
                <w:lang w:val="en-AU"/>
              </w:rPr>
              <w:t>1/200</w:t>
            </w:r>
            <w:r w:rsidR="00B1645B" w:rsidRPr="00EB7B20">
              <w:rPr>
                <w:vertAlign w:val="superscript"/>
                <w:lang w:val="en-AU"/>
              </w:rPr>
              <w:t>+</w:t>
            </w:r>
          </w:p>
          <w:p w14:paraId="74A001B3" w14:textId="77777777" w:rsidR="00B17C0C" w:rsidRPr="00EB7B20" w:rsidRDefault="00B17C0C" w:rsidP="00556E4C">
            <w:pPr>
              <w:pStyle w:val="NoSpacing"/>
              <w:rPr>
                <w:lang w:val="en-AU"/>
              </w:rPr>
            </w:pPr>
            <w:r w:rsidRPr="00EB7B20">
              <w:rPr>
                <w:lang w:val="en-AU"/>
              </w:rPr>
              <w:t>1/500</w:t>
            </w:r>
            <w:r w:rsidRPr="00EB7B20">
              <w:rPr>
                <w:vertAlign w:val="superscript"/>
                <w:lang w:val="en-AU"/>
              </w:rPr>
              <w:t>*</w:t>
            </w:r>
          </w:p>
        </w:tc>
        <w:tc>
          <w:tcPr>
            <w:tcW w:w="1013" w:type="dxa"/>
            <w:tcBorders>
              <w:top w:val="single" w:sz="4" w:space="0" w:color="auto"/>
            </w:tcBorders>
            <w:vAlign w:val="center"/>
          </w:tcPr>
          <w:p w14:paraId="396E27C3" w14:textId="45AFD7A0" w:rsidR="00B17C0C" w:rsidRPr="00EB7B20" w:rsidRDefault="00B17C0C" w:rsidP="00556E4C">
            <w:pPr>
              <w:pStyle w:val="NoSpacing"/>
              <w:rPr>
                <w:lang w:val="en-AU"/>
              </w:rPr>
            </w:pPr>
            <w:r w:rsidRPr="00EB7B20">
              <w:rPr>
                <w:lang w:val="en-AU"/>
              </w:rPr>
              <w:t>1/200</w:t>
            </w:r>
            <w:r w:rsidR="00B1645B" w:rsidRPr="00EB7B20">
              <w:rPr>
                <w:vertAlign w:val="superscript"/>
                <w:lang w:val="en-AU"/>
              </w:rPr>
              <w:t>+</w:t>
            </w:r>
          </w:p>
          <w:p w14:paraId="51F847DE" w14:textId="77777777" w:rsidR="00B17C0C" w:rsidRPr="00EB7B20" w:rsidRDefault="00B17C0C" w:rsidP="00556E4C">
            <w:pPr>
              <w:pStyle w:val="NoSpacing"/>
              <w:rPr>
                <w:lang w:val="en-AU"/>
              </w:rPr>
            </w:pPr>
            <w:r w:rsidRPr="00EB7B20">
              <w:rPr>
                <w:lang w:val="en-AU"/>
              </w:rPr>
              <w:t>1/500</w:t>
            </w:r>
            <w:r w:rsidRPr="00EB7B20">
              <w:rPr>
                <w:vertAlign w:val="superscript"/>
                <w:lang w:val="en-AU"/>
              </w:rPr>
              <w:t>*</w:t>
            </w:r>
          </w:p>
        </w:tc>
        <w:tc>
          <w:tcPr>
            <w:tcW w:w="1013" w:type="dxa"/>
            <w:tcBorders>
              <w:top w:val="single" w:sz="4" w:space="0" w:color="auto"/>
            </w:tcBorders>
            <w:vAlign w:val="center"/>
          </w:tcPr>
          <w:p w14:paraId="3CE9FC4C" w14:textId="05EFF69C" w:rsidR="00B17C0C" w:rsidRPr="00EB7B20" w:rsidRDefault="00B17C0C" w:rsidP="00556E4C">
            <w:pPr>
              <w:pStyle w:val="NoSpacing"/>
              <w:rPr>
                <w:lang w:val="en-AU"/>
              </w:rPr>
            </w:pPr>
            <w:r w:rsidRPr="00EB7B20">
              <w:rPr>
                <w:lang w:val="en-AU"/>
              </w:rPr>
              <w:t>1/200</w:t>
            </w:r>
            <w:r w:rsidR="00B1645B" w:rsidRPr="00EB7B20">
              <w:rPr>
                <w:vertAlign w:val="superscript"/>
                <w:lang w:val="en-AU"/>
              </w:rPr>
              <w:t>+</w:t>
            </w:r>
          </w:p>
          <w:p w14:paraId="7780B19E" w14:textId="77777777" w:rsidR="00B17C0C" w:rsidRPr="00EB7B20" w:rsidRDefault="00B17C0C" w:rsidP="00556E4C">
            <w:pPr>
              <w:pStyle w:val="NoSpacing"/>
              <w:rPr>
                <w:lang w:val="en-AU"/>
              </w:rPr>
            </w:pPr>
            <w:r w:rsidRPr="00EB7B20">
              <w:rPr>
                <w:lang w:val="en-AU"/>
              </w:rPr>
              <w:t>1/500</w:t>
            </w:r>
            <w:r w:rsidRPr="00EB7B20">
              <w:rPr>
                <w:vertAlign w:val="superscript"/>
                <w:lang w:val="en-AU"/>
              </w:rPr>
              <w:t>*</w:t>
            </w:r>
          </w:p>
        </w:tc>
        <w:tc>
          <w:tcPr>
            <w:tcW w:w="1013" w:type="dxa"/>
            <w:tcBorders>
              <w:top w:val="single" w:sz="4" w:space="0" w:color="auto"/>
            </w:tcBorders>
            <w:vAlign w:val="center"/>
          </w:tcPr>
          <w:p w14:paraId="1F2AFB94" w14:textId="61D47E36" w:rsidR="00B17C0C" w:rsidRPr="00EB7B20" w:rsidRDefault="00B17C0C" w:rsidP="00556E4C">
            <w:pPr>
              <w:pStyle w:val="NoSpacing"/>
              <w:rPr>
                <w:lang w:val="en-AU"/>
              </w:rPr>
            </w:pPr>
            <w:r w:rsidRPr="00EB7B20">
              <w:rPr>
                <w:lang w:val="en-AU"/>
              </w:rPr>
              <w:t>1/200</w:t>
            </w:r>
            <w:r w:rsidR="00B1645B" w:rsidRPr="00EB7B20">
              <w:rPr>
                <w:vertAlign w:val="superscript"/>
                <w:lang w:val="en-AU"/>
              </w:rPr>
              <w:t>+</w:t>
            </w:r>
          </w:p>
          <w:p w14:paraId="4F0215EF" w14:textId="77777777" w:rsidR="00B17C0C" w:rsidRPr="00EB7B20" w:rsidRDefault="00B17C0C" w:rsidP="00556E4C">
            <w:pPr>
              <w:pStyle w:val="NoSpacing"/>
              <w:rPr>
                <w:lang w:val="en-AU"/>
              </w:rPr>
            </w:pPr>
            <w:r w:rsidRPr="00EB7B20">
              <w:rPr>
                <w:lang w:val="en-AU"/>
              </w:rPr>
              <w:t>1/500</w:t>
            </w:r>
            <w:r w:rsidRPr="00EB7B20">
              <w:rPr>
                <w:vertAlign w:val="superscript"/>
                <w:lang w:val="en-AU"/>
              </w:rPr>
              <w:t>*</w:t>
            </w:r>
          </w:p>
        </w:tc>
        <w:tc>
          <w:tcPr>
            <w:tcW w:w="1013" w:type="dxa"/>
            <w:tcBorders>
              <w:top w:val="single" w:sz="4" w:space="0" w:color="auto"/>
            </w:tcBorders>
            <w:vAlign w:val="center"/>
          </w:tcPr>
          <w:p w14:paraId="1E10625E" w14:textId="2FFAB8A8" w:rsidR="00B17C0C" w:rsidRPr="00EB7B20" w:rsidRDefault="00B17C0C" w:rsidP="00556E4C">
            <w:pPr>
              <w:pStyle w:val="NoSpacing"/>
              <w:rPr>
                <w:lang w:val="en-AU"/>
              </w:rPr>
            </w:pPr>
            <w:r w:rsidRPr="00EB7B20">
              <w:rPr>
                <w:lang w:val="en-AU"/>
              </w:rPr>
              <w:t>1/200</w:t>
            </w:r>
            <w:r w:rsidR="00B1645B" w:rsidRPr="00EB7B20">
              <w:rPr>
                <w:vertAlign w:val="superscript"/>
                <w:lang w:val="en-AU"/>
              </w:rPr>
              <w:t>+</w:t>
            </w:r>
          </w:p>
          <w:p w14:paraId="759A833E" w14:textId="77777777" w:rsidR="00B17C0C" w:rsidRPr="00EB7B20" w:rsidRDefault="00B17C0C" w:rsidP="00556E4C">
            <w:pPr>
              <w:pStyle w:val="NoSpacing"/>
              <w:rPr>
                <w:lang w:val="en-AU"/>
              </w:rPr>
            </w:pPr>
            <w:r w:rsidRPr="00EB7B20">
              <w:rPr>
                <w:lang w:val="en-AU"/>
              </w:rPr>
              <w:t>1/500</w:t>
            </w:r>
            <w:r w:rsidRPr="00EB7B20">
              <w:rPr>
                <w:vertAlign w:val="superscript"/>
                <w:lang w:val="en-AU"/>
              </w:rPr>
              <w:t>*</w:t>
            </w:r>
          </w:p>
        </w:tc>
        <w:tc>
          <w:tcPr>
            <w:tcW w:w="1013" w:type="dxa"/>
            <w:tcBorders>
              <w:top w:val="single" w:sz="4" w:space="0" w:color="auto"/>
            </w:tcBorders>
            <w:vAlign w:val="center"/>
          </w:tcPr>
          <w:p w14:paraId="43A9CC39" w14:textId="408AD31B" w:rsidR="00B17C0C" w:rsidRPr="00EB7B20" w:rsidRDefault="00B17C0C" w:rsidP="00556E4C">
            <w:pPr>
              <w:pStyle w:val="NoSpacing"/>
              <w:rPr>
                <w:lang w:val="en-AU"/>
              </w:rPr>
            </w:pPr>
            <w:r w:rsidRPr="00EB7B20">
              <w:rPr>
                <w:lang w:val="en-AU"/>
              </w:rPr>
              <w:t>1/200</w:t>
            </w:r>
            <w:r w:rsidR="00B1645B" w:rsidRPr="00EB7B20">
              <w:rPr>
                <w:vertAlign w:val="superscript"/>
                <w:lang w:val="en-AU"/>
              </w:rPr>
              <w:t>+</w:t>
            </w:r>
          </w:p>
          <w:p w14:paraId="640C735B" w14:textId="77777777" w:rsidR="00B17C0C" w:rsidRPr="00EB7B20" w:rsidRDefault="00B17C0C" w:rsidP="00556E4C">
            <w:pPr>
              <w:pStyle w:val="NoSpacing"/>
              <w:rPr>
                <w:lang w:val="en-AU"/>
              </w:rPr>
            </w:pPr>
            <w:r w:rsidRPr="00EB7B20">
              <w:rPr>
                <w:lang w:val="en-AU"/>
              </w:rPr>
              <w:t>1/500</w:t>
            </w:r>
            <w:r w:rsidRPr="00EB7B20">
              <w:rPr>
                <w:vertAlign w:val="superscript"/>
                <w:lang w:val="en-AU"/>
              </w:rPr>
              <w:t>*</w:t>
            </w:r>
          </w:p>
        </w:tc>
      </w:tr>
      <w:tr w:rsidR="00B17C0C" w:rsidRPr="00EB7B20" w14:paraId="379BCE2E" w14:textId="77777777" w:rsidTr="00B17C0C">
        <w:trPr>
          <w:trHeight w:val="166"/>
          <w:jc w:val="center"/>
        </w:trPr>
        <w:tc>
          <w:tcPr>
            <w:tcW w:w="1419" w:type="dxa"/>
            <w:vMerge/>
            <w:vAlign w:val="center"/>
          </w:tcPr>
          <w:p w14:paraId="72980A09" w14:textId="77777777" w:rsidR="00B17C0C" w:rsidRPr="00EB7B20" w:rsidRDefault="00B17C0C" w:rsidP="00556E4C">
            <w:pPr>
              <w:pStyle w:val="NoSpacing"/>
              <w:rPr>
                <w:lang w:val="en-AU"/>
              </w:rPr>
            </w:pPr>
          </w:p>
        </w:tc>
        <w:tc>
          <w:tcPr>
            <w:tcW w:w="2208" w:type="dxa"/>
            <w:vAlign w:val="center"/>
          </w:tcPr>
          <w:p w14:paraId="4DC5FAA6" w14:textId="175C57DB" w:rsidR="00B17C0C" w:rsidRPr="00EB7B20" w:rsidRDefault="00B17C0C" w:rsidP="00556E4C">
            <w:pPr>
              <w:pStyle w:val="NoSpacing"/>
              <w:rPr>
                <w:lang w:val="en-AU"/>
              </w:rPr>
            </w:pPr>
            <w:r w:rsidRPr="00EB7B20">
              <w:rPr>
                <w:lang w:val="en-AU"/>
              </w:rPr>
              <w:t>Member imp. e</w:t>
            </w:r>
            <w:r w:rsidRPr="00EB7B20">
              <w:rPr>
                <w:vertAlign w:val="subscript"/>
                <w:lang w:val="en-AU"/>
              </w:rPr>
              <w:t xml:space="preserve">0 </w:t>
            </w:r>
            <w:r w:rsidRPr="00EB7B20">
              <w:rPr>
                <w:rFonts w:ascii="Symbol" w:hAnsi="Symbol"/>
                <w:lang w:val="en-AU"/>
              </w:rPr>
              <w:t>[</w:t>
            </w:r>
            <w:r w:rsidRPr="00EB7B20">
              <w:rPr>
                <w:lang w:val="en-AU"/>
              </w:rPr>
              <w:t>mm</w:t>
            </w:r>
            <w:r w:rsidRPr="00EB7B20">
              <w:rPr>
                <w:rFonts w:ascii="Symbol" w:hAnsi="Symbol"/>
                <w:lang w:val="en-AU"/>
              </w:rPr>
              <w:t>]</w:t>
            </w:r>
          </w:p>
        </w:tc>
        <w:tc>
          <w:tcPr>
            <w:tcW w:w="1020" w:type="dxa"/>
            <w:vAlign w:val="center"/>
          </w:tcPr>
          <w:p w14:paraId="3F2D840D" w14:textId="77777777" w:rsidR="00B17C0C" w:rsidRPr="00EB7B20" w:rsidRDefault="00B17C0C" w:rsidP="00556E4C">
            <w:pPr>
              <w:pStyle w:val="NoSpacing"/>
              <w:rPr>
                <w:lang w:val="en-AU"/>
              </w:rPr>
            </w:pPr>
            <w:r w:rsidRPr="00EB7B20">
              <w:rPr>
                <w:lang w:val="en-AU"/>
              </w:rPr>
              <w:t>L/1000</w:t>
            </w:r>
          </w:p>
        </w:tc>
        <w:tc>
          <w:tcPr>
            <w:tcW w:w="1013" w:type="dxa"/>
            <w:vAlign w:val="center"/>
          </w:tcPr>
          <w:p w14:paraId="502FC714" w14:textId="77777777" w:rsidR="00B17C0C" w:rsidRPr="00EB7B20" w:rsidRDefault="00B17C0C" w:rsidP="00556E4C">
            <w:pPr>
              <w:pStyle w:val="NoSpacing"/>
              <w:rPr>
                <w:lang w:val="en-AU"/>
              </w:rPr>
            </w:pPr>
            <w:r w:rsidRPr="00EB7B20">
              <w:rPr>
                <w:lang w:val="en-AU"/>
              </w:rPr>
              <w:t>L/1000</w:t>
            </w:r>
          </w:p>
        </w:tc>
        <w:tc>
          <w:tcPr>
            <w:tcW w:w="1013" w:type="dxa"/>
            <w:vAlign w:val="center"/>
          </w:tcPr>
          <w:p w14:paraId="53F53ABB" w14:textId="77777777" w:rsidR="00B17C0C" w:rsidRPr="00EB7B20" w:rsidRDefault="00B17C0C" w:rsidP="00556E4C">
            <w:pPr>
              <w:pStyle w:val="NoSpacing"/>
              <w:rPr>
                <w:lang w:val="en-AU"/>
              </w:rPr>
            </w:pPr>
            <w:r w:rsidRPr="00EB7B20">
              <w:rPr>
                <w:lang w:val="en-AU"/>
              </w:rPr>
              <w:t>L/1000</w:t>
            </w:r>
          </w:p>
        </w:tc>
        <w:tc>
          <w:tcPr>
            <w:tcW w:w="1013" w:type="dxa"/>
            <w:vAlign w:val="center"/>
          </w:tcPr>
          <w:p w14:paraId="01DB0A6E" w14:textId="77777777" w:rsidR="00B17C0C" w:rsidRPr="00EB7B20" w:rsidRDefault="00B17C0C" w:rsidP="00556E4C">
            <w:pPr>
              <w:pStyle w:val="NoSpacing"/>
              <w:rPr>
                <w:lang w:val="en-AU"/>
              </w:rPr>
            </w:pPr>
            <w:r w:rsidRPr="00EB7B20">
              <w:rPr>
                <w:lang w:val="en-AU"/>
              </w:rPr>
              <w:t>L/1000</w:t>
            </w:r>
          </w:p>
        </w:tc>
        <w:tc>
          <w:tcPr>
            <w:tcW w:w="1013" w:type="dxa"/>
            <w:vAlign w:val="center"/>
          </w:tcPr>
          <w:p w14:paraId="4B2BC00E" w14:textId="77777777" w:rsidR="00B17C0C" w:rsidRPr="00EB7B20" w:rsidRDefault="00B17C0C" w:rsidP="00556E4C">
            <w:pPr>
              <w:pStyle w:val="NoSpacing"/>
              <w:rPr>
                <w:lang w:val="en-AU"/>
              </w:rPr>
            </w:pPr>
            <w:r w:rsidRPr="00EB7B20">
              <w:rPr>
                <w:lang w:val="en-AU"/>
              </w:rPr>
              <w:t>L/1000</w:t>
            </w:r>
          </w:p>
        </w:tc>
        <w:tc>
          <w:tcPr>
            <w:tcW w:w="1013" w:type="dxa"/>
            <w:vAlign w:val="center"/>
          </w:tcPr>
          <w:p w14:paraId="6873A55D" w14:textId="77777777" w:rsidR="00B17C0C" w:rsidRPr="00EB7B20" w:rsidRDefault="00B17C0C" w:rsidP="00556E4C">
            <w:pPr>
              <w:pStyle w:val="NoSpacing"/>
              <w:rPr>
                <w:lang w:val="en-AU"/>
              </w:rPr>
            </w:pPr>
            <w:r w:rsidRPr="00EB7B20">
              <w:rPr>
                <w:lang w:val="en-AU"/>
              </w:rPr>
              <w:t>L/1000</w:t>
            </w:r>
          </w:p>
        </w:tc>
      </w:tr>
      <w:tr w:rsidR="00A0547A" w:rsidRPr="00EB7B20" w14:paraId="1773C934" w14:textId="77777777" w:rsidTr="00A0547A">
        <w:trPr>
          <w:trHeight w:val="166"/>
          <w:jc w:val="center"/>
        </w:trPr>
        <w:tc>
          <w:tcPr>
            <w:tcW w:w="1419" w:type="dxa"/>
            <w:vMerge/>
            <w:vAlign w:val="center"/>
          </w:tcPr>
          <w:p w14:paraId="1F537F6D" w14:textId="77777777" w:rsidR="00A0547A" w:rsidRPr="00EB7B20" w:rsidRDefault="00A0547A" w:rsidP="00A0547A">
            <w:pPr>
              <w:pStyle w:val="NoSpacing"/>
              <w:rPr>
                <w:lang w:val="en-AU"/>
              </w:rPr>
            </w:pPr>
          </w:p>
        </w:tc>
        <w:tc>
          <w:tcPr>
            <w:tcW w:w="2208" w:type="dxa"/>
            <w:vAlign w:val="center"/>
          </w:tcPr>
          <w:p w14:paraId="614C3883" w14:textId="01C441DE" w:rsidR="00A0547A" w:rsidRPr="00EB7B20" w:rsidRDefault="00A0547A" w:rsidP="00A0547A">
            <w:pPr>
              <w:pStyle w:val="NoSpacing"/>
              <w:rPr>
                <w:lang w:val="en-AU"/>
              </w:rPr>
            </w:pPr>
            <w:r w:rsidRPr="00EB7B20">
              <w:rPr>
                <w:lang w:val="en-AU"/>
              </w:rPr>
              <w:t>Local imp. w</w:t>
            </w:r>
            <w:r w:rsidRPr="00EB7B20">
              <w:rPr>
                <w:vertAlign w:val="subscript"/>
                <w:lang w:val="en-AU"/>
              </w:rPr>
              <w:t>0</w:t>
            </w:r>
            <w:r w:rsidRPr="00EB7B20">
              <w:rPr>
                <w:lang w:val="en-AU"/>
              </w:rPr>
              <w:t xml:space="preserve"> [mm]</w:t>
            </w:r>
          </w:p>
        </w:tc>
        <w:tc>
          <w:tcPr>
            <w:tcW w:w="1020" w:type="dxa"/>
            <w:shd w:val="clear" w:color="auto" w:fill="auto"/>
            <w:vAlign w:val="bottom"/>
          </w:tcPr>
          <w:p w14:paraId="4420D11B" w14:textId="0D6553EC" w:rsidR="00A0547A" w:rsidRPr="00EB7B20" w:rsidRDefault="00A0547A" w:rsidP="00A0547A">
            <w:pPr>
              <w:pStyle w:val="NoSpacing"/>
              <w:rPr>
                <w:color w:val="000000"/>
                <w:lang w:val="en-AU"/>
              </w:rPr>
            </w:pPr>
            <w:r w:rsidRPr="00EB7B20">
              <w:rPr>
                <w:color w:val="000000"/>
                <w:lang w:val="en-AU"/>
              </w:rPr>
              <w:t>0.017</w:t>
            </w:r>
          </w:p>
        </w:tc>
        <w:tc>
          <w:tcPr>
            <w:tcW w:w="1013" w:type="dxa"/>
            <w:shd w:val="clear" w:color="auto" w:fill="auto"/>
            <w:vAlign w:val="center"/>
          </w:tcPr>
          <w:p w14:paraId="3A02D8A4" w14:textId="03514268" w:rsidR="00A0547A" w:rsidRPr="00EB7B20" w:rsidRDefault="00A0547A" w:rsidP="00A0547A">
            <w:pPr>
              <w:pStyle w:val="NoSpacing"/>
              <w:rPr>
                <w:lang w:val="en-AU"/>
              </w:rPr>
            </w:pPr>
            <w:r w:rsidRPr="00EB7B20">
              <w:rPr>
                <w:lang w:val="en-AU"/>
              </w:rPr>
              <w:t>0.040</w:t>
            </w:r>
          </w:p>
        </w:tc>
        <w:tc>
          <w:tcPr>
            <w:tcW w:w="1013" w:type="dxa"/>
            <w:shd w:val="clear" w:color="auto" w:fill="auto"/>
            <w:vAlign w:val="bottom"/>
          </w:tcPr>
          <w:p w14:paraId="1A3DF1A2" w14:textId="5F6D2FB3" w:rsidR="00A0547A" w:rsidRPr="00EB7B20" w:rsidRDefault="00A0547A" w:rsidP="00A0547A">
            <w:pPr>
              <w:pStyle w:val="NoSpacing"/>
              <w:rPr>
                <w:color w:val="000000"/>
                <w:lang w:val="en-AU"/>
              </w:rPr>
            </w:pPr>
            <w:r w:rsidRPr="00EB7B20">
              <w:rPr>
                <w:color w:val="000000"/>
                <w:lang w:val="en-AU"/>
              </w:rPr>
              <w:t>0.030</w:t>
            </w:r>
          </w:p>
        </w:tc>
        <w:tc>
          <w:tcPr>
            <w:tcW w:w="1013" w:type="dxa"/>
            <w:shd w:val="clear" w:color="auto" w:fill="auto"/>
            <w:vAlign w:val="center"/>
          </w:tcPr>
          <w:p w14:paraId="556B9676" w14:textId="7ACBCE67" w:rsidR="00A0547A" w:rsidRPr="00EB7B20" w:rsidRDefault="00A0547A" w:rsidP="00A0547A">
            <w:pPr>
              <w:pStyle w:val="NoSpacing"/>
              <w:rPr>
                <w:lang w:val="en-AU"/>
              </w:rPr>
            </w:pPr>
            <w:r w:rsidRPr="00EB7B20">
              <w:rPr>
                <w:lang w:val="en-AU"/>
              </w:rPr>
              <w:t>0.072</w:t>
            </w:r>
          </w:p>
        </w:tc>
        <w:tc>
          <w:tcPr>
            <w:tcW w:w="1013" w:type="dxa"/>
            <w:shd w:val="clear" w:color="auto" w:fill="auto"/>
            <w:vAlign w:val="bottom"/>
          </w:tcPr>
          <w:p w14:paraId="1B781911" w14:textId="77BA373B" w:rsidR="00A0547A" w:rsidRPr="00EB7B20" w:rsidRDefault="00A0547A" w:rsidP="00A0547A">
            <w:pPr>
              <w:pStyle w:val="NoSpacing"/>
              <w:rPr>
                <w:color w:val="000000"/>
                <w:lang w:val="en-AU"/>
              </w:rPr>
            </w:pPr>
            <w:r w:rsidRPr="00EB7B20">
              <w:rPr>
                <w:color w:val="000000"/>
                <w:lang w:val="en-AU"/>
              </w:rPr>
              <w:t>0.017</w:t>
            </w:r>
          </w:p>
        </w:tc>
        <w:tc>
          <w:tcPr>
            <w:tcW w:w="1013" w:type="dxa"/>
            <w:shd w:val="clear" w:color="auto" w:fill="auto"/>
            <w:vAlign w:val="center"/>
          </w:tcPr>
          <w:p w14:paraId="69665FBD" w14:textId="3DE5CF57" w:rsidR="00A0547A" w:rsidRPr="00EB7B20" w:rsidRDefault="00A0547A" w:rsidP="00A0547A">
            <w:pPr>
              <w:pStyle w:val="NoSpacing"/>
              <w:rPr>
                <w:lang w:val="en-AU"/>
              </w:rPr>
            </w:pPr>
            <w:r w:rsidRPr="00EB7B20">
              <w:rPr>
                <w:lang w:val="en-AU"/>
              </w:rPr>
              <w:t>0.043</w:t>
            </w:r>
          </w:p>
        </w:tc>
      </w:tr>
      <w:tr w:rsidR="00445996" w:rsidRPr="00EB7B20" w14:paraId="6E186D57" w14:textId="77777777" w:rsidTr="00B17C0C">
        <w:trPr>
          <w:trHeight w:val="166"/>
          <w:jc w:val="center"/>
        </w:trPr>
        <w:tc>
          <w:tcPr>
            <w:tcW w:w="1419" w:type="dxa"/>
            <w:vMerge w:val="restart"/>
            <w:tcBorders>
              <w:top w:val="single" w:sz="4" w:space="0" w:color="auto"/>
            </w:tcBorders>
            <w:vAlign w:val="center"/>
          </w:tcPr>
          <w:p w14:paraId="6F419C0A" w14:textId="77777777" w:rsidR="00445996" w:rsidRPr="00EB7B20" w:rsidRDefault="00445996" w:rsidP="00556E4C">
            <w:pPr>
              <w:pStyle w:val="NoSpacing"/>
              <w:rPr>
                <w:lang w:val="en-AU"/>
              </w:rPr>
            </w:pPr>
            <w:r w:rsidRPr="00EB7B20">
              <w:rPr>
                <w:lang w:val="en-AU"/>
              </w:rPr>
              <w:t>Joint behaviour at bases</w:t>
            </w:r>
          </w:p>
        </w:tc>
        <w:tc>
          <w:tcPr>
            <w:tcW w:w="2208" w:type="dxa"/>
            <w:tcBorders>
              <w:top w:val="single" w:sz="4" w:space="0" w:color="auto"/>
            </w:tcBorders>
            <w:vAlign w:val="center"/>
          </w:tcPr>
          <w:p w14:paraId="430C29F6" w14:textId="77777777" w:rsidR="00445996" w:rsidRPr="00EB7B20" w:rsidRDefault="00445996" w:rsidP="00556E4C">
            <w:pPr>
              <w:pStyle w:val="NoSpacing"/>
              <w:rPr>
                <w:lang w:val="en-AU"/>
              </w:rPr>
            </w:pPr>
            <w:r w:rsidRPr="00EB7B20">
              <w:rPr>
                <w:lang w:val="en-AU"/>
              </w:rPr>
              <w:t>K</w:t>
            </w:r>
            <w:proofErr w:type="gramStart"/>
            <w:r w:rsidRPr="00EB7B20">
              <w:rPr>
                <w:vertAlign w:val="subscript"/>
                <w:lang w:val="en-AU"/>
              </w:rPr>
              <w:t>1,base</w:t>
            </w:r>
            <w:proofErr w:type="gramEnd"/>
            <w:r w:rsidRPr="00EB7B20">
              <w:rPr>
                <w:lang w:val="en-AU"/>
              </w:rPr>
              <w:t xml:space="preserve"> [</w:t>
            </w:r>
            <w:proofErr w:type="spellStart"/>
            <w:r w:rsidRPr="00EB7B20">
              <w:rPr>
                <w:lang w:val="en-AU"/>
              </w:rPr>
              <w:t>kNm</w:t>
            </w:r>
            <w:proofErr w:type="spellEnd"/>
            <w:r w:rsidRPr="00EB7B20">
              <w:rPr>
                <w:lang w:val="en-AU"/>
              </w:rPr>
              <w:t>/rad]</w:t>
            </w:r>
          </w:p>
        </w:tc>
        <w:tc>
          <w:tcPr>
            <w:tcW w:w="1020" w:type="dxa"/>
            <w:tcBorders>
              <w:top w:val="single" w:sz="4" w:space="0" w:color="auto"/>
            </w:tcBorders>
            <w:vAlign w:val="bottom"/>
          </w:tcPr>
          <w:p w14:paraId="44B2A5CC" w14:textId="77777777" w:rsidR="00445996" w:rsidRPr="00EB7B20" w:rsidRDefault="00445996" w:rsidP="00556E4C">
            <w:pPr>
              <w:pStyle w:val="NoSpacing"/>
              <w:rPr>
                <w:lang w:val="en-AU"/>
              </w:rPr>
            </w:pPr>
            <w:r w:rsidRPr="00EB7B20">
              <w:rPr>
                <w:color w:val="000000"/>
                <w:lang w:val="en-AU"/>
              </w:rPr>
              <w:t>4000</w:t>
            </w:r>
          </w:p>
        </w:tc>
        <w:tc>
          <w:tcPr>
            <w:tcW w:w="1013" w:type="dxa"/>
            <w:tcBorders>
              <w:top w:val="single" w:sz="4" w:space="0" w:color="auto"/>
            </w:tcBorders>
            <w:vAlign w:val="center"/>
          </w:tcPr>
          <w:p w14:paraId="148F5E60" w14:textId="77777777" w:rsidR="00445996" w:rsidRPr="00EB7B20" w:rsidRDefault="00445996" w:rsidP="00556E4C">
            <w:pPr>
              <w:pStyle w:val="NoSpacing"/>
              <w:rPr>
                <w:lang w:val="en-AU"/>
              </w:rPr>
            </w:pPr>
            <w:r w:rsidRPr="00EB7B20">
              <w:rPr>
                <w:lang w:val="en-AU"/>
              </w:rPr>
              <w:t>Pinned</w:t>
            </w:r>
          </w:p>
        </w:tc>
        <w:tc>
          <w:tcPr>
            <w:tcW w:w="1013" w:type="dxa"/>
            <w:tcBorders>
              <w:top w:val="single" w:sz="4" w:space="0" w:color="auto"/>
            </w:tcBorders>
            <w:vAlign w:val="bottom"/>
          </w:tcPr>
          <w:p w14:paraId="5B24457E" w14:textId="77777777" w:rsidR="00445996" w:rsidRPr="00EB7B20" w:rsidRDefault="00445996" w:rsidP="00556E4C">
            <w:pPr>
              <w:pStyle w:val="NoSpacing"/>
              <w:rPr>
                <w:lang w:val="en-AU"/>
              </w:rPr>
            </w:pPr>
            <w:r w:rsidRPr="00EB7B20">
              <w:rPr>
                <w:color w:val="000000"/>
                <w:lang w:val="en-AU"/>
              </w:rPr>
              <w:t>4000</w:t>
            </w:r>
          </w:p>
        </w:tc>
        <w:tc>
          <w:tcPr>
            <w:tcW w:w="1013" w:type="dxa"/>
            <w:tcBorders>
              <w:top w:val="single" w:sz="4" w:space="0" w:color="auto"/>
            </w:tcBorders>
            <w:vAlign w:val="center"/>
          </w:tcPr>
          <w:p w14:paraId="198ACA98" w14:textId="77777777" w:rsidR="00445996" w:rsidRPr="00EB7B20" w:rsidRDefault="00445996" w:rsidP="00556E4C">
            <w:pPr>
              <w:pStyle w:val="NoSpacing"/>
              <w:rPr>
                <w:lang w:val="en-AU"/>
              </w:rPr>
            </w:pPr>
            <w:r w:rsidRPr="00EB7B20">
              <w:rPr>
                <w:lang w:val="en-AU"/>
              </w:rPr>
              <w:t>Pinned</w:t>
            </w:r>
          </w:p>
        </w:tc>
        <w:tc>
          <w:tcPr>
            <w:tcW w:w="1013" w:type="dxa"/>
            <w:tcBorders>
              <w:top w:val="single" w:sz="4" w:space="0" w:color="auto"/>
            </w:tcBorders>
            <w:vAlign w:val="bottom"/>
          </w:tcPr>
          <w:p w14:paraId="7C8AD832" w14:textId="77777777" w:rsidR="00445996" w:rsidRPr="00EB7B20" w:rsidRDefault="00445996" w:rsidP="00556E4C">
            <w:pPr>
              <w:pStyle w:val="NoSpacing"/>
              <w:rPr>
                <w:lang w:val="en-AU"/>
              </w:rPr>
            </w:pPr>
            <w:r w:rsidRPr="00EB7B20">
              <w:rPr>
                <w:color w:val="000000"/>
                <w:lang w:val="en-AU"/>
              </w:rPr>
              <w:t>4000</w:t>
            </w:r>
          </w:p>
        </w:tc>
        <w:tc>
          <w:tcPr>
            <w:tcW w:w="1013" w:type="dxa"/>
            <w:tcBorders>
              <w:top w:val="single" w:sz="4" w:space="0" w:color="auto"/>
            </w:tcBorders>
            <w:vAlign w:val="center"/>
          </w:tcPr>
          <w:p w14:paraId="7594F218" w14:textId="77777777" w:rsidR="00445996" w:rsidRPr="00EB7B20" w:rsidRDefault="00445996" w:rsidP="00556E4C">
            <w:pPr>
              <w:pStyle w:val="NoSpacing"/>
              <w:rPr>
                <w:lang w:val="en-AU"/>
              </w:rPr>
            </w:pPr>
            <w:r w:rsidRPr="00EB7B20">
              <w:rPr>
                <w:lang w:val="en-AU"/>
              </w:rPr>
              <w:t>Pinned</w:t>
            </w:r>
          </w:p>
        </w:tc>
      </w:tr>
      <w:tr w:rsidR="00167C58" w:rsidRPr="00EB7B20" w14:paraId="671CEBB6" w14:textId="77777777" w:rsidTr="00B17C0C">
        <w:trPr>
          <w:trHeight w:val="166"/>
          <w:jc w:val="center"/>
        </w:trPr>
        <w:tc>
          <w:tcPr>
            <w:tcW w:w="1419" w:type="dxa"/>
            <w:vMerge/>
            <w:vAlign w:val="center"/>
          </w:tcPr>
          <w:p w14:paraId="3A278EBA" w14:textId="77777777" w:rsidR="00167C58" w:rsidRPr="00EB7B20" w:rsidRDefault="00167C58" w:rsidP="00167C58">
            <w:pPr>
              <w:pStyle w:val="NoSpacing"/>
              <w:rPr>
                <w:lang w:val="en-AU"/>
              </w:rPr>
            </w:pPr>
          </w:p>
        </w:tc>
        <w:tc>
          <w:tcPr>
            <w:tcW w:w="2208" w:type="dxa"/>
            <w:vAlign w:val="center"/>
          </w:tcPr>
          <w:p w14:paraId="1A9B539C" w14:textId="77777777" w:rsidR="00167C58" w:rsidRPr="00EB7B20" w:rsidRDefault="00167C58" w:rsidP="00167C58">
            <w:pPr>
              <w:pStyle w:val="NoSpacing"/>
              <w:rPr>
                <w:lang w:val="en-AU"/>
              </w:rPr>
            </w:pPr>
            <w:proofErr w:type="gramStart"/>
            <w:r w:rsidRPr="00EB7B20">
              <w:rPr>
                <w:lang w:val="en-AU"/>
              </w:rPr>
              <w:t>K</w:t>
            </w:r>
            <w:r w:rsidRPr="00EB7B20">
              <w:rPr>
                <w:vertAlign w:val="subscript"/>
                <w:lang w:val="en-AU"/>
              </w:rPr>
              <w:t>2,base</w:t>
            </w:r>
            <w:proofErr w:type="gramEnd"/>
            <w:r w:rsidRPr="00EB7B20">
              <w:rPr>
                <w:lang w:val="en-AU"/>
              </w:rPr>
              <w:t xml:space="preserve"> [</w:t>
            </w:r>
            <w:proofErr w:type="spellStart"/>
            <w:r w:rsidRPr="00EB7B20">
              <w:rPr>
                <w:lang w:val="en-AU"/>
              </w:rPr>
              <w:t>kNm</w:t>
            </w:r>
            <w:proofErr w:type="spellEnd"/>
            <w:r w:rsidRPr="00EB7B20">
              <w:rPr>
                <w:lang w:val="en-AU"/>
              </w:rPr>
              <w:t>/rad]</w:t>
            </w:r>
          </w:p>
        </w:tc>
        <w:tc>
          <w:tcPr>
            <w:tcW w:w="1020" w:type="dxa"/>
            <w:vAlign w:val="bottom"/>
          </w:tcPr>
          <w:p w14:paraId="53E33993" w14:textId="77777777" w:rsidR="00167C58" w:rsidRPr="00EB7B20" w:rsidRDefault="00167C58" w:rsidP="00167C58">
            <w:pPr>
              <w:pStyle w:val="NoSpacing"/>
              <w:rPr>
                <w:lang w:val="en-AU"/>
              </w:rPr>
            </w:pPr>
            <w:r w:rsidRPr="00EB7B20">
              <w:rPr>
                <w:color w:val="000000"/>
                <w:lang w:val="en-AU"/>
              </w:rPr>
              <w:t>400</w:t>
            </w:r>
          </w:p>
        </w:tc>
        <w:tc>
          <w:tcPr>
            <w:tcW w:w="1013" w:type="dxa"/>
            <w:vAlign w:val="center"/>
          </w:tcPr>
          <w:p w14:paraId="4F249531" w14:textId="224065DE" w:rsidR="00167C58" w:rsidRPr="00EB7B20" w:rsidRDefault="00167C58" w:rsidP="00167C58">
            <w:pPr>
              <w:pStyle w:val="NoSpacing"/>
              <w:rPr>
                <w:lang w:val="en-AU"/>
              </w:rPr>
            </w:pPr>
            <w:r w:rsidRPr="00EB7B20">
              <w:rPr>
                <w:lang w:val="en-AU"/>
              </w:rPr>
              <w:t>-</w:t>
            </w:r>
          </w:p>
        </w:tc>
        <w:tc>
          <w:tcPr>
            <w:tcW w:w="1013" w:type="dxa"/>
            <w:vAlign w:val="bottom"/>
          </w:tcPr>
          <w:p w14:paraId="497C5C01" w14:textId="77777777" w:rsidR="00167C58" w:rsidRPr="00EB7B20" w:rsidRDefault="00167C58" w:rsidP="00167C58">
            <w:pPr>
              <w:pStyle w:val="NoSpacing"/>
              <w:rPr>
                <w:lang w:val="en-AU"/>
              </w:rPr>
            </w:pPr>
            <w:r w:rsidRPr="00EB7B20">
              <w:rPr>
                <w:color w:val="000000"/>
                <w:lang w:val="en-AU"/>
              </w:rPr>
              <w:t>400</w:t>
            </w:r>
          </w:p>
        </w:tc>
        <w:tc>
          <w:tcPr>
            <w:tcW w:w="1013" w:type="dxa"/>
            <w:vAlign w:val="center"/>
          </w:tcPr>
          <w:p w14:paraId="42E27F16" w14:textId="72EFE7DE" w:rsidR="00167C58" w:rsidRPr="00EB7B20" w:rsidRDefault="00167C58" w:rsidP="00167C58">
            <w:pPr>
              <w:pStyle w:val="NoSpacing"/>
              <w:rPr>
                <w:lang w:val="en-AU"/>
              </w:rPr>
            </w:pPr>
            <w:r w:rsidRPr="00EB7B20">
              <w:rPr>
                <w:lang w:val="en-AU"/>
              </w:rPr>
              <w:t>-</w:t>
            </w:r>
          </w:p>
        </w:tc>
        <w:tc>
          <w:tcPr>
            <w:tcW w:w="1013" w:type="dxa"/>
            <w:vAlign w:val="bottom"/>
          </w:tcPr>
          <w:p w14:paraId="063237FA" w14:textId="77777777" w:rsidR="00167C58" w:rsidRPr="00EB7B20" w:rsidRDefault="00167C58" w:rsidP="00167C58">
            <w:pPr>
              <w:pStyle w:val="NoSpacing"/>
              <w:rPr>
                <w:lang w:val="en-AU"/>
              </w:rPr>
            </w:pPr>
            <w:r w:rsidRPr="00EB7B20">
              <w:rPr>
                <w:color w:val="000000"/>
                <w:lang w:val="en-AU"/>
              </w:rPr>
              <w:t>400</w:t>
            </w:r>
          </w:p>
        </w:tc>
        <w:tc>
          <w:tcPr>
            <w:tcW w:w="1013" w:type="dxa"/>
            <w:vAlign w:val="center"/>
          </w:tcPr>
          <w:p w14:paraId="4F9A2226" w14:textId="21287F80" w:rsidR="00167C58" w:rsidRPr="00EB7B20" w:rsidRDefault="00167C58" w:rsidP="00167C58">
            <w:pPr>
              <w:pStyle w:val="NoSpacing"/>
              <w:rPr>
                <w:lang w:val="en-AU"/>
              </w:rPr>
            </w:pPr>
            <w:r w:rsidRPr="00EB7B20">
              <w:rPr>
                <w:lang w:val="en-AU"/>
              </w:rPr>
              <w:t>-</w:t>
            </w:r>
          </w:p>
        </w:tc>
      </w:tr>
      <w:tr w:rsidR="00167C58" w:rsidRPr="00EB7B20" w14:paraId="3B86D467" w14:textId="77777777" w:rsidTr="00B17C0C">
        <w:trPr>
          <w:trHeight w:val="166"/>
          <w:jc w:val="center"/>
        </w:trPr>
        <w:tc>
          <w:tcPr>
            <w:tcW w:w="1419" w:type="dxa"/>
            <w:vMerge/>
            <w:vAlign w:val="center"/>
          </w:tcPr>
          <w:p w14:paraId="5B8B9223" w14:textId="77777777" w:rsidR="00167C58" w:rsidRPr="00EB7B20" w:rsidRDefault="00167C58" w:rsidP="00167C58">
            <w:pPr>
              <w:pStyle w:val="NoSpacing"/>
              <w:rPr>
                <w:lang w:val="en-AU"/>
              </w:rPr>
            </w:pPr>
          </w:p>
        </w:tc>
        <w:tc>
          <w:tcPr>
            <w:tcW w:w="2208" w:type="dxa"/>
            <w:vAlign w:val="center"/>
          </w:tcPr>
          <w:p w14:paraId="14722D92" w14:textId="77777777" w:rsidR="00167C58" w:rsidRPr="00EB7B20" w:rsidRDefault="00167C58" w:rsidP="00167C58">
            <w:pPr>
              <w:pStyle w:val="NoSpacing"/>
              <w:rPr>
                <w:lang w:val="en-AU"/>
              </w:rPr>
            </w:pPr>
            <w:r w:rsidRPr="00EB7B20">
              <w:rPr>
                <w:lang w:val="en-AU"/>
              </w:rPr>
              <w:t>M</w:t>
            </w:r>
            <w:proofErr w:type="gramStart"/>
            <w:r w:rsidRPr="00EB7B20">
              <w:rPr>
                <w:vertAlign w:val="subscript"/>
                <w:lang w:val="en-AU"/>
              </w:rPr>
              <w:t>1,base</w:t>
            </w:r>
            <w:proofErr w:type="gramEnd"/>
            <w:r w:rsidRPr="00EB7B20">
              <w:rPr>
                <w:lang w:val="en-AU"/>
              </w:rPr>
              <w:t xml:space="preserve"> [</w:t>
            </w:r>
            <w:proofErr w:type="spellStart"/>
            <w:r w:rsidRPr="00EB7B20">
              <w:rPr>
                <w:lang w:val="en-AU"/>
              </w:rPr>
              <w:t>kNm</w:t>
            </w:r>
            <w:proofErr w:type="spellEnd"/>
            <w:r w:rsidRPr="00EB7B20">
              <w:rPr>
                <w:lang w:val="en-AU"/>
              </w:rPr>
              <w:t>]</w:t>
            </w:r>
          </w:p>
        </w:tc>
        <w:tc>
          <w:tcPr>
            <w:tcW w:w="1020" w:type="dxa"/>
            <w:vAlign w:val="bottom"/>
          </w:tcPr>
          <w:p w14:paraId="7B4B003E" w14:textId="39164C53" w:rsidR="00167C58" w:rsidRPr="00EB7B20" w:rsidRDefault="00167C58" w:rsidP="00167C58">
            <w:pPr>
              <w:pStyle w:val="NoSpacing"/>
              <w:rPr>
                <w:lang w:val="en-AU"/>
              </w:rPr>
            </w:pPr>
            <w:r w:rsidRPr="00EB7B20">
              <w:rPr>
                <w:color w:val="000000"/>
                <w:lang w:val="en-AU"/>
              </w:rPr>
              <w:t>26.</w:t>
            </w:r>
            <w:r w:rsidR="006B2DD2">
              <w:rPr>
                <w:color w:val="000000"/>
                <w:lang w:val="en-AU"/>
              </w:rPr>
              <w:t>3</w:t>
            </w:r>
          </w:p>
        </w:tc>
        <w:tc>
          <w:tcPr>
            <w:tcW w:w="1013" w:type="dxa"/>
            <w:vAlign w:val="center"/>
          </w:tcPr>
          <w:p w14:paraId="0755524C" w14:textId="104633F7" w:rsidR="00167C58" w:rsidRPr="00EB7B20" w:rsidRDefault="00167C58" w:rsidP="00167C58">
            <w:pPr>
              <w:pStyle w:val="NoSpacing"/>
              <w:rPr>
                <w:lang w:val="en-AU"/>
              </w:rPr>
            </w:pPr>
            <w:r w:rsidRPr="00EB7B20">
              <w:rPr>
                <w:lang w:val="en-AU"/>
              </w:rPr>
              <w:t>-</w:t>
            </w:r>
          </w:p>
        </w:tc>
        <w:tc>
          <w:tcPr>
            <w:tcW w:w="1013" w:type="dxa"/>
            <w:vAlign w:val="bottom"/>
          </w:tcPr>
          <w:p w14:paraId="6F42E62D" w14:textId="77777777" w:rsidR="00167C58" w:rsidRPr="00EB7B20" w:rsidRDefault="00167C58" w:rsidP="00167C58">
            <w:pPr>
              <w:pStyle w:val="NoSpacing"/>
              <w:rPr>
                <w:lang w:val="en-AU"/>
              </w:rPr>
            </w:pPr>
            <w:r w:rsidRPr="00EB7B20">
              <w:rPr>
                <w:color w:val="000000"/>
                <w:lang w:val="en-AU"/>
              </w:rPr>
              <w:t>41.4</w:t>
            </w:r>
          </w:p>
        </w:tc>
        <w:tc>
          <w:tcPr>
            <w:tcW w:w="1013" w:type="dxa"/>
            <w:vAlign w:val="center"/>
          </w:tcPr>
          <w:p w14:paraId="748551DE" w14:textId="789F17DF" w:rsidR="00167C58" w:rsidRPr="00EB7B20" w:rsidRDefault="00167C58" w:rsidP="00167C58">
            <w:pPr>
              <w:pStyle w:val="NoSpacing"/>
              <w:rPr>
                <w:lang w:val="en-AU"/>
              </w:rPr>
            </w:pPr>
            <w:r w:rsidRPr="00EB7B20">
              <w:rPr>
                <w:lang w:val="en-AU"/>
              </w:rPr>
              <w:t>-</w:t>
            </w:r>
          </w:p>
        </w:tc>
        <w:tc>
          <w:tcPr>
            <w:tcW w:w="1013" w:type="dxa"/>
            <w:vAlign w:val="bottom"/>
          </w:tcPr>
          <w:p w14:paraId="39A2A5DD" w14:textId="596342E9" w:rsidR="00167C58" w:rsidRPr="00EB7B20" w:rsidRDefault="00167C58" w:rsidP="00167C58">
            <w:pPr>
              <w:pStyle w:val="NoSpacing"/>
              <w:rPr>
                <w:lang w:val="en-AU"/>
              </w:rPr>
            </w:pPr>
            <w:r w:rsidRPr="00EB7B20">
              <w:rPr>
                <w:color w:val="000000"/>
                <w:lang w:val="en-AU"/>
              </w:rPr>
              <w:t>2</w:t>
            </w:r>
            <w:r w:rsidR="006B2DD2">
              <w:rPr>
                <w:color w:val="000000"/>
                <w:lang w:val="en-AU"/>
              </w:rPr>
              <w:t>7</w:t>
            </w:r>
            <w:r w:rsidRPr="00EB7B20">
              <w:rPr>
                <w:color w:val="000000"/>
                <w:lang w:val="en-AU"/>
              </w:rPr>
              <w:t>.</w:t>
            </w:r>
            <w:r w:rsidR="006B2DD2">
              <w:rPr>
                <w:color w:val="000000"/>
                <w:lang w:val="en-AU"/>
              </w:rPr>
              <w:t>0</w:t>
            </w:r>
          </w:p>
        </w:tc>
        <w:tc>
          <w:tcPr>
            <w:tcW w:w="1013" w:type="dxa"/>
            <w:vAlign w:val="center"/>
          </w:tcPr>
          <w:p w14:paraId="2FC1DEA3" w14:textId="29B0146A" w:rsidR="00167C58" w:rsidRPr="00EB7B20" w:rsidRDefault="00167C58" w:rsidP="00167C58">
            <w:pPr>
              <w:pStyle w:val="NoSpacing"/>
              <w:rPr>
                <w:lang w:val="en-AU"/>
              </w:rPr>
            </w:pPr>
            <w:r w:rsidRPr="00EB7B20">
              <w:rPr>
                <w:lang w:val="en-AU"/>
              </w:rPr>
              <w:t>-</w:t>
            </w:r>
          </w:p>
        </w:tc>
      </w:tr>
      <w:tr w:rsidR="00167C58" w:rsidRPr="00EB7B20" w14:paraId="61ACEC4E" w14:textId="77777777" w:rsidTr="00B17C0C">
        <w:trPr>
          <w:trHeight w:val="166"/>
          <w:jc w:val="center"/>
        </w:trPr>
        <w:tc>
          <w:tcPr>
            <w:tcW w:w="1419" w:type="dxa"/>
            <w:vMerge/>
            <w:tcBorders>
              <w:bottom w:val="single" w:sz="4" w:space="0" w:color="auto"/>
            </w:tcBorders>
            <w:vAlign w:val="center"/>
          </w:tcPr>
          <w:p w14:paraId="3E8F4E4E" w14:textId="77777777" w:rsidR="00167C58" w:rsidRPr="00EB7B20" w:rsidRDefault="00167C58" w:rsidP="00167C58">
            <w:pPr>
              <w:pStyle w:val="NoSpacing"/>
              <w:rPr>
                <w:lang w:val="en-AU"/>
              </w:rPr>
            </w:pPr>
          </w:p>
        </w:tc>
        <w:tc>
          <w:tcPr>
            <w:tcW w:w="2208" w:type="dxa"/>
            <w:tcBorders>
              <w:bottom w:val="single" w:sz="4" w:space="0" w:color="auto"/>
            </w:tcBorders>
            <w:vAlign w:val="center"/>
          </w:tcPr>
          <w:p w14:paraId="1ABBECD7" w14:textId="77777777" w:rsidR="00167C58" w:rsidRPr="00EB7B20" w:rsidRDefault="00167C58" w:rsidP="00167C58">
            <w:pPr>
              <w:pStyle w:val="NoSpacing"/>
              <w:rPr>
                <w:lang w:val="en-AU"/>
              </w:rPr>
            </w:pPr>
            <w:r w:rsidRPr="00EB7B20">
              <w:rPr>
                <w:lang w:val="en-AU"/>
              </w:rPr>
              <w:t>M</w:t>
            </w:r>
            <w:proofErr w:type="gramStart"/>
            <w:r w:rsidRPr="00EB7B20">
              <w:rPr>
                <w:vertAlign w:val="subscript"/>
                <w:lang w:val="en-AU"/>
              </w:rPr>
              <w:t>2,base</w:t>
            </w:r>
            <w:proofErr w:type="gramEnd"/>
            <w:r w:rsidRPr="00EB7B20">
              <w:rPr>
                <w:lang w:val="en-AU"/>
              </w:rPr>
              <w:t xml:space="preserve"> [</w:t>
            </w:r>
            <w:proofErr w:type="spellStart"/>
            <w:r w:rsidRPr="00EB7B20">
              <w:rPr>
                <w:lang w:val="en-AU"/>
              </w:rPr>
              <w:t>kNm</w:t>
            </w:r>
            <w:proofErr w:type="spellEnd"/>
            <w:r w:rsidRPr="00EB7B20">
              <w:rPr>
                <w:lang w:val="en-AU"/>
              </w:rPr>
              <w:t>]</w:t>
            </w:r>
          </w:p>
        </w:tc>
        <w:tc>
          <w:tcPr>
            <w:tcW w:w="1020" w:type="dxa"/>
            <w:tcBorders>
              <w:bottom w:val="single" w:sz="4" w:space="0" w:color="auto"/>
            </w:tcBorders>
            <w:vAlign w:val="bottom"/>
          </w:tcPr>
          <w:p w14:paraId="3679BA2A" w14:textId="2F88A1F3" w:rsidR="00167C58" w:rsidRPr="00EB7B20" w:rsidRDefault="00167C58" w:rsidP="00167C58">
            <w:pPr>
              <w:pStyle w:val="NoSpacing"/>
              <w:rPr>
                <w:lang w:val="en-AU"/>
              </w:rPr>
            </w:pPr>
            <w:r w:rsidRPr="00EB7B20">
              <w:rPr>
                <w:color w:val="000000"/>
                <w:lang w:val="en-AU"/>
              </w:rPr>
              <w:t>40.</w:t>
            </w:r>
            <w:r w:rsidR="006B2DD2">
              <w:rPr>
                <w:color w:val="000000"/>
                <w:lang w:val="en-AU"/>
              </w:rPr>
              <w:t>4</w:t>
            </w:r>
          </w:p>
        </w:tc>
        <w:tc>
          <w:tcPr>
            <w:tcW w:w="1013" w:type="dxa"/>
            <w:tcBorders>
              <w:bottom w:val="single" w:sz="4" w:space="0" w:color="auto"/>
            </w:tcBorders>
            <w:vAlign w:val="center"/>
          </w:tcPr>
          <w:p w14:paraId="76E7B0BA" w14:textId="70444FD0" w:rsidR="00167C58" w:rsidRPr="00EB7B20" w:rsidRDefault="00167C58" w:rsidP="00167C58">
            <w:pPr>
              <w:pStyle w:val="NoSpacing"/>
              <w:rPr>
                <w:lang w:val="en-AU"/>
              </w:rPr>
            </w:pPr>
            <w:r w:rsidRPr="00EB7B20">
              <w:rPr>
                <w:lang w:val="en-AU"/>
              </w:rPr>
              <w:t>-</w:t>
            </w:r>
          </w:p>
        </w:tc>
        <w:tc>
          <w:tcPr>
            <w:tcW w:w="1013" w:type="dxa"/>
            <w:tcBorders>
              <w:bottom w:val="single" w:sz="4" w:space="0" w:color="auto"/>
            </w:tcBorders>
            <w:vAlign w:val="bottom"/>
          </w:tcPr>
          <w:p w14:paraId="3173B6BF" w14:textId="77777777" w:rsidR="00167C58" w:rsidRPr="00EB7B20" w:rsidRDefault="00167C58" w:rsidP="00167C58">
            <w:pPr>
              <w:pStyle w:val="NoSpacing"/>
              <w:rPr>
                <w:lang w:val="en-AU"/>
              </w:rPr>
            </w:pPr>
            <w:r w:rsidRPr="00EB7B20">
              <w:rPr>
                <w:color w:val="000000"/>
                <w:lang w:val="en-AU"/>
              </w:rPr>
              <w:t>63.4</w:t>
            </w:r>
          </w:p>
        </w:tc>
        <w:tc>
          <w:tcPr>
            <w:tcW w:w="1013" w:type="dxa"/>
            <w:tcBorders>
              <w:bottom w:val="single" w:sz="4" w:space="0" w:color="auto"/>
            </w:tcBorders>
            <w:vAlign w:val="center"/>
          </w:tcPr>
          <w:p w14:paraId="3F369BDF" w14:textId="0A63B954" w:rsidR="00167C58" w:rsidRPr="00EB7B20" w:rsidRDefault="00167C58" w:rsidP="00167C58">
            <w:pPr>
              <w:pStyle w:val="NoSpacing"/>
              <w:rPr>
                <w:lang w:val="en-AU"/>
              </w:rPr>
            </w:pPr>
            <w:r w:rsidRPr="00EB7B20">
              <w:rPr>
                <w:lang w:val="en-AU"/>
              </w:rPr>
              <w:t>-</w:t>
            </w:r>
          </w:p>
        </w:tc>
        <w:tc>
          <w:tcPr>
            <w:tcW w:w="1013" w:type="dxa"/>
            <w:tcBorders>
              <w:bottom w:val="single" w:sz="4" w:space="0" w:color="auto"/>
            </w:tcBorders>
            <w:vAlign w:val="bottom"/>
          </w:tcPr>
          <w:p w14:paraId="2D0695BA" w14:textId="75D28BD2" w:rsidR="00167C58" w:rsidRPr="00EB7B20" w:rsidRDefault="00167C58" w:rsidP="00167C58">
            <w:pPr>
              <w:pStyle w:val="NoSpacing"/>
              <w:rPr>
                <w:lang w:val="en-AU"/>
              </w:rPr>
            </w:pPr>
            <w:r w:rsidRPr="00EB7B20">
              <w:rPr>
                <w:color w:val="000000"/>
                <w:lang w:val="en-AU"/>
              </w:rPr>
              <w:t>4</w:t>
            </w:r>
            <w:r w:rsidR="006B2DD2">
              <w:rPr>
                <w:color w:val="000000"/>
                <w:lang w:val="en-AU"/>
              </w:rPr>
              <w:t>1</w:t>
            </w:r>
            <w:r w:rsidRPr="00EB7B20">
              <w:rPr>
                <w:color w:val="000000"/>
                <w:lang w:val="en-AU"/>
              </w:rPr>
              <w:t>.</w:t>
            </w:r>
            <w:r w:rsidR="006B2DD2">
              <w:rPr>
                <w:color w:val="000000"/>
                <w:lang w:val="en-AU"/>
              </w:rPr>
              <w:t>4</w:t>
            </w:r>
          </w:p>
        </w:tc>
        <w:tc>
          <w:tcPr>
            <w:tcW w:w="1013" w:type="dxa"/>
            <w:tcBorders>
              <w:bottom w:val="single" w:sz="4" w:space="0" w:color="auto"/>
            </w:tcBorders>
            <w:vAlign w:val="center"/>
          </w:tcPr>
          <w:p w14:paraId="70AAC0A2" w14:textId="630BE1D9" w:rsidR="00167C58" w:rsidRPr="00EB7B20" w:rsidRDefault="00167C58" w:rsidP="00167C58">
            <w:pPr>
              <w:pStyle w:val="NoSpacing"/>
              <w:rPr>
                <w:lang w:val="en-AU"/>
              </w:rPr>
            </w:pPr>
            <w:r w:rsidRPr="00EB7B20">
              <w:rPr>
                <w:lang w:val="en-AU"/>
              </w:rPr>
              <w:t>-</w:t>
            </w:r>
          </w:p>
        </w:tc>
      </w:tr>
      <w:tr w:rsidR="00167C58" w:rsidRPr="00EB7B20" w14:paraId="04670C98" w14:textId="77777777" w:rsidTr="00B17C0C">
        <w:trPr>
          <w:trHeight w:val="166"/>
          <w:jc w:val="center"/>
        </w:trPr>
        <w:tc>
          <w:tcPr>
            <w:tcW w:w="1419" w:type="dxa"/>
            <w:vMerge w:val="restart"/>
            <w:tcBorders>
              <w:top w:val="single" w:sz="4" w:space="0" w:color="auto"/>
            </w:tcBorders>
            <w:vAlign w:val="center"/>
          </w:tcPr>
          <w:p w14:paraId="41F24414" w14:textId="77777777" w:rsidR="00167C58" w:rsidRPr="00EB7B20" w:rsidRDefault="00167C58" w:rsidP="00167C58">
            <w:pPr>
              <w:pStyle w:val="NoSpacing"/>
              <w:rPr>
                <w:lang w:val="en-AU"/>
              </w:rPr>
            </w:pPr>
            <w:r w:rsidRPr="00EB7B20">
              <w:rPr>
                <w:lang w:val="en-AU"/>
              </w:rPr>
              <w:t>Joint behaviour at eaves</w:t>
            </w:r>
          </w:p>
        </w:tc>
        <w:tc>
          <w:tcPr>
            <w:tcW w:w="2208" w:type="dxa"/>
            <w:tcBorders>
              <w:top w:val="single" w:sz="4" w:space="0" w:color="auto"/>
            </w:tcBorders>
            <w:vAlign w:val="center"/>
          </w:tcPr>
          <w:p w14:paraId="062A81A5" w14:textId="77777777" w:rsidR="00167C58" w:rsidRPr="00EB7B20" w:rsidRDefault="00167C58" w:rsidP="00167C58">
            <w:pPr>
              <w:pStyle w:val="NoSpacing"/>
              <w:rPr>
                <w:lang w:val="en-AU"/>
              </w:rPr>
            </w:pPr>
            <w:r w:rsidRPr="00EB7B20">
              <w:rPr>
                <w:lang w:val="en-AU"/>
              </w:rPr>
              <w:t>K</w:t>
            </w:r>
            <w:proofErr w:type="gramStart"/>
            <w:r w:rsidRPr="00EB7B20">
              <w:rPr>
                <w:vertAlign w:val="subscript"/>
                <w:lang w:val="en-AU"/>
              </w:rPr>
              <w:t>1,eave</w:t>
            </w:r>
            <w:proofErr w:type="gramEnd"/>
            <w:r w:rsidRPr="00EB7B20">
              <w:rPr>
                <w:lang w:val="en-AU"/>
              </w:rPr>
              <w:t xml:space="preserve"> [</w:t>
            </w:r>
            <w:proofErr w:type="spellStart"/>
            <w:r w:rsidRPr="00EB7B20">
              <w:rPr>
                <w:lang w:val="en-AU"/>
              </w:rPr>
              <w:t>kNm</w:t>
            </w:r>
            <w:proofErr w:type="spellEnd"/>
            <w:r w:rsidRPr="00EB7B20">
              <w:rPr>
                <w:lang w:val="en-AU"/>
              </w:rPr>
              <w:t>/rad]</w:t>
            </w:r>
          </w:p>
        </w:tc>
        <w:tc>
          <w:tcPr>
            <w:tcW w:w="1020" w:type="dxa"/>
            <w:tcBorders>
              <w:top w:val="single" w:sz="4" w:space="0" w:color="auto"/>
            </w:tcBorders>
            <w:vAlign w:val="bottom"/>
          </w:tcPr>
          <w:p w14:paraId="27BC4A45" w14:textId="77777777" w:rsidR="00167C58" w:rsidRPr="00EB7B20" w:rsidRDefault="00167C58" w:rsidP="00167C58">
            <w:pPr>
              <w:pStyle w:val="NoSpacing"/>
              <w:rPr>
                <w:lang w:val="en-AU"/>
              </w:rPr>
            </w:pPr>
            <w:r w:rsidRPr="00EB7B20">
              <w:rPr>
                <w:color w:val="000000"/>
                <w:lang w:val="en-AU"/>
              </w:rPr>
              <w:t>6400</w:t>
            </w:r>
          </w:p>
        </w:tc>
        <w:tc>
          <w:tcPr>
            <w:tcW w:w="1013" w:type="dxa"/>
            <w:tcBorders>
              <w:top w:val="single" w:sz="4" w:space="0" w:color="auto"/>
            </w:tcBorders>
            <w:vAlign w:val="bottom"/>
          </w:tcPr>
          <w:p w14:paraId="7D79FCCC" w14:textId="11568FAC" w:rsidR="00167C58" w:rsidRPr="00EB7B20" w:rsidRDefault="00464B51" w:rsidP="00167C58">
            <w:pPr>
              <w:pStyle w:val="NoSpacing"/>
              <w:rPr>
                <w:lang w:val="en-AU"/>
              </w:rPr>
            </w:pPr>
            <w:r w:rsidRPr="00EB7B20">
              <w:rPr>
                <w:color w:val="000000"/>
                <w:lang w:val="en-AU"/>
              </w:rPr>
              <w:t>70</w:t>
            </w:r>
            <w:r w:rsidR="00167C58" w:rsidRPr="00EB7B20">
              <w:rPr>
                <w:color w:val="000000"/>
                <w:lang w:val="en-AU"/>
              </w:rPr>
              <w:t>00</w:t>
            </w:r>
          </w:p>
        </w:tc>
        <w:tc>
          <w:tcPr>
            <w:tcW w:w="1013" w:type="dxa"/>
            <w:tcBorders>
              <w:top w:val="single" w:sz="4" w:space="0" w:color="auto"/>
            </w:tcBorders>
            <w:vAlign w:val="bottom"/>
          </w:tcPr>
          <w:p w14:paraId="4BE4261B" w14:textId="77777777" w:rsidR="00167C58" w:rsidRPr="00EB7B20" w:rsidRDefault="00167C58" w:rsidP="00167C58">
            <w:pPr>
              <w:pStyle w:val="NoSpacing"/>
              <w:rPr>
                <w:lang w:val="en-AU"/>
              </w:rPr>
            </w:pPr>
            <w:r w:rsidRPr="00EB7B20">
              <w:rPr>
                <w:color w:val="000000"/>
                <w:lang w:val="en-AU"/>
              </w:rPr>
              <w:t>6400</w:t>
            </w:r>
          </w:p>
        </w:tc>
        <w:tc>
          <w:tcPr>
            <w:tcW w:w="1013" w:type="dxa"/>
            <w:tcBorders>
              <w:top w:val="single" w:sz="4" w:space="0" w:color="auto"/>
            </w:tcBorders>
            <w:vAlign w:val="bottom"/>
          </w:tcPr>
          <w:p w14:paraId="0A96A75D" w14:textId="510A96ED" w:rsidR="00167C58" w:rsidRPr="00EB7B20" w:rsidRDefault="00464B51" w:rsidP="00167C58">
            <w:pPr>
              <w:pStyle w:val="NoSpacing"/>
              <w:rPr>
                <w:lang w:val="en-AU"/>
              </w:rPr>
            </w:pPr>
            <w:r w:rsidRPr="00EB7B20">
              <w:rPr>
                <w:color w:val="000000"/>
                <w:lang w:val="en-AU"/>
              </w:rPr>
              <w:t>90</w:t>
            </w:r>
            <w:r w:rsidR="00167C58" w:rsidRPr="00EB7B20">
              <w:rPr>
                <w:color w:val="000000"/>
                <w:lang w:val="en-AU"/>
              </w:rPr>
              <w:t>00</w:t>
            </w:r>
          </w:p>
        </w:tc>
        <w:tc>
          <w:tcPr>
            <w:tcW w:w="1013" w:type="dxa"/>
            <w:tcBorders>
              <w:top w:val="single" w:sz="4" w:space="0" w:color="auto"/>
            </w:tcBorders>
            <w:vAlign w:val="bottom"/>
          </w:tcPr>
          <w:p w14:paraId="509F4E2F" w14:textId="77777777" w:rsidR="00167C58" w:rsidRPr="00EB7B20" w:rsidRDefault="00167C58" w:rsidP="00167C58">
            <w:pPr>
              <w:pStyle w:val="NoSpacing"/>
              <w:rPr>
                <w:lang w:val="en-AU"/>
              </w:rPr>
            </w:pPr>
            <w:r w:rsidRPr="00EB7B20">
              <w:rPr>
                <w:color w:val="000000"/>
                <w:lang w:val="en-AU"/>
              </w:rPr>
              <w:t>6400</w:t>
            </w:r>
          </w:p>
        </w:tc>
        <w:tc>
          <w:tcPr>
            <w:tcW w:w="1013" w:type="dxa"/>
            <w:tcBorders>
              <w:top w:val="single" w:sz="4" w:space="0" w:color="auto"/>
            </w:tcBorders>
            <w:vAlign w:val="bottom"/>
          </w:tcPr>
          <w:p w14:paraId="0A875225" w14:textId="7F03BF70" w:rsidR="00167C58" w:rsidRPr="00EB7B20" w:rsidRDefault="00464B51" w:rsidP="00167C58">
            <w:pPr>
              <w:pStyle w:val="NoSpacing"/>
              <w:rPr>
                <w:lang w:val="en-AU"/>
              </w:rPr>
            </w:pPr>
            <w:r w:rsidRPr="00EB7B20">
              <w:rPr>
                <w:color w:val="000000"/>
                <w:lang w:val="en-AU"/>
              </w:rPr>
              <w:t>80</w:t>
            </w:r>
            <w:r w:rsidR="00167C58" w:rsidRPr="00EB7B20">
              <w:rPr>
                <w:color w:val="000000"/>
                <w:lang w:val="en-AU"/>
              </w:rPr>
              <w:t>00</w:t>
            </w:r>
          </w:p>
        </w:tc>
      </w:tr>
      <w:tr w:rsidR="00167C58" w:rsidRPr="00EB7B20" w14:paraId="10D968B4" w14:textId="77777777" w:rsidTr="00B17C0C">
        <w:trPr>
          <w:trHeight w:val="166"/>
          <w:jc w:val="center"/>
        </w:trPr>
        <w:tc>
          <w:tcPr>
            <w:tcW w:w="1419" w:type="dxa"/>
            <w:vMerge/>
            <w:vAlign w:val="center"/>
          </w:tcPr>
          <w:p w14:paraId="005ACAB6" w14:textId="77777777" w:rsidR="00167C58" w:rsidRPr="00EB7B20" w:rsidRDefault="00167C58" w:rsidP="00167C58">
            <w:pPr>
              <w:pStyle w:val="NoSpacing"/>
              <w:rPr>
                <w:lang w:val="en-AU"/>
              </w:rPr>
            </w:pPr>
          </w:p>
        </w:tc>
        <w:tc>
          <w:tcPr>
            <w:tcW w:w="2208" w:type="dxa"/>
            <w:vAlign w:val="center"/>
          </w:tcPr>
          <w:p w14:paraId="361F5107" w14:textId="77777777" w:rsidR="00167C58" w:rsidRPr="00EB7B20" w:rsidRDefault="00167C58" w:rsidP="00167C58">
            <w:pPr>
              <w:pStyle w:val="NoSpacing"/>
              <w:rPr>
                <w:lang w:val="en-AU"/>
              </w:rPr>
            </w:pPr>
            <w:proofErr w:type="gramStart"/>
            <w:r w:rsidRPr="00EB7B20">
              <w:rPr>
                <w:lang w:val="en-AU"/>
              </w:rPr>
              <w:t>K</w:t>
            </w:r>
            <w:r w:rsidRPr="00EB7B20">
              <w:rPr>
                <w:vertAlign w:val="subscript"/>
                <w:lang w:val="en-AU"/>
              </w:rPr>
              <w:t>2,eave</w:t>
            </w:r>
            <w:proofErr w:type="gramEnd"/>
            <w:r w:rsidRPr="00EB7B20">
              <w:rPr>
                <w:lang w:val="en-AU"/>
              </w:rPr>
              <w:t xml:space="preserve"> [</w:t>
            </w:r>
            <w:proofErr w:type="spellStart"/>
            <w:r w:rsidRPr="00EB7B20">
              <w:rPr>
                <w:lang w:val="en-AU"/>
              </w:rPr>
              <w:t>kNm</w:t>
            </w:r>
            <w:proofErr w:type="spellEnd"/>
            <w:r w:rsidRPr="00EB7B20">
              <w:rPr>
                <w:lang w:val="en-AU"/>
              </w:rPr>
              <w:t>/rad]</w:t>
            </w:r>
          </w:p>
        </w:tc>
        <w:tc>
          <w:tcPr>
            <w:tcW w:w="1020" w:type="dxa"/>
            <w:vAlign w:val="bottom"/>
          </w:tcPr>
          <w:p w14:paraId="6A745A20" w14:textId="77777777" w:rsidR="00167C58" w:rsidRPr="00EB7B20" w:rsidRDefault="00167C58" w:rsidP="00167C58">
            <w:pPr>
              <w:pStyle w:val="NoSpacing"/>
              <w:rPr>
                <w:lang w:val="en-AU"/>
              </w:rPr>
            </w:pPr>
            <w:r w:rsidRPr="00EB7B20">
              <w:rPr>
                <w:color w:val="000000"/>
                <w:lang w:val="en-AU"/>
              </w:rPr>
              <w:t>640</w:t>
            </w:r>
          </w:p>
        </w:tc>
        <w:tc>
          <w:tcPr>
            <w:tcW w:w="1013" w:type="dxa"/>
            <w:vAlign w:val="bottom"/>
          </w:tcPr>
          <w:p w14:paraId="0CB26B06" w14:textId="5B2D4BAB" w:rsidR="00167C58" w:rsidRPr="00EB7B20" w:rsidRDefault="00464B51" w:rsidP="00167C58">
            <w:pPr>
              <w:pStyle w:val="NoSpacing"/>
              <w:rPr>
                <w:lang w:val="en-AU"/>
              </w:rPr>
            </w:pPr>
            <w:r w:rsidRPr="00EB7B20">
              <w:rPr>
                <w:color w:val="000000"/>
                <w:lang w:val="en-AU"/>
              </w:rPr>
              <w:t>70</w:t>
            </w:r>
            <w:r w:rsidR="00167C58" w:rsidRPr="00EB7B20">
              <w:rPr>
                <w:color w:val="000000"/>
                <w:lang w:val="en-AU"/>
              </w:rPr>
              <w:t>0</w:t>
            </w:r>
          </w:p>
        </w:tc>
        <w:tc>
          <w:tcPr>
            <w:tcW w:w="1013" w:type="dxa"/>
            <w:vAlign w:val="bottom"/>
          </w:tcPr>
          <w:p w14:paraId="33C08026" w14:textId="77777777" w:rsidR="00167C58" w:rsidRPr="00EB7B20" w:rsidRDefault="00167C58" w:rsidP="00167C58">
            <w:pPr>
              <w:pStyle w:val="NoSpacing"/>
              <w:rPr>
                <w:lang w:val="en-AU"/>
              </w:rPr>
            </w:pPr>
            <w:r w:rsidRPr="00EB7B20">
              <w:rPr>
                <w:color w:val="000000"/>
                <w:lang w:val="en-AU"/>
              </w:rPr>
              <w:t>640</w:t>
            </w:r>
          </w:p>
        </w:tc>
        <w:tc>
          <w:tcPr>
            <w:tcW w:w="1013" w:type="dxa"/>
            <w:vAlign w:val="bottom"/>
          </w:tcPr>
          <w:p w14:paraId="7B0109C4" w14:textId="3B0E7308" w:rsidR="00167C58" w:rsidRPr="00EB7B20" w:rsidRDefault="00464B51" w:rsidP="00167C58">
            <w:pPr>
              <w:pStyle w:val="NoSpacing"/>
              <w:rPr>
                <w:lang w:val="en-AU"/>
              </w:rPr>
            </w:pPr>
            <w:r w:rsidRPr="00EB7B20">
              <w:rPr>
                <w:color w:val="000000"/>
                <w:lang w:val="en-AU"/>
              </w:rPr>
              <w:t>90</w:t>
            </w:r>
            <w:r w:rsidR="00167C58" w:rsidRPr="00EB7B20">
              <w:rPr>
                <w:color w:val="000000"/>
                <w:lang w:val="en-AU"/>
              </w:rPr>
              <w:t>0</w:t>
            </w:r>
          </w:p>
        </w:tc>
        <w:tc>
          <w:tcPr>
            <w:tcW w:w="1013" w:type="dxa"/>
            <w:vAlign w:val="bottom"/>
          </w:tcPr>
          <w:p w14:paraId="71E0ADD8" w14:textId="77777777" w:rsidR="00167C58" w:rsidRPr="00EB7B20" w:rsidRDefault="00167C58" w:rsidP="00167C58">
            <w:pPr>
              <w:pStyle w:val="NoSpacing"/>
              <w:rPr>
                <w:lang w:val="en-AU"/>
              </w:rPr>
            </w:pPr>
            <w:r w:rsidRPr="00EB7B20">
              <w:rPr>
                <w:color w:val="000000"/>
                <w:lang w:val="en-AU"/>
              </w:rPr>
              <w:t>640</w:t>
            </w:r>
          </w:p>
        </w:tc>
        <w:tc>
          <w:tcPr>
            <w:tcW w:w="1013" w:type="dxa"/>
            <w:vAlign w:val="bottom"/>
          </w:tcPr>
          <w:p w14:paraId="537A2B3B" w14:textId="145A0D69" w:rsidR="00167C58" w:rsidRPr="00EB7B20" w:rsidRDefault="00464B51" w:rsidP="00167C58">
            <w:pPr>
              <w:pStyle w:val="NoSpacing"/>
              <w:rPr>
                <w:lang w:val="en-AU"/>
              </w:rPr>
            </w:pPr>
            <w:r w:rsidRPr="00EB7B20">
              <w:rPr>
                <w:color w:val="000000"/>
                <w:lang w:val="en-AU"/>
              </w:rPr>
              <w:t>80</w:t>
            </w:r>
            <w:r w:rsidR="00167C58" w:rsidRPr="00EB7B20">
              <w:rPr>
                <w:color w:val="000000"/>
                <w:lang w:val="en-AU"/>
              </w:rPr>
              <w:t>0</w:t>
            </w:r>
          </w:p>
        </w:tc>
      </w:tr>
      <w:tr w:rsidR="00167C58" w:rsidRPr="00EB7B20" w14:paraId="55AD8A32" w14:textId="77777777" w:rsidTr="00B17C0C">
        <w:trPr>
          <w:trHeight w:val="166"/>
          <w:jc w:val="center"/>
        </w:trPr>
        <w:tc>
          <w:tcPr>
            <w:tcW w:w="1419" w:type="dxa"/>
            <w:vMerge/>
            <w:vAlign w:val="center"/>
          </w:tcPr>
          <w:p w14:paraId="7F9274F0" w14:textId="77777777" w:rsidR="00167C58" w:rsidRPr="00EB7B20" w:rsidRDefault="00167C58" w:rsidP="00167C58">
            <w:pPr>
              <w:pStyle w:val="NoSpacing"/>
              <w:rPr>
                <w:lang w:val="en-AU"/>
              </w:rPr>
            </w:pPr>
          </w:p>
        </w:tc>
        <w:tc>
          <w:tcPr>
            <w:tcW w:w="2208" w:type="dxa"/>
            <w:vAlign w:val="center"/>
          </w:tcPr>
          <w:p w14:paraId="309D1A31" w14:textId="77777777" w:rsidR="00167C58" w:rsidRPr="00EB7B20" w:rsidRDefault="00167C58" w:rsidP="00167C58">
            <w:pPr>
              <w:pStyle w:val="NoSpacing"/>
              <w:rPr>
                <w:lang w:val="en-AU"/>
              </w:rPr>
            </w:pPr>
            <w:r w:rsidRPr="00EB7B20">
              <w:rPr>
                <w:lang w:val="en-AU"/>
              </w:rPr>
              <w:t>M</w:t>
            </w:r>
            <w:proofErr w:type="gramStart"/>
            <w:r w:rsidRPr="00EB7B20">
              <w:rPr>
                <w:vertAlign w:val="subscript"/>
                <w:lang w:val="en-AU"/>
              </w:rPr>
              <w:t>1,eave</w:t>
            </w:r>
            <w:proofErr w:type="gramEnd"/>
            <w:r w:rsidRPr="00EB7B20">
              <w:rPr>
                <w:lang w:val="en-AU"/>
              </w:rPr>
              <w:t xml:space="preserve"> [</w:t>
            </w:r>
            <w:proofErr w:type="spellStart"/>
            <w:r w:rsidRPr="00EB7B20">
              <w:rPr>
                <w:lang w:val="en-AU"/>
              </w:rPr>
              <w:t>kNm</w:t>
            </w:r>
            <w:proofErr w:type="spellEnd"/>
            <w:r w:rsidRPr="00EB7B20">
              <w:rPr>
                <w:lang w:val="en-AU"/>
              </w:rPr>
              <w:t>]</w:t>
            </w:r>
          </w:p>
        </w:tc>
        <w:tc>
          <w:tcPr>
            <w:tcW w:w="1020" w:type="dxa"/>
            <w:vAlign w:val="bottom"/>
          </w:tcPr>
          <w:p w14:paraId="16029F26" w14:textId="1907D20B" w:rsidR="00167C58" w:rsidRPr="00EB7B20" w:rsidRDefault="00167C58" w:rsidP="00167C58">
            <w:pPr>
              <w:pStyle w:val="NoSpacing"/>
              <w:rPr>
                <w:lang w:val="en-AU"/>
              </w:rPr>
            </w:pPr>
            <w:r w:rsidRPr="00EB7B20">
              <w:rPr>
                <w:color w:val="000000"/>
                <w:lang w:val="en-AU"/>
              </w:rPr>
              <w:t>23.</w:t>
            </w:r>
            <w:r w:rsidR="006B2DD2">
              <w:rPr>
                <w:color w:val="000000"/>
                <w:lang w:val="en-AU"/>
              </w:rPr>
              <w:t>9</w:t>
            </w:r>
          </w:p>
        </w:tc>
        <w:tc>
          <w:tcPr>
            <w:tcW w:w="1013" w:type="dxa"/>
            <w:vAlign w:val="bottom"/>
          </w:tcPr>
          <w:p w14:paraId="7DA02402" w14:textId="62DA5044" w:rsidR="00167C58" w:rsidRPr="00EB7B20" w:rsidRDefault="00464B51" w:rsidP="00167C58">
            <w:pPr>
              <w:pStyle w:val="NoSpacing"/>
              <w:rPr>
                <w:lang w:val="en-AU"/>
              </w:rPr>
            </w:pPr>
            <w:r w:rsidRPr="00EB7B20">
              <w:rPr>
                <w:color w:val="000000"/>
                <w:lang w:val="en-AU"/>
              </w:rPr>
              <w:t>50.0</w:t>
            </w:r>
          </w:p>
        </w:tc>
        <w:tc>
          <w:tcPr>
            <w:tcW w:w="1013" w:type="dxa"/>
            <w:vAlign w:val="bottom"/>
          </w:tcPr>
          <w:p w14:paraId="03924B34" w14:textId="77777777" w:rsidR="00167C58" w:rsidRPr="00EB7B20" w:rsidRDefault="00167C58" w:rsidP="00167C58">
            <w:pPr>
              <w:pStyle w:val="NoSpacing"/>
              <w:rPr>
                <w:lang w:val="en-AU"/>
              </w:rPr>
            </w:pPr>
            <w:r w:rsidRPr="00EB7B20">
              <w:rPr>
                <w:color w:val="000000"/>
                <w:lang w:val="en-AU"/>
              </w:rPr>
              <w:t>37.6</w:t>
            </w:r>
          </w:p>
        </w:tc>
        <w:tc>
          <w:tcPr>
            <w:tcW w:w="1013" w:type="dxa"/>
            <w:vAlign w:val="bottom"/>
          </w:tcPr>
          <w:p w14:paraId="1E5BC1B7" w14:textId="4121E6A6" w:rsidR="00167C58" w:rsidRPr="00EB7B20" w:rsidRDefault="00464B51" w:rsidP="00167C58">
            <w:pPr>
              <w:pStyle w:val="NoSpacing"/>
              <w:rPr>
                <w:lang w:val="en-AU"/>
              </w:rPr>
            </w:pPr>
            <w:r w:rsidRPr="00EB7B20">
              <w:rPr>
                <w:color w:val="000000"/>
                <w:lang w:val="en-AU"/>
              </w:rPr>
              <w:t>86.4</w:t>
            </w:r>
          </w:p>
        </w:tc>
        <w:tc>
          <w:tcPr>
            <w:tcW w:w="1013" w:type="dxa"/>
            <w:vAlign w:val="bottom"/>
          </w:tcPr>
          <w:p w14:paraId="41234952" w14:textId="477BD76D" w:rsidR="00167C58" w:rsidRPr="00EB7B20" w:rsidRDefault="00167C58" w:rsidP="00167C58">
            <w:pPr>
              <w:pStyle w:val="NoSpacing"/>
              <w:rPr>
                <w:lang w:val="en-AU"/>
              </w:rPr>
            </w:pPr>
            <w:r w:rsidRPr="00EB7B20">
              <w:rPr>
                <w:color w:val="000000"/>
                <w:lang w:val="en-AU"/>
              </w:rPr>
              <w:t>2</w:t>
            </w:r>
            <w:r w:rsidR="006B2DD2">
              <w:rPr>
                <w:color w:val="000000"/>
                <w:lang w:val="en-AU"/>
              </w:rPr>
              <w:t>4.6</w:t>
            </w:r>
          </w:p>
        </w:tc>
        <w:tc>
          <w:tcPr>
            <w:tcW w:w="1013" w:type="dxa"/>
            <w:vAlign w:val="bottom"/>
          </w:tcPr>
          <w:p w14:paraId="01C09F57" w14:textId="51D4A892" w:rsidR="00167C58" w:rsidRPr="00EB7B20" w:rsidRDefault="00464B51" w:rsidP="00167C58">
            <w:pPr>
              <w:pStyle w:val="NoSpacing"/>
              <w:rPr>
                <w:lang w:val="en-AU"/>
              </w:rPr>
            </w:pPr>
            <w:r w:rsidRPr="00EB7B20">
              <w:rPr>
                <w:color w:val="000000"/>
                <w:lang w:val="en-AU"/>
              </w:rPr>
              <w:t>51.5</w:t>
            </w:r>
          </w:p>
        </w:tc>
      </w:tr>
      <w:tr w:rsidR="00167C58" w:rsidRPr="00EB7B20" w14:paraId="2D534AA9" w14:textId="77777777" w:rsidTr="00B17C0C">
        <w:trPr>
          <w:trHeight w:val="166"/>
          <w:jc w:val="center"/>
        </w:trPr>
        <w:tc>
          <w:tcPr>
            <w:tcW w:w="1419" w:type="dxa"/>
            <w:vMerge/>
            <w:tcBorders>
              <w:bottom w:val="single" w:sz="4" w:space="0" w:color="auto"/>
            </w:tcBorders>
            <w:vAlign w:val="center"/>
          </w:tcPr>
          <w:p w14:paraId="7D9B85D7" w14:textId="77777777" w:rsidR="00167C58" w:rsidRPr="00EB7B20" w:rsidRDefault="00167C58" w:rsidP="00167C58">
            <w:pPr>
              <w:pStyle w:val="NoSpacing"/>
              <w:rPr>
                <w:lang w:val="en-AU"/>
              </w:rPr>
            </w:pPr>
          </w:p>
        </w:tc>
        <w:tc>
          <w:tcPr>
            <w:tcW w:w="2208" w:type="dxa"/>
            <w:tcBorders>
              <w:bottom w:val="single" w:sz="4" w:space="0" w:color="auto"/>
            </w:tcBorders>
            <w:vAlign w:val="center"/>
          </w:tcPr>
          <w:p w14:paraId="526A8C9B" w14:textId="77777777" w:rsidR="00167C58" w:rsidRPr="00EB7B20" w:rsidRDefault="00167C58" w:rsidP="00167C58">
            <w:pPr>
              <w:pStyle w:val="NoSpacing"/>
              <w:rPr>
                <w:lang w:val="en-AU"/>
              </w:rPr>
            </w:pPr>
            <w:r w:rsidRPr="00EB7B20">
              <w:rPr>
                <w:lang w:val="en-AU"/>
              </w:rPr>
              <w:t>M</w:t>
            </w:r>
            <w:proofErr w:type="gramStart"/>
            <w:r w:rsidRPr="00EB7B20">
              <w:rPr>
                <w:vertAlign w:val="subscript"/>
                <w:lang w:val="en-AU"/>
              </w:rPr>
              <w:t>2,eave</w:t>
            </w:r>
            <w:proofErr w:type="gramEnd"/>
            <w:r w:rsidRPr="00EB7B20">
              <w:rPr>
                <w:lang w:val="en-AU"/>
              </w:rPr>
              <w:t xml:space="preserve"> [</w:t>
            </w:r>
            <w:proofErr w:type="spellStart"/>
            <w:r w:rsidRPr="00EB7B20">
              <w:rPr>
                <w:lang w:val="en-AU"/>
              </w:rPr>
              <w:t>kNm</w:t>
            </w:r>
            <w:proofErr w:type="spellEnd"/>
            <w:r w:rsidRPr="00EB7B20">
              <w:rPr>
                <w:lang w:val="en-AU"/>
              </w:rPr>
              <w:t>]</w:t>
            </w:r>
          </w:p>
        </w:tc>
        <w:tc>
          <w:tcPr>
            <w:tcW w:w="1020" w:type="dxa"/>
            <w:tcBorders>
              <w:bottom w:val="single" w:sz="4" w:space="0" w:color="auto"/>
            </w:tcBorders>
            <w:vAlign w:val="bottom"/>
          </w:tcPr>
          <w:p w14:paraId="5CA0E7C1" w14:textId="2D571802" w:rsidR="00167C58" w:rsidRPr="00EB7B20" w:rsidRDefault="00167C58" w:rsidP="00167C58">
            <w:pPr>
              <w:pStyle w:val="NoSpacing"/>
              <w:rPr>
                <w:lang w:val="en-AU"/>
              </w:rPr>
            </w:pPr>
            <w:r w:rsidRPr="00EB7B20">
              <w:rPr>
                <w:color w:val="000000"/>
                <w:lang w:val="en-AU"/>
              </w:rPr>
              <w:t>37.</w:t>
            </w:r>
            <w:r w:rsidR="006B2DD2">
              <w:rPr>
                <w:color w:val="000000"/>
                <w:lang w:val="en-AU"/>
              </w:rPr>
              <w:t>4</w:t>
            </w:r>
          </w:p>
        </w:tc>
        <w:tc>
          <w:tcPr>
            <w:tcW w:w="1013" w:type="dxa"/>
            <w:tcBorders>
              <w:bottom w:val="single" w:sz="4" w:space="0" w:color="auto"/>
            </w:tcBorders>
            <w:vAlign w:val="bottom"/>
          </w:tcPr>
          <w:p w14:paraId="23E7C1F7" w14:textId="4869DCE4" w:rsidR="00167C58" w:rsidRPr="00EB7B20" w:rsidRDefault="00464B51" w:rsidP="00167C58">
            <w:pPr>
              <w:pStyle w:val="NoSpacing"/>
              <w:rPr>
                <w:lang w:val="en-AU"/>
              </w:rPr>
            </w:pPr>
            <w:r w:rsidRPr="00EB7B20">
              <w:rPr>
                <w:color w:val="000000"/>
                <w:lang w:val="en-AU"/>
              </w:rPr>
              <w:t>78.2</w:t>
            </w:r>
          </w:p>
        </w:tc>
        <w:tc>
          <w:tcPr>
            <w:tcW w:w="1013" w:type="dxa"/>
            <w:tcBorders>
              <w:bottom w:val="single" w:sz="4" w:space="0" w:color="auto"/>
            </w:tcBorders>
            <w:vAlign w:val="bottom"/>
          </w:tcPr>
          <w:p w14:paraId="0D08D4F5" w14:textId="77777777" w:rsidR="00167C58" w:rsidRPr="00EB7B20" w:rsidRDefault="00167C58" w:rsidP="00167C58">
            <w:pPr>
              <w:pStyle w:val="NoSpacing"/>
              <w:rPr>
                <w:lang w:val="en-AU"/>
              </w:rPr>
            </w:pPr>
            <w:r w:rsidRPr="00EB7B20">
              <w:rPr>
                <w:color w:val="000000"/>
                <w:lang w:val="en-AU"/>
              </w:rPr>
              <w:t>58.7</w:t>
            </w:r>
          </w:p>
        </w:tc>
        <w:tc>
          <w:tcPr>
            <w:tcW w:w="1013" w:type="dxa"/>
            <w:tcBorders>
              <w:bottom w:val="single" w:sz="4" w:space="0" w:color="auto"/>
            </w:tcBorders>
            <w:vAlign w:val="bottom"/>
          </w:tcPr>
          <w:p w14:paraId="26DE85A2" w14:textId="624A247A" w:rsidR="00167C58" w:rsidRPr="00EB7B20" w:rsidRDefault="00464B51" w:rsidP="00167C58">
            <w:pPr>
              <w:pStyle w:val="NoSpacing"/>
              <w:rPr>
                <w:lang w:val="en-AU"/>
              </w:rPr>
            </w:pPr>
            <w:r w:rsidRPr="00EB7B20">
              <w:rPr>
                <w:color w:val="000000"/>
                <w:lang w:val="en-AU"/>
              </w:rPr>
              <w:t>135.1</w:t>
            </w:r>
          </w:p>
        </w:tc>
        <w:tc>
          <w:tcPr>
            <w:tcW w:w="1013" w:type="dxa"/>
            <w:tcBorders>
              <w:bottom w:val="single" w:sz="4" w:space="0" w:color="auto"/>
            </w:tcBorders>
            <w:vAlign w:val="bottom"/>
          </w:tcPr>
          <w:p w14:paraId="41B96E65" w14:textId="535726C2" w:rsidR="00167C58" w:rsidRPr="00EB7B20" w:rsidRDefault="00167C58" w:rsidP="00167C58">
            <w:pPr>
              <w:pStyle w:val="NoSpacing"/>
              <w:rPr>
                <w:lang w:val="en-AU"/>
              </w:rPr>
            </w:pPr>
            <w:r w:rsidRPr="00EB7B20">
              <w:rPr>
                <w:color w:val="000000"/>
                <w:lang w:val="en-AU"/>
              </w:rPr>
              <w:t>3</w:t>
            </w:r>
            <w:r w:rsidR="006B2DD2">
              <w:rPr>
                <w:color w:val="000000"/>
                <w:lang w:val="en-AU"/>
              </w:rPr>
              <w:t>8.4</w:t>
            </w:r>
          </w:p>
        </w:tc>
        <w:tc>
          <w:tcPr>
            <w:tcW w:w="1013" w:type="dxa"/>
            <w:tcBorders>
              <w:bottom w:val="single" w:sz="4" w:space="0" w:color="auto"/>
            </w:tcBorders>
            <w:vAlign w:val="bottom"/>
          </w:tcPr>
          <w:p w14:paraId="01CCEAAB" w14:textId="19B5BEB2" w:rsidR="00167C58" w:rsidRPr="00EB7B20" w:rsidRDefault="00464B51" w:rsidP="00167C58">
            <w:pPr>
              <w:pStyle w:val="NoSpacing"/>
              <w:rPr>
                <w:lang w:val="en-AU"/>
              </w:rPr>
            </w:pPr>
            <w:r w:rsidRPr="00EB7B20">
              <w:rPr>
                <w:color w:val="000000"/>
                <w:lang w:val="en-AU"/>
              </w:rPr>
              <w:t>80.5</w:t>
            </w:r>
          </w:p>
        </w:tc>
      </w:tr>
      <w:tr w:rsidR="00167C58" w:rsidRPr="00EB7B20" w14:paraId="45DC8AE1" w14:textId="77777777" w:rsidTr="00B17C0C">
        <w:trPr>
          <w:trHeight w:val="166"/>
          <w:jc w:val="center"/>
        </w:trPr>
        <w:tc>
          <w:tcPr>
            <w:tcW w:w="1419" w:type="dxa"/>
            <w:vMerge w:val="restart"/>
            <w:tcBorders>
              <w:top w:val="single" w:sz="4" w:space="0" w:color="auto"/>
            </w:tcBorders>
            <w:vAlign w:val="center"/>
          </w:tcPr>
          <w:p w14:paraId="6F63F323" w14:textId="77777777" w:rsidR="00167C58" w:rsidRPr="00EB7B20" w:rsidRDefault="00167C58" w:rsidP="00167C58">
            <w:pPr>
              <w:pStyle w:val="NoSpacing"/>
              <w:rPr>
                <w:lang w:val="en-AU"/>
              </w:rPr>
            </w:pPr>
            <w:r w:rsidRPr="00EB7B20">
              <w:rPr>
                <w:lang w:val="en-AU"/>
              </w:rPr>
              <w:t>Joint behaviour at apex</w:t>
            </w:r>
          </w:p>
        </w:tc>
        <w:tc>
          <w:tcPr>
            <w:tcW w:w="2208" w:type="dxa"/>
            <w:tcBorders>
              <w:top w:val="single" w:sz="4" w:space="0" w:color="auto"/>
            </w:tcBorders>
            <w:vAlign w:val="center"/>
          </w:tcPr>
          <w:p w14:paraId="687369F7" w14:textId="77777777" w:rsidR="00167C58" w:rsidRPr="00EB7B20" w:rsidRDefault="00167C58" w:rsidP="00167C58">
            <w:pPr>
              <w:pStyle w:val="NoSpacing"/>
              <w:rPr>
                <w:lang w:val="en-AU"/>
              </w:rPr>
            </w:pPr>
            <w:r w:rsidRPr="00EB7B20">
              <w:rPr>
                <w:lang w:val="en-AU"/>
              </w:rPr>
              <w:t>K</w:t>
            </w:r>
            <w:proofErr w:type="gramStart"/>
            <w:r w:rsidRPr="00EB7B20">
              <w:rPr>
                <w:vertAlign w:val="subscript"/>
                <w:lang w:val="en-AU"/>
              </w:rPr>
              <w:t>1,apex</w:t>
            </w:r>
            <w:proofErr w:type="gramEnd"/>
            <w:r w:rsidRPr="00EB7B20">
              <w:rPr>
                <w:lang w:val="en-AU"/>
              </w:rPr>
              <w:t xml:space="preserve"> [</w:t>
            </w:r>
            <w:proofErr w:type="spellStart"/>
            <w:r w:rsidRPr="00EB7B20">
              <w:rPr>
                <w:lang w:val="en-AU"/>
              </w:rPr>
              <w:t>kNm</w:t>
            </w:r>
            <w:proofErr w:type="spellEnd"/>
            <w:r w:rsidRPr="00EB7B20">
              <w:rPr>
                <w:lang w:val="en-AU"/>
              </w:rPr>
              <w:t>/rad]</w:t>
            </w:r>
          </w:p>
        </w:tc>
        <w:tc>
          <w:tcPr>
            <w:tcW w:w="1020" w:type="dxa"/>
            <w:tcBorders>
              <w:top w:val="single" w:sz="4" w:space="0" w:color="auto"/>
            </w:tcBorders>
            <w:vAlign w:val="bottom"/>
          </w:tcPr>
          <w:p w14:paraId="2EB52A6F" w14:textId="11994A59" w:rsidR="00167C58" w:rsidRPr="00EB7B20" w:rsidRDefault="00464B51" w:rsidP="00167C58">
            <w:pPr>
              <w:pStyle w:val="NoSpacing"/>
              <w:rPr>
                <w:lang w:val="en-AU"/>
              </w:rPr>
            </w:pPr>
            <w:r w:rsidRPr="00EB7B20">
              <w:rPr>
                <w:color w:val="000000"/>
                <w:lang w:val="en-AU"/>
              </w:rPr>
              <w:t>66</w:t>
            </w:r>
            <w:r w:rsidR="00167C58" w:rsidRPr="00EB7B20">
              <w:rPr>
                <w:color w:val="000000"/>
                <w:lang w:val="en-AU"/>
              </w:rPr>
              <w:t>00</w:t>
            </w:r>
          </w:p>
        </w:tc>
        <w:tc>
          <w:tcPr>
            <w:tcW w:w="1013" w:type="dxa"/>
            <w:tcBorders>
              <w:top w:val="single" w:sz="4" w:space="0" w:color="auto"/>
            </w:tcBorders>
            <w:vAlign w:val="bottom"/>
          </w:tcPr>
          <w:p w14:paraId="7729A7E8" w14:textId="2D1B6D9A" w:rsidR="00167C58" w:rsidRPr="00EB7B20" w:rsidRDefault="00464B51" w:rsidP="00167C58">
            <w:pPr>
              <w:pStyle w:val="NoSpacing"/>
              <w:rPr>
                <w:lang w:val="en-AU"/>
              </w:rPr>
            </w:pPr>
            <w:r w:rsidRPr="00EB7B20">
              <w:rPr>
                <w:color w:val="000000"/>
                <w:lang w:val="en-AU"/>
              </w:rPr>
              <w:t>750</w:t>
            </w:r>
            <w:r w:rsidR="00167C58" w:rsidRPr="00EB7B20">
              <w:rPr>
                <w:color w:val="000000"/>
                <w:lang w:val="en-AU"/>
              </w:rPr>
              <w:t>0</w:t>
            </w:r>
          </w:p>
        </w:tc>
        <w:tc>
          <w:tcPr>
            <w:tcW w:w="1013" w:type="dxa"/>
            <w:tcBorders>
              <w:top w:val="single" w:sz="4" w:space="0" w:color="auto"/>
            </w:tcBorders>
            <w:vAlign w:val="bottom"/>
          </w:tcPr>
          <w:p w14:paraId="141B6958" w14:textId="07A02B96" w:rsidR="00167C58" w:rsidRPr="00EB7B20" w:rsidRDefault="00464B51" w:rsidP="00167C58">
            <w:pPr>
              <w:pStyle w:val="NoSpacing"/>
              <w:rPr>
                <w:lang w:val="en-AU"/>
              </w:rPr>
            </w:pPr>
            <w:r w:rsidRPr="00EB7B20">
              <w:rPr>
                <w:color w:val="000000"/>
                <w:lang w:val="en-AU"/>
              </w:rPr>
              <w:t>6</w:t>
            </w:r>
            <w:r w:rsidR="00167C58" w:rsidRPr="00EB7B20">
              <w:rPr>
                <w:color w:val="000000"/>
                <w:lang w:val="en-AU"/>
              </w:rPr>
              <w:t>600</w:t>
            </w:r>
          </w:p>
        </w:tc>
        <w:tc>
          <w:tcPr>
            <w:tcW w:w="1013" w:type="dxa"/>
            <w:tcBorders>
              <w:top w:val="single" w:sz="4" w:space="0" w:color="auto"/>
            </w:tcBorders>
            <w:vAlign w:val="bottom"/>
          </w:tcPr>
          <w:p w14:paraId="7AA50465" w14:textId="2F04E607" w:rsidR="00167C58" w:rsidRPr="00EB7B20" w:rsidRDefault="00464B51" w:rsidP="00167C58">
            <w:pPr>
              <w:pStyle w:val="NoSpacing"/>
              <w:rPr>
                <w:lang w:val="en-AU"/>
              </w:rPr>
            </w:pPr>
            <w:r w:rsidRPr="00EB7B20">
              <w:rPr>
                <w:color w:val="000000"/>
                <w:lang w:val="en-AU"/>
              </w:rPr>
              <w:t>9500</w:t>
            </w:r>
          </w:p>
        </w:tc>
        <w:tc>
          <w:tcPr>
            <w:tcW w:w="1013" w:type="dxa"/>
            <w:tcBorders>
              <w:top w:val="single" w:sz="4" w:space="0" w:color="auto"/>
            </w:tcBorders>
            <w:vAlign w:val="bottom"/>
          </w:tcPr>
          <w:p w14:paraId="27A69612" w14:textId="005C00F4" w:rsidR="00167C58" w:rsidRPr="00EB7B20" w:rsidRDefault="00464B51" w:rsidP="00167C58">
            <w:pPr>
              <w:pStyle w:val="NoSpacing"/>
              <w:rPr>
                <w:lang w:val="en-AU"/>
              </w:rPr>
            </w:pPr>
            <w:r w:rsidRPr="00EB7B20">
              <w:rPr>
                <w:color w:val="000000"/>
                <w:lang w:val="en-AU"/>
              </w:rPr>
              <w:t>6</w:t>
            </w:r>
            <w:r w:rsidR="00167C58" w:rsidRPr="00EB7B20">
              <w:rPr>
                <w:color w:val="000000"/>
                <w:lang w:val="en-AU"/>
              </w:rPr>
              <w:t>600</w:t>
            </w:r>
          </w:p>
        </w:tc>
        <w:tc>
          <w:tcPr>
            <w:tcW w:w="1013" w:type="dxa"/>
            <w:tcBorders>
              <w:top w:val="single" w:sz="4" w:space="0" w:color="auto"/>
            </w:tcBorders>
            <w:vAlign w:val="bottom"/>
          </w:tcPr>
          <w:p w14:paraId="3CD80249" w14:textId="7BB54E81" w:rsidR="00167C58" w:rsidRPr="00EB7B20" w:rsidRDefault="00464B51" w:rsidP="00167C58">
            <w:pPr>
              <w:pStyle w:val="NoSpacing"/>
              <w:rPr>
                <w:lang w:val="en-AU"/>
              </w:rPr>
            </w:pPr>
            <w:r w:rsidRPr="00EB7B20">
              <w:rPr>
                <w:color w:val="000000"/>
                <w:lang w:val="en-AU"/>
              </w:rPr>
              <w:t>850</w:t>
            </w:r>
            <w:r w:rsidR="00167C58" w:rsidRPr="00EB7B20">
              <w:rPr>
                <w:color w:val="000000"/>
                <w:lang w:val="en-AU"/>
              </w:rPr>
              <w:t>0</w:t>
            </w:r>
          </w:p>
        </w:tc>
      </w:tr>
      <w:tr w:rsidR="00167C58" w:rsidRPr="00EB7B20" w14:paraId="593CA263" w14:textId="77777777" w:rsidTr="00B17C0C">
        <w:trPr>
          <w:trHeight w:val="166"/>
          <w:jc w:val="center"/>
        </w:trPr>
        <w:tc>
          <w:tcPr>
            <w:tcW w:w="1419" w:type="dxa"/>
            <w:vMerge/>
            <w:vAlign w:val="center"/>
          </w:tcPr>
          <w:p w14:paraId="38C8A3D8" w14:textId="77777777" w:rsidR="00167C58" w:rsidRPr="00EB7B20" w:rsidRDefault="00167C58" w:rsidP="00167C58">
            <w:pPr>
              <w:pStyle w:val="NoSpacing"/>
              <w:rPr>
                <w:lang w:val="en-AU"/>
              </w:rPr>
            </w:pPr>
          </w:p>
        </w:tc>
        <w:tc>
          <w:tcPr>
            <w:tcW w:w="2208" w:type="dxa"/>
            <w:vAlign w:val="center"/>
          </w:tcPr>
          <w:p w14:paraId="0442619A" w14:textId="77777777" w:rsidR="00167C58" w:rsidRPr="00EB7B20" w:rsidRDefault="00167C58" w:rsidP="00167C58">
            <w:pPr>
              <w:pStyle w:val="NoSpacing"/>
              <w:rPr>
                <w:lang w:val="en-AU"/>
              </w:rPr>
            </w:pPr>
            <w:proofErr w:type="gramStart"/>
            <w:r w:rsidRPr="00EB7B20">
              <w:rPr>
                <w:lang w:val="en-AU"/>
              </w:rPr>
              <w:t>K</w:t>
            </w:r>
            <w:r w:rsidRPr="00EB7B20">
              <w:rPr>
                <w:vertAlign w:val="subscript"/>
                <w:lang w:val="en-AU"/>
              </w:rPr>
              <w:t>2,apex</w:t>
            </w:r>
            <w:proofErr w:type="gramEnd"/>
            <w:r w:rsidRPr="00EB7B20">
              <w:rPr>
                <w:lang w:val="en-AU"/>
              </w:rPr>
              <w:t xml:space="preserve"> [</w:t>
            </w:r>
            <w:proofErr w:type="spellStart"/>
            <w:r w:rsidRPr="00EB7B20">
              <w:rPr>
                <w:lang w:val="en-AU"/>
              </w:rPr>
              <w:t>kNm</w:t>
            </w:r>
            <w:proofErr w:type="spellEnd"/>
            <w:r w:rsidRPr="00EB7B20">
              <w:rPr>
                <w:lang w:val="en-AU"/>
              </w:rPr>
              <w:t>/rad]</w:t>
            </w:r>
          </w:p>
        </w:tc>
        <w:tc>
          <w:tcPr>
            <w:tcW w:w="1020" w:type="dxa"/>
            <w:vAlign w:val="bottom"/>
          </w:tcPr>
          <w:p w14:paraId="01A6F30B" w14:textId="7E14BE0C" w:rsidR="00167C58" w:rsidRPr="00EB7B20" w:rsidRDefault="00464B51" w:rsidP="00167C58">
            <w:pPr>
              <w:pStyle w:val="NoSpacing"/>
              <w:rPr>
                <w:lang w:val="en-AU"/>
              </w:rPr>
            </w:pPr>
            <w:r w:rsidRPr="00EB7B20">
              <w:rPr>
                <w:color w:val="000000"/>
                <w:lang w:val="en-AU"/>
              </w:rPr>
              <w:t>6</w:t>
            </w:r>
            <w:r w:rsidR="00167C58" w:rsidRPr="00EB7B20">
              <w:rPr>
                <w:color w:val="000000"/>
                <w:lang w:val="en-AU"/>
              </w:rPr>
              <w:t>60</w:t>
            </w:r>
          </w:p>
        </w:tc>
        <w:tc>
          <w:tcPr>
            <w:tcW w:w="1013" w:type="dxa"/>
            <w:vAlign w:val="bottom"/>
          </w:tcPr>
          <w:p w14:paraId="7CC692E8" w14:textId="77777777" w:rsidR="00167C58" w:rsidRPr="00EB7B20" w:rsidRDefault="00167C58" w:rsidP="00167C58">
            <w:pPr>
              <w:pStyle w:val="NoSpacing"/>
              <w:rPr>
                <w:lang w:val="en-AU"/>
              </w:rPr>
            </w:pPr>
            <w:r w:rsidRPr="00EB7B20">
              <w:rPr>
                <w:color w:val="000000"/>
                <w:lang w:val="en-AU"/>
              </w:rPr>
              <w:t>160</w:t>
            </w:r>
          </w:p>
        </w:tc>
        <w:tc>
          <w:tcPr>
            <w:tcW w:w="1013" w:type="dxa"/>
            <w:vAlign w:val="bottom"/>
          </w:tcPr>
          <w:p w14:paraId="68FECB09" w14:textId="2F9F2F69" w:rsidR="00167C58" w:rsidRPr="00EB7B20" w:rsidRDefault="00464B51" w:rsidP="00167C58">
            <w:pPr>
              <w:pStyle w:val="NoSpacing"/>
              <w:rPr>
                <w:lang w:val="en-AU"/>
              </w:rPr>
            </w:pPr>
            <w:r w:rsidRPr="00EB7B20">
              <w:rPr>
                <w:color w:val="000000"/>
                <w:lang w:val="en-AU"/>
              </w:rPr>
              <w:t>6</w:t>
            </w:r>
            <w:r w:rsidR="00167C58" w:rsidRPr="00EB7B20">
              <w:rPr>
                <w:color w:val="000000"/>
                <w:lang w:val="en-AU"/>
              </w:rPr>
              <w:t>60</w:t>
            </w:r>
          </w:p>
        </w:tc>
        <w:tc>
          <w:tcPr>
            <w:tcW w:w="1013" w:type="dxa"/>
            <w:vAlign w:val="bottom"/>
          </w:tcPr>
          <w:p w14:paraId="11C00E49" w14:textId="07982129" w:rsidR="00167C58" w:rsidRPr="00EB7B20" w:rsidRDefault="00464B51" w:rsidP="00167C58">
            <w:pPr>
              <w:pStyle w:val="NoSpacing"/>
              <w:rPr>
                <w:lang w:val="en-AU"/>
              </w:rPr>
            </w:pPr>
            <w:r w:rsidRPr="00EB7B20">
              <w:rPr>
                <w:color w:val="000000"/>
                <w:lang w:val="en-AU"/>
              </w:rPr>
              <w:t>950</w:t>
            </w:r>
          </w:p>
        </w:tc>
        <w:tc>
          <w:tcPr>
            <w:tcW w:w="1013" w:type="dxa"/>
            <w:vAlign w:val="bottom"/>
          </w:tcPr>
          <w:p w14:paraId="0FF0BD38" w14:textId="2DEB9703" w:rsidR="00167C58" w:rsidRPr="00EB7B20" w:rsidRDefault="00464B51" w:rsidP="00167C58">
            <w:pPr>
              <w:pStyle w:val="NoSpacing"/>
              <w:rPr>
                <w:lang w:val="en-AU"/>
              </w:rPr>
            </w:pPr>
            <w:r w:rsidRPr="00EB7B20">
              <w:rPr>
                <w:color w:val="000000"/>
                <w:lang w:val="en-AU"/>
              </w:rPr>
              <w:t>6</w:t>
            </w:r>
            <w:r w:rsidR="00167C58" w:rsidRPr="00EB7B20">
              <w:rPr>
                <w:color w:val="000000"/>
                <w:lang w:val="en-AU"/>
              </w:rPr>
              <w:t>60</w:t>
            </w:r>
          </w:p>
        </w:tc>
        <w:tc>
          <w:tcPr>
            <w:tcW w:w="1013" w:type="dxa"/>
            <w:vAlign w:val="bottom"/>
          </w:tcPr>
          <w:p w14:paraId="2197D7C0" w14:textId="3F6D1E48" w:rsidR="00167C58" w:rsidRPr="00EB7B20" w:rsidRDefault="00464B51" w:rsidP="00167C58">
            <w:pPr>
              <w:pStyle w:val="NoSpacing"/>
              <w:rPr>
                <w:lang w:val="en-AU"/>
              </w:rPr>
            </w:pPr>
            <w:r w:rsidRPr="00EB7B20">
              <w:rPr>
                <w:color w:val="000000"/>
                <w:lang w:val="en-AU"/>
              </w:rPr>
              <w:t>85</w:t>
            </w:r>
            <w:r w:rsidR="00167C58" w:rsidRPr="00EB7B20">
              <w:rPr>
                <w:color w:val="000000"/>
                <w:lang w:val="en-AU"/>
              </w:rPr>
              <w:t>0</w:t>
            </w:r>
          </w:p>
        </w:tc>
      </w:tr>
      <w:tr w:rsidR="00167C58" w:rsidRPr="00EB7B20" w14:paraId="25F91ADA" w14:textId="77777777" w:rsidTr="00B17C0C">
        <w:trPr>
          <w:trHeight w:val="166"/>
          <w:jc w:val="center"/>
        </w:trPr>
        <w:tc>
          <w:tcPr>
            <w:tcW w:w="1419" w:type="dxa"/>
            <w:vMerge/>
            <w:vAlign w:val="center"/>
          </w:tcPr>
          <w:p w14:paraId="062E8E4E" w14:textId="77777777" w:rsidR="00167C58" w:rsidRPr="00EB7B20" w:rsidRDefault="00167C58" w:rsidP="00167C58">
            <w:pPr>
              <w:pStyle w:val="NoSpacing"/>
              <w:rPr>
                <w:lang w:val="en-AU"/>
              </w:rPr>
            </w:pPr>
          </w:p>
        </w:tc>
        <w:tc>
          <w:tcPr>
            <w:tcW w:w="2208" w:type="dxa"/>
            <w:vAlign w:val="center"/>
          </w:tcPr>
          <w:p w14:paraId="4315EDC0" w14:textId="77777777" w:rsidR="00167C58" w:rsidRPr="00EB7B20" w:rsidRDefault="00167C58" w:rsidP="00167C58">
            <w:pPr>
              <w:pStyle w:val="NoSpacing"/>
              <w:rPr>
                <w:lang w:val="en-AU"/>
              </w:rPr>
            </w:pPr>
            <w:r w:rsidRPr="00EB7B20">
              <w:rPr>
                <w:lang w:val="en-AU"/>
              </w:rPr>
              <w:t>M</w:t>
            </w:r>
            <w:proofErr w:type="gramStart"/>
            <w:r w:rsidRPr="00EB7B20">
              <w:rPr>
                <w:vertAlign w:val="subscript"/>
                <w:lang w:val="en-AU"/>
              </w:rPr>
              <w:t>1,apex</w:t>
            </w:r>
            <w:proofErr w:type="gramEnd"/>
            <w:r w:rsidRPr="00EB7B20">
              <w:rPr>
                <w:lang w:val="en-AU"/>
              </w:rPr>
              <w:t xml:space="preserve"> [</w:t>
            </w:r>
            <w:proofErr w:type="spellStart"/>
            <w:r w:rsidRPr="00EB7B20">
              <w:rPr>
                <w:lang w:val="en-AU"/>
              </w:rPr>
              <w:t>kNm</w:t>
            </w:r>
            <w:proofErr w:type="spellEnd"/>
            <w:r w:rsidRPr="00EB7B20">
              <w:rPr>
                <w:lang w:val="en-AU"/>
              </w:rPr>
              <w:t>]</w:t>
            </w:r>
          </w:p>
        </w:tc>
        <w:tc>
          <w:tcPr>
            <w:tcW w:w="1020" w:type="dxa"/>
            <w:vAlign w:val="bottom"/>
          </w:tcPr>
          <w:p w14:paraId="3B4EA70E" w14:textId="2DE4122A" w:rsidR="00167C58" w:rsidRPr="00EB7B20" w:rsidRDefault="00167C58" w:rsidP="00167C58">
            <w:pPr>
              <w:pStyle w:val="NoSpacing"/>
              <w:rPr>
                <w:lang w:val="en-AU"/>
              </w:rPr>
            </w:pPr>
            <w:r w:rsidRPr="00EB7B20">
              <w:rPr>
                <w:color w:val="000000"/>
                <w:lang w:val="en-AU"/>
              </w:rPr>
              <w:t>25.</w:t>
            </w:r>
            <w:r w:rsidR="006B2DD2">
              <w:rPr>
                <w:color w:val="000000"/>
                <w:lang w:val="en-AU"/>
              </w:rPr>
              <w:t>4</w:t>
            </w:r>
          </w:p>
        </w:tc>
        <w:tc>
          <w:tcPr>
            <w:tcW w:w="1013" w:type="dxa"/>
            <w:vAlign w:val="bottom"/>
          </w:tcPr>
          <w:p w14:paraId="536BA8CA" w14:textId="00B2D822" w:rsidR="00167C58" w:rsidRPr="00EB7B20" w:rsidRDefault="00464B51" w:rsidP="00167C58">
            <w:pPr>
              <w:pStyle w:val="NoSpacing"/>
              <w:rPr>
                <w:lang w:val="en-AU"/>
              </w:rPr>
            </w:pPr>
            <w:r w:rsidRPr="00EB7B20">
              <w:rPr>
                <w:color w:val="000000"/>
                <w:lang w:val="en-AU"/>
              </w:rPr>
              <w:t>53.1</w:t>
            </w:r>
          </w:p>
        </w:tc>
        <w:tc>
          <w:tcPr>
            <w:tcW w:w="1013" w:type="dxa"/>
            <w:vAlign w:val="bottom"/>
          </w:tcPr>
          <w:p w14:paraId="64372C04" w14:textId="77777777" w:rsidR="00167C58" w:rsidRPr="00EB7B20" w:rsidRDefault="00167C58" w:rsidP="00167C58">
            <w:pPr>
              <w:pStyle w:val="NoSpacing"/>
              <w:rPr>
                <w:lang w:val="en-AU"/>
              </w:rPr>
            </w:pPr>
            <w:r w:rsidRPr="00EB7B20">
              <w:rPr>
                <w:color w:val="000000"/>
                <w:lang w:val="en-AU"/>
              </w:rPr>
              <w:t>39.9</w:t>
            </w:r>
          </w:p>
        </w:tc>
        <w:tc>
          <w:tcPr>
            <w:tcW w:w="1013" w:type="dxa"/>
            <w:vAlign w:val="bottom"/>
          </w:tcPr>
          <w:p w14:paraId="33A07F1A" w14:textId="42CE9E78" w:rsidR="00167C58" w:rsidRPr="00EB7B20" w:rsidRDefault="00464B51" w:rsidP="00167C58">
            <w:pPr>
              <w:pStyle w:val="NoSpacing"/>
              <w:rPr>
                <w:lang w:val="en-AU"/>
              </w:rPr>
            </w:pPr>
            <w:r w:rsidRPr="00EB7B20">
              <w:rPr>
                <w:color w:val="000000"/>
                <w:lang w:val="en-AU"/>
              </w:rPr>
              <w:t>91.8</w:t>
            </w:r>
          </w:p>
        </w:tc>
        <w:tc>
          <w:tcPr>
            <w:tcW w:w="1013" w:type="dxa"/>
            <w:vAlign w:val="bottom"/>
          </w:tcPr>
          <w:p w14:paraId="2F38E6A2" w14:textId="16B31C44" w:rsidR="00167C58" w:rsidRPr="00EB7B20" w:rsidRDefault="00167C58" w:rsidP="00167C58">
            <w:pPr>
              <w:pStyle w:val="NoSpacing"/>
              <w:rPr>
                <w:lang w:val="en-AU"/>
              </w:rPr>
            </w:pPr>
            <w:r w:rsidRPr="00EB7B20">
              <w:rPr>
                <w:color w:val="000000"/>
                <w:lang w:val="en-AU"/>
              </w:rPr>
              <w:t>2</w:t>
            </w:r>
            <w:r w:rsidR="006B2DD2">
              <w:rPr>
                <w:color w:val="000000"/>
                <w:lang w:val="en-AU"/>
              </w:rPr>
              <w:t>6.1</w:t>
            </w:r>
          </w:p>
        </w:tc>
        <w:tc>
          <w:tcPr>
            <w:tcW w:w="1013" w:type="dxa"/>
            <w:vAlign w:val="bottom"/>
          </w:tcPr>
          <w:p w14:paraId="34F494B1" w14:textId="4E1AFF70" w:rsidR="00167C58" w:rsidRPr="00EB7B20" w:rsidRDefault="00464B51" w:rsidP="00167C58">
            <w:pPr>
              <w:pStyle w:val="NoSpacing"/>
              <w:rPr>
                <w:lang w:val="en-AU"/>
              </w:rPr>
            </w:pPr>
            <w:r w:rsidRPr="00EB7B20">
              <w:rPr>
                <w:color w:val="000000"/>
                <w:lang w:val="en-AU"/>
              </w:rPr>
              <w:t>54.8</w:t>
            </w:r>
          </w:p>
        </w:tc>
      </w:tr>
      <w:tr w:rsidR="00167C58" w:rsidRPr="00EB7B20" w14:paraId="744F4F4D" w14:textId="77777777" w:rsidTr="00B17C0C">
        <w:trPr>
          <w:trHeight w:val="166"/>
          <w:jc w:val="center"/>
        </w:trPr>
        <w:tc>
          <w:tcPr>
            <w:tcW w:w="1419" w:type="dxa"/>
            <w:vMerge/>
            <w:tcBorders>
              <w:bottom w:val="single" w:sz="4" w:space="0" w:color="auto"/>
            </w:tcBorders>
            <w:vAlign w:val="center"/>
          </w:tcPr>
          <w:p w14:paraId="6087DAC9" w14:textId="77777777" w:rsidR="00167C58" w:rsidRPr="00EB7B20" w:rsidRDefault="00167C58" w:rsidP="00167C58">
            <w:pPr>
              <w:pStyle w:val="NoSpacing"/>
              <w:rPr>
                <w:lang w:val="en-AU"/>
              </w:rPr>
            </w:pPr>
          </w:p>
        </w:tc>
        <w:tc>
          <w:tcPr>
            <w:tcW w:w="2208" w:type="dxa"/>
            <w:tcBorders>
              <w:bottom w:val="single" w:sz="4" w:space="0" w:color="auto"/>
            </w:tcBorders>
            <w:vAlign w:val="center"/>
          </w:tcPr>
          <w:p w14:paraId="56E136B2" w14:textId="77777777" w:rsidR="00167C58" w:rsidRPr="00EB7B20" w:rsidRDefault="00167C58" w:rsidP="00167C58">
            <w:pPr>
              <w:pStyle w:val="NoSpacing"/>
              <w:rPr>
                <w:lang w:val="en-AU"/>
              </w:rPr>
            </w:pPr>
            <w:r w:rsidRPr="00EB7B20">
              <w:rPr>
                <w:lang w:val="en-AU"/>
              </w:rPr>
              <w:t>M</w:t>
            </w:r>
            <w:proofErr w:type="gramStart"/>
            <w:r w:rsidRPr="00EB7B20">
              <w:rPr>
                <w:vertAlign w:val="subscript"/>
                <w:lang w:val="en-AU"/>
              </w:rPr>
              <w:t>2,apex</w:t>
            </w:r>
            <w:proofErr w:type="gramEnd"/>
            <w:r w:rsidRPr="00EB7B20">
              <w:rPr>
                <w:lang w:val="en-AU"/>
              </w:rPr>
              <w:t xml:space="preserve"> [</w:t>
            </w:r>
            <w:proofErr w:type="spellStart"/>
            <w:r w:rsidRPr="00EB7B20">
              <w:rPr>
                <w:lang w:val="en-AU"/>
              </w:rPr>
              <w:t>kNm</w:t>
            </w:r>
            <w:proofErr w:type="spellEnd"/>
            <w:r w:rsidRPr="00EB7B20">
              <w:rPr>
                <w:lang w:val="en-AU"/>
              </w:rPr>
              <w:t>]</w:t>
            </w:r>
          </w:p>
        </w:tc>
        <w:tc>
          <w:tcPr>
            <w:tcW w:w="1020" w:type="dxa"/>
            <w:tcBorders>
              <w:bottom w:val="single" w:sz="4" w:space="0" w:color="auto"/>
            </w:tcBorders>
            <w:vAlign w:val="bottom"/>
          </w:tcPr>
          <w:p w14:paraId="18FC372A" w14:textId="52D22665" w:rsidR="00167C58" w:rsidRPr="00EB7B20" w:rsidRDefault="00167C58" w:rsidP="00167C58">
            <w:pPr>
              <w:pStyle w:val="NoSpacing"/>
              <w:rPr>
                <w:lang w:val="en-AU"/>
              </w:rPr>
            </w:pPr>
            <w:r w:rsidRPr="00EB7B20">
              <w:rPr>
                <w:color w:val="000000"/>
                <w:lang w:val="en-AU"/>
              </w:rPr>
              <w:t>37</w:t>
            </w:r>
            <w:r w:rsidR="006B2DD2">
              <w:rPr>
                <w:color w:val="000000"/>
                <w:lang w:val="en-AU"/>
              </w:rPr>
              <w:t>.4</w:t>
            </w:r>
          </w:p>
        </w:tc>
        <w:tc>
          <w:tcPr>
            <w:tcW w:w="1013" w:type="dxa"/>
            <w:tcBorders>
              <w:bottom w:val="single" w:sz="4" w:space="0" w:color="auto"/>
            </w:tcBorders>
            <w:vAlign w:val="bottom"/>
          </w:tcPr>
          <w:p w14:paraId="1EDCFA56" w14:textId="7E4AF584" w:rsidR="00167C58" w:rsidRPr="00EB7B20" w:rsidRDefault="00464B51" w:rsidP="00167C58">
            <w:pPr>
              <w:pStyle w:val="NoSpacing"/>
              <w:rPr>
                <w:lang w:val="en-AU"/>
              </w:rPr>
            </w:pPr>
            <w:r w:rsidRPr="00EB7B20">
              <w:rPr>
                <w:color w:val="000000"/>
                <w:lang w:val="en-AU"/>
              </w:rPr>
              <w:t>78.2</w:t>
            </w:r>
          </w:p>
        </w:tc>
        <w:tc>
          <w:tcPr>
            <w:tcW w:w="1013" w:type="dxa"/>
            <w:tcBorders>
              <w:bottom w:val="single" w:sz="4" w:space="0" w:color="auto"/>
            </w:tcBorders>
            <w:vAlign w:val="bottom"/>
          </w:tcPr>
          <w:p w14:paraId="1E7C71F0" w14:textId="77777777" w:rsidR="00167C58" w:rsidRPr="00EB7B20" w:rsidRDefault="00167C58" w:rsidP="00167C58">
            <w:pPr>
              <w:pStyle w:val="NoSpacing"/>
              <w:rPr>
                <w:lang w:val="en-AU"/>
              </w:rPr>
            </w:pPr>
            <w:r w:rsidRPr="00EB7B20">
              <w:rPr>
                <w:color w:val="000000"/>
                <w:lang w:val="en-AU"/>
              </w:rPr>
              <w:t>58.7</w:t>
            </w:r>
          </w:p>
        </w:tc>
        <w:tc>
          <w:tcPr>
            <w:tcW w:w="1013" w:type="dxa"/>
            <w:tcBorders>
              <w:bottom w:val="single" w:sz="4" w:space="0" w:color="auto"/>
            </w:tcBorders>
            <w:vAlign w:val="bottom"/>
          </w:tcPr>
          <w:p w14:paraId="272BBC9C" w14:textId="1ABCCEDD" w:rsidR="00167C58" w:rsidRPr="00EB7B20" w:rsidRDefault="00464B51" w:rsidP="00167C58">
            <w:pPr>
              <w:pStyle w:val="NoSpacing"/>
              <w:rPr>
                <w:lang w:val="en-AU"/>
              </w:rPr>
            </w:pPr>
            <w:r w:rsidRPr="00EB7B20">
              <w:rPr>
                <w:color w:val="000000"/>
                <w:lang w:val="en-AU"/>
              </w:rPr>
              <w:t>135.1</w:t>
            </w:r>
          </w:p>
        </w:tc>
        <w:tc>
          <w:tcPr>
            <w:tcW w:w="1013" w:type="dxa"/>
            <w:tcBorders>
              <w:bottom w:val="single" w:sz="4" w:space="0" w:color="auto"/>
            </w:tcBorders>
            <w:vAlign w:val="bottom"/>
          </w:tcPr>
          <w:p w14:paraId="53EF7DE5" w14:textId="3627BD0E" w:rsidR="00167C58" w:rsidRPr="00EB7B20" w:rsidRDefault="00167C58" w:rsidP="00167C58">
            <w:pPr>
              <w:pStyle w:val="NoSpacing"/>
              <w:rPr>
                <w:lang w:val="en-AU"/>
              </w:rPr>
            </w:pPr>
            <w:r w:rsidRPr="00EB7B20">
              <w:rPr>
                <w:color w:val="000000"/>
                <w:lang w:val="en-AU"/>
              </w:rPr>
              <w:t>3</w:t>
            </w:r>
            <w:r w:rsidR="006B2DD2">
              <w:rPr>
                <w:color w:val="000000"/>
                <w:lang w:val="en-AU"/>
              </w:rPr>
              <w:t>8.4</w:t>
            </w:r>
          </w:p>
        </w:tc>
        <w:tc>
          <w:tcPr>
            <w:tcW w:w="1013" w:type="dxa"/>
            <w:tcBorders>
              <w:bottom w:val="single" w:sz="4" w:space="0" w:color="auto"/>
            </w:tcBorders>
            <w:vAlign w:val="bottom"/>
          </w:tcPr>
          <w:p w14:paraId="25BD9023" w14:textId="7F18C452" w:rsidR="00167C58" w:rsidRPr="00EB7B20" w:rsidRDefault="00464B51" w:rsidP="00167C58">
            <w:pPr>
              <w:pStyle w:val="NoSpacing"/>
              <w:rPr>
                <w:lang w:val="en-AU"/>
              </w:rPr>
            </w:pPr>
            <w:r w:rsidRPr="00EB7B20">
              <w:rPr>
                <w:color w:val="000000"/>
                <w:lang w:val="en-AU"/>
              </w:rPr>
              <w:t>80.5</w:t>
            </w:r>
          </w:p>
        </w:tc>
      </w:tr>
      <w:tr w:rsidR="00167C58" w:rsidRPr="00EB7B20" w14:paraId="659F1549" w14:textId="77777777" w:rsidTr="00B17C0C">
        <w:trPr>
          <w:trHeight w:val="166"/>
          <w:jc w:val="center"/>
        </w:trPr>
        <w:tc>
          <w:tcPr>
            <w:tcW w:w="9712" w:type="dxa"/>
            <w:gridSpan w:val="8"/>
            <w:tcBorders>
              <w:top w:val="single" w:sz="4" w:space="0" w:color="auto"/>
            </w:tcBorders>
            <w:vAlign w:val="center"/>
          </w:tcPr>
          <w:p w14:paraId="4B180751" w14:textId="7DE70256" w:rsidR="00B1645B" w:rsidRPr="00EB7B20" w:rsidRDefault="00B1645B" w:rsidP="00167C58">
            <w:pPr>
              <w:pStyle w:val="NoSpacing"/>
              <w:jc w:val="left"/>
              <w:rPr>
                <w:color w:val="000000"/>
                <w:vertAlign w:val="superscript"/>
                <w:lang w:val="en-AU"/>
              </w:rPr>
            </w:pPr>
            <w:r w:rsidRPr="00EB7B20">
              <w:rPr>
                <w:color w:val="000000"/>
                <w:vertAlign w:val="superscript"/>
                <w:lang w:val="en-AU"/>
              </w:rPr>
              <w:t>+</w:t>
            </w:r>
            <w:r w:rsidRPr="00EB7B20">
              <w:rPr>
                <w:color w:val="000000"/>
                <w:lang w:val="en-AU"/>
              </w:rPr>
              <w:t>:</w:t>
            </w:r>
            <w:r w:rsidRPr="00EB7B20">
              <w:rPr>
                <w:color w:val="000000"/>
                <w:vertAlign w:val="superscript"/>
                <w:lang w:val="en-AU"/>
              </w:rPr>
              <w:t xml:space="preserve"> </w:t>
            </w:r>
            <w:r w:rsidRPr="00EB7B20">
              <w:rPr>
                <w:color w:val="000000"/>
                <w:lang w:val="en-AU"/>
              </w:rPr>
              <w:t>Frame imperfection corresponding to EN</w:t>
            </w:r>
            <w:r w:rsidR="00C15BFF" w:rsidRPr="00EB7B20">
              <w:rPr>
                <w:color w:val="000000"/>
                <w:lang w:val="en-AU"/>
              </w:rPr>
              <w:t> </w:t>
            </w:r>
            <w:r w:rsidRPr="00EB7B20">
              <w:rPr>
                <w:color w:val="000000"/>
                <w:lang w:val="en-AU"/>
              </w:rPr>
              <w:t>1993-1-1 [</w:t>
            </w:r>
            <w:r w:rsidR="00FA1C0C" w:rsidRPr="00EB7B20">
              <w:rPr>
                <w:color w:val="000000"/>
                <w:lang w:val="en-AU"/>
              </w:rPr>
              <w:fldChar w:fldCharType="begin"/>
            </w:r>
            <w:r w:rsidR="00FA1C0C" w:rsidRPr="00EB7B20">
              <w:rPr>
                <w:color w:val="000000"/>
                <w:lang w:val="en-AU"/>
              </w:rPr>
              <w:instrText xml:space="preserve"> REF _Ref48804769 \h </w:instrText>
            </w:r>
            <w:r w:rsidR="00FA1C0C" w:rsidRPr="00EB7B20">
              <w:rPr>
                <w:color w:val="000000"/>
                <w:lang w:val="en-AU"/>
              </w:rPr>
            </w:r>
            <w:r w:rsidR="00FA1C0C" w:rsidRPr="00EB7B20">
              <w:rPr>
                <w:color w:val="000000"/>
                <w:lang w:val="en-AU"/>
              </w:rPr>
              <w:fldChar w:fldCharType="separate"/>
            </w:r>
            <w:r w:rsidR="00E27A8B">
              <w:rPr>
                <w:noProof/>
              </w:rPr>
              <w:t>1</w:t>
            </w:r>
            <w:r w:rsidR="00FA1C0C" w:rsidRPr="00EB7B20">
              <w:rPr>
                <w:color w:val="000000"/>
                <w:lang w:val="en-AU"/>
              </w:rPr>
              <w:fldChar w:fldCharType="end"/>
            </w:r>
            <w:r w:rsidRPr="00EB7B20">
              <w:rPr>
                <w:color w:val="000000"/>
                <w:lang w:val="en-AU"/>
              </w:rPr>
              <w:t>] and EN</w:t>
            </w:r>
            <w:r w:rsidR="00C15BFF" w:rsidRPr="00EB7B20">
              <w:rPr>
                <w:color w:val="000000"/>
                <w:lang w:val="en-AU"/>
              </w:rPr>
              <w:t> </w:t>
            </w:r>
            <w:r w:rsidRPr="00EB7B20">
              <w:rPr>
                <w:color w:val="000000"/>
                <w:lang w:val="en-AU"/>
              </w:rPr>
              <w:t>1993-1-14 [</w:t>
            </w:r>
            <w:r w:rsidR="00FA1C0C" w:rsidRPr="00EB7B20">
              <w:rPr>
                <w:color w:val="000000"/>
                <w:lang w:val="en-AU"/>
              </w:rPr>
              <w:fldChar w:fldCharType="begin"/>
            </w:r>
            <w:r w:rsidR="00FA1C0C" w:rsidRPr="00EB7B20">
              <w:rPr>
                <w:color w:val="000000"/>
                <w:lang w:val="en-AU"/>
              </w:rPr>
              <w:instrText xml:space="preserve"> REF _Ref48804822 \h </w:instrText>
            </w:r>
            <w:r w:rsidR="00FA1C0C" w:rsidRPr="00EB7B20">
              <w:rPr>
                <w:color w:val="000000"/>
                <w:lang w:val="en-AU"/>
              </w:rPr>
            </w:r>
            <w:r w:rsidR="00FA1C0C" w:rsidRPr="00EB7B20">
              <w:rPr>
                <w:color w:val="000000"/>
                <w:lang w:val="en-AU"/>
              </w:rPr>
              <w:fldChar w:fldCharType="separate"/>
            </w:r>
            <w:r w:rsidR="00E27A8B">
              <w:rPr>
                <w:noProof/>
              </w:rPr>
              <w:t>11</w:t>
            </w:r>
            <w:r w:rsidR="00FA1C0C" w:rsidRPr="00EB7B20">
              <w:rPr>
                <w:color w:val="000000"/>
                <w:lang w:val="en-AU"/>
              </w:rPr>
              <w:fldChar w:fldCharType="end"/>
            </w:r>
            <w:r w:rsidRPr="00EB7B20">
              <w:rPr>
                <w:color w:val="000000"/>
                <w:lang w:val="en-AU"/>
              </w:rPr>
              <w:t>].</w:t>
            </w:r>
          </w:p>
          <w:p w14:paraId="21A22CD8" w14:textId="7FFBBFD6" w:rsidR="00167C58" w:rsidRPr="00EB7B20" w:rsidRDefault="00167C58" w:rsidP="00167C58">
            <w:pPr>
              <w:pStyle w:val="NoSpacing"/>
              <w:jc w:val="left"/>
              <w:rPr>
                <w:color w:val="000000"/>
                <w:lang w:val="en-AU"/>
              </w:rPr>
            </w:pPr>
            <w:r w:rsidRPr="00EB7B20">
              <w:rPr>
                <w:color w:val="000000"/>
                <w:vertAlign w:val="superscript"/>
                <w:lang w:val="en-AU"/>
              </w:rPr>
              <w:t>*</w:t>
            </w:r>
            <w:r w:rsidRPr="00EB7B20">
              <w:rPr>
                <w:color w:val="000000"/>
                <w:lang w:val="en-AU"/>
              </w:rPr>
              <w:t>: Frame imperfection corresponding to AS</w:t>
            </w:r>
            <w:r w:rsidR="00D93189" w:rsidRPr="00EB7B20">
              <w:rPr>
                <w:color w:val="000000"/>
                <w:lang w:val="en-AU"/>
              </w:rPr>
              <w:t> 4100</w:t>
            </w:r>
            <w:r w:rsidRPr="00EB7B20">
              <w:rPr>
                <w:color w:val="000000"/>
                <w:lang w:val="en-AU"/>
              </w:rPr>
              <w:t xml:space="preserve"> [</w:t>
            </w:r>
            <w:r w:rsidR="00D93189" w:rsidRPr="00EB7B20">
              <w:rPr>
                <w:color w:val="000000"/>
                <w:lang w:val="en-AU"/>
              </w:rPr>
              <w:fldChar w:fldCharType="begin"/>
            </w:r>
            <w:r w:rsidR="00D93189" w:rsidRPr="00EB7B20">
              <w:rPr>
                <w:color w:val="000000"/>
                <w:lang w:val="en-AU"/>
              </w:rPr>
              <w:instrText xml:space="preserve"> REF _Ref48804807 \h </w:instrText>
            </w:r>
            <w:r w:rsidR="00B427CF" w:rsidRPr="00EB7B20">
              <w:rPr>
                <w:color w:val="000000"/>
                <w:lang w:val="en-AU"/>
              </w:rPr>
              <w:instrText xml:space="preserve"> \* MERGEFORMAT </w:instrText>
            </w:r>
            <w:r w:rsidR="00D93189" w:rsidRPr="00EB7B20">
              <w:rPr>
                <w:color w:val="000000"/>
                <w:lang w:val="en-AU"/>
              </w:rPr>
            </w:r>
            <w:r w:rsidR="00D93189" w:rsidRPr="00EB7B20">
              <w:rPr>
                <w:color w:val="000000"/>
                <w:lang w:val="en-AU"/>
              </w:rPr>
              <w:fldChar w:fldCharType="separate"/>
            </w:r>
            <w:r w:rsidR="00E27A8B" w:rsidRPr="00E27A8B">
              <w:rPr>
                <w:noProof/>
                <w:lang w:val="en-AU"/>
              </w:rPr>
              <w:t>3</w:t>
            </w:r>
            <w:r w:rsidR="00D93189" w:rsidRPr="00EB7B20">
              <w:rPr>
                <w:color w:val="000000"/>
                <w:lang w:val="en-AU"/>
              </w:rPr>
              <w:fldChar w:fldCharType="end"/>
            </w:r>
            <w:r w:rsidRPr="00EB7B20">
              <w:rPr>
                <w:color w:val="000000"/>
                <w:lang w:val="en-AU"/>
              </w:rPr>
              <w:t>]</w:t>
            </w:r>
            <w:r w:rsidR="00B427CF" w:rsidRPr="00EB7B20">
              <w:rPr>
                <w:color w:val="000000"/>
                <w:lang w:val="en-AU"/>
              </w:rPr>
              <w:t>, AISC</w:t>
            </w:r>
            <w:r w:rsidR="00C15BFF" w:rsidRPr="00EB7B20">
              <w:rPr>
                <w:color w:val="000000"/>
                <w:lang w:val="en-AU"/>
              </w:rPr>
              <w:t> </w:t>
            </w:r>
            <w:r w:rsidR="00B427CF" w:rsidRPr="00EB7B20">
              <w:rPr>
                <w:color w:val="000000"/>
                <w:lang w:val="en-AU"/>
              </w:rPr>
              <w:t>360</w:t>
            </w:r>
            <w:r w:rsidRPr="00EB7B20">
              <w:rPr>
                <w:color w:val="000000"/>
                <w:lang w:val="en-AU"/>
              </w:rPr>
              <w:t xml:space="preserve"> [</w:t>
            </w:r>
            <w:r w:rsidR="00B427CF" w:rsidRPr="00EB7B20">
              <w:rPr>
                <w:color w:val="000000"/>
                <w:lang w:val="en-AU"/>
              </w:rPr>
              <w:fldChar w:fldCharType="begin"/>
            </w:r>
            <w:r w:rsidR="00B427CF" w:rsidRPr="00EB7B20">
              <w:rPr>
                <w:color w:val="000000"/>
                <w:lang w:val="en-AU"/>
              </w:rPr>
              <w:instrText xml:space="preserve"> REF _Ref48804778 \h  \* MERGEFORMAT </w:instrText>
            </w:r>
            <w:r w:rsidR="00B427CF" w:rsidRPr="00EB7B20">
              <w:rPr>
                <w:color w:val="000000"/>
                <w:lang w:val="en-AU"/>
              </w:rPr>
            </w:r>
            <w:r w:rsidR="00B427CF" w:rsidRPr="00EB7B20">
              <w:rPr>
                <w:color w:val="000000"/>
                <w:lang w:val="en-AU"/>
              </w:rPr>
              <w:fldChar w:fldCharType="separate"/>
            </w:r>
            <w:r w:rsidR="00E27A8B" w:rsidRPr="00E27A8B">
              <w:rPr>
                <w:noProof/>
                <w:lang w:val="en-AU"/>
              </w:rPr>
              <w:t>4</w:t>
            </w:r>
            <w:r w:rsidR="00B427CF" w:rsidRPr="00EB7B20">
              <w:rPr>
                <w:color w:val="000000"/>
                <w:lang w:val="en-AU"/>
              </w:rPr>
              <w:fldChar w:fldCharType="end"/>
            </w:r>
            <w:r w:rsidRPr="00EB7B20">
              <w:rPr>
                <w:color w:val="000000"/>
                <w:lang w:val="en-AU"/>
              </w:rPr>
              <w:t>]</w:t>
            </w:r>
            <w:r w:rsidR="00B427CF" w:rsidRPr="00EB7B20">
              <w:rPr>
                <w:color w:val="000000"/>
                <w:lang w:val="en-AU"/>
              </w:rPr>
              <w:t xml:space="preserve"> </w:t>
            </w:r>
            <w:r w:rsidR="00E27A8B">
              <w:rPr>
                <w:color w:val="000000"/>
                <w:lang w:val="en-AU"/>
              </w:rPr>
              <w:t>or</w:t>
            </w:r>
            <w:r w:rsidR="00B427CF" w:rsidRPr="00EB7B20">
              <w:rPr>
                <w:color w:val="000000"/>
                <w:lang w:val="en-AU"/>
              </w:rPr>
              <w:t xml:space="preserve"> AISC</w:t>
            </w:r>
            <w:r w:rsidR="00C15BFF" w:rsidRPr="00EB7B20">
              <w:rPr>
                <w:color w:val="000000"/>
                <w:lang w:val="en-AU"/>
              </w:rPr>
              <w:t> </w:t>
            </w:r>
            <w:r w:rsidR="00B427CF" w:rsidRPr="00EB7B20">
              <w:rPr>
                <w:color w:val="000000"/>
                <w:lang w:val="en-AU"/>
              </w:rPr>
              <w:t>370 [</w:t>
            </w:r>
            <w:r w:rsidR="00B427CF" w:rsidRPr="00EB7B20">
              <w:rPr>
                <w:color w:val="000000"/>
                <w:lang w:val="en-AU"/>
              </w:rPr>
              <w:fldChar w:fldCharType="begin"/>
            </w:r>
            <w:r w:rsidR="00B427CF" w:rsidRPr="00EB7B20">
              <w:rPr>
                <w:color w:val="000000"/>
                <w:lang w:val="en-AU"/>
              </w:rPr>
              <w:instrText xml:space="preserve"> REF _Ref49327130 \h  \* MERGEFORMAT </w:instrText>
            </w:r>
            <w:r w:rsidR="00B427CF" w:rsidRPr="00EB7B20">
              <w:rPr>
                <w:color w:val="000000"/>
                <w:lang w:val="en-AU"/>
              </w:rPr>
            </w:r>
            <w:r w:rsidR="00B427CF" w:rsidRPr="00EB7B20">
              <w:rPr>
                <w:color w:val="000000"/>
                <w:lang w:val="en-AU"/>
              </w:rPr>
              <w:fldChar w:fldCharType="separate"/>
            </w:r>
            <w:r w:rsidR="00E27A8B" w:rsidRPr="00E27A8B">
              <w:rPr>
                <w:noProof/>
                <w:lang w:val="en-AU"/>
              </w:rPr>
              <w:t>10</w:t>
            </w:r>
            <w:r w:rsidR="00B427CF" w:rsidRPr="00EB7B20">
              <w:rPr>
                <w:color w:val="000000"/>
                <w:lang w:val="en-AU"/>
              </w:rPr>
              <w:fldChar w:fldCharType="end"/>
            </w:r>
            <w:r w:rsidR="00B427CF" w:rsidRPr="00EB7B20">
              <w:rPr>
                <w:color w:val="000000"/>
                <w:lang w:val="en-AU"/>
              </w:rPr>
              <w:t>]</w:t>
            </w:r>
            <w:r w:rsidRPr="00EB7B20">
              <w:rPr>
                <w:color w:val="000000"/>
                <w:lang w:val="en-AU"/>
              </w:rPr>
              <w:t>.</w:t>
            </w:r>
          </w:p>
        </w:tc>
      </w:tr>
      <w:bookmarkEnd w:id="106"/>
    </w:tbl>
    <w:p w14:paraId="48C4D938" w14:textId="6190F802" w:rsidR="00445996" w:rsidRPr="00EB7B20" w:rsidRDefault="00445996" w:rsidP="00ED564E">
      <w:pPr>
        <w:rPr>
          <w:b/>
          <w:bCs/>
          <w:szCs w:val="22"/>
        </w:rPr>
      </w:pPr>
    </w:p>
    <w:p w14:paraId="0D3B898F" w14:textId="4BF02659" w:rsidR="00445996" w:rsidRPr="00EB7B20" w:rsidRDefault="00445996" w:rsidP="00B1645B">
      <w:pPr>
        <w:pStyle w:val="Caption"/>
        <w:spacing w:line="240" w:lineRule="auto"/>
        <w:jc w:val="center"/>
        <w:rPr>
          <w:szCs w:val="22"/>
        </w:rPr>
      </w:pPr>
      <w:bookmarkStart w:id="107" w:name="_Ref43964853"/>
      <w:r w:rsidRPr="00EB7B20">
        <w:rPr>
          <w:szCs w:val="22"/>
        </w:rPr>
        <w:t xml:space="preserve">Table </w:t>
      </w:r>
      <w:r w:rsidR="002C5865" w:rsidRPr="00EB7B20">
        <w:rPr>
          <w:szCs w:val="22"/>
        </w:rPr>
        <w:fldChar w:fldCharType="begin"/>
      </w:r>
      <w:r w:rsidR="002C5865" w:rsidRPr="00EB7B20">
        <w:rPr>
          <w:szCs w:val="22"/>
        </w:rPr>
        <w:instrText xml:space="preserve"> SEQ Table \* ARABIC </w:instrText>
      </w:r>
      <w:r w:rsidR="002C5865" w:rsidRPr="00EB7B20">
        <w:rPr>
          <w:szCs w:val="22"/>
        </w:rPr>
        <w:fldChar w:fldCharType="separate"/>
      </w:r>
      <w:r w:rsidR="00E27A8B">
        <w:rPr>
          <w:noProof/>
          <w:szCs w:val="22"/>
        </w:rPr>
        <w:t>2</w:t>
      </w:r>
      <w:r w:rsidR="002C5865" w:rsidRPr="00EB7B20">
        <w:rPr>
          <w:noProof/>
          <w:szCs w:val="22"/>
        </w:rPr>
        <w:fldChar w:fldCharType="end"/>
      </w:r>
      <w:bookmarkEnd w:id="107"/>
      <w:r w:rsidRPr="00EB7B20">
        <w:rPr>
          <w:szCs w:val="22"/>
        </w:rPr>
        <w:t>. Nominal material parameters for frames in the Eurocode framework [</w:t>
      </w:r>
      <w:r w:rsidR="000E79B8" w:rsidRPr="00EB7B20">
        <w:rPr>
          <w:szCs w:val="22"/>
        </w:rPr>
        <w:fldChar w:fldCharType="begin"/>
      </w:r>
      <w:r w:rsidR="000E79B8" w:rsidRPr="00EB7B20">
        <w:rPr>
          <w:szCs w:val="22"/>
        </w:rPr>
        <w:instrText xml:space="preserve"> REF _Ref48805376 \h </w:instrText>
      </w:r>
      <w:r w:rsidR="00BC3C62" w:rsidRPr="00EB7B20">
        <w:rPr>
          <w:szCs w:val="22"/>
        </w:rPr>
        <w:instrText xml:space="preserve"> \* MERGEFORMAT </w:instrText>
      </w:r>
      <w:r w:rsidR="000E79B8" w:rsidRPr="00EB7B20">
        <w:rPr>
          <w:szCs w:val="22"/>
        </w:rPr>
      </w:r>
      <w:r w:rsidR="000E79B8" w:rsidRPr="00EB7B20">
        <w:rPr>
          <w:szCs w:val="22"/>
        </w:rPr>
        <w:fldChar w:fldCharType="separate"/>
      </w:r>
      <w:r w:rsidR="00E27A8B">
        <w:rPr>
          <w:noProof/>
          <w:szCs w:val="22"/>
        </w:rPr>
        <w:t>2</w:t>
      </w:r>
      <w:r w:rsidR="000E79B8" w:rsidRPr="00EB7B20">
        <w:rPr>
          <w:szCs w:val="22"/>
        </w:rPr>
        <w:fldChar w:fldCharType="end"/>
      </w:r>
      <w:r w:rsidR="000E79B8" w:rsidRPr="00EB7B20">
        <w:rPr>
          <w:szCs w:val="22"/>
        </w:rPr>
        <w:t>,</w:t>
      </w:r>
      <w:r w:rsidR="000E79B8" w:rsidRPr="00EB7B20">
        <w:rPr>
          <w:szCs w:val="22"/>
        </w:rPr>
        <w:fldChar w:fldCharType="begin"/>
      </w:r>
      <w:r w:rsidR="000E79B8" w:rsidRPr="00EB7B20">
        <w:rPr>
          <w:szCs w:val="22"/>
        </w:rPr>
        <w:instrText xml:space="preserve"> REF _Ref48890692 \h </w:instrText>
      </w:r>
      <w:r w:rsidR="00BC3C62" w:rsidRPr="00EB7B20">
        <w:rPr>
          <w:szCs w:val="22"/>
        </w:rPr>
        <w:instrText xml:space="preserve"> \* MERGEFORMAT </w:instrText>
      </w:r>
      <w:r w:rsidR="000E79B8" w:rsidRPr="00EB7B20">
        <w:rPr>
          <w:szCs w:val="22"/>
        </w:rPr>
      </w:r>
      <w:r w:rsidR="000E79B8" w:rsidRPr="00EB7B20">
        <w:rPr>
          <w:szCs w:val="22"/>
        </w:rPr>
        <w:fldChar w:fldCharType="separate"/>
      </w:r>
      <w:r w:rsidR="00E27A8B">
        <w:rPr>
          <w:noProof/>
          <w:szCs w:val="22"/>
        </w:rPr>
        <w:t>27</w:t>
      </w:r>
      <w:r w:rsidR="000E79B8" w:rsidRPr="00EB7B20">
        <w:rPr>
          <w:szCs w:val="22"/>
        </w:rPr>
        <w:fldChar w:fldCharType="end"/>
      </w:r>
      <w:r w:rsidRPr="00EB7B20">
        <w:rPr>
          <w:szCs w:val="22"/>
        </w:rPr>
        <w:t>].</w:t>
      </w:r>
    </w:p>
    <w:tbl>
      <w:tblPr>
        <w:tblW w:w="7868" w:type="dxa"/>
        <w:jc w:val="center"/>
        <w:tblLayout w:type="fixed"/>
        <w:tblCellMar>
          <w:top w:w="28" w:type="dxa"/>
          <w:left w:w="0" w:type="dxa"/>
          <w:bottom w:w="28" w:type="dxa"/>
          <w:right w:w="0" w:type="dxa"/>
        </w:tblCellMar>
        <w:tblLook w:val="04A0" w:firstRow="1" w:lastRow="0" w:firstColumn="1" w:lastColumn="0" w:noHBand="0" w:noVBand="1"/>
      </w:tblPr>
      <w:tblGrid>
        <w:gridCol w:w="1783"/>
        <w:gridCol w:w="1020"/>
        <w:gridCol w:w="1013"/>
        <w:gridCol w:w="1013"/>
        <w:gridCol w:w="1013"/>
        <w:gridCol w:w="1013"/>
        <w:gridCol w:w="1013"/>
      </w:tblGrid>
      <w:tr w:rsidR="00445996" w:rsidRPr="00EB7B20" w14:paraId="64F1B3B1" w14:textId="77777777" w:rsidTr="00556E4C">
        <w:trPr>
          <w:trHeight w:val="277"/>
          <w:jc w:val="center"/>
        </w:trPr>
        <w:tc>
          <w:tcPr>
            <w:tcW w:w="1783" w:type="dxa"/>
            <w:tcBorders>
              <w:bottom w:val="single" w:sz="4" w:space="0" w:color="auto"/>
            </w:tcBorders>
            <w:vAlign w:val="center"/>
          </w:tcPr>
          <w:p w14:paraId="4018DA49" w14:textId="77777777" w:rsidR="00445996" w:rsidRPr="00EB7B20" w:rsidRDefault="00445996" w:rsidP="00556E4C">
            <w:pPr>
              <w:pStyle w:val="NoSpacing"/>
              <w:rPr>
                <w:lang w:val="en-AU"/>
              </w:rPr>
            </w:pPr>
          </w:p>
        </w:tc>
        <w:tc>
          <w:tcPr>
            <w:tcW w:w="2033" w:type="dxa"/>
            <w:gridSpan w:val="2"/>
            <w:tcBorders>
              <w:top w:val="single" w:sz="4" w:space="0" w:color="auto"/>
              <w:bottom w:val="single" w:sz="4" w:space="0" w:color="auto"/>
            </w:tcBorders>
            <w:vAlign w:val="center"/>
          </w:tcPr>
          <w:p w14:paraId="147B0A39" w14:textId="77777777" w:rsidR="00445996" w:rsidRPr="00EB7B20" w:rsidRDefault="00445996" w:rsidP="00556E4C">
            <w:pPr>
              <w:pStyle w:val="NoSpacing"/>
              <w:rPr>
                <w:lang w:val="en-AU"/>
              </w:rPr>
            </w:pPr>
            <w:r w:rsidRPr="00EB7B20">
              <w:rPr>
                <w:lang w:val="en-AU"/>
              </w:rPr>
              <w:t>Austenitic</w:t>
            </w:r>
          </w:p>
          <w:p w14:paraId="4F43EF2B" w14:textId="77777777" w:rsidR="00445996" w:rsidRPr="00EB7B20" w:rsidRDefault="00445996" w:rsidP="00556E4C">
            <w:pPr>
              <w:pStyle w:val="NoSpacing"/>
              <w:rPr>
                <w:lang w:val="en-AU"/>
              </w:rPr>
            </w:pPr>
            <w:r w:rsidRPr="00EB7B20">
              <w:rPr>
                <w:lang w:val="en-AU"/>
              </w:rPr>
              <w:t>EN 1.4301</w:t>
            </w:r>
          </w:p>
        </w:tc>
        <w:tc>
          <w:tcPr>
            <w:tcW w:w="2026" w:type="dxa"/>
            <w:gridSpan w:val="2"/>
            <w:tcBorders>
              <w:top w:val="single" w:sz="4" w:space="0" w:color="auto"/>
              <w:bottom w:val="single" w:sz="4" w:space="0" w:color="auto"/>
            </w:tcBorders>
            <w:vAlign w:val="center"/>
          </w:tcPr>
          <w:p w14:paraId="7C3B22E1" w14:textId="77777777" w:rsidR="00445996" w:rsidRPr="00EB7B20" w:rsidRDefault="00445996" w:rsidP="00556E4C">
            <w:pPr>
              <w:pStyle w:val="NoSpacing"/>
              <w:rPr>
                <w:lang w:val="en-AU"/>
              </w:rPr>
            </w:pPr>
            <w:r w:rsidRPr="00EB7B20">
              <w:rPr>
                <w:lang w:val="en-AU"/>
              </w:rPr>
              <w:t>Duplex</w:t>
            </w:r>
          </w:p>
          <w:p w14:paraId="03B5FEEA" w14:textId="77777777" w:rsidR="00445996" w:rsidRPr="00EB7B20" w:rsidRDefault="00445996" w:rsidP="00556E4C">
            <w:pPr>
              <w:pStyle w:val="NoSpacing"/>
              <w:rPr>
                <w:lang w:val="en-AU"/>
              </w:rPr>
            </w:pPr>
            <w:r w:rsidRPr="00EB7B20">
              <w:rPr>
                <w:lang w:val="en-AU"/>
              </w:rPr>
              <w:t>EN 1.4462</w:t>
            </w:r>
          </w:p>
        </w:tc>
        <w:tc>
          <w:tcPr>
            <w:tcW w:w="2026" w:type="dxa"/>
            <w:gridSpan w:val="2"/>
            <w:tcBorders>
              <w:top w:val="single" w:sz="4" w:space="0" w:color="auto"/>
              <w:bottom w:val="single" w:sz="4" w:space="0" w:color="auto"/>
            </w:tcBorders>
            <w:vAlign w:val="center"/>
          </w:tcPr>
          <w:p w14:paraId="7800FD25" w14:textId="77777777" w:rsidR="00445996" w:rsidRPr="00EB7B20" w:rsidRDefault="00445996" w:rsidP="00556E4C">
            <w:pPr>
              <w:pStyle w:val="NoSpacing"/>
              <w:rPr>
                <w:lang w:val="en-AU"/>
              </w:rPr>
            </w:pPr>
            <w:r w:rsidRPr="00EB7B20">
              <w:rPr>
                <w:lang w:val="en-AU"/>
              </w:rPr>
              <w:t>Ferritic</w:t>
            </w:r>
          </w:p>
          <w:p w14:paraId="58FC5FBD" w14:textId="77777777" w:rsidR="00445996" w:rsidRPr="00EB7B20" w:rsidRDefault="00445996" w:rsidP="00556E4C">
            <w:pPr>
              <w:pStyle w:val="NoSpacing"/>
              <w:rPr>
                <w:lang w:val="en-AU"/>
              </w:rPr>
            </w:pPr>
            <w:r w:rsidRPr="00EB7B20">
              <w:rPr>
                <w:lang w:val="en-AU"/>
              </w:rPr>
              <w:t>EN 1.4003</w:t>
            </w:r>
          </w:p>
        </w:tc>
      </w:tr>
      <w:tr w:rsidR="00445996" w:rsidRPr="00EB7B20" w14:paraId="3142788D" w14:textId="77777777" w:rsidTr="00556E4C">
        <w:trPr>
          <w:trHeight w:val="354"/>
          <w:jc w:val="center"/>
        </w:trPr>
        <w:tc>
          <w:tcPr>
            <w:tcW w:w="1783" w:type="dxa"/>
            <w:tcBorders>
              <w:top w:val="single" w:sz="4" w:space="0" w:color="auto"/>
              <w:bottom w:val="single" w:sz="4" w:space="0" w:color="auto"/>
            </w:tcBorders>
            <w:vAlign w:val="center"/>
          </w:tcPr>
          <w:p w14:paraId="27878BEE" w14:textId="77777777" w:rsidR="00445996" w:rsidRPr="00EB7B20" w:rsidRDefault="00445996" w:rsidP="00556E4C">
            <w:pPr>
              <w:pStyle w:val="NoSpacing"/>
              <w:rPr>
                <w:lang w:val="en-AU"/>
              </w:rPr>
            </w:pPr>
            <w:r w:rsidRPr="00EB7B20">
              <w:rPr>
                <w:lang w:val="en-AU"/>
              </w:rPr>
              <w:t>Variable</w:t>
            </w:r>
          </w:p>
        </w:tc>
        <w:tc>
          <w:tcPr>
            <w:tcW w:w="1020" w:type="dxa"/>
            <w:tcBorders>
              <w:top w:val="single" w:sz="4" w:space="0" w:color="auto"/>
              <w:bottom w:val="single" w:sz="4" w:space="0" w:color="auto"/>
            </w:tcBorders>
            <w:vAlign w:val="center"/>
          </w:tcPr>
          <w:p w14:paraId="16100241" w14:textId="77777777" w:rsidR="00445996" w:rsidRPr="00EB7B20" w:rsidRDefault="00445996" w:rsidP="00556E4C">
            <w:pPr>
              <w:pStyle w:val="NoSpacing"/>
              <w:rPr>
                <w:lang w:val="en-AU"/>
              </w:rPr>
            </w:pPr>
            <w:r w:rsidRPr="00EB7B20">
              <w:rPr>
                <w:lang w:val="en-AU"/>
              </w:rPr>
              <w:t>Frame 1</w:t>
            </w:r>
          </w:p>
        </w:tc>
        <w:tc>
          <w:tcPr>
            <w:tcW w:w="1013" w:type="dxa"/>
            <w:tcBorders>
              <w:top w:val="single" w:sz="4" w:space="0" w:color="auto"/>
              <w:bottom w:val="single" w:sz="4" w:space="0" w:color="auto"/>
            </w:tcBorders>
            <w:vAlign w:val="center"/>
          </w:tcPr>
          <w:p w14:paraId="7F333474" w14:textId="77777777" w:rsidR="00445996" w:rsidRPr="00EB7B20" w:rsidRDefault="00445996" w:rsidP="00556E4C">
            <w:pPr>
              <w:pStyle w:val="NoSpacing"/>
              <w:rPr>
                <w:lang w:val="en-AU"/>
              </w:rPr>
            </w:pPr>
            <w:r w:rsidRPr="00EB7B20">
              <w:rPr>
                <w:lang w:val="en-AU"/>
              </w:rPr>
              <w:t>Frame 2</w:t>
            </w:r>
          </w:p>
        </w:tc>
        <w:tc>
          <w:tcPr>
            <w:tcW w:w="1013" w:type="dxa"/>
            <w:tcBorders>
              <w:top w:val="single" w:sz="4" w:space="0" w:color="auto"/>
              <w:bottom w:val="single" w:sz="4" w:space="0" w:color="auto"/>
            </w:tcBorders>
            <w:vAlign w:val="center"/>
          </w:tcPr>
          <w:p w14:paraId="6A7032DC" w14:textId="77777777" w:rsidR="00445996" w:rsidRPr="00EB7B20" w:rsidRDefault="00445996" w:rsidP="00556E4C">
            <w:pPr>
              <w:pStyle w:val="NoSpacing"/>
              <w:rPr>
                <w:lang w:val="en-AU"/>
              </w:rPr>
            </w:pPr>
            <w:r w:rsidRPr="00EB7B20">
              <w:rPr>
                <w:lang w:val="en-AU"/>
              </w:rPr>
              <w:t>Frame 3</w:t>
            </w:r>
          </w:p>
        </w:tc>
        <w:tc>
          <w:tcPr>
            <w:tcW w:w="1013" w:type="dxa"/>
            <w:tcBorders>
              <w:top w:val="single" w:sz="4" w:space="0" w:color="auto"/>
              <w:bottom w:val="single" w:sz="4" w:space="0" w:color="auto"/>
            </w:tcBorders>
            <w:vAlign w:val="center"/>
          </w:tcPr>
          <w:p w14:paraId="6D5C1156" w14:textId="77777777" w:rsidR="00445996" w:rsidRPr="00EB7B20" w:rsidRDefault="00445996" w:rsidP="00556E4C">
            <w:pPr>
              <w:pStyle w:val="NoSpacing"/>
              <w:rPr>
                <w:lang w:val="en-AU"/>
              </w:rPr>
            </w:pPr>
            <w:r w:rsidRPr="00EB7B20">
              <w:rPr>
                <w:lang w:val="en-AU"/>
              </w:rPr>
              <w:t>Frame 4</w:t>
            </w:r>
          </w:p>
        </w:tc>
        <w:tc>
          <w:tcPr>
            <w:tcW w:w="1013" w:type="dxa"/>
            <w:tcBorders>
              <w:top w:val="single" w:sz="4" w:space="0" w:color="auto"/>
              <w:bottom w:val="single" w:sz="4" w:space="0" w:color="auto"/>
            </w:tcBorders>
            <w:vAlign w:val="center"/>
          </w:tcPr>
          <w:p w14:paraId="00121445" w14:textId="77777777" w:rsidR="00445996" w:rsidRPr="00EB7B20" w:rsidRDefault="00445996" w:rsidP="00556E4C">
            <w:pPr>
              <w:pStyle w:val="NoSpacing"/>
              <w:rPr>
                <w:lang w:val="en-AU"/>
              </w:rPr>
            </w:pPr>
            <w:r w:rsidRPr="00EB7B20">
              <w:rPr>
                <w:lang w:val="en-AU"/>
              </w:rPr>
              <w:t>Frame 5</w:t>
            </w:r>
          </w:p>
        </w:tc>
        <w:tc>
          <w:tcPr>
            <w:tcW w:w="1013" w:type="dxa"/>
            <w:tcBorders>
              <w:top w:val="single" w:sz="4" w:space="0" w:color="auto"/>
              <w:bottom w:val="single" w:sz="4" w:space="0" w:color="auto"/>
            </w:tcBorders>
            <w:vAlign w:val="center"/>
          </w:tcPr>
          <w:p w14:paraId="50A050A4" w14:textId="77777777" w:rsidR="00445996" w:rsidRPr="00EB7B20" w:rsidRDefault="00445996" w:rsidP="00556E4C">
            <w:pPr>
              <w:pStyle w:val="NoSpacing"/>
              <w:rPr>
                <w:lang w:val="en-AU"/>
              </w:rPr>
            </w:pPr>
            <w:r w:rsidRPr="00EB7B20">
              <w:rPr>
                <w:lang w:val="en-AU"/>
              </w:rPr>
              <w:t>Frame 6</w:t>
            </w:r>
          </w:p>
        </w:tc>
      </w:tr>
      <w:tr w:rsidR="00445996" w:rsidRPr="00EB7B20" w14:paraId="3F6F83DD" w14:textId="77777777" w:rsidTr="00556E4C">
        <w:trPr>
          <w:trHeight w:val="166"/>
          <w:jc w:val="center"/>
        </w:trPr>
        <w:tc>
          <w:tcPr>
            <w:tcW w:w="1783" w:type="dxa"/>
            <w:tcBorders>
              <w:top w:val="single" w:sz="4" w:space="0" w:color="auto"/>
            </w:tcBorders>
            <w:vAlign w:val="center"/>
          </w:tcPr>
          <w:p w14:paraId="5E177996" w14:textId="77777777" w:rsidR="00445996" w:rsidRPr="00EB7B20" w:rsidRDefault="00445996" w:rsidP="00556E4C">
            <w:pPr>
              <w:pStyle w:val="NoSpacing"/>
              <w:rPr>
                <w:lang w:val="en-AU"/>
              </w:rPr>
            </w:pPr>
            <w:r w:rsidRPr="00EB7B20">
              <w:rPr>
                <w:lang w:val="en-AU"/>
              </w:rPr>
              <w:t>E [MPa]</w:t>
            </w:r>
          </w:p>
        </w:tc>
        <w:tc>
          <w:tcPr>
            <w:tcW w:w="1020" w:type="dxa"/>
            <w:tcBorders>
              <w:top w:val="single" w:sz="4" w:space="0" w:color="auto"/>
            </w:tcBorders>
            <w:vAlign w:val="bottom"/>
          </w:tcPr>
          <w:p w14:paraId="45A04A75" w14:textId="646E0003" w:rsidR="00445996" w:rsidRPr="00EB7B20" w:rsidRDefault="00445996" w:rsidP="00556E4C">
            <w:pPr>
              <w:pStyle w:val="NoSpacing"/>
              <w:rPr>
                <w:lang w:val="en-AU"/>
              </w:rPr>
            </w:pPr>
            <w:r w:rsidRPr="00EB7B20">
              <w:rPr>
                <w:color w:val="000000"/>
                <w:lang w:val="en-AU"/>
              </w:rPr>
              <w:t>200000</w:t>
            </w:r>
          </w:p>
        </w:tc>
        <w:tc>
          <w:tcPr>
            <w:tcW w:w="1013" w:type="dxa"/>
            <w:tcBorders>
              <w:top w:val="single" w:sz="4" w:space="0" w:color="auto"/>
            </w:tcBorders>
            <w:vAlign w:val="bottom"/>
          </w:tcPr>
          <w:p w14:paraId="3155319D" w14:textId="77777777" w:rsidR="00445996" w:rsidRPr="00EB7B20" w:rsidRDefault="00445996" w:rsidP="00556E4C">
            <w:pPr>
              <w:pStyle w:val="NoSpacing"/>
              <w:rPr>
                <w:lang w:val="en-AU"/>
              </w:rPr>
            </w:pPr>
            <w:r w:rsidRPr="00EB7B20">
              <w:rPr>
                <w:color w:val="000000"/>
                <w:lang w:val="en-AU"/>
              </w:rPr>
              <w:t>200000</w:t>
            </w:r>
          </w:p>
        </w:tc>
        <w:tc>
          <w:tcPr>
            <w:tcW w:w="1013" w:type="dxa"/>
            <w:tcBorders>
              <w:top w:val="single" w:sz="4" w:space="0" w:color="auto"/>
            </w:tcBorders>
            <w:vAlign w:val="bottom"/>
          </w:tcPr>
          <w:p w14:paraId="2C5D15F9" w14:textId="77777777" w:rsidR="00445996" w:rsidRPr="00EB7B20" w:rsidRDefault="00445996" w:rsidP="00556E4C">
            <w:pPr>
              <w:pStyle w:val="NoSpacing"/>
              <w:rPr>
                <w:lang w:val="en-AU"/>
              </w:rPr>
            </w:pPr>
            <w:r w:rsidRPr="00EB7B20">
              <w:rPr>
                <w:color w:val="000000"/>
                <w:lang w:val="en-AU"/>
              </w:rPr>
              <w:t>200000</w:t>
            </w:r>
          </w:p>
        </w:tc>
        <w:tc>
          <w:tcPr>
            <w:tcW w:w="1013" w:type="dxa"/>
            <w:tcBorders>
              <w:top w:val="single" w:sz="4" w:space="0" w:color="auto"/>
            </w:tcBorders>
            <w:vAlign w:val="bottom"/>
          </w:tcPr>
          <w:p w14:paraId="0A20C54E" w14:textId="77777777" w:rsidR="00445996" w:rsidRPr="00EB7B20" w:rsidRDefault="00445996" w:rsidP="00556E4C">
            <w:pPr>
              <w:pStyle w:val="NoSpacing"/>
              <w:rPr>
                <w:lang w:val="en-AU"/>
              </w:rPr>
            </w:pPr>
            <w:r w:rsidRPr="00EB7B20">
              <w:rPr>
                <w:color w:val="000000"/>
                <w:lang w:val="en-AU"/>
              </w:rPr>
              <w:t>200000</w:t>
            </w:r>
          </w:p>
        </w:tc>
        <w:tc>
          <w:tcPr>
            <w:tcW w:w="1013" w:type="dxa"/>
            <w:tcBorders>
              <w:top w:val="single" w:sz="4" w:space="0" w:color="auto"/>
            </w:tcBorders>
            <w:vAlign w:val="bottom"/>
          </w:tcPr>
          <w:p w14:paraId="263DFEA1" w14:textId="77777777" w:rsidR="00445996" w:rsidRPr="00EB7B20" w:rsidRDefault="00445996" w:rsidP="00556E4C">
            <w:pPr>
              <w:pStyle w:val="NoSpacing"/>
              <w:rPr>
                <w:lang w:val="en-AU"/>
              </w:rPr>
            </w:pPr>
            <w:r w:rsidRPr="00EB7B20">
              <w:rPr>
                <w:color w:val="000000"/>
                <w:lang w:val="en-AU"/>
              </w:rPr>
              <w:t>200000</w:t>
            </w:r>
          </w:p>
        </w:tc>
        <w:tc>
          <w:tcPr>
            <w:tcW w:w="1013" w:type="dxa"/>
            <w:tcBorders>
              <w:top w:val="single" w:sz="4" w:space="0" w:color="auto"/>
            </w:tcBorders>
            <w:vAlign w:val="bottom"/>
          </w:tcPr>
          <w:p w14:paraId="335E304B" w14:textId="77777777" w:rsidR="00445996" w:rsidRPr="00EB7B20" w:rsidRDefault="00445996" w:rsidP="00556E4C">
            <w:pPr>
              <w:pStyle w:val="NoSpacing"/>
              <w:rPr>
                <w:lang w:val="en-AU"/>
              </w:rPr>
            </w:pPr>
            <w:r w:rsidRPr="00EB7B20">
              <w:rPr>
                <w:color w:val="000000"/>
                <w:lang w:val="en-AU"/>
              </w:rPr>
              <w:t>200000</w:t>
            </w:r>
          </w:p>
        </w:tc>
      </w:tr>
      <w:tr w:rsidR="00445996" w:rsidRPr="00EB7B20" w14:paraId="7634AFF3" w14:textId="77777777" w:rsidTr="00556E4C">
        <w:trPr>
          <w:trHeight w:val="166"/>
          <w:jc w:val="center"/>
        </w:trPr>
        <w:tc>
          <w:tcPr>
            <w:tcW w:w="1783" w:type="dxa"/>
            <w:vAlign w:val="center"/>
          </w:tcPr>
          <w:p w14:paraId="34228E3A" w14:textId="3B9E894C" w:rsidR="00445996" w:rsidRPr="00EB7B20" w:rsidRDefault="00AF0763" w:rsidP="00556E4C">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m:t>
                  </m:r>
                </m:sub>
              </m:sSub>
            </m:oMath>
            <w:r w:rsidR="00445996" w:rsidRPr="00EB7B20">
              <w:rPr>
                <w:lang w:val="en-AU"/>
              </w:rPr>
              <w:t xml:space="preserve"> [MPa]</w:t>
            </w:r>
          </w:p>
        </w:tc>
        <w:tc>
          <w:tcPr>
            <w:tcW w:w="1020" w:type="dxa"/>
            <w:vAlign w:val="bottom"/>
          </w:tcPr>
          <w:p w14:paraId="2CB711DA" w14:textId="77777777" w:rsidR="00445996" w:rsidRPr="00EB7B20" w:rsidRDefault="00445996" w:rsidP="00556E4C">
            <w:pPr>
              <w:pStyle w:val="NoSpacing"/>
              <w:rPr>
                <w:lang w:val="en-AU"/>
              </w:rPr>
            </w:pPr>
            <w:r w:rsidRPr="00EB7B20">
              <w:rPr>
                <w:color w:val="000000"/>
                <w:lang w:val="en-AU"/>
              </w:rPr>
              <w:t>230</w:t>
            </w:r>
          </w:p>
        </w:tc>
        <w:tc>
          <w:tcPr>
            <w:tcW w:w="1013" w:type="dxa"/>
            <w:vAlign w:val="bottom"/>
          </w:tcPr>
          <w:p w14:paraId="06349651" w14:textId="77777777" w:rsidR="00445996" w:rsidRPr="00EB7B20" w:rsidRDefault="00445996" w:rsidP="00556E4C">
            <w:pPr>
              <w:pStyle w:val="NoSpacing"/>
              <w:rPr>
                <w:lang w:val="en-AU"/>
              </w:rPr>
            </w:pPr>
            <w:r w:rsidRPr="00EB7B20">
              <w:rPr>
                <w:color w:val="000000"/>
                <w:lang w:val="en-AU"/>
              </w:rPr>
              <w:t>230</w:t>
            </w:r>
          </w:p>
        </w:tc>
        <w:tc>
          <w:tcPr>
            <w:tcW w:w="1013" w:type="dxa"/>
            <w:vAlign w:val="bottom"/>
          </w:tcPr>
          <w:p w14:paraId="2A7744CB" w14:textId="77777777" w:rsidR="00445996" w:rsidRPr="00EB7B20" w:rsidRDefault="00445996" w:rsidP="00556E4C">
            <w:pPr>
              <w:pStyle w:val="NoSpacing"/>
              <w:rPr>
                <w:lang w:val="en-AU"/>
              </w:rPr>
            </w:pPr>
            <w:r w:rsidRPr="00EB7B20">
              <w:rPr>
                <w:color w:val="000000"/>
                <w:lang w:val="en-AU"/>
              </w:rPr>
              <w:t>500</w:t>
            </w:r>
          </w:p>
        </w:tc>
        <w:tc>
          <w:tcPr>
            <w:tcW w:w="1013" w:type="dxa"/>
            <w:vAlign w:val="bottom"/>
          </w:tcPr>
          <w:p w14:paraId="3C96EF65" w14:textId="77777777" w:rsidR="00445996" w:rsidRPr="00EB7B20" w:rsidRDefault="00445996" w:rsidP="00556E4C">
            <w:pPr>
              <w:pStyle w:val="NoSpacing"/>
              <w:rPr>
                <w:lang w:val="en-AU"/>
              </w:rPr>
            </w:pPr>
            <w:r w:rsidRPr="00EB7B20">
              <w:rPr>
                <w:color w:val="000000"/>
                <w:lang w:val="en-AU"/>
              </w:rPr>
              <w:t>500</w:t>
            </w:r>
          </w:p>
        </w:tc>
        <w:tc>
          <w:tcPr>
            <w:tcW w:w="1013" w:type="dxa"/>
            <w:vAlign w:val="bottom"/>
          </w:tcPr>
          <w:p w14:paraId="056AD2C2" w14:textId="77777777" w:rsidR="00445996" w:rsidRPr="00EB7B20" w:rsidRDefault="00445996" w:rsidP="00556E4C">
            <w:pPr>
              <w:pStyle w:val="NoSpacing"/>
              <w:rPr>
                <w:lang w:val="en-AU"/>
              </w:rPr>
            </w:pPr>
            <w:r w:rsidRPr="00EB7B20">
              <w:rPr>
                <w:color w:val="000000"/>
                <w:lang w:val="en-AU"/>
              </w:rPr>
              <w:t>280</w:t>
            </w:r>
          </w:p>
        </w:tc>
        <w:tc>
          <w:tcPr>
            <w:tcW w:w="1013" w:type="dxa"/>
            <w:vAlign w:val="bottom"/>
          </w:tcPr>
          <w:p w14:paraId="6E240084" w14:textId="77777777" w:rsidR="00445996" w:rsidRPr="00EB7B20" w:rsidRDefault="00445996" w:rsidP="00556E4C">
            <w:pPr>
              <w:pStyle w:val="NoSpacing"/>
              <w:rPr>
                <w:lang w:val="en-AU"/>
              </w:rPr>
            </w:pPr>
            <w:r w:rsidRPr="00EB7B20">
              <w:rPr>
                <w:color w:val="000000"/>
                <w:lang w:val="en-AU"/>
              </w:rPr>
              <w:t>280</w:t>
            </w:r>
          </w:p>
        </w:tc>
      </w:tr>
      <w:tr w:rsidR="00445996" w:rsidRPr="00EB7B20" w14:paraId="79E814E7" w14:textId="77777777" w:rsidTr="00556E4C">
        <w:trPr>
          <w:trHeight w:val="166"/>
          <w:jc w:val="center"/>
        </w:trPr>
        <w:tc>
          <w:tcPr>
            <w:tcW w:w="1783" w:type="dxa"/>
            <w:vAlign w:val="center"/>
          </w:tcPr>
          <w:p w14:paraId="5E4F01F9" w14:textId="733BB31B" w:rsidR="00445996" w:rsidRPr="00EB7B20" w:rsidRDefault="00AF0763" w:rsidP="00556E4C">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m:t>
                  </m:r>
                </m:sub>
              </m:sSub>
            </m:oMath>
            <w:r w:rsidR="00445996" w:rsidRPr="00EB7B20">
              <w:rPr>
                <w:lang w:val="en-AU"/>
              </w:rPr>
              <w:t xml:space="preserve"> [MPa]</w:t>
            </w:r>
          </w:p>
        </w:tc>
        <w:tc>
          <w:tcPr>
            <w:tcW w:w="1020" w:type="dxa"/>
            <w:vAlign w:val="bottom"/>
          </w:tcPr>
          <w:p w14:paraId="180BA1AC" w14:textId="07973AC5" w:rsidR="00445996" w:rsidRPr="00EB7B20" w:rsidRDefault="00445996" w:rsidP="00556E4C">
            <w:pPr>
              <w:pStyle w:val="NoSpacing"/>
              <w:rPr>
                <w:lang w:val="en-AU"/>
              </w:rPr>
            </w:pPr>
            <w:r w:rsidRPr="00EB7B20">
              <w:rPr>
                <w:color w:val="000000"/>
                <w:lang w:val="en-AU"/>
              </w:rPr>
              <w:t>29</w:t>
            </w:r>
            <w:r w:rsidR="00464B51" w:rsidRPr="00EB7B20">
              <w:rPr>
                <w:color w:val="000000"/>
                <w:lang w:val="en-AU"/>
              </w:rPr>
              <w:t>7</w:t>
            </w:r>
          </w:p>
        </w:tc>
        <w:tc>
          <w:tcPr>
            <w:tcW w:w="1013" w:type="dxa"/>
            <w:vAlign w:val="bottom"/>
          </w:tcPr>
          <w:p w14:paraId="114612C3" w14:textId="3F57844F" w:rsidR="00445996" w:rsidRPr="00EB7B20" w:rsidRDefault="00445996" w:rsidP="00556E4C">
            <w:pPr>
              <w:pStyle w:val="NoSpacing"/>
              <w:rPr>
                <w:lang w:val="en-AU"/>
              </w:rPr>
            </w:pPr>
            <w:r w:rsidRPr="00EB7B20">
              <w:rPr>
                <w:color w:val="000000"/>
                <w:lang w:val="en-AU"/>
              </w:rPr>
              <w:t>2</w:t>
            </w:r>
            <w:r w:rsidR="00464B51" w:rsidRPr="00EB7B20">
              <w:rPr>
                <w:color w:val="000000"/>
                <w:lang w:val="en-AU"/>
              </w:rPr>
              <w:t>79</w:t>
            </w:r>
          </w:p>
        </w:tc>
        <w:tc>
          <w:tcPr>
            <w:tcW w:w="1013" w:type="dxa"/>
            <w:vAlign w:val="bottom"/>
          </w:tcPr>
          <w:p w14:paraId="484A7D0F" w14:textId="77777777" w:rsidR="00445996" w:rsidRPr="00EB7B20" w:rsidRDefault="00445996" w:rsidP="00556E4C">
            <w:pPr>
              <w:pStyle w:val="NoSpacing"/>
              <w:rPr>
                <w:lang w:val="en-AU"/>
              </w:rPr>
            </w:pPr>
            <w:r w:rsidRPr="00EB7B20">
              <w:rPr>
                <w:color w:val="000000"/>
                <w:lang w:val="en-AU"/>
              </w:rPr>
              <w:t>507</w:t>
            </w:r>
          </w:p>
        </w:tc>
        <w:tc>
          <w:tcPr>
            <w:tcW w:w="1013" w:type="dxa"/>
            <w:vAlign w:val="bottom"/>
          </w:tcPr>
          <w:p w14:paraId="6CAC8775" w14:textId="705E7F92" w:rsidR="00445996" w:rsidRPr="00EB7B20" w:rsidRDefault="00445996" w:rsidP="00556E4C">
            <w:pPr>
              <w:pStyle w:val="NoSpacing"/>
              <w:rPr>
                <w:lang w:val="en-AU"/>
              </w:rPr>
            </w:pPr>
            <w:r w:rsidRPr="00EB7B20">
              <w:rPr>
                <w:color w:val="000000"/>
                <w:lang w:val="en-AU"/>
              </w:rPr>
              <w:t>50</w:t>
            </w:r>
            <w:r w:rsidR="00464B51" w:rsidRPr="00EB7B20">
              <w:rPr>
                <w:color w:val="000000"/>
                <w:lang w:val="en-AU"/>
              </w:rPr>
              <w:t>3</w:t>
            </w:r>
          </w:p>
        </w:tc>
        <w:tc>
          <w:tcPr>
            <w:tcW w:w="1013" w:type="dxa"/>
            <w:vAlign w:val="bottom"/>
          </w:tcPr>
          <w:p w14:paraId="31D579A2" w14:textId="1BAA8BEE" w:rsidR="00445996" w:rsidRPr="00EB7B20" w:rsidRDefault="00464B51" w:rsidP="00556E4C">
            <w:pPr>
              <w:pStyle w:val="NoSpacing"/>
              <w:rPr>
                <w:lang w:val="en-AU"/>
              </w:rPr>
            </w:pPr>
            <w:r w:rsidRPr="00EB7B20">
              <w:rPr>
                <w:color w:val="000000"/>
                <w:lang w:val="en-AU"/>
              </w:rPr>
              <w:t>299</w:t>
            </w:r>
          </w:p>
        </w:tc>
        <w:tc>
          <w:tcPr>
            <w:tcW w:w="1013" w:type="dxa"/>
            <w:vAlign w:val="bottom"/>
          </w:tcPr>
          <w:p w14:paraId="65A80581" w14:textId="03D6C9AB" w:rsidR="00445996" w:rsidRPr="00EB7B20" w:rsidRDefault="00445996" w:rsidP="00556E4C">
            <w:pPr>
              <w:pStyle w:val="NoSpacing"/>
              <w:rPr>
                <w:lang w:val="en-AU"/>
              </w:rPr>
            </w:pPr>
            <w:r w:rsidRPr="00EB7B20">
              <w:rPr>
                <w:color w:val="000000"/>
                <w:lang w:val="en-AU"/>
              </w:rPr>
              <w:t>30</w:t>
            </w:r>
            <w:r w:rsidR="00464B51" w:rsidRPr="00EB7B20">
              <w:rPr>
                <w:color w:val="000000"/>
                <w:lang w:val="en-AU"/>
              </w:rPr>
              <w:t>0</w:t>
            </w:r>
          </w:p>
        </w:tc>
      </w:tr>
      <w:tr w:rsidR="00445996" w:rsidRPr="00EB7B20" w14:paraId="509A117F" w14:textId="77777777" w:rsidTr="00556E4C">
        <w:trPr>
          <w:trHeight w:val="166"/>
          <w:jc w:val="center"/>
        </w:trPr>
        <w:tc>
          <w:tcPr>
            <w:tcW w:w="1783" w:type="dxa"/>
            <w:vAlign w:val="center"/>
          </w:tcPr>
          <w:p w14:paraId="5776E976" w14:textId="77777777" w:rsidR="00445996" w:rsidRPr="00EB7B20" w:rsidRDefault="00445996" w:rsidP="00556E4C">
            <w:pPr>
              <w:pStyle w:val="NoSpacing"/>
              <w:rPr>
                <w:lang w:val="en-AU"/>
              </w:rPr>
            </w:pPr>
            <w:r w:rsidRPr="00EB7B20">
              <w:rPr>
                <w:lang w:val="en-AU"/>
              </w:rPr>
              <w:t>n [-]</w:t>
            </w:r>
          </w:p>
        </w:tc>
        <w:tc>
          <w:tcPr>
            <w:tcW w:w="1020" w:type="dxa"/>
            <w:vAlign w:val="bottom"/>
          </w:tcPr>
          <w:p w14:paraId="07E74457" w14:textId="77777777" w:rsidR="00445996" w:rsidRPr="00EB7B20" w:rsidRDefault="00445996" w:rsidP="00556E4C">
            <w:pPr>
              <w:pStyle w:val="NoSpacing"/>
              <w:rPr>
                <w:lang w:val="en-AU"/>
              </w:rPr>
            </w:pPr>
            <w:r w:rsidRPr="00EB7B20">
              <w:rPr>
                <w:color w:val="000000"/>
                <w:lang w:val="en-AU"/>
              </w:rPr>
              <w:t>7</w:t>
            </w:r>
          </w:p>
        </w:tc>
        <w:tc>
          <w:tcPr>
            <w:tcW w:w="1013" w:type="dxa"/>
            <w:vAlign w:val="bottom"/>
          </w:tcPr>
          <w:p w14:paraId="4E35635E" w14:textId="77777777" w:rsidR="00445996" w:rsidRPr="00EB7B20" w:rsidRDefault="00445996" w:rsidP="00556E4C">
            <w:pPr>
              <w:pStyle w:val="NoSpacing"/>
              <w:rPr>
                <w:lang w:val="en-AU"/>
              </w:rPr>
            </w:pPr>
            <w:r w:rsidRPr="00EB7B20">
              <w:rPr>
                <w:color w:val="000000"/>
                <w:lang w:val="en-AU"/>
              </w:rPr>
              <w:t>7</w:t>
            </w:r>
          </w:p>
        </w:tc>
        <w:tc>
          <w:tcPr>
            <w:tcW w:w="1013" w:type="dxa"/>
            <w:vAlign w:val="bottom"/>
          </w:tcPr>
          <w:p w14:paraId="7131FBF7" w14:textId="77777777" w:rsidR="00445996" w:rsidRPr="00EB7B20" w:rsidRDefault="00445996" w:rsidP="00556E4C">
            <w:pPr>
              <w:pStyle w:val="NoSpacing"/>
              <w:rPr>
                <w:lang w:val="en-AU"/>
              </w:rPr>
            </w:pPr>
            <w:r w:rsidRPr="00EB7B20">
              <w:rPr>
                <w:color w:val="000000"/>
                <w:lang w:val="en-AU"/>
              </w:rPr>
              <w:t>8</w:t>
            </w:r>
          </w:p>
        </w:tc>
        <w:tc>
          <w:tcPr>
            <w:tcW w:w="1013" w:type="dxa"/>
            <w:vAlign w:val="bottom"/>
          </w:tcPr>
          <w:p w14:paraId="259C255F" w14:textId="77777777" w:rsidR="00445996" w:rsidRPr="00EB7B20" w:rsidRDefault="00445996" w:rsidP="00556E4C">
            <w:pPr>
              <w:pStyle w:val="NoSpacing"/>
              <w:rPr>
                <w:lang w:val="en-AU"/>
              </w:rPr>
            </w:pPr>
            <w:r w:rsidRPr="00EB7B20">
              <w:rPr>
                <w:color w:val="000000"/>
                <w:lang w:val="en-AU"/>
              </w:rPr>
              <w:t>8</w:t>
            </w:r>
          </w:p>
        </w:tc>
        <w:tc>
          <w:tcPr>
            <w:tcW w:w="1013" w:type="dxa"/>
            <w:vAlign w:val="bottom"/>
          </w:tcPr>
          <w:p w14:paraId="7252840D" w14:textId="77777777" w:rsidR="00445996" w:rsidRPr="00EB7B20" w:rsidRDefault="00445996" w:rsidP="00556E4C">
            <w:pPr>
              <w:pStyle w:val="NoSpacing"/>
              <w:rPr>
                <w:lang w:val="en-AU"/>
              </w:rPr>
            </w:pPr>
            <w:r w:rsidRPr="00EB7B20">
              <w:rPr>
                <w:color w:val="000000"/>
                <w:lang w:val="en-AU"/>
              </w:rPr>
              <w:t>14</w:t>
            </w:r>
          </w:p>
        </w:tc>
        <w:tc>
          <w:tcPr>
            <w:tcW w:w="1013" w:type="dxa"/>
            <w:vAlign w:val="bottom"/>
          </w:tcPr>
          <w:p w14:paraId="62A0DF0E" w14:textId="77777777" w:rsidR="00445996" w:rsidRPr="00EB7B20" w:rsidRDefault="00445996" w:rsidP="00556E4C">
            <w:pPr>
              <w:pStyle w:val="NoSpacing"/>
              <w:rPr>
                <w:lang w:val="en-AU"/>
              </w:rPr>
            </w:pPr>
            <w:r w:rsidRPr="00EB7B20">
              <w:rPr>
                <w:color w:val="000000"/>
                <w:lang w:val="en-AU"/>
              </w:rPr>
              <w:t>14</w:t>
            </w:r>
          </w:p>
        </w:tc>
      </w:tr>
      <w:tr w:rsidR="00445996" w:rsidRPr="00EB7B20" w14:paraId="3E509BF2" w14:textId="77777777" w:rsidTr="00556E4C">
        <w:trPr>
          <w:trHeight w:val="166"/>
          <w:jc w:val="center"/>
        </w:trPr>
        <w:tc>
          <w:tcPr>
            <w:tcW w:w="1783" w:type="dxa"/>
            <w:vAlign w:val="center"/>
          </w:tcPr>
          <w:p w14:paraId="419E272E" w14:textId="3C807224" w:rsidR="00445996" w:rsidRPr="00EB7B20" w:rsidRDefault="00AF0763" w:rsidP="00556E4C">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m:t>
                  </m:r>
                </m:sub>
              </m:sSub>
            </m:oMath>
            <w:r w:rsidR="00445996" w:rsidRPr="00EB7B20">
              <w:rPr>
                <w:lang w:val="en-AU"/>
              </w:rPr>
              <w:t xml:space="preserve"> [MPa]</w:t>
            </w:r>
          </w:p>
        </w:tc>
        <w:tc>
          <w:tcPr>
            <w:tcW w:w="1020" w:type="dxa"/>
            <w:vAlign w:val="bottom"/>
          </w:tcPr>
          <w:p w14:paraId="6B51D4B8" w14:textId="77777777" w:rsidR="00445996" w:rsidRPr="00EB7B20" w:rsidRDefault="00445996" w:rsidP="00556E4C">
            <w:pPr>
              <w:pStyle w:val="NoSpacing"/>
              <w:rPr>
                <w:lang w:val="en-AU"/>
              </w:rPr>
            </w:pPr>
            <w:r w:rsidRPr="00EB7B20">
              <w:rPr>
                <w:color w:val="000000"/>
                <w:lang w:val="en-AU"/>
              </w:rPr>
              <w:t>550</w:t>
            </w:r>
          </w:p>
        </w:tc>
        <w:tc>
          <w:tcPr>
            <w:tcW w:w="1013" w:type="dxa"/>
            <w:vAlign w:val="bottom"/>
          </w:tcPr>
          <w:p w14:paraId="3D5A7BD9" w14:textId="77777777" w:rsidR="00445996" w:rsidRPr="00EB7B20" w:rsidRDefault="00445996" w:rsidP="00556E4C">
            <w:pPr>
              <w:pStyle w:val="NoSpacing"/>
              <w:rPr>
                <w:lang w:val="en-AU"/>
              </w:rPr>
            </w:pPr>
            <w:r w:rsidRPr="00EB7B20">
              <w:rPr>
                <w:color w:val="000000"/>
                <w:lang w:val="en-AU"/>
              </w:rPr>
              <w:t>550</w:t>
            </w:r>
          </w:p>
        </w:tc>
        <w:tc>
          <w:tcPr>
            <w:tcW w:w="1013" w:type="dxa"/>
            <w:vAlign w:val="bottom"/>
          </w:tcPr>
          <w:p w14:paraId="534E07FA" w14:textId="77777777" w:rsidR="00445996" w:rsidRPr="00EB7B20" w:rsidRDefault="00445996" w:rsidP="00556E4C">
            <w:pPr>
              <w:pStyle w:val="NoSpacing"/>
              <w:rPr>
                <w:lang w:val="en-AU"/>
              </w:rPr>
            </w:pPr>
            <w:r w:rsidRPr="00EB7B20">
              <w:rPr>
                <w:color w:val="000000"/>
                <w:lang w:val="en-AU"/>
              </w:rPr>
              <w:t>700</w:t>
            </w:r>
          </w:p>
        </w:tc>
        <w:tc>
          <w:tcPr>
            <w:tcW w:w="1013" w:type="dxa"/>
            <w:vAlign w:val="bottom"/>
          </w:tcPr>
          <w:p w14:paraId="7394DAFB" w14:textId="77777777" w:rsidR="00445996" w:rsidRPr="00EB7B20" w:rsidRDefault="00445996" w:rsidP="00556E4C">
            <w:pPr>
              <w:pStyle w:val="NoSpacing"/>
              <w:rPr>
                <w:lang w:val="en-AU"/>
              </w:rPr>
            </w:pPr>
            <w:r w:rsidRPr="00EB7B20">
              <w:rPr>
                <w:color w:val="000000"/>
                <w:lang w:val="en-AU"/>
              </w:rPr>
              <w:t>700</w:t>
            </w:r>
          </w:p>
        </w:tc>
        <w:tc>
          <w:tcPr>
            <w:tcW w:w="1013" w:type="dxa"/>
            <w:vAlign w:val="bottom"/>
          </w:tcPr>
          <w:p w14:paraId="30A1D53B" w14:textId="77777777" w:rsidR="00445996" w:rsidRPr="00EB7B20" w:rsidRDefault="00445996" w:rsidP="00556E4C">
            <w:pPr>
              <w:pStyle w:val="NoSpacing"/>
              <w:rPr>
                <w:lang w:val="en-AU"/>
              </w:rPr>
            </w:pPr>
            <w:r w:rsidRPr="00EB7B20">
              <w:rPr>
                <w:color w:val="000000"/>
                <w:lang w:val="en-AU"/>
              </w:rPr>
              <w:t>450</w:t>
            </w:r>
          </w:p>
        </w:tc>
        <w:tc>
          <w:tcPr>
            <w:tcW w:w="1013" w:type="dxa"/>
            <w:vAlign w:val="bottom"/>
          </w:tcPr>
          <w:p w14:paraId="4B7E10A0" w14:textId="77777777" w:rsidR="00445996" w:rsidRPr="00EB7B20" w:rsidRDefault="00445996" w:rsidP="00556E4C">
            <w:pPr>
              <w:pStyle w:val="NoSpacing"/>
              <w:rPr>
                <w:lang w:val="en-AU"/>
              </w:rPr>
            </w:pPr>
            <w:r w:rsidRPr="00EB7B20">
              <w:rPr>
                <w:color w:val="000000"/>
                <w:lang w:val="en-AU"/>
              </w:rPr>
              <w:t>450</w:t>
            </w:r>
          </w:p>
        </w:tc>
      </w:tr>
      <w:tr w:rsidR="00445996" w:rsidRPr="00EB7B20" w14:paraId="64253E65" w14:textId="77777777" w:rsidTr="00253D10">
        <w:trPr>
          <w:trHeight w:val="166"/>
          <w:jc w:val="center"/>
        </w:trPr>
        <w:tc>
          <w:tcPr>
            <w:tcW w:w="1783" w:type="dxa"/>
            <w:vAlign w:val="center"/>
          </w:tcPr>
          <w:p w14:paraId="357B7A3E" w14:textId="49ACDE5F" w:rsidR="00445996" w:rsidRPr="00EB7B20" w:rsidRDefault="00AF0763" w:rsidP="00556E4C">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ε</m:t>
                  </m:r>
                </m:e>
                <m:sub>
                  <m:r>
                    <m:rPr>
                      <m:sty m:val="p"/>
                    </m:rPr>
                    <w:rPr>
                      <w:rFonts w:ascii="Cambria Math" w:hAnsi="Cambria Math"/>
                    </w:rPr>
                    <m:t>u</m:t>
                  </m:r>
                </m:sub>
              </m:sSub>
            </m:oMath>
            <w:r w:rsidR="00445996" w:rsidRPr="00EB7B20">
              <w:rPr>
                <w:lang w:val="en-AU"/>
              </w:rPr>
              <w:t xml:space="preserve"> [mm/mm]</w:t>
            </w:r>
          </w:p>
        </w:tc>
        <w:tc>
          <w:tcPr>
            <w:tcW w:w="1020" w:type="dxa"/>
            <w:shd w:val="clear" w:color="auto" w:fill="FAE0D0" w:themeFill="accent4" w:themeFillTint="33"/>
            <w:vAlign w:val="bottom"/>
          </w:tcPr>
          <w:p w14:paraId="5D0D6281" w14:textId="77777777" w:rsidR="00445996" w:rsidRPr="00EB7B20" w:rsidRDefault="00445996" w:rsidP="00556E4C">
            <w:pPr>
              <w:pStyle w:val="NoSpacing"/>
              <w:rPr>
                <w:lang w:val="en-AU"/>
              </w:rPr>
            </w:pPr>
            <w:r w:rsidRPr="00EB7B20">
              <w:rPr>
                <w:color w:val="000000"/>
                <w:lang w:val="en-AU"/>
              </w:rPr>
              <w:t>2.5</w:t>
            </w:r>
          </w:p>
        </w:tc>
        <w:tc>
          <w:tcPr>
            <w:tcW w:w="1013" w:type="dxa"/>
            <w:shd w:val="clear" w:color="auto" w:fill="FAE0D0" w:themeFill="accent4" w:themeFillTint="33"/>
            <w:vAlign w:val="bottom"/>
          </w:tcPr>
          <w:p w14:paraId="6588E1BA" w14:textId="1B7B0D9A" w:rsidR="00445996" w:rsidRPr="00EB7B20" w:rsidRDefault="00445996" w:rsidP="00556E4C">
            <w:pPr>
              <w:pStyle w:val="NoSpacing"/>
              <w:rPr>
                <w:lang w:val="en-AU"/>
              </w:rPr>
            </w:pPr>
            <w:r w:rsidRPr="00EB7B20">
              <w:rPr>
                <w:color w:val="000000"/>
                <w:lang w:val="en-AU"/>
              </w:rPr>
              <w:t>2.</w:t>
            </w:r>
            <w:r w:rsidR="00464B51" w:rsidRPr="00EB7B20">
              <w:rPr>
                <w:color w:val="000000"/>
                <w:lang w:val="en-AU"/>
              </w:rPr>
              <w:t>4</w:t>
            </w:r>
          </w:p>
        </w:tc>
        <w:tc>
          <w:tcPr>
            <w:tcW w:w="1013" w:type="dxa"/>
            <w:shd w:val="clear" w:color="auto" w:fill="FAE0D0" w:themeFill="accent4" w:themeFillTint="33"/>
            <w:vAlign w:val="bottom"/>
          </w:tcPr>
          <w:p w14:paraId="4F4887DE" w14:textId="77777777" w:rsidR="00445996" w:rsidRPr="00EB7B20" w:rsidRDefault="00445996" w:rsidP="00556E4C">
            <w:pPr>
              <w:pStyle w:val="NoSpacing"/>
              <w:rPr>
                <w:lang w:val="en-AU"/>
              </w:rPr>
            </w:pPr>
            <w:r w:rsidRPr="00EB7B20">
              <w:rPr>
                <w:color w:val="000000"/>
                <w:lang w:val="en-AU"/>
              </w:rPr>
              <w:t>3.0</w:t>
            </w:r>
          </w:p>
        </w:tc>
        <w:tc>
          <w:tcPr>
            <w:tcW w:w="1013" w:type="dxa"/>
            <w:shd w:val="clear" w:color="auto" w:fill="FAE0D0" w:themeFill="accent4" w:themeFillTint="33"/>
            <w:vAlign w:val="bottom"/>
          </w:tcPr>
          <w:p w14:paraId="2C912DAF" w14:textId="77777777" w:rsidR="00445996" w:rsidRPr="00EB7B20" w:rsidRDefault="00445996" w:rsidP="00556E4C">
            <w:pPr>
              <w:pStyle w:val="NoSpacing"/>
              <w:rPr>
                <w:lang w:val="en-AU"/>
              </w:rPr>
            </w:pPr>
            <w:r w:rsidRPr="00EB7B20">
              <w:rPr>
                <w:color w:val="000000"/>
                <w:lang w:val="en-AU"/>
              </w:rPr>
              <w:t>3.0</w:t>
            </w:r>
          </w:p>
        </w:tc>
        <w:tc>
          <w:tcPr>
            <w:tcW w:w="1013" w:type="dxa"/>
            <w:shd w:val="clear" w:color="auto" w:fill="FAE0D0" w:themeFill="accent4" w:themeFillTint="33"/>
            <w:vAlign w:val="bottom"/>
          </w:tcPr>
          <w:p w14:paraId="58926AD7" w14:textId="1F0993E6" w:rsidR="00445996" w:rsidRPr="00EB7B20" w:rsidRDefault="00464B51" w:rsidP="00556E4C">
            <w:pPr>
              <w:pStyle w:val="NoSpacing"/>
              <w:rPr>
                <w:lang w:val="en-AU"/>
              </w:rPr>
            </w:pPr>
            <w:r w:rsidRPr="00EB7B20">
              <w:rPr>
                <w:color w:val="000000"/>
                <w:lang w:val="en-AU"/>
              </w:rPr>
              <w:t>2.9</w:t>
            </w:r>
          </w:p>
        </w:tc>
        <w:tc>
          <w:tcPr>
            <w:tcW w:w="1013" w:type="dxa"/>
            <w:shd w:val="clear" w:color="auto" w:fill="FAE0D0" w:themeFill="accent4" w:themeFillTint="33"/>
            <w:vAlign w:val="bottom"/>
          </w:tcPr>
          <w:p w14:paraId="041992E6" w14:textId="77777777" w:rsidR="00445996" w:rsidRPr="00EB7B20" w:rsidRDefault="00445996" w:rsidP="00556E4C">
            <w:pPr>
              <w:pStyle w:val="NoSpacing"/>
              <w:rPr>
                <w:lang w:val="en-AU"/>
              </w:rPr>
            </w:pPr>
            <w:r w:rsidRPr="00EB7B20">
              <w:rPr>
                <w:color w:val="000000"/>
                <w:lang w:val="en-AU"/>
              </w:rPr>
              <w:t>2.9</w:t>
            </w:r>
          </w:p>
        </w:tc>
      </w:tr>
      <w:tr w:rsidR="00445996" w:rsidRPr="00EB7B20" w14:paraId="7AFFC924" w14:textId="77777777" w:rsidTr="00253D10">
        <w:trPr>
          <w:trHeight w:val="166"/>
          <w:jc w:val="center"/>
        </w:trPr>
        <w:tc>
          <w:tcPr>
            <w:tcW w:w="1783" w:type="dxa"/>
            <w:tcBorders>
              <w:bottom w:val="single" w:sz="4" w:space="0" w:color="auto"/>
            </w:tcBorders>
            <w:vAlign w:val="center"/>
          </w:tcPr>
          <w:p w14:paraId="03D7956B" w14:textId="77777777" w:rsidR="00445996" w:rsidRPr="00EB7B20" w:rsidRDefault="00445996" w:rsidP="00556E4C">
            <w:pPr>
              <w:pStyle w:val="NoSpacing"/>
              <w:rPr>
                <w:lang w:val="en-AU"/>
              </w:rPr>
            </w:pPr>
            <w:r w:rsidRPr="00EB7B20">
              <w:rPr>
                <w:lang w:val="en-AU"/>
              </w:rPr>
              <w:t>m [-]</w:t>
            </w:r>
          </w:p>
        </w:tc>
        <w:tc>
          <w:tcPr>
            <w:tcW w:w="1020" w:type="dxa"/>
            <w:tcBorders>
              <w:bottom w:val="single" w:sz="4" w:space="0" w:color="auto"/>
            </w:tcBorders>
            <w:shd w:val="clear" w:color="auto" w:fill="FAE0D0" w:themeFill="accent4" w:themeFillTint="33"/>
            <w:vAlign w:val="bottom"/>
          </w:tcPr>
          <w:p w14:paraId="008BCC7E" w14:textId="77777777" w:rsidR="00445996" w:rsidRPr="00EB7B20" w:rsidRDefault="00445996" w:rsidP="00556E4C">
            <w:pPr>
              <w:pStyle w:val="NoSpacing"/>
              <w:rPr>
                <w:lang w:val="en-AU"/>
              </w:rPr>
            </w:pPr>
            <w:commentRangeStart w:id="108"/>
            <w:r w:rsidRPr="00EB7B20">
              <w:rPr>
                <w:color w:val="000000"/>
                <w:lang w:val="en-AU"/>
              </w:rPr>
              <w:t>0.46</w:t>
            </w:r>
          </w:p>
        </w:tc>
        <w:tc>
          <w:tcPr>
            <w:tcW w:w="1013" w:type="dxa"/>
            <w:tcBorders>
              <w:bottom w:val="single" w:sz="4" w:space="0" w:color="auto"/>
            </w:tcBorders>
            <w:shd w:val="clear" w:color="auto" w:fill="FAE0D0" w:themeFill="accent4" w:themeFillTint="33"/>
            <w:vAlign w:val="bottom"/>
          </w:tcPr>
          <w:p w14:paraId="0E30AE1B" w14:textId="69493976" w:rsidR="00445996" w:rsidRPr="00EB7B20" w:rsidRDefault="00445996" w:rsidP="00556E4C">
            <w:pPr>
              <w:pStyle w:val="NoSpacing"/>
              <w:rPr>
                <w:lang w:val="en-AU"/>
              </w:rPr>
            </w:pPr>
            <w:r w:rsidRPr="00EB7B20">
              <w:rPr>
                <w:color w:val="000000"/>
                <w:lang w:val="en-AU"/>
              </w:rPr>
              <w:t>0.4</w:t>
            </w:r>
            <w:r w:rsidR="00464B51" w:rsidRPr="00EB7B20">
              <w:rPr>
                <w:color w:val="000000"/>
                <w:lang w:val="en-AU"/>
              </w:rPr>
              <w:t>9</w:t>
            </w:r>
          </w:p>
        </w:tc>
        <w:tc>
          <w:tcPr>
            <w:tcW w:w="1013" w:type="dxa"/>
            <w:tcBorders>
              <w:bottom w:val="single" w:sz="4" w:space="0" w:color="auto"/>
            </w:tcBorders>
            <w:shd w:val="clear" w:color="auto" w:fill="FAE0D0" w:themeFill="accent4" w:themeFillTint="33"/>
            <w:vAlign w:val="bottom"/>
          </w:tcPr>
          <w:p w14:paraId="7C93FB5A" w14:textId="77777777" w:rsidR="00445996" w:rsidRPr="00EB7B20" w:rsidRDefault="00445996" w:rsidP="00556E4C">
            <w:pPr>
              <w:pStyle w:val="NoSpacing"/>
              <w:rPr>
                <w:lang w:val="en-AU"/>
              </w:rPr>
            </w:pPr>
            <w:r w:rsidRPr="00EB7B20">
              <w:rPr>
                <w:color w:val="000000"/>
                <w:lang w:val="en-AU"/>
              </w:rPr>
              <w:t>0.28</w:t>
            </w:r>
          </w:p>
        </w:tc>
        <w:tc>
          <w:tcPr>
            <w:tcW w:w="1013" w:type="dxa"/>
            <w:tcBorders>
              <w:bottom w:val="single" w:sz="4" w:space="0" w:color="auto"/>
            </w:tcBorders>
            <w:shd w:val="clear" w:color="auto" w:fill="FAE0D0" w:themeFill="accent4" w:themeFillTint="33"/>
            <w:vAlign w:val="bottom"/>
          </w:tcPr>
          <w:p w14:paraId="541EA437" w14:textId="77777777" w:rsidR="00445996" w:rsidRPr="00EB7B20" w:rsidRDefault="00445996" w:rsidP="00556E4C">
            <w:pPr>
              <w:pStyle w:val="NoSpacing"/>
              <w:rPr>
                <w:lang w:val="en-AU"/>
              </w:rPr>
            </w:pPr>
            <w:r w:rsidRPr="00EB7B20">
              <w:rPr>
                <w:color w:val="000000"/>
                <w:lang w:val="en-AU"/>
              </w:rPr>
              <w:t>0.28</w:t>
            </w:r>
          </w:p>
        </w:tc>
        <w:tc>
          <w:tcPr>
            <w:tcW w:w="1013" w:type="dxa"/>
            <w:tcBorders>
              <w:bottom w:val="single" w:sz="4" w:space="0" w:color="auto"/>
            </w:tcBorders>
            <w:shd w:val="clear" w:color="auto" w:fill="FAE0D0" w:themeFill="accent4" w:themeFillTint="33"/>
            <w:vAlign w:val="bottom"/>
          </w:tcPr>
          <w:p w14:paraId="368EC599" w14:textId="76E1F968" w:rsidR="00445996" w:rsidRPr="00EB7B20" w:rsidRDefault="00445996" w:rsidP="00556E4C">
            <w:pPr>
              <w:pStyle w:val="NoSpacing"/>
              <w:rPr>
                <w:lang w:val="en-AU"/>
              </w:rPr>
            </w:pPr>
            <w:r w:rsidRPr="00EB7B20">
              <w:rPr>
                <w:color w:val="000000"/>
                <w:lang w:val="en-AU"/>
              </w:rPr>
              <w:t>0.</w:t>
            </w:r>
            <w:r w:rsidR="00464B51" w:rsidRPr="00EB7B20">
              <w:rPr>
                <w:color w:val="000000"/>
                <w:lang w:val="en-AU"/>
              </w:rPr>
              <w:t>20</w:t>
            </w:r>
          </w:p>
        </w:tc>
        <w:tc>
          <w:tcPr>
            <w:tcW w:w="1013" w:type="dxa"/>
            <w:tcBorders>
              <w:bottom w:val="single" w:sz="4" w:space="0" w:color="auto"/>
            </w:tcBorders>
            <w:shd w:val="clear" w:color="auto" w:fill="FAE0D0" w:themeFill="accent4" w:themeFillTint="33"/>
            <w:vAlign w:val="bottom"/>
          </w:tcPr>
          <w:p w14:paraId="1E3F3C7A" w14:textId="796C3BE0" w:rsidR="00445996" w:rsidRPr="00EB7B20" w:rsidRDefault="00445996" w:rsidP="00556E4C">
            <w:pPr>
              <w:pStyle w:val="NoSpacing"/>
              <w:rPr>
                <w:lang w:val="en-AU"/>
              </w:rPr>
            </w:pPr>
            <w:r w:rsidRPr="00EB7B20">
              <w:rPr>
                <w:color w:val="000000"/>
                <w:lang w:val="en-AU"/>
              </w:rPr>
              <w:t>0.</w:t>
            </w:r>
            <w:r w:rsidR="00464B51" w:rsidRPr="00EB7B20">
              <w:rPr>
                <w:color w:val="000000"/>
                <w:lang w:val="en-AU"/>
              </w:rPr>
              <w:t>20</w:t>
            </w:r>
            <w:commentRangeEnd w:id="108"/>
            <w:r w:rsidR="00253D10">
              <w:rPr>
                <w:rStyle w:val="CommentReference"/>
                <w:rFonts w:eastAsia="Times New Roman"/>
                <w:lang w:val="pt-PT"/>
              </w:rPr>
              <w:commentReference w:id="108"/>
            </w:r>
          </w:p>
        </w:tc>
      </w:tr>
    </w:tbl>
    <w:p w14:paraId="41D46C74" w14:textId="3F086CB1" w:rsidR="00445996" w:rsidRPr="00EB7B20" w:rsidRDefault="00445996" w:rsidP="00445996">
      <w:pPr>
        <w:spacing w:after="160" w:line="259" w:lineRule="auto"/>
        <w:jc w:val="left"/>
        <w:rPr>
          <w:szCs w:val="22"/>
        </w:rPr>
      </w:pPr>
    </w:p>
    <w:p w14:paraId="413EA8F4" w14:textId="77777777" w:rsidR="00445996" w:rsidRPr="00EB7B20" w:rsidRDefault="00445996">
      <w:pPr>
        <w:spacing w:after="160" w:line="259" w:lineRule="auto"/>
        <w:jc w:val="left"/>
        <w:rPr>
          <w:szCs w:val="22"/>
        </w:rPr>
      </w:pPr>
      <w:r w:rsidRPr="00EB7B20">
        <w:rPr>
          <w:szCs w:val="22"/>
        </w:rPr>
        <w:br w:type="page"/>
      </w:r>
    </w:p>
    <w:p w14:paraId="0D517A15" w14:textId="2CABBBE7" w:rsidR="00445996" w:rsidRPr="00EB7B20" w:rsidRDefault="00445996" w:rsidP="00B1645B">
      <w:pPr>
        <w:pStyle w:val="Caption"/>
        <w:spacing w:line="240" w:lineRule="auto"/>
        <w:jc w:val="center"/>
        <w:rPr>
          <w:szCs w:val="22"/>
        </w:rPr>
      </w:pPr>
      <w:bookmarkStart w:id="109" w:name="_Ref43964860"/>
      <w:r w:rsidRPr="00EB7B20">
        <w:rPr>
          <w:szCs w:val="22"/>
        </w:rPr>
        <w:lastRenderedPageBreak/>
        <w:t xml:space="preserve">Table </w:t>
      </w:r>
      <w:r w:rsidR="002C5865" w:rsidRPr="00EB7B20">
        <w:rPr>
          <w:szCs w:val="22"/>
        </w:rPr>
        <w:fldChar w:fldCharType="begin"/>
      </w:r>
      <w:r w:rsidR="002C5865" w:rsidRPr="00EB7B20">
        <w:rPr>
          <w:szCs w:val="22"/>
        </w:rPr>
        <w:instrText xml:space="preserve"> SEQ Table \* ARABIC </w:instrText>
      </w:r>
      <w:r w:rsidR="002C5865" w:rsidRPr="00EB7B20">
        <w:rPr>
          <w:szCs w:val="22"/>
        </w:rPr>
        <w:fldChar w:fldCharType="separate"/>
      </w:r>
      <w:r w:rsidR="002219F5" w:rsidRPr="00EB7B20">
        <w:rPr>
          <w:noProof/>
          <w:szCs w:val="22"/>
        </w:rPr>
        <w:t>3</w:t>
      </w:r>
      <w:r w:rsidR="002C5865" w:rsidRPr="00EB7B20">
        <w:rPr>
          <w:noProof/>
          <w:szCs w:val="22"/>
        </w:rPr>
        <w:fldChar w:fldCharType="end"/>
      </w:r>
      <w:bookmarkEnd w:id="109"/>
      <w:r w:rsidRPr="00EB7B20">
        <w:rPr>
          <w:szCs w:val="22"/>
        </w:rPr>
        <w:t xml:space="preserve">. Nominal material parameters for frames in the </w:t>
      </w:r>
      <w:r w:rsidR="00C52AA3" w:rsidRPr="00EB7B20">
        <w:rPr>
          <w:szCs w:val="22"/>
        </w:rPr>
        <w:t>US</w:t>
      </w:r>
      <w:r w:rsidRPr="00EB7B20">
        <w:rPr>
          <w:szCs w:val="22"/>
        </w:rPr>
        <w:t xml:space="preserve"> framework [</w:t>
      </w:r>
      <w:r w:rsidR="000E79B8" w:rsidRPr="00EB7B20">
        <w:rPr>
          <w:szCs w:val="22"/>
        </w:rPr>
        <w:fldChar w:fldCharType="begin"/>
      </w:r>
      <w:r w:rsidR="000E79B8" w:rsidRPr="00EB7B20">
        <w:rPr>
          <w:szCs w:val="22"/>
        </w:rPr>
        <w:instrText xml:space="preserve"> REF _Ref48805517 \h  \* MERGEFORMAT </w:instrText>
      </w:r>
      <w:r w:rsidR="000E79B8" w:rsidRPr="00EB7B20">
        <w:rPr>
          <w:szCs w:val="22"/>
        </w:rPr>
      </w:r>
      <w:r w:rsidR="000E79B8" w:rsidRPr="00EB7B20">
        <w:rPr>
          <w:szCs w:val="22"/>
        </w:rPr>
        <w:fldChar w:fldCharType="separate"/>
      </w:r>
      <w:r w:rsidR="00E27A8B">
        <w:rPr>
          <w:noProof/>
          <w:szCs w:val="22"/>
        </w:rPr>
        <w:t>29</w:t>
      </w:r>
      <w:r w:rsidR="000E79B8" w:rsidRPr="00EB7B20">
        <w:rPr>
          <w:szCs w:val="22"/>
        </w:rPr>
        <w:fldChar w:fldCharType="end"/>
      </w:r>
      <w:r w:rsidRPr="00EB7B20">
        <w:rPr>
          <w:szCs w:val="22"/>
        </w:rPr>
        <w:t>].</w:t>
      </w:r>
    </w:p>
    <w:tbl>
      <w:tblPr>
        <w:tblW w:w="7868" w:type="dxa"/>
        <w:jc w:val="center"/>
        <w:tblLayout w:type="fixed"/>
        <w:tblCellMar>
          <w:top w:w="28" w:type="dxa"/>
          <w:left w:w="0" w:type="dxa"/>
          <w:bottom w:w="28" w:type="dxa"/>
          <w:right w:w="0" w:type="dxa"/>
        </w:tblCellMar>
        <w:tblLook w:val="04A0" w:firstRow="1" w:lastRow="0" w:firstColumn="1" w:lastColumn="0" w:noHBand="0" w:noVBand="1"/>
      </w:tblPr>
      <w:tblGrid>
        <w:gridCol w:w="1783"/>
        <w:gridCol w:w="1020"/>
        <w:gridCol w:w="1013"/>
        <w:gridCol w:w="1013"/>
        <w:gridCol w:w="1013"/>
        <w:gridCol w:w="1013"/>
        <w:gridCol w:w="1013"/>
      </w:tblGrid>
      <w:tr w:rsidR="00445996" w:rsidRPr="00EB7B20" w14:paraId="50EF239E" w14:textId="77777777" w:rsidTr="00556E4C">
        <w:trPr>
          <w:trHeight w:val="277"/>
          <w:jc w:val="center"/>
        </w:trPr>
        <w:tc>
          <w:tcPr>
            <w:tcW w:w="1783" w:type="dxa"/>
            <w:tcBorders>
              <w:bottom w:val="single" w:sz="4" w:space="0" w:color="auto"/>
            </w:tcBorders>
            <w:vAlign w:val="center"/>
          </w:tcPr>
          <w:p w14:paraId="09C5263D" w14:textId="77777777" w:rsidR="00445996" w:rsidRPr="00EB7B20" w:rsidRDefault="00445996" w:rsidP="00556E4C">
            <w:pPr>
              <w:pStyle w:val="NoSpacing"/>
              <w:rPr>
                <w:lang w:val="en-AU"/>
              </w:rPr>
            </w:pPr>
          </w:p>
        </w:tc>
        <w:tc>
          <w:tcPr>
            <w:tcW w:w="2033" w:type="dxa"/>
            <w:gridSpan w:val="2"/>
            <w:tcBorders>
              <w:top w:val="single" w:sz="4" w:space="0" w:color="auto"/>
              <w:bottom w:val="single" w:sz="4" w:space="0" w:color="auto"/>
            </w:tcBorders>
            <w:vAlign w:val="center"/>
          </w:tcPr>
          <w:p w14:paraId="6B58A4E2" w14:textId="77777777" w:rsidR="00445996" w:rsidRPr="00EB7B20" w:rsidRDefault="00445996" w:rsidP="00556E4C">
            <w:pPr>
              <w:pStyle w:val="NoSpacing"/>
              <w:rPr>
                <w:lang w:val="en-AU"/>
              </w:rPr>
            </w:pPr>
            <w:r w:rsidRPr="00EB7B20">
              <w:rPr>
                <w:lang w:val="en-AU"/>
              </w:rPr>
              <w:t>Austenitic</w:t>
            </w:r>
          </w:p>
          <w:p w14:paraId="42BA712E" w14:textId="43BC9EE8" w:rsidR="00445996" w:rsidRPr="00EB7B20" w:rsidRDefault="00C15BFF" w:rsidP="00556E4C">
            <w:pPr>
              <w:pStyle w:val="NoSpacing"/>
              <w:rPr>
                <w:lang w:val="en-AU"/>
              </w:rPr>
            </w:pPr>
            <w:r w:rsidRPr="00EB7B20">
              <w:rPr>
                <w:lang w:val="en-AU"/>
              </w:rPr>
              <w:t>ASTM</w:t>
            </w:r>
            <w:r w:rsidR="00445996" w:rsidRPr="00EB7B20">
              <w:rPr>
                <w:lang w:val="en-AU"/>
              </w:rPr>
              <w:t> </w:t>
            </w:r>
            <w:r w:rsidRPr="00EB7B20">
              <w:rPr>
                <w:lang w:val="en-AU"/>
              </w:rPr>
              <w:t>3</w:t>
            </w:r>
            <w:r w:rsidR="0070465B">
              <w:rPr>
                <w:lang w:val="en-AU"/>
              </w:rPr>
              <w:t>04</w:t>
            </w:r>
          </w:p>
        </w:tc>
        <w:tc>
          <w:tcPr>
            <w:tcW w:w="2026" w:type="dxa"/>
            <w:gridSpan w:val="2"/>
            <w:tcBorders>
              <w:top w:val="single" w:sz="4" w:space="0" w:color="auto"/>
              <w:bottom w:val="single" w:sz="4" w:space="0" w:color="auto"/>
            </w:tcBorders>
            <w:vAlign w:val="center"/>
          </w:tcPr>
          <w:p w14:paraId="0594CDF4" w14:textId="77777777" w:rsidR="00445996" w:rsidRPr="00EB7B20" w:rsidRDefault="00445996" w:rsidP="00556E4C">
            <w:pPr>
              <w:pStyle w:val="NoSpacing"/>
              <w:rPr>
                <w:lang w:val="en-AU"/>
              </w:rPr>
            </w:pPr>
            <w:r w:rsidRPr="00EB7B20">
              <w:rPr>
                <w:lang w:val="en-AU"/>
              </w:rPr>
              <w:t>Duplex</w:t>
            </w:r>
          </w:p>
          <w:p w14:paraId="38ADADC2" w14:textId="6C6C1E71" w:rsidR="00445996" w:rsidRPr="00EB7B20" w:rsidRDefault="00C15BFF" w:rsidP="00556E4C">
            <w:pPr>
              <w:pStyle w:val="NoSpacing"/>
              <w:rPr>
                <w:lang w:val="en-AU"/>
              </w:rPr>
            </w:pPr>
            <w:r w:rsidRPr="00EB7B20">
              <w:rPr>
                <w:lang w:val="en-AU"/>
              </w:rPr>
              <w:t>ASTM 2205</w:t>
            </w:r>
          </w:p>
        </w:tc>
        <w:tc>
          <w:tcPr>
            <w:tcW w:w="2026" w:type="dxa"/>
            <w:gridSpan w:val="2"/>
            <w:tcBorders>
              <w:top w:val="single" w:sz="4" w:space="0" w:color="auto"/>
              <w:bottom w:val="single" w:sz="4" w:space="0" w:color="auto"/>
            </w:tcBorders>
            <w:vAlign w:val="center"/>
          </w:tcPr>
          <w:p w14:paraId="79EFB414" w14:textId="77777777" w:rsidR="00445996" w:rsidRPr="00EB7B20" w:rsidRDefault="00445996" w:rsidP="00556E4C">
            <w:pPr>
              <w:pStyle w:val="NoSpacing"/>
              <w:rPr>
                <w:lang w:val="en-AU"/>
              </w:rPr>
            </w:pPr>
            <w:r w:rsidRPr="00EB7B20">
              <w:rPr>
                <w:lang w:val="en-AU"/>
              </w:rPr>
              <w:t>Ferritic</w:t>
            </w:r>
          </w:p>
          <w:p w14:paraId="7BDC63D7" w14:textId="23BE6344" w:rsidR="00445996" w:rsidRPr="00EB7B20" w:rsidRDefault="00D75DB6" w:rsidP="00556E4C">
            <w:pPr>
              <w:pStyle w:val="NoSpacing"/>
              <w:rPr>
                <w:lang w:val="en-AU"/>
              </w:rPr>
            </w:pPr>
            <w:r w:rsidRPr="00303670">
              <w:t xml:space="preserve">ASTM </w:t>
            </w:r>
            <w:r w:rsidRPr="00B465B0">
              <w:t>UNS</w:t>
            </w:r>
            <w:r w:rsidRPr="00303670">
              <w:t xml:space="preserve"> S40977</w:t>
            </w:r>
          </w:p>
        </w:tc>
      </w:tr>
      <w:tr w:rsidR="00445996" w:rsidRPr="00EB7B20" w14:paraId="5217CC9C" w14:textId="77777777" w:rsidTr="00556E4C">
        <w:trPr>
          <w:trHeight w:val="354"/>
          <w:jc w:val="center"/>
        </w:trPr>
        <w:tc>
          <w:tcPr>
            <w:tcW w:w="1783" w:type="dxa"/>
            <w:tcBorders>
              <w:top w:val="single" w:sz="4" w:space="0" w:color="auto"/>
              <w:bottom w:val="single" w:sz="4" w:space="0" w:color="auto"/>
            </w:tcBorders>
            <w:vAlign w:val="center"/>
          </w:tcPr>
          <w:p w14:paraId="01364FA0" w14:textId="77777777" w:rsidR="00445996" w:rsidRPr="00EB7B20" w:rsidRDefault="00445996" w:rsidP="00556E4C">
            <w:pPr>
              <w:pStyle w:val="NoSpacing"/>
              <w:rPr>
                <w:lang w:val="en-AU"/>
              </w:rPr>
            </w:pPr>
            <w:r w:rsidRPr="00EB7B20">
              <w:rPr>
                <w:lang w:val="en-AU"/>
              </w:rPr>
              <w:t>Variable</w:t>
            </w:r>
          </w:p>
        </w:tc>
        <w:tc>
          <w:tcPr>
            <w:tcW w:w="1020" w:type="dxa"/>
            <w:tcBorders>
              <w:top w:val="single" w:sz="4" w:space="0" w:color="auto"/>
              <w:bottom w:val="single" w:sz="4" w:space="0" w:color="auto"/>
            </w:tcBorders>
            <w:vAlign w:val="center"/>
          </w:tcPr>
          <w:p w14:paraId="1B995DD5" w14:textId="77777777" w:rsidR="00445996" w:rsidRPr="00EB7B20" w:rsidRDefault="00445996" w:rsidP="00556E4C">
            <w:pPr>
              <w:pStyle w:val="NoSpacing"/>
              <w:rPr>
                <w:lang w:val="en-AU"/>
              </w:rPr>
            </w:pPr>
            <w:r w:rsidRPr="00EB7B20">
              <w:rPr>
                <w:lang w:val="en-AU"/>
              </w:rPr>
              <w:t>Frame 1</w:t>
            </w:r>
          </w:p>
        </w:tc>
        <w:tc>
          <w:tcPr>
            <w:tcW w:w="1013" w:type="dxa"/>
            <w:tcBorders>
              <w:top w:val="single" w:sz="4" w:space="0" w:color="auto"/>
              <w:bottom w:val="single" w:sz="4" w:space="0" w:color="auto"/>
            </w:tcBorders>
            <w:vAlign w:val="center"/>
          </w:tcPr>
          <w:p w14:paraId="65B16A67" w14:textId="77777777" w:rsidR="00445996" w:rsidRPr="00EB7B20" w:rsidRDefault="00445996" w:rsidP="00556E4C">
            <w:pPr>
              <w:pStyle w:val="NoSpacing"/>
              <w:rPr>
                <w:lang w:val="en-AU"/>
              </w:rPr>
            </w:pPr>
            <w:r w:rsidRPr="00EB7B20">
              <w:rPr>
                <w:lang w:val="en-AU"/>
              </w:rPr>
              <w:t>Frame 2</w:t>
            </w:r>
          </w:p>
        </w:tc>
        <w:tc>
          <w:tcPr>
            <w:tcW w:w="1013" w:type="dxa"/>
            <w:tcBorders>
              <w:top w:val="single" w:sz="4" w:space="0" w:color="auto"/>
              <w:bottom w:val="single" w:sz="4" w:space="0" w:color="auto"/>
            </w:tcBorders>
            <w:vAlign w:val="center"/>
          </w:tcPr>
          <w:p w14:paraId="624BD555" w14:textId="414822FC" w:rsidR="00445996" w:rsidRPr="00EB7B20" w:rsidRDefault="00445996" w:rsidP="00556E4C">
            <w:pPr>
              <w:pStyle w:val="NoSpacing"/>
              <w:rPr>
                <w:lang w:val="en-AU"/>
              </w:rPr>
            </w:pPr>
            <w:r w:rsidRPr="00EB7B20">
              <w:rPr>
                <w:lang w:val="en-AU"/>
              </w:rPr>
              <w:t>Frame 3</w:t>
            </w:r>
          </w:p>
        </w:tc>
        <w:tc>
          <w:tcPr>
            <w:tcW w:w="1013" w:type="dxa"/>
            <w:tcBorders>
              <w:top w:val="single" w:sz="4" w:space="0" w:color="auto"/>
              <w:bottom w:val="single" w:sz="4" w:space="0" w:color="auto"/>
            </w:tcBorders>
            <w:vAlign w:val="center"/>
          </w:tcPr>
          <w:p w14:paraId="12441338" w14:textId="0772F96A" w:rsidR="00445996" w:rsidRPr="00EB7B20" w:rsidRDefault="00445996" w:rsidP="00556E4C">
            <w:pPr>
              <w:pStyle w:val="NoSpacing"/>
              <w:rPr>
                <w:lang w:val="en-AU"/>
              </w:rPr>
            </w:pPr>
            <w:r w:rsidRPr="00EB7B20">
              <w:rPr>
                <w:lang w:val="en-AU"/>
              </w:rPr>
              <w:t>Frame 4</w:t>
            </w:r>
          </w:p>
        </w:tc>
        <w:tc>
          <w:tcPr>
            <w:tcW w:w="1013" w:type="dxa"/>
            <w:tcBorders>
              <w:top w:val="single" w:sz="4" w:space="0" w:color="auto"/>
              <w:bottom w:val="single" w:sz="4" w:space="0" w:color="auto"/>
            </w:tcBorders>
            <w:vAlign w:val="center"/>
          </w:tcPr>
          <w:p w14:paraId="58A2100D" w14:textId="77777777" w:rsidR="00445996" w:rsidRPr="00EB7B20" w:rsidRDefault="00445996" w:rsidP="00556E4C">
            <w:pPr>
              <w:pStyle w:val="NoSpacing"/>
              <w:rPr>
                <w:lang w:val="en-AU"/>
              </w:rPr>
            </w:pPr>
            <w:r w:rsidRPr="00EB7B20">
              <w:rPr>
                <w:lang w:val="en-AU"/>
              </w:rPr>
              <w:t>Frame 5</w:t>
            </w:r>
          </w:p>
        </w:tc>
        <w:tc>
          <w:tcPr>
            <w:tcW w:w="1013" w:type="dxa"/>
            <w:tcBorders>
              <w:top w:val="single" w:sz="4" w:space="0" w:color="auto"/>
              <w:bottom w:val="single" w:sz="4" w:space="0" w:color="auto"/>
            </w:tcBorders>
            <w:vAlign w:val="center"/>
          </w:tcPr>
          <w:p w14:paraId="5C4EB237" w14:textId="77777777" w:rsidR="00445996" w:rsidRPr="00EB7B20" w:rsidRDefault="00445996" w:rsidP="00556E4C">
            <w:pPr>
              <w:pStyle w:val="NoSpacing"/>
              <w:rPr>
                <w:lang w:val="en-AU"/>
              </w:rPr>
            </w:pPr>
            <w:r w:rsidRPr="00EB7B20">
              <w:rPr>
                <w:lang w:val="en-AU"/>
              </w:rPr>
              <w:t>Frame 6</w:t>
            </w:r>
          </w:p>
        </w:tc>
      </w:tr>
      <w:tr w:rsidR="00576A1D" w:rsidRPr="00EB7B20" w14:paraId="672E5F49" w14:textId="77777777" w:rsidTr="00200E7A">
        <w:trPr>
          <w:trHeight w:val="166"/>
          <w:jc w:val="center"/>
        </w:trPr>
        <w:tc>
          <w:tcPr>
            <w:tcW w:w="1783" w:type="dxa"/>
            <w:tcBorders>
              <w:top w:val="single" w:sz="4" w:space="0" w:color="auto"/>
            </w:tcBorders>
            <w:vAlign w:val="center"/>
          </w:tcPr>
          <w:p w14:paraId="76115456" w14:textId="77777777" w:rsidR="00576A1D" w:rsidRPr="00EB7B20" w:rsidRDefault="00576A1D" w:rsidP="00576A1D">
            <w:pPr>
              <w:pStyle w:val="NoSpacing"/>
              <w:rPr>
                <w:lang w:val="en-AU"/>
              </w:rPr>
            </w:pPr>
            <w:r w:rsidRPr="00EB7B20">
              <w:rPr>
                <w:lang w:val="en-AU"/>
              </w:rPr>
              <w:t>E [MPa]</w:t>
            </w:r>
          </w:p>
        </w:tc>
        <w:tc>
          <w:tcPr>
            <w:tcW w:w="1020" w:type="dxa"/>
            <w:tcBorders>
              <w:top w:val="single" w:sz="4" w:space="0" w:color="auto"/>
            </w:tcBorders>
            <w:shd w:val="clear" w:color="auto" w:fill="auto"/>
          </w:tcPr>
          <w:p w14:paraId="11DD5504" w14:textId="77C95C7C" w:rsidR="00576A1D" w:rsidRPr="00EB7B20" w:rsidRDefault="00576A1D" w:rsidP="00576A1D">
            <w:pPr>
              <w:pStyle w:val="NoSpacing"/>
              <w:rPr>
                <w:lang w:val="en-AU"/>
              </w:rPr>
            </w:pPr>
            <w:r w:rsidRPr="00EB7B20">
              <w:rPr>
                <w:lang w:val="en-AU"/>
              </w:rPr>
              <w:t>193000</w:t>
            </w:r>
          </w:p>
        </w:tc>
        <w:tc>
          <w:tcPr>
            <w:tcW w:w="1013" w:type="dxa"/>
            <w:tcBorders>
              <w:top w:val="single" w:sz="4" w:space="0" w:color="auto"/>
            </w:tcBorders>
            <w:shd w:val="clear" w:color="auto" w:fill="auto"/>
          </w:tcPr>
          <w:p w14:paraId="731331F9" w14:textId="02EDF7F6" w:rsidR="00576A1D" w:rsidRPr="00EB7B20" w:rsidRDefault="00576A1D" w:rsidP="00576A1D">
            <w:pPr>
              <w:pStyle w:val="NoSpacing"/>
              <w:rPr>
                <w:lang w:val="en-AU"/>
              </w:rPr>
            </w:pPr>
            <w:r w:rsidRPr="00EB7B20">
              <w:rPr>
                <w:lang w:val="en-AU"/>
              </w:rPr>
              <w:t>193000</w:t>
            </w:r>
          </w:p>
        </w:tc>
        <w:tc>
          <w:tcPr>
            <w:tcW w:w="1013" w:type="dxa"/>
            <w:tcBorders>
              <w:top w:val="single" w:sz="4" w:space="0" w:color="auto"/>
            </w:tcBorders>
            <w:shd w:val="clear" w:color="auto" w:fill="auto"/>
          </w:tcPr>
          <w:p w14:paraId="42710E26" w14:textId="7E4E5608" w:rsidR="00576A1D" w:rsidRPr="00EB7B20" w:rsidRDefault="00576A1D" w:rsidP="00576A1D">
            <w:pPr>
              <w:pStyle w:val="NoSpacing"/>
              <w:rPr>
                <w:lang w:val="en-AU"/>
              </w:rPr>
            </w:pPr>
            <w:r w:rsidRPr="00EB7B20">
              <w:rPr>
                <w:lang w:val="en-AU"/>
              </w:rPr>
              <w:t>200000</w:t>
            </w:r>
          </w:p>
        </w:tc>
        <w:tc>
          <w:tcPr>
            <w:tcW w:w="1013" w:type="dxa"/>
            <w:tcBorders>
              <w:top w:val="single" w:sz="4" w:space="0" w:color="auto"/>
            </w:tcBorders>
            <w:shd w:val="clear" w:color="auto" w:fill="auto"/>
          </w:tcPr>
          <w:p w14:paraId="0638A8D7" w14:textId="1E475D8F" w:rsidR="00576A1D" w:rsidRPr="00EB7B20" w:rsidRDefault="00576A1D" w:rsidP="00576A1D">
            <w:pPr>
              <w:pStyle w:val="NoSpacing"/>
              <w:rPr>
                <w:lang w:val="en-AU"/>
              </w:rPr>
            </w:pPr>
            <w:r w:rsidRPr="00EB7B20">
              <w:rPr>
                <w:lang w:val="en-AU"/>
              </w:rPr>
              <w:t>200000</w:t>
            </w:r>
          </w:p>
        </w:tc>
        <w:tc>
          <w:tcPr>
            <w:tcW w:w="1013" w:type="dxa"/>
            <w:tcBorders>
              <w:top w:val="single" w:sz="4" w:space="0" w:color="auto"/>
            </w:tcBorders>
            <w:shd w:val="clear" w:color="auto" w:fill="auto"/>
          </w:tcPr>
          <w:p w14:paraId="46B1FC33" w14:textId="32DCE9AD" w:rsidR="00576A1D" w:rsidRPr="00EB7B20" w:rsidRDefault="00576A1D" w:rsidP="00576A1D">
            <w:pPr>
              <w:pStyle w:val="NoSpacing"/>
              <w:rPr>
                <w:lang w:val="en-AU"/>
              </w:rPr>
            </w:pPr>
            <w:r w:rsidRPr="00EB7B20">
              <w:rPr>
                <w:lang w:val="en-AU"/>
              </w:rPr>
              <w:t>200000</w:t>
            </w:r>
          </w:p>
        </w:tc>
        <w:tc>
          <w:tcPr>
            <w:tcW w:w="1013" w:type="dxa"/>
            <w:tcBorders>
              <w:top w:val="single" w:sz="4" w:space="0" w:color="auto"/>
            </w:tcBorders>
            <w:shd w:val="clear" w:color="auto" w:fill="auto"/>
          </w:tcPr>
          <w:p w14:paraId="3524FDEE" w14:textId="5FFD6A90" w:rsidR="00576A1D" w:rsidRPr="00EB7B20" w:rsidRDefault="00576A1D" w:rsidP="00576A1D">
            <w:pPr>
              <w:pStyle w:val="NoSpacing"/>
              <w:rPr>
                <w:lang w:val="en-AU"/>
              </w:rPr>
            </w:pPr>
            <w:r w:rsidRPr="00EB7B20">
              <w:rPr>
                <w:lang w:val="en-AU"/>
              </w:rPr>
              <w:t>200000</w:t>
            </w:r>
          </w:p>
        </w:tc>
      </w:tr>
      <w:tr w:rsidR="00576A1D" w:rsidRPr="00EB7B20" w14:paraId="162C2379" w14:textId="77777777" w:rsidTr="00200E7A">
        <w:trPr>
          <w:trHeight w:val="166"/>
          <w:jc w:val="center"/>
        </w:trPr>
        <w:tc>
          <w:tcPr>
            <w:tcW w:w="1783" w:type="dxa"/>
            <w:vAlign w:val="center"/>
          </w:tcPr>
          <w:p w14:paraId="790A6CD3" w14:textId="354232DF" w:rsidR="00576A1D" w:rsidRPr="00EB7B20" w:rsidRDefault="00AF0763" w:rsidP="00576A1D">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m:t>
                  </m:r>
                </m:sub>
              </m:sSub>
            </m:oMath>
            <w:r w:rsidR="00576A1D" w:rsidRPr="00EB7B20">
              <w:rPr>
                <w:lang w:val="en-AU"/>
              </w:rPr>
              <w:t xml:space="preserve"> [MPa]</w:t>
            </w:r>
          </w:p>
        </w:tc>
        <w:tc>
          <w:tcPr>
            <w:tcW w:w="1020" w:type="dxa"/>
            <w:shd w:val="clear" w:color="auto" w:fill="auto"/>
          </w:tcPr>
          <w:p w14:paraId="1FFDDDC7" w14:textId="17EDF28D" w:rsidR="00576A1D" w:rsidRPr="00EB7B20" w:rsidRDefault="00576A1D" w:rsidP="00576A1D">
            <w:pPr>
              <w:pStyle w:val="NoSpacing"/>
              <w:rPr>
                <w:lang w:val="en-AU"/>
              </w:rPr>
            </w:pPr>
            <w:r w:rsidRPr="00EB7B20">
              <w:rPr>
                <w:lang w:val="en-AU"/>
              </w:rPr>
              <w:t>205</w:t>
            </w:r>
          </w:p>
        </w:tc>
        <w:tc>
          <w:tcPr>
            <w:tcW w:w="1013" w:type="dxa"/>
            <w:shd w:val="clear" w:color="auto" w:fill="auto"/>
          </w:tcPr>
          <w:p w14:paraId="6931F056" w14:textId="1E7ED5B4" w:rsidR="00576A1D" w:rsidRPr="00EB7B20" w:rsidRDefault="00576A1D" w:rsidP="00576A1D">
            <w:pPr>
              <w:pStyle w:val="NoSpacing"/>
              <w:rPr>
                <w:lang w:val="en-AU"/>
              </w:rPr>
            </w:pPr>
            <w:r w:rsidRPr="00EB7B20">
              <w:rPr>
                <w:lang w:val="en-AU"/>
              </w:rPr>
              <w:t>205</w:t>
            </w:r>
          </w:p>
        </w:tc>
        <w:tc>
          <w:tcPr>
            <w:tcW w:w="1013" w:type="dxa"/>
            <w:shd w:val="clear" w:color="auto" w:fill="auto"/>
          </w:tcPr>
          <w:p w14:paraId="3BDDF34D" w14:textId="02D92300" w:rsidR="00576A1D" w:rsidRPr="00EB7B20" w:rsidRDefault="00576A1D" w:rsidP="00576A1D">
            <w:pPr>
              <w:pStyle w:val="NoSpacing"/>
              <w:rPr>
                <w:lang w:val="en-AU"/>
              </w:rPr>
            </w:pPr>
            <w:r w:rsidRPr="00EB7B20">
              <w:rPr>
                <w:lang w:val="en-AU"/>
              </w:rPr>
              <w:t>450</w:t>
            </w:r>
          </w:p>
        </w:tc>
        <w:tc>
          <w:tcPr>
            <w:tcW w:w="1013" w:type="dxa"/>
            <w:shd w:val="clear" w:color="auto" w:fill="auto"/>
          </w:tcPr>
          <w:p w14:paraId="4CCBA591" w14:textId="5F206AD9" w:rsidR="00576A1D" w:rsidRPr="00EB7B20" w:rsidRDefault="00576A1D" w:rsidP="00576A1D">
            <w:pPr>
              <w:pStyle w:val="NoSpacing"/>
              <w:rPr>
                <w:lang w:val="en-AU"/>
              </w:rPr>
            </w:pPr>
            <w:r w:rsidRPr="00EB7B20">
              <w:rPr>
                <w:lang w:val="en-AU"/>
              </w:rPr>
              <w:t>450</w:t>
            </w:r>
          </w:p>
        </w:tc>
        <w:tc>
          <w:tcPr>
            <w:tcW w:w="1013" w:type="dxa"/>
            <w:shd w:val="clear" w:color="auto" w:fill="auto"/>
          </w:tcPr>
          <w:p w14:paraId="3B9B884A" w14:textId="6973A8D3" w:rsidR="00576A1D" w:rsidRPr="00EB7B20" w:rsidRDefault="00576A1D" w:rsidP="00576A1D">
            <w:pPr>
              <w:pStyle w:val="NoSpacing"/>
              <w:rPr>
                <w:lang w:val="en-AU"/>
              </w:rPr>
            </w:pPr>
            <w:r w:rsidRPr="00EB7B20">
              <w:rPr>
                <w:lang w:val="en-AU"/>
              </w:rPr>
              <w:t>2</w:t>
            </w:r>
            <w:r w:rsidR="00CB5716" w:rsidRPr="00EB7B20">
              <w:rPr>
                <w:lang w:val="en-AU"/>
              </w:rPr>
              <w:t>80</w:t>
            </w:r>
            <w:r w:rsidR="00CB5716" w:rsidRPr="00EB7B20">
              <w:rPr>
                <w:vertAlign w:val="superscript"/>
                <w:lang w:val="en-AU"/>
              </w:rPr>
              <w:t>*</w:t>
            </w:r>
          </w:p>
        </w:tc>
        <w:tc>
          <w:tcPr>
            <w:tcW w:w="1013" w:type="dxa"/>
            <w:shd w:val="clear" w:color="auto" w:fill="auto"/>
          </w:tcPr>
          <w:p w14:paraId="58C845D7" w14:textId="69EA97A5" w:rsidR="00576A1D" w:rsidRPr="00EB7B20" w:rsidRDefault="00576A1D" w:rsidP="00576A1D">
            <w:pPr>
              <w:pStyle w:val="NoSpacing"/>
              <w:rPr>
                <w:lang w:val="en-AU"/>
              </w:rPr>
            </w:pPr>
            <w:r w:rsidRPr="00EB7B20">
              <w:rPr>
                <w:lang w:val="en-AU"/>
              </w:rPr>
              <w:t>2</w:t>
            </w:r>
            <w:r w:rsidR="00CB5716" w:rsidRPr="00EB7B20">
              <w:rPr>
                <w:lang w:val="en-AU"/>
              </w:rPr>
              <w:t>80</w:t>
            </w:r>
            <w:r w:rsidR="00CB5716" w:rsidRPr="00EB7B20">
              <w:rPr>
                <w:vertAlign w:val="superscript"/>
                <w:lang w:val="en-AU"/>
              </w:rPr>
              <w:t>*</w:t>
            </w:r>
          </w:p>
        </w:tc>
      </w:tr>
      <w:tr w:rsidR="00576A1D" w:rsidRPr="00EB7B20" w14:paraId="4293975A" w14:textId="77777777" w:rsidTr="00200E7A">
        <w:trPr>
          <w:trHeight w:val="166"/>
          <w:jc w:val="center"/>
        </w:trPr>
        <w:tc>
          <w:tcPr>
            <w:tcW w:w="1783" w:type="dxa"/>
            <w:vAlign w:val="center"/>
          </w:tcPr>
          <w:p w14:paraId="36598EAE" w14:textId="33E87CF9" w:rsidR="00576A1D" w:rsidRPr="00EB7B20" w:rsidRDefault="00AF0763" w:rsidP="00576A1D">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m:t>
                  </m:r>
                </m:sub>
              </m:sSub>
            </m:oMath>
            <w:r w:rsidR="00576A1D" w:rsidRPr="00EB7B20">
              <w:rPr>
                <w:lang w:val="en-AU"/>
              </w:rPr>
              <w:t xml:space="preserve"> [MPa]</w:t>
            </w:r>
          </w:p>
        </w:tc>
        <w:tc>
          <w:tcPr>
            <w:tcW w:w="1020" w:type="dxa"/>
            <w:shd w:val="clear" w:color="auto" w:fill="auto"/>
          </w:tcPr>
          <w:p w14:paraId="24C38C1E" w14:textId="137CA95F" w:rsidR="00576A1D" w:rsidRPr="00EB7B20" w:rsidRDefault="00576A1D" w:rsidP="00576A1D">
            <w:pPr>
              <w:pStyle w:val="NoSpacing"/>
              <w:rPr>
                <w:lang w:val="en-AU"/>
              </w:rPr>
            </w:pPr>
            <w:r w:rsidRPr="00EB7B20">
              <w:rPr>
                <w:lang w:val="en-AU"/>
              </w:rPr>
              <w:t>271</w:t>
            </w:r>
          </w:p>
        </w:tc>
        <w:tc>
          <w:tcPr>
            <w:tcW w:w="1013" w:type="dxa"/>
            <w:shd w:val="clear" w:color="auto" w:fill="auto"/>
          </w:tcPr>
          <w:p w14:paraId="7CE32BBE" w14:textId="307A6386" w:rsidR="00576A1D" w:rsidRPr="00EB7B20" w:rsidRDefault="00576A1D" w:rsidP="00576A1D">
            <w:pPr>
              <w:pStyle w:val="NoSpacing"/>
              <w:rPr>
                <w:lang w:val="en-AU"/>
              </w:rPr>
            </w:pPr>
            <w:r w:rsidRPr="00EB7B20">
              <w:rPr>
                <w:lang w:val="en-AU"/>
              </w:rPr>
              <w:t>254</w:t>
            </w:r>
          </w:p>
        </w:tc>
        <w:tc>
          <w:tcPr>
            <w:tcW w:w="1013" w:type="dxa"/>
            <w:shd w:val="clear" w:color="auto" w:fill="auto"/>
          </w:tcPr>
          <w:p w14:paraId="321217DA" w14:textId="6248E67E" w:rsidR="00576A1D" w:rsidRPr="00EB7B20" w:rsidRDefault="00576A1D" w:rsidP="00576A1D">
            <w:pPr>
              <w:pStyle w:val="NoSpacing"/>
              <w:rPr>
                <w:lang w:val="en-AU"/>
              </w:rPr>
            </w:pPr>
            <w:r w:rsidRPr="00EB7B20">
              <w:rPr>
                <w:lang w:val="en-AU"/>
              </w:rPr>
              <w:t>465</w:t>
            </w:r>
          </w:p>
        </w:tc>
        <w:tc>
          <w:tcPr>
            <w:tcW w:w="1013" w:type="dxa"/>
            <w:shd w:val="clear" w:color="auto" w:fill="auto"/>
          </w:tcPr>
          <w:p w14:paraId="7B29DB89" w14:textId="21BF4F4F" w:rsidR="00576A1D" w:rsidRPr="00EB7B20" w:rsidRDefault="00576A1D" w:rsidP="00576A1D">
            <w:pPr>
              <w:pStyle w:val="NoSpacing"/>
              <w:rPr>
                <w:lang w:val="en-AU"/>
              </w:rPr>
            </w:pPr>
            <w:r w:rsidRPr="00EB7B20">
              <w:rPr>
                <w:lang w:val="en-AU"/>
              </w:rPr>
              <w:t>454</w:t>
            </w:r>
          </w:p>
        </w:tc>
        <w:tc>
          <w:tcPr>
            <w:tcW w:w="1013" w:type="dxa"/>
            <w:shd w:val="clear" w:color="auto" w:fill="auto"/>
          </w:tcPr>
          <w:p w14:paraId="0FD812B4" w14:textId="0DAF68FD" w:rsidR="00576A1D" w:rsidRPr="00EB7B20" w:rsidRDefault="00576A1D" w:rsidP="00576A1D">
            <w:pPr>
              <w:pStyle w:val="NoSpacing"/>
              <w:rPr>
                <w:lang w:val="en-AU"/>
              </w:rPr>
            </w:pPr>
            <w:r w:rsidRPr="00EB7B20">
              <w:rPr>
                <w:lang w:val="en-AU"/>
              </w:rPr>
              <w:t>299</w:t>
            </w:r>
          </w:p>
        </w:tc>
        <w:tc>
          <w:tcPr>
            <w:tcW w:w="1013" w:type="dxa"/>
            <w:shd w:val="clear" w:color="auto" w:fill="auto"/>
          </w:tcPr>
          <w:p w14:paraId="6F5247A6" w14:textId="1D5B5C8C" w:rsidR="00576A1D" w:rsidRPr="00EB7B20" w:rsidRDefault="00576A1D" w:rsidP="00576A1D">
            <w:pPr>
              <w:pStyle w:val="NoSpacing"/>
              <w:rPr>
                <w:lang w:val="en-AU"/>
              </w:rPr>
            </w:pPr>
            <w:r w:rsidRPr="00EB7B20">
              <w:rPr>
                <w:lang w:val="en-AU"/>
              </w:rPr>
              <w:t>2</w:t>
            </w:r>
            <w:r w:rsidR="00CB5716" w:rsidRPr="00EB7B20">
              <w:rPr>
                <w:lang w:val="en-AU"/>
              </w:rPr>
              <w:t>96</w:t>
            </w:r>
          </w:p>
        </w:tc>
      </w:tr>
      <w:tr w:rsidR="00576A1D" w:rsidRPr="00EB7B20" w14:paraId="405341C8" w14:textId="77777777" w:rsidTr="00200E7A">
        <w:trPr>
          <w:trHeight w:val="166"/>
          <w:jc w:val="center"/>
        </w:trPr>
        <w:tc>
          <w:tcPr>
            <w:tcW w:w="1783" w:type="dxa"/>
            <w:vAlign w:val="center"/>
          </w:tcPr>
          <w:p w14:paraId="33222ED7" w14:textId="77777777" w:rsidR="00576A1D" w:rsidRPr="00EB7B20" w:rsidRDefault="00576A1D" w:rsidP="00576A1D">
            <w:pPr>
              <w:pStyle w:val="NoSpacing"/>
              <w:rPr>
                <w:lang w:val="en-AU"/>
              </w:rPr>
            </w:pPr>
            <w:r w:rsidRPr="00EB7B20">
              <w:rPr>
                <w:lang w:val="en-AU"/>
              </w:rPr>
              <w:t>n [-]</w:t>
            </w:r>
          </w:p>
        </w:tc>
        <w:tc>
          <w:tcPr>
            <w:tcW w:w="1020" w:type="dxa"/>
            <w:shd w:val="clear" w:color="auto" w:fill="auto"/>
          </w:tcPr>
          <w:p w14:paraId="416BAB19" w14:textId="737B2313" w:rsidR="00576A1D" w:rsidRPr="00EB7B20" w:rsidRDefault="00576A1D" w:rsidP="00576A1D">
            <w:pPr>
              <w:pStyle w:val="NoSpacing"/>
              <w:rPr>
                <w:lang w:val="en-AU"/>
              </w:rPr>
            </w:pPr>
            <w:r w:rsidRPr="00EB7B20">
              <w:rPr>
                <w:lang w:val="en-AU"/>
              </w:rPr>
              <w:t>7</w:t>
            </w:r>
          </w:p>
        </w:tc>
        <w:tc>
          <w:tcPr>
            <w:tcW w:w="1013" w:type="dxa"/>
            <w:shd w:val="clear" w:color="auto" w:fill="auto"/>
          </w:tcPr>
          <w:p w14:paraId="5A8FB260" w14:textId="55FD82EB" w:rsidR="00576A1D" w:rsidRPr="00EB7B20" w:rsidRDefault="00576A1D" w:rsidP="00576A1D">
            <w:pPr>
              <w:pStyle w:val="NoSpacing"/>
              <w:rPr>
                <w:lang w:val="en-AU"/>
              </w:rPr>
            </w:pPr>
            <w:r w:rsidRPr="00EB7B20">
              <w:rPr>
                <w:lang w:val="en-AU"/>
              </w:rPr>
              <w:t>7</w:t>
            </w:r>
          </w:p>
        </w:tc>
        <w:tc>
          <w:tcPr>
            <w:tcW w:w="1013" w:type="dxa"/>
            <w:shd w:val="clear" w:color="auto" w:fill="auto"/>
          </w:tcPr>
          <w:p w14:paraId="55BAF3FA" w14:textId="79944450" w:rsidR="00576A1D" w:rsidRPr="00EB7B20" w:rsidRDefault="00576A1D" w:rsidP="00576A1D">
            <w:pPr>
              <w:pStyle w:val="NoSpacing"/>
              <w:rPr>
                <w:lang w:val="en-AU"/>
              </w:rPr>
            </w:pPr>
            <w:r w:rsidRPr="00EB7B20">
              <w:rPr>
                <w:lang w:val="en-AU"/>
              </w:rPr>
              <w:t>8</w:t>
            </w:r>
          </w:p>
        </w:tc>
        <w:tc>
          <w:tcPr>
            <w:tcW w:w="1013" w:type="dxa"/>
            <w:shd w:val="clear" w:color="auto" w:fill="auto"/>
          </w:tcPr>
          <w:p w14:paraId="002E9544" w14:textId="480DB430" w:rsidR="00576A1D" w:rsidRPr="00EB7B20" w:rsidRDefault="00576A1D" w:rsidP="00576A1D">
            <w:pPr>
              <w:pStyle w:val="NoSpacing"/>
              <w:rPr>
                <w:lang w:val="en-AU"/>
              </w:rPr>
            </w:pPr>
            <w:r w:rsidRPr="00EB7B20">
              <w:rPr>
                <w:lang w:val="en-AU"/>
              </w:rPr>
              <w:t>8</w:t>
            </w:r>
          </w:p>
        </w:tc>
        <w:tc>
          <w:tcPr>
            <w:tcW w:w="1013" w:type="dxa"/>
            <w:shd w:val="clear" w:color="auto" w:fill="auto"/>
          </w:tcPr>
          <w:p w14:paraId="16210435" w14:textId="50C66A7B" w:rsidR="00576A1D" w:rsidRPr="00EB7B20" w:rsidRDefault="00576A1D" w:rsidP="00576A1D">
            <w:pPr>
              <w:pStyle w:val="NoSpacing"/>
              <w:rPr>
                <w:lang w:val="en-AU"/>
              </w:rPr>
            </w:pPr>
            <w:r w:rsidRPr="00EB7B20">
              <w:rPr>
                <w:lang w:val="en-AU"/>
              </w:rPr>
              <w:t>14</w:t>
            </w:r>
          </w:p>
        </w:tc>
        <w:tc>
          <w:tcPr>
            <w:tcW w:w="1013" w:type="dxa"/>
            <w:shd w:val="clear" w:color="auto" w:fill="auto"/>
          </w:tcPr>
          <w:p w14:paraId="0BAB2912" w14:textId="66EFD0BD" w:rsidR="00576A1D" w:rsidRPr="00EB7B20" w:rsidRDefault="00576A1D" w:rsidP="00576A1D">
            <w:pPr>
              <w:pStyle w:val="NoSpacing"/>
              <w:rPr>
                <w:lang w:val="en-AU"/>
              </w:rPr>
            </w:pPr>
            <w:r w:rsidRPr="00EB7B20">
              <w:rPr>
                <w:lang w:val="en-AU"/>
              </w:rPr>
              <w:t>14</w:t>
            </w:r>
          </w:p>
        </w:tc>
      </w:tr>
      <w:tr w:rsidR="00576A1D" w:rsidRPr="00EB7B20" w14:paraId="64C07FCD" w14:textId="77777777" w:rsidTr="00200E7A">
        <w:trPr>
          <w:trHeight w:val="166"/>
          <w:jc w:val="center"/>
        </w:trPr>
        <w:tc>
          <w:tcPr>
            <w:tcW w:w="1783" w:type="dxa"/>
            <w:vAlign w:val="center"/>
          </w:tcPr>
          <w:p w14:paraId="550F6210" w14:textId="3A95CEA1" w:rsidR="00576A1D" w:rsidRPr="00EB7B20" w:rsidRDefault="00AF0763" w:rsidP="00576A1D">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m:t>
                  </m:r>
                </m:sub>
              </m:sSub>
            </m:oMath>
            <w:r w:rsidR="00576A1D" w:rsidRPr="00EB7B20">
              <w:rPr>
                <w:lang w:val="en-AU"/>
              </w:rPr>
              <w:t xml:space="preserve"> [MPa]</w:t>
            </w:r>
          </w:p>
        </w:tc>
        <w:tc>
          <w:tcPr>
            <w:tcW w:w="1020" w:type="dxa"/>
            <w:shd w:val="clear" w:color="auto" w:fill="auto"/>
          </w:tcPr>
          <w:p w14:paraId="4A31EC02" w14:textId="1927DD9F" w:rsidR="00576A1D" w:rsidRPr="00EB7B20" w:rsidRDefault="00576A1D" w:rsidP="00576A1D">
            <w:pPr>
              <w:pStyle w:val="NoSpacing"/>
              <w:rPr>
                <w:lang w:val="en-AU"/>
              </w:rPr>
            </w:pPr>
            <w:r w:rsidRPr="00EB7B20">
              <w:rPr>
                <w:lang w:val="en-AU"/>
              </w:rPr>
              <w:t>515</w:t>
            </w:r>
          </w:p>
        </w:tc>
        <w:tc>
          <w:tcPr>
            <w:tcW w:w="1013" w:type="dxa"/>
            <w:shd w:val="clear" w:color="auto" w:fill="auto"/>
          </w:tcPr>
          <w:p w14:paraId="7837EDA7" w14:textId="296DD303" w:rsidR="00576A1D" w:rsidRPr="00EB7B20" w:rsidRDefault="00576A1D" w:rsidP="00576A1D">
            <w:pPr>
              <w:pStyle w:val="NoSpacing"/>
              <w:rPr>
                <w:lang w:val="en-AU"/>
              </w:rPr>
            </w:pPr>
            <w:r w:rsidRPr="00EB7B20">
              <w:rPr>
                <w:lang w:val="en-AU"/>
              </w:rPr>
              <w:t>515</w:t>
            </w:r>
          </w:p>
        </w:tc>
        <w:tc>
          <w:tcPr>
            <w:tcW w:w="1013" w:type="dxa"/>
            <w:shd w:val="clear" w:color="auto" w:fill="auto"/>
          </w:tcPr>
          <w:p w14:paraId="14A51336" w14:textId="7544E10B" w:rsidR="00576A1D" w:rsidRPr="00EB7B20" w:rsidRDefault="00576A1D" w:rsidP="00576A1D">
            <w:pPr>
              <w:pStyle w:val="NoSpacing"/>
              <w:rPr>
                <w:lang w:val="en-AU"/>
              </w:rPr>
            </w:pPr>
            <w:r w:rsidRPr="00EB7B20">
              <w:rPr>
                <w:lang w:val="en-AU"/>
              </w:rPr>
              <w:t>655</w:t>
            </w:r>
          </w:p>
        </w:tc>
        <w:tc>
          <w:tcPr>
            <w:tcW w:w="1013" w:type="dxa"/>
            <w:shd w:val="clear" w:color="auto" w:fill="auto"/>
          </w:tcPr>
          <w:p w14:paraId="1BDEB5B1" w14:textId="6E7A63B8" w:rsidR="00576A1D" w:rsidRPr="00EB7B20" w:rsidRDefault="00576A1D" w:rsidP="00576A1D">
            <w:pPr>
              <w:pStyle w:val="NoSpacing"/>
              <w:rPr>
                <w:lang w:val="en-AU"/>
              </w:rPr>
            </w:pPr>
            <w:r w:rsidRPr="00EB7B20">
              <w:rPr>
                <w:lang w:val="en-AU"/>
              </w:rPr>
              <w:t>655</w:t>
            </w:r>
          </w:p>
        </w:tc>
        <w:tc>
          <w:tcPr>
            <w:tcW w:w="1013" w:type="dxa"/>
            <w:shd w:val="clear" w:color="auto" w:fill="auto"/>
          </w:tcPr>
          <w:p w14:paraId="49ED0E2F" w14:textId="5C6FB162" w:rsidR="00576A1D" w:rsidRPr="00EB7B20" w:rsidRDefault="00576A1D" w:rsidP="00576A1D">
            <w:pPr>
              <w:pStyle w:val="NoSpacing"/>
              <w:rPr>
                <w:lang w:val="en-AU"/>
              </w:rPr>
            </w:pPr>
            <w:r w:rsidRPr="00EB7B20">
              <w:rPr>
                <w:lang w:val="en-AU"/>
              </w:rPr>
              <w:t>4</w:t>
            </w:r>
            <w:r w:rsidR="00CB5716" w:rsidRPr="00EB7B20">
              <w:rPr>
                <w:lang w:val="en-AU"/>
              </w:rPr>
              <w:t>3</w:t>
            </w:r>
            <w:r w:rsidRPr="00EB7B20">
              <w:rPr>
                <w:lang w:val="en-AU"/>
              </w:rPr>
              <w:t>5</w:t>
            </w:r>
            <w:r w:rsidR="00CB5716" w:rsidRPr="00EB7B20">
              <w:rPr>
                <w:vertAlign w:val="superscript"/>
                <w:lang w:val="en-AU"/>
              </w:rPr>
              <w:t>*</w:t>
            </w:r>
          </w:p>
        </w:tc>
        <w:tc>
          <w:tcPr>
            <w:tcW w:w="1013" w:type="dxa"/>
            <w:shd w:val="clear" w:color="auto" w:fill="auto"/>
          </w:tcPr>
          <w:p w14:paraId="2645F479" w14:textId="22B3E026" w:rsidR="00576A1D" w:rsidRPr="00EB7B20" w:rsidRDefault="00576A1D" w:rsidP="00576A1D">
            <w:pPr>
              <w:pStyle w:val="NoSpacing"/>
              <w:rPr>
                <w:lang w:val="en-AU"/>
              </w:rPr>
            </w:pPr>
            <w:r w:rsidRPr="00EB7B20">
              <w:rPr>
                <w:lang w:val="en-AU"/>
              </w:rPr>
              <w:t>4</w:t>
            </w:r>
            <w:r w:rsidR="00CB5716" w:rsidRPr="00EB7B20">
              <w:rPr>
                <w:lang w:val="en-AU"/>
              </w:rPr>
              <w:t>3</w:t>
            </w:r>
            <w:r w:rsidRPr="00EB7B20">
              <w:rPr>
                <w:lang w:val="en-AU"/>
              </w:rPr>
              <w:t>5</w:t>
            </w:r>
            <w:r w:rsidR="00CB5716" w:rsidRPr="00EB7B20">
              <w:rPr>
                <w:vertAlign w:val="superscript"/>
                <w:lang w:val="en-AU"/>
              </w:rPr>
              <w:t>*</w:t>
            </w:r>
          </w:p>
        </w:tc>
      </w:tr>
      <w:tr w:rsidR="00576A1D" w:rsidRPr="00EB7B20" w14:paraId="779CEF6A" w14:textId="77777777" w:rsidTr="00253D10">
        <w:trPr>
          <w:trHeight w:val="166"/>
          <w:jc w:val="center"/>
        </w:trPr>
        <w:tc>
          <w:tcPr>
            <w:tcW w:w="1783" w:type="dxa"/>
            <w:vAlign w:val="center"/>
          </w:tcPr>
          <w:p w14:paraId="47F3BE01" w14:textId="1C170F4A" w:rsidR="00576A1D" w:rsidRPr="00EB7B20" w:rsidRDefault="00AF0763" w:rsidP="00576A1D">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ε</m:t>
                  </m:r>
                </m:e>
                <m:sub>
                  <m:r>
                    <m:rPr>
                      <m:sty m:val="p"/>
                    </m:rPr>
                    <w:rPr>
                      <w:rFonts w:ascii="Cambria Math" w:hAnsi="Cambria Math"/>
                    </w:rPr>
                    <m:t>u</m:t>
                  </m:r>
                </m:sub>
              </m:sSub>
            </m:oMath>
            <w:r w:rsidR="00576A1D" w:rsidRPr="00EB7B20">
              <w:rPr>
                <w:lang w:val="en-AU"/>
              </w:rPr>
              <w:t xml:space="preserve"> [mm/mm]</w:t>
            </w:r>
          </w:p>
        </w:tc>
        <w:tc>
          <w:tcPr>
            <w:tcW w:w="1020" w:type="dxa"/>
            <w:shd w:val="clear" w:color="auto" w:fill="FAE0D0" w:themeFill="accent4" w:themeFillTint="33"/>
          </w:tcPr>
          <w:p w14:paraId="6CCD00BB" w14:textId="36BFE8AB" w:rsidR="00576A1D" w:rsidRPr="00EB7B20" w:rsidRDefault="00576A1D" w:rsidP="00576A1D">
            <w:pPr>
              <w:pStyle w:val="NoSpacing"/>
              <w:rPr>
                <w:lang w:val="en-AU"/>
              </w:rPr>
            </w:pPr>
            <w:r w:rsidRPr="00EB7B20">
              <w:rPr>
                <w:lang w:val="en-AU"/>
              </w:rPr>
              <w:t>2.5</w:t>
            </w:r>
          </w:p>
        </w:tc>
        <w:tc>
          <w:tcPr>
            <w:tcW w:w="1013" w:type="dxa"/>
            <w:shd w:val="clear" w:color="auto" w:fill="FAE0D0" w:themeFill="accent4" w:themeFillTint="33"/>
          </w:tcPr>
          <w:p w14:paraId="0FA1F402" w14:textId="7B4DBE5C" w:rsidR="00576A1D" w:rsidRPr="00EB7B20" w:rsidRDefault="00576A1D" w:rsidP="00576A1D">
            <w:pPr>
              <w:pStyle w:val="NoSpacing"/>
              <w:rPr>
                <w:lang w:val="en-AU"/>
              </w:rPr>
            </w:pPr>
            <w:r w:rsidRPr="00EB7B20">
              <w:rPr>
                <w:lang w:val="en-AU"/>
              </w:rPr>
              <w:t>2.4</w:t>
            </w:r>
          </w:p>
        </w:tc>
        <w:tc>
          <w:tcPr>
            <w:tcW w:w="1013" w:type="dxa"/>
            <w:shd w:val="clear" w:color="auto" w:fill="FAE0D0" w:themeFill="accent4" w:themeFillTint="33"/>
          </w:tcPr>
          <w:p w14:paraId="531A9DC2" w14:textId="708CD23E" w:rsidR="00576A1D" w:rsidRPr="00EB7B20" w:rsidRDefault="00576A1D" w:rsidP="00576A1D">
            <w:pPr>
              <w:pStyle w:val="NoSpacing"/>
              <w:rPr>
                <w:lang w:val="en-AU"/>
              </w:rPr>
            </w:pPr>
            <w:r w:rsidRPr="00EB7B20">
              <w:rPr>
                <w:lang w:val="en-AU"/>
              </w:rPr>
              <w:t>3.0</w:t>
            </w:r>
          </w:p>
        </w:tc>
        <w:tc>
          <w:tcPr>
            <w:tcW w:w="1013" w:type="dxa"/>
            <w:shd w:val="clear" w:color="auto" w:fill="FAE0D0" w:themeFill="accent4" w:themeFillTint="33"/>
          </w:tcPr>
          <w:p w14:paraId="3F22FBAF" w14:textId="656A9A6B" w:rsidR="00576A1D" w:rsidRPr="00EB7B20" w:rsidRDefault="00576A1D" w:rsidP="00576A1D">
            <w:pPr>
              <w:pStyle w:val="NoSpacing"/>
              <w:rPr>
                <w:lang w:val="en-AU"/>
              </w:rPr>
            </w:pPr>
            <w:r w:rsidRPr="00EB7B20">
              <w:rPr>
                <w:lang w:val="en-AU"/>
              </w:rPr>
              <w:t>2.9</w:t>
            </w:r>
          </w:p>
        </w:tc>
        <w:tc>
          <w:tcPr>
            <w:tcW w:w="1013" w:type="dxa"/>
            <w:shd w:val="clear" w:color="auto" w:fill="FAE0D0" w:themeFill="accent4" w:themeFillTint="33"/>
          </w:tcPr>
          <w:p w14:paraId="3C1E4B1B" w14:textId="45B2EB7D" w:rsidR="00576A1D" w:rsidRPr="00EB7B20" w:rsidRDefault="00576A1D" w:rsidP="00576A1D">
            <w:pPr>
              <w:pStyle w:val="NoSpacing"/>
              <w:rPr>
                <w:lang w:val="en-AU"/>
              </w:rPr>
            </w:pPr>
            <w:r w:rsidRPr="00EB7B20">
              <w:rPr>
                <w:lang w:val="en-AU"/>
              </w:rPr>
              <w:t>3.0</w:t>
            </w:r>
          </w:p>
        </w:tc>
        <w:tc>
          <w:tcPr>
            <w:tcW w:w="1013" w:type="dxa"/>
            <w:shd w:val="clear" w:color="auto" w:fill="FAE0D0" w:themeFill="accent4" w:themeFillTint="33"/>
          </w:tcPr>
          <w:p w14:paraId="71341F2D" w14:textId="7C00F478" w:rsidR="00576A1D" w:rsidRPr="00EB7B20" w:rsidRDefault="00576A1D" w:rsidP="00576A1D">
            <w:pPr>
              <w:pStyle w:val="NoSpacing"/>
              <w:rPr>
                <w:lang w:val="en-AU"/>
              </w:rPr>
            </w:pPr>
            <w:r w:rsidRPr="00EB7B20">
              <w:rPr>
                <w:lang w:val="en-AU"/>
              </w:rPr>
              <w:t>2.6</w:t>
            </w:r>
          </w:p>
        </w:tc>
      </w:tr>
      <w:tr w:rsidR="00576A1D" w:rsidRPr="00EB7B20" w14:paraId="7C6FE81A" w14:textId="77777777" w:rsidTr="00253D10">
        <w:trPr>
          <w:trHeight w:val="166"/>
          <w:jc w:val="center"/>
        </w:trPr>
        <w:tc>
          <w:tcPr>
            <w:tcW w:w="1783" w:type="dxa"/>
            <w:tcBorders>
              <w:bottom w:val="single" w:sz="4" w:space="0" w:color="auto"/>
            </w:tcBorders>
            <w:vAlign w:val="center"/>
          </w:tcPr>
          <w:p w14:paraId="5A99AF44" w14:textId="77777777" w:rsidR="00576A1D" w:rsidRPr="00EB7B20" w:rsidRDefault="00576A1D" w:rsidP="00576A1D">
            <w:pPr>
              <w:pStyle w:val="NoSpacing"/>
              <w:rPr>
                <w:lang w:val="en-AU"/>
              </w:rPr>
            </w:pPr>
            <w:r w:rsidRPr="00EB7B20">
              <w:rPr>
                <w:lang w:val="en-AU"/>
              </w:rPr>
              <w:t>m [-]</w:t>
            </w:r>
          </w:p>
        </w:tc>
        <w:tc>
          <w:tcPr>
            <w:tcW w:w="1020" w:type="dxa"/>
            <w:tcBorders>
              <w:bottom w:val="single" w:sz="4" w:space="0" w:color="auto"/>
            </w:tcBorders>
            <w:shd w:val="clear" w:color="auto" w:fill="FAE0D0" w:themeFill="accent4" w:themeFillTint="33"/>
          </w:tcPr>
          <w:p w14:paraId="54E5A3FC" w14:textId="4BAFAC89" w:rsidR="00576A1D" w:rsidRPr="00EB7B20" w:rsidRDefault="00576A1D" w:rsidP="00576A1D">
            <w:pPr>
              <w:pStyle w:val="NoSpacing"/>
              <w:rPr>
                <w:lang w:val="en-AU"/>
              </w:rPr>
            </w:pPr>
            <w:commentRangeStart w:id="110"/>
            <w:r w:rsidRPr="00EB7B20">
              <w:rPr>
                <w:lang w:val="en-AU"/>
              </w:rPr>
              <w:t>0.47</w:t>
            </w:r>
          </w:p>
        </w:tc>
        <w:tc>
          <w:tcPr>
            <w:tcW w:w="1013" w:type="dxa"/>
            <w:tcBorders>
              <w:bottom w:val="single" w:sz="4" w:space="0" w:color="auto"/>
            </w:tcBorders>
            <w:shd w:val="clear" w:color="auto" w:fill="FAE0D0" w:themeFill="accent4" w:themeFillTint="33"/>
          </w:tcPr>
          <w:p w14:paraId="08D0E40D" w14:textId="2D7AD0DF" w:rsidR="00576A1D" w:rsidRPr="00EB7B20" w:rsidRDefault="00576A1D" w:rsidP="00576A1D">
            <w:pPr>
              <w:pStyle w:val="NoSpacing"/>
              <w:rPr>
                <w:lang w:val="en-AU"/>
              </w:rPr>
            </w:pPr>
            <w:r w:rsidRPr="00EB7B20">
              <w:rPr>
                <w:lang w:val="en-AU"/>
              </w:rPr>
              <w:t>0.51</w:t>
            </w:r>
          </w:p>
        </w:tc>
        <w:tc>
          <w:tcPr>
            <w:tcW w:w="1013" w:type="dxa"/>
            <w:tcBorders>
              <w:bottom w:val="single" w:sz="4" w:space="0" w:color="auto"/>
            </w:tcBorders>
            <w:shd w:val="clear" w:color="auto" w:fill="FAE0D0" w:themeFill="accent4" w:themeFillTint="33"/>
          </w:tcPr>
          <w:p w14:paraId="50C9709B" w14:textId="5BABD154" w:rsidR="00576A1D" w:rsidRPr="00EB7B20" w:rsidRDefault="00576A1D" w:rsidP="00576A1D">
            <w:pPr>
              <w:pStyle w:val="NoSpacing"/>
              <w:rPr>
                <w:lang w:val="en-AU"/>
              </w:rPr>
            </w:pPr>
            <w:r w:rsidRPr="00EB7B20">
              <w:rPr>
                <w:lang w:val="en-AU"/>
              </w:rPr>
              <w:t>0.29</w:t>
            </w:r>
          </w:p>
        </w:tc>
        <w:tc>
          <w:tcPr>
            <w:tcW w:w="1013" w:type="dxa"/>
            <w:tcBorders>
              <w:bottom w:val="single" w:sz="4" w:space="0" w:color="auto"/>
            </w:tcBorders>
            <w:shd w:val="clear" w:color="auto" w:fill="FAE0D0" w:themeFill="accent4" w:themeFillTint="33"/>
          </w:tcPr>
          <w:p w14:paraId="5AF1D8C0" w14:textId="698A66F1" w:rsidR="00576A1D" w:rsidRPr="00EB7B20" w:rsidRDefault="00576A1D" w:rsidP="00576A1D">
            <w:pPr>
              <w:pStyle w:val="NoSpacing"/>
              <w:rPr>
                <w:lang w:val="en-AU"/>
              </w:rPr>
            </w:pPr>
            <w:r w:rsidRPr="00EB7B20">
              <w:rPr>
                <w:lang w:val="en-AU"/>
              </w:rPr>
              <w:t>0.31</w:t>
            </w:r>
          </w:p>
        </w:tc>
        <w:tc>
          <w:tcPr>
            <w:tcW w:w="1013" w:type="dxa"/>
            <w:tcBorders>
              <w:bottom w:val="single" w:sz="4" w:space="0" w:color="auto"/>
            </w:tcBorders>
            <w:shd w:val="clear" w:color="auto" w:fill="FAE0D0" w:themeFill="accent4" w:themeFillTint="33"/>
          </w:tcPr>
          <w:p w14:paraId="0B1533EA" w14:textId="7D9C2D2C" w:rsidR="00576A1D" w:rsidRPr="00EB7B20" w:rsidRDefault="00576A1D" w:rsidP="00576A1D">
            <w:pPr>
              <w:pStyle w:val="NoSpacing"/>
              <w:rPr>
                <w:lang w:val="en-AU"/>
              </w:rPr>
            </w:pPr>
            <w:r w:rsidRPr="00EB7B20">
              <w:rPr>
                <w:lang w:val="en-AU"/>
              </w:rPr>
              <w:t>0.17</w:t>
            </w:r>
          </w:p>
        </w:tc>
        <w:tc>
          <w:tcPr>
            <w:tcW w:w="1013" w:type="dxa"/>
            <w:tcBorders>
              <w:bottom w:val="single" w:sz="4" w:space="0" w:color="auto"/>
            </w:tcBorders>
            <w:shd w:val="clear" w:color="auto" w:fill="FAE0D0" w:themeFill="accent4" w:themeFillTint="33"/>
          </w:tcPr>
          <w:p w14:paraId="47755CA4" w14:textId="6B7DFA53" w:rsidR="00576A1D" w:rsidRPr="00EB7B20" w:rsidRDefault="00576A1D" w:rsidP="00576A1D">
            <w:pPr>
              <w:pStyle w:val="NoSpacing"/>
              <w:rPr>
                <w:lang w:val="en-AU"/>
              </w:rPr>
            </w:pPr>
            <w:r w:rsidRPr="00EB7B20">
              <w:rPr>
                <w:lang w:val="en-AU"/>
              </w:rPr>
              <w:t>0.25</w:t>
            </w:r>
            <w:commentRangeEnd w:id="110"/>
            <w:r w:rsidR="00253D10">
              <w:rPr>
                <w:rStyle w:val="CommentReference"/>
                <w:rFonts w:eastAsia="Times New Roman"/>
                <w:lang w:val="pt-PT"/>
              </w:rPr>
              <w:commentReference w:id="110"/>
            </w:r>
          </w:p>
        </w:tc>
      </w:tr>
      <w:tr w:rsidR="00CB5716" w:rsidRPr="00EB7B20" w14:paraId="5411EFB5" w14:textId="77777777" w:rsidTr="00CB5716">
        <w:trPr>
          <w:trHeight w:val="166"/>
          <w:jc w:val="center"/>
        </w:trPr>
        <w:tc>
          <w:tcPr>
            <w:tcW w:w="7868" w:type="dxa"/>
            <w:gridSpan w:val="7"/>
            <w:tcBorders>
              <w:top w:val="single" w:sz="4" w:space="0" w:color="auto"/>
            </w:tcBorders>
            <w:vAlign w:val="center"/>
          </w:tcPr>
          <w:p w14:paraId="74C8BD45" w14:textId="091F673D" w:rsidR="00CB5716" w:rsidRPr="00EB7B20" w:rsidRDefault="00CB5716" w:rsidP="00CB5716">
            <w:pPr>
              <w:pStyle w:val="NoSpacing"/>
              <w:jc w:val="left"/>
              <w:rPr>
                <w:lang w:val="en-AU"/>
              </w:rPr>
            </w:pPr>
            <w:r w:rsidRPr="00EB7B20">
              <w:rPr>
                <w:color w:val="000000"/>
                <w:vertAlign w:val="superscript"/>
                <w:lang w:val="en-AU"/>
              </w:rPr>
              <w:t>*</w:t>
            </w:r>
            <w:r w:rsidRPr="00EB7B20">
              <w:rPr>
                <w:color w:val="000000"/>
                <w:lang w:val="en-AU"/>
              </w:rPr>
              <w:t xml:space="preserve">: Nominal material parameters correspond to </w:t>
            </w:r>
            <w:r w:rsidR="002D5DF0" w:rsidRPr="00EB7B20">
              <w:rPr>
                <w:color w:val="000000"/>
                <w:lang w:val="en-AU"/>
              </w:rPr>
              <w:t xml:space="preserve">the </w:t>
            </w:r>
            <w:r w:rsidRPr="00EB7B20">
              <w:rPr>
                <w:color w:val="000000"/>
                <w:lang w:val="en-AU"/>
              </w:rPr>
              <w:t>AS/NZS</w:t>
            </w:r>
            <w:r w:rsidR="00C15BFF" w:rsidRPr="00EB7B20">
              <w:rPr>
                <w:color w:val="000000"/>
                <w:lang w:val="en-AU"/>
              </w:rPr>
              <w:t> </w:t>
            </w:r>
            <w:r w:rsidRPr="00EB7B20">
              <w:rPr>
                <w:color w:val="000000"/>
                <w:lang w:val="en-AU"/>
              </w:rPr>
              <w:t>4673 [</w:t>
            </w:r>
            <w:r w:rsidRPr="00EB7B20">
              <w:rPr>
                <w:lang w:val="en-AU"/>
              </w:rPr>
              <w:fldChar w:fldCharType="begin"/>
            </w:r>
            <w:r w:rsidRPr="00EB7B20">
              <w:rPr>
                <w:lang w:val="en-AU"/>
              </w:rPr>
              <w:instrText xml:space="preserve"> REF _Ref48805504 \h  \* MERGEFORMAT </w:instrText>
            </w:r>
            <w:r w:rsidRPr="00EB7B20">
              <w:rPr>
                <w:lang w:val="en-AU"/>
              </w:rPr>
            </w:r>
            <w:r w:rsidRPr="00EB7B20">
              <w:rPr>
                <w:lang w:val="en-AU"/>
              </w:rPr>
              <w:fldChar w:fldCharType="separate"/>
            </w:r>
            <w:r w:rsidR="00E27A8B" w:rsidRPr="00E27A8B">
              <w:rPr>
                <w:noProof/>
                <w:lang w:val="en-AU"/>
              </w:rPr>
              <w:t>28</w:t>
            </w:r>
            <w:r w:rsidRPr="00EB7B20">
              <w:rPr>
                <w:lang w:val="en-AU"/>
              </w:rPr>
              <w:fldChar w:fldCharType="end"/>
            </w:r>
            <w:r w:rsidRPr="00EB7B20">
              <w:rPr>
                <w:color w:val="000000"/>
                <w:lang w:val="en-AU"/>
              </w:rPr>
              <w:t>]</w:t>
            </w:r>
            <w:r w:rsidR="002D5DF0" w:rsidRPr="00EB7B20">
              <w:rPr>
                <w:color w:val="000000"/>
                <w:lang w:val="en-AU"/>
              </w:rPr>
              <w:t xml:space="preserve"> </w:t>
            </w:r>
            <w:r w:rsidR="00D1062F">
              <w:rPr>
                <w:color w:val="000000"/>
                <w:lang w:val="en-AU"/>
              </w:rPr>
              <w:t>S</w:t>
            </w:r>
            <w:r w:rsidR="002D5DF0" w:rsidRPr="00EB7B20">
              <w:rPr>
                <w:color w:val="000000"/>
                <w:lang w:val="en-AU"/>
              </w:rPr>
              <w:t>pecification</w:t>
            </w:r>
            <w:r w:rsidRPr="00EB7B20">
              <w:rPr>
                <w:color w:val="000000"/>
                <w:lang w:val="en-AU"/>
              </w:rPr>
              <w:t>.</w:t>
            </w:r>
          </w:p>
        </w:tc>
      </w:tr>
    </w:tbl>
    <w:p w14:paraId="118743AA" w14:textId="0E7BBE5D" w:rsidR="00445996" w:rsidRPr="00EB7B20" w:rsidRDefault="00445996" w:rsidP="00CB5716">
      <w:pPr>
        <w:pStyle w:val="NoSpacing"/>
        <w:jc w:val="left"/>
        <w:rPr>
          <w:lang w:val="en-AU"/>
        </w:rPr>
      </w:pPr>
    </w:p>
    <w:p w14:paraId="3C429D0C" w14:textId="0F255B2C" w:rsidR="000E79B8" w:rsidRPr="00EB7B20" w:rsidRDefault="000E79B8" w:rsidP="0093093B">
      <w:pPr>
        <w:pStyle w:val="NoSpacing"/>
        <w:rPr>
          <w:lang w:val="en-AU"/>
        </w:rPr>
      </w:pPr>
    </w:p>
    <w:p w14:paraId="272757B1" w14:textId="77777777" w:rsidR="000E79B8" w:rsidRPr="00EB7B20" w:rsidRDefault="000E79B8" w:rsidP="0093093B">
      <w:pPr>
        <w:pStyle w:val="NoSpacing"/>
        <w:rPr>
          <w:lang w:val="en-AU"/>
        </w:rPr>
      </w:pPr>
    </w:p>
    <w:p w14:paraId="53C4C276" w14:textId="4F7B6FAB" w:rsidR="000E79B8" w:rsidRPr="00EB7B20" w:rsidRDefault="000E79B8" w:rsidP="000E79B8">
      <w:pPr>
        <w:pStyle w:val="Caption"/>
        <w:spacing w:line="240" w:lineRule="auto"/>
        <w:jc w:val="center"/>
        <w:rPr>
          <w:szCs w:val="22"/>
        </w:rPr>
      </w:pPr>
      <w:bookmarkStart w:id="111" w:name="_Ref48891173"/>
      <w:r w:rsidRPr="00EB7B20">
        <w:rPr>
          <w:szCs w:val="22"/>
        </w:rPr>
        <w:t xml:space="preserve">Table </w:t>
      </w:r>
      <w:r w:rsidRPr="00EB7B20">
        <w:rPr>
          <w:szCs w:val="22"/>
        </w:rPr>
        <w:fldChar w:fldCharType="begin"/>
      </w:r>
      <w:r w:rsidRPr="00EB7B20">
        <w:rPr>
          <w:szCs w:val="22"/>
        </w:rPr>
        <w:instrText xml:space="preserve"> SEQ Table \* ARABIC </w:instrText>
      </w:r>
      <w:r w:rsidRPr="00EB7B20">
        <w:rPr>
          <w:szCs w:val="22"/>
        </w:rPr>
        <w:fldChar w:fldCharType="separate"/>
      </w:r>
      <w:r w:rsidR="002219F5" w:rsidRPr="00EB7B20">
        <w:rPr>
          <w:noProof/>
          <w:szCs w:val="22"/>
        </w:rPr>
        <w:t>4</w:t>
      </w:r>
      <w:r w:rsidRPr="00EB7B20">
        <w:rPr>
          <w:noProof/>
          <w:szCs w:val="22"/>
        </w:rPr>
        <w:fldChar w:fldCharType="end"/>
      </w:r>
      <w:bookmarkEnd w:id="111"/>
      <w:r w:rsidRPr="00EB7B20">
        <w:rPr>
          <w:szCs w:val="22"/>
        </w:rPr>
        <w:t>. Nominal material parameters for frames in the Australian framework [</w:t>
      </w:r>
      <w:r w:rsidRPr="00EB7B20">
        <w:rPr>
          <w:szCs w:val="22"/>
        </w:rPr>
        <w:fldChar w:fldCharType="begin"/>
      </w:r>
      <w:r w:rsidRPr="00EB7B20">
        <w:rPr>
          <w:szCs w:val="22"/>
        </w:rPr>
        <w:instrText xml:space="preserve"> REF _Ref48805504 \h  \* MERGEFORMAT </w:instrText>
      </w:r>
      <w:r w:rsidRPr="00EB7B20">
        <w:rPr>
          <w:szCs w:val="22"/>
        </w:rPr>
      </w:r>
      <w:r w:rsidRPr="00EB7B20">
        <w:rPr>
          <w:szCs w:val="22"/>
        </w:rPr>
        <w:fldChar w:fldCharType="separate"/>
      </w:r>
      <w:r w:rsidR="00E27A8B">
        <w:rPr>
          <w:noProof/>
          <w:szCs w:val="22"/>
        </w:rPr>
        <w:t>28</w:t>
      </w:r>
      <w:r w:rsidRPr="00EB7B20">
        <w:rPr>
          <w:szCs w:val="22"/>
        </w:rPr>
        <w:fldChar w:fldCharType="end"/>
      </w:r>
      <w:r w:rsidRPr="00EB7B20">
        <w:rPr>
          <w:szCs w:val="22"/>
        </w:rPr>
        <w:t>].</w:t>
      </w:r>
    </w:p>
    <w:tbl>
      <w:tblPr>
        <w:tblW w:w="7868" w:type="dxa"/>
        <w:jc w:val="center"/>
        <w:tblLayout w:type="fixed"/>
        <w:tblCellMar>
          <w:top w:w="28" w:type="dxa"/>
          <w:left w:w="0" w:type="dxa"/>
          <w:bottom w:w="28" w:type="dxa"/>
          <w:right w:w="0" w:type="dxa"/>
        </w:tblCellMar>
        <w:tblLook w:val="04A0" w:firstRow="1" w:lastRow="0" w:firstColumn="1" w:lastColumn="0" w:noHBand="0" w:noVBand="1"/>
      </w:tblPr>
      <w:tblGrid>
        <w:gridCol w:w="1783"/>
        <w:gridCol w:w="1020"/>
        <w:gridCol w:w="1013"/>
        <w:gridCol w:w="1013"/>
        <w:gridCol w:w="1013"/>
        <w:gridCol w:w="1013"/>
        <w:gridCol w:w="1013"/>
      </w:tblGrid>
      <w:tr w:rsidR="000E79B8" w:rsidRPr="00EB7B20" w14:paraId="4E756455" w14:textId="77777777" w:rsidTr="00346790">
        <w:trPr>
          <w:trHeight w:val="277"/>
          <w:jc w:val="center"/>
        </w:trPr>
        <w:tc>
          <w:tcPr>
            <w:tcW w:w="1783" w:type="dxa"/>
            <w:tcBorders>
              <w:bottom w:val="single" w:sz="4" w:space="0" w:color="auto"/>
            </w:tcBorders>
            <w:vAlign w:val="center"/>
          </w:tcPr>
          <w:p w14:paraId="3E650C5F" w14:textId="77777777" w:rsidR="000E79B8" w:rsidRPr="00EB7B20" w:rsidRDefault="000E79B8" w:rsidP="00346790">
            <w:pPr>
              <w:pStyle w:val="NoSpacing"/>
              <w:rPr>
                <w:lang w:val="en-AU"/>
              </w:rPr>
            </w:pPr>
          </w:p>
        </w:tc>
        <w:tc>
          <w:tcPr>
            <w:tcW w:w="2033" w:type="dxa"/>
            <w:gridSpan w:val="2"/>
            <w:tcBorders>
              <w:top w:val="single" w:sz="4" w:space="0" w:color="auto"/>
              <w:bottom w:val="single" w:sz="4" w:space="0" w:color="auto"/>
            </w:tcBorders>
            <w:vAlign w:val="center"/>
          </w:tcPr>
          <w:p w14:paraId="45987ABE" w14:textId="77777777" w:rsidR="000E79B8" w:rsidRPr="00EB7B20" w:rsidRDefault="000E79B8" w:rsidP="00346790">
            <w:pPr>
              <w:pStyle w:val="NoSpacing"/>
              <w:rPr>
                <w:lang w:val="en-AU"/>
              </w:rPr>
            </w:pPr>
            <w:r w:rsidRPr="00EB7B20">
              <w:rPr>
                <w:lang w:val="en-AU"/>
              </w:rPr>
              <w:t>Austenitic</w:t>
            </w:r>
          </w:p>
          <w:p w14:paraId="05A9A9E3" w14:textId="0F989056" w:rsidR="000E79B8" w:rsidRPr="00EB7B20" w:rsidRDefault="00C15BFF" w:rsidP="00346790">
            <w:pPr>
              <w:pStyle w:val="NoSpacing"/>
              <w:rPr>
                <w:lang w:val="en-AU"/>
              </w:rPr>
            </w:pPr>
            <w:r w:rsidRPr="00EB7B20">
              <w:rPr>
                <w:lang w:val="en-AU"/>
              </w:rPr>
              <w:t>ASTM 3</w:t>
            </w:r>
            <w:r w:rsidR="0070465B">
              <w:rPr>
                <w:lang w:val="en-AU"/>
              </w:rPr>
              <w:t>04</w:t>
            </w:r>
          </w:p>
        </w:tc>
        <w:tc>
          <w:tcPr>
            <w:tcW w:w="2026" w:type="dxa"/>
            <w:gridSpan w:val="2"/>
            <w:tcBorders>
              <w:top w:val="single" w:sz="4" w:space="0" w:color="auto"/>
              <w:bottom w:val="single" w:sz="4" w:space="0" w:color="auto"/>
            </w:tcBorders>
            <w:vAlign w:val="center"/>
          </w:tcPr>
          <w:p w14:paraId="58E71B4A" w14:textId="77777777" w:rsidR="000E79B8" w:rsidRPr="00EB7B20" w:rsidRDefault="000E79B8" w:rsidP="00346790">
            <w:pPr>
              <w:pStyle w:val="NoSpacing"/>
              <w:rPr>
                <w:lang w:val="en-AU"/>
              </w:rPr>
            </w:pPr>
            <w:r w:rsidRPr="00EB7B20">
              <w:rPr>
                <w:lang w:val="en-AU"/>
              </w:rPr>
              <w:t>Duplex</w:t>
            </w:r>
          </w:p>
          <w:p w14:paraId="350EDE12" w14:textId="0F1CBC35" w:rsidR="000E79B8" w:rsidRPr="00EB7B20" w:rsidRDefault="00C15BFF" w:rsidP="00346790">
            <w:pPr>
              <w:pStyle w:val="NoSpacing"/>
              <w:rPr>
                <w:lang w:val="en-AU"/>
              </w:rPr>
            </w:pPr>
            <w:r w:rsidRPr="00EB7B20">
              <w:rPr>
                <w:lang w:val="en-AU"/>
              </w:rPr>
              <w:t>ASTM 2205</w:t>
            </w:r>
          </w:p>
        </w:tc>
        <w:tc>
          <w:tcPr>
            <w:tcW w:w="2026" w:type="dxa"/>
            <w:gridSpan w:val="2"/>
            <w:tcBorders>
              <w:top w:val="single" w:sz="4" w:space="0" w:color="auto"/>
              <w:bottom w:val="single" w:sz="4" w:space="0" w:color="auto"/>
            </w:tcBorders>
            <w:vAlign w:val="center"/>
          </w:tcPr>
          <w:p w14:paraId="166A1981" w14:textId="77777777" w:rsidR="000E79B8" w:rsidRPr="00EB7B20" w:rsidRDefault="000E79B8" w:rsidP="00346790">
            <w:pPr>
              <w:pStyle w:val="NoSpacing"/>
              <w:rPr>
                <w:lang w:val="en-AU"/>
              </w:rPr>
            </w:pPr>
            <w:r w:rsidRPr="00EB7B20">
              <w:rPr>
                <w:lang w:val="en-AU"/>
              </w:rPr>
              <w:t>Ferritic</w:t>
            </w:r>
          </w:p>
          <w:p w14:paraId="7F612FD8" w14:textId="560052EA" w:rsidR="000E79B8" w:rsidRPr="00EB7B20" w:rsidRDefault="00D75DB6" w:rsidP="00346790">
            <w:pPr>
              <w:pStyle w:val="NoSpacing"/>
              <w:rPr>
                <w:lang w:val="en-AU"/>
              </w:rPr>
            </w:pPr>
            <w:r w:rsidRPr="00303670">
              <w:t xml:space="preserve">ASTM </w:t>
            </w:r>
            <w:r w:rsidRPr="00B465B0">
              <w:t>UNS</w:t>
            </w:r>
            <w:r w:rsidRPr="00303670">
              <w:t xml:space="preserve"> S40977</w:t>
            </w:r>
          </w:p>
        </w:tc>
      </w:tr>
      <w:tr w:rsidR="000E79B8" w:rsidRPr="00EB7B20" w14:paraId="48A05258" w14:textId="77777777" w:rsidTr="00346790">
        <w:trPr>
          <w:trHeight w:val="354"/>
          <w:jc w:val="center"/>
        </w:trPr>
        <w:tc>
          <w:tcPr>
            <w:tcW w:w="1783" w:type="dxa"/>
            <w:tcBorders>
              <w:top w:val="single" w:sz="4" w:space="0" w:color="auto"/>
              <w:bottom w:val="single" w:sz="4" w:space="0" w:color="auto"/>
            </w:tcBorders>
            <w:vAlign w:val="center"/>
          </w:tcPr>
          <w:p w14:paraId="0896FC41" w14:textId="77777777" w:rsidR="000E79B8" w:rsidRPr="00EB7B20" w:rsidRDefault="000E79B8" w:rsidP="00346790">
            <w:pPr>
              <w:pStyle w:val="NoSpacing"/>
              <w:rPr>
                <w:lang w:val="en-AU"/>
              </w:rPr>
            </w:pPr>
            <w:r w:rsidRPr="00EB7B20">
              <w:rPr>
                <w:lang w:val="en-AU"/>
              </w:rPr>
              <w:t>Variable</w:t>
            </w:r>
          </w:p>
        </w:tc>
        <w:tc>
          <w:tcPr>
            <w:tcW w:w="1020" w:type="dxa"/>
            <w:tcBorders>
              <w:top w:val="single" w:sz="4" w:space="0" w:color="auto"/>
              <w:bottom w:val="single" w:sz="4" w:space="0" w:color="auto"/>
            </w:tcBorders>
            <w:vAlign w:val="center"/>
          </w:tcPr>
          <w:p w14:paraId="23580841" w14:textId="77777777" w:rsidR="000E79B8" w:rsidRPr="00EB7B20" w:rsidRDefault="000E79B8" w:rsidP="00346790">
            <w:pPr>
              <w:pStyle w:val="NoSpacing"/>
              <w:rPr>
                <w:lang w:val="en-AU"/>
              </w:rPr>
            </w:pPr>
            <w:r w:rsidRPr="00EB7B20">
              <w:rPr>
                <w:lang w:val="en-AU"/>
              </w:rPr>
              <w:t>Frame 1</w:t>
            </w:r>
          </w:p>
        </w:tc>
        <w:tc>
          <w:tcPr>
            <w:tcW w:w="1013" w:type="dxa"/>
            <w:tcBorders>
              <w:top w:val="single" w:sz="4" w:space="0" w:color="auto"/>
              <w:bottom w:val="single" w:sz="4" w:space="0" w:color="auto"/>
            </w:tcBorders>
            <w:vAlign w:val="center"/>
          </w:tcPr>
          <w:p w14:paraId="034179C3" w14:textId="77777777" w:rsidR="000E79B8" w:rsidRPr="00EB7B20" w:rsidRDefault="000E79B8" w:rsidP="00346790">
            <w:pPr>
              <w:pStyle w:val="NoSpacing"/>
              <w:rPr>
                <w:lang w:val="en-AU"/>
              </w:rPr>
            </w:pPr>
            <w:r w:rsidRPr="00EB7B20">
              <w:rPr>
                <w:lang w:val="en-AU"/>
              </w:rPr>
              <w:t>Frame 2</w:t>
            </w:r>
          </w:p>
        </w:tc>
        <w:tc>
          <w:tcPr>
            <w:tcW w:w="1013" w:type="dxa"/>
            <w:tcBorders>
              <w:top w:val="single" w:sz="4" w:space="0" w:color="auto"/>
              <w:bottom w:val="single" w:sz="4" w:space="0" w:color="auto"/>
            </w:tcBorders>
            <w:vAlign w:val="center"/>
          </w:tcPr>
          <w:p w14:paraId="01E8E0A5" w14:textId="54FA27E5" w:rsidR="000E79B8" w:rsidRPr="00EB7B20" w:rsidRDefault="000E79B8" w:rsidP="00346790">
            <w:pPr>
              <w:pStyle w:val="NoSpacing"/>
              <w:rPr>
                <w:lang w:val="en-AU"/>
              </w:rPr>
            </w:pPr>
            <w:r w:rsidRPr="00EB7B20">
              <w:rPr>
                <w:lang w:val="en-AU"/>
              </w:rPr>
              <w:t>Frame 3</w:t>
            </w:r>
          </w:p>
        </w:tc>
        <w:tc>
          <w:tcPr>
            <w:tcW w:w="1013" w:type="dxa"/>
            <w:tcBorders>
              <w:top w:val="single" w:sz="4" w:space="0" w:color="auto"/>
              <w:bottom w:val="single" w:sz="4" w:space="0" w:color="auto"/>
            </w:tcBorders>
            <w:vAlign w:val="center"/>
          </w:tcPr>
          <w:p w14:paraId="5DFED343" w14:textId="1BD96F82" w:rsidR="000E79B8" w:rsidRPr="00EB7B20" w:rsidRDefault="000E79B8" w:rsidP="00346790">
            <w:pPr>
              <w:pStyle w:val="NoSpacing"/>
              <w:rPr>
                <w:lang w:val="en-AU"/>
              </w:rPr>
            </w:pPr>
            <w:r w:rsidRPr="00EB7B20">
              <w:rPr>
                <w:lang w:val="en-AU"/>
              </w:rPr>
              <w:t>Frame 4</w:t>
            </w:r>
          </w:p>
        </w:tc>
        <w:tc>
          <w:tcPr>
            <w:tcW w:w="1013" w:type="dxa"/>
            <w:tcBorders>
              <w:top w:val="single" w:sz="4" w:space="0" w:color="auto"/>
              <w:bottom w:val="single" w:sz="4" w:space="0" w:color="auto"/>
            </w:tcBorders>
            <w:vAlign w:val="center"/>
          </w:tcPr>
          <w:p w14:paraId="13FBA075" w14:textId="77777777" w:rsidR="000E79B8" w:rsidRPr="00EB7B20" w:rsidRDefault="000E79B8" w:rsidP="00346790">
            <w:pPr>
              <w:pStyle w:val="NoSpacing"/>
              <w:rPr>
                <w:lang w:val="en-AU"/>
              </w:rPr>
            </w:pPr>
            <w:r w:rsidRPr="00EB7B20">
              <w:rPr>
                <w:lang w:val="en-AU"/>
              </w:rPr>
              <w:t>Frame 5</w:t>
            </w:r>
          </w:p>
        </w:tc>
        <w:tc>
          <w:tcPr>
            <w:tcW w:w="1013" w:type="dxa"/>
            <w:tcBorders>
              <w:top w:val="single" w:sz="4" w:space="0" w:color="auto"/>
              <w:bottom w:val="single" w:sz="4" w:space="0" w:color="auto"/>
            </w:tcBorders>
            <w:vAlign w:val="center"/>
          </w:tcPr>
          <w:p w14:paraId="374762A6" w14:textId="77777777" w:rsidR="000E79B8" w:rsidRPr="00EB7B20" w:rsidRDefault="000E79B8" w:rsidP="00346790">
            <w:pPr>
              <w:pStyle w:val="NoSpacing"/>
              <w:rPr>
                <w:lang w:val="en-AU"/>
              </w:rPr>
            </w:pPr>
            <w:r w:rsidRPr="00EB7B20">
              <w:rPr>
                <w:lang w:val="en-AU"/>
              </w:rPr>
              <w:t>Frame 6</w:t>
            </w:r>
          </w:p>
        </w:tc>
      </w:tr>
      <w:tr w:rsidR="000E79B8" w:rsidRPr="00EB7B20" w14:paraId="55065C8C" w14:textId="77777777" w:rsidTr="00346790">
        <w:trPr>
          <w:trHeight w:val="166"/>
          <w:jc w:val="center"/>
        </w:trPr>
        <w:tc>
          <w:tcPr>
            <w:tcW w:w="1783" w:type="dxa"/>
            <w:tcBorders>
              <w:top w:val="single" w:sz="4" w:space="0" w:color="auto"/>
            </w:tcBorders>
            <w:vAlign w:val="center"/>
          </w:tcPr>
          <w:p w14:paraId="4983E438" w14:textId="77777777" w:rsidR="000E79B8" w:rsidRPr="00EB7B20" w:rsidRDefault="000E79B8" w:rsidP="00346790">
            <w:pPr>
              <w:pStyle w:val="NoSpacing"/>
              <w:rPr>
                <w:lang w:val="en-AU"/>
              </w:rPr>
            </w:pPr>
            <w:r w:rsidRPr="00EB7B20">
              <w:rPr>
                <w:lang w:val="en-AU"/>
              </w:rPr>
              <w:t>E [MPa]</w:t>
            </w:r>
          </w:p>
        </w:tc>
        <w:tc>
          <w:tcPr>
            <w:tcW w:w="1020" w:type="dxa"/>
            <w:tcBorders>
              <w:top w:val="single" w:sz="4" w:space="0" w:color="auto"/>
            </w:tcBorders>
            <w:vAlign w:val="bottom"/>
          </w:tcPr>
          <w:p w14:paraId="63D7018C" w14:textId="77777777" w:rsidR="000E79B8" w:rsidRPr="00EB7B20" w:rsidRDefault="000E79B8" w:rsidP="00346790">
            <w:pPr>
              <w:pStyle w:val="NoSpacing"/>
              <w:rPr>
                <w:lang w:val="en-AU"/>
              </w:rPr>
            </w:pPr>
            <w:r w:rsidRPr="00EB7B20">
              <w:rPr>
                <w:color w:val="000000"/>
                <w:lang w:val="en-AU"/>
              </w:rPr>
              <w:t>195000</w:t>
            </w:r>
          </w:p>
        </w:tc>
        <w:tc>
          <w:tcPr>
            <w:tcW w:w="1013" w:type="dxa"/>
            <w:tcBorders>
              <w:top w:val="single" w:sz="4" w:space="0" w:color="auto"/>
            </w:tcBorders>
            <w:vAlign w:val="bottom"/>
          </w:tcPr>
          <w:p w14:paraId="4A634375" w14:textId="77777777" w:rsidR="000E79B8" w:rsidRPr="00EB7B20" w:rsidRDefault="000E79B8" w:rsidP="00346790">
            <w:pPr>
              <w:pStyle w:val="NoSpacing"/>
              <w:rPr>
                <w:lang w:val="en-AU"/>
              </w:rPr>
            </w:pPr>
            <w:r w:rsidRPr="00EB7B20">
              <w:rPr>
                <w:color w:val="000000"/>
                <w:lang w:val="en-AU"/>
              </w:rPr>
              <w:t>195000</w:t>
            </w:r>
          </w:p>
        </w:tc>
        <w:tc>
          <w:tcPr>
            <w:tcW w:w="1013" w:type="dxa"/>
            <w:tcBorders>
              <w:top w:val="single" w:sz="4" w:space="0" w:color="auto"/>
            </w:tcBorders>
            <w:vAlign w:val="bottom"/>
          </w:tcPr>
          <w:p w14:paraId="5D1FB30C" w14:textId="59286397" w:rsidR="000E79B8" w:rsidRPr="00EB7B20" w:rsidRDefault="000E79B8" w:rsidP="00346790">
            <w:pPr>
              <w:pStyle w:val="NoSpacing"/>
              <w:rPr>
                <w:color w:val="000000" w:themeColor="text1"/>
                <w:lang w:val="en-AU"/>
              </w:rPr>
            </w:pPr>
            <w:r w:rsidRPr="00EB7B20">
              <w:rPr>
                <w:color w:val="000000" w:themeColor="text1"/>
                <w:lang w:val="en-AU"/>
              </w:rPr>
              <w:t>200000</w:t>
            </w:r>
            <w:r w:rsidR="00CB5716" w:rsidRPr="00EB7B20">
              <w:rPr>
                <w:color w:val="000000" w:themeColor="text1"/>
                <w:vertAlign w:val="superscript"/>
                <w:lang w:val="en-AU"/>
              </w:rPr>
              <w:t>*</w:t>
            </w:r>
          </w:p>
        </w:tc>
        <w:tc>
          <w:tcPr>
            <w:tcW w:w="1013" w:type="dxa"/>
            <w:tcBorders>
              <w:top w:val="single" w:sz="4" w:space="0" w:color="auto"/>
            </w:tcBorders>
            <w:vAlign w:val="bottom"/>
          </w:tcPr>
          <w:p w14:paraId="2424C182" w14:textId="7D818A1E" w:rsidR="000E79B8" w:rsidRPr="00EB7B20" w:rsidRDefault="000E79B8" w:rsidP="00346790">
            <w:pPr>
              <w:pStyle w:val="NoSpacing"/>
              <w:rPr>
                <w:color w:val="000000" w:themeColor="text1"/>
                <w:lang w:val="en-AU"/>
              </w:rPr>
            </w:pPr>
            <w:r w:rsidRPr="00EB7B20">
              <w:rPr>
                <w:color w:val="000000" w:themeColor="text1"/>
                <w:lang w:val="en-AU"/>
              </w:rPr>
              <w:t>200000</w:t>
            </w:r>
            <w:r w:rsidR="00CB5716" w:rsidRPr="00EB7B20">
              <w:rPr>
                <w:color w:val="000000" w:themeColor="text1"/>
                <w:vertAlign w:val="superscript"/>
                <w:lang w:val="en-AU"/>
              </w:rPr>
              <w:t>*</w:t>
            </w:r>
          </w:p>
        </w:tc>
        <w:tc>
          <w:tcPr>
            <w:tcW w:w="1013" w:type="dxa"/>
            <w:tcBorders>
              <w:top w:val="single" w:sz="4" w:space="0" w:color="auto"/>
            </w:tcBorders>
            <w:vAlign w:val="bottom"/>
          </w:tcPr>
          <w:p w14:paraId="31204C27" w14:textId="77777777" w:rsidR="000E79B8" w:rsidRPr="00EB7B20" w:rsidRDefault="000E79B8" w:rsidP="00346790">
            <w:pPr>
              <w:pStyle w:val="NoSpacing"/>
              <w:rPr>
                <w:lang w:val="en-AU"/>
              </w:rPr>
            </w:pPr>
            <w:r w:rsidRPr="00EB7B20">
              <w:rPr>
                <w:color w:val="000000"/>
                <w:lang w:val="en-AU"/>
              </w:rPr>
              <w:t>195000</w:t>
            </w:r>
          </w:p>
        </w:tc>
        <w:tc>
          <w:tcPr>
            <w:tcW w:w="1013" w:type="dxa"/>
            <w:tcBorders>
              <w:top w:val="single" w:sz="4" w:space="0" w:color="auto"/>
            </w:tcBorders>
            <w:vAlign w:val="bottom"/>
          </w:tcPr>
          <w:p w14:paraId="3F164949" w14:textId="77777777" w:rsidR="000E79B8" w:rsidRPr="00EB7B20" w:rsidRDefault="000E79B8" w:rsidP="00346790">
            <w:pPr>
              <w:pStyle w:val="NoSpacing"/>
              <w:rPr>
                <w:lang w:val="en-AU"/>
              </w:rPr>
            </w:pPr>
            <w:r w:rsidRPr="00EB7B20">
              <w:rPr>
                <w:color w:val="000000"/>
                <w:lang w:val="en-AU"/>
              </w:rPr>
              <w:t>195000</w:t>
            </w:r>
          </w:p>
        </w:tc>
      </w:tr>
      <w:tr w:rsidR="000E79B8" w:rsidRPr="00EB7B20" w14:paraId="7D388C9B" w14:textId="77777777" w:rsidTr="00346790">
        <w:trPr>
          <w:trHeight w:val="166"/>
          <w:jc w:val="center"/>
        </w:trPr>
        <w:tc>
          <w:tcPr>
            <w:tcW w:w="1783" w:type="dxa"/>
            <w:vAlign w:val="center"/>
          </w:tcPr>
          <w:p w14:paraId="70193754" w14:textId="547F0F51" w:rsidR="000E79B8" w:rsidRPr="00EB7B20" w:rsidRDefault="00AF0763" w:rsidP="00346790">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m:t>
                  </m:r>
                </m:sub>
              </m:sSub>
            </m:oMath>
            <w:r w:rsidR="000E79B8" w:rsidRPr="00EB7B20">
              <w:rPr>
                <w:lang w:val="en-AU"/>
              </w:rPr>
              <w:t xml:space="preserve"> [MPa]</w:t>
            </w:r>
          </w:p>
        </w:tc>
        <w:tc>
          <w:tcPr>
            <w:tcW w:w="1020" w:type="dxa"/>
            <w:vAlign w:val="bottom"/>
          </w:tcPr>
          <w:p w14:paraId="126C94DE" w14:textId="77777777" w:rsidR="000E79B8" w:rsidRPr="00EB7B20" w:rsidRDefault="000E79B8" w:rsidP="00346790">
            <w:pPr>
              <w:pStyle w:val="NoSpacing"/>
              <w:rPr>
                <w:lang w:val="en-AU"/>
              </w:rPr>
            </w:pPr>
            <w:r w:rsidRPr="00EB7B20">
              <w:rPr>
                <w:color w:val="000000"/>
                <w:lang w:val="en-AU"/>
              </w:rPr>
              <w:t>205</w:t>
            </w:r>
          </w:p>
        </w:tc>
        <w:tc>
          <w:tcPr>
            <w:tcW w:w="1013" w:type="dxa"/>
            <w:vAlign w:val="bottom"/>
          </w:tcPr>
          <w:p w14:paraId="6A97CC28" w14:textId="77777777" w:rsidR="000E79B8" w:rsidRPr="00EB7B20" w:rsidRDefault="000E79B8" w:rsidP="00346790">
            <w:pPr>
              <w:pStyle w:val="NoSpacing"/>
              <w:rPr>
                <w:lang w:val="en-AU"/>
              </w:rPr>
            </w:pPr>
            <w:r w:rsidRPr="00EB7B20">
              <w:rPr>
                <w:color w:val="000000"/>
                <w:lang w:val="en-AU"/>
              </w:rPr>
              <w:t>205</w:t>
            </w:r>
          </w:p>
        </w:tc>
        <w:tc>
          <w:tcPr>
            <w:tcW w:w="1013" w:type="dxa"/>
            <w:vAlign w:val="bottom"/>
          </w:tcPr>
          <w:p w14:paraId="5C800D9F" w14:textId="3299CDF0" w:rsidR="000E79B8" w:rsidRPr="00EB7B20" w:rsidRDefault="00341C3E" w:rsidP="00346790">
            <w:pPr>
              <w:pStyle w:val="NoSpacing"/>
              <w:rPr>
                <w:color w:val="000000" w:themeColor="text1"/>
                <w:lang w:val="en-AU"/>
              </w:rPr>
            </w:pPr>
            <w:r>
              <w:rPr>
                <w:color w:val="000000" w:themeColor="text1"/>
                <w:lang w:val="en-AU"/>
              </w:rPr>
              <w:t>450</w:t>
            </w:r>
            <w:r w:rsidR="00CB5716" w:rsidRPr="00EB7B20">
              <w:rPr>
                <w:color w:val="000000" w:themeColor="text1"/>
                <w:vertAlign w:val="superscript"/>
                <w:lang w:val="en-AU"/>
              </w:rPr>
              <w:t>*</w:t>
            </w:r>
          </w:p>
        </w:tc>
        <w:tc>
          <w:tcPr>
            <w:tcW w:w="1013" w:type="dxa"/>
            <w:vAlign w:val="bottom"/>
          </w:tcPr>
          <w:p w14:paraId="3797669A" w14:textId="1E9928E5" w:rsidR="000E79B8" w:rsidRPr="00EB7B20" w:rsidRDefault="00341C3E" w:rsidP="00346790">
            <w:pPr>
              <w:pStyle w:val="NoSpacing"/>
              <w:rPr>
                <w:color w:val="000000" w:themeColor="text1"/>
                <w:lang w:val="en-AU"/>
              </w:rPr>
            </w:pPr>
            <w:r>
              <w:rPr>
                <w:color w:val="000000" w:themeColor="text1"/>
                <w:lang w:val="en-AU"/>
              </w:rPr>
              <w:t>45</w:t>
            </w:r>
            <w:r w:rsidR="000E79B8" w:rsidRPr="00EB7B20">
              <w:rPr>
                <w:color w:val="000000" w:themeColor="text1"/>
                <w:lang w:val="en-AU"/>
              </w:rPr>
              <w:t>0</w:t>
            </w:r>
            <w:r w:rsidR="00CB5716" w:rsidRPr="00EB7B20">
              <w:rPr>
                <w:color w:val="000000" w:themeColor="text1"/>
                <w:vertAlign w:val="superscript"/>
                <w:lang w:val="en-AU"/>
              </w:rPr>
              <w:t>*</w:t>
            </w:r>
          </w:p>
        </w:tc>
        <w:tc>
          <w:tcPr>
            <w:tcW w:w="1013" w:type="dxa"/>
            <w:vAlign w:val="bottom"/>
          </w:tcPr>
          <w:p w14:paraId="4647F39E" w14:textId="77777777" w:rsidR="000E79B8" w:rsidRPr="00EB7B20" w:rsidRDefault="000E79B8" w:rsidP="00346790">
            <w:pPr>
              <w:pStyle w:val="NoSpacing"/>
              <w:rPr>
                <w:lang w:val="en-AU"/>
              </w:rPr>
            </w:pPr>
            <w:r w:rsidRPr="00EB7B20">
              <w:rPr>
                <w:color w:val="000000"/>
                <w:lang w:val="en-AU"/>
              </w:rPr>
              <w:t>280</w:t>
            </w:r>
          </w:p>
        </w:tc>
        <w:tc>
          <w:tcPr>
            <w:tcW w:w="1013" w:type="dxa"/>
            <w:vAlign w:val="bottom"/>
          </w:tcPr>
          <w:p w14:paraId="5159CDCA" w14:textId="77777777" w:rsidR="000E79B8" w:rsidRPr="00EB7B20" w:rsidRDefault="000E79B8" w:rsidP="00346790">
            <w:pPr>
              <w:pStyle w:val="NoSpacing"/>
              <w:rPr>
                <w:lang w:val="en-AU"/>
              </w:rPr>
            </w:pPr>
            <w:r w:rsidRPr="00EB7B20">
              <w:rPr>
                <w:color w:val="000000"/>
                <w:lang w:val="en-AU"/>
              </w:rPr>
              <w:t>280</w:t>
            </w:r>
          </w:p>
        </w:tc>
      </w:tr>
      <w:tr w:rsidR="000E79B8" w:rsidRPr="00EB7B20" w14:paraId="451F78AB" w14:textId="77777777" w:rsidTr="00346790">
        <w:trPr>
          <w:trHeight w:val="166"/>
          <w:jc w:val="center"/>
        </w:trPr>
        <w:tc>
          <w:tcPr>
            <w:tcW w:w="1783" w:type="dxa"/>
            <w:vAlign w:val="center"/>
          </w:tcPr>
          <w:p w14:paraId="7D77086C" w14:textId="56DC7C34" w:rsidR="000E79B8" w:rsidRPr="00EB7B20" w:rsidRDefault="00AF0763" w:rsidP="00346790">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m:t>
                  </m:r>
                </m:sub>
              </m:sSub>
            </m:oMath>
            <w:r w:rsidR="000E79B8" w:rsidRPr="00EB7B20">
              <w:rPr>
                <w:lang w:val="en-AU"/>
              </w:rPr>
              <w:t xml:space="preserve"> [MPa]</w:t>
            </w:r>
          </w:p>
        </w:tc>
        <w:tc>
          <w:tcPr>
            <w:tcW w:w="1020" w:type="dxa"/>
            <w:vAlign w:val="bottom"/>
          </w:tcPr>
          <w:p w14:paraId="5A8B09A6" w14:textId="77777777" w:rsidR="000E79B8" w:rsidRPr="00EB7B20" w:rsidRDefault="000E79B8" w:rsidP="00346790">
            <w:pPr>
              <w:pStyle w:val="NoSpacing"/>
              <w:rPr>
                <w:lang w:val="en-AU"/>
              </w:rPr>
            </w:pPr>
            <w:r w:rsidRPr="00EB7B20">
              <w:rPr>
                <w:color w:val="000000"/>
                <w:lang w:val="en-AU"/>
              </w:rPr>
              <w:t>273</w:t>
            </w:r>
          </w:p>
        </w:tc>
        <w:tc>
          <w:tcPr>
            <w:tcW w:w="1013" w:type="dxa"/>
            <w:vAlign w:val="bottom"/>
          </w:tcPr>
          <w:p w14:paraId="22FE0D3B" w14:textId="77777777" w:rsidR="000E79B8" w:rsidRPr="00EB7B20" w:rsidRDefault="000E79B8" w:rsidP="00346790">
            <w:pPr>
              <w:pStyle w:val="NoSpacing"/>
              <w:rPr>
                <w:lang w:val="en-AU"/>
              </w:rPr>
            </w:pPr>
            <w:r w:rsidRPr="00EB7B20">
              <w:rPr>
                <w:color w:val="000000"/>
                <w:lang w:val="en-AU"/>
              </w:rPr>
              <w:t>255</w:t>
            </w:r>
          </w:p>
        </w:tc>
        <w:tc>
          <w:tcPr>
            <w:tcW w:w="1013" w:type="dxa"/>
            <w:vAlign w:val="bottom"/>
          </w:tcPr>
          <w:p w14:paraId="074E67CE" w14:textId="41C8F634" w:rsidR="000E79B8" w:rsidRPr="00341C3E" w:rsidRDefault="00341C3E" w:rsidP="00346790">
            <w:pPr>
              <w:pStyle w:val="NoSpacing"/>
              <w:rPr>
                <w:color w:val="000000" w:themeColor="text1"/>
                <w:lang w:val="en-AU"/>
              </w:rPr>
            </w:pPr>
            <w:r w:rsidRPr="00341C3E">
              <w:rPr>
                <w:color w:val="000000" w:themeColor="text1"/>
                <w:lang w:val="en-AU"/>
              </w:rPr>
              <w:t>465</w:t>
            </w:r>
          </w:p>
        </w:tc>
        <w:tc>
          <w:tcPr>
            <w:tcW w:w="1013" w:type="dxa"/>
            <w:vAlign w:val="bottom"/>
          </w:tcPr>
          <w:p w14:paraId="65F0F55E" w14:textId="3824F28A" w:rsidR="000E79B8" w:rsidRPr="00341C3E" w:rsidRDefault="00341C3E" w:rsidP="00346790">
            <w:pPr>
              <w:pStyle w:val="NoSpacing"/>
              <w:rPr>
                <w:color w:val="000000" w:themeColor="text1"/>
                <w:lang w:val="en-AU"/>
              </w:rPr>
            </w:pPr>
            <w:r w:rsidRPr="00341C3E">
              <w:rPr>
                <w:color w:val="000000" w:themeColor="text1"/>
                <w:lang w:val="en-AU"/>
              </w:rPr>
              <w:t>454</w:t>
            </w:r>
          </w:p>
        </w:tc>
        <w:tc>
          <w:tcPr>
            <w:tcW w:w="1013" w:type="dxa"/>
            <w:vAlign w:val="bottom"/>
          </w:tcPr>
          <w:p w14:paraId="68020571" w14:textId="77777777" w:rsidR="000E79B8" w:rsidRPr="00EB7B20" w:rsidRDefault="000E79B8" w:rsidP="00346790">
            <w:pPr>
              <w:pStyle w:val="NoSpacing"/>
              <w:rPr>
                <w:lang w:val="en-AU"/>
              </w:rPr>
            </w:pPr>
            <w:r w:rsidRPr="00EB7B20">
              <w:rPr>
                <w:color w:val="000000"/>
                <w:lang w:val="en-AU"/>
              </w:rPr>
              <w:t>299</w:t>
            </w:r>
          </w:p>
        </w:tc>
        <w:tc>
          <w:tcPr>
            <w:tcW w:w="1013" w:type="dxa"/>
            <w:vAlign w:val="bottom"/>
          </w:tcPr>
          <w:p w14:paraId="3097A847" w14:textId="77777777" w:rsidR="000E79B8" w:rsidRPr="00EB7B20" w:rsidRDefault="000E79B8" w:rsidP="00346790">
            <w:pPr>
              <w:pStyle w:val="NoSpacing"/>
              <w:rPr>
                <w:lang w:val="en-AU"/>
              </w:rPr>
            </w:pPr>
            <w:r w:rsidRPr="00EB7B20">
              <w:rPr>
                <w:color w:val="000000"/>
                <w:lang w:val="en-AU"/>
              </w:rPr>
              <w:t>296</w:t>
            </w:r>
          </w:p>
        </w:tc>
      </w:tr>
      <w:tr w:rsidR="000E79B8" w:rsidRPr="00EB7B20" w14:paraId="0A6F9E2D" w14:textId="77777777" w:rsidTr="00346790">
        <w:trPr>
          <w:trHeight w:val="166"/>
          <w:jc w:val="center"/>
        </w:trPr>
        <w:tc>
          <w:tcPr>
            <w:tcW w:w="1783" w:type="dxa"/>
            <w:vAlign w:val="center"/>
          </w:tcPr>
          <w:p w14:paraId="63651FE5" w14:textId="77777777" w:rsidR="000E79B8" w:rsidRPr="00EB7B20" w:rsidRDefault="000E79B8" w:rsidP="00346790">
            <w:pPr>
              <w:pStyle w:val="NoSpacing"/>
              <w:rPr>
                <w:lang w:val="en-AU"/>
              </w:rPr>
            </w:pPr>
            <w:r w:rsidRPr="00EB7B20">
              <w:rPr>
                <w:lang w:val="en-AU"/>
              </w:rPr>
              <w:t>n [-]</w:t>
            </w:r>
          </w:p>
        </w:tc>
        <w:tc>
          <w:tcPr>
            <w:tcW w:w="1020" w:type="dxa"/>
            <w:vAlign w:val="bottom"/>
          </w:tcPr>
          <w:p w14:paraId="398583FC" w14:textId="77777777" w:rsidR="000E79B8" w:rsidRPr="00EB7B20" w:rsidRDefault="000E79B8" w:rsidP="00346790">
            <w:pPr>
              <w:pStyle w:val="NoSpacing"/>
              <w:rPr>
                <w:lang w:val="en-AU"/>
              </w:rPr>
            </w:pPr>
            <w:r w:rsidRPr="00EB7B20">
              <w:rPr>
                <w:color w:val="000000"/>
                <w:lang w:val="en-AU"/>
              </w:rPr>
              <w:t>7.5</w:t>
            </w:r>
          </w:p>
        </w:tc>
        <w:tc>
          <w:tcPr>
            <w:tcW w:w="1013" w:type="dxa"/>
            <w:vAlign w:val="bottom"/>
          </w:tcPr>
          <w:p w14:paraId="522534AF" w14:textId="77777777" w:rsidR="000E79B8" w:rsidRPr="00EB7B20" w:rsidRDefault="000E79B8" w:rsidP="00346790">
            <w:pPr>
              <w:pStyle w:val="NoSpacing"/>
              <w:rPr>
                <w:lang w:val="en-AU"/>
              </w:rPr>
            </w:pPr>
            <w:r w:rsidRPr="00EB7B20">
              <w:rPr>
                <w:color w:val="000000"/>
                <w:lang w:val="en-AU"/>
              </w:rPr>
              <w:t>7.5</w:t>
            </w:r>
          </w:p>
        </w:tc>
        <w:tc>
          <w:tcPr>
            <w:tcW w:w="1013" w:type="dxa"/>
            <w:vAlign w:val="bottom"/>
          </w:tcPr>
          <w:p w14:paraId="78630B1E" w14:textId="372C8C2F" w:rsidR="000E79B8" w:rsidRPr="00EB7B20" w:rsidRDefault="000E79B8" w:rsidP="00346790">
            <w:pPr>
              <w:pStyle w:val="NoSpacing"/>
              <w:rPr>
                <w:color w:val="000000" w:themeColor="text1"/>
                <w:lang w:val="en-AU"/>
              </w:rPr>
            </w:pPr>
            <w:r w:rsidRPr="00EB7B20">
              <w:rPr>
                <w:color w:val="000000" w:themeColor="text1"/>
                <w:lang w:val="en-AU"/>
              </w:rPr>
              <w:t>8</w:t>
            </w:r>
            <w:r w:rsidR="00CB5716" w:rsidRPr="00EB7B20">
              <w:rPr>
                <w:color w:val="000000" w:themeColor="text1"/>
                <w:vertAlign w:val="superscript"/>
                <w:lang w:val="en-AU"/>
              </w:rPr>
              <w:t>*</w:t>
            </w:r>
          </w:p>
        </w:tc>
        <w:tc>
          <w:tcPr>
            <w:tcW w:w="1013" w:type="dxa"/>
            <w:vAlign w:val="bottom"/>
          </w:tcPr>
          <w:p w14:paraId="0AAE6D2C" w14:textId="430AC52F" w:rsidR="000E79B8" w:rsidRPr="00EB7B20" w:rsidRDefault="000E79B8" w:rsidP="00346790">
            <w:pPr>
              <w:pStyle w:val="NoSpacing"/>
              <w:rPr>
                <w:color w:val="000000" w:themeColor="text1"/>
                <w:lang w:val="en-AU"/>
              </w:rPr>
            </w:pPr>
            <w:r w:rsidRPr="00EB7B20">
              <w:rPr>
                <w:color w:val="000000" w:themeColor="text1"/>
                <w:lang w:val="en-AU"/>
              </w:rPr>
              <w:t>8</w:t>
            </w:r>
            <w:r w:rsidR="00CB5716" w:rsidRPr="00EB7B20">
              <w:rPr>
                <w:color w:val="000000" w:themeColor="text1"/>
                <w:vertAlign w:val="superscript"/>
                <w:lang w:val="en-AU"/>
              </w:rPr>
              <w:t>*</w:t>
            </w:r>
          </w:p>
        </w:tc>
        <w:tc>
          <w:tcPr>
            <w:tcW w:w="1013" w:type="dxa"/>
            <w:vAlign w:val="bottom"/>
          </w:tcPr>
          <w:p w14:paraId="609EDA6B" w14:textId="77777777" w:rsidR="000E79B8" w:rsidRPr="00EB7B20" w:rsidRDefault="000E79B8" w:rsidP="00346790">
            <w:pPr>
              <w:pStyle w:val="NoSpacing"/>
              <w:rPr>
                <w:lang w:val="en-AU"/>
              </w:rPr>
            </w:pPr>
            <w:r w:rsidRPr="00EB7B20">
              <w:rPr>
                <w:color w:val="000000"/>
                <w:lang w:val="en-AU"/>
              </w:rPr>
              <w:t>9</w:t>
            </w:r>
          </w:p>
        </w:tc>
        <w:tc>
          <w:tcPr>
            <w:tcW w:w="1013" w:type="dxa"/>
            <w:vAlign w:val="bottom"/>
          </w:tcPr>
          <w:p w14:paraId="492E25DE" w14:textId="77777777" w:rsidR="000E79B8" w:rsidRPr="00EB7B20" w:rsidRDefault="000E79B8" w:rsidP="00346790">
            <w:pPr>
              <w:pStyle w:val="NoSpacing"/>
              <w:rPr>
                <w:lang w:val="en-AU"/>
              </w:rPr>
            </w:pPr>
            <w:r w:rsidRPr="00EB7B20">
              <w:rPr>
                <w:color w:val="000000"/>
                <w:lang w:val="en-AU"/>
              </w:rPr>
              <w:t>9</w:t>
            </w:r>
          </w:p>
        </w:tc>
      </w:tr>
      <w:tr w:rsidR="000E79B8" w:rsidRPr="00EB7B20" w14:paraId="15F9E982" w14:textId="77777777" w:rsidTr="00346790">
        <w:trPr>
          <w:trHeight w:val="166"/>
          <w:jc w:val="center"/>
        </w:trPr>
        <w:tc>
          <w:tcPr>
            <w:tcW w:w="1783" w:type="dxa"/>
            <w:vAlign w:val="center"/>
          </w:tcPr>
          <w:p w14:paraId="7713E6BB" w14:textId="3BEF1F81" w:rsidR="000E79B8" w:rsidRPr="00EB7B20" w:rsidRDefault="00AF0763" w:rsidP="00346790">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m:t>
                  </m:r>
                </m:sub>
              </m:sSub>
            </m:oMath>
            <w:r w:rsidR="000E79B8" w:rsidRPr="00EB7B20">
              <w:rPr>
                <w:lang w:val="en-AU"/>
              </w:rPr>
              <w:t xml:space="preserve"> [MPa]</w:t>
            </w:r>
          </w:p>
        </w:tc>
        <w:tc>
          <w:tcPr>
            <w:tcW w:w="1020" w:type="dxa"/>
            <w:vAlign w:val="bottom"/>
          </w:tcPr>
          <w:p w14:paraId="51879196" w14:textId="77777777" w:rsidR="000E79B8" w:rsidRPr="00EB7B20" w:rsidRDefault="000E79B8" w:rsidP="00346790">
            <w:pPr>
              <w:pStyle w:val="NoSpacing"/>
              <w:rPr>
                <w:lang w:val="en-AU"/>
              </w:rPr>
            </w:pPr>
            <w:r w:rsidRPr="00EB7B20">
              <w:rPr>
                <w:color w:val="000000"/>
                <w:lang w:val="en-AU"/>
              </w:rPr>
              <w:t>520</w:t>
            </w:r>
          </w:p>
        </w:tc>
        <w:tc>
          <w:tcPr>
            <w:tcW w:w="1013" w:type="dxa"/>
            <w:vAlign w:val="bottom"/>
          </w:tcPr>
          <w:p w14:paraId="58E918DC" w14:textId="77777777" w:rsidR="000E79B8" w:rsidRPr="00EB7B20" w:rsidRDefault="000E79B8" w:rsidP="00346790">
            <w:pPr>
              <w:pStyle w:val="NoSpacing"/>
              <w:rPr>
                <w:lang w:val="en-AU"/>
              </w:rPr>
            </w:pPr>
            <w:r w:rsidRPr="00EB7B20">
              <w:rPr>
                <w:color w:val="000000"/>
                <w:lang w:val="en-AU"/>
              </w:rPr>
              <w:t>520</w:t>
            </w:r>
          </w:p>
        </w:tc>
        <w:tc>
          <w:tcPr>
            <w:tcW w:w="1013" w:type="dxa"/>
            <w:vAlign w:val="bottom"/>
          </w:tcPr>
          <w:p w14:paraId="016B82F2" w14:textId="7A60592B" w:rsidR="000E79B8" w:rsidRPr="00EB7B20" w:rsidRDefault="00341C3E" w:rsidP="00346790">
            <w:pPr>
              <w:pStyle w:val="NoSpacing"/>
              <w:rPr>
                <w:color w:val="000000" w:themeColor="text1"/>
                <w:lang w:val="en-AU"/>
              </w:rPr>
            </w:pPr>
            <w:r>
              <w:rPr>
                <w:color w:val="000000" w:themeColor="text1"/>
                <w:lang w:val="en-AU"/>
              </w:rPr>
              <w:t>655</w:t>
            </w:r>
            <w:r w:rsidR="00CB5716" w:rsidRPr="00EB7B20">
              <w:rPr>
                <w:color w:val="000000" w:themeColor="text1"/>
                <w:vertAlign w:val="superscript"/>
                <w:lang w:val="en-AU"/>
              </w:rPr>
              <w:t>*</w:t>
            </w:r>
          </w:p>
        </w:tc>
        <w:tc>
          <w:tcPr>
            <w:tcW w:w="1013" w:type="dxa"/>
            <w:vAlign w:val="bottom"/>
          </w:tcPr>
          <w:p w14:paraId="148B3B49" w14:textId="10D709AE" w:rsidR="000E79B8" w:rsidRPr="00EB7B20" w:rsidRDefault="00341C3E" w:rsidP="00346790">
            <w:pPr>
              <w:pStyle w:val="NoSpacing"/>
              <w:rPr>
                <w:color w:val="000000" w:themeColor="text1"/>
                <w:lang w:val="en-AU"/>
              </w:rPr>
            </w:pPr>
            <w:r>
              <w:rPr>
                <w:color w:val="000000" w:themeColor="text1"/>
                <w:lang w:val="en-AU"/>
              </w:rPr>
              <w:t>655</w:t>
            </w:r>
            <w:r w:rsidR="00CB5716" w:rsidRPr="00EB7B20">
              <w:rPr>
                <w:color w:val="000000" w:themeColor="text1"/>
                <w:vertAlign w:val="superscript"/>
                <w:lang w:val="en-AU"/>
              </w:rPr>
              <w:t>*</w:t>
            </w:r>
          </w:p>
        </w:tc>
        <w:tc>
          <w:tcPr>
            <w:tcW w:w="1013" w:type="dxa"/>
            <w:vAlign w:val="bottom"/>
          </w:tcPr>
          <w:p w14:paraId="3C6E09EE" w14:textId="77777777" w:rsidR="000E79B8" w:rsidRPr="00EB7B20" w:rsidRDefault="000E79B8" w:rsidP="00346790">
            <w:pPr>
              <w:pStyle w:val="NoSpacing"/>
              <w:rPr>
                <w:lang w:val="en-AU"/>
              </w:rPr>
            </w:pPr>
            <w:r w:rsidRPr="00EB7B20">
              <w:rPr>
                <w:color w:val="000000"/>
                <w:lang w:val="en-AU"/>
              </w:rPr>
              <w:t>435</w:t>
            </w:r>
          </w:p>
        </w:tc>
        <w:tc>
          <w:tcPr>
            <w:tcW w:w="1013" w:type="dxa"/>
            <w:vAlign w:val="bottom"/>
          </w:tcPr>
          <w:p w14:paraId="647FCD75" w14:textId="77777777" w:rsidR="000E79B8" w:rsidRPr="00EB7B20" w:rsidRDefault="000E79B8" w:rsidP="00346790">
            <w:pPr>
              <w:pStyle w:val="NoSpacing"/>
              <w:rPr>
                <w:lang w:val="en-AU"/>
              </w:rPr>
            </w:pPr>
            <w:r w:rsidRPr="00EB7B20">
              <w:rPr>
                <w:color w:val="000000"/>
                <w:lang w:val="en-AU"/>
              </w:rPr>
              <w:t>435</w:t>
            </w:r>
          </w:p>
        </w:tc>
      </w:tr>
      <w:tr w:rsidR="000E79B8" w:rsidRPr="00EB7B20" w14:paraId="776D9E8E" w14:textId="77777777" w:rsidTr="00253D10">
        <w:trPr>
          <w:trHeight w:val="166"/>
          <w:jc w:val="center"/>
        </w:trPr>
        <w:tc>
          <w:tcPr>
            <w:tcW w:w="1783" w:type="dxa"/>
            <w:vAlign w:val="center"/>
          </w:tcPr>
          <w:p w14:paraId="2F7FD833" w14:textId="42E84190" w:rsidR="000E79B8" w:rsidRPr="00EB7B20" w:rsidRDefault="00AF0763" w:rsidP="00346790">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ε</m:t>
                  </m:r>
                </m:e>
                <m:sub>
                  <m:r>
                    <m:rPr>
                      <m:sty m:val="p"/>
                    </m:rPr>
                    <w:rPr>
                      <w:rFonts w:ascii="Cambria Math" w:hAnsi="Cambria Math"/>
                    </w:rPr>
                    <m:t>u</m:t>
                  </m:r>
                </m:sub>
              </m:sSub>
            </m:oMath>
            <w:r w:rsidR="000E79B8" w:rsidRPr="00EB7B20">
              <w:rPr>
                <w:lang w:val="en-AU"/>
              </w:rPr>
              <w:t xml:space="preserve"> [mm/mm]</w:t>
            </w:r>
          </w:p>
        </w:tc>
        <w:tc>
          <w:tcPr>
            <w:tcW w:w="1020" w:type="dxa"/>
            <w:shd w:val="clear" w:color="auto" w:fill="FAE0D0" w:themeFill="accent4" w:themeFillTint="33"/>
            <w:vAlign w:val="bottom"/>
          </w:tcPr>
          <w:p w14:paraId="5695EA4D" w14:textId="77777777" w:rsidR="000E79B8" w:rsidRPr="00EB7B20" w:rsidRDefault="000E79B8" w:rsidP="00346790">
            <w:pPr>
              <w:pStyle w:val="NoSpacing"/>
              <w:rPr>
                <w:lang w:val="en-AU"/>
              </w:rPr>
            </w:pPr>
            <w:r w:rsidRPr="00EB7B20">
              <w:rPr>
                <w:color w:val="000000"/>
                <w:lang w:val="en-AU"/>
              </w:rPr>
              <w:t>2.5</w:t>
            </w:r>
          </w:p>
        </w:tc>
        <w:tc>
          <w:tcPr>
            <w:tcW w:w="1013" w:type="dxa"/>
            <w:shd w:val="clear" w:color="auto" w:fill="FAE0D0" w:themeFill="accent4" w:themeFillTint="33"/>
            <w:vAlign w:val="bottom"/>
          </w:tcPr>
          <w:p w14:paraId="504A7AA4" w14:textId="77777777" w:rsidR="000E79B8" w:rsidRPr="00EB7B20" w:rsidRDefault="000E79B8" w:rsidP="00346790">
            <w:pPr>
              <w:pStyle w:val="NoSpacing"/>
              <w:rPr>
                <w:lang w:val="en-AU"/>
              </w:rPr>
            </w:pPr>
            <w:r w:rsidRPr="00EB7B20">
              <w:rPr>
                <w:color w:val="000000"/>
                <w:lang w:val="en-AU"/>
              </w:rPr>
              <w:t>2.4</w:t>
            </w:r>
          </w:p>
        </w:tc>
        <w:tc>
          <w:tcPr>
            <w:tcW w:w="1013" w:type="dxa"/>
            <w:shd w:val="clear" w:color="auto" w:fill="FAE0D0" w:themeFill="accent4" w:themeFillTint="33"/>
            <w:vAlign w:val="bottom"/>
          </w:tcPr>
          <w:p w14:paraId="544FCA48" w14:textId="77777777" w:rsidR="000E79B8" w:rsidRPr="00EB7B20" w:rsidRDefault="000E79B8" w:rsidP="00346790">
            <w:pPr>
              <w:pStyle w:val="NoSpacing"/>
              <w:rPr>
                <w:color w:val="000000" w:themeColor="text1"/>
                <w:lang w:val="en-AU"/>
              </w:rPr>
            </w:pPr>
            <w:r w:rsidRPr="00EB7B20">
              <w:rPr>
                <w:color w:val="000000" w:themeColor="text1"/>
                <w:lang w:val="en-AU"/>
              </w:rPr>
              <w:t>3.0</w:t>
            </w:r>
          </w:p>
        </w:tc>
        <w:tc>
          <w:tcPr>
            <w:tcW w:w="1013" w:type="dxa"/>
            <w:shd w:val="clear" w:color="auto" w:fill="FAE0D0" w:themeFill="accent4" w:themeFillTint="33"/>
            <w:vAlign w:val="bottom"/>
          </w:tcPr>
          <w:p w14:paraId="14100ACB" w14:textId="4505ED1C" w:rsidR="000E79B8" w:rsidRPr="00EB7B20" w:rsidRDefault="00341C3E" w:rsidP="00346790">
            <w:pPr>
              <w:pStyle w:val="NoSpacing"/>
              <w:rPr>
                <w:color w:val="000000" w:themeColor="text1"/>
                <w:lang w:val="en-AU"/>
              </w:rPr>
            </w:pPr>
            <w:r>
              <w:rPr>
                <w:color w:val="000000" w:themeColor="text1"/>
                <w:lang w:val="en-AU"/>
              </w:rPr>
              <w:t>2.9</w:t>
            </w:r>
          </w:p>
        </w:tc>
        <w:tc>
          <w:tcPr>
            <w:tcW w:w="1013" w:type="dxa"/>
            <w:shd w:val="clear" w:color="auto" w:fill="FAE0D0" w:themeFill="accent4" w:themeFillTint="33"/>
            <w:vAlign w:val="bottom"/>
          </w:tcPr>
          <w:p w14:paraId="467AD108" w14:textId="77777777" w:rsidR="000E79B8" w:rsidRPr="00EB7B20" w:rsidRDefault="000E79B8" w:rsidP="00346790">
            <w:pPr>
              <w:pStyle w:val="NoSpacing"/>
              <w:rPr>
                <w:lang w:val="en-AU"/>
              </w:rPr>
            </w:pPr>
            <w:r w:rsidRPr="00EB7B20">
              <w:rPr>
                <w:color w:val="000000"/>
                <w:lang w:val="en-AU"/>
              </w:rPr>
              <w:t>2.9</w:t>
            </w:r>
          </w:p>
        </w:tc>
        <w:tc>
          <w:tcPr>
            <w:tcW w:w="1013" w:type="dxa"/>
            <w:shd w:val="clear" w:color="auto" w:fill="FAE0D0" w:themeFill="accent4" w:themeFillTint="33"/>
            <w:vAlign w:val="bottom"/>
          </w:tcPr>
          <w:p w14:paraId="70B1FE17" w14:textId="77777777" w:rsidR="000E79B8" w:rsidRPr="00EB7B20" w:rsidRDefault="000E79B8" w:rsidP="00346790">
            <w:pPr>
              <w:pStyle w:val="NoSpacing"/>
              <w:rPr>
                <w:lang w:val="en-AU"/>
              </w:rPr>
            </w:pPr>
            <w:r w:rsidRPr="00EB7B20">
              <w:rPr>
                <w:color w:val="000000"/>
                <w:lang w:val="en-AU"/>
              </w:rPr>
              <w:t>2.9</w:t>
            </w:r>
          </w:p>
        </w:tc>
      </w:tr>
      <w:tr w:rsidR="000E79B8" w:rsidRPr="00EB7B20" w14:paraId="0DA4C2AC" w14:textId="77777777" w:rsidTr="00253D10">
        <w:trPr>
          <w:trHeight w:val="166"/>
          <w:jc w:val="center"/>
        </w:trPr>
        <w:tc>
          <w:tcPr>
            <w:tcW w:w="1783" w:type="dxa"/>
            <w:tcBorders>
              <w:bottom w:val="single" w:sz="4" w:space="0" w:color="auto"/>
            </w:tcBorders>
            <w:vAlign w:val="center"/>
          </w:tcPr>
          <w:p w14:paraId="4368A47F" w14:textId="77777777" w:rsidR="000E79B8" w:rsidRPr="00EB7B20" w:rsidRDefault="000E79B8" w:rsidP="00346790">
            <w:pPr>
              <w:pStyle w:val="NoSpacing"/>
              <w:rPr>
                <w:lang w:val="en-AU"/>
              </w:rPr>
            </w:pPr>
            <w:r w:rsidRPr="00EB7B20">
              <w:rPr>
                <w:lang w:val="en-AU"/>
              </w:rPr>
              <w:t>m [-]</w:t>
            </w:r>
          </w:p>
        </w:tc>
        <w:tc>
          <w:tcPr>
            <w:tcW w:w="1020" w:type="dxa"/>
            <w:tcBorders>
              <w:bottom w:val="single" w:sz="4" w:space="0" w:color="auto"/>
            </w:tcBorders>
            <w:shd w:val="clear" w:color="auto" w:fill="FAE0D0" w:themeFill="accent4" w:themeFillTint="33"/>
            <w:vAlign w:val="bottom"/>
          </w:tcPr>
          <w:p w14:paraId="207B802B" w14:textId="77777777" w:rsidR="000E79B8" w:rsidRPr="00EB7B20" w:rsidRDefault="000E79B8" w:rsidP="00346790">
            <w:pPr>
              <w:pStyle w:val="NoSpacing"/>
              <w:rPr>
                <w:lang w:val="en-AU"/>
              </w:rPr>
            </w:pPr>
            <w:commentRangeStart w:id="112"/>
            <w:r w:rsidRPr="00EB7B20">
              <w:rPr>
                <w:color w:val="000000"/>
                <w:lang w:val="en-AU"/>
              </w:rPr>
              <w:t>0.48</w:t>
            </w:r>
          </w:p>
        </w:tc>
        <w:tc>
          <w:tcPr>
            <w:tcW w:w="1013" w:type="dxa"/>
            <w:tcBorders>
              <w:bottom w:val="single" w:sz="4" w:space="0" w:color="auto"/>
            </w:tcBorders>
            <w:shd w:val="clear" w:color="auto" w:fill="FAE0D0" w:themeFill="accent4" w:themeFillTint="33"/>
            <w:vAlign w:val="bottom"/>
          </w:tcPr>
          <w:p w14:paraId="3CF0B7E8" w14:textId="77777777" w:rsidR="000E79B8" w:rsidRPr="00EB7B20" w:rsidRDefault="000E79B8" w:rsidP="00346790">
            <w:pPr>
              <w:pStyle w:val="NoSpacing"/>
              <w:rPr>
                <w:lang w:val="en-AU"/>
              </w:rPr>
            </w:pPr>
            <w:r w:rsidRPr="00EB7B20">
              <w:rPr>
                <w:color w:val="000000"/>
                <w:lang w:val="en-AU"/>
              </w:rPr>
              <w:t>0.51</w:t>
            </w:r>
          </w:p>
        </w:tc>
        <w:tc>
          <w:tcPr>
            <w:tcW w:w="1013" w:type="dxa"/>
            <w:tcBorders>
              <w:bottom w:val="single" w:sz="4" w:space="0" w:color="auto"/>
            </w:tcBorders>
            <w:shd w:val="clear" w:color="auto" w:fill="FAE0D0" w:themeFill="accent4" w:themeFillTint="33"/>
            <w:vAlign w:val="bottom"/>
          </w:tcPr>
          <w:p w14:paraId="79CC014A" w14:textId="47822106" w:rsidR="000E79B8" w:rsidRPr="00EB7B20" w:rsidRDefault="000E79B8" w:rsidP="00346790">
            <w:pPr>
              <w:pStyle w:val="NoSpacing"/>
              <w:rPr>
                <w:color w:val="000000" w:themeColor="text1"/>
                <w:lang w:val="en-AU"/>
              </w:rPr>
            </w:pPr>
            <w:r w:rsidRPr="00EB7B20">
              <w:rPr>
                <w:color w:val="000000" w:themeColor="text1"/>
                <w:lang w:val="en-AU"/>
              </w:rPr>
              <w:t>0.2</w:t>
            </w:r>
            <w:r w:rsidR="00341C3E">
              <w:rPr>
                <w:color w:val="000000" w:themeColor="text1"/>
                <w:lang w:val="en-AU"/>
              </w:rPr>
              <w:t>9</w:t>
            </w:r>
          </w:p>
        </w:tc>
        <w:tc>
          <w:tcPr>
            <w:tcW w:w="1013" w:type="dxa"/>
            <w:tcBorders>
              <w:bottom w:val="single" w:sz="4" w:space="0" w:color="auto"/>
            </w:tcBorders>
            <w:shd w:val="clear" w:color="auto" w:fill="FAE0D0" w:themeFill="accent4" w:themeFillTint="33"/>
            <w:vAlign w:val="bottom"/>
          </w:tcPr>
          <w:p w14:paraId="225A7510" w14:textId="1C5929E9" w:rsidR="000E79B8" w:rsidRPr="00EB7B20" w:rsidRDefault="000E79B8" w:rsidP="00346790">
            <w:pPr>
              <w:pStyle w:val="NoSpacing"/>
              <w:rPr>
                <w:color w:val="000000" w:themeColor="text1"/>
                <w:lang w:val="en-AU"/>
              </w:rPr>
            </w:pPr>
            <w:r w:rsidRPr="00EB7B20">
              <w:rPr>
                <w:color w:val="000000" w:themeColor="text1"/>
                <w:lang w:val="en-AU"/>
              </w:rPr>
              <w:t>0.</w:t>
            </w:r>
            <w:r w:rsidR="00341C3E">
              <w:rPr>
                <w:color w:val="000000" w:themeColor="text1"/>
                <w:lang w:val="en-AU"/>
              </w:rPr>
              <w:t>31</w:t>
            </w:r>
          </w:p>
        </w:tc>
        <w:tc>
          <w:tcPr>
            <w:tcW w:w="1013" w:type="dxa"/>
            <w:tcBorders>
              <w:bottom w:val="single" w:sz="4" w:space="0" w:color="auto"/>
            </w:tcBorders>
            <w:shd w:val="clear" w:color="auto" w:fill="FAE0D0" w:themeFill="accent4" w:themeFillTint="33"/>
            <w:vAlign w:val="bottom"/>
          </w:tcPr>
          <w:p w14:paraId="03499FFD" w14:textId="77777777" w:rsidR="000E79B8" w:rsidRPr="00EB7B20" w:rsidRDefault="000E79B8" w:rsidP="00346790">
            <w:pPr>
              <w:pStyle w:val="NoSpacing"/>
              <w:rPr>
                <w:lang w:val="en-AU"/>
              </w:rPr>
            </w:pPr>
            <w:r w:rsidRPr="00EB7B20">
              <w:rPr>
                <w:color w:val="000000"/>
                <w:lang w:val="en-AU"/>
              </w:rPr>
              <w:t>0.19</w:t>
            </w:r>
          </w:p>
        </w:tc>
        <w:tc>
          <w:tcPr>
            <w:tcW w:w="1013" w:type="dxa"/>
            <w:tcBorders>
              <w:bottom w:val="single" w:sz="4" w:space="0" w:color="auto"/>
            </w:tcBorders>
            <w:shd w:val="clear" w:color="auto" w:fill="FAE0D0" w:themeFill="accent4" w:themeFillTint="33"/>
            <w:vAlign w:val="bottom"/>
          </w:tcPr>
          <w:p w14:paraId="3A8B50BA" w14:textId="77777777" w:rsidR="000E79B8" w:rsidRPr="00EB7B20" w:rsidRDefault="000E79B8" w:rsidP="00346790">
            <w:pPr>
              <w:pStyle w:val="NoSpacing"/>
              <w:rPr>
                <w:lang w:val="en-AU"/>
              </w:rPr>
            </w:pPr>
            <w:r w:rsidRPr="00EB7B20">
              <w:rPr>
                <w:color w:val="000000"/>
                <w:lang w:val="en-AU"/>
              </w:rPr>
              <w:t>0.19</w:t>
            </w:r>
            <w:commentRangeEnd w:id="112"/>
            <w:r w:rsidR="00253D10">
              <w:rPr>
                <w:rStyle w:val="CommentReference"/>
                <w:rFonts w:eastAsia="Times New Roman"/>
                <w:lang w:val="pt-PT"/>
              </w:rPr>
              <w:commentReference w:id="112"/>
            </w:r>
          </w:p>
        </w:tc>
      </w:tr>
      <w:tr w:rsidR="000E79B8" w:rsidRPr="00EB7B20" w14:paraId="45F17374" w14:textId="77777777" w:rsidTr="00346790">
        <w:trPr>
          <w:trHeight w:val="166"/>
          <w:jc w:val="center"/>
        </w:trPr>
        <w:tc>
          <w:tcPr>
            <w:tcW w:w="7868" w:type="dxa"/>
            <w:gridSpan w:val="7"/>
            <w:tcBorders>
              <w:top w:val="single" w:sz="4" w:space="0" w:color="auto"/>
            </w:tcBorders>
            <w:vAlign w:val="center"/>
          </w:tcPr>
          <w:p w14:paraId="04CCF576" w14:textId="64071DFC" w:rsidR="000E79B8" w:rsidRPr="00EB7B20" w:rsidRDefault="000E79B8" w:rsidP="00346790">
            <w:pPr>
              <w:pStyle w:val="NoSpacing"/>
              <w:jc w:val="left"/>
              <w:rPr>
                <w:color w:val="000000"/>
                <w:lang w:val="en-AU"/>
              </w:rPr>
            </w:pPr>
            <w:r w:rsidRPr="00EB7B20">
              <w:rPr>
                <w:color w:val="000000"/>
                <w:vertAlign w:val="superscript"/>
                <w:lang w:val="en-AU"/>
              </w:rPr>
              <w:t>*</w:t>
            </w:r>
            <w:r w:rsidRPr="00EB7B20">
              <w:rPr>
                <w:color w:val="000000"/>
                <w:lang w:val="en-AU"/>
              </w:rPr>
              <w:t xml:space="preserve">: Nominal material parameters correspond to </w:t>
            </w:r>
            <w:r w:rsidR="002D5DF0" w:rsidRPr="00EB7B20">
              <w:rPr>
                <w:color w:val="000000"/>
                <w:lang w:val="en-AU"/>
              </w:rPr>
              <w:t xml:space="preserve">the </w:t>
            </w:r>
            <w:r w:rsidR="00CB5716" w:rsidRPr="00EB7B20">
              <w:rPr>
                <w:color w:val="000000"/>
                <w:lang w:val="en-AU"/>
              </w:rPr>
              <w:t>ASCE</w:t>
            </w:r>
            <w:r w:rsidR="0070465B">
              <w:rPr>
                <w:color w:val="000000"/>
                <w:lang w:val="en-AU"/>
              </w:rPr>
              <w:t> </w:t>
            </w:r>
            <w:r w:rsidR="00CB5716" w:rsidRPr="00EB7B20">
              <w:rPr>
                <w:color w:val="000000"/>
                <w:lang w:val="en-AU"/>
              </w:rPr>
              <w:t>8 [</w:t>
            </w:r>
            <w:r w:rsidR="00CB5716" w:rsidRPr="00EB7B20">
              <w:rPr>
                <w:lang w:val="en-AU"/>
              </w:rPr>
              <w:fldChar w:fldCharType="begin"/>
            </w:r>
            <w:r w:rsidR="00CB5716" w:rsidRPr="00EB7B20">
              <w:rPr>
                <w:lang w:val="en-AU"/>
              </w:rPr>
              <w:instrText xml:space="preserve"> REF _Ref48805517 \h  \* MERGEFORMAT </w:instrText>
            </w:r>
            <w:r w:rsidR="00CB5716" w:rsidRPr="00EB7B20">
              <w:rPr>
                <w:lang w:val="en-AU"/>
              </w:rPr>
            </w:r>
            <w:r w:rsidR="00CB5716" w:rsidRPr="00EB7B20">
              <w:rPr>
                <w:lang w:val="en-AU"/>
              </w:rPr>
              <w:fldChar w:fldCharType="separate"/>
            </w:r>
            <w:r w:rsidR="00E27A8B" w:rsidRPr="00E27A8B">
              <w:rPr>
                <w:noProof/>
                <w:lang w:val="en-AU"/>
              </w:rPr>
              <w:t>29</w:t>
            </w:r>
            <w:r w:rsidR="00CB5716" w:rsidRPr="00EB7B20">
              <w:rPr>
                <w:lang w:val="en-AU"/>
              </w:rPr>
              <w:fldChar w:fldCharType="end"/>
            </w:r>
            <w:r w:rsidR="00CB5716" w:rsidRPr="00EB7B20">
              <w:rPr>
                <w:color w:val="000000"/>
                <w:lang w:val="en-AU"/>
              </w:rPr>
              <w:t>]</w:t>
            </w:r>
            <w:r w:rsidR="002D5DF0" w:rsidRPr="00EB7B20">
              <w:rPr>
                <w:color w:val="000000"/>
                <w:lang w:val="en-AU"/>
              </w:rPr>
              <w:t xml:space="preserve"> </w:t>
            </w:r>
            <w:r w:rsidR="00D1062F">
              <w:rPr>
                <w:color w:val="000000"/>
                <w:lang w:val="en-AU"/>
              </w:rPr>
              <w:t>S</w:t>
            </w:r>
            <w:r w:rsidR="002D5DF0" w:rsidRPr="00EB7B20">
              <w:rPr>
                <w:color w:val="000000"/>
                <w:lang w:val="en-AU"/>
              </w:rPr>
              <w:t>pecification</w:t>
            </w:r>
            <w:r w:rsidR="00CB5716" w:rsidRPr="00EB7B20">
              <w:rPr>
                <w:color w:val="000000"/>
                <w:lang w:val="en-AU"/>
              </w:rPr>
              <w:t>.</w:t>
            </w:r>
          </w:p>
        </w:tc>
      </w:tr>
    </w:tbl>
    <w:p w14:paraId="5AE6FCD6" w14:textId="2B5BD753" w:rsidR="000E79B8" w:rsidRPr="00EB7B20" w:rsidRDefault="000E79B8" w:rsidP="000E79B8">
      <w:pPr>
        <w:pStyle w:val="NoSpacing"/>
        <w:rPr>
          <w:lang w:val="en-AU"/>
        </w:rPr>
      </w:pPr>
    </w:p>
    <w:p w14:paraId="7D606390" w14:textId="77777777" w:rsidR="000E79B8" w:rsidRPr="00EB7B20" w:rsidRDefault="000E79B8" w:rsidP="000E79B8">
      <w:pPr>
        <w:pStyle w:val="NoSpacing"/>
        <w:rPr>
          <w:lang w:val="en-AU"/>
        </w:rPr>
      </w:pPr>
    </w:p>
    <w:p w14:paraId="38941733" w14:textId="77777777" w:rsidR="000E79B8" w:rsidRPr="00EB7B20" w:rsidRDefault="000E79B8" w:rsidP="0093093B">
      <w:pPr>
        <w:pStyle w:val="NoSpacing"/>
        <w:rPr>
          <w:lang w:val="en-AU"/>
        </w:rPr>
      </w:pPr>
    </w:p>
    <w:p w14:paraId="51EF5B3B" w14:textId="79B58EAA" w:rsidR="00445996" w:rsidRPr="00EB7B20" w:rsidRDefault="00445996" w:rsidP="00B1645B">
      <w:pPr>
        <w:pStyle w:val="Caption"/>
        <w:spacing w:line="240" w:lineRule="auto"/>
        <w:jc w:val="center"/>
        <w:rPr>
          <w:szCs w:val="22"/>
        </w:rPr>
      </w:pPr>
      <w:bookmarkStart w:id="113" w:name="_Ref43218922"/>
      <w:r w:rsidRPr="00EB7B20">
        <w:rPr>
          <w:szCs w:val="22"/>
        </w:rPr>
        <w:t xml:space="preserve">Table </w:t>
      </w:r>
      <w:r w:rsidR="002C5865" w:rsidRPr="00EB7B20">
        <w:rPr>
          <w:szCs w:val="22"/>
        </w:rPr>
        <w:fldChar w:fldCharType="begin"/>
      </w:r>
      <w:r w:rsidR="002C5865" w:rsidRPr="00EB7B20">
        <w:rPr>
          <w:szCs w:val="22"/>
        </w:rPr>
        <w:instrText xml:space="preserve"> SEQ Table \* ARABIC </w:instrText>
      </w:r>
      <w:r w:rsidR="002C5865" w:rsidRPr="00EB7B20">
        <w:rPr>
          <w:szCs w:val="22"/>
        </w:rPr>
        <w:fldChar w:fldCharType="separate"/>
      </w:r>
      <w:r w:rsidR="002219F5" w:rsidRPr="00EB7B20">
        <w:rPr>
          <w:noProof/>
          <w:szCs w:val="22"/>
        </w:rPr>
        <w:t>5</w:t>
      </w:r>
      <w:r w:rsidR="002C5865" w:rsidRPr="00EB7B20">
        <w:rPr>
          <w:noProof/>
          <w:szCs w:val="22"/>
        </w:rPr>
        <w:fldChar w:fldCharType="end"/>
      </w:r>
      <w:bookmarkEnd w:id="113"/>
      <w:r w:rsidRPr="00EB7B20">
        <w:rPr>
          <w:szCs w:val="22"/>
        </w:rPr>
        <w:t>. Comparison of FE and experimental results.</w:t>
      </w:r>
    </w:p>
    <w:tbl>
      <w:tblPr>
        <w:tblW w:w="6196" w:type="dxa"/>
        <w:jc w:val="center"/>
        <w:tblLayout w:type="fixed"/>
        <w:tblCellMar>
          <w:top w:w="28" w:type="dxa"/>
          <w:left w:w="0" w:type="dxa"/>
          <w:bottom w:w="28" w:type="dxa"/>
          <w:right w:w="0" w:type="dxa"/>
        </w:tblCellMar>
        <w:tblLook w:val="04A0" w:firstRow="1" w:lastRow="0" w:firstColumn="1" w:lastColumn="0" w:noHBand="0" w:noVBand="1"/>
      </w:tblPr>
      <w:tblGrid>
        <w:gridCol w:w="1447"/>
        <w:gridCol w:w="1191"/>
        <w:gridCol w:w="1186"/>
        <w:gridCol w:w="1186"/>
        <w:gridCol w:w="1186"/>
      </w:tblGrid>
      <w:tr w:rsidR="00445996" w:rsidRPr="00EB7B20" w14:paraId="36269A16" w14:textId="77777777" w:rsidTr="00556E4C">
        <w:trPr>
          <w:trHeight w:val="512"/>
          <w:jc w:val="center"/>
        </w:trPr>
        <w:tc>
          <w:tcPr>
            <w:tcW w:w="1447" w:type="dxa"/>
            <w:tcBorders>
              <w:top w:val="single" w:sz="4" w:space="0" w:color="auto"/>
              <w:bottom w:val="single" w:sz="4" w:space="0" w:color="auto"/>
            </w:tcBorders>
            <w:vAlign w:val="center"/>
          </w:tcPr>
          <w:p w14:paraId="668BD746" w14:textId="77777777" w:rsidR="00445996" w:rsidRPr="00EB7B20" w:rsidRDefault="00445996" w:rsidP="00556E4C">
            <w:pPr>
              <w:pStyle w:val="NoSpacing"/>
              <w:rPr>
                <w:lang w:val="en-AU"/>
              </w:rPr>
            </w:pPr>
            <w:r w:rsidRPr="00EB7B20">
              <w:rPr>
                <w:lang w:val="en-AU"/>
              </w:rPr>
              <w:t>Specimen</w:t>
            </w:r>
          </w:p>
        </w:tc>
        <w:tc>
          <w:tcPr>
            <w:tcW w:w="1191" w:type="dxa"/>
            <w:tcBorders>
              <w:top w:val="single" w:sz="4" w:space="0" w:color="auto"/>
              <w:bottom w:val="single" w:sz="4" w:space="0" w:color="auto"/>
            </w:tcBorders>
            <w:vAlign w:val="center"/>
          </w:tcPr>
          <w:p w14:paraId="1DCE8767" w14:textId="77777777" w:rsidR="00445996" w:rsidRPr="00EB7B20" w:rsidRDefault="00445996" w:rsidP="00556E4C">
            <w:pPr>
              <w:pStyle w:val="NoSpacing"/>
              <w:rPr>
                <w:lang w:val="en-AU"/>
              </w:rPr>
            </w:pPr>
            <w:proofErr w:type="spellStart"/>
            <w:proofErr w:type="gramStart"/>
            <w:r w:rsidRPr="00EB7B20">
              <w:rPr>
                <w:lang w:val="en-AU"/>
              </w:rPr>
              <w:t>F</w:t>
            </w:r>
            <w:r w:rsidRPr="00EB7B20">
              <w:rPr>
                <w:vertAlign w:val="subscript"/>
                <w:lang w:val="en-AU"/>
              </w:rPr>
              <w:t>v,FE</w:t>
            </w:r>
            <w:proofErr w:type="spellEnd"/>
            <w:proofErr w:type="gramEnd"/>
            <w:r w:rsidRPr="00EB7B20">
              <w:rPr>
                <w:lang w:val="en-AU"/>
              </w:rPr>
              <w:t>/</w:t>
            </w:r>
            <w:proofErr w:type="spellStart"/>
            <w:r w:rsidRPr="00EB7B20">
              <w:rPr>
                <w:lang w:val="en-AU"/>
              </w:rPr>
              <w:t>F</w:t>
            </w:r>
            <w:r w:rsidRPr="00EB7B20">
              <w:rPr>
                <w:vertAlign w:val="subscript"/>
                <w:lang w:val="en-AU"/>
              </w:rPr>
              <w:t>v,exp</w:t>
            </w:r>
            <w:proofErr w:type="spellEnd"/>
          </w:p>
        </w:tc>
        <w:tc>
          <w:tcPr>
            <w:tcW w:w="1186" w:type="dxa"/>
            <w:tcBorders>
              <w:top w:val="single" w:sz="4" w:space="0" w:color="auto"/>
              <w:bottom w:val="single" w:sz="4" w:space="0" w:color="auto"/>
            </w:tcBorders>
            <w:vAlign w:val="center"/>
          </w:tcPr>
          <w:p w14:paraId="172D2E45" w14:textId="77777777" w:rsidR="00445996" w:rsidRPr="00EB7B20" w:rsidRDefault="00445996" w:rsidP="00556E4C">
            <w:pPr>
              <w:pStyle w:val="NoSpacing"/>
              <w:rPr>
                <w:lang w:val="en-AU"/>
              </w:rPr>
            </w:pPr>
            <w:proofErr w:type="spellStart"/>
            <w:proofErr w:type="gramStart"/>
            <w:r w:rsidRPr="00EB7B20">
              <w:rPr>
                <w:lang w:val="en-AU"/>
              </w:rPr>
              <w:t>d</w:t>
            </w:r>
            <w:r w:rsidRPr="00EB7B20">
              <w:rPr>
                <w:vertAlign w:val="subscript"/>
                <w:lang w:val="en-AU"/>
              </w:rPr>
              <w:t>v,FE</w:t>
            </w:r>
            <w:proofErr w:type="spellEnd"/>
            <w:proofErr w:type="gramEnd"/>
            <w:r w:rsidRPr="00EB7B20">
              <w:rPr>
                <w:lang w:val="en-AU"/>
              </w:rPr>
              <w:t>/</w:t>
            </w:r>
            <w:proofErr w:type="spellStart"/>
            <w:r w:rsidRPr="00EB7B20">
              <w:rPr>
                <w:lang w:val="en-AU"/>
              </w:rPr>
              <w:t>d</w:t>
            </w:r>
            <w:r w:rsidRPr="00EB7B20">
              <w:rPr>
                <w:vertAlign w:val="subscript"/>
                <w:lang w:val="en-AU"/>
              </w:rPr>
              <w:t>v,exp</w:t>
            </w:r>
            <w:proofErr w:type="spellEnd"/>
          </w:p>
        </w:tc>
        <w:tc>
          <w:tcPr>
            <w:tcW w:w="1186" w:type="dxa"/>
            <w:tcBorders>
              <w:top w:val="single" w:sz="4" w:space="0" w:color="auto"/>
              <w:bottom w:val="single" w:sz="4" w:space="0" w:color="auto"/>
            </w:tcBorders>
            <w:vAlign w:val="center"/>
          </w:tcPr>
          <w:p w14:paraId="3B54DB38" w14:textId="77777777" w:rsidR="00445996" w:rsidRPr="00EB7B20" w:rsidRDefault="00445996" w:rsidP="00556E4C">
            <w:pPr>
              <w:pStyle w:val="NoSpacing"/>
              <w:rPr>
                <w:lang w:val="en-AU"/>
              </w:rPr>
            </w:pPr>
            <w:proofErr w:type="spellStart"/>
            <w:proofErr w:type="gramStart"/>
            <w:r w:rsidRPr="00EB7B20">
              <w:rPr>
                <w:lang w:val="en-AU"/>
              </w:rPr>
              <w:t>F</w:t>
            </w:r>
            <w:r w:rsidRPr="00EB7B20">
              <w:rPr>
                <w:vertAlign w:val="subscript"/>
                <w:lang w:val="en-AU"/>
              </w:rPr>
              <w:t>h,FE</w:t>
            </w:r>
            <w:proofErr w:type="spellEnd"/>
            <w:proofErr w:type="gramEnd"/>
            <w:r w:rsidRPr="00EB7B20">
              <w:rPr>
                <w:lang w:val="en-AU"/>
              </w:rPr>
              <w:t>/</w:t>
            </w:r>
            <w:proofErr w:type="spellStart"/>
            <w:r w:rsidRPr="00EB7B20">
              <w:rPr>
                <w:lang w:val="en-AU"/>
              </w:rPr>
              <w:t>F</w:t>
            </w:r>
            <w:r w:rsidRPr="00EB7B20">
              <w:rPr>
                <w:vertAlign w:val="subscript"/>
                <w:lang w:val="en-AU"/>
              </w:rPr>
              <w:t>h,exp</w:t>
            </w:r>
            <w:proofErr w:type="spellEnd"/>
          </w:p>
        </w:tc>
        <w:tc>
          <w:tcPr>
            <w:tcW w:w="1186" w:type="dxa"/>
            <w:tcBorders>
              <w:top w:val="single" w:sz="4" w:space="0" w:color="auto"/>
              <w:bottom w:val="single" w:sz="4" w:space="0" w:color="auto"/>
            </w:tcBorders>
            <w:vAlign w:val="center"/>
          </w:tcPr>
          <w:p w14:paraId="416AB821" w14:textId="77777777" w:rsidR="00445996" w:rsidRPr="00EB7B20" w:rsidRDefault="00445996" w:rsidP="00556E4C">
            <w:pPr>
              <w:pStyle w:val="NoSpacing"/>
              <w:rPr>
                <w:lang w:val="en-AU"/>
              </w:rPr>
            </w:pPr>
            <w:proofErr w:type="spellStart"/>
            <w:proofErr w:type="gramStart"/>
            <w:r w:rsidRPr="00EB7B20">
              <w:rPr>
                <w:lang w:val="en-AU"/>
              </w:rPr>
              <w:t>d</w:t>
            </w:r>
            <w:r w:rsidRPr="00EB7B20">
              <w:rPr>
                <w:vertAlign w:val="subscript"/>
                <w:lang w:val="en-AU"/>
              </w:rPr>
              <w:t>h,FE</w:t>
            </w:r>
            <w:proofErr w:type="spellEnd"/>
            <w:proofErr w:type="gramEnd"/>
            <w:r w:rsidRPr="00EB7B20">
              <w:rPr>
                <w:lang w:val="en-AU"/>
              </w:rPr>
              <w:t>/</w:t>
            </w:r>
            <w:proofErr w:type="spellStart"/>
            <w:r w:rsidRPr="00EB7B20">
              <w:rPr>
                <w:lang w:val="en-AU"/>
              </w:rPr>
              <w:t>d</w:t>
            </w:r>
            <w:r w:rsidRPr="00EB7B20">
              <w:rPr>
                <w:vertAlign w:val="subscript"/>
                <w:lang w:val="en-AU"/>
              </w:rPr>
              <w:t>h,exp</w:t>
            </w:r>
            <w:proofErr w:type="spellEnd"/>
          </w:p>
        </w:tc>
      </w:tr>
      <w:tr w:rsidR="00445996" w:rsidRPr="00EB7B20" w14:paraId="25C0B04E" w14:textId="77777777" w:rsidTr="00556E4C">
        <w:trPr>
          <w:trHeight w:val="161"/>
          <w:jc w:val="center"/>
        </w:trPr>
        <w:tc>
          <w:tcPr>
            <w:tcW w:w="1447" w:type="dxa"/>
            <w:tcBorders>
              <w:top w:val="single" w:sz="4" w:space="0" w:color="auto"/>
            </w:tcBorders>
            <w:vAlign w:val="center"/>
          </w:tcPr>
          <w:p w14:paraId="01F21E81" w14:textId="77777777" w:rsidR="00445996" w:rsidRPr="00EB7B20" w:rsidRDefault="00445996" w:rsidP="00556E4C">
            <w:pPr>
              <w:pStyle w:val="NoSpacing"/>
              <w:rPr>
                <w:lang w:val="en-AU"/>
              </w:rPr>
            </w:pPr>
            <w:r w:rsidRPr="00EB7B20">
              <w:rPr>
                <w:lang w:val="en-AU"/>
              </w:rPr>
              <w:t>Specimen 1</w:t>
            </w:r>
          </w:p>
        </w:tc>
        <w:tc>
          <w:tcPr>
            <w:tcW w:w="1191" w:type="dxa"/>
            <w:tcBorders>
              <w:top w:val="single" w:sz="4" w:space="0" w:color="auto"/>
            </w:tcBorders>
          </w:tcPr>
          <w:p w14:paraId="4088EC8B" w14:textId="77777777" w:rsidR="00445996" w:rsidRPr="00EB7B20" w:rsidRDefault="00445996" w:rsidP="00556E4C">
            <w:pPr>
              <w:pStyle w:val="NoSpacing"/>
              <w:rPr>
                <w:lang w:val="en-AU"/>
              </w:rPr>
            </w:pPr>
            <w:r w:rsidRPr="00EB7B20">
              <w:rPr>
                <w:lang w:val="en-AU"/>
              </w:rPr>
              <w:t>1.00</w:t>
            </w:r>
          </w:p>
        </w:tc>
        <w:tc>
          <w:tcPr>
            <w:tcW w:w="1186" w:type="dxa"/>
            <w:tcBorders>
              <w:top w:val="single" w:sz="4" w:space="0" w:color="auto"/>
            </w:tcBorders>
          </w:tcPr>
          <w:p w14:paraId="5FE75462" w14:textId="77777777" w:rsidR="00445996" w:rsidRPr="00EB7B20" w:rsidRDefault="00445996" w:rsidP="00556E4C">
            <w:pPr>
              <w:pStyle w:val="NoSpacing"/>
              <w:rPr>
                <w:lang w:val="en-AU"/>
              </w:rPr>
            </w:pPr>
            <w:r w:rsidRPr="00EB7B20">
              <w:rPr>
                <w:lang w:val="en-AU"/>
              </w:rPr>
              <w:t>1.01</w:t>
            </w:r>
          </w:p>
        </w:tc>
        <w:tc>
          <w:tcPr>
            <w:tcW w:w="1186" w:type="dxa"/>
            <w:tcBorders>
              <w:top w:val="single" w:sz="4" w:space="0" w:color="auto"/>
            </w:tcBorders>
          </w:tcPr>
          <w:p w14:paraId="489D13CF" w14:textId="77777777" w:rsidR="00445996" w:rsidRPr="00EB7B20" w:rsidRDefault="00445996" w:rsidP="00556E4C">
            <w:pPr>
              <w:pStyle w:val="NoSpacing"/>
              <w:rPr>
                <w:lang w:val="en-AU"/>
              </w:rPr>
            </w:pPr>
            <w:r w:rsidRPr="00EB7B20">
              <w:rPr>
                <w:lang w:val="en-AU"/>
              </w:rPr>
              <w:t>1.00</w:t>
            </w:r>
          </w:p>
        </w:tc>
        <w:tc>
          <w:tcPr>
            <w:tcW w:w="1186" w:type="dxa"/>
            <w:tcBorders>
              <w:top w:val="single" w:sz="4" w:space="0" w:color="auto"/>
            </w:tcBorders>
          </w:tcPr>
          <w:p w14:paraId="4D0DCEBB" w14:textId="77777777" w:rsidR="00445996" w:rsidRPr="00EB7B20" w:rsidRDefault="00445996" w:rsidP="00556E4C">
            <w:pPr>
              <w:pStyle w:val="NoSpacing"/>
              <w:rPr>
                <w:lang w:val="en-AU"/>
              </w:rPr>
            </w:pPr>
            <w:r w:rsidRPr="00EB7B20">
              <w:rPr>
                <w:lang w:val="en-AU"/>
              </w:rPr>
              <w:t>1.02</w:t>
            </w:r>
          </w:p>
        </w:tc>
      </w:tr>
      <w:tr w:rsidR="00445996" w:rsidRPr="00EB7B20" w14:paraId="0E48DD4F" w14:textId="77777777" w:rsidTr="00556E4C">
        <w:trPr>
          <w:trHeight w:val="161"/>
          <w:jc w:val="center"/>
        </w:trPr>
        <w:tc>
          <w:tcPr>
            <w:tcW w:w="1447" w:type="dxa"/>
            <w:vAlign w:val="center"/>
          </w:tcPr>
          <w:p w14:paraId="6C38680A" w14:textId="77777777" w:rsidR="00445996" w:rsidRPr="00EB7B20" w:rsidRDefault="00445996" w:rsidP="00556E4C">
            <w:pPr>
              <w:pStyle w:val="NoSpacing"/>
              <w:rPr>
                <w:lang w:val="en-AU"/>
              </w:rPr>
            </w:pPr>
            <w:r w:rsidRPr="00EB7B20">
              <w:rPr>
                <w:lang w:val="en-AU"/>
              </w:rPr>
              <w:t>Specimen 2</w:t>
            </w:r>
          </w:p>
        </w:tc>
        <w:tc>
          <w:tcPr>
            <w:tcW w:w="1191" w:type="dxa"/>
          </w:tcPr>
          <w:p w14:paraId="4AFC4151" w14:textId="77777777" w:rsidR="00445996" w:rsidRPr="00EB7B20" w:rsidRDefault="00445996" w:rsidP="00556E4C">
            <w:pPr>
              <w:pStyle w:val="NoSpacing"/>
              <w:rPr>
                <w:lang w:val="en-AU"/>
              </w:rPr>
            </w:pPr>
            <w:r w:rsidRPr="00EB7B20">
              <w:rPr>
                <w:lang w:val="en-AU"/>
              </w:rPr>
              <w:t>1.00</w:t>
            </w:r>
          </w:p>
        </w:tc>
        <w:tc>
          <w:tcPr>
            <w:tcW w:w="1186" w:type="dxa"/>
          </w:tcPr>
          <w:p w14:paraId="4A6299AA" w14:textId="77777777" w:rsidR="00445996" w:rsidRPr="00EB7B20" w:rsidRDefault="00445996" w:rsidP="00556E4C">
            <w:pPr>
              <w:pStyle w:val="NoSpacing"/>
              <w:rPr>
                <w:lang w:val="en-AU"/>
              </w:rPr>
            </w:pPr>
            <w:r w:rsidRPr="00EB7B20">
              <w:rPr>
                <w:lang w:val="en-AU"/>
              </w:rPr>
              <w:t>1.02</w:t>
            </w:r>
          </w:p>
        </w:tc>
        <w:tc>
          <w:tcPr>
            <w:tcW w:w="1186" w:type="dxa"/>
          </w:tcPr>
          <w:p w14:paraId="43ADF569" w14:textId="77777777" w:rsidR="00445996" w:rsidRPr="00EB7B20" w:rsidRDefault="00445996" w:rsidP="00556E4C">
            <w:pPr>
              <w:pStyle w:val="NoSpacing"/>
              <w:rPr>
                <w:lang w:val="en-AU"/>
              </w:rPr>
            </w:pPr>
            <w:r w:rsidRPr="00EB7B20">
              <w:rPr>
                <w:lang w:val="en-AU"/>
              </w:rPr>
              <w:t>1.00</w:t>
            </w:r>
          </w:p>
        </w:tc>
        <w:tc>
          <w:tcPr>
            <w:tcW w:w="1186" w:type="dxa"/>
          </w:tcPr>
          <w:p w14:paraId="03AC9125" w14:textId="77777777" w:rsidR="00445996" w:rsidRPr="00EB7B20" w:rsidRDefault="00445996" w:rsidP="00556E4C">
            <w:pPr>
              <w:pStyle w:val="NoSpacing"/>
              <w:rPr>
                <w:lang w:val="en-AU"/>
              </w:rPr>
            </w:pPr>
            <w:r w:rsidRPr="00EB7B20">
              <w:rPr>
                <w:lang w:val="en-AU"/>
              </w:rPr>
              <w:t>0.99</w:t>
            </w:r>
          </w:p>
        </w:tc>
      </w:tr>
      <w:tr w:rsidR="00445996" w:rsidRPr="00EB7B20" w14:paraId="53300DF7" w14:textId="77777777" w:rsidTr="00556E4C">
        <w:trPr>
          <w:trHeight w:val="161"/>
          <w:jc w:val="center"/>
        </w:trPr>
        <w:tc>
          <w:tcPr>
            <w:tcW w:w="1447" w:type="dxa"/>
            <w:vAlign w:val="center"/>
          </w:tcPr>
          <w:p w14:paraId="1C5EE144" w14:textId="77777777" w:rsidR="00445996" w:rsidRPr="00EB7B20" w:rsidRDefault="00445996" w:rsidP="00556E4C">
            <w:pPr>
              <w:pStyle w:val="NoSpacing"/>
              <w:rPr>
                <w:lang w:val="en-AU"/>
              </w:rPr>
            </w:pPr>
            <w:r w:rsidRPr="00EB7B20">
              <w:rPr>
                <w:lang w:val="en-AU"/>
              </w:rPr>
              <w:t>Specimen 3</w:t>
            </w:r>
          </w:p>
        </w:tc>
        <w:tc>
          <w:tcPr>
            <w:tcW w:w="1191" w:type="dxa"/>
          </w:tcPr>
          <w:p w14:paraId="7EF49EB4" w14:textId="77777777" w:rsidR="00445996" w:rsidRPr="00EB7B20" w:rsidRDefault="00445996" w:rsidP="00556E4C">
            <w:pPr>
              <w:pStyle w:val="NoSpacing"/>
              <w:rPr>
                <w:lang w:val="en-AU"/>
              </w:rPr>
            </w:pPr>
            <w:r w:rsidRPr="00EB7B20">
              <w:rPr>
                <w:lang w:val="en-AU"/>
              </w:rPr>
              <w:t>1.00</w:t>
            </w:r>
          </w:p>
        </w:tc>
        <w:tc>
          <w:tcPr>
            <w:tcW w:w="1186" w:type="dxa"/>
          </w:tcPr>
          <w:p w14:paraId="097957A7" w14:textId="77777777" w:rsidR="00445996" w:rsidRPr="00EB7B20" w:rsidRDefault="00445996" w:rsidP="00556E4C">
            <w:pPr>
              <w:pStyle w:val="NoSpacing"/>
              <w:rPr>
                <w:lang w:val="en-AU"/>
              </w:rPr>
            </w:pPr>
            <w:r w:rsidRPr="00EB7B20">
              <w:rPr>
                <w:lang w:val="en-AU"/>
              </w:rPr>
              <w:t>0.99</w:t>
            </w:r>
          </w:p>
        </w:tc>
        <w:tc>
          <w:tcPr>
            <w:tcW w:w="1186" w:type="dxa"/>
          </w:tcPr>
          <w:p w14:paraId="0F2469AD" w14:textId="77777777" w:rsidR="00445996" w:rsidRPr="00EB7B20" w:rsidRDefault="00445996" w:rsidP="00556E4C">
            <w:pPr>
              <w:pStyle w:val="NoSpacing"/>
              <w:rPr>
                <w:lang w:val="en-AU"/>
              </w:rPr>
            </w:pPr>
            <w:r w:rsidRPr="00EB7B20">
              <w:rPr>
                <w:lang w:val="en-AU"/>
              </w:rPr>
              <w:t>1.00</w:t>
            </w:r>
          </w:p>
        </w:tc>
        <w:tc>
          <w:tcPr>
            <w:tcW w:w="1186" w:type="dxa"/>
          </w:tcPr>
          <w:p w14:paraId="02F6DAAF" w14:textId="77777777" w:rsidR="00445996" w:rsidRPr="00EB7B20" w:rsidRDefault="00445996" w:rsidP="00556E4C">
            <w:pPr>
              <w:pStyle w:val="NoSpacing"/>
              <w:rPr>
                <w:lang w:val="en-AU"/>
              </w:rPr>
            </w:pPr>
            <w:r w:rsidRPr="00EB7B20">
              <w:rPr>
                <w:lang w:val="en-AU"/>
              </w:rPr>
              <w:t>1.05</w:t>
            </w:r>
          </w:p>
        </w:tc>
      </w:tr>
      <w:tr w:rsidR="00445996" w:rsidRPr="00EB7B20" w14:paraId="36E8C395" w14:textId="77777777" w:rsidTr="00556E4C">
        <w:trPr>
          <w:trHeight w:val="161"/>
          <w:jc w:val="center"/>
        </w:trPr>
        <w:tc>
          <w:tcPr>
            <w:tcW w:w="1447" w:type="dxa"/>
            <w:tcBorders>
              <w:bottom w:val="single" w:sz="4" w:space="0" w:color="auto"/>
            </w:tcBorders>
            <w:vAlign w:val="center"/>
          </w:tcPr>
          <w:p w14:paraId="7594A4E1" w14:textId="77777777" w:rsidR="00445996" w:rsidRPr="00EB7B20" w:rsidRDefault="00445996" w:rsidP="00556E4C">
            <w:pPr>
              <w:pStyle w:val="NoSpacing"/>
              <w:rPr>
                <w:lang w:val="en-AU"/>
              </w:rPr>
            </w:pPr>
            <w:r w:rsidRPr="00EB7B20">
              <w:rPr>
                <w:lang w:val="en-AU"/>
              </w:rPr>
              <w:t>Specimen 4</w:t>
            </w:r>
          </w:p>
        </w:tc>
        <w:tc>
          <w:tcPr>
            <w:tcW w:w="1191" w:type="dxa"/>
            <w:tcBorders>
              <w:bottom w:val="single" w:sz="4" w:space="0" w:color="auto"/>
            </w:tcBorders>
          </w:tcPr>
          <w:p w14:paraId="62864F03" w14:textId="77777777" w:rsidR="00445996" w:rsidRPr="00EB7B20" w:rsidRDefault="00445996" w:rsidP="00556E4C">
            <w:pPr>
              <w:pStyle w:val="NoSpacing"/>
              <w:rPr>
                <w:lang w:val="en-AU"/>
              </w:rPr>
            </w:pPr>
            <w:r w:rsidRPr="00EB7B20">
              <w:rPr>
                <w:lang w:val="en-AU"/>
              </w:rPr>
              <w:t>1.00</w:t>
            </w:r>
          </w:p>
        </w:tc>
        <w:tc>
          <w:tcPr>
            <w:tcW w:w="1186" w:type="dxa"/>
            <w:tcBorders>
              <w:bottom w:val="single" w:sz="4" w:space="0" w:color="auto"/>
            </w:tcBorders>
          </w:tcPr>
          <w:p w14:paraId="559208EB" w14:textId="77777777" w:rsidR="00445996" w:rsidRPr="00EB7B20" w:rsidRDefault="00445996" w:rsidP="00556E4C">
            <w:pPr>
              <w:pStyle w:val="NoSpacing"/>
              <w:rPr>
                <w:lang w:val="en-AU"/>
              </w:rPr>
            </w:pPr>
            <w:r w:rsidRPr="00EB7B20">
              <w:rPr>
                <w:lang w:val="en-AU"/>
              </w:rPr>
              <w:t>1.03</w:t>
            </w:r>
          </w:p>
        </w:tc>
        <w:tc>
          <w:tcPr>
            <w:tcW w:w="1186" w:type="dxa"/>
            <w:tcBorders>
              <w:bottom w:val="single" w:sz="4" w:space="0" w:color="auto"/>
            </w:tcBorders>
          </w:tcPr>
          <w:p w14:paraId="5E6D0F9D" w14:textId="77777777" w:rsidR="00445996" w:rsidRPr="00EB7B20" w:rsidRDefault="00445996" w:rsidP="00556E4C">
            <w:pPr>
              <w:pStyle w:val="NoSpacing"/>
              <w:rPr>
                <w:lang w:val="en-AU"/>
              </w:rPr>
            </w:pPr>
            <w:r w:rsidRPr="00EB7B20">
              <w:rPr>
                <w:lang w:val="en-AU"/>
              </w:rPr>
              <w:t>1.00</w:t>
            </w:r>
          </w:p>
        </w:tc>
        <w:tc>
          <w:tcPr>
            <w:tcW w:w="1186" w:type="dxa"/>
            <w:tcBorders>
              <w:bottom w:val="single" w:sz="4" w:space="0" w:color="auto"/>
            </w:tcBorders>
          </w:tcPr>
          <w:p w14:paraId="18FCD7A0" w14:textId="77777777" w:rsidR="00445996" w:rsidRPr="00EB7B20" w:rsidRDefault="00445996" w:rsidP="00556E4C">
            <w:pPr>
              <w:pStyle w:val="NoSpacing"/>
              <w:rPr>
                <w:lang w:val="en-AU"/>
              </w:rPr>
            </w:pPr>
            <w:r w:rsidRPr="00EB7B20">
              <w:rPr>
                <w:lang w:val="en-AU"/>
              </w:rPr>
              <w:t>1.01</w:t>
            </w:r>
          </w:p>
        </w:tc>
      </w:tr>
      <w:tr w:rsidR="00445996" w:rsidRPr="00EB7B20" w14:paraId="651F74EF" w14:textId="77777777" w:rsidTr="00556E4C">
        <w:trPr>
          <w:trHeight w:val="161"/>
          <w:jc w:val="center"/>
        </w:trPr>
        <w:tc>
          <w:tcPr>
            <w:tcW w:w="1447" w:type="dxa"/>
            <w:tcBorders>
              <w:top w:val="single" w:sz="4" w:space="0" w:color="auto"/>
            </w:tcBorders>
            <w:vAlign w:val="center"/>
          </w:tcPr>
          <w:p w14:paraId="1AA3F649" w14:textId="77777777" w:rsidR="00445996" w:rsidRPr="00EB7B20" w:rsidRDefault="00445996" w:rsidP="00556E4C">
            <w:pPr>
              <w:pStyle w:val="NoSpacing"/>
              <w:rPr>
                <w:lang w:val="en-AU"/>
              </w:rPr>
            </w:pPr>
            <w:r w:rsidRPr="00EB7B20">
              <w:rPr>
                <w:lang w:val="en-AU"/>
              </w:rPr>
              <w:t>Mean</w:t>
            </w:r>
          </w:p>
        </w:tc>
        <w:tc>
          <w:tcPr>
            <w:tcW w:w="1191" w:type="dxa"/>
            <w:tcBorders>
              <w:top w:val="single" w:sz="4" w:space="0" w:color="auto"/>
            </w:tcBorders>
          </w:tcPr>
          <w:p w14:paraId="1F2C091E" w14:textId="77777777" w:rsidR="00445996" w:rsidRPr="00EB7B20" w:rsidRDefault="00445996" w:rsidP="00556E4C">
            <w:pPr>
              <w:pStyle w:val="NoSpacing"/>
              <w:rPr>
                <w:lang w:val="en-AU"/>
              </w:rPr>
            </w:pPr>
            <w:r w:rsidRPr="00EB7B20">
              <w:rPr>
                <w:lang w:val="en-AU"/>
              </w:rPr>
              <w:t>1.00</w:t>
            </w:r>
          </w:p>
        </w:tc>
        <w:tc>
          <w:tcPr>
            <w:tcW w:w="1186" w:type="dxa"/>
            <w:tcBorders>
              <w:top w:val="single" w:sz="4" w:space="0" w:color="auto"/>
            </w:tcBorders>
          </w:tcPr>
          <w:p w14:paraId="77667905" w14:textId="77777777" w:rsidR="00445996" w:rsidRPr="00EB7B20" w:rsidRDefault="00445996" w:rsidP="00556E4C">
            <w:pPr>
              <w:pStyle w:val="NoSpacing"/>
              <w:rPr>
                <w:lang w:val="en-AU"/>
              </w:rPr>
            </w:pPr>
            <w:r w:rsidRPr="00EB7B20">
              <w:rPr>
                <w:lang w:val="en-AU"/>
              </w:rPr>
              <w:t>1.01</w:t>
            </w:r>
          </w:p>
        </w:tc>
        <w:tc>
          <w:tcPr>
            <w:tcW w:w="1186" w:type="dxa"/>
            <w:tcBorders>
              <w:top w:val="single" w:sz="4" w:space="0" w:color="auto"/>
            </w:tcBorders>
          </w:tcPr>
          <w:p w14:paraId="313DACB4" w14:textId="77777777" w:rsidR="00445996" w:rsidRPr="00EB7B20" w:rsidRDefault="00445996" w:rsidP="00556E4C">
            <w:pPr>
              <w:pStyle w:val="NoSpacing"/>
              <w:rPr>
                <w:lang w:val="en-AU"/>
              </w:rPr>
            </w:pPr>
            <w:r w:rsidRPr="00EB7B20">
              <w:rPr>
                <w:lang w:val="en-AU"/>
              </w:rPr>
              <w:t>1.00</w:t>
            </w:r>
          </w:p>
        </w:tc>
        <w:tc>
          <w:tcPr>
            <w:tcW w:w="1186" w:type="dxa"/>
            <w:tcBorders>
              <w:top w:val="single" w:sz="4" w:space="0" w:color="auto"/>
            </w:tcBorders>
          </w:tcPr>
          <w:p w14:paraId="261740D8" w14:textId="77777777" w:rsidR="00445996" w:rsidRPr="00EB7B20" w:rsidRDefault="00445996" w:rsidP="00556E4C">
            <w:pPr>
              <w:pStyle w:val="NoSpacing"/>
              <w:rPr>
                <w:lang w:val="en-AU"/>
              </w:rPr>
            </w:pPr>
            <w:r w:rsidRPr="00EB7B20">
              <w:rPr>
                <w:lang w:val="en-AU"/>
              </w:rPr>
              <w:t>1.02</w:t>
            </w:r>
          </w:p>
        </w:tc>
      </w:tr>
      <w:tr w:rsidR="00445996" w:rsidRPr="00EB7B20" w14:paraId="2E7C2D72" w14:textId="77777777" w:rsidTr="00556E4C">
        <w:trPr>
          <w:trHeight w:val="161"/>
          <w:jc w:val="center"/>
        </w:trPr>
        <w:tc>
          <w:tcPr>
            <w:tcW w:w="1447" w:type="dxa"/>
            <w:tcBorders>
              <w:bottom w:val="single" w:sz="4" w:space="0" w:color="auto"/>
            </w:tcBorders>
            <w:vAlign w:val="center"/>
          </w:tcPr>
          <w:p w14:paraId="02D5E632" w14:textId="77777777" w:rsidR="00445996" w:rsidRPr="00EB7B20" w:rsidRDefault="00445996" w:rsidP="00556E4C">
            <w:pPr>
              <w:pStyle w:val="NoSpacing"/>
              <w:rPr>
                <w:lang w:val="en-AU"/>
              </w:rPr>
            </w:pPr>
            <w:r w:rsidRPr="00EB7B20">
              <w:rPr>
                <w:lang w:val="en-AU"/>
              </w:rPr>
              <w:t>COV</w:t>
            </w:r>
          </w:p>
        </w:tc>
        <w:tc>
          <w:tcPr>
            <w:tcW w:w="1191" w:type="dxa"/>
            <w:tcBorders>
              <w:bottom w:val="single" w:sz="4" w:space="0" w:color="auto"/>
            </w:tcBorders>
          </w:tcPr>
          <w:p w14:paraId="62ECB8D2" w14:textId="77777777" w:rsidR="00445996" w:rsidRPr="00EB7B20" w:rsidRDefault="00445996" w:rsidP="00556E4C">
            <w:pPr>
              <w:pStyle w:val="NoSpacing"/>
              <w:rPr>
                <w:lang w:val="en-AU"/>
              </w:rPr>
            </w:pPr>
            <w:r w:rsidRPr="00EB7B20">
              <w:rPr>
                <w:lang w:val="en-AU"/>
              </w:rPr>
              <w:t>0.000</w:t>
            </w:r>
          </w:p>
        </w:tc>
        <w:tc>
          <w:tcPr>
            <w:tcW w:w="1186" w:type="dxa"/>
            <w:tcBorders>
              <w:bottom w:val="single" w:sz="4" w:space="0" w:color="auto"/>
            </w:tcBorders>
          </w:tcPr>
          <w:p w14:paraId="2E7B3406" w14:textId="77777777" w:rsidR="00445996" w:rsidRPr="00EB7B20" w:rsidRDefault="00445996" w:rsidP="00556E4C">
            <w:pPr>
              <w:pStyle w:val="NoSpacing"/>
              <w:rPr>
                <w:lang w:val="en-AU"/>
              </w:rPr>
            </w:pPr>
            <w:r w:rsidRPr="00EB7B20">
              <w:rPr>
                <w:lang w:val="en-AU"/>
              </w:rPr>
              <w:t>0.017</w:t>
            </w:r>
          </w:p>
        </w:tc>
        <w:tc>
          <w:tcPr>
            <w:tcW w:w="1186" w:type="dxa"/>
            <w:tcBorders>
              <w:bottom w:val="single" w:sz="4" w:space="0" w:color="auto"/>
            </w:tcBorders>
          </w:tcPr>
          <w:p w14:paraId="47878B98" w14:textId="77777777" w:rsidR="00445996" w:rsidRPr="00EB7B20" w:rsidRDefault="00445996" w:rsidP="00556E4C">
            <w:pPr>
              <w:pStyle w:val="NoSpacing"/>
              <w:rPr>
                <w:lang w:val="en-AU"/>
              </w:rPr>
            </w:pPr>
            <w:r w:rsidRPr="00EB7B20">
              <w:rPr>
                <w:lang w:val="en-AU"/>
              </w:rPr>
              <w:t>0.000</w:t>
            </w:r>
          </w:p>
        </w:tc>
        <w:tc>
          <w:tcPr>
            <w:tcW w:w="1186" w:type="dxa"/>
            <w:tcBorders>
              <w:bottom w:val="single" w:sz="4" w:space="0" w:color="auto"/>
            </w:tcBorders>
          </w:tcPr>
          <w:p w14:paraId="36030FA6" w14:textId="77777777" w:rsidR="00445996" w:rsidRPr="00EB7B20" w:rsidRDefault="00445996" w:rsidP="00556E4C">
            <w:pPr>
              <w:pStyle w:val="NoSpacing"/>
              <w:rPr>
                <w:lang w:val="en-AU"/>
              </w:rPr>
            </w:pPr>
            <w:r w:rsidRPr="00EB7B20">
              <w:rPr>
                <w:lang w:val="en-AU"/>
              </w:rPr>
              <w:t>0.024</w:t>
            </w:r>
          </w:p>
        </w:tc>
      </w:tr>
    </w:tbl>
    <w:p w14:paraId="709A75A5" w14:textId="10CD4249" w:rsidR="000E79B8" w:rsidRPr="00EB7B20" w:rsidRDefault="000E79B8" w:rsidP="0093093B">
      <w:pPr>
        <w:pStyle w:val="NoSpacing"/>
        <w:rPr>
          <w:lang w:val="en-AU"/>
        </w:rPr>
      </w:pPr>
    </w:p>
    <w:p w14:paraId="2D74A6B0" w14:textId="77777777" w:rsidR="000E79B8" w:rsidRPr="00EB7B20" w:rsidRDefault="000E79B8">
      <w:pPr>
        <w:spacing w:after="160" w:line="259" w:lineRule="auto"/>
        <w:jc w:val="left"/>
        <w:rPr>
          <w:rFonts w:eastAsia="Calibri"/>
          <w:szCs w:val="22"/>
        </w:rPr>
      </w:pPr>
      <w:r w:rsidRPr="00EB7B20">
        <w:br w:type="page"/>
      </w:r>
    </w:p>
    <w:p w14:paraId="0A57EC2F" w14:textId="3E22C28E" w:rsidR="00445996" w:rsidRPr="00EB7B20" w:rsidRDefault="00445996" w:rsidP="00B1645B">
      <w:pPr>
        <w:pStyle w:val="Caption"/>
        <w:spacing w:line="240" w:lineRule="auto"/>
        <w:jc w:val="center"/>
        <w:rPr>
          <w:szCs w:val="22"/>
        </w:rPr>
      </w:pPr>
      <w:bookmarkStart w:id="114" w:name="_Ref43220224"/>
      <w:r w:rsidRPr="00EB7B20">
        <w:rPr>
          <w:szCs w:val="22"/>
        </w:rPr>
        <w:lastRenderedPageBreak/>
        <w:t xml:space="preserve">Table </w:t>
      </w:r>
      <w:r w:rsidR="002C5865" w:rsidRPr="00EB7B20">
        <w:rPr>
          <w:szCs w:val="22"/>
        </w:rPr>
        <w:fldChar w:fldCharType="begin"/>
      </w:r>
      <w:r w:rsidR="002C5865" w:rsidRPr="00EB7B20">
        <w:rPr>
          <w:szCs w:val="22"/>
        </w:rPr>
        <w:instrText xml:space="preserve"> SEQ Table \* ARABIC </w:instrText>
      </w:r>
      <w:r w:rsidR="002C5865" w:rsidRPr="00EB7B20">
        <w:rPr>
          <w:szCs w:val="22"/>
        </w:rPr>
        <w:fldChar w:fldCharType="separate"/>
      </w:r>
      <w:r w:rsidR="002219F5" w:rsidRPr="00EB7B20">
        <w:rPr>
          <w:noProof/>
          <w:szCs w:val="22"/>
        </w:rPr>
        <w:t>6</w:t>
      </w:r>
      <w:r w:rsidR="002C5865" w:rsidRPr="00EB7B20">
        <w:rPr>
          <w:noProof/>
          <w:szCs w:val="22"/>
        </w:rPr>
        <w:fldChar w:fldCharType="end"/>
      </w:r>
      <w:bookmarkEnd w:id="114"/>
      <w:r w:rsidRPr="00EB7B20">
        <w:rPr>
          <w:szCs w:val="22"/>
        </w:rPr>
        <w:t>. Statistics of random variables defining frame</w:t>
      </w:r>
      <w:r w:rsidR="007A16C8">
        <w:rPr>
          <w:szCs w:val="22"/>
        </w:rPr>
        <w:t xml:space="preserve"> strength</w:t>
      </w:r>
      <w:r w:rsidRPr="00EB7B20">
        <w:rPr>
          <w:szCs w:val="22"/>
        </w:rPr>
        <w:t>.</w:t>
      </w:r>
    </w:p>
    <w:tbl>
      <w:tblPr>
        <w:tblW w:w="9498" w:type="dxa"/>
        <w:jc w:val="center"/>
        <w:tblLayout w:type="fixed"/>
        <w:tblCellMar>
          <w:top w:w="28" w:type="dxa"/>
          <w:left w:w="0" w:type="dxa"/>
          <w:bottom w:w="28" w:type="dxa"/>
          <w:right w:w="0" w:type="dxa"/>
        </w:tblCellMar>
        <w:tblLook w:val="04A0" w:firstRow="1" w:lastRow="0" w:firstColumn="1" w:lastColumn="0" w:noHBand="0" w:noVBand="1"/>
      </w:tblPr>
      <w:tblGrid>
        <w:gridCol w:w="1254"/>
        <w:gridCol w:w="1864"/>
        <w:gridCol w:w="1096"/>
        <w:gridCol w:w="1412"/>
        <w:gridCol w:w="1412"/>
        <w:gridCol w:w="1412"/>
        <w:gridCol w:w="1048"/>
      </w:tblGrid>
      <w:tr w:rsidR="00445996" w:rsidRPr="00EB7B20" w14:paraId="2AF970A3" w14:textId="77777777" w:rsidTr="007A16C8">
        <w:trPr>
          <w:trHeight w:val="557"/>
          <w:jc w:val="center"/>
        </w:trPr>
        <w:tc>
          <w:tcPr>
            <w:tcW w:w="1254" w:type="dxa"/>
            <w:tcBorders>
              <w:top w:val="single" w:sz="4" w:space="0" w:color="auto"/>
              <w:bottom w:val="single" w:sz="4" w:space="0" w:color="auto"/>
            </w:tcBorders>
            <w:vAlign w:val="center"/>
          </w:tcPr>
          <w:p w14:paraId="6A0C753A" w14:textId="77777777" w:rsidR="00445996" w:rsidRPr="00EB7B20" w:rsidRDefault="00445996" w:rsidP="00556E4C">
            <w:pPr>
              <w:pStyle w:val="NoSpacing"/>
              <w:rPr>
                <w:lang w:val="en-AU"/>
              </w:rPr>
            </w:pPr>
            <w:bookmarkStart w:id="115" w:name="_Hlk53131942"/>
            <w:r w:rsidRPr="00EB7B20">
              <w:rPr>
                <w:lang w:val="en-AU"/>
              </w:rPr>
              <w:t xml:space="preserve">Random </w:t>
            </w:r>
          </w:p>
          <w:p w14:paraId="7AFA2E13" w14:textId="77777777" w:rsidR="00445996" w:rsidRPr="00EB7B20" w:rsidRDefault="00445996" w:rsidP="00556E4C">
            <w:pPr>
              <w:pStyle w:val="NoSpacing"/>
              <w:rPr>
                <w:lang w:val="en-AU"/>
              </w:rPr>
            </w:pPr>
            <w:r w:rsidRPr="00EB7B20">
              <w:rPr>
                <w:lang w:val="en-AU"/>
              </w:rPr>
              <w:t>variable type</w:t>
            </w:r>
          </w:p>
        </w:tc>
        <w:tc>
          <w:tcPr>
            <w:tcW w:w="1864" w:type="dxa"/>
            <w:tcBorders>
              <w:top w:val="single" w:sz="4" w:space="0" w:color="auto"/>
              <w:bottom w:val="single" w:sz="4" w:space="0" w:color="auto"/>
            </w:tcBorders>
            <w:vAlign w:val="center"/>
          </w:tcPr>
          <w:p w14:paraId="34E27951" w14:textId="77777777" w:rsidR="007A16C8" w:rsidRDefault="00445996" w:rsidP="00556E4C">
            <w:pPr>
              <w:pStyle w:val="NoSpacing"/>
              <w:rPr>
                <w:lang w:val="en-AU"/>
              </w:rPr>
            </w:pPr>
            <w:r w:rsidRPr="00EB7B20">
              <w:rPr>
                <w:lang w:val="en-AU"/>
              </w:rPr>
              <w:t xml:space="preserve">Random </w:t>
            </w:r>
          </w:p>
          <w:p w14:paraId="6AC68057" w14:textId="568E871E" w:rsidR="00445996" w:rsidRPr="00EB7B20" w:rsidRDefault="00445996" w:rsidP="00556E4C">
            <w:pPr>
              <w:pStyle w:val="NoSpacing"/>
              <w:rPr>
                <w:lang w:val="en-AU"/>
              </w:rPr>
            </w:pPr>
            <w:r w:rsidRPr="00EB7B20">
              <w:rPr>
                <w:lang w:val="en-AU"/>
              </w:rPr>
              <w:t>variable</w:t>
            </w:r>
          </w:p>
        </w:tc>
        <w:tc>
          <w:tcPr>
            <w:tcW w:w="1096" w:type="dxa"/>
            <w:tcBorders>
              <w:top w:val="single" w:sz="4" w:space="0" w:color="auto"/>
              <w:bottom w:val="single" w:sz="4" w:space="0" w:color="auto"/>
            </w:tcBorders>
            <w:vAlign w:val="center"/>
          </w:tcPr>
          <w:p w14:paraId="5C368A1B" w14:textId="77777777" w:rsidR="00445996" w:rsidRPr="00EB7B20" w:rsidRDefault="00445996" w:rsidP="00556E4C">
            <w:pPr>
              <w:pStyle w:val="NoSpacing"/>
              <w:rPr>
                <w:lang w:val="en-AU"/>
              </w:rPr>
            </w:pPr>
            <w:r w:rsidRPr="00EB7B20">
              <w:rPr>
                <w:lang w:val="en-AU"/>
              </w:rPr>
              <w:t>Mean</w:t>
            </w:r>
          </w:p>
        </w:tc>
        <w:tc>
          <w:tcPr>
            <w:tcW w:w="1412" w:type="dxa"/>
            <w:tcBorders>
              <w:top w:val="single" w:sz="4" w:space="0" w:color="auto"/>
              <w:bottom w:val="single" w:sz="4" w:space="0" w:color="auto"/>
            </w:tcBorders>
            <w:vAlign w:val="center"/>
          </w:tcPr>
          <w:p w14:paraId="335D1B6E" w14:textId="77777777" w:rsidR="00445996" w:rsidRPr="00EB7B20" w:rsidRDefault="00445996" w:rsidP="00556E4C">
            <w:pPr>
              <w:pStyle w:val="NoSpacing"/>
              <w:rPr>
                <w:lang w:val="en-AU"/>
              </w:rPr>
            </w:pPr>
            <w:r w:rsidRPr="00EB7B20">
              <w:rPr>
                <w:lang w:val="en-AU"/>
              </w:rPr>
              <w:t>St. Deviation</w:t>
            </w:r>
          </w:p>
        </w:tc>
        <w:tc>
          <w:tcPr>
            <w:tcW w:w="1412" w:type="dxa"/>
            <w:tcBorders>
              <w:top w:val="single" w:sz="4" w:space="0" w:color="auto"/>
              <w:bottom w:val="single" w:sz="4" w:space="0" w:color="auto"/>
            </w:tcBorders>
            <w:vAlign w:val="center"/>
          </w:tcPr>
          <w:p w14:paraId="15F21AD6" w14:textId="77777777" w:rsidR="00445996" w:rsidRPr="00EB7B20" w:rsidRDefault="00445996" w:rsidP="00556E4C">
            <w:pPr>
              <w:pStyle w:val="NoSpacing"/>
              <w:rPr>
                <w:lang w:val="en-AU"/>
              </w:rPr>
            </w:pPr>
            <w:r w:rsidRPr="00EB7B20">
              <w:rPr>
                <w:lang w:val="en-AU"/>
              </w:rPr>
              <w:t>COV</w:t>
            </w:r>
          </w:p>
        </w:tc>
        <w:tc>
          <w:tcPr>
            <w:tcW w:w="1412" w:type="dxa"/>
            <w:tcBorders>
              <w:top w:val="single" w:sz="4" w:space="0" w:color="auto"/>
              <w:bottom w:val="single" w:sz="4" w:space="0" w:color="auto"/>
            </w:tcBorders>
            <w:vAlign w:val="center"/>
          </w:tcPr>
          <w:p w14:paraId="03FC4F59" w14:textId="77777777" w:rsidR="00445996" w:rsidRPr="00EB7B20" w:rsidRDefault="00445996" w:rsidP="00556E4C">
            <w:pPr>
              <w:pStyle w:val="NoSpacing"/>
              <w:rPr>
                <w:lang w:val="en-AU"/>
              </w:rPr>
            </w:pPr>
            <w:r w:rsidRPr="00EB7B20">
              <w:rPr>
                <w:lang w:val="en-AU"/>
              </w:rPr>
              <w:t>Statistical distribution</w:t>
            </w:r>
          </w:p>
        </w:tc>
        <w:tc>
          <w:tcPr>
            <w:tcW w:w="1048" w:type="dxa"/>
            <w:tcBorders>
              <w:top w:val="single" w:sz="4" w:space="0" w:color="auto"/>
              <w:bottom w:val="single" w:sz="4" w:space="0" w:color="auto"/>
            </w:tcBorders>
            <w:vAlign w:val="center"/>
          </w:tcPr>
          <w:p w14:paraId="017CC760" w14:textId="77777777" w:rsidR="00445996" w:rsidRPr="00EB7B20" w:rsidRDefault="00445996" w:rsidP="00556E4C">
            <w:pPr>
              <w:pStyle w:val="NoSpacing"/>
              <w:rPr>
                <w:lang w:val="en-AU"/>
              </w:rPr>
            </w:pPr>
            <w:r w:rsidRPr="00EB7B20">
              <w:rPr>
                <w:lang w:val="en-AU"/>
              </w:rPr>
              <w:t>Reference</w:t>
            </w:r>
          </w:p>
        </w:tc>
      </w:tr>
      <w:tr w:rsidR="00B1645B" w:rsidRPr="00EB7B20" w14:paraId="787D45D0" w14:textId="77777777" w:rsidTr="007A16C8">
        <w:trPr>
          <w:trHeight w:val="175"/>
          <w:jc w:val="center"/>
        </w:trPr>
        <w:tc>
          <w:tcPr>
            <w:tcW w:w="1254" w:type="dxa"/>
            <w:vMerge w:val="restart"/>
            <w:tcBorders>
              <w:top w:val="single" w:sz="4" w:space="0" w:color="auto"/>
            </w:tcBorders>
            <w:vAlign w:val="center"/>
          </w:tcPr>
          <w:p w14:paraId="3E62F0FC" w14:textId="77777777" w:rsidR="00B1645B" w:rsidRPr="00EB7B20" w:rsidRDefault="00B1645B" w:rsidP="00556E4C">
            <w:pPr>
              <w:pStyle w:val="NoSpacing"/>
              <w:rPr>
                <w:lang w:val="en-AU"/>
              </w:rPr>
            </w:pPr>
            <w:r w:rsidRPr="00EB7B20">
              <w:rPr>
                <w:lang w:val="en-AU"/>
              </w:rPr>
              <w:t>Cross-section definition</w:t>
            </w:r>
          </w:p>
        </w:tc>
        <w:tc>
          <w:tcPr>
            <w:tcW w:w="1864" w:type="dxa"/>
            <w:tcBorders>
              <w:top w:val="single" w:sz="4" w:space="0" w:color="auto"/>
            </w:tcBorders>
            <w:vAlign w:val="center"/>
          </w:tcPr>
          <w:p w14:paraId="74C3DBBB" w14:textId="18E487EF" w:rsidR="00B1645B" w:rsidRPr="00EB7B20" w:rsidRDefault="00B1645B" w:rsidP="00556E4C">
            <w:pPr>
              <w:pStyle w:val="NoSpacing"/>
              <w:rPr>
                <w:lang w:val="en-AU"/>
              </w:rPr>
            </w:pPr>
            <w:r w:rsidRPr="00EB7B20">
              <w:rPr>
                <w:lang w:val="en-AU"/>
              </w:rPr>
              <w:t>H [mm]</w:t>
            </w:r>
          </w:p>
        </w:tc>
        <w:tc>
          <w:tcPr>
            <w:tcW w:w="1096" w:type="dxa"/>
            <w:tcBorders>
              <w:top w:val="single" w:sz="4" w:space="0" w:color="auto"/>
            </w:tcBorders>
            <w:vAlign w:val="center"/>
          </w:tcPr>
          <w:p w14:paraId="18D197E9" w14:textId="77777777" w:rsidR="00B1645B" w:rsidRPr="00EB7B20" w:rsidRDefault="00B1645B" w:rsidP="00556E4C">
            <w:pPr>
              <w:pStyle w:val="NoSpacing"/>
              <w:rPr>
                <w:lang w:val="en-AU"/>
              </w:rPr>
            </w:pPr>
            <w:r w:rsidRPr="00EB7B20">
              <w:rPr>
                <w:lang w:val="en-AU"/>
              </w:rPr>
              <w:t>1.002·H</w:t>
            </w:r>
            <w:r w:rsidRPr="00EB7B20">
              <w:rPr>
                <w:vertAlign w:val="subscript"/>
                <w:lang w:val="en-AU"/>
              </w:rPr>
              <w:t>n</w:t>
            </w:r>
          </w:p>
        </w:tc>
        <w:tc>
          <w:tcPr>
            <w:tcW w:w="1412" w:type="dxa"/>
            <w:tcBorders>
              <w:top w:val="single" w:sz="4" w:space="0" w:color="auto"/>
            </w:tcBorders>
            <w:vAlign w:val="center"/>
          </w:tcPr>
          <w:p w14:paraId="3BBD8C9A" w14:textId="77777777" w:rsidR="00B1645B" w:rsidRPr="00EB7B20" w:rsidRDefault="00B1645B" w:rsidP="00556E4C">
            <w:pPr>
              <w:pStyle w:val="NoSpacing"/>
              <w:rPr>
                <w:lang w:val="en-AU"/>
              </w:rPr>
            </w:pPr>
            <w:r w:rsidRPr="00EB7B20">
              <w:rPr>
                <w:lang w:val="en-AU"/>
              </w:rPr>
              <w:t>0.012·H</w:t>
            </w:r>
            <w:r w:rsidRPr="00EB7B20">
              <w:rPr>
                <w:vertAlign w:val="subscript"/>
                <w:lang w:val="en-AU"/>
              </w:rPr>
              <w:t>n</w:t>
            </w:r>
          </w:p>
        </w:tc>
        <w:tc>
          <w:tcPr>
            <w:tcW w:w="1412" w:type="dxa"/>
            <w:tcBorders>
              <w:top w:val="single" w:sz="4" w:space="0" w:color="auto"/>
            </w:tcBorders>
            <w:vAlign w:val="center"/>
          </w:tcPr>
          <w:p w14:paraId="71C7CA4E" w14:textId="77777777" w:rsidR="00B1645B" w:rsidRPr="00EB7B20" w:rsidRDefault="00B1645B" w:rsidP="00556E4C">
            <w:pPr>
              <w:pStyle w:val="NoSpacing"/>
              <w:rPr>
                <w:lang w:val="en-AU"/>
              </w:rPr>
            </w:pPr>
            <w:r w:rsidRPr="00EB7B20">
              <w:rPr>
                <w:lang w:val="en-AU"/>
              </w:rPr>
              <w:t>0.012</w:t>
            </w:r>
          </w:p>
        </w:tc>
        <w:tc>
          <w:tcPr>
            <w:tcW w:w="1412" w:type="dxa"/>
            <w:tcBorders>
              <w:top w:val="single" w:sz="4" w:space="0" w:color="auto"/>
            </w:tcBorders>
            <w:vAlign w:val="center"/>
          </w:tcPr>
          <w:p w14:paraId="18A914CA" w14:textId="77777777" w:rsidR="00B1645B" w:rsidRPr="00EB7B20" w:rsidRDefault="00B1645B" w:rsidP="00556E4C">
            <w:pPr>
              <w:pStyle w:val="NoSpacing"/>
              <w:rPr>
                <w:lang w:val="en-AU"/>
              </w:rPr>
            </w:pPr>
            <w:r w:rsidRPr="00EB7B20">
              <w:rPr>
                <w:lang w:val="en-AU"/>
              </w:rPr>
              <w:t>Normal</w:t>
            </w:r>
          </w:p>
        </w:tc>
        <w:tc>
          <w:tcPr>
            <w:tcW w:w="1048" w:type="dxa"/>
            <w:vMerge w:val="restart"/>
            <w:tcBorders>
              <w:top w:val="single" w:sz="4" w:space="0" w:color="auto"/>
            </w:tcBorders>
            <w:vAlign w:val="center"/>
          </w:tcPr>
          <w:p w14:paraId="298F4600" w14:textId="3B26FFEE" w:rsidR="00B1645B" w:rsidRPr="00EB7B20" w:rsidRDefault="00B1645B" w:rsidP="00556E4C">
            <w:pPr>
              <w:pStyle w:val="NoSpacing"/>
              <w:rPr>
                <w:lang w:val="en-AU"/>
              </w:rPr>
            </w:pPr>
            <w:r w:rsidRPr="00EB7B20">
              <w:rPr>
                <w:lang w:val="en-AU"/>
              </w:rPr>
              <w:t>[</w:t>
            </w:r>
            <w:r w:rsidRPr="00EB7B20">
              <w:rPr>
                <w:lang w:val="en-AU"/>
              </w:rPr>
              <w:fldChar w:fldCharType="begin"/>
            </w:r>
            <w:r w:rsidRPr="00EB7B20">
              <w:rPr>
                <w:lang w:val="en-AU"/>
              </w:rPr>
              <w:instrText xml:space="preserve"> REF _Ref48806384 \h </w:instrText>
            </w:r>
            <w:r w:rsidRPr="00EB7B20">
              <w:rPr>
                <w:lang w:val="en-AU"/>
              </w:rPr>
            </w:r>
            <w:r w:rsidRPr="00EB7B20">
              <w:rPr>
                <w:lang w:val="en-AU"/>
              </w:rPr>
              <w:fldChar w:fldCharType="separate"/>
            </w:r>
            <w:r w:rsidR="00E27A8B">
              <w:rPr>
                <w:noProof/>
              </w:rPr>
              <w:t>35</w:t>
            </w:r>
            <w:r w:rsidRPr="00EB7B20">
              <w:rPr>
                <w:lang w:val="en-AU"/>
              </w:rPr>
              <w:fldChar w:fldCharType="end"/>
            </w:r>
            <w:r w:rsidRPr="00EB7B20">
              <w:rPr>
                <w:lang w:val="en-AU"/>
              </w:rPr>
              <w:t>]</w:t>
            </w:r>
          </w:p>
        </w:tc>
      </w:tr>
      <w:tr w:rsidR="00B1645B" w:rsidRPr="00EB7B20" w14:paraId="5C511DBE" w14:textId="77777777" w:rsidTr="007A16C8">
        <w:trPr>
          <w:trHeight w:val="175"/>
          <w:jc w:val="center"/>
        </w:trPr>
        <w:tc>
          <w:tcPr>
            <w:tcW w:w="1254" w:type="dxa"/>
            <w:vMerge/>
            <w:vAlign w:val="center"/>
          </w:tcPr>
          <w:p w14:paraId="78EC3844" w14:textId="77777777" w:rsidR="00B1645B" w:rsidRPr="00EB7B20" w:rsidRDefault="00B1645B" w:rsidP="00556E4C">
            <w:pPr>
              <w:pStyle w:val="NoSpacing"/>
              <w:rPr>
                <w:lang w:val="en-AU"/>
              </w:rPr>
            </w:pPr>
          </w:p>
        </w:tc>
        <w:tc>
          <w:tcPr>
            <w:tcW w:w="1864" w:type="dxa"/>
            <w:vAlign w:val="center"/>
          </w:tcPr>
          <w:p w14:paraId="193784B6" w14:textId="48269320" w:rsidR="00B1645B" w:rsidRPr="00EB7B20" w:rsidRDefault="00B1645B" w:rsidP="00556E4C">
            <w:pPr>
              <w:pStyle w:val="NoSpacing"/>
              <w:rPr>
                <w:lang w:val="en-AU"/>
              </w:rPr>
            </w:pPr>
            <w:r w:rsidRPr="00EB7B20">
              <w:rPr>
                <w:lang w:val="en-AU"/>
              </w:rPr>
              <w:t>B [mm]</w:t>
            </w:r>
          </w:p>
        </w:tc>
        <w:tc>
          <w:tcPr>
            <w:tcW w:w="1096" w:type="dxa"/>
            <w:vAlign w:val="center"/>
          </w:tcPr>
          <w:p w14:paraId="01EB0546" w14:textId="77777777" w:rsidR="00B1645B" w:rsidRPr="00EB7B20" w:rsidRDefault="00B1645B" w:rsidP="00556E4C">
            <w:pPr>
              <w:pStyle w:val="NoSpacing"/>
              <w:rPr>
                <w:lang w:val="en-AU"/>
              </w:rPr>
            </w:pPr>
            <w:r w:rsidRPr="00EB7B20">
              <w:rPr>
                <w:lang w:val="en-AU"/>
              </w:rPr>
              <w:t>1.002·B</w:t>
            </w:r>
            <w:r w:rsidRPr="00EB7B20">
              <w:rPr>
                <w:vertAlign w:val="subscript"/>
                <w:lang w:val="en-AU"/>
              </w:rPr>
              <w:t>n</w:t>
            </w:r>
          </w:p>
        </w:tc>
        <w:tc>
          <w:tcPr>
            <w:tcW w:w="1412" w:type="dxa"/>
            <w:vAlign w:val="center"/>
          </w:tcPr>
          <w:p w14:paraId="30360906" w14:textId="77777777" w:rsidR="00B1645B" w:rsidRPr="00EB7B20" w:rsidRDefault="00B1645B" w:rsidP="00556E4C">
            <w:pPr>
              <w:pStyle w:val="NoSpacing"/>
              <w:rPr>
                <w:lang w:val="en-AU"/>
              </w:rPr>
            </w:pPr>
            <w:r w:rsidRPr="00EB7B20">
              <w:rPr>
                <w:lang w:val="en-AU"/>
              </w:rPr>
              <w:t>0.010·B</w:t>
            </w:r>
            <w:r w:rsidRPr="00EB7B20">
              <w:rPr>
                <w:vertAlign w:val="subscript"/>
                <w:lang w:val="en-AU"/>
              </w:rPr>
              <w:t>n</w:t>
            </w:r>
          </w:p>
        </w:tc>
        <w:tc>
          <w:tcPr>
            <w:tcW w:w="1412" w:type="dxa"/>
            <w:vAlign w:val="center"/>
          </w:tcPr>
          <w:p w14:paraId="240506AC" w14:textId="77777777" w:rsidR="00B1645B" w:rsidRPr="00EB7B20" w:rsidRDefault="00B1645B" w:rsidP="00556E4C">
            <w:pPr>
              <w:pStyle w:val="NoSpacing"/>
              <w:rPr>
                <w:lang w:val="en-AU"/>
              </w:rPr>
            </w:pPr>
            <w:r w:rsidRPr="00EB7B20">
              <w:rPr>
                <w:lang w:val="en-AU"/>
              </w:rPr>
              <w:t>0.010</w:t>
            </w:r>
          </w:p>
        </w:tc>
        <w:tc>
          <w:tcPr>
            <w:tcW w:w="1412" w:type="dxa"/>
            <w:vAlign w:val="center"/>
          </w:tcPr>
          <w:p w14:paraId="6FDDB6A5" w14:textId="77777777" w:rsidR="00B1645B" w:rsidRPr="00EB7B20" w:rsidRDefault="00B1645B" w:rsidP="00556E4C">
            <w:pPr>
              <w:pStyle w:val="NoSpacing"/>
              <w:rPr>
                <w:lang w:val="en-AU"/>
              </w:rPr>
            </w:pPr>
            <w:r w:rsidRPr="00EB7B20">
              <w:rPr>
                <w:lang w:val="en-AU"/>
              </w:rPr>
              <w:t>Normal</w:t>
            </w:r>
          </w:p>
        </w:tc>
        <w:tc>
          <w:tcPr>
            <w:tcW w:w="1048" w:type="dxa"/>
            <w:vMerge/>
            <w:vAlign w:val="center"/>
          </w:tcPr>
          <w:p w14:paraId="27B4C0B1" w14:textId="6D405418" w:rsidR="00B1645B" w:rsidRPr="00EB7B20" w:rsidRDefault="00B1645B" w:rsidP="00556E4C">
            <w:pPr>
              <w:pStyle w:val="NoSpacing"/>
              <w:rPr>
                <w:lang w:val="en-AU"/>
              </w:rPr>
            </w:pPr>
          </w:p>
        </w:tc>
      </w:tr>
      <w:tr w:rsidR="00B1645B" w:rsidRPr="00EB7B20" w14:paraId="6D15A188" w14:textId="77777777" w:rsidTr="007A16C8">
        <w:trPr>
          <w:trHeight w:val="175"/>
          <w:jc w:val="center"/>
        </w:trPr>
        <w:tc>
          <w:tcPr>
            <w:tcW w:w="1254" w:type="dxa"/>
            <w:vMerge/>
            <w:tcBorders>
              <w:bottom w:val="single" w:sz="4" w:space="0" w:color="auto"/>
            </w:tcBorders>
            <w:vAlign w:val="center"/>
          </w:tcPr>
          <w:p w14:paraId="2EEEDAE4" w14:textId="77777777" w:rsidR="00B1645B" w:rsidRPr="00EB7B20" w:rsidRDefault="00B1645B" w:rsidP="00556E4C">
            <w:pPr>
              <w:pStyle w:val="NoSpacing"/>
              <w:rPr>
                <w:lang w:val="en-AU"/>
              </w:rPr>
            </w:pPr>
          </w:p>
        </w:tc>
        <w:tc>
          <w:tcPr>
            <w:tcW w:w="1864" w:type="dxa"/>
            <w:tcBorders>
              <w:bottom w:val="single" w:sz="4" w:space="0" w:color="auto"/>
            </w:tcBorders>
            <w:vAlign w:val="center"/>
          </w:tcPr>
          <w:p w14:paraId="1C5020A4" w14:textId="69C459F6" w:rsidR="00B1645B" w:rsidRPr="00EB7B20" w:rsidRDefault="00B1645B" w:rsidP="00556E4C">
            <w:pPr>
              <w:pStyle w:val="NoSpacing"/>
              <w:rPr>
                <w:lang w:val="en-AU"/>
              </w:rPr>
            </w:pPr>
            <w:r w:rsidRPr="00EB7B20">
              <w:rPr>
                <w:lang w:val="en-AU"/>
              </w:rPr>
              <w:t>t [mm]</w:t>
            </w:r>
          </w:p>
        </w:tc>
        <w:tc>
          <w:tcPr>
            <w:tcW w:w="1096" w:type="dxa"/>
            <w:tcBorders>
              <w:bottom w:val="single" w:sz="4" w:space="0" w:color="auto"/>
            </w:tcBorders>
            <w:vAlign w:val="center"/>
          </w:tcPr>
          <w:p w14:paraId="4900F5D1" w14:textId="77777777" w:rsidR="00B1645B" w:rsidRPr="00EB7B20" w:rsidRDefault="00B1645B" w:rsidP="00556E4C">
            <w:pPr>
              <w:pStyle w:val="NoSpacing"/>
              <w:rPr>
                <w:lang w:val="en-AU"/>
              </w:rPr>
            </w:pPr>
            <w:r w:rsidRPr="00EB7B20">
              <w:rPr>
                <w:lang w:val="en-AU"/>
              </w:rPr>
              <w:t>0.974·t</w:t>
            </w:r>
            <w:r w:rsidRPr="00EB7B20">
              <w:rPr>
                <w:vertAlign w:val="subscript"/>
                <w:lang w:val="en-AU"/>
              </w:rPr>
              <w:t>n</w:t>
            </w:r>
          </w:p>
        </w:tc>
        <w:tc>
          <w:tcPr>
            <w:tcW w:w="1412" w:type="dxa"/>
            <w:tcBorders>
              <w:bottom w:val="single" w:sz="4" w:space="0" w:color="auto"/>
            </w:tcBorders>
            <w:vAlign w:val="center"/>
          </w:tcPr>
          <w:p w14:paraId="44E31C48" w14:textId="77777777" w:rsidR="00B1645B" w:rsidRPr="00EB7B20" w:rsidRDefault="00B1645B" w:rsidP="00556E4C">
            <w:pPr>
              <w:pStyle w:val="NoSpacing"/>
              <w:rPr>
                <w:lang w:val="en-AU"/>
              </w:rPr>
            </w:pPr>
            <w:r w:rsidRPr="00EB7B20">
              <w:rPr>
                <w:lang w:val="en-AU"/>
              </w:rPr>
              <w:t>0.028·t</w:t>
            </w:r>
            <w:r w:rsidRPr="00EB7B20">
              <w:rPr>
                <w:vertAlign w:val="subscript"/>
                <w:lang w:val="en-AU"/>
              </w:rPr>
              <w:t>n</w:t>
            </w:r>
          </w:p>
        </w:tc>
        <w:tc>
          <w:tcPr>
            <w:tcW w:w="1412" w:type="dxa"/>
            <w:tcBorders>
              <w:bottom w:val="single" w:sz="4" w:space="0" w:color="auto"/>
            </w:tcBorders>
            <w:vAlign w:val="center"/>
          </w:tcPr>
          <w:p w14:paraId="57C0C953" w14:textId="77777777" w:rsidR="00B1645B" w:rsidRPr="00EB7B20" w:rsidRDefault="00B1645B" w:rsidP="00556E4C">
            <w:pPr>
              <w:pStyle w:val="NoSpacing"/>
              <w:rPr>
                <w:lang w:val="en-AU"/>
              </w:rPr>
            </w:pPr>
            <w:r w:rsidRPr="00EB7B20">
              <w:rPr>
                <w:lang w:val="en-AU"/>
              </w:rPr>
              <w:t>0.029</w:t>
            </w:r>
          </w:p>
        </w:tc>
        <w:tc>
          <w:tcPr>
            <w:tcW w:w="1412" w:type="dxa"/>
            <w:tcBorders>
              <w:bottom w:val="single" w:sz="4" w:space="0" w:color="auto"/>
            </w:tcBorders>
            <w:vAlign w:val="center"/>
          </w:tcPr>
          <w:p w14:paraId="19F866D2" w14:textId="77777777" w:rsidR="00B1645B" w:rsidRPr="00EB7B20" w:rsidRDefault="00B1645B" w:rsidP="00556E4C">
            <w:pPr>
              <w:pStyle w:val="NoSpacing"/>
              <w:rPr>
                <w:lang w:val="en-AU"/>
              </w:rPr>
            </w:pPr>
            <w:r w:rsidRPr="00EB7B20">
              <w:rPr>
                <w:lang w:val="en-AU"/>
              </w:rPr>
              <w:t>Normal</w:t>
            </w:r>
          </w:p>
        </w:tc>
        <w:tc>
          <w:tcPr>
            <w:tcW w:w="1048" w:type="dxa"/>
            <w:vMerge/>
            <w:tcBorders>
              <w:bottom w:val="single" w:sz="4" w:space="0" w:color="auto"/>
            </w:tcBorders>
            <w:vAlign w:val="center"/>
          </w:tcPr>
          <w:p w14:paraId="698D4ED1" w14:textId="57E710A2" w:rsidR="00B1645B" w:rsidRPr="00EB7B20" w:rsidRDefault="00B1645B" w:rsidP="00556E4C">
            <w:pPr>
              <w:pStyle w:val="NoSpacing"/>
              <w:rPr>
                <w:lang w:val="en-AU"/>
              </w:rPr>
            </w:pPr>
          </w:p>
        </w:tc>
      </w:tr>
      <w:tr w:rsidR="000725E3" w:rsidRPr="00EB7B20" w14:paraId="3655D4F4" w14:textId="77777777" w:rsidTr="007A16C8">
        <w:trPr>
          <w:trHeight w:val="175"/>
          <w:jc w:val="center"/>
        </w:trPr>
        <w:tc>
          <w:tcPr>
            <w:tcW w:w="1254" w:type="dxa"/>
            <w:vMerge w:val="restart"/>
            <w:tcBorders>
              <w:top w:val="single" w:sz="4" w:space="0" w:color="auto"/>
            </w:tcBorders>
            <w:vAlign w:val="center"/>
          </w:tcPr>
          <w:p w14:paraId="71E2D70A" w14:textId="77777777" w:rsidR="000725E3" w:rsidRPr="00EB7B20" w:rsidRDefault="000725E3" w:rsidP="008F1D3F">
            <w:pPr>
              <w:pStyle w:val="NoSpacing"/>
              <w:rPr>
                <w:lang w:val="en-AU"/>
              </w:rPr>
            </w:pPr>
            <w:r w:rsidRPr="00EB7B20">
              <w:rPr>
                <w:lang w:val="en-AU"/>
              </w:rPr>
              <w:t>Initial geometric imperfections</w:t>
            </w:r>
          </w:p>
        </w:tc>
        <w:tc>
          <w:tcPr>
            <w:tcW w:w="1864" w:type="dxa"/>
            <w:tcBorders>
              <w:top w:val="single" w:sz="4" w:space="0" w:color="auto"/>
            </w:tcBorders>
            <w:vAlign w:val="center"/>
          </w:tcPr>
          <w:p w14:paraId="2660858F" w14:textId="77777777" w:rsidR="000725E3" w:rsidRPr="00EB7B20" w:rsidRDefault="000725E3" w:rsidP="008F1D3F">
            <w:pPr>
              <w:pStyle w:val="NoSpacing"/>
              <w:rPr>
                <w:lang w:val="en-AU"/>
              </w:rPr>
            </w:pPr>
            <w:r w:rsidRPr="00EB7B20">
              <w:rPr>
                <w:lang w:val="en-AU"/>
              </w:rPr>
              <w:t xml:space="preserve">Frame imp. </w:t>
            </w:r>
          </w:p>
          <w:p w14:paraId="5FF07A37" w14:textId="77777777" w:rsidR="000725E3" w:rsidRPr="00EB7B20" w:rsidRDefault="000725E3" w:rsidP="008F1D3F">
            <w:pPr>
              <w:pStyle w:val="NoSpacing"/>
              <w:rPr>
                <w:lang w:val="en-AU"/>
              </w:rPr>
            </w:pPr>
            <w:r w:rsidRPr="00EB7B20">
              <w:rPr>
                <w:rFonts w:ascii="Symbol" w:hAnsi="Symbol"/>
                <w:lang w:val="en-AU"/>
              </w:rPr>
              <w:t>f [</w:t>
            </w:r>
            <w:r w:rsidRPr="00EB7B20">
              <w:rPr>
                <w:lang w:val="en-AU"/>
              </w:rPr>
              <w:t>-</w:t>
            </w:r>
            <w:r w:rsidRPr="00EB7B20">
              <w:rPr>
                <w:rFonts w:ascii="Symbol" w:hAnsi="Symbol"/>
                <w:lang w:val="en-AU"/>
              </w:rPr>
              <w:t>]</w:t>
            </w:r>
          </w:p>
        </w:tc>
        <w:tc>
          <w:tcPr>
            <w:tcW w:w="1096" w:type="dxa"/>
            <w:tcBorders>
              <w:top w:val="single" w:sz="4" w:space="0" w:color="auto"/>
            </w:tcBorders>
            <w:vAlign w:val="center"/>
          </w:tcPr>
          <w:p w14:paraId="278D83D2" w14:textId="77777777" w:rsidR="000725E3" w:rsidRPr="00EB7B20" w:rsidRDefault="000725E3" w:rsidP="008F1D3F">
            <w:pPr>
              <w:pStyle w:val="NoSpacing"/>
              <w:rPr>
                <w:lang w:val="en-AU"/>
              </w:rPr>
            </w:pPr>
            <w:r w:rsidRPr="00EB7B20">
              <w:rPr>
                <w:lang w:val="en-AU"/>
              </w:rPr>
              <w:t>0.0</w:t>
            </w:r>
          </w:p>
        </w:tc>
        <w:tc>
          <w:tcPr>
            <w:tcW w:w="1412" w:type="dxa"/>
            <w:tcBorders>
              <w:top w:val="single" w:sz="4" w:space="0" w:color="auto"/>
            </w:tcBorders>
            <w:vAlign w:val="center"/>
          </w:tcPr>
          <w:p w14:paraId="7B06E215" w14:textId="77777777" w:rsidR="000725E3" w:rsidRPr="00EB7B20" w:rsidRDefault="000725E3" w:rsidP="008F1D3F">
            <w:pPr>
              <w:pStyle w:val="NoSpacing"/>
              <w:rPr>
                <w:lang w:val="en-AU"/>
              </w:rPr>
            </w:pPr>
            <w:r w:rsidRPr="00EB7B20">
              <w:rPr>
                <w:lang w:val="en-AU"/>
              </w:rPr>
              <w:t>1/610</w:t>
            </w:r>
          </w:p>
        </w:tc>
        <w:tc>
          <w:tcPr>
            <w:tcW w:w="1412" w:type="dxa"/>
            <w:tcBorders>
              <w:top w:val="single" w:sz="4" w:space="0" w:color="auto"/>
            </w:tcBorders>
            <w:vAlign w:val="center"/>
          </w:tcPr>
          <w:p w14:paraId="521C34D1" w14:textId="77777777" w:rsidR="000725E3" w:rsidRPr="00EB7B20" w:rsidRDefault="000725E3" w:rsidP="008F1D3F">
            <w:pPr>
              <w:pStyle w:val="NoSpacing"/>
              <w:rPr>
                <w:lang w:val="en-AU"/>
              </w:rPr>
            </w:pPr>
            <w:r w:rsidRPr="00EB7B20">
              <w:rPr>
                <w:lang w:val="en-AU"/>
              </w:rPr>
              <w:t>-</w:t>
            </w:r>
          </w:p>
        </w:tc>
        <w:tc>
          <w:tcPr>
            <w:tcW w:w="1412" w:type="dxa"/>
            <w:tcBorders>
              <w:top w:val="single" w:sz="4" w:space="0" w:color="auto"/>
            </w:tcBorders>
            <w:shd w:val="clear" w:color="auto" w:fill="auto"/>
            <w:vAlign w:val="center"/>
          </w:tcPr>
          <w:p w14:paraId="1F231310" w14:textId="51446634" w:rsidR="000725E3" w:rsidRPr="00EB7B20" w:rsidRDefault="000725E3" w:rsidP="008F1D3F">
            <w:pPr>
              <w:pStyle w:val="NoSpacing"/>
              <w:rPr>
                <w:lang w:val="en-AU"/>
              </w:rPr>
            </w:pPr>
            <w:r w:rsidRPr="00EB7B20">
              <w:rPr>
                <w:lang w:val="en-AU"/>
              </w:rPr>
              <w:t>Normal</w:t>
            </w:r>
          </w:p>
        </w:tc>
        <w:tc>
          <w:tcPr>
            <w:tcW w:w="1048" w:type="dxa"/>
            <w:tcBorders>
              <w:top w:val="single" w:sz="4" w:space="0" w:color="auto"/>
            </w:tcBorders>
            <w:vAlign w:val="center"/>
          </w:tcPr>
          <w:p w14:paraId="1F9F1E30" w14:textId="70EC93C5" w:rsidR="000725E3" w:rsidRPr="00EB7B20" w:rsidRDefault="000725E3" w:rsidP="008F1D3F">
            <w:pPr>
              <w:pStyle w:val="NoSpacing"/>
              <w:rPr>
                <w:lang w:val="en-AU"/>
              </w:rPr>
            </w:pPr>
            <w:r w:rsidRPr="00EB7B20">
              <w:rPr>
                <w:lang w:val="en-AU"/>
              </w:rPr>
              <w:t>[</w:t>
            </w:r>
            <w:r w:rsidR="00B1645B" w:rsidRPr="00EB7B20">
              <w:rPr>
                <w:lang w:val="en-AU"/>
              </w:rPr>
              <w:fldChar w:fldCharType="begin"/>
            </w:r>
            <w:r w:rsidR="00B1645B" w:rsidRPr="00EB7B20">
              <w:rPr>
                <w:lang w:val="en-AU"/>
              </w:rPr>
              <w:instrText xml:space="preserve"> REF _Ref48804800 \h </w:instrText>
            </w:r>
            <w:r w:rsidR="00B1645B" w:rsidRPr="00EB7B20">
              <w:rPr>
                <w:lang w:val="en-AU"/>
              </w:rPr>
            </w:r>
            <w:r w:rsidR="00B1645B" w:rsidRPr="00EB7B20">
              <w:rPr>
                <w:lang w:val="en-AU"/>
              </w:rPr>
              <w:fldChar w:fldCharType="separate"/>
            </w:r>
            <w:r w:rsidR="00E27A8B">
              <w:rPr>
                <w:noProof/>
              </w:rPr>
              <w:t>9</w:t>
            </w:r>
            <w:r w:rsidR="00B1645B" w:rsidRPr="00EB7B20">
              <w:rPr>
                <w:lang w:val="en-AU"/>
              </w:rPr>
              <w:fldChar w:fldCharType="end"/>
            </w:r>
            <w:r w:rsidRPr="00EB7B20">
              <w:rPr>
                <w:lang w:val="en-AU"/>
              </w:rPr>
              <w:t>]</w:t>
            </w:r>
          </w:p>
        </w:tc>
      </w:tr>
      <w:tr w:rsidR="000725E3" w:rsidRPr="00EB7B20" w14:paraId="6D1E2061" w14:textId="77777777" w:rsidTr="007A16C8">
        <w:trPr>
          <w:trHeight w:val="175"/>
          <w:jc w:val="center"/>
        </w:trPr>
        <w:tc>
          <w:tcPr>
            <w:tcW w:w="1254" w:type="dxa"/>
            <w:vMerge/>
            <w:vAlign w:val="center"/>
          </w:tcPr>
          <w:p w14:paraId="15D7735A" w14:textId="77777777" w:rsidR="000725E3" w:rsidRPr="00EB7B20" w:rsidRDefault="000725E3" w:rsidP="008F1D3F">
            <w:pPr>
              <w:pStyle w:val="NoSpacing"/>
              <w:rPr>
                <w:lang w:val="en-AU"/>
              </w:rPr>
            </w:pPr>
          </w:p>
        </w:tc>
        <w:tc>
          <w:tcPr>
            <w:tcW w:w="1864" w:type="dxa"/>
            <w:vAlign w:val="center"/>
          </w:tcPr>
          <w:p w14:paraId="05710DF4" w14:textId="77777777" w:rsidR="000725E3" w:rsidRPr="00EB7B20" w:rsidRDefault="000725E3" w:rsidP="008F1D3F">
            <w:pPr>
              <w:pStyle w:val="NoSpacing"/>
              <w:rPr>
                <w:lang w:val="en-AU"/>
              </w:rPr>
            </w:pPr>
            <w:r w:rsidRPr="00EB7B20">
              <w:rPr>
                <w:lang w:val="en-AU"/>
              </w:rPr>
              <w:t xml:space="preserve">Member imp. </w:t>
            </w:r>
          </w:p>
          <w:p w14:paraId="5D30FD57" w14:textId="77777777" w:rsidR="000725E3" w:rsidRPr="00EB7B20" w:rsidRDefault="000725E3" w:rsidP="008F1D3F">
            <w:pPr>
              <w:pStyle w:val="NoSpacing"/>
              <w:rPr>
                <w:lang w:val="en-AU"/>
              </w:rPr>
            </w:pPr>
            <w:r w:rsidRPr="00EB7B20">
              <w:rPr>
                <w:lang w:val="en-AU"/>
              </w:rPr>
              <w:t>e</w:t>
            </w:r>
            <w:r w:rsidRPr="00EB7B20">
              <w:rPr>
                <w:vertAlign w:val="subscript"/>
                <w:lang w:val="en-AU"/>
              </w:rPr>
              <w:t xml:space="preserve">0 </w:t>
            </w:r>
            <w:r w:rsidRPr="00EB7B20">
              <w:rPr>
                <w:rFonts w:ascii="Symbol" w:hAnsi="Symbol"/>
                <w:lang w:val="en-AU"/>
              </w:rPr>
              <w:t>[</w:t>
            </w:r>
            <w:r w:rsidRPr="00EB7B20">
              <w:rPr>
                <w:lang w:val="en-AU"/>
              </w:rPr>
              <w:t>mm</w:t>
            </w:r>
            <w:r w:rsidRPr="00EB7B20">
              <w:rPr>
                <w:rFonts w:ascii="Symbol" w:hAnsi="Symbol"/>
                <w:lang w:val="en-AU"/>
              </w:rPr>
              <w:t>]</w:t>
            </w:r>
          </w:p>
        </w:tc>
        <w:tc>
          <w:tcPr>
            <w:tcW w:w="1096" w:type="dxa"/>
            <w:vAlign w:val="center"/>
          </w:tcPr>
          <w:p w14:paraId="3B73D92F" w14:textId="77777777" w:rsidR="000725E3" w:rsidRPr="00EB7B20" w:rsidRDefault="000725E3" w:rsidP="008F1D3F">
            <w:pPr>
              <w:pStyle w:val="NoSpacing"/>
              <w:rPr>
                <w:lang w:val="en-AU"/>
              </w:rPr>
            </w:pPr>
            <w:r w:rsidRPr="00EB7B20">
              <w:rPr>
                <w:lang w:val="en-AU"/>
              </w:rPr>
              <w:t>L/3232</w:t>
            </w:r>
          </w:p>
        </w:tc>
        <w:tc>
          <w:tcPr>
            <w:tcW w:w="1412" w:type="dxa"/>
            <w:vAlign w:val="center"/>
          </w:tcPr>
          <w:p w14:paraId="665FAD19" w14:textId="37729C2B" w:rsidR="000725E3" w:rsidRPr="00EB7B20" w:rsidRDefault="000725E3" w:rsidP="008F1D3F">
            <w:pPr>
              <w:pStyle w:val="NoSpacing"/>
              <w:rPr>
                <w:lang w:val="en-AU"/>
              </w:rPr>
            </w:pPr>
            <w:r w:rsidRPr="00EB7B20">
              <w:rPr>
                <w:lang w:val="en-AU"/>
              </w:rPr>
              <w:t>L/53</w:t>
            </w:r>
            <w:r w:rsidR="00C644E1">
              <w:rPr>
                <w:lang w:val="en-AU"/>
              </w:rPr>
              <w:t>69</w:t>
            </w:r>
          </w:p>
        </w:tc>
        <w:tc>
          <w:tcPr>
            <w:tcW w:w="1412" w:type="dxa"/>
            <w:vAlign w:val="center"/>
          </w:tcPr>
          <w:p w14:paraId="7F808DCA" w14:textId="77777777" w:rsidR="000725E3" w:rsidRPr="00EB7B20" w:rsidRDefault="000725E3" w:rsidP="008F1D3F">
            <w:pPr>
              <w:pStyle w:val="NoSpacing"/>
              <w:rPr>
                <w:lang w:val="en-AU"/>
              </w:rPr>
            </w:pPr>
            <w:r w:rsidRPr="00EB7B20">
              <w:rPr>
                <w:lang w:val="en-AU"/>
              </w:rPr>
              <w:t>0.602</w:t>
            </w:r>
          </w:p>
        </w:tc>
        <w:tc>
          <w:tcPr>
            <w:tcW w:w="1412" w:type="dxa"/>
            <w:shd w:val="clear" w:color="auto" w:fill="auto"/>
            <w:vAlign w:val="center"/>
          </w:tcPr>
          <w:p w14:paraId="01CC8C4D" w14:textId="0770F8CE" w:rsidR="000725E3" w:rsidRPr="00EB7B20" w:rsidRDefault="000725E3" w:rsidP="008F1D3F">
            <w:pPr>
              <w:pStyle w:val="NoSpacing"/>
              <w:rPr>
                <w:lang w:val="en-AU"/>
              </w:rPr>
            </w:pPr>
            <w:r w:rsidRPr="00EB7B20">
              <w:rPr>
                <w:lang w:val="en-AU"/>
              </w:rPr>
              <w:t>Log-normal</w:t>
            </w:r>
          </w:p>
        </w:tc>
        <w:tc>
          <w:tcPr>
            <w:tcW w:w="1048" w:type="dxa"/>
            <w:vAlign w:val="center"/>
          </w:tcPr>
          <w:p w14:paraId="1F2F1AA6" w14:textId="57D75A6B" w:rsidR="000725E3" w:rsidRPr="00EB7B20" w:rsidRDefault="00B1645B" w:rsidP="008F1D3F">
            <w:pPr>
              <w:pStyle w:val="NoSpacing"/>
              <w:rPr>
                <w:lang w:val="en-AU"/>
              </w:rPr>
            </w:pPr>
            <w:r w:rsidRPr="00EB7B20">
              <w:rPr>
                <w:lang w:val="en-AU"/>
              </w:rPr>
              <w:t>[</w:t>
            </w:r>
            <w:r w:rsidRPr="00EB7B20">
              <w:rPr>
                <w:lang w:val="en-AU"/>
              </w:rPr>
              <w:fldChar w:fldCharType="begin"/>
            </w:r>
            <w:r w:rsidRPr="00EB7B20">
              <w:rPr>
                <w:lang w:val="en-AU"/>
              </w:rPr>
              <w:instrText xml:space="preserve"> REF _Ref48806384 \h </w:instrText>
            </w:r>
            <w:r w:rsidRPr="00EB7B20">
              <w:rPr>
                <w:lang w:val="en-AU"/>
              </w:rPr>
            </w:r>
            <w:r w:rsidRPr="00EB7B20">
              <w:rPr>
                <w:lang w:val="en-AU"/>
              </w:rPr>
              <w:fldChar w:fldCharType="separate"/>
            </w:r>
            <w:r w:rsidR="00E27A8B">
              <w:rPr>
                <w:noProof/>
              </w:rPr>
              <w:t>35</w:t>
            </w:r>
            <w:r w:rsidRPr="00EB7B20">
              <w:rPr>
                <w:lang w:val="en-AU"/>
              </w:rPr>
              <w:fldChar w:fldCharType="end"/>
            </w:r>
            <w:r w:rsidRPr="00EB7B20">
              <w:rPr>
                <w:lang w:val="en-AU"/>
              </w:rPr>
              <w:t>]</w:t>
            </w:r>
          </w:p>
        </w:tc>
      </w:tr>
      <w:tr w:rsidR="000725E3" w:rsidRPr="00EB7B20" w14:paraId="50887FF2" w14:textId="77777777" w:rsidTr="007A16C8">
        <w:trPr>
          <w:trHeight w:val="175"/>
          <w:jc w:val="center"/>
        </w:trPr>
        <w:tc>
          <w:tcPr>
            <w:tcW w:w="1254" w:type="dxa"/>
            <w:vMerge/>
            <w:vAlign w:val="center"/>
          </w:tcPr>
          <w:p w14:paraId="3C52E9E0" w14:textId="77777777" w:rsidR="000725E3" w:rsidRPr="00EB7B20" w:rsidRDefault="000725E3" w:rsidP="008F1D3F">
            <w:pPr>
              <w:pStyle w:val="NoSpacing"/>
              <w:rPr>
                <w:lang w:val="en-AU"/>
              </w:rPr>
            </w:pPr>
          </w:p>
        </w:tc>
        <w:tc>
          <w:tcPr>
            <w:tcW w:w="1864" w:type="dxa"/>
            <w:vAlign w:val="center"/>
          </w:tcPr>
          <w:p w14:paraId="3D615595" w14:textId="77777777" w:rsidR="000725E3" w:rsidRPr="00EB7B20" w:rsidRDefault="000725E3" w:rsidP="008F1D3F">
            <w:pPr>
              <w:pStyle w:val="NoSpacing"/>
              <w:rPr>
                <w:lang w:val="en-AU"/>
              </w:rPr>
            </w:pPr>
            <w:r w:rsidRPr="00EB7B20">
              <w:rPr>
                <w:lang w:val="en-AU"/>
              </w:rPr>
              <w:t>Local imp.</w:t>
            </w:r>
          </w:p>
          <w:p w14:paraId="53E3098B" w14:textId="1A8163B0" w:rsidR="000725E3" w:rsidRPr="00EB7B20" w:rsidRDefault="0099057B" w:rsidP="008F1D3F">
            <w:pPr>
              <w:pStyle w:val="NoSpacing"/>
              <w:rPr>
                <w:lang w:val="en-AU"/>
              </w:rPr>
            </w:pPr>
            <w:r w:rsidRPr="00EB7B20">
              <w:rPr>
                <w:rFonts w:ascii="Symbol" w:hAnsi="Symbol"/>
                <w:lang w:val="en-AU"/>
              </w:rPr>
              <w:t>g</w:t>
            </w:r>
            <w:r w:rsidRPr="00EB7B20">
              <w:rPr>
                <w:vertAlign w:val="subscript"/>
                <w:lang w:val="en-AU"/>
              </w:rPr>
              <w:t>2</w:t>
            </w:r>
            <w:r w:rsidR="000725E3" w:rsidRPr="00EB7B20">
              <w:rPr>
                <w:lang w:val="en-AU"/>
              </w:rPr>
              <w:t xml:space="preserve"> [</w:t>
            </w:r>
            <w:r w:rsidRPr="00EB7B20">
              <w:rPr>
                <w:lang w:val="en-AU"/>
              </w:rPr>
              <w:t>-</w:t>
            </w:r>
            <w:r w:rsidR="000725E3" w:rsidRPr="00EB7B20">
              <w:rPr>
                <w:lang w:val="en-AU"/>
              </w:rPr>
              <w:t>]</w:t>
            </w:r>
          </w:p>
        </w:tc>
        <w:tc>
          <w:tcPr>
            <w:tcW w:w="1096" w:type="dxa"/>
            <w:shd w:val="clear" w:color="auto" w:fill="auto"/>
            <w:vAlign w:val="center"/>
          </w:tcPr>
          <w:p w14:paraId="47F20B2A" w14:textId="0D95A9D2" w:rsidR="000725E3" w:rsidRPr="00EB7B20" w:rsidRDefault="0099057B" w:rsidP="008F1D3F">
            <w:pPr>
              <w:pStyle w:val="NoSpacing"/>
              <w:rPr>
                <w:lang w:val="en-AU"/>
              </w:rPr>
            </w:pPr>
            <w:r w:rsidRPr="00EB7B20">
              <w:rPr>
                <w:lang w:val="en-AU"/>
              </w:rPr>
              <w:t>0.041</w:t>
            </w:r>
          </w:p>
        </w:tc>
        <w:tc>
          <w:tcPr>
            <w:tcW w:w="1412" w:type="dxa"/>
            <w:shd w:val="clear" w:color="auto" w:fill="auto"/>
            <w:vAlign w:val="center"/>
          </w:tcPr>
          <w:p w14:paraId="2BA312CA" w14:textId="1FEDE91D" w:rsidR="000725E3" w:rsidRPr="00EB7B20" w:rsidRDefault="0099057B" w:rsidP="008F1D3F">
            <w:pPr>
              <w:pStyle w:val="NoSpacing"/>
              <w:rPr>
                <w:lang w:val="en-AU"/>
              </w:rPr>
            </w:pPr>
            <w:r w:rsidRPr="00EB7B20">
              <w:rPr>
                <w:lang w:val="en-AU"/>
              </w:rPr>
              <w:t>0.026</w:t>
            </w:r>
          </w:p>
        </w:tc>
        <w:tc>
          <w:tcPr>
            <w:tcW w:w="1412" w:type="dxa"/>
            <w:shd w:val="clear" w:color="auto" w:fill="auto"/>
            <w:vAlign w:val="center"/>
          </w:tcPr>
          <w:p w14:paraId="2A14A2A1" w14:textId="0C54AA83" w:rsidR="000725E3" w:rsidRPr="00EB7B20" w:rsidRDefault="0099057B" w:rsidP="008F1D3F">
            <w:pPr>
              <w:pStyle w:val="NoSpacing"/>
              <w:rPr>
                <w:lang w:val="en-AU"/>
              </w:rPr>
            </w:pPr>
            <w:r w:rsidRPr="00EB7B20">
              <w:rPr>
                <w:lang w:val="en-AU"/>
              </w:rPr>
              <w:t>0.63</w:t>
            </w:r>
            <w:r w:rsidR="00C644E1">
              <w:rPr>
                <w:lang w:val="en-AU"/>
              </w:rPr>
              <w:t>6</w:t>
            </w:r>
          </w:p>
        </w:tc>
        <w:tc>
          <w:tcPr>
            <w:tcW w:w="1412" w:type="dxa"/>
            <w:shd w:val="clear" w:color="auto" w:fill="auto"/>
            <w:vAlign w:val="center"/>
          </w:tcPr>
          <w:p w14:paraId="74AFCCC2" w14:textId="4FB216A4" w:rsidR="000725E3" w:rsidRPr="00EB7B20" w:rsidRDefault="0099057B" w:rsidP="008F1D3F">
            <w:pPr>
              <w:pStyle w:val="NoSpacing"/>
              <w:rPr>
                <w:lang w:val="en-AU"/>
              </w:rPr>
            </w:pPr>
            <w:r w:rsidRPr="00EB7B20">
              <w:rPr>
                <w:lang w:val="en-AU"/>
              </w:rPr>
              <w:t>Log-normal</w:t>
            </w:r>
          </w:p>
        </w:tc>
        <w:tc>
          <w:tcPr>
            <w:tcW w:w="1048" w:type="dxa"/>
            <w:vAlign w:val="center"/>
          </w:tcPr>
          <w:p w14:paraId="174F1941" w14:textId="08A97CBE" w:rsidR="000725E3" w:rsidRPr="00EB7B20" w:rsidRDefault="00B1645B" w:rsidP="008F1D3F">
            <w:pPr>
              <w:pStyle w:val="NoSpacing"/>
              <w:rPr>
                <w:lang w:val="en-AU"/>
              </w:rPr>
            </w:pPr>
            <w:r w:rsidRPr="00EB7B20">
              <w:rPr>
                <w:lang w:val="en-AU"/>
              </w:rPr>
              <w:t>[</w:t>
            </w:r>
            <w:r w:rsidRPr="00EB7B20">
              <w:rPr>
                <w:lang w:val="en-AU"/>
              </w:rPr>
              <w:fldChar w:fldCharType="begin"/>
            </w:r>
            <w:r w:rsidRPr="00EB7B20">
              <w:rPr>
                <w:lang w:val="en-AU"/>
              </w:rPr>
              <w:instrText xml:space="preserve"> REF _Ref48806384 \h </w:instrText>
            </w:r>
            <w:r w:rsidRPr="00EB7B20">
              <w:rPr>
                <w:lang w:val="en-AU"/>
              </w:rPr>
            </w:r>
            <w:r w:rsidRPr="00EB7B20">
              <w:rPr>
                <w:lang w:val="en-AU"/>
              </w:rPr>
              <w:fldChar w:fldCharType="separate"/>
            </w:r>
            <w:r w:rsidR="00E27A8B">
              <w:rPr>
                <w:noProof/>
              </w:rPr>
              <w:t>35</w:t>
            </w:r>
            <w:r w:rsidRPr="00EB7B20">
              <w:rPr>
                <w:lang w:val="en-AU"/>
              </w:rPr>
              <w:fldChar w:fldCharType="end"/>
            </w:r>
            <w:r w:rsidRPr="00EB7B20">
              <w:rPr>
                <w:lang w:val="en-AU"/>
              </w:rPr>
              <w:t>]</w:t>
            </w:r>
          </w:p>
        </w:tc>
      </w:tr>
      <w:tr w:rsidR="008F1D3F" w:rsidRPr="00EB7B20" w14:paraId="6EB5A49B" w14:textId="77777777" w:rsidTr="007A16C8">
        <w:trPr>
          <w:trHeight w:val="175"/>
          <w:jc w:val="center"/>
        </w:trPr>
        <w:tc>
          <w:tcPr>
            <w:tcW w:w="1254" w:type="dxa"/>
            <w:tcBorders>
              <w:top w:val="single" w:sz="4" w:space="0" w:color="auto"/>
            </w:tcBorders>
            <w:vAlign w:val="center"/>
          </w:tcPr>
          <w:p w14:paraId="67AB0EAB" w14:textId="77777777" w:rsidR="008F1D3F" w:rsidRPr="00EB7B20" w:rsidRDefault="008F1D3F" w:rsidP="008F1D3F">
            <w:pPr>
              <w:pStyle w:val="NoSpacing"/>
              <w:rPr>
                <w:lang w:val="en-AU"/>
              </w:rPr>
            </w:pPr>
            <w:r w:rsidRPr="00EB7B20">
              <w:rPr>
                <w:lang w:val="en-AU"/>
              </w:rPr>
              <w:t xml:space="preserve">Residual </w:t>
            </w:r>
          </w:p>
          <w:p w14:paraId="28738EA4" w14:textId="6C753625" w:rsidR="008F1D3F" w:rsidRPr="00EB7B20" w:rsidRDefault="008F1D3F" w:rsidP="008F1D3F">
            <w:pPr>
              <w:pStyle w:val="NoSpacing"/>
              <w:rPr>
                <w:lang w:val="en-AU"/>
              </w:rPr>
            </w:pPr>
            <w:r w:rsidRPr="00EB7B20">
              <w:rPr>
                <w:lang w:val="en-AU"/>
              </w:rPr>
              <w:t>stresses</w:t>
            </w:r>
          </w:p>
        </w:tc>
        <w:tc>
          <w:tcPr>
            <w:tcW w:w="1864" w:type="dxa"/>
            <w:tcBorders>
              <w:top w:val="single" w:sz="4" w:space="0" w:color="auto"/>
            </w:tcBorders>
            <w:vAlign w:val="center"/>
          </w:tcPr>
          <w:p w14:paraId="7433EF7C" w14:textId="5C27EA16" w:rsidR="008F1D3F" w:rsidRPr="00EB7B20" w:rsidRDefault="00CA3620" w:rsidP="008F1D3F">
            <w:pPr>
              <w:pStyle w:val="NoSpacing"/>
              <w:rPr>
                <w:lang w:val="en-AU"/>
              </w:rPr>
            </w:pPr>
            <w:r w:rsidRPr="00EB7B20">
              <w:rPr>
                <w:lang w:val="en-AU"/>
              </w:rPr>
              <w:t>Scale</w:t>
            </w:r>
            <w:r w:rsidR="008F1D3F" w:rsidRPr="00EB7B20">
              <w:rPr>
                <w:lang w:val="en-AU"/>
              </w:rPr>
              <w:t xml:space="preserve"> Factor Y</w:t>
            </w:r>
          </w:p>
        </w:tc>
        <w:tc>
          <w:tcPr>
            <w:tcW w:w="1096" w:type="dxa"/>
            <w:tcBorders>
              <w:top w:val="single" w:sz="4" w:space="0" w:color="auto"/>
            </w:tcBorders>
            <w:vAlign w:val="center"/>
          </w:tcPr>
          <w:p w14:paraId="077753F3" w14:textId="3332EB8E" w:rsidR="008F1D3F" w:rsidRPr="00EB7B20" w:rsidRDefault="008F1D3F" w:rsidP="008F1D3F">
            <w:pPr>
              <w:pStyle w:val="NoSpacing"/>
              <w:rPr>
                <w:highlight w:val="red"/>
                <w:lang w:val="en-AU"/>
              </w:rPr>
            </w:pPr>
            <w:r w:rsidRPr="00EB7B20">
              <w:rPr>
                <w:lang w:val="en-AU"/>
              </w:rPr>
              <w:t>0.875</w:t>
            </w:r>
          </w:p>
        </w:tc>
        <w:tc>
          <w:tcPr>
            <w:tcW w:w="1412" w:type="dxa"/>
            <w:tcBorders>
              <w:top w:val="single" w:sz="4" w:space="0" w:color="auto"/>
            </w:tcBorders>
            <w:shd w:val="clear" w:color="auto" w:fill="auto"/>
            <w:vAlign w:val="center"/>
          </w:tcPr>
          <w:p w14:paraId="07DC33F9" w14:textId="0E94693C" w:rsidR="008F1D3F" w:rsidRPr="00EB7B20" w:rsidRDefault="0099057B" w:rsidP="008F1D3F">
            <w:pPr>
              <w:pStyle w:val="NoSpacing"/>
              <w:rPr>
                <w:lang w:val="en-AU"/>
              </w:rPr>
            </w:pPr>
            <w:r w:rsidRPr="00EB7B20">
              <w:rPr>
                <w:lang w:val="en-AU"/>
              </w:rPr>
              <w:t>0.161</w:t>
            </w:r>
          </w:p>
        </w:tc>
        <w:tc>
          <w:tcPr>
            <w:tcW w:w="1412" w:type="dxa"/>
            <w:tcBorders>
              <w:top w:val="single" w:sz="4" w:space="0" w:color="auto"/>
            </w:tcBorders>
            <w:vAlign w:val="center"/>
          </w:tcPr>
          <w:p w14:paraId="25C28EC2" w14:textId="1768C123" w:rsidR="008F1D3F" w:rsidRPr="00EB7B20" w:rsidRDefault="008F1D3F" w:rsidP="008F1D3F">
            <w:pPr>
              <w:pStyle w:val="NoSpacing"/>
              <w:rPr>
                <w:lang w:val="en-AU"/>
              </w:rPr>
            </w:pPr>
            <w:r w:rsidRPr="00EB7B20">
              <w:rPr>
                <w:lang w:val="en-AU"/>
              </w:rPr>
              <w:t>0.184</w:t>
            </w:r>
          </w:p>
        </w:tc>
        <w:tc>
          <w:tcPr>
            <w:tcW w:w="1412" w:type="dxa"/>
            <w:tcBorders>
              <w:top w:val="single" w:sz="4" w:space="0" w:color="auto"/>
            </w:tcBorders>
            <w:vAlign w:val="center"/>
          </w:tcPr>
          <w:p w14:paraId="33EB5DE7" w14:textId="5CA5CC6B" w:rsidR="008F1D3F" w:rsidRPr="00EB7B20" w:rsidRDefault="008F1D3F" w:rsidP="008F1D3F">
            <w:pPr>
              <w:pStyle w:val="NoSpacing"/>
              <w:rPr>
                <w:lang w:val="en-AU"/>
              </w:rPr>
            </w:pPr>
            <w:r w:rsidRPr="00EB7B20">
              <w:rPr>
                <w:lang w:val="en-AU"/>
              </w:rPr>
              <w:t>Normal</w:t>
            </w:r>
          </w:p>
        </w:tc>
        <w:tc>
          <w:tcPr>
            <w:tcW w:w="1048" w:type="dxa"/>
            <w:tcBorders>
              <w:top w:val="single" w:sz="4" w:space="0" w:color="auto"/>
            </w:tcBorders>
            <w:vAlign w:val="center"/>
          </w:tcPr>
          <w:p w14:paraId="677E2DF3" w14:textId="72BD7D07" w:rsidR="008F1D3F" w:rsidRPr="00EB7B20" w:rsidRDefault="00B1645B" w:rsidP="008F1D3F">
            <w:pPr>
              <w:pStyle w:val="NoSpacing"/>
              <w:rPr>
                <w:lang w:val="en-AU"/>
              </w:rPr>
            </w:pPr>
            <w:r w:rsidRPr="00EB7B20">
              <w:rPr>
                <w:lang w:val="en-AU"/>
              </w:rPr>
              <w:t>[</w:t>
            </w:r>
            <w:r w:rsidRPr="00EB7B20">
              <w:rPr>
                <w:lang w:val="en-AU"/>
              </w:rPr>
              <w:fldChar w:fldCharType="begin"/>
            </w:r>
            <w:r w:rsidRPr="00EB7B20">
              <w:rPr>
                <w:lang w:val="en-AU"/>
              </w:rPr>
              <w:instrText xml:space="preserve"> REF _Ref48806384 \h </w:instrText>
            </w:r>
            <w:r w:rsidRPr="00EB7B20">
              <w:rPr>
                <w:lang w:val="en-AU"/>
              </w:rPr>
            </w:r>
            <w:r w:rsidRPr="00EB7B20">
              <w:rPr>
                <w:lang w:val="en-AU"/>
              </w:rPr>
              <w:fldChar w:fldCharType="separate"/>
            </w:r>
            <w:r w:rsidR="00E27A8B">
              <w:rPr>
                <w:noProof/>
              </w:rPr>
              <w:t>35</w:t>
            </w:r>
            <w:r w:rsidRPr="00EB7B20">
              <w:rPr>
                <w:lang w:val="en-AU"/>
              </w:rPr>
              <w:fldChar w:fldCharType="end"/>
            </w:r>
            <w:r w:rsidRPr="00EB7B20">
              <w:rPr>
                <w:lang w:val="en-AU"/>
              </w:rPr>
              <w:t>]</w:t>
            </w:r>
          </w:p>
        </w:tc>
      </w:tr>
      <w:tr w:rsidR="00B1645B" w:rsidRPr="00EB7B20" w14:paraId="69F710B2" w14:textId="77777777" w:rsidTr="007A16C8">
        <w:trPr>
          <w:trHeight w:val="175"/>
          <w:jc w:val="center"/>
        </w:trPr>
        <w:tc>
          <w:tcPr>
            <w:tcW w:w="1254" w:type="dxa"/>
            <w:vMerge w:val="restart"/>
            <w:tcBorders>
              <w:top w:val="single" w:sz="4" w:space="0" w:color="auto"/>
            </w:tcBorders>
            <w:vAlign w:val="center"/>
          </w:tcPr>
          <w:p w14:paraId="37CD246C" w14:textId="77777777" w:rsidR="00B1645B" w:rsidRPr="00EB7B20" w:rsidRDefault="00B1645B" w:rsidP="008F1D3F">
            <w:pPr>
              <w:pStyle w:val="NoSpacing"/>
              <w:rPr>
                <w:lang w:val="en-AU"/>
              </w:rPr>
            </w:pPr>
            <w:r w:rsidRPr="00EB7B20">
              <w:rPr>
                <w:lang w:val="en-AU"/>
              </w:rPr>
              <w:t>Joint behaviour</w:t>
            </w:r>
          </w:p>
        </w:tc>
        <w:tc>
          <w:tcPr>
            <w:tcW w:w="1864" w:type="dxa"/>
            <w:tcBorders>
              <w:top w:val="single" w:sz="4" w:space="0" w:color="auto"/>
            </w:tcBorders>
            <w:vAlign w:val="center"/>
          </w:tcPr>
          <w:p w14:paraId="53FB0E63" w14:textId="72E80670" w:rsidR="00B1645B" w:rsidRPr="00EB7B20" w:rsidRDefault="00B1645B" w:rsidP="008F1D3F">
            <w:pPr>
              <w:pStyle w:val="NoSpacing"/>
              <w:rPr>
                <w:lang w:val="en-AU"/>
              </w:rPr>
            </w:pPr>
            <w:r w:rsidRPr="00EB7B20">
              <w:rPr>
                <w:lang w:val="en-AU"/>
              </w:rPr>
              <w:t>K</w:t>
            </w:r>
            <w:r w:rsidRPr="00EB7B20">
              <w:rPr>
                <w:vertAlign w:val="subscript"/>
                <w:lang w:val="en-AU"/>
              </w:rPr>
              <w:t>1</w:t>
            </w:r>
            <w:r w:rsidRPr="00EB7B20">
              <w:rPr>
                <w:lang w:val="en-AU"/>
              </w:rPr>
              <w:t xml:space="preserve"> [</w:t>
            </w:r>
            <w:proofErr w:type="spellStart"/>
            <w:r w:rsidRPr="00EB7B20">
              <w:rPr>
                <w:lang w:val="en-AU"/>
              </w:rPr>
              <w:t>kNm</w:t>
            </w:r>
            <w:proofErr w:type="spellEnd"/>
            <w:r w:rsidRPr="00EB7B20">
              <w:rPr>
                <w:lang w:val="en-AU"/>
              </w:rPr>
              <w:t>/rad]</w:t>
            </w:r>
          </w:p>
        </w:tc>
        <w:tc>
          <w:tcPr>
            <w:tcW w:w="1096" w:type="dxa"/>
            <w:tcBorders>
              <w:top w:val="single" w:sz="4" w:space="0" w:color="auto"/>
            </w:tcBorders>
            <w:vAlign w:val="center"/>
          </w:tcPr>
          <w:p w14:paraId="6163CCEC" w14:textId="17D457AE" w:rsidR="00B1645B" w:rsidRPr="00EB7B20" w:rsidRDefault="00B1645B" w:rsidP="008F1D3F">
            <w:pPr>
              <w:pStyle w:val="NoSpacing"/>
              <w:rPr>
                <w:lang w:val="en-AU"/>
              </w:rPr>
            </w:pPr>
            <w:r w:rsidRPr="00EB7B20">
              <w:rPr>
                <w:lang w:val="en-AU"/>
              </w:rPr>
              <w:t>1.0·K</w:t>
            </w:r>
            <w:proofErr w:type="gramStart"/>
            <w:r w:rsidRPr="00EB7B20">
              <w:rPr>
                <w:vertAlign w:val="subscript"/>
                <w:lang w:val="en-AU"/>
              </w:rPr>
              <w:t>1,n</w:t>
            </w:r>
            <w:proofErr w:type="gramEnd"/>
          </w:p>
        </w:tc>
        <w:tc>
          <w:tcPr>
            <w:tcW w:w="1412" w:type="dxa"/>
            <w:tcBorders>
              <w:top w:val="single" w:sz="4" w:space="0" w:color="auto"/>
            </w:tcBorders>
            <w:vAlign w:val="center"/>
          </w:tcPr>
          <w:p w14:paraId="4CB95539" w14:textId="211AEFA9" w:rsidR="00B1645B" w:rsidRPr="00EB7B20" w:rsidRDefault="00B1645B" w:rsidP="008F1D3F">
            <w:pPr>
              <w:pStyle w:val="NoSpacing"/>
              <w:rPr>
                <w:lang w:val="en-AU"/>
              </w:rPr>
            </w:pPr>
            <w:r w:rsidRPr="00EB7B20">
              <w:rPr>
                <w:lang w:val="en-AU"/>
              </w:rPr>
              <w:t>0.30·K</w:t>
            </w:r>
            <w:proofErr w:type="gramStart"/>
            <w:r w:rsidRPr="00EB7B20">
              <w:rPr>
                <w:vertAlign w:val="subscript"/>
                <w:lang w:val="en-AU"/>
              </w:rPr>
              <w:t>1,n</w:t>
            </w:r>
            <w:proofErr w:type="gramEnd"/>
          </w:p>
        </w:tc>
        <w:tc>
          <w:tcPr>
            <w:tcW w:w="1412" w:type="dxa"/>
            <w:tcBorders>
              <w:top w:val="single" w:sz="4" w:space="0" w:color="auto"/>
            </w:tcBorders>
            <w:vAlign w:val="center"/>
          </w:tcPr>
          <w:p w14:paraId="7D073D3A" w14:textId="77777777" w:rsidR="00B1645B" w:rsidRPr="00EB7B20" w:rsidRDefault="00B1645B" w:rsidP="008F1D3F">
            <w:pPr>
              <w:pStyle w:val="NoSpacing"/>
              <w:rPr>
                <w:lang w:val="en-AU"/>
              </w:rPr>
            </w:pPr>
            <w:r w:rsidRPr="00EB7B20">
              <w:rPr>
                <w:lang w:val="en-AU"/>
              </w:rPr>
              <w:t>0.300</w:t>
            </w:r>
          </w:p>
        </w:tc>
        <w:tc>
          <w:tcPr>
            <w:tcW w:w="1412" w:type="dxa"/>
            <w:tcBorders>
              <w:top w:val="single" w:sz="4" w:space="0" w:color="auto"/>
            </w:tcBorders>
            <w:vAlign w:val="center"/>
          </w:tcPr>
          <w:p w14:paraId="19C4CBE4" w14:textId="77777777" w:rsidR="00B1645B" w:rsidRPr="00EB7B20" w:rsidRDefault="00B1645B" w:rsidP="008F1D3F">
            <w:pPr>
              <w:pStyle w:val="NoSpacing"/>
              <w:rPr>
                <w:lang w:val="en-AU"/>
              </w:rPr>
            </w:pPr>
            <w:r w:rsidRPr="00EB7B20">
              <w:rPr>
                <w:lang w:val="en-AU"/>
              </w:rPr>
              <w:t>Log-normal</w:t>
            </w:r>
          </w:p>
        </w:tc>
        <w:tc>
          <w:tcPr>
            <w:tcW w:w="1048" w:type="dxa"/>
            <w:vMerge w:val="restart"/>
            <w:tcBorders>
              <w:top w:val="single" w:sz="4" w:space="0" w:color="auto"/>
            </w:tcBorders>
            <w:vAlign w:val="center"/>
          </w:tcPr>
          <w:p w14:paraId="2DCE9A02" w14:textId="524B6B08" w:rsidR="00B1645B" w:rsidRPr="00EB7B20" w:rsidRDefault="00B1645B" w:rsidP="008F1D3F">
            <w:pPr>
              <w:pStyle w:val="NoSpacing"/>
              <w:rPr>
                <w:lang w:val="en-AU"/>
              </w:rPr>
            </w:pPr>
            <w:r w:rsidRPr="00EB7B20">
              <w:rPr>
                <w:lang w:val="en-AU"/>
              </w:rPr>
              <w:t>[</w:t>
            </w:r>
            <w:r w:rsidRPr="00EB7B20">
              <w:rPr>
                <w:lang w:val="en-AU"/>
              </w:rPr>
              <w:fldChar w:fldCharType="begin"/>
            </w:r>
            <w:r w:rsidRPr="00EB7B20">
              <w:rPr>
                <w:lang w:val="en-AU"/>
              </w:rPr>
              <w:instrText xml:space="preserve"> REF _Ref48804800 \h  \* MERGEFORMAT </w:instrText>
            </w:r>
            <w:r w:rsidRPr="00EB7B20">
              <w:rPr>
                <w:lang w:val="en-AU"/>
              </w:rPr>
            </w:r>
            <w:r w:rsidRPr="00EB7B20">
              <w:rPr>
                <w:lang w:val="en-AU"/>
              </w:rPr>
              <w:fldChar w:fldCharType="separate"/>
            </w:r>
            <w:r w:rsidR="00E27A8B" w:rsidRPr="00E27A8B">
              <w:rPr>
                <w:noProof/>
                <w:lang w:val="en-AU"/>
              </w:rPr>
              <w:t>9</w:t>
            </w:r>
            <w:r w:rsidRPr="00EB7B20">
              <w:rPr>
                <w:lang w:val="en-AU"/>
              </w:rPr>
              <w:fldChar w:fldCharType="end"/>
            </w:r>
            <w:r w:rsidRPr="00EB7B20">
              <w:rPr>
                <w:lang w:val="en-AU"/>
              </w:rPr>
              <w:t>]</w:t>
            </w:r>
          </w:p>
        </w:tc>
      </w:tr>
      <w:tr w:rsidR="00B1645B" w:rsidRPr="00EB7B20" w14:paraId="2A7A4ED8" w14:textId="77777777" w:rsidTr="007A16C8">
        <w:trPr>
          <w:trHeight w:val="175"/>
          <w:jc w:val="center"/>
        </w:trPr>
        <w:tc>
          <w:tcPr>
            <w:tcW w:w="1254" w:type="dxa"/>
            <w:vMerge/>
            <w:vAlign w:val="center"/>
          </w:tcPr>
          <w:p w14:paraId="464871ED" w14:textId="77777777" w:rsidR="00B1645B" w:rsidRPr="00EB7B20" w:rsidRDefault="00B1645B" w:rsidP="008F1D3F">
            <w:pPr>
              <w:pStyle w:val="NoSpacing"/>
              <w:rPr>
                <w:lang w:val="en-AU"/>
              </w:rPr>
            </w:pPr>
          </w:p>
        </w:tc>
        <w:tc>
          <w:tcPr>
            <w:tcW w:w="1864" w:type="dxa"/>
            <w:vAlign w:val="center"/>
          </w:tcPr>
          <w:p w14:paraId="64477533" w14:textId="06374542" w:rsidR="00B1645B" w:rsidRPr="00EB7B20" w:rsidRDefault="00B1645B" w:rsidP="008F1D3F">
            <w:pPr>
              <w:pStyle w:val="NoSpacing"/>
              <w:rPr>
                <w:lang w:val="en-AU"/>
              </w:rPr>
            </w:pPr>
            <w:r w:rsidRPr="00EB7B20">
              <w:rPr>
                <w:lang w:val="en-AU"/>
              </w:rPr>
              <w:t>K</w:t>
            </w:r>
            <w:r w:rsidRPr="00EB7B20">
              <w:rPr>
                <w:vertAlign w:val="subscript"/>
                <w:lang w:val="en-AU"/>
              </w:rPr>
              <w:t>2</w:t>
            </w:r>
            <w:r w:rsidRPr="00EB7B20">
              <w:rPr>
                <w:lang w:val="en-AU"/>
              </w:rPr>
              <w:t xml:space="preserve"> [</w:t>
            </w:r>
            <w:proofErr w:type="spellStart"/>
            <w:r w:rsidRPr="00EB7B20">
              <w:rPr>
                <w:lang w:val="en-AU"/>
              </w:rPr>
              <w:t>kNm</w:t>
            </w:r>
            <w:proofErr w:type="spellEnd"/>
            <w:r w:rsidRPr="00EB7B20">
              <w:rPr>
                <w:lang w:val="en-AU"/>
              </w:rPr>
              <w:t>/rad]</w:t>
            </w:r>
          </w:p>
        </w:tc>
        <w:tc>
          <w:tcPr>
            <w:tcW w:w="1096" w:type="dxa"/>
            <w:vAlign w:val="center"/>
          </w:tcPr>
          <w:p w14:paraId="24681925" w14:textId="1D076970" w:rsidR="00B1645B" w:rsidRPr="00EB7B20" w:rsidRDefault="00B1645B" w:rsidP="008F1D3F">
            <w:pPr>
              <w:pStyle w:val="NoSpacing"/>
              <w:rPr>
                <w:lang w:val="en-AU"/>
              </w:rPr>
            </w:pPr>
            <w:r w:rsidRPr="00EB7B20">
              <w:rPr>
                <w:lang w:val="en-AU"/>
              </w:rPr>
              <w:t>1.0·</w:t>
            </w:r>
            <w:proofErr w:type="gramStart"/>
            <w:r w:rsidRPr="00EB7B20">
              <w:rPr>
                <w:lang w:val="en-AU"/>
              </w:rPr>
              <w:t>K</w:t>
            </w:r>
            <w:r w:rsidRPr="00EB7B20">
              <w:rPr>
                <w:vertAlign w:val="subscript"/>
                <w:lang w:val="en-AU"/>
              </w:rPr>
              <w:t>2,n</w:t>
            </w:r>
            <w:proofErr w:type="gramEnd"/>
          </w:p>
        </w:tc>
        <w:tc>
          <w:tcPr>
            <w:tcW w:w="1412" w:type="dxa"/>
            <w:vAlign w:val="center"/>
          </w:tcPr>
          <w:p w14:paraId="48995E55" w14:textId="513B51FF" w:rsidR="00B1645B" w:rsidRPr="00EB7B20" w:rsidRDefault="00B1645B" w:rsidP="008F1D3F">
            <w:pPr>
              <w:pStyle w:val="NoSpacing"/>
              <w:rPr>
                <w:lang w:val="en-AU"/>
              </w:rPr>
            </w:pPr>
            <w:r w:rsidRPr="00EB7B20">
              <w:rPr>
                <w:lang w:val="en-AU"/>
              </w:rPr>
              <w:t>0.15·</w:t>
            </w:r>
            <w:proofErr w:type="gramStart"/>
            <w:r w:rsidRPr="00EB7B20">
              <w:rPr>
                <w:lang w:val="en-AU"/>
              </w:rPr>
              <w:t>K</w:t>
            </w:r>
            <w:r w:rsidRPr="00EB7B20">
              <w:rPr>
                <w:vertAlign w:val="subscript"/>
                <w:lang w:val="en-AU"/>
              </w:rPr>
              <w:t>2,n</w:t>
            </w:r>
            <w:proofErr w:type="gramEnd"/>
          </w:p>
        </w:tc>
        <w:tc>
          <w:tcPr>
            <w:tcW w:w="1412" w:type="dxa"/>
            <w:vAlign w:val="center"/>
          </w:tcPr>
          <w:p w14:paraId="3EC4BE11" w14:textId="77777777" w:rsidR="00B1645B" w:rsidRPr="00EB7B20" w:rsidRDefault="00B1645B" w:rsidP="008F1D3F">
            <w:pPr>
              <w:pStyle w:val="NoSpacing"/>
              <w:rPr>
                <w:lang w:val="en-AU"/>
              </w:rPr>
            </w:pPr>
            <w:r w:rsidRPr="00EB7B20">
              <w:rPr>
                <w:lang w:val="en-AU"/>
              </w:rPr>
              <w:t>0.150</w:t>
            </w:r>
          </w:p>
        </w:tc>
        <w:tc>
          <w:tcPr>
            <w:tcW w:w="1412" w:type="dxa"/>
            <w:vAlign w:val="center"/>
          </w:tcPr>
          <w:p w14:paraId="1CBC6E31" w14:textId="77777777" w:rsidR="00B1645B" w:rsidRPr="00EB7B20" w:rsidRDefault="00B1645B" w:rsidP="008F1D3F">
            <w:pPr>
              <w:pStyle w:val="NoSpacing"/>
              <w:rPr>
                <w:lang w:val="en-AU"/>
              </w:rPr>
            </w:pPr>
            <w:r w:rsidRPr="00EB7B20">
              <w:rPr>
                <w:lang w:val="en-AU"/>
              </w:rPr>
              <w:t>Log-normal</w:t>
            </w:r>
          </w:p>
        </w:tc>
        <w:tc>
          <w:tcPr>
            <w:tcW w:w="1048" w:type="dxa"/>
            <w:vMerge/>
            <w:vAlign w:val="center"/>
          </w:tcPr>
          <w:p w14:paraId="03DC0361" w14:textId="55E16668" w:rsidR="00B1645B" w:rsidRPr="00EB7B20" w:rsidRDefault="00B1645B" w:rsidP="008F1D3F">
            <w:pPr>
              <w:pStyle w:val="NoSpacing"/>
              <w:rPr>
                <w:highlight w:val="green"/>
                <w:lang w:val="en-AU"/>
              </w:rPr>
            </w:pPr>
          </w:p>
        </w:tc>
      </w:tr>
      <w:tr w:rsidR="00B1645B" w:rsidRPr="00EB7B20" w14:paraId="763D2586" w14:textId="77777777" w:rsidTr="007A16C8">
        <w:trPr>
          <w:trHeight w:val="175"/>
          <w:jc w:val="center"/>
        </w:trPr>
        <w:tc>
          <w:tcPr>
            <w:tcW w:w="1254" w:type="dxa"/>
            <w:vMerge/>
            <w:vAlign w:val="center"/>
          </w:tcPr>
          <w:p w14:paraId="312F8D8F" w14:textId="77777777" w:rsidR="00B1645B" w:rsidRPr="00EB7B20" w:rsidRDefault="00B1645B" w:rsidP="008F1D3F">
            <w:pPr>
              <w:pStyle w:val="NoSpacing"/>
              <w:rPr>
                <w:lang w:val="en-AU"/>
              </w:rPr>
            </w:pPr>
          </w:p>
        </w:tc>
        <w:tc>
          <w:tcPr>
            <w:tcW w:w="1864" w:type="dxa"/>
            <w:vAlign w:val="center"/>
          </w:tcPr>
          <w:p w14:paraId="08567FAB" w14:textId="2E5078F3" w:rsidR="00B1645B" w:rsidRPr="00EB7B20" w:rsidRDefault="00B1645B" w:rsidP="008F1D3F">
            <w:pPr>
              <w:pStyle w:val="NoSpacing"/>
              <w:rPr>
                <w:lang w:val="en-AU"/>
              </w:rPr>
            </w:pPr>
            <w:r w:rsidRPr="00EB7B20">
              <w:rPr>
                <w:lang w:val="en-AU"/>
              </w:rPr>
              <w:t>M</w:t>
            </w:r>
            <w:r w:rsidRPr="00EB7B20">
              <w:rPr>
                <w:vertAlign w:val="subscript"/>
                <w:lang w:val="en-AU"/>
              </w:rPr>
              <w:t>1</w:t>
            </w:r>
            <w:r w:rsidRPr="00EB7B20">
              <w:rPr>
                <w:lang w:val="en-AU"/>
              </w:rPr>
              <w:t xml:space="preserve"> [</w:t>
            </w:r>
            <w:proofErr w:type="spellStart"/>
            <w:r w:rsidRPr="00EB7B20">
              <w:rPr>
                <w:lang w:val="en-AU"/>
              </w:rPr>
              <w:t>kNm</w:t>
            </w:r>
            <w:proofErr w:type="spellEnd"/>
            <w:r w:rsidRPr="00EB7B20">
              <w:rPr>
                <w:lang w:val="en-AU"/>
              </w:rPr>
              <w:t>]</w:t>
            </w:r>
          </w:p>
        </w:tc>
        <w:tc>
          <w:tcPr>
            <w:tcW w:w="1096" w:type="dxa"/>
            <w:vAlign w:val="center"/>
          </w:tcPr>
          <w:p w14:paraId="796C78FE" w14:textId="73812C25" w:rsidR="00B1645B" w:rsidRPr="00EB7B20" w:rsidRDefault="00B1645B" w:rsidP="008F1D3F">
            <w:pPr>
              <w:pStyle w:val="NoSpacing"/>
              <w:rPr>
                <w:lang w:val="en-AU"/>
              </w:rPr>
            </w:pPr>
            <w:r w:rsidRPr="00EB7B20">
              <w:rPr>
                <w:lang w:val="en-AU"/>
              </w:rPr>
              <w:t>1.0·M</w:t>
            </w:r>
            <w:proofErr w:type="gramStart"/>
            <w:r w:rsidRPr="00EB7B20">
              <w:rPr>
                <w:vertAlign w:val="subscript"/>
                <w:lang w:val="en-AU"/>
              </w:rPr>
              <w:t>1,n</w:t>
            </w:r>
            <w:proofErr w:type="gramEnd"/>
          </w:p>
        </w:tc>
        <w:tc>
          <w:tcPr>
            <w:tcW w:w="1412" w:type="dxa"/>
            <w:vAlign w:val="center"/>
          </w:tcPr>
          <w:p w14:paraId="516A991D" w14:textId="164576A3" w:rsidR="00B1645B" w:rsidRPr="00EB7B20" w:rsidRDefault="00B1645B" w:rsidP="008F1D3F">
            <w:pPr>
              <w:pStyle w:val="NoSpacing"/>
              <w:rPr>
                <w:lang w:val="en-AU"/>
              </w:rPr>
            </w:pPr>
            <w:r w:rsidRPr="00EB7B20">
              <w:rPr>
                <w:lang w:val="en-AU"/>
              </w:rPr>
              <w:t>0.10·M</w:t>
            </w:r>
            <w:proofErr w:type="gramStart"/>
            <w:r w:rsidRPr="00EB7B20">
              <w:rPr>
                <w:vertAlign w:val="subscript"/>
                <w:lang w:val="en-AU"/>
              </w:rPr>
              <w:t>1,n</w:t>
            </w:r>
            <w:proofErr w:type="gramEnd"/>
          </w:p>
        </w:tc>
        <w:tc>
          <w:tcPr>
            <w:tcW w:w="1412" w:type="dxa"/>
            <w:vAlign w:val="center"/>
          </w:tcPr>
          <w:p w14:paraId="0180DCA8" w14:textId="77777777" w:rsidR="00B1645B" w:rsidRPr="00EB7B20" w:rsidRDefault="00B1645B" w:rsidP="008F1D3F">
            <w:pPr>
              <w:pStyle w:val="NoSpacing"/>
              <w:rPr>
                <w:lang w:val="en-AU"/>
              </w:rPr>
            </w:pPr>
            <w:r w:rsidRPr="00EB7B20">
              <w:rPr>
                <w:lang w:val="en-AU"/>
              </w:rPr>
              <w:t>0.100</w:t>
            </w:r>
          </w:p>
        </w:tc>
        <w:tc>
          <w:tcPr>
            <w:tcW w:w="1412" w:type="dxa"/>
            <w:vAlign w:val="center"/>
          </w:tcPr>
          <w:p w14:paraId="479DDAD1" w14:textId="77777777" w:rsidR="00B1645B" w:rsidRPr="00EB7B20" w:rsidRDefault="00B1645B" w:rsidP="008F1D3F">
            <w:pPr>
              <w:pStyle w:val="NoSpacing"/>
              <w:rPr>
                <w:lang w:val="en-AU"/>
              </w:rPr>
            </w:pPr>
            <w:r w:rsidRPr="00EB7B20">
              <w:rPr>
                <w:lang w:val="en-AU"/>
              </w:rPr>
              <w:t>Log-normal</w:t>
            </w:r>
          </w:p>
        </w:tc>
        <w:tc>
          <w:tcPr>
            <w:tcW w:w="1048" w:type="dxa"/>
            <w:vMerge/>
            <w:vAlign w:val="center"/>
          </w:tcPr>
          <w:p w14:paraId="0DE07034" w14:textId="432278C0" w:rsidR="00B1645B" w:rsidRPr="00EB7B20" w:rsidRDefault="00B1645B" w:rsidP="008F1D3F">
            <w:pPr>
              <w:pStyle w:val="NoSpacing"/>
              <w:rPr>
                <w:highlight w:val="green"/>
                <w:lang w:val="en-AU"/>
              </w:rPr>
            </w:pPr>
          </w:p>
        </w:tc>
      </w:tr>
      <w:tr w:rsidR="00B1645B" w:rsidRPr="00EB7B20" w14:paraId="4034786F" w14:textId="77777777" w:rsidTr="007A16C8">
        <w:trPr>
          <w:trHeight w:val="175"/>
          <w:jc w:val="center"/>
        </w:trPr>
        <w:tc>
          <w:tcPr>
            <w:tcW w:w="1254" w:type="dxa"/>
            <w:vMerge/>
            <w:tcBorders>
              <w:bottom w:val="single" w:sz="4" w:space="0" w:color="auto"/>
            </w:tcBorders>
            <w:vAlign w:val="center"/>
          </w:tcPr>
          <w:p w14:paraId="22D56D15" w14:textId="77777777" w:rsidR="00B1645B" w:rsidRPr="00EB7B20" w:rsidRDefault="00B1645B" w:rsidP="008F1D3F">
            <w:pPr>
              <w:pStyle w:val="NoSpacing"/>
              <w:rPr>
                <w:lang w:val="en-AU"/>
              </w:rPr>
            </w:pPr>
          </w:p>
        </w:tc>
        <w:tc>
          <w:tcPr>
            <w:tcW w:w="1864" w:type="dxa"/>
            <w:tcBorders>
              <w:bottom w:val="single" w:sz="4" w:space="0" w:color="auto"/>
            </w:tcBorders>
            <w:vAlign w:val="center"/>
          </w:tcPr>
          <w:p w14:paraId="70C68B94" w14:textId="0B6C8738" w:rsidR="00B1645B" w:rsidRPr="00EB7B20" w:rsidRDefault="00B1645B" w:rsidP="008F1D3F">
            <w:pPr>
              <w:pStyle w:val="NoSpacing"/>
              <w:rPr>
                <w:lang w:val="en-AU"/>
              </w:rPr>
            </w:pPr>
            <w:r w:rsidRPr="00EB7B20">
              <w:rPr>
                <w:lang w:val="en-AU"/>
              </w:rPr>
              <w:t>M</w:t>
            </w:r>
            <w:r w:rsidRPr="00EB7B20">
              <w:rPr>
                <w:vertAlign w:val="subscript"/>
                <w:lang w:val="en-AU"/>
              </w:rPr>
              <w:t>2</w:t>
            </w:r>
            <w:r w:rsidRPr="00EB7B20">
              <w:rPr>
                <w:lang w:val="en-AU"/>
              </w:rPr>
              <w:t>[</w:t>
            </w:r>
            <w:proofErr w:type="spellStart"/>
            <w:r w:rsidRPr="00EB7B20">
              <w:rPr>
                <w:lang w:val="en-AU"/>
              </w:rPr>
              <w:t>kNm</w:t>
            </w:r>
            <w:proofErr w:type="spellEnd"/>
            <w:r w:rsidRPr="00EB7B20">
              <w:rPr>
                <w:lang w:val="en-AU"/>
              </w:rPr>
              <w:t>]</w:t>
            </w:r>
          </w:p>
        </w:tc>
        <w:tc>
          <w:tcPr>
            <w:tcW w:w="1096" w:type="dxa"/>
            <w:tcBorders>
              <w:bottom w:val="single" w:sz="4" w:space="0" w:color="auto"/>
            </w:tcBorders>
            <w:vAlign w:val="center"/>
          </w:tcPr>
          <w:p w14:paraId="0BE59B83" w14:textId="13321947" w:rsidR="00B1645B" w:rsidRPr="00EB7B20" w:rsidRDefault="00B1645B" w:rsidP="008F1D3F">
            <w:pPr>
              <w:pStyle w:val="NoSpacing"/>
              <w:rPr>
                <w:lang w:val="en-AU"/>
              </w:rPr>
            </w:pPr>
            <w:r w:rsidRPr="00EB7B20">
              <w:rPr>
                <w:lang w:val="en-AU"/>
              </w:rPr>
              <w:t>1.0·M</w:t>
            </w:r>
            <w:proofErr w:type="gramStart"/>
            <w:r w:rsidRPr="00EB7B20">
              <w:rPr>
                <w:vertAlign w:val="subscript"/>
                <w:lang w:val="en-AU"/>
              </w:rPr>
              <w:t>2,n</w:t>
            </w:r>
            <w:proofErr w:type="gramEnd"/>
          </w:p>
        </w:tc>
        <w:tc>
          <w:tcPr>
            <w:tcW w:w="1412" w:type="dxa"/>
            <w:tcBorders>
              <w:bottom w:val="single" w:sz="4" w:space="0" w:color="auto"/>
            </w:tcBorders>
            <w:vAlign w:val="center"/>
          </w:tcPr>
          <w:p w14:paraId="028BB60D" w14:textId="49E05467" w:rsidR="00B1645B" w:rsidRPr="00EB7B20" w:rsidRDefault="00B1645B" w:rsidP="008F1D3F">
            <w:pPr>
              <w:pStyle w:val="NoSpacing"/>
              <w:rPr>
                <w:lang w:val="en-AU"/>
              </w:rPr>
            </w:pPr>
            <w:r w:rsidRPr="00EB7B20">
              <w:rPr>
                <w:lang w:val="en-AU"/>
              </w:rPr>
              <w:t>0.15·M</w:t>
            </w:r>
            <w:proofErr w:type="gramStart"/>
            <w:r w:rsidRPr="00EB7B20">
              <w:rPr>
                <w:vertAlign w:val="subscript"/>
                <w:lang w:val="en-AU"/>
              </w:rPr>
              <w:t>2,n</w:t>
            </w:r>
            <w:proofErr w:type="gramEnd"/>
          </w:p>
        </w:tc>
        <w:tc>
          <w:tcPr>
            <w:tcW w:w="1412" w:type="dxa"/>
            <w:tcBorders>
              <w:bottom w:val="single" w:sz="4" w:space="0" w:color="auto"/>
            </w:tcBorders>
            <w:vAlign w:val="center"/>
          </w:tcPr>
          <w:p w14:paraId="44D3D2CF" w14:textId="77777777" w:rsidR="00B1645B" w:rsidRPr="00EB7B20" w:rsidRDefault="00B1645B" w:rsidP="008F1D3F">
            <w:pPr>
              <w:pStyle w:val="NoSpacing"/>
              <w:rPr>
                <w:lang w:val="en-AU"/>
              </w:rPr>
            </w:pPr>
            <w:r w:rsidRPr="00EB7B20">
              <w:rPr>
                <w:lang w:val="en-AU"/>
              </w:rPr>
              <w:t>0.150</w:t>
            </w:r>
          </w:p>
        </w:tc>
        <w:tc>
          <w:tcPr>
            <w:tcW w:w="1412" w:type="dxa"/>
            <w:tcBorders>
              <w:bottom w:val="single" w:sz="4" w:space="0" w:color="auto"/>
            </w:tcBorders>
            <w:vAlign w:val="center"/>
          </w:tcPr>
          <w:p w14:paraId="0D4B30FD" w14:textId="77777777" w:rsidR="00B1645B" w:rsidRPr="00EB7B20" w:rsidRDefault="00B1645B" w:rsidP="008F1D3F">
            <w:pPr>
              <w:pStyle w:val="NoSpacing"/>
              <w:rPr>
                <w:lang w:val="en-AU"/>
              </w:rPr>
            </w:pPr>
            <w:r w:rsidRPr="00EB7B20">
              <w:rPr>
                <w:lang w:val="en-AU"/>
              </w:rPr>
              <w:t>Log-normal</w:t>
            </w:r>
          </w:p>
        </w:tc>
        <w:tc>
          <w:tcPr>
            <w:tcW w:w="1048" w:type="dxa"/>
            <w:vMerge/>
            <w:tcBorders>
              <w:bottom w:val="single" w:sz="4" w:space="0" w:color="auto"/>
            </w:tcBorders>
            <w:vAlign w:val="center"/>
          </w:tcPr>
          <w:p w14:paraId="18A2FF9A" w14:textId="1C7F36D8" w:rsidR="00B1645B" w:rsidRPr="00EB7B20" w:rsidRDefault="00B1645B" w:rsidP="008F1D3F">
            <w:pPr>
              <w:pStyle w:val="NoSpacing"/>
              <w:rPr>
                <w:highlight w:val="green"/>
                <w:lang w:val="en-AU"/>
              </w:rPr>
            </w:pPr>
          </w:p>
        </w:tc>
      </w:tr>
      <w:tr w:rsidR="008F1D3F" w:rsidRPr="00EB7B20" w14:paraId="60D37D6F" w14:textId="77777777" w:rsidTr="007A16C8">
        <w:trPr>
          <w:trHeight w:val="438"/>
          <w:jc w:val="center"/>
        </w:trPr>
        <w:tc>
          <w:tcPr>
            <w:tcW w:w="1254" w:type="dxa"/>
            <w:tcBorders>
              <w:top w:val="single" w:sz="4" w:space="0" w:color="auto"/>
              <w:bottom w:val="single" w:sz="4" w:space="0" w:color="auto"/>
            </w:tcBorders>
            <w:vAlign w:val="center"/>
          </w:tcPr>
          <w:p w14:paraId="37FD0AB9" w14:textId="77777777" w:rsidR="008F1D3F" w:rsidRPr="00EB7B20" w:rsidRDefault="008F1D3F" w:rsidP="008F1D3F">
            <w:pPr>
              <w:pStyle w:val="NoSpacing"/>
              <w:rPr>
                <w:lang w:val="en-AU"/>
              </w:rPr>
            </w:pPr>
            <w:r w:rsidRPr="00EB7B20">
              <w:rPr>
                <w:lang w:val="en-AU"/>
              </w:rPr>
              <w:t>Model uncertainty</w:t>
            </w:r>
          </w:p>
        </w:tc>
        <w:tc>
          <w:tcPr>
            <w:tcW w:w="1864" w:type="dxa"/>
            <w:tcBorders>
              <w:top w:val="single" w:sz="4" w:space="0" w:color="auto"/>
              <w:bottom w:val="single" w:sz="4" w:space="0" w:color="auto"/>
            </w:tcBorders>
            <w:shd w:val="clear" w:color="auto" w:fill="auto"/>
            <w:vAlign w:val="center"/>
          </w:tcPr>
          <w:p w14:paraId="0191313B" w14:textId="3B5CEFF3" w:rsidR="008F1D3F" w:rsidRPr="00EB7B20" w:rsidRDefault="002B628C" w:rsidP="008F1D3F">
            <w:pPr>
              <w:pStyle w:val="NoSpacing"/>
              <w:rPr>
                <w:lang w:val="en-AU"/>
              </w:rPr>
            </w:pPr>
            <w:r w:rsidRPr="00EB7B20">
              <w:rPr>
                <w:rFonts w:ascii="Symbol" w:hAnsi="Symbol"/>
                <w:lang w:val="en-AU"/>
              </w:rPr>
              <w:t>q</w:t>
            </w:r>
            <w:r w:rsidR="001A4BF9" w:rsidRPr="00EB7B20">
              <w:rPr>
                <w:lang w:val="en-AU"/>
              </w:rPr>
              <w:t xml:space="preserve"> or </w:t>
            </w:r>
            <w:r w:rsidR="001A4BF9" w:rsidRPr="00EB7B20">
              <w:rPr>
                <w:rFonts w:ascii="Symbol" w:hAnsi="Symbol"/>
                <w:lang w:val="en-AU"/>
              </w:rPr>
              <w:t>g</w:t>
            </w:r>
            <w:r w:rsidR="001A4BF9" w:rsidRPr="00EB7B20">
              <w:rPr>
                <w:vertAlign w:val="subscript"/>
                <w:lang w:val="en-AU"/>
              </w:rPr>
              <w:t>FE</w:t>
            </w:r>
          </w:p>
        </w:tc>
        <w:tc>
          <w:tcPr>
            <w:tcW w:w="1096" w:type="dxa"/>
            <w:tcBorders>
              <w:top w:val="single" w:sz="4" w:space="0" w:color="auto"/>
              <w:bottom w:val="single" w:sz="4" w:space="0" w:color="auto"/>
            </w:tcBorders>
            <w:shd w:val="clear" w:color="auto" w:fill="auto"/>
            <w:vAlign w:val="center"/>
          </w:tcPr>
          <w:p w14:paraId="3A1A45A1" w14:textId="4BD07120" w:rsidR="008F1D3F" w:rsidRPr="00EB7B20" w:rsidRDefault="001A4BF9" w:rsidP="008F1D3F">
            <w:pPr>
              <w:pStyle w:val="NoSpacing"/>
              <w:rPr>
                <w:lang w:val="en-AU"/>
              </w:rPr>
            </w:pPr>
            <w:r w:rsidRPr="00EB7B20">
              <w:rPr>
                <w:lang w:val="en-AU"/>
              </w:rPr>
              <w:t>1.0</w:t>
            </w:r>
          </w:p>
        </w:tc>
        <w:tc>
          <w:tcPr>
            <w:tcW w:w="1412" w:type="dxa"/>
            <w:tcBorders>
              <w:top w:val="single" w:sz="4" w:space="0" w:color="auto"/>
              <w:bottom w:val="single" w:sz="4" w:space="0" w:color="auto"/>
            </w:tcBorders>
            <w:shd w:val="clear" w:color="auto" w:fill="auto"/>
            <w:vAlign w:val="center"/>
          </w:tcPr>
          <w:p w14:paraId="1CEDF6E0" w14:textId="5BFE90F4" w:rsidR="008F1D3F" w:rsidRPr="00EB7B20" w:rsidRDefault="001A4BF9" w:rsidP="008F1D3F">
            <w:pPr>
              <w:pStyle w:val="NoSpacing"/>
              <w:rPr>
                <w:lang w:val="en-AU"/>
              </w:rPr>
            </w:pPr>
            <w:r w:rsidRPr="00EB7B20">
              <w:rPr>
                <w:lang w:val="en-AU"/>
              </w:rPr>
              <w:t>0.05</w:t>
            </w:r>
          </w:p>
        </w:tc>
        <w:tc>
          <w:tcPr>
            <w:tcW w:w="1412" w:type="dxa"/>
            <w:tcBorders>
              <w:top w:val="single" w:sz="4" w:space="0" w:color="auto"/>
              <w:bottom w:val="single" w:sz="4" w:space="0" w:color="auto"/>
            </w:tcBorders>
            <w:shd w:val="clear" w:color="auto" w:fill="auto"/>
            <w:vAlign w:val="center"/>
          </w:tcPr>
          <w:p w14:paraId="7024B5F4" w14:textId="6C3E6E4F" w:rsidR="008F1D3F" w:rsidRPr="00EB7B20" w:rsidRDefault="001A4BF9" w:rsidP="008F1D3F">
            <w:pPr>
              <w:pStyle w:val="NoSpacing"/>
              <w:rPr>
                <w:lang w:val="en-AU"/>
              </w:rPr>
            </w:pPr>
            <w:r w:rsidRPr="00EB7B20">
              <w:rPr>
                <w:lang w:val="en-AU"/>
              </w:rPr>
              <w:t>0.05</w:t>
            </w:r>
          </w:p>
        </w:tc>
        <w:tc>
          <w:tcPr>
            <w:tcW w:w="1412" w:type="dxa"/>
            <w:tcBorders>
              <w:top w:val="single" w:sz="4" w:space="0" w:color="auto"/>
              <w:bottom w:val="single" w:sz="4" w:space="0" w:color="auto"/>
            </w:tcBorders>
            <w:shd w:val="clear" w:color="auto" w:fill="auto"/>
            <w:vAlign w:val="center"/>
          </w:tcPr>
          <w:p w14:paraId="4B6555E4" w14:textId="0895F9B6" w:rsidR="008F1D3F" w:rsidRPr="00EB7B20" w:rsidRDefault="001A4BF9" w:rsidP="008F1D3F">
            <w:pPr>
              <w:pStyle w:val="NoSpacing"/>
              <w:rPr>
                <w:lang w:val="en-AU"/>
              </w:rPr>
            </w:pPr>
            <w:r w:rsidRPr="00EB7B20">
              <w:rPr>
                <w:lang w:val="en-AU"/>
              </w:rPr>
              <w:t>Log-n</w:t>
            </w:r>
            <w:r w:rsidR="002B628C" w:rsidRPr="00EB7B20">
              <w:rPr>
                <w:lang w:val="en-AU"/>
              </w:rPr>
              <w:t>ormal</w:t>
            </w:r>
          </w:p>
        </w:tc>
        <w:tc>
          <w:tcPr>
            <w:tcW w:w="1048" w:type="dxa"/>
            <w:tcBorders>
              <w:top w:val="single" w:sz="4" w:space="0" w:color="auto"/>
              <w:bottom w:val="single" w:sz="4" w:space="0" w:color="auto"/>
            </w:tcBorders>
            <w:shd w:val="clear" w:color="auto" w:fill="auto"/>
            <w:vAlign w:val="center"/>
          </w:tcPr>
          <w:p w14:paraId="099CD63C" w14:textId="4CDEB33B" w:rsidR="008F1D3F" w:rsidRPr="00EB7B20" w:rsidRDefault="001A4BF9" w:rsidP="008F1D3F">
            <w:pPr>
              <w:pStyle w:val="NoSpacing"/>
              <w:rPr>
                <w:lang w:val="en-AU"/>
              </w:rPr>
            </w:pPr>
            <w:r w:rsidRPr="00EB7B20">
              <w:rPr>
                <w:lang w:val="en-AU"/>
              </w:rPr>
              <w:t>[</w:t>
            </w:r>
            <w:r w:rsidRPr="00EB7B20">
              <w:rPr>
                <w:lang w:val="en-AU"/>
              </w:rPr>
              <w:fldChar w:fldCharType="begin"/>
            </w:r>
            <w:r w:rsidRPr="00EB7B20">
              <w:rPr>
                <w:lang w:val="en-AU"/>
              </w:rPr>
              <w:instrText xml:space="preserve"> REF _Ref48895339 \h  \* MERGEFORMAT </w:instrText>
            </w:r>
            <w:r w:rsidRPr="00EB7B20">
              <w:rPr>
                <w:lang w:val="en-AU"/>
              </w:rPr>
            </w:r>
            <w:r w:rsidRPr="00EB7B20">
              <w:rPr>
                <w:lang w:val="en-AU"/>
              </w:rPr>
              <w:fldChar w:fldCharType="separate"/>
            </w:r>
            <w:r w:rsidR="00E27A8B" w:rsidRPr="00E27A8B">
              <w:rPr>
                <w:noProof/>
                <w:lang w:val="en-AU"/>
              </w:rPr>
              <w:t>38</w:t>
            </w:r>
            <w:r w:rsidRPr="00EB7B20">
              <w:rPr>
                <w:lang w:val="en-AU"/>
              </w:rPr>
              <w:fldChar w:fldCharType="end"/>
            </w:r>
            <w:r w:rsidRPr="00EB7B20">
              <w:rPr>
                <w:lang w:val="en-AU"/>
              </w:rPr>
              <w:t>,</w:t>
            </w:r>
            <w:r w:rsidRPr="00EB7B20">
              <w:rPr>
                <w:lang w:val="en-AU"/>
              </w:rPr>
              <w:fldChar w:fldCharType="begin"/>
            </w:r>
            <w:r w:rsidRPr="00EB7B20">
              <w:rPr>
                <w:lang w:val="en-AU"/>
              </w:rPr>
              <w:instrText xml:space="preserve"> REF _Ref48896663 \h  \* MERGEFORMAT </w:instrText>
            </w:r>
            <w:r w:rsidRPr="00EB7B20">
              <w:rPr>
                <w:lang w:val="en-AU"/>
              </w:rPr>
            </w:r>
            <w:r w:rsidRPr="00EB7B20">
              <w:rPr>
                <w:lang w:val="en-AU"/>
              </w:rPr>
              <w:fldChar w:fldCharType="separate"/>
            </w:r>
            <w:r w:rsidR="00E27A8B" w:rsidRPr="00E27A8B">
              <w:rPr>
                <w:noProof/>
                <w:lang w:val="en-AU"/>
              </w:rPr>
              <w:t>39</w:t>
            </w:r>
            <w:r w:rsidRPr="00EB7B20">
              <w:rPr>
                <w:lang w:val="en-AU"/>
              </w:rPr>
              <w:fldChar w:fldCharType="end"/>
            </w:r>
            <w:r w:rsidRPr="00EB7B20">
              <w:rPr>
                <w:lang w:val="en-AU"/>
              </w:rPr>
              <w:t>]</w:t>
            </w:r>
          </w:p>
        </w:tc>
      </w:tr>
      <w:tr w:rsidR="008F1D3F" w:rsidRPr="00EB7B20" w14:paraId="75ED09E3" w14:textId="77777777" w:rsidTr="007A16C8">
        <w:trPr>
          <w:trHeight w:val="482"/>
          <w:jc w:val="center"/>
        </w:trPr>
        <w:tc>
          <w:tcPr>
            <w:tcW w:w="9498" w:type="dxa"/>
            <w:gridSpan w:val="7"/>
            <w:tcBorders>
              <w:top w:val="single" w:sz="4" w:space="0" w:color="auto"/>
            </w:tcBorders>
          </w:tcPr>
          <w:p w14:paraId="0F66CDAC" w14:textId="1445B92D" w:rsidR="008F1D3F" w:rsidRPr="00EB7B20" w:rsidRDefault="005E5F3D" w:rsidP="008F1D3F">
            <w:pPr>
              <w:pStyle w:val="NoSpacing"/>
              <w:jc w:val="left"/>
              <w:rPr>
                <w:lang w:val="en-AU"/>
              </w:rPr>
            </w:pPr>
            <w:r w:rsidRPr="00EB7B20">
              <w:rPr>
                <w:sz w:val="20"/>
                <w:szCs w:val="20"/>
                <w:lang w:val="en-AU"/>
              </w:rPr>
              <w:t xml:space="preserve">Note: the subscript </w:t>
            </w:r>
            <w:r w:rsidRPr="00EB7B20">
              <w:rPr>
                <w:i/>
                <w:iCs/>
                <w:sz w:val="20"/>
                <w:szCs w:val="20"/>
                <w:lang w:val="en-AU"/>
              </w:rPr>
              <w:t>n</w:t>
            </w:r>
            <w:r w:rsidRPr="00EB7B20">
              <w:rPr>
                <w:sz w:val="20"/>
                <w:szCs w:val="20"/>
                <w:lang w:val="en-AU"/>
              </w:rPr>
              <w:t xml:space="preserve"> represents the nominal value</w:t>
            </w:r>
            <w:r w:rsidR="00C644E1">
              <w:rPr>
                <w:sz w:val="20"/>
                <w:szCs w:val="20"/>
                <w:lang w:val="en-AU"/>
              </w:rPr>
              <w:t xml:space="preserve"> and L is the length of the member.</w:t>
            </w:r>
          </w:p>
        </w:tc>
      </w:tr>
    </w:tbl>
    <w:p w14:paraId="1704F4D0" w14:textId="06607E48" w:rsidR="006F01F0" w:rsidRPr="00EB7B20" w:rsidRDefault="006F01F0" w:rsidP="00445996">
      <w:pPr>
        <w:pStyle w:val="Caption"/>
        <w:rPr>
          <w:szCs w:val="22"/>
        </w:rPr>
      </w:pPr>
      <w:bookmarkStart w:id="116" w:name="_Ref43915061"/>
      <w:bookmarkEnd w:id="115"/>
    </w:p>
    <w:p w14:paraId="43177267" w14:textId="1F5C4CA4" w:rsidR="006F01F0" w:rsidRPr="00EB7B20" w:rsidRDefault="006F01F0" w:rsidP="00B1645B">
      <w:pPr>
        <w:pStyle w:val="Caption"/>
        <w:spacing w:line="240" w:lineRule="auto"/>
        <w:jc w:val="center"/>
        <w:rPr>
          <w:szCs w:val="22"/>
        </w:rPr>
      </w:pPr>
      <w:bookmarkStart w:id="117" w:name="_Ref43996123"/>
      <w:bookmarkStart w:id="118" w:name="_Hlk53131953"/>
      <w:r w:rsidRPr="00EB7B20">
        <w:rPr>
          <w:szCs w:val="22"/>
        </w:rPr>
        <w:t xml:space="preserve">Table </w:t>
      </w:r>
      <w:r w:rsidR="002C5865" w:rsidRPr="00EB7B20">
        <w:rPr>
          <w:szCs w:val="22"/>
        </w:rPr>
        <w:fldChar w:fldCharType="begin"/>
      </w:r>
      <w:r w:rsidR="002C5865" w:rsidRPr="00EB7B20">
        <w:rPr>
          <w:szCs w:val="22"/>
        </w:rPr>
        <w:instrText xml:space="preserve"> SEQ Table \* ARABIC </w:instrText>
      </w:r>
      <w:r w:rsidR="002C5865" w:rsidRPr="00EB7B20">
        <w:rPr>
          <w:szCs w:val="22"/>
        </w:rPr>
        <w:fldChar w:fldCharType="separate"/>
      </w:r>
      <w:r w:rsidR="002219F5" w:rsidRPr="00EB7B20">
        <w:rPr>
          <w:noProof/>
          <w:szCs w:val="22"/>
        </w:rPr>
        <w:t>7</w:t>
      </w:r>
      <w:r w:rsidR="002C5865" w:rsidRPr="00EB7B20">
        <w:rPr>
          <w:noProof/>
          <w:szCs w:val="22"/>
        </w:rPr>
        <w:fldChar w:fldCharType="end"/>
      </w:r>
      <w:bookmarkEnd w:id="117"/>
      <w:r w:rsidRPr="00EB7B20">
        <w:rPr>
          <w:szCs w:val="22"/>
        </w:rPr>
        <w:t xml:space="preserve">. Statistics of material random variables for cold-formed stainless steel </w:t>
      </w:r>
      <w:r w:rsidR="00835965">
        <w:rPr>
          <w:szCs w:val="22"/>
        </w:rPr>
        <w:t xml:space="preserve">alloys </w:t>
      </w:r>
      <w:r w:rsidRPr="00EB7B20">
        <w:rPr>
          <w:szCs w:val="22"/>
        </w:rPr>
        <w:t>[</w:t>
      </w:r>
      <w:r w:rsidR="00B1645B" w:rsidRPr="00EB7B20">
        <w:rPr>
          <w:szCs w:val="22"/>
        </w:rPr>
        <w:fldChar w:fldCharType="begin"/>
      </w:r>
      <w:r w:rsidR="00B1645B" w:rsidRPr="00EB7B20">
        <w:rPr>
          <w:szCs w:val="22"/>
        </w:rPr>
        <w:instrText xml:space="preserve"> REF _Ref48806384 \h </w:instrText>
      </w:r>
      <w:r w:rsidR="00B1645B" w:rsidRPr="00EB7B20">
        <w:rPr>
          <w:szCs w:val="22"/>
        </w:rPr>
      </w:r>
      <w:r w:rsidR="00B1645B" w:rsidRPr="00EB7B20">
        <w:rPr>
          <w:szCs w:val="22"/>
        </w:rPr>
        <w:fldChar w:fldCharType="separate"/>
      </w:r>
      <w:r w:rsidR="00E27A8B">
        <w:rPr>
          <w:noProof/>
          <w:szCs w:val="22"/>
        </w:rPr>
        <w:t>35</w:t>
      </w:r>
      <w:r w:rsidR="00B1645B" w:rsidRPr="00EB7B20">
        <w:rPr>
          <w:szCs w:val="22"/>
        </w:rPr>
        <w:fldChar w:fldCharType="end"/>
      </w:r>
      <w:r w:rsidRPr="00EB7B20">
        <w:rPr>
          <w:szCs w:val="22"/>
        </w:rPr>
        <w:t>].</w:t>
      </w:r>
    </w:p>
    <w:tbl>
      <w:tblPr>
        <w:tblW w:w="8734" w:type="dxa"/>
        <w:jc w:val="center"/>
        <w:tblLayout w:type="fixed"/>
        <w:tblCellMar>
          <w:top w:w="28" w:type="dxa"/>
          <w:left w:w="0" w:type="dxa"/>
          <w:bottom w:w="28" w:type="dxa"/>
          <w:right w:w="0" w:type="dxa"/>
        </w:tblCellMar>
        <w:tblLook w:val="04A0" w:firstRow="1" w:lastRow="0" w:firstColumn="1" w:lastColumn="0" w:noHBand="0" w:noVBand="1"/>
      </w:tblPr>
      <w:tblGrid>
        <w:gridCol w:w="1538"/>
        <w:gridCol w:w="1864"/>
        <w:gridCol w:w="1134"/>
        <w:gridCol w:w="1701"/>
        <w:gridCol w:w="1085"/>
        <w:gridCol w:w="1412"/>
      </w:tblGrid>
      <w:tr w:rsidR="006F01F0" w:rsidRPr="00EB7B20" w14:paraId="2305AB47" w14:textId="77777777" w:rsidTr="00766A3C">
        <w:trPr>
          <w:trHeight w:val="557"/>
          <w:jc w:val="center"/>
        </w:trPr>
        <w:tc>
          <w:tcPr>
            <w:tcW w:w="1538" w:type="dxa"/>
            <w:tcBorders>
              <w:top w:val="single" w:sz="4" w:space="0" w:color="auto"/>
              <w:bottom w:val="single" w:sz="4" w:space="0" w:color="auto"/>
            </w:tcBorders>
            <w:vAlign w:val="center"/>
          </w:tcPr>
          <w:p w14:paraId="4D8B51E1" w14:textId="32377E79" w:rsidR="006F01F0" w:rsidRPr="00EB7B20" w:rsidRDefault="006B0461" w:rsidP="006F01F0">
            <w:pPr>
              <w:pStyle w:val="NoSpacing"/>
              <w:rPr>
                <w:lang w:val="en-AU"/>
              </w:rPr>
            </w:pPr>
            <w:r>
              <w:rPr>
                <w:lang w:val="en-AU"/>
              </w:rPr>
              <w:t>Alloy family</w:t>
            </w:r>
          </w:p>
        </w:tc>
        <w:tc>
          <w:tcPr>
            <w:tcW w:w="1864" w:type="dxa"/>
            <w:tcBorders>
              <w:top w:val="single" w:sz="4" w:space="0" w:color="auto"/>
              <w:bottom w:val="single" w:sz="4" w:space="0" w:color="auto"/>
            </w:tcBorders>
            <w:vAlign w:val="center"/>
          </w:tcPr>
          <w:p w14:paraId="74D0FAAE" w14:textId="032610C4" w:rsidR="006F01F0" w:rsidRPr="00EB7B20" w:rsidRDefault="006F01F0" w:rsidP="007A16C8">
            <w:pPr>
              <w:pStyle w:val="NoSpacing"/>
              <w:rPr>
                <w:lang w:val="en-AU"/>
              </w:rPr>
            </w:pPr>
            <w:r w:rsidRPr="00EB7B20">
              <w:rPr>
                <w:lang w:val="en-AU"/>
              </w:rPr>
              <w:t>Random variable</w:t>
            </w:r>
          </w:p>
        </w:tc>
        <w:tc>
          <w:tcPr>
            <w:tcW w:w="1134" w:type="dxa"/>
            <w:tcBorders>
              <w:top w:val="single" w:sz="4" w:space="0" w:color="auto"/>
              <w:bottom w:val="single" w:sz="4" w:space="0" w:color="auto"/>
            </w:tcBorders>
            <w:vAlign w:val="center"/>
          </w:tcPr>
          <w:p w14:paraId="102DCC2A" w14:textId="77777777" w:rsidR="006F01F0" w:rsidRPr="00EB7B20" w:rsidRDefault="006F01F0" w:rsidP="006F01F0">
            <w:pPr>
              <w:pStyle w:val="NoSpacing"/>
              <w:rPr>
                <w:lang w:val="en-AU"/>
              </w:rPr>
            </w:pPr>
            <w:r w:rsidRPr="00EB7B20">
              <w:rPr>
                <w:lang w:val="en-AU"/>
              </w:rPr>
              <w:t>Mean</w:t>
            </w:r>
          </w:p>
        </w:tc>
        <w:tc>
          <w:tcPr>
            <w:tcW w:w="1701" w:type="dxa"/>
            <w:tcBorders>
              <w:top w:val="single" w:sz="4" w:space="0" w:color="auto"/>
              <w:bottom w:val="single" w:sz="4" w:space="0" w:color="auto"/>
            </w:tcBorders>
            <w:vAlign w:val="center"/>
          </w:tcPr>
          <w:p w14:paraId="47FE30EA" w14:textId="77777777" w:rsidR="006F01F0" w:rsidRPr="00EB7B20" w:rsidRDefault="006F01F0" w:rsidP="006F01F0">
            <w:pPr>
              <w:pStyle w:val="NoSpacing"/>
              <w:rPr>
                <w:lang w:val="en-AU"/>
              </w:rPr>
            </w:pPr>
            <w:r w:rsidRPr="00EB7B20">
              <w:rPr>
                <w:lang w:val="en-AU"/>
              </w:rPr>
              <w:t>St. Deviation</w:t>
            </w:r>
          </w:p>
        </w:tc>
        <w:tc>
          <w:tcPr>
            <w:tcW w:w="1085" w:type="dxa"/>
            <w:tcBorders>
              <w:top w:val="single" w:sz="4" w:space="0" w:color="auto"/>
              <w:bottom w:val="single" w:sz="4" w:space="0" w:color="auto"/>
            </w:tcBorders>
            <w:vAlign w:val="center"/>
          </w:tcPr>
          <w:p w14:paraId="7DA749AF" w14:textId="77777777" w:rsidR="006F01F0" w:rsidRPr="00EB7B20" w:rsidRDefault="006F01F0" w:rsidP="006F01F0">
            <w:pPr>
              <w:pStyle w:val="NoSpacing"/>
              <w:rPr>
                <w:lang w:val="en-AU"/>
              </w:rPr>
            </w:pPr>
            <w:r w:rsidRPr="00EB7B20">
              <w:rPr>
                <w:lang w:val="en-AU"/>
              </w:rPr>
              <w:t>COV</w:t>
            </w:r>
          </w:p>
        </w:tc>
        <w:tc>
          <w:tcPr>
            <w:tcW w:w="1412" w:type="dxa"/>
            <w:tcBorders>
              <w:top w:val="single" w:sz="4" w:space="0" w:color="auto"/>
              <w:bottom w:val="single" w:sz="4" w:space="0" w:color="auto"/>
            </w:tcBorders>
            <w:vAlign w:val="center"/>
          </w:tcPr>
          <w:p w14:paraId="15C2C61F" w14:textId="77777777" w:rsidR="006F01F0" w:rsidRPr="00EB7B20" w:rsidRDefault="006F01F0" w:rsidP="006F01F0">
            <w:pPr>
              <w:pStyle w:val="NoSpacing"/>
              <w:rPr>
                <w:lang w:val="en-AU"/>
              </w:rPr>
            </w:pPr>
            <w:r w:rsidRPr="00EB7B20">
              <w:rPr>
                <w:lang w:val="en-AU"/>
              </w:rPr>
              <w:t>Statistical distribution</w:t>
            </w:r>
          </w:p>
        </w:tc>
      </w:tr>
      <w:tr w:rsidR="006F01F0" w:rsidRPr="00EB7B20" w14:paraId="425E1B5F" w14:textId="77777777" w:rsidTr="00766A3C">
        <w:trPr>
          <w:trHeight w:val="175"/>
          <w:jc w:val="center"/>
        </w:trPr>
        <w:tc>
          <w:tcPr>
            <w:tcW w:w="1538" w:type="dxa"/>
            <w:vMerge w:val="restart"/>
            <w:tcBorders>
              <w:top w:val="single" w:sz="4" w:space="0" w:color="auto"/>
            </w:tcBorders>
            <w:vAlign w:val="center"/>
          </w:tcPr>
          <w:p w14:paraId="3052E287" w14:textId="77777777" w:rsidR="006F01F0" w:rsidRPr="00EB7B20" w:rsidRDefault="006F01F0" w:rsidP="006F01F0">
            <w:pPr>
              <w:pStyle w:val="NoSpacing"/>
              <w:rPr>
                <w:lang w:val="en-AU"/>
              </w:rPr>
            </w:pPr>
            <w:r w:rsidRPr="00EB7B20">
              <w:rPr>
                <w:lang w:val="en-AU"/>
              </w:rPr>
              <w:t xml:space="preserve">Austenitic </w:t>
            </w:r>
          </w:p>
          <w:p w14:paraId="76C92B6F" w14:textId="77777777" w:rsidR="006F01F0" w:rsidRPr="00EB7B20" w:rsidRDefault="006F01F0" w:rsidP="006F01F0">
            <w:pPr>
              <w:pStyle w:val="NoSpacing"/>
              <w:rPr>
                <w:lang w:val="en-AU"/>
              </w:rPr>
            </w:pPr>
            <w:r w:rsidRPr="00EB7B20">
              <w:rPr>
                <w:lang w:val="en-AU"/>
              </w:rPr>
              <w:t>cold-formed</w:t>
            </w:r>
          </w:p>
        </w:tc>
        <w:tc>
          <w:tcPr>
            <w:tcW w:w="1864" w:type="dxa"/>
            <w:tcBorders>
              <w:top w:val="single" w:sz="4" w:space="0" w:color="auto"/>
            </w:tcBorders>
            <w:vAlign w:val="center"/>
          </w:tcPr>
          <w:p w14:paraId="1E942BBA" w14:textId="77777777" w:rsidR="006F01F0" w:rsidRPr="00EB7B20" w:rsidRDefault="006F01F0" w:rsidP="006F01F0">
            <w:pPr>
              <w:pStyle w:val="NoSpacing"/>
              <w:rPr>
                <w:lang w:val="en-AU"/>
              </w:rPr>
            </w:pPr>
            <w:r w:rsidRPr="00EB7B20">
              <w:rPr>
                <w:lang w:val="en-AU"/>
              </w:rPr>
              <w:t>E [MPa]</w:t>
            </w:r>
          </w:p>
        </w:tc>
        <w:tc>
          <w:tcPr>
            <w:tcW w:w="1134" w:type="dxa"/>
            <w:tcBorders>
              <w:top w:val="single" w:sz="4" w:space="0" w:color="auto"/>
            </w:tcBorders>
            <w:vAlign w:val="center"/>
          </w:tcPr>
          <w:p w14:paraId="355E2F5A" w14:textId="77777777" w:rsidR="006F01F0" w:rsidRPr="00EB7B20" w:rsidRDefault="006F01F0" w:rsidP="006F01F0">
            <w:pPr>
              <w:pStyle w:val="NoSpacing"/>
              <w:rPr>
                <w:lang w:val="en-AU"/>
              </w:rPr>
            </w:pPr>
            <w:r w:rsidRPr="00EB7B20">
              <w:rPr>
                <w:lang w:val="en-AU"/>
              </w:rPr>
              <w:t>193084</w:t>
            </w:r>
          </w:p>
        </w:tc>
        <w:tc>
          <w:tcPr>
            <w:tcW w:w="1701" w:type="dxa"/>
            <w:tcBorders>
              <w:top w:val="single" w:sz="4" w:space="0" w:color="auto"/>
            </w:tcBorders>
            <w:vAlign w:val="center"/>
          </w:tcPr>
          <w:p w14:paraId="794B4CAF" w14:textId="77777777" w:rsidR="006F01F0" w:rsidRPr="00EB7B20" w:rsidRDefault="006F01F0" w:rsidP="006F01F0">
            <w:pPr>
              <w:pStyle w:val="NoSpacing"/>
              <w:rPr>
                <w:lang w:val="en-AU"/>
              </w:rPr>
            </w:pPr>
            <w:r w:rsidRPr="00EB7B20">
              <w:rPr>
                <w:lang w:val="en-AU"/>
              </w:rPr>
              <w:t>11039</w:t>
            </w:r>
          </w:p>
        </w:tc>
        <w:tc>
          <w:tcPr>
            <w:tcW w:w="1085" w:type="dxa"/>
            <w:tcBorders>
              <w:top w:val="single" w:sz="4" w:space="0" w:color="auto"/>
            </w:tcBorders>
            <w:vAlign w:val="center"/>
          </w:tcPr>
          <w:p w14:paraId="58C9D03B" w14:textId="77777777" w:rsidR="006F01F0" w:rsidRPr="00EB7B20" w:rsidRDefault="006F01F0" w:rsidP="006F01F0">
            <w:pPr>
              <w:pStyle w:val="NoSpacing"/>
              <w:rPr>
                <w:lang w:val="en-AU"/>
              </w:rPr>
            </w:pPr>
            <w:r w:rsidRPr="00EB7B20">
              <w:rPr>
                <w:lang w:val="en-AU"/>
              </w:rPr>
              <w:t>0.057</w:t>
            </w:r>
          </w:p>
        </w:tc>
        <w:tc>
          <w:tcPr>
            <w:tcW w:w="1412" w:type="dxa"/>
            <w:tcBorders>
              <w:top w:val="single" w:sz="4" w:space="0" w:color="auto"/>
            </w:tcBorders>
            <w:vAlign w:val="center"/>
          </w:tcPr>
          <w:p w14:paraId="51464E9C" w14:textId="77777777" w:rsidR="006F01F0" w:rsidRPr="00EB7B20" w:rsidRDefault="006F01F0" w:rsidP="006F01F0">
            <w:pPr>
              <w:pStyle w:val="NoSpacing"/>
              <w:rPr>
                <w:lang w:val="en-AU"/>
              </w:rPr>
            </w:pPr>
            <w:r w:rsidRPr="00EB7B20">
              <w:rPr>
                <w:lang w:val="en-AU"/>
              </w:rPr>
              <w:t>Normal</w:t>
            </w:r>
          </w:p>
        </w:tc>
      </w:tr>
      <w:tr w:rsidR="006F01F0" w:rsidRPr="00EB7B20" w14:paraId="4C3A3992" w14:textId="77777777" w:rsidTr="00766A3C">
        <w:trPr>
          <w:trHeight w:val="175"/>
          <w:jc w:val="center"/>
        </w:trPr>
        <w:tc>
          <w:tcPr>
            <w:tcW w:w="1538" w:type="dxa"/>
            <w:vMerge/>
            <w:vAlign w:val="center"/>
          </w:tcPr>
          <w:p w14:paraId="2F4CF610" w14:textId="77777777" w:rsidR="006F01F0" w:rsidRPr="00EB7B20" w:rsidRDefault="006F01F0" w:rsidP="006F01F0">
            <w:pPr>
              <w:pStyle w:val="NoSpacing"/>
              <w:rPr>
                <w:lang w:val="en-AU"/>
              </w:rPr>
            </w:pPr>
          </w:p>
        </w:tc>
        <w:tc>
          <w:tcPr>
            <w:tcW w:w="1864" w:type="dxa"/>
            <w:vAlign w:val="center"/>
          </w:tcPr>
          <w:p w14:paraId="36888287" w14:textId="59C56CB8" w:rsidR="006F01F0" w:rsidRPr="00EB7B20" w:rsidRDefault="00AF0763" w:rsidP="006F01F0">
            <w:pPr>
              <w:pStyle w:val="NoSpacing"/>
              <w:rPr>
                <w:lang w:val="en-AU"/>
              </w:rPr>
            </w:pPr>
            <m:oMathPara>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m:t>
                    </m:r>
                  </m:sub>
                </m:sSub>
              </m:oMath>
            </m:oMathPara>
          </w:p>
        </w:tc>
        <w:tc>
          <w:tcPr>
            <w:tcW w:w="1134" w:type="dxa"/>
            <w:vAlign w:val="center"/>
          </w:tcPr>
          <w:p w14:paraId="2E045028" w14:textId="774E96C4" w:rsidR="006F01F0" w:rsidRPr="00EB7B20" w:rsidRDefault="006F01F0" w:rsidP="006F01F0">
            <w:pPr>
              <w:pStyle w:val="NoSpacing"/>
              <w:rPr>
                <w:lang w:val="en-AU"/>
              </w:rPr>
            </w:pPr>
            <w:r w:rsidRPr="00EB7B20">
              <w:rPr>
                <w:lang w:val="en-AU"/>
              </w:rPr>
              <w:t>1.3</w:t>
            </w:r>
            <w:r w:rsidR="00C86DD9">
              <w:rPr>
                <w:lang w:val="en-AU"/>
              </w:rPr>
              <w:t>0</w:t>
            </w:r>
            <w:r w:rsidRPr="00EB7B20">
              <w:rPr>
                <w:lang w:val="en-AU"/>
              </w:rPr>
              <w:t>·</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y,enh,n</m:t>
                  </m:r>
                </m:sub>
              </m:sSub>
            </m:oMath>
          </w:p>
        </w:tc>
        <w:tc>
          <w:tcPr>
            <w:tcW w:w="1701" w:type="dxa"/>
            <w:vAlign w:val="center"/>
          </w:tcPr>
          <w:p w14:paraId="7683E392" w14:textId="725BD744" w:rsidR="006F01F0" w:rsidRPr="00EB7B20" w:rsidRDefault="006F01F0" w:rsidP="006F01F0">
            <w:pPr>
              <w:pStyle w:val="NoSpacing"/>
              <w:rPr>
                <w:lang w:val="en-AU"/>
              </w:rPr>
            </w:pPr>
            <w:r w:rsidRPr="00EB7B20">
              <w:rPr>
                <w:lang w:val="en-AU"/>
              </w:rPr>
              <w:t>0.195·</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y,enh,n</m:t>
                  </m:r>
                </m:sub>
              </m:sSub>
            </m:oMath>
          </w:p>
        </w:tc>
        <w:tc>
          <w:tcPr>
            <w:tcW w:w="1085" w:type="dxa"/>
            <w:vAlign w:val="center"/>
          </w:tcPr>
          <w:p w14:paraId="3CBE5E76" w14:textId="77777777" w:rsidR="006F01F0" w:rsidRPr="00EB7B20" w:rsidRDefault="006F01F0" w:rsidP="006F01F0">
            <w:pPr>
              <w:pStyle w:val="NoSpacing"/>
              <w:rPr>
                <w:lang w:val="en-AU"/>
              </w:rPr>
            </w:pPr>
            <w:r w:rsidRPr="00EB7B20">
              <w:rPr>
                <w:lang w:val="en-AU"/>
              </w:rPr>
              <w:t>0.150</w:t>
            </w:r>
          </w:p>
        </w:tc>
        <w:tc>
          <w:tcPr>
            <w:tcW w:w="1412" w:type="dxa"/>
            <w:vAlign w:val="center"/>
          </w:tcPr>
          <w:p w14:paraId="6E3AA99C" w14:textId="77777777" w:rsidR="006F01F0" w:rsidRPr="00EB7B20" w:rsidRDefault="006F01F0" w:rsidP="006F01F0">
            <w:pPr>
              <w:pStyle w:val="NoSpacing"/>
              <w:rPr>
                <w:lang w:val="en-AU"/>
              </w:rPr>
            </w:pPr>
            <w:r w:rsidRPr="00EB7B20">
              <w:rPr>
                <w:lang w:val="en-AU"/>
              </w:rPr>
              <w:t>Log-normal</w:t>
            </w:r>
          </w:p>
        </w:tc>
      </w:tr>
      <w:tr w:rsidR="006F01F0" w:rsidRPr="00EB7B20" w14:paraId="517BB6B1" w14:textId="77777777" w:rsidTr="00766A3C">
        <w:trPr>
          <w:trHeight w:val="175"/>
          <w:jc w:val="center"/>
        </w:trPr>
        <w:tc>
          <w:tcPr>
            <w:tcW w:w="1538" w:type="dxa"/>
            <w:vMerge/>
            <w:vAlign w:val="center"/>
          </w:tcPr>
          <w:p w14:paraId="70BF7F16" w14:textId="77777777" w:rsidR="006F01F0" w:rsidRPr="00EB7B20" w:rsidRDefault="006F01F0" w:rsidP="006F01F0">
            <w:pPr>
              <w:pStyle w:val="NoSpacing"/>
              <w:rPr>
                <w:lang w:val="en-AU"/>
              </w:rPr>
            </w:pPr>
          </w:p>
        </w:tc>
        <w:tc>
          <w:tcPr>
            <w:tcW w:w="1864" w:type="dxa"/>
            <w:vAlign w:val="center"/>
          </w:tcPr>
          <w:p w14:paraId="7D7B6227" w14:textId="77777777" w:rsidR="006F01F0" w:rsidRPr="00EB7B20" w:rsidRDefault="006F01F0" w:rsidP="006F01F0">
            <w:pPr>
              <w:pStyle w:val="NoSpacing"/>
              <w:rPr>
                <w:lang w:val="en-AU"/>
              </w:rPr>
            </w:pPr>
            <w:r w:rsidRPr="00EB7B20">
              <w:rPr>
                <w:lang w:val="en-AU"/>
              </w:rPr>
              <w:t>n [-]</w:t>
            </w:r>
          </w:p>
        </w:tc>
        <w:tc>
          <w:tcPr>
            <w:tcW w:w="1134" w:type="dxa"/>
            <w:vAlign w:val="center"/>
          </w:tcPr>
          <w:p w14:paraId="0171796B" w14:textId="77777777" w:rsidR="006F01F0" w:rsidRPr="00EB7B20" w:rsidRDefault="006F01F0" w:rsidP="006F01F0">
            <w:pPr>
              <w:pStyle w:val="NoSpacing"/>
              <w:rPr>
                <w:lang w:val="en-AU"/>
              </w:rPr>
            </w:pPr>
            <w:r w:rsidRPr="00EB7B20">
              <w:rPr>
                <w:lang w:val="en-AU"/>
              </w:rPr>
              <w:t>6.0</w:t>
            </w:r>
          </w:p>
        </w:tc>
        <w:tc>
          <w:tcPr>
            <w:tcW w:w="1701" w:type="dxa"/>
            <w:vAlign w:val="center"/>
          </w:tcPr>
          <w:p w14:paraId="794BAC19" w14:textId="77777777" w:rsidR="006F01F0" w:rsidRPr="00EB7B20" w:rsidRDefault="006F01F0" w:rsidP="006F01F0">
            <w:pPr>
              <w:pStyle w:val="NoSpacing"/>
              <w:rPr>
                <w:lang w:val="en-AU"/>
              </w:rPr>
            </w:pPr>
            <w:r w:rsidRPr="00EB7B20">
              <w:rPr>
                <w:lang w:val="en-AU"/>
              </w:rPr>
              <w:t>2.1</w:t>
            </w:r>
          </w:p>
        </w:tc>
        <w:tc>
          <w:tcPr>
            <w:tcW w:w="1085" w:type="dxa"/>
            <w:vAlign w:val="center"/>
          </w:tcPr>
          <w:p w14:paraId="67163E0E" w14:textId="77777777" w:rsidR="006F01F0" w:rsidRPr="00EB7B20" w:rsidRDefault="006F01F0" w:rsidP="006F01F0">
            <w:pPr>
              <w:pStyle w:val="NoSpacing"/>
              <w:rPr>
                <w:lang w:val="en-AU"/>
              </w:rPr>
            </w:pPr>
            <w:r w:rsidRPr="00EB7B20">
              <w:rPr>
                <w:lang w:val="en-AU"/>
              </w:rPr>
              <w:t>0.342</w:t>
            </w:r>
          </w:p>
        </w:tc>
        <w:tc>
          <w:tcPr>
            <w:tcW w:w="1412" w:type="dxa"/>
            <w:vAlign w:val="center"/>
          </w:tcPr>
          <w:p w14:paraId="5B5797F2" w14:textId="77777777" w:rsidR="006F01F0" w:rsidRPr="00EB7B20" w:rsidRDefault="006F01F0" w:rsidP="006F01F0">
            <w:pPr>
              <w:pStyle w:val="NoSpacing"/>
              <w:rPr>
                <w:lang w:val="en-AU"/>
              </w:rPr>
            </w:pPr>
            <w:r w:rsidRPr="00EB7B20">
              <w:rPr>
                <w:lang w:val="en-AU"/>
              </w:rPr>
              <w:t>Log-normal</w:t>
            </w:r>
          </w:p>
        </w:tc>
      </w:tr>
      <w:tr w:rsidR="006F01F0" w:rsidRPr="00EB7B20" w14:paraId="780ECB95" w14:textId="77777777" w:rsidTr="00766A3C">
        <w:trPr>
          <w:trHeight w:val="175"/>
          <w:jc w:val="center"/>
        </w:trPr>
        <w:tc>
          <w:tcPr>
            <w:tcW w:w="1538" w:type="dxa"/>
            <w:vMerge/>
            <w:vAlign w:val="center"/>
          </w:tcPr>
          <w:p w14:paraId="121C742D" w14:textId="77777777" w:rsidR="006F01F0" w:rsidRPr="00EB7B20" w:rsidRDefault="006F01F0" w:rsidP="006F01F0">
            <w:pPr>
              <w:pStyle w:val="NoSpacing"/>
              <w:rPr>
                <w:lang w:val="en-AU"/>
              </w:rPr>
            </w:pPr>
          </w:p>
        </w:tc>
        <w:tc>
          <w:tcPr>
            <w:tcW w:w="1864" w:type="dxa"/>
            <w:vAlign w:val="center"/>
          </w:tcPr>
          <w:p w14:paraId="68A1ADF3" w14:textId="76A276D1" w:rsidR="006F01F0" w:rsidRPr="00EB7B20" w:rsidRDefault="00AF0763" w:rsidP="006F01F0">
            <w:pPr>
              <w:pStyle w:val="NoSpacing"/>
              <w:rPr>
                <w:lang w:val="en-AU"/>
              </w:rPr>
            </w:pPr>
            <m:oMathPara>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m:t>
                    </m:r>
                  </m:sub>
                </m:sSub>
              </m:oMath>
            </m:oMathPara>
          </w:p>
        </w:tc>
        <w:tc>
          <w:tcPr>
            <w:tcW w:w="1134" w:type="dxa"/>
            <w:vAlign w:val="center"/>
          </w:tcPr>
          <w:p w14:paraId="1D9B27AF" w14:textId="1CFAD11F" w:rsidR="006F01F0" w:rsidRPr="00EB7B20" w:rsidRDefault="006F01F0" w:rsidP="006F01F0">
            <w:pPr>
              <w:pStyle w:val="NoSpacing"/>
              <w:rPr>
                <w:lang w:val="en-AU"/>
              </w:rPr>
            </w:pPr>
            <w:r w:rsidRPr="00EB7B20">
              <w:rPr>
                <w:lang w:val="en-AU"/>
              </w:rPr>
              <w:t>1.1</w:t>
            </w:r>
            <w:r w:rsidR="00C86DD9">
              <w:rPr>
                <w:lang w:val="en-AU"/>
              </w:rPr>
              <w:t>0</w:t>
            </w:r>
            <w:r w:rsidRPr="00EB7B20">
              <w:rPr>
                <w:lang w:val="en-AU"/>
              </w:rPr>
              <w:t>·</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u,n</m:t>
                  </m:r>
                </m:sub>
              </m:sSub>
            </m:oMath>
          </w:p>
        </w:tc>
        <w:tc>
          <w:tcPr>
            <w:tcW w:w="1701" w:type="dxa"/>
            <w:vAlign w:val="center"/>
          </w:tcPr>
          <w:p w14:paraId="644E2755" w14:textId="2884C4C2" w:rsidR="006F01F0" w:rsidRPr="00EB7B20" w:rsidRDefault="006F01F0" w:rsidP="006F01F0">
            <w:pPr>
              <w:pStyle w:val="NoSpacing"/>
              <w:rPr>
                <w:lang w:val="en-AU"/>
              </w:rPr>
            </w:pPr>
            <w:r w:rsidRPr="00EB7B20">
              <w:rPr>
                <w:lang w:val="en-AU"/>
              </w:rPr>
              <w:t>0.11·</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u,n</m:t>
                  </m:r>
                </m:sub>
              </m:sSub>
            </m:oMath>
          </w:p>
        </w:tc>
        <w:tc>
          <w:tcPr>
            <w:tcW w:w="1085" w:type="dxa"/>
            <w:vAlign w:val="center"/>
          </w:tcPr>
          <w:p w14:paraId="2547E204" w14:textId="77777777" w:rsidR="006F01F0" w:rsidRPr="00EB7B20" w:rsidRDefault="006F01F0" w:rsidP="006F01F0">
            <w:pPr>
              <w:pStyle w:val="NoSpacing"/>
              <w:rPr>
                <w:lang w:val="en-AU"/>
              </w:rPr>
            </w:pPr>
            <w:r w:rsidRPr="00EB7B20">
              <w:rPr>
                <w:lang w:val="en-AU"/>
              </w:rPr>
              <w:t>0.100</w:t>
            </w:r>
          </w:p>
        </w:tc>
        <w:tc>
          <w:tcPr>
            <w:tcW w:w="1412" w:type="dxa"/>
            <w:vAlign w:val="center"/>
          </w:tcPr>
          <w:p w14:paraId="51B669C6" w14:textId="77777777" w:rsidR="006F01F0" w:rsidRPr="00EB7B20" w:rsidRDefault="006F01F0" w:rsidP="006F01F0">
            <w:pPr>
              <w:pStyle w:val="NoSpacing"/>
              <w:rPr>
                <w:lang w:val="en-AU"/>
              </w:rPr>
            </w:pPr>
            <w:r w:rsidRPr="00EB7B20">
              <w:rPr>
                <w:lang w:val="en-AU"/>
              </w:rPr>
              <w:t>Log-normal</w:t>
            </w:r>
          </w:p>
        </w:tc>
      </w:tr>
      <w:tr w:rsidR="006F01F0" w:rsidRPr="00EB7B20" w14:paraId="0B402326" w14:textId="77777777" w:rsidTr="00766A3C">
        <w:trPr>
          <w:trHeight w:val="175"/>
          <w:jc w:val="center"/>
        </w:trPr>
        <w:tc>
          <w:tcPr>
            <w:tcW w:w="1538" w:type="dxa"/>
            <w:vMerge/>
            <w:vAlign w:val="center"/>
          </w:tcPr>
          <w:p w14:paraId="6AA515F4" w14:textId="77777777" w:rsidR="006F01F0" w:rsidRPr="00EB7B20" w:rsidRDefault="006F01F0" w:rsidP="006F01F0">
            <w:pPr>
              <w:pStyle w:val="NoSpacing"/>
              <w:rPr>
                <w:lang w:val="en-AU"/>
              </w:rPr>
            </w:pPr>
          </w:p>
        </w:tc>
        <w:tc>
          <w:tcPr>
            <w:tcW w:w="1864" w:type="dxa"/>
            <w:vAlign w:val="center"/>
          </w:tcPr>
          <w:p w14:paraId="5A48112C" w14:textId="620E59FA" w:rsidR="006F01F0" w:rsidRPr="00EB7B20" w:rsidRDefault="00AF0763" w:rsidP="006F01F0">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ε</m:t>
                  </m:r>
                </m:e>
                <m:sub>
                  <m:r>
                    <m:rPr>
                      <m:sty m:val="p"/>
                    </m:rPr>
                    <w:rPr>
                      <w:rFonts w:ascii="Cambria Math" w:hAnsi="Cambria Math"/>
                    </w:rPr>
                    <m:t>u</m:t>
                  </m:r>
                </m:sub>
              </m:sSub>
            </m:oMath>
            <w:r w:rsidR="006F01F0" w:rsidRPr="00EB7B20">
              <w:rPr>
                <w:lang w:val="en-AU"/>
              </w:rPr>
              <w:t xml:space="preserve"> [mm/mm]</w:t>
            </w:r>
          </w:p>
        </w:tc>
        <w:tc>
          <w:tcPr>
            <w:tcW w:w="1134" w:type="dxa"/>
            <w:vAlign w:val="center"/>
          </w:tcPr>
          <w:p w14:paraId="19C7B588" w14:textId="77777777" w:rsidR="006F01F0" w:rsidRPr="00EB7B20" w:rsidRDefault="006F01F0" w:rsidP="006F01F0">
            <w:pPr>
              <w:pStyle w:val="NoSpacing"/>
              <w:rPr>
                <w:lang w:val="en-AU"/>
              </w:rPr>
            </w:pPr>
            <w:r w:rsidRPr="00EB7B20">
              <w:rPr>
                <w:lang w:val="en-AU"/>
              </w:rPr>
              <w:t>0.39</w:t>
            </w:r>
          </w:p>
        </w:tc>
        <w:tc>
          <w:tcPr>
            <w:tcW w:w="1701" w:type="dxa"/>
            <w:vAlign w:val="center"/>
          </w:tcPr>
          <w:p w14:paraId="1D8BCF24" w14:textId="77777777" w:rsidR="006F01F0" w:rsidRPr="00EB7B20" w:rsidRDefault="006F01F0" w:rsidP="006F01F0">
            <w:pPr>
              <w:pStyle w:val="NoSpacing"/>
              <w:rPr>
                <w:lang w:val="en-AU"/>
              </w:rPr>
            </w:pPr>
            <w:r w:rsidRPr="00EB7B20">
              <w:rPr>
                <w:lang w:val="en-AU"/>
              </w:rPr>
              <w:t>0.15</w:t>
            </w:r>
          </w:p>
        </w:tc>
        <w:tc>
          <w:tcPr>
            <w:tcW w:w="1085" w:type="dxa"/>
            <w:vAlign w:val="center"/>
          </w:tcPr>
          <w:p w14:paraId="17965C6A" w14:textId="77777777" w:rsidR="006F01F0" w:rsidRPr="00EB7B20" w:rsidRDefault="006F01F0" w:rsidP="006F01F0">
            <w:pPr>
              <w:pStyle w:val="NoSpacing"/>
              <w:rPr>
                <w:lang w:val="en-AU"/>
              </w:rPr>
            </w:pPr>
            <w:r w:rsidRPr="00EB7B20">
              <w:rPr>
                <w:lang w:val="en-AU"/>
              </w:rPr>
              <w:t>0.373</w:t>
            </w:r>
          </w:p>
        </w:tc>
        <w:tc>
          <w:tcPr>
            <w:tcW w:w="1412" w:type="dxa"/>
            <w:vAlign w:val="center"/>
          </w:tcPr>
          <w:p w14:paraId="7E641B28" w14:textId="77777777" w:rsidR="006F01F0" w:rsidRPr="00EB7B20" w:rsidRDefault="006F01F0" w:rsidP="006F01F0">
            <w:pPr>
              <w:pStyle w:val="NoSpacing"/>
              <w:rPr>
                <w:lang w:val="en-AU"/>
              </w:rPr>
            </w:pPr>
            <w:r w:rsidRPr="00EB7B20">
              <w:rPr>
                <w:lang w:val="en-AU"/>
              </w:rPr>
              <w:t>Normal</w:t>
            </w:r>
          </w:p>
        </w:tc>
      </w:tr>
      <w:tr w:rsidR="006F01F0" w:rsidRPr="00EB7B20" w14:paraId="1748ECDC" w14:textId="77777777" w:rsidTr="00766A3C">
        <w:trPr>
          <w:trHeight w:val="175"/>
          <w:jc w:val="center"/>
        </w:trPr>
        <w:tc>
          <w:tcPr>
            <w:tcW w:w="1538" w:type="dxa"/>
            <w:vMerge/>
            <w:tcBorders>
              <w:bottom w:val="single" w:sz="4" w:space="0" w:color="auto"/>
            </w:tcBorders>
            <w:vAlign w:val="center"/>
          </w:tcPr>
          <w:p w14:paraId="36912965" w14:textId="77777777" w:rsidR="006F01F0" w:rsidRPr="00EB7B20" w:rsidRDefault="006F01F0" w:rsidP="006F01F0">
            <w:pPr>
              <w:pStyle w:val="NoSpacing"/>
              <w:rPr>
                <w:lang w:val="en-AU"/>
              </w:rPr>
            </w:pPr>
          </w:p>
        </w:tc>
        <w:tc>
          <w:tcPr>
            <w:tcW w:w="1864" w:type="dxa"/>
            <w:tcBorders>
              <w:bottom w:val="single" w:sz="4" w:space="0" w:color="auto"/>
            </w:tcBorders>
            <w:vAlign w:val="center"/>
          </w:tcPr>
          <w:p w14:paraId="79EDD131" w14:textId="77777777" w:rsidR="006F01F0" w:rsidRPr="00EB7B20" w:rsidRDefault="006F01F0" w:rsidP="006F01F0">
            <w:pPr>
              <w:pStyle w:val="NoSpacing"/>
              <w:rPr>
                <w:lang w:val="en-AU"/>
              </w:rPr>
            </w:pPr>
            <w:r w:rsidRPr="00EB7B20">
              <w:rPr>
                <w:lang w:val="en-AU"/>
              </w:rPr>
              <w:t>m [-]</w:t>
            </w:r>
          </w:p>
        </w:tc>
        <w:tc>
          <w:tcPr>
            <w:tcW w:w="1134" w:type="dxa"/>
            <w:tcBorders>
              <w:bottom w:val="single" w:sz="4" w:space="0" w:color="auto"/>
            </w:tcBorders>
            <w:vAlign w:val="center"/>
          </w:tcPr>
          <w:p w14:paraId="337F4C46" w14:textId="77777777" w:rsidR="006F01F0" w:rsidRPr="00EB7B20" w:rsidRDefault="006F01F0" w:rsidP="006F01F0">
            <w:pPr>
              <w:pStyle w:val="NoSpacing"/>
              <w:rPr>
                <w:lang w:val="en-AU"/>
              </w:rPr>
            </w:pPr>
            <w:r w:rsidRPr="00EB7B20">
              <w:rPr>
                <w:lang w:val="en-AU"/>
              </w:rPr>
              <w:t>3.1</w:t>
            </w:r>
          </w:p>
        </w:tc>
        <w:tc>
          <w:tcPr>
            <w:tcW w:w="1701" w:type="dxa"/>
            <w:tcBorders>
              <w:bottom w:val="single" w:sz="4" w:space="0" w:color="auto"/>
            </w:tcBorders>
            <w:vAlign w:val="center"/>
          </w:tcPr>
          <w:p w14:paraId="359DDC7E" w14:textId="77777777" w:rsidR="006F01F0" w:rsidRPr="00EB7B20" w:rsidRDefault="006F01F0" w:rsidP="006F01F0">
            <w:pPr>
              <w:pStyle w:val="NoSpacing"/>
              <w:rPr>
                <w:lang w:val="en-AU"/>
              </w:rPr>
            </w:pPr>
            <w:r w:rsidRPr="00EB7B20">
              <w:rPr>
                <w:lang w:val="en-AU"/>
              </w:rPr>
              <w:t>1.3</w:t>
            </w:r>
          </w:p>
        </w:tc>
        <w:tc>
          <w:tcPr>
            <w:tcW w:w="1085" w:type="dxa"/>
            <w:tcBorders>
              <w:bottom w:val="single" w:sz="4" w:space="0" w:color="auto"/>
            </w:tcBorders>
            <w:vAlign w:val="center"/>
          </w:tcPr>
          <w:p w14:paraId="0420970F" w14:textId="77777777" w:rsidR="006F01F0" w:rsidRPr="00EB7B20" w:rsidRDefault="006F01F0" w:rsidP="006F01F0">
            <w:pPr>
              <w:pStyle w:val="NoSpacing"/>
              <w:rPr>
                <w:lang w:val="en-AU"/>
              </w:rPr>
            </w:pPr>
            <w:r w:rsidRPr="00EB7B20">
              <w:rPr>
                <w:lang w:val="en-AU"/>
              </w:rPr>
              <w:t>0.426</w:t>
            </w:r>
          </w:p>
        </w:tc>
        <w:tc>
          <w:tcPr>
            <w:tcW w:w="1412" w:type="dxa"/>
            <w:tcBorders>
              <w:bottom w:val="single" w:sz="4" w:space="0" w:color="auto"/>
            </w:tcBorders>
            <w:vAlign w:val="center"/>
          </w:tcPr>
          <w:p w14:paraId="714FC049" w14:textId="77777777" w:rsidR="006F01F0" w:rsidRPr="00EB7B20" w:rsidRDefault="006F01F0" w:rsidP="006F01F0">
            <w:pPr>
              <w:pStyle w:val="NoSpacing"/>
              <w:rPr>
                <w:lang w:val="en-AU"/>
              </w:rPr>
            </w:pPr>
            <w:r w:rsidRPr="00EB7B20">
              <w:rPr>
                <w:lang w:val="en-AU"/>
              </w:rPr>
              <w:t>Log-normal</w:t>
            </w:r>
          </w:p>
        </w:tc>
      </w:tr>
      <w:tr w:rsidR="006F01F0" w:rsidRPr="00EB7B20" w14:paraId="419C0461" w14:textId="77777777" w:rsidTr="00766A3C">
        <w:trPr>
          <w:trHeight w:val="175"/>
          <w:jc w:val="center"/>
        </w:trPr>
        <w:tc>
          <w:tcPr>
            <w:tcW w:w="1538" w:type="dxa"/>
            <w:vMerge w:val="restart"/>
            <w:tcBorders>
              <w:top w:val="single" w:sz="4" w:space="0" w:color="auto"/>
            </w:tcBorders>
            <w:vAlign w:val="center"/>
          </w:tcPr>
          <w:p w14:paraId="741CAB07" w14:textId="77777777" w:rsidR="006F01F0" w:rsidRPr="00EB7B20" w:rsidRDefault="006F01F0" w:rsidP="006F01F0">
            <w:pPr>
              <w:pStyle w:val="NoSpacing"/>
              <w:rPr>
                <w:lang w:val="en-AU"/>
              </w:rPr>
            </w:pPr>
            <w:r w:rsidRPr="00EB7B20">
              <w:rPr>
                <w:lang w:val="en-AU"/>
              </w:rPr>
              <w:t>Duplex</w:t>
            </w:r>
          </w:p>
          <w:p w14:paraId="0ADA1472" w14:textId="77777777" w:rsidR="006F01F0" w:rsidRPr="00EB7B20" w:rsidRDefault="006F01F0" w:rsidP="006F01F0">
            <w:pPr>
              <w:pStyle w:val="NoSpacing"/>
              <w:rPr>
                <w:lang w:val="en-AU"/>
              </w:rPr>
            </w:pPr>
            <w:r w:rsidRPr="00EB7B20">
              <w:rPr>
                <w:lang w:val="en-AU"/>
              </w:rPr>
              <w:t>cold-formed</w:t>
            </w:r>
          </w:p>
        </w:tc>
        <w:tc>
          <w:tcPr>
            <w:tcW w:w="1864" w:type="dxa"/>
            <w:tcBorders>
              <w:top w:val="single" w:sz="4" w:space="0" w:color="auto"/>
            </w:tcBorders>
            <w:vAlign w:val="center"/>
          </w:tcPr>
          <w:p w14:paraId="6B4F1847" w14:textId="77777777" w:rsidR="006F01F0" w:rsidRPr="00EB7B20" w:rsidRDefault="006F01F0" w:rsidP="006F01F0">
            <w:pPr>
              <w:pStyle w:val="NoSpacing"/>
              <w:rPr>
                <w:lang w:val="en-AU"/>
              </w:rPr>
            </w:pPr>
            <w:r w:rsidRPr="00EB7B20">
              <w:rPr>
                <w:lang w:val="en-AU"/>
              </w:rPr>
              <w:t>E [MPa]</w:t>
            </w:r>
          </w:p>
        </w:tc>
        <w:tc>
          <w:tcPr>
            <w:tcW w:w="1134" w:type="dxa"/>
            <w:tcBorders>
              <w:top w:val="single" w:sz="4" w:space="0" w:color="auto"/>
            </w:tcBorders>
            <w:vAlign w:val="center"/>
          </w:tcPr>
          <w:p w14:paraId="546344D7" w14:textId="77777777" w:rsidR="006F01F0" w:rsidRPr="00EB7B20" w:rsidRDefault="006F01F0" w:rsidP="006F01F0">
            <w:pPr>
              <w:pStyle w:val="NoSpacing"/>
              <w:rPr>
                <w:lang w:val="en-AU"/>
              </w:rPr>
            </w:pPr>
            <w:r w:rsidRPr="00EB7B20">
              <w:rPr>
                <w:lang w:val="en-AU"/>
              </w:rPr>
              <w:t>205025</w:t>
            </w:r>
          </w:p>
        </w:tc>
        <w:tc>
          <w:tcPr>
            <w:tcW w:w="1701" w:type="dxa"/>
            <w:tcBorders>
              <w:top w:val="single" w:sz="4" w:space="0" w:color="auto"/>
            </w:tcBorders>
            <w:vAlign w:val="center"/>
          </w:tcPr>
          <w:p w14:paraId="7F54DF6B" w14:textId="409E73C2" w:rsidR="006F01F0" w:rsidRPr="00EB7B20" w:rsidRDefault="006F01F0" w:rsidP="006F01F0">
            <w:pPr>
              <w:pStyle w:val="NoSpacing"/>
              <w:rPr>
                <w:lang w:val="en-AU"/>
              </w:rPr>
            </w:pPr>
            <w:r w:rsidRPr="00EB7B20">
              <w:rPr>
                <w:lang w:val="en-AU"/>
              </w:rPr>
              <w:t>8</w:t>
            </w:r>
            <w:r w:rsidR="00C644E1">
              <w:rPr>
                <w:lang w:val="en-AU"/>
              </w:rPr>
              <w:t>700</w:t>
            </w:r>
          </w:p>
        </w:tc>
        <w:tc>
          <w:tcPr>
            <w:tcW w:w="1085" w:type="dxa"/>
            <w:tcBorders>
              <w:top w:val="single" w:sz="4" w:space="0" w:color="auto"/>
            </w:tcBorders>
            <w:vAlign w:val="center"/>
          </w:tcPr>
          <w:p w14:paraId="760BFA9D" w14:textId="77777777" w:rsidR="006F01F0" w:rsidRPr="00EB7B20" w:rsidRDefault="006F01F0" w:rsidP="006F01F0">
            <w:pPr>
              <w:pStyle w:val="NoSpacing"/>
              <w:rPr>
                <w:lang w:val="en-AU"/>
              </w:rPr>
            </w:pPr>
            <w:r w:rsidRPr="00EB7B20">
              <w:rPr>
                <w:lang w:val="en-AU"/>
              </w:rPr>
              <w:t>0.042</w:t>
            </w:r>
          </w:p>
        </w:tc>
        <w:tc>
          <w:tcPr>
            <w:tcW w:w="1412" w:type="dxa"/>
            <w:tcBorders>
              <w:top w:val="single" w:sz="4" w:space="0" w:color="auto"/>
            </w:tcBorders>
            <w:vAlign w:val="center"/>
          </w:tcPr>
          <w:p w14:paraId="449A44DB" w14:textId="77777777" w:rsidR="006F01F0" w:rsidRPr="00EB7B20" w:rsidRDefault="006F01F0" w:rsidP="006F01F0">
            <w:pPr>
              <w:pStyle w:val="NoSpacing"/>
              <w:rPr>
                <w:lang w:val="en-AU"/>
              </w:rPr>
            </w:pPr>
            <w:r w:rsidRPr="00EB7B20">
              <w:rPr>
                <w:lang w:val="en-AU"/>
              </w:rPr>
              <w:t>Normal</w:t>
            </w:r>
          </w:p>
        </w:tc>
      </w:tr>
      <w:tr w:rsidR="006F01F0" w:rsidRPr="00EB7B20" w14:paraId="2D4B6082" w14:textId="77777777" w:rsidTr="00766A3C">
        <w:trPr>
          <w:trHeight w:val="175"/>
          <w:jc w:val="center"/>
        </w:trPr>
        <w:tc>
          <w:tcPr>
            <w:tcW w:w="1538" w:type="dxa"/>
            <w:vMerge/>
            <w:vAlign w:val="center"/>
          </w:tcPr>
          <w:p w14:paraId="1960D4AF" w14:textId="77777777" w:rsidR="006F01F0" w:rsidRPr="00EB7B20" w:rsidRDefault="006F01F0" w:rsidP="006F01F0">
            <w:pPr>
              <w:pStyle w:val="NoSpacing"/>
              <w:rPr>
                <w:lang w:val="en-AU"/>
              </w:rPr>
            </w:pPr>
          </w:p>
        </w:tc>
        <w:tc>
          <w:tcPr>
            <w:tcW w:w="1864" w:type="dxa"/>
            <w:vAlign w:val="center"/>
          </w:tcPr>
          <w:p w14:paraId="32CBF014" w14:textId="2FBC1A94" w:rsidR="006F01F0" w:rsidRPr="00EB7B20" w:rsidRDefault="00AF0763" w:rsidP="006F01F0">
            <w:pPr>
              <w:pStyle w:val="NoSpacing"/>
              <w:rPr>
                <w:lang w:val="en-AU"/>
              </w:rPr>
            </w:pPr>
            <m:oMathPara>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m:t>
                    </m:r>
                  </m:sub>
                </m:sSub>
              </m:oMath>
            </m:oMathPara>
          </w:p>
        </w:tc>
        <w:tc>
          <w:tcPr>
            <w:tcW w:w="1134" w:type="dxa"/>
            <w:vAlign w:val="center"/>
          </w:tcPr>
          <w:p w14:paraId="54C5F313" w14:textId="65DE6FF2" w:rsidR="006F01F0" w:rsidRPr="00EB7B20" w:rsidRDefault="006F01F0" w:rsidP="006F01F0">
            <w:pPr>
              <w:pStyle w:val="NoSpacing"/>
              <w:rPr>
                <w:lang w:val="en-AU"/>
              </w:rPr>
            </w:pPr>
            <w:r w:rsidRPr="00EB7B20">
              <w:rPr>
                <w:lang w:val="en-AU"/>
              </w:rPr>
              <w:t>1.15·</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y,enh,n</m:t>
                  </m:r>
                </m:sub>
              </m:sSub>
            </m:oMath>
          </w:p>
        </w:tc>
        <w:tc>
          <w:tcPr>
            <w:tcW w:w="1701" w:type="dxa"/>
            <w:vAlign w:val="center"/>
          </w:tcPr>
          <w:p w14:paraId="490B0881" w14:textId="44D30C7B" w:rsidR="006F01F0" w:rsidRPr="00EB7B20" w:rsidRDefault="006F01F0" w:rsidP="006F01F0">
            <w:pPr>
              <w:pStyle w:val="NoSpacing"/>
              <w:rPr>
                <w:lang w:val="en-AU"/>
              </w:rPr>
            </w:pPr>
            <w:r w:rsidRPr="00EB7B20">
              <w:rPr>
                <w:lang w:val="en-AU"/>
              </w:rPr>
              <w:t>0.173·</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y,enh,n</m:t>
                  </m:r>
                </m:sub>
              </m:sSub>
            </m:oMath>
          </w:p>
        </w:tc>
        <w:tc>
          <w:tcPr>
            <w:tcW w:w="1085" w:type="dxa"/>
            <w:vAlign w:val="center"/>
          </w:tcPr>
          <w:p w14:paraId="47520638" w14:textId="77777777" w:rsidR="006F01F0" w:rsidRPr="00EB7B20" w:rsidRDefault="006F01F0" w:rsidP="006F01F0">
            <w:pPr>
              <w:pStyle w:val="NoSpacing"/>
              <w:rPr>
                <w:lang w:val="en-AU"/>
              </w:rPr>
            </w:pPr>
            <w:r w:rsidRPr="00EB7B20">
              <w:rPr>
                <w:lang w:val="en-AU"/>
              </w:rPr>
              <w:t>0.150</w:t>
            </w:r>
          </w:p>
        </w:tc>
        <w:tc>
          <w:tcPr>
            <w:tcW w:w="1412" w:type="dxa"/>
            <w:vAlign w:val="center"/>
          </w:tcPr>
          <w:p w14:paraId="30C56584" w14:textId="77777777" w:rsidR="006F01F0" w:rsidRPr="00EB7B20" w:rsidRDefault="006F01F0" w:rsidP="006F01F0">
            <w:pPr>
              <w:pStyle w:val="NoSpacing"/>
              <w:rPr>
                <w:lang w:val="en-AU"/>
              </w:rPr>
            </w:pPr>
            <w:r w:rsidRPr="00EB7B20">
              <w:rPr>
                <w:lang w:val="en-AU"/>
              </w:rPr>
              <w:t>Log-normal</w:t>
            </w:r>
          </w:p>
        </w:tc>
      </w:tr>
      <w:tr w:rsidR="006F01F0" w:rsidRPr="00EB7B20" w14:paraId="775B5591" w14:textId="77777777" w:rsidTr="00766A3C">
        <w:trPr>
          <w:trHeight w:val="175"/>
          <w:jc w:val="center"/>
        </w:trPr>
        <w:tc>
          <w:tcPr>
            <w:tcW w:w="1538" w:type="dxa"/>
            <w:vMerge/>
            <w:vAlign w:val="center"/>
          </w:tcPr>
          <w:p w14:paraId="3FC22E79" w14:textId="77777777" w:rsidR="006F01F0" w:rsidRPr="00EB7B20" w:rsidRDefault="006F01F0" w:rsidP="006F01F0">
            <w:pPr>
              <w:pStyle w:val="NoSpacing"/>
              <w:rPr>
                <w:lang w:val="en-AU"/>
              </w:rPr>
            </w:pPr>
          </w:p>
        </w:tc>
        <w:tc>
          <w:tcPr>
            <w:tcW w:w="1864" w:type="dxa"/>
            <w:vAlign w:val="center"/>
          </w:tcPr>
          <w:p w14:paraId="177DAA3B" w14:textId="77777777" w:rsidR="006F01F0" w:rsidRPr="00EB7B20" w:rsidRDefault="006F01F0" w:rsidP="006F01F0">
            <w:pPr>
              <w:pStyle w:val="NoSpacing"/>
              <w:rPr>
                <w:lang w:val="en-AU"/>
              </w:rPr>
            </w:pPr>
            <w:r w:rsidRPr="00EB7B20">
              <w:rPr>
                <w:lang w:val="en-AU"/>
              </w:rPr>
              <w:t>n [-]</w:t>
            </w:r>
          </w:p>
        </w:tc>
        <w:tc>
          <w:tcPr>
            <w:tcW w:w="1134" w:type="dxa"/>
            <w:vAlign w:val="center"/>
          </w:tcPr>
          <w:p w14:paraId="4AF85DD8" w14:textId="77777777" w:rsidR="006F01F0" w:rsidRPr="00EB7B20" w:rsidRDefault="006F01F0" w:rsidP="006F01F0">
            <w:pPr>
              <w:pStyle w:val="NoSpacing"/>
              <w:rPr>
                <w:lang w:val="en-AU"/>
              </w:rPr>
            </w:pPr>
            <w:r w:rsidRPr="00EB7B20">
              <w:rPr>
                <w:lang w:val="en-AU"/>
              </w:rPr>
              <w:t>6.3</w:t>
            </w:r>
          </w:p>
        </w:tc>
        <w:tc>
          <w:tcPr>
            <w:tcW w:w="1701" w:type="dxa"/>
            <w:vAlign w:val="center"/>
          </w:tcPr>
          <w:p w14:paraId="3534FB17" w14:textId="77777777" w:rsidR="006F01F0" w:rsidRPr="00EB7B20" w:rsidRDefault="006F01F0" w:rsidP="006F01F0">
            <w:pPr>
              <w:pStyle w:val="NoSpacing"/>
              <w:rPr>
                <w:lang w:val="en-AU"/>
              </w:rPr>
            </w:pPr>
            <w:r w:rsidRPr="00EB7B20">
              <w:rPr>
                <w:lang w:val="en-AU"/>
              </w:rPr>
              <w:t>2.1</w:t>
            </w:r>
          </w:p>
        </w:tc>
        <w:tc>
          <w:tcPr>
            <w:tcW w:w="1085" w:type="dxa"/>
            <w:vAlign w:val="center"/>
          </w:tcPr>
          <w:p w14:paraId="4C91701B" w14:textId="77777777" w:rsidR="006F01F0" w:rsidRPr="00EB7B20" w:rsidRDefault="006F01F0" w:rsidP="006F01F0">
            <w:pPr>
              <w:pStyle w:val="NoSpacing"/>
              <w:rPr>
                <w:lang w:val="en-AU"/>
              </w:rPr>
            </w:pPr>
            <w:r w:rsidRPr="00EB7B20">
              <w:rPr>
                <w:lang w:val="en-AU"/>
              </w:rPr>
              <w:t>0.332</w:t>
            </w:r>
          </w:p>
        </w:tc>
        <w:tc>
          <w:tcPr>
            <w:tcW w:w="1412" w:type="dxa"/>
            <w:vAlign w:val="center"/>
          </w:tcPr>
          <w:p w14:paraId="028691FB" w14:textId="77777777" w:rsidR="006F01F0" w:rsidRPr="00EB7B20" w:rsidRDefault="006F01F0" w:rsidP="006F01F0">
            <w:pPr>
              <w:pStyle w:val="NoSpacing"/>
              <w:rPr>
                <w:lang w:val="en-AU"/>
              </w:rPr>
            </w:pPr>
            <w:r w:rsidRPr="00EB7B20">
              <w:rPr>
                <w:lang w:val="en-AU"/>
              </w:rPr>
              <w:t>Log-normal</w:t>
            </w:r>
          </w:p>
        </w:tc>
      </w:tr>
      <w:tr w:rsidR="006F01F0" w:rsidRPr="00EB7B20" w14:paraId="73900117" w14:textId="77777777" w:rsidTr="00766A3C">
        <w:trPr>
          <w:trHeight w:val="175"/>
          <w:jc w:val="center"/>
        </w:trPr>
        <w:tc>
          <w:tcPr>
            <w:tcW w:w="1538" w:type="dxa"/>
            <w:vMerge/>
            <w:vAlign w:val="center"/>
          </w:tcPr>
          <w:p w14:paraId="05EE94FD" w14:textId="77777777" w:rsidR="006F01F0" w:rsidRPr="00EB7B20" w:rsidRDefault="006F01F0" w:rsidP="006F01F0">
            <w:pPr>
              <w:pStyle w:val="NoSpacing"/>
              <w:rPr>
                <w:lang w:val="en-AU"/>
              </w:rPr>
            </w:pPr>
          </w:p>
        </w:tc>
        <w:tc>
          <w:tcPr>
            <w:tcW w:w="1864" w:type="dxa"/>
            <w:vAlign w:val="center"/>
          </w:tcPr>
          <w:p w14:paraId="2CD66462" w14:textId="2C5252C6" w:rsidR="006F01F0" w:rsidRPr="00EB7B20" w:rsidRDefault="00AF0763" w:rsidP="006F01F0">
            <w:pPr>
              <w:pStyle w:val="NoSpacing"/>
              <w:rPr>
                <w:lang w:val="en-AU"/>
              </w:rPr>
            </w:pPr>
            <m:oMathPara>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m:t>
                    </m:r>
                  </m:sub>
                </m:sSub>
              </m:oMath>
            </m:oMathPara>
          </w:p>
        </w:tc>
        <w:tc>
          <w:tcPr>
            <w:tcW w:w="1134" w:type="dxa"/>
            <w:vAlign w:val="center"/>
          </w:tcPr>
          <w:p w14:paraId="37D5DF77" w14:textId="5D3545BC" w:rsidR="006F01F0" w:rsidRPr="00EB7B20" w:rsidRDefault="006F01F0" w:rsidP="006F01F0">
            <w:pPr>
              <w:pStyle w:val="NoSpacing"/>
              <w:rPr>
                <w:lang w:val="en-AU"/>
              </w:rPr>
            </w:pPr>
            <w:r w:rsidRPr="00EB7B20">
              <w:rPr>
                <w:lang w:val="en-AU"/>
              </w:rPr>
              <w:t>1.1</w:t>
            </w:r>
            <w:r w:rsidR="00C86DD9">
              <w:rPr>
                <w:lang w:val="en-AU"/>
              </w:rPr>
              <w:t>0</w:t>
            </w:r>
            <w:r w:rsidRPr="00EB7B20">
              <w:rPr>
                <w:lang w:val="en-AU"/>
              </w:rPr>
              <w:t>·</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u,n</m:t>
                  </m:r>
                </m:sub>
              </m:sSub>
            </m:oMath>
          </w:p>
        </w:tc>
        <w:tc>
          <w:tcPr>
            <w:tcW w:w="1701" w:type="dxa"/>
            <w:vAlign w:val="center"/>
          </w:tcPr>
          <w:p w14:paraId="22EAA63C" w14:textId="3FB5BE7B" w:rsidR="006F01F0" w:rsidRPr="00EB7B20" w:rsidRDefault="006F01F0" w:rsidP="006F01F0">
            <w:pPr>
              <w:pStyle w:val="NoSpacing"/>
              <w:rPr>
                <w:lang w:val="en-AU"/>
              </w:rPr>
            </w:pPr>
            <w:r w:rsidRPr="00EB7B20">
              <w:rPr>
                <w:lang w:val="en-AU"/>
              </w:rPr>
              <w:t>0.11·</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u,n</m:t>
                  </m:r>
                </m:sub>
              </m:sSub>
            </m:oMath>
          </w:p>
        </w:tc>
        <w:tc>
          <w:tcPr>
            <w:tcW w:w="1085" w:type="dxa"/>
            <w:vAlign w:val="center"/>
          </w:tcPr>
          <w:p w14:paraId="1EF802A6" w14:textId="77777777" w:rsidR="006F01F0" w:rsidRPr="00EB7B20" w:rsidRDefault="006F01F0" w:rsidP="006F01F0">
            <w:pPr>
              <w:pStyle w:val="NoSpacing"/>
              <w:rPr>
                <w:lang w:val="en-AU"/>
              </w:rPr>
            </w:pPr>
            <w:r w:rsidRPr="00EB7B20">
              <w:rPr>
                <w:lang w:val="en-AU"/>
              </w:rPr>
              <w:t>0.100</w:t>
            </w:r>
          </w:p>
        </w:tc>
        <w:tc>
          <w:tcPr>
            <w:tcW w:w="1412" w:type="dxa"/>
            <w:vAlign w:val="center"/>
          </w:tcPr>
          <w:p w14:paraId="2B8A4C49" w14:textId="77777777" w:rsidR="006F01F0" w:rsidRPr="00EB7B20" w:rsidRDefault="006F01F0" w:rsidP="006F01F0">
            <w:pPr>
              <w:pStyle w:val="NoSpacing"/>
              <w:rPr>
                <w:lang w:val="en-AU"/>
              </w:rPr>
            </w:pPr>
            <w:r w:rsidRPr="00EB7B20">
              <w:rPr>
                <w:lang w:val="en-AU"/>
              </w:rPr>
              <w:t>Log-normal</w:t>
            </w:r>
          </w:p>
        </w:tc>
      </w:tr>
      <w:tr w:rsidR="006F01F0" w:rsidRPr="00EB7B20" w14:paraId="2579C5BB" w14:textId="77777777" w:rsidTr="00766A3C">
        <w:trPr>
          <w:trHeight w:val="175"/>
          <w:jc w:val="center"/>
        </w:trPr>
        <w:tc>
          <w:tcPr>
            <w:tcW w:w="1538" w:type="dxa"/>
            <w:vMerge/>
            <w:vAlign w:val="center"/>
          </w:tcPr>
          <w:p w14:paraId="7686BC86" w14:textId="77777777" w:rsidR="006F01F0" w:rsidRPr="00EB7B20" w:rsidRDefault="006F01F0" w:rsidP="006F01F0">
            <w:pPr>
              <w:pStyle w:val="NoSpacing"/>
              <w:rPr>
                <w:lang w:val="en-AU"/>
              </w:rPr>
            </w:pPr>
          </w:p>
        </w:tc>
        <w:tc>
          <w:tcPr>
            <w:tcW w:w="1864" w:type="dxa"/>
            <w:vAlign w:val="center"/>
          </w:tcPr>
          <w:p w14:paraId="29FB538C" w14:textId="39C14076" w:rsidR="006F01F0" w:rsidRPr="00EB7B20" w:rsidRDefault="00AF0763" w:rsidP="006F01F0">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ε</m:t>
                  </m:r>
                </m:e>
                <m:sub>
                  <m:r>
                    <m:rPr>
                      <m:sty m:val="p"/>
                    </m:rPr>
                    <w:rPr>
                      <w:rFonts w:ascii="Cambria Math" w:hAnsi="Cambria Math"/>
                    </w:rPr>
                    <m:t>u</m:t>
                  </m:r>
                </m:sub>
              </m:sSub>
            </m:oMath>
            <w:r w:rsidR="006F01F0" w:rsidRPr="00EB7B20">
              <w:rPr>
                <w:lang w:val="en-AU"/>
              </w:rPr>
              <w:t xml:space="preserve"> [mm/mm]</w:t>
            </w:r>
          </w:p>
        </w:tc>
        <w:tc>
          <w:tcPr>
            <w:tcW w:w="1134" w:type="dxa"/>
            <w:vAlign w:val="center"/>
          </w:tcPr>
          <w:p w14:paraId="29C0E6DF" w14:textId="77777777" w:rsidR="006F01F0" w:rsidRPr="00EB7B20" w:rsidRDefault="006F01F0" w:rsidP="006F01F0">
            <w:pPr>
              <w:pStyle w:val="NoSpacing"/>
              <w:rPr>
                <w:lang w:val="en-AU"/>
              </w:rPr>
            </w:pPr>
            <w:r w:rsidRPr="00EB7B20">
              <w:rPr>
                <w:lang w:val="en-AU"/>
              </w:rPr>
              <w:t>0.24</w:t>
            </w:r>
          </w:p>
        </w:tc>
        <w:tc>
          <w:tcPr>
            <w:tcW w:w="1701" w:type="dxa"/>
            <w:vAlign w:val="center"/>
          </w:tcPr>
          <w:p w14:paraId="6865B7A6" w14:textId="77777777" w:rsidR="006F01F0" w:rsidRPr="00EB7B20" w:rsidRDefault="006F01F0" w:rsidP="006F01F0">
            <w:pPr>
              <w:pStyle w:val="NoSpacing"/>
              <w:rPr>
                <w:lang w:val="en-AU"/>
              </w:rPr>
            </w:pPr>
            <w:r w:rsidRPr="00EB7B20">
              <w:rPr>
                <w:lang w:val="en-AU"/>
              </w:rPr>
              <w:t>0.14</w:t>
            </w:r>
          </w:p>
        </w:tc>
        <w:tc>
          <w:tcPr>
            <w:tcW w:w="1085" w:type="dxa"/>
            <w:vAlign w:val="center"/>
          </w:tcPr>
          <w:p w14:paraId="214355D1" w14:textId="77777777" w:rsidR="006F01F0" w:rsidRPr="00EB7B20" w:rsidRDefault="006F01F0" w:rsidP="006F01F0">
            <w:pPr>
              <w:pStyle w:val="NoSpacing"/>
              <w:rPr>
                <w:lang w:val="en-AU"/>
              </w:rPr>
            </w:pPr>
            <w:r w:rsidRPr="00EB7B20">
              <w:rPr>
                <w:lang w:val="en-AU"/>
              </w:rPr>
              <w:t>0.579</w:t>
            </w:r>
          </w:p>
        </w:tc>
        <w:tc>
          <w:tcPr>
            <w:tcW w:w="1412" w:type="dxa"/>
            <w:vAlign w:val="center"/>
          </w:tcPr>
          <w:p w14:paraId="2F3FE5BB" w14:textId="77777777" w:rsidR="006F01F0" w:rsidRPr="00EB7B20" w:rsidRDefault="006F01F0" w:rsidP="006F01F0">
            <w:pPr>
              <w:pStyle w:val="NoSpacing"/>
              <w:rPr>
                <w:lang w:val="en-AU"/>
              </w:rPr>
            </w:pPr>
            <w:r w:rsidRPr="00EB7B20">
              <w:rPr>
                <w:lang w:val="en-AU"/>
              </w:rPr>
              <w:t>Normal</w:t>
            </w:r>
          </w:p>
        </w:tc>
      </w:tr>
      <w:tr w:rsidR="006F01F0" w:rsidRPr="00EB7B20" w14:paraId="72E67A7D" w14:textId="77777777" w:rsidTr="00766A3C">
        <w:trPr>
          <w:trHeight w:val="175"/>
          <w:jc w:val="center"/>
        </w:trPr>
        <w:tc>
          <w:tcPr>
            <w:tcW w:w="1538" w:type="dxa"/>
            <w:vMerge/>
            <w:vAlign w:val="center"/>
          </w:tcPr>
          <w:p w14:paraId="4BA361C9" w14:textId="77777777" w:rsidR="006F01F0" w:rsidRPr="00EB7B20" w:rsidRDefault="006F01F0" w:rsidP="006F01F0">
            <w:pPr>
              <w:pStyle w:val="NoSpacing"/>
              <w:rPr>
                <w:lang w:val="en-AU"/>
              </w:rPr>
            </w:pPr>
          </w:p>
        </w:tc>
        <w:tc>
          <w:tcPr>
            <w:tcW w:w="1864" w:type="dxa"/>
            <w:vAlign w:val="center"/>
          </w:tcPr>
          <w:p w14:paraId="55EB4777" w14:textId="77777777" w:rsidR="006F01F0" w:rsidRPr="00EB7B20" w:rsidRDefault="006F01F0" w:rsidP="006F01F0">
            <w:pPr>
              <w:pStyle w:val="NoSpacing"/>
              <w:rPr>
                <w:lang w:val="en-AU"/>
              </w:rPr>
            </w:pPr>
            <w:r w:rsidRPr="00EB7B20">
              <w:rPr>
                <w:lang w:val="en-AU"/>
              </w:rPr>
              <w:t>m [-]</w:t>
            </w:r>
          </w:p>
        </w:tc>
        <w:tc>
          <w:tcPr>
            <w:tcW w:w="1134" w:type="dxa"/>
            <w:vAlign w:val="center"/>
          </w:tcPr>
          <w:p w14:paraId="3E218C34" w14:textId="77777777" w:rsidR="006F01F0" w:rsidRPr="00EB7B20" w:rsidRDefault="006F01F0" w:rsidP="006F01F0">
            <w:pPr>
              <w:pStyle w:val="NoSpacing"/>
              <w:rPr>
                <w:lang w:val="en-AU"/>
              </w:rPr>
            </w:pPr>
            <w:r w:rsidRPr="00EB7B20">
              <w:rPr>
                <w:lang w:val="en-AU"/>
              </w:rPr>
              <w:t>4.2</w:t>
            </w:r>
          </w:p>
        </w:tc>
        <w:tc>
          <w:tcPr>
            <w:tcW w:w="1701" w:type="dxa"/>
            <w:vAlign w:val="center"/>
          </w:tcPr>
          <w:p w14:paraId="280C76EA" w14:textId="77777777" w:rsidR="006F01F0" w:rsidRPr="00EB7B20" w:rsidRDefault="006F01F0" w:rsidP="006F01F0">
            <w:pPr>
              <w:pStyle w:val="NoSpacing"/>
              <w:rPr>
                <w:lang w:val="en-AU"/>
              </w:rPr>
            </w:pPr>
            <w:r w:rsidRPr="00EB7B20">
              <w:rPr>
                <w:lang w:val="en-AU"/>
              </w:rPr>
              <w:t>1.9</w:t>
            </w:r>
          </w:p>
        </w:tc>
        <w:tc>
          <w:tcPr>
            <w:tcW w:w="1085" w:type="dxa"/>
            <w:vAlign w:val="center"/>
          </w:tcPr>
          <w:p w14:paraId="013AC88D" w14:textId="77777777" w:rsidR="006F01F0" w:rsidRPr="00EB7B20" w:rsidRDefault="006F01F0" w:rsidP="006F01F0">
            <w:pPr>
              <w:pStyle w:val="NoSpacing"/>
              <w:rPr>
                <w:lang w:val="en-AU"/>
              </w:rPr>
            </w:pPr>
            <w:r w:rsidRPr="00EB7B20">
              <w:rPr>
                <w:lang w:val="en-AU"/>
              </w:rPr>
              <w:t>0.462</w:t>
            </w:r>
          </w:p>
        </w:tc>
        <w:tc>
          <w:tcPr>
            <w:tcW w:w="1412" w:type="dxa"/>
            <w:vAlign w:val="center"/>
          </w:tcPr>
          <w:p w14:paraId="472C7F05" w14:textId="77777777" w:rsidR="006F01F0" w:rsidRPr="00EB7B20" w:rsidRDefault="006F01F0" w:rsidP="006F01F0">
            <w:pPr>
              <w:pStyle w:val="NoSpacing"/>
              <w:rPr>
                <w:lang w:val="en-AU"/>
              </w:rPr>
            </w:pPr>
            <w:r w:rsidRPr="00EB7B20">
              <w:rPr>
                <w:lang w:val="en-AU"/>
              </w:rPr>
              <w:t>Log-normal</w:t>
            </w:r>
          </w:p>
        </w:tc>
      </w:tr>
      <w:tr w:rsidR="006F01F0" w:rsidRPr="00EB7B20" w14:paraId="57F8BB77" w14:textId="77777777" w:rsidTr="00766A3C">
        <w:trPr>
          <w:trHeight w:val="175"/>
          <w:jc w:val="center"/>
        </w:trPr>
        <w:tc>
          <w:tcPr>
            <w:tcW w:w="1538" w:type="dxa"/>
            <w:vMerge w:val="restart"/>
            <w:tcBorders>
              <w:top w:val="single" w:sz="4" w:space="0" w:color="auto"/>
            </w:tcBorders>
            <w:vAlign w:val="center"/>
          </w:tcPr>
          <w:p w14:paraId="0F417F8C" w14:textId="77777777" w:rsidR="006F01F0" w:rsidRPr="00EB7B20" w:rsidRDefault="006F01F0" w:rsidP="006F01F0">
            <w:pPr>
              <w:pStyle w:val="NoSpacing"/>
              <w:rPr>
                <w:lang w:val="en-AU"/>
              </w:rPr>
            </w:pPr>
            <w:r w:rsidRPr="00EB7B20">
              <w:rPr>
                <w:lang w:val="en-AU"/>
              </w:rPr>
              <w:t xml:space="preserve">Ferritic </w:t>
            </w:r>
          </w:p>
          <w:p w14:paraId="5EC6E3D7" w14:textId="77777777" w:rsidR="006F01F0" w:rsidRPr="00EB7B20" w:rsidRDefault="006F01F0" w:rsidP="006F01F0">
            <w:pPr>
              <w:pStyle w:val="NoSpacing"/>
              <w:rPr>
                <w:lang w:val="en-AU"/>
              </w:rPr>
            </w:pPr>
            <w:r w:rsidRPr="00EB7B20">
              <w:rPr>
                <w:lang w:val="en-AU"/>
              </w:rPr>
              <w:t>cold-formed</w:t>
            </w:r>
          </w:p>
        </w:tc>
        <w:tc>
          <w:tcPr>
            <w:tcW w:w="1864" w:type="dxa"/>
            <w:tcBorders>
              <w:top w:val="single" w:sz="4" w:space="0" w:color="auto"/>
            </w:tcBorders>
            <w:vAlign w:val="center"/>
          </w:tcPr>
          <w:p w14:paraId="0F1FA1F9" w14:textId="77777777" w:rsidR="006F01F0" w:rsidRPr="00EB7B20" w:rsidRDefault="006F01F0" w:rsidP="006F01F0">
            <w:pPr>
              <w:pStyle w:val="NoSpacing"/>
              <w:rPr>
                <w:lang w:val="en-AU"/>
              </w:rPr>
            </w:pPr>
            <w:r w:rsidRPr="00EB7B20">
              <w:rPr>
                <w:lang w:val="en-AU"/>
              </w:rPr>
              <w:t>E [MPa]</w:t>
            </w:r>
          </w:p>
        </w:tc>
        <w:tc>
          <w:tcPr>
            <w:tcW w:w="1134" w:type="dxa"/>
            <w:tcBorders>
              <w:top w:val="single" w:sz="4" w:space="0" w:color="auto"/>
            </w:tcBorders>
            <w:vAlign w:val="center"/>
          </w:tcPr>
          <w:p w14:paraId="4B959264" w14:textId="77777777" w:rsidR="006F01F0" w:rsidRPr="00EB7B20" w:rsidRDefault="006F01F0" w:rsidP="006F01F0">
            <w:pPr>
              <w:pStyle w:val="NoSpacing"/>
              <w:rPr>
                <w:lang w:val="en-AU"/>
              </w:rPr>
            </w:pPr>
            <w:r w:rsidRPr="00EB7B20">
              <w:rPr>
                <w:lang w:val="en-AU"/>
              </w:rPr>
              <w:t>198572</w:t>
            </w:r>
          </w:p>
        </w:tc>
        <w:tc>
          <w:tcPr>
            <w:tcW w:w="1701" w:type="dxa"/>
            <w:tcBorders>
              <w:top w:val="single" w:sz="4" w:space="0" w:color="auto"/>
            </w:tcBorders>
            <w:vAlign w:val="bottom"/>
          </w:tcPr>
          <w:p w14:paraId="441DE45D" w14:textId="66E181BA" w:rsidR="006F01F0" w:rsidRPr="00EB7B20" w:rsidRDefault="006F01F0" w:rsidP="006F01F0">
            <w:pPr>
              <w:pStyle w:val="NoSpacing"/>
              <w:rPr>
                <w:lang w:val="en-AU"/>
              </w:rPr>
            </w:pPr>
            <w:r w:rsidRPr="00EB7B20">
              <w:rPr>
                <w:lang w:val="en-AU"/>
              </w:rPr>
              <w:t>15</w:t>
            </w:r>
            <w:r w:rsidR="00C644E1">
              <w:rPr>
                <w:lang w:val="en-AU"/>
              </w:rPr>
              <w:t>582</w:t>
            </w:r>
          </w:p>
        </w:tc>
        <w:tc>
          <w:tcPr>
            <w:tcW w:w="1085" w:type="dxa"/>
            <w:tcBorders>
              <w:top w:val="single" w:sz="4" w:space="0" w:color="auto"/>
            </w:tcBorders>
            <w:vAlign w:val="center"/>
          </w:tcPr>
          <w:p w14:paraId="49CE9C0D" w14:textId="77777777" w:rsidR="006F01F0" w:rsidRPr="00EB7B20" w:rsidRDefault="006F01F0" w:rsidP="006F01F0">
            <w:pPr>
              <w:pStyle w:val="NoSpacing"/>
              <w:rPr>
                <w:lang w:val="en-AU"/>
              </w:rPr>
            </w:pPr>
            <w:r w:rsidRPr="00EB7B20">
              <w:rPr>
                <w:color w:val="000000"/>
                <w:lang w:val="en-AU"/>
              </w:rPr>
              <w:t>0.078</w:t>
            </w:r>
          </w:p>
        </w:tc>
        <w:tc>
          <w:tcPr>
            <w:tcW w:w="1412" w:type="dxa"/>
            <w:tcBorders>
              <w:top w:val="single" w:sz="4" w:space="0" w:color="auto"/>
            </w:tcBorders>
            <w:vAlign w:val="center"/>
          </w:tcPr>
          <w:p w14:paraId="16457784" w14:textId="77777777" w:rsidR="006F01F0" w:rsidRPr="00EB7B20" w:rsidRDefault="006F01F0" w:rsidP="006F01F0">
            <w:pPr>
              <w:pStyle w:val="NoSpacing"/>
              <w:rPr>
                <w:lang w:val="en-AU"/>
              </w:rPr>
            </w:pPr>
            <w:r w:rsidRPr="00EB7B20">
              <w:rPr>
                <w:lang w:val="en-AU"/>
              </w:rPr>
              <w:t>Normal</w:t>
            </w:r>
          </w:p>
        </w:tc>
      </w:tr>
      <w:tr w:rsidR="006F01F0" w:rsidRPr="00EB7B20" w14:paraId="6B25FF3B" w14:textId="77777777" w:rsidTr="00766A3C">
        <w:trPr>
          <w:trHeight w:val="175"/>
          <w:jc w:val="center"/>
        </w:trPr>
        <w:tc>
          <w:tcPr>
            <w:tcW w:w="1538" w:type="dxa"/>
            <w:vMerge/>
            <w:vAlign w:val="center"/>
          </w:tcPr>
          <w:p w14:paraId="7C3CB393" w14:textId="77777777" w:rsidR="006F01F0" w:rsidRPr="00EB7B20" w:rsidRDefault="006F01F0" w:rsidP="006F01F0">
            <w:pPr>
              <w:pStyle w:val="NoSpacing"/>
              <w:rPr>
                <w:lang w:val="en-AU"/>
              </w:rPr>
            </w:pPr>
          </w:p>
        </w:tc>
        <w:tc>
          <w:tcPr>
            <w:tcW w:w="1864" w:type="dxa"/>
            <w:vAlign w:val="center"/>
          </w:tcPr>
          <w:p w14:paraId="3FC1FC19" w14:textId="2A163DA5" w:rsidR="006F01F0" w:rsidRPr="00EB7B20" w:rsidRDefault="00AF0763" w:rsidP="006F01F0">
            <w:pPr>
              <w:pStyle w:val="NoSpacing"/>
              <w:rPr>
                <w:lang w:val="en-AU"/>
              </w:rPr>
            </w:pPr>
            <m:oMathPara>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m:t>
                    </m:r>
                  </m:sub>
                </m:sSub>
              </m:oMath>
            </m:oMathPara>
          </w:p>
        </w:tc>
        <w:tc>
          <w:tcPr>
            <w:tcW w:w="1134" w:type="dxa"/>
            <w:vAlign w:val="center"/>
          </w:tcPr>
          <w:p w14:paraId="0FF121ED" w14:textId="5FC13555" w:rsidR="006F01F0" w:rsidRPr="00EB7B20" w:rsidRDefault="006F01F0" w:rsidP="006F01F0">
            <w:pPr>
              <w:pStyle w:val="NoSpacing"/>
              <w:rPr>
                <w:lang w:val="en-AU"/>
              </w:rPr>
            </w:pPr>
            <w:r w:rsidRPr="00EB7B20">
              <w:rPr>
                <w:lang w:val="en-AU"/>
              </w:rPr>
              <w:t>1.3</w:t>
            </w:r>
            <w:r w:rsidR="00C86DD9">
              <w:rPr>
                <w:lang w:val="en-AU"/>
              </w:rPr>
              <w:t>0</w:t>
            </w:r>
            <w:r w:rsidRPr="00EB7B20">
              <w:rPr>
                <w:lang w:val="en-AU"/>
              </w:rPr>
              <w:t>·</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y,enh,n</m:t>
                  </m:r>
                </m:sub>
              </m:sSub>
            </m:oMath>
          </w:p>
        </w:tc>
        <w:tc>
          <w:tcPr>
            <w:tcW w:w="1701" w:type="dxa"/>
            <w:vAlign w:val="center"/>
          </w:tcPr>
          <w:p w14:paraId="30AF4895" w14:textId="7A9B57E2" w:rsidR="006F01F0" w:rsidRPr="00EB7B20" w:rsidRDefault="006F01F0" w:rsidP="006F01F0">
            <w:pPr>
              <w:pStyle w:val="NoSpacing"/>
              <w:rPr>
                <w:lang w:val="en-AU"/>
              </w:rPr>
            </w:pPr>
            <w:r w:rsidRPr="00EB7B20">
              <w:rPr>
                <w:lang w:val="en-AU"/>
              </w:rPr>
              <w:t>0.195·</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y,enh,n</m:t>
                  </m:r>
                </m:sub>
              </m:sSub>
            </m:oMath>
          </w:p>
        </w:tc>
        <w:tc>
          <w:tcPr>
            <w:tcW w:w="1085" w:type="dxa"/>
            <w:vAlign w:val="center"/>
          </w:tcPr>
          <w:p w14:paraId="4F803A8B" w14:textId="77777777" w:rsidR="006F01F0" w:rsidRPr="00EB7B20" w:rsidRDefault="006F01F0" w:rsidP="006F01F0">
            <w:pPr>
              <w:pStyle w:val="NoSpacing"/>
              <w:rPr>
                <w:lang w:val="en-AU"/>
              </w:rPr>
            </w:pPr>
            <w:r w:rsidRPr="00EB7B20">
              <w:rPr>
                <w:lang w:val="en-AU"/>
              </w:rPr>
              <w:t>0.150</w:t>
            </w:r>
          </w:p>
        </w:tc>
        <w:tc>
          <w:tcPr>
            <w:tcW w:w="1412" w:type="dxa"/>
            <w:vAlign w:val="center"/>
          </w:tcPr>
          <w:p w14:paraId="0552CC1A" w14:textId="77777777" w:rsidR="006F01F0" w:rsidRPr="00EB7B20" w:rsidRDefault="006F01F0" w:rsidP="006F01F0">
            <w:pPr>
              <w:pStyle w:val="NoSpacing"/>
              <w:rPr>
                <w:lang w:val="en-AU"/>
              </w:rPr>
            </w:pPr>
            <w:r w:rsidRPr="00EB7B20">
              <w:rPr>
                <w:lang w:val="en-AU"/>
              </w:rPr>
              <w:t>Log-normal</w:t>
            </w:r>
          </w:p>
        </w:tc>
      </w:tr>
      <w:tr w:rsidR="006F01F0" w:rsidRPr="00EB7B20" w14:paraId="4AC8263A" w14:textId="77777777" w:rsidTr="00766A3C">
        <w:trPr>
          <w:trHeight w:val="175"/>
          <w:jc w:val="center"/>
        </w:trPr>
        <w:tc>
          <w:tcPr>
            <w:tcW w:w="1538" w:type="dxa"/>
            <w:vMerge/>
            <w:vAlign w:val="center"/>
          </w:tcPr>
          <w:p w14:paraId="2BBD5D1E" w14:textId="77777777" w:rsidR="006F01F0" w:rsidRPr="00EB7B20" w:rsidRDefault="006F01F0" w:rsidP="006F01F0">
            <w:pPr>
              <w:pStyle w:val="NoSpacing"/>
              <w:rPr>
                <w:lang w:val="en-AU"/>
              </w:rPr>
            </w:pPr>
          </w:p>
        </w:tc>
        <w:tc>
          <w:tcPr>
            <w:tcW w:w="1864" w:type="dxa"/>
            <w:vAlign w:val="center"/>
          </w:tcPr>
          <w:p w14:paraId="1AAA03EB" w14:textId="77777777" w:rsidR="006F01F0" w:rsidRPr="00EB7B20" w:rsidRDefault="006F01F0" w:rsidP="006F01F0">
            <w:pPr>
              <w:pStyle w:val="NoSpacing"/>
              <w:rPr>
                <w:lang w:val="en-AU"/>
              </w:rPr>
            </w:pPr>
            <w:r w:rsidRPr="00EB7B20">
              <w:rPr>
                <w:lang w:val="en-AU"/>
              </w:rPr>
              <w:t>n [-]</w:t>
            </w:r>
          </w:p>
        </w:tc>
        <w:tc>
          <w:tcPr>
            <w:tcW w:w="1134" w:type="dxa"/>
            <w:vAlign w:val="center"/>
          </w:tcPr>
          <w:p w14:paraId="076514CF" w14:textId="77777777" w:rsidR="006F01F0" w:rsidRPr="00EB7B20" w:rsidRDefault="006F01F0" w:rsidP="006F01F0">
            <w:pPr>
              <w:pStyle w:val="NoSpacing"/>
              <w:rPr>
                <w:lang w:val="en-AU"/>
              </w:rPr>
            </w:pPr>
            <w:r w:rsidRPr="00EB7B20">
              <w:rPr>
                <w:color w:val="000000"/>
                <w:lang w:val="en-AU"/>
              </w:rPr>
              <w:t>10.1</w:t>
            </w:r>
          </w:p>
        </w:tc>
        <w:tc>
          <w:tcPr>
            <w:tcW w:w="1701" w:type="dxa"/>
            <w:vAlign w:val="bottom"/>
          </w:tcPr>
          <w:p w14:paraId="4BDBF2C9" w14:textId="77777777" w:rsidR="006F01F0" w:rsidRPr="00EB7B20" w:rsidRDefault="006F01F0" w:rsidP="006F01F0">
            <w:pPr>
              <w:pStyle w:val="NoSpacing"/>
              <w:rPr>
                <w:lang w:val="en-AU"/>
              </w:rPr>
            </w:pPr>
            <w:r w:rsidRPr="00EB7B20">
              <w:rPr>
                <w:color w:val="000000"/>
                <w:lang w:val="en-AU"/>
              </w:rPr>
              <w:t>5.4</w:t>
            </w:r>
          </w:p>
        </w:tc>
        <w:tc>
          <w:tcPr>
            <w:tcW w:w="1085" w:type="dxa"/>
            <w:vAlign w:val="center"/>
          </w:tcPr>
          <w:p w14:paraId="4FFDDB97" w14:textId="77777777" w:rsidR="006F01F0" w:rsidRPr="00EB7B20" w:rsidRDefault="006F01F0" w:rsidP="006F01F0">
            <w:pPr>
              <w:pStyle w:val="NoSpacing"/>
              <w:rPr>
                <w:lang w:val="en-AU"/>
              </w:rPr>
            </w:pPr>
            <w:r w:rsidRPr="00EB7B20">
              <w:rPr>
                <w:color w:val="000000"/>
                <w:lang w:val="en-AU"/>
              </w:rPr>
              <w:t>0.536</w:t>
            </w:r>
          </w:p>
        </w:tc>
        <w:tc>
          <w:tcPr>
            <w:tcW w:w="1412" w:type="dxa"/>
            <w:vAlign w:val="center"/>
          </w:tcPr>
          <w:p w14:paraId="58DE1023" w14:textId="77777777" w:rsidR="006F01F0" w:rsidRPr="00EB7B20" w:rsidRDefault="006F01F0" w:rsidP="006F01F0">
            <w:pPr>
              <w:pStyle w:val="NoSpacing"/>
              <w:rPr>
                <w:lang w:val="en-AU"/>
              </w:rPr>
            </w:pPr>
            <w:r w:rsidRPr="00EB7B20">
              <w:rPr>
                <w:lang w:val="en-AU"/>
              </w:rPr>
              <w:t>Log-normal</w:t>
            </w:r>
          </w:p>
        </w:tc>
      </w:tr>
      <w:tr w:rsidR="006F01F0" w:rsidRPr="00EB7B20" w14:paraId="0CE03BA7" w14:textId="77777777" w:rsidTr="00766A3C">
        <w:trPr>
          <w:trHeight w:val="175"/>
          <w:jc w:val="center"/>
        </w:trPr>
        <w:tc>
          <w:tcPr>
            <w:tcW w:w="1538" w:type="dxa"/>
            <w:vMerge/>
            <w:vAlign w:val="center"/>
          </w:tcPr>
          <w:p w14:paraId="7B6F6D83" w14:textId="77777777" w:rsidR="006F01F0" w:rsidRPr="00EB7B20" w:rsidRDefault="006F01F0" w:rsidP="006F01F0">
            <w:pPr>
              <w:pStyle w:val="NoSpacing"/>
              <w:rPr>
                <w:lang w:val="en-AU"/>
              </w:rPr>
            </w:pPr>
          </w:p>
        </w:tc>
        <w:tc>
          <w:tcPr>
            <w:tcW w:w="1864" w:type="dxa"/>
            <w:vAlign w:val="center"/>
          </w:tcPr>
          <w:p w14:paraId="7CC930C0" w14:textId="0A3F2D7A" w:rsidR="006F01F0" w:rsidRPr="00EB7B20" w:rsidRDefault="00AF0763" w:rsidP="006F01F0">
            <w:pPr>
              <w:pStyle w:val="NoSpacing"/>
              <w:rPr>
                <w:lang w:val="en-AU"/>
              </w:rPr>
            </w:pPr>
            <m:oMathPara>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m:t>
                    </m:r>
                  </m:sub>
                </m:sSub>
              </m:oMath>
            </m:oMathPara>
          </w:p>
        </w:tc>
        <w:tc>
          <w:tcPr>
            <w:tcW w:w="1134" w:type="dxa"/>
            <w:vAlign w:val="center"/>
          </w:tcPr>
          <w:p w14:paraId="4D6020D2" w14:textId="1227D745" w:rsidR="006F01F0" w:rsidRPr="00EB7B20" w:rsidRDefault="006F01F0" w:rsidP="006F01F0">
            <w:pPr>
              <w:pStyle w:val="NoSpacing"/>
              <w:rPr>
                <w:lang w:val="en-AU"/>
              </w:rPr>
            </w:pPr>
            <w:r w:rsidRPr="00EB7B20">
              <w:rPr>
                <w:lang w:val="en-AU"/>
              </w:rPr>
              <w:t>1.1</w:t>
            </w:r>
            <w:r w:rsidR="00C86DD9">
              <w:rPr>
                <w:lang w:val="en-AU"/>
              </w:rPr>
              <w:t>0</w:t>
            </w:r>
            <w:r w:rsidRPr="00EB7B20">
              <w:rPr>
                <w:lang w:val="en-AU"/>
              </w:rPr>
              <w:t>·</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u,n</m:t>
                  </m:r>
                </m:sub>
              </m:sSub>
            </m:oMath>
          </w:p>
        </w:tc>
        <w:tc>
          <w:tcPr>
            <w:tcW w:w="1701" w:type="dxa"/>
            <w:vAlign w:val="center"/>
          </w:tcPr>
          <w:p w14:paraId="7BD807DB" w14:textId="5E96A94C" w:rsidR="006F01F0" w:rsidRPr="00EB7B20" w:rsidRDefault="006F01F0" w:rsidP="006F01F0">
            <w:pPr>
              <w:pStyle w:val="NoSpacing"/>
              <w:rPr>
                <w:lang w:val="en-AU"/>
              </w:rPr>
            </w:pPr>
            <w:r w:rsidRPr="00EB7B20">
              <w:rPr>
                <w:lang w:val="en-AU"/>
              </w:rPr>
              <w:t>0.11·</w:t>
            </w:r>
            <m:oMath>
              <m:sSub>
                <m:sSubPr>
                  <m:ctrlPr>
                    <w:rPr>
                      <w:rFonts w:ascii="Cambria Math" w:eastAsia="Times New Roman" w:hAnsi="Cambria Math"/>
                      <w:lang w:eastAsia="en-AU"/>
                    </w:rPr>
                  </m:ctrlPr>
                </m:sSubPr>
                <m:e>
                  <m:r>
                    <m:rPr>
                      <m:sty m:val="p"/>
                    </m:rPr>
                    <w:rPr>
                      <w:rFonts w:ascii="Cambria Math" w:hAnsi="Cambria Math"/>
                    </w:rPr>
                    <m:t>f</m:t>
                  </m:r>
                </m:e>
                <m:sub>
                  <m:r>
                    <m:rPr>
                      <m:sty m:val="p"/>
                    </m:rPr>
                    <w:rPr>
                      <w:rFonts w:ascii="Cambria Math" w:hAnsi="Cambria Math"/>
                    </w:rPr>
                    <m:t>u,n</m:t>
                  </m:r>
                </m:sub>
              </m:sSub>
            </m:oMath>
          </w:p>
        </w:tc>
        <w:tc>
          <w:tcPr>
            <w:tcW w:w="1085" w:type="dxa"/>
            <w:vAlign w:val="center"/>
          </w:tcPr>
          <w:p w14:paraId="29B24828" w14:textId="77777777" w:rsidR="006F01F0" w:rsidRPr="00EB7B20" w:rsidRDefault="006F01F0" w:rsidP="006F01F0">
            <w:pPr>
              <w:pStyle w:val="NoSpacing"/>
              <w:rPr>
                <w:lang w:val="en-AU"/>
              </w:rPr>
            </w:pPr>
            <w:r w:rsidRPr="00EB7B20">
              <w:rPr>
                <w:lang w:val="en-AU"/>
              </w:rPr>
              <w:t>0.100</w:t>
            </w:r>
          </w:p>
        </w:tc>
        <w:tc>
          <w:tcPr>
            <w:tcW w:w="1412" w:type="dxa"/>
            <w:vAlign w:val="center"/>
          </w:tcPr>
          <w:p w14:paraId="3786FA14" w14:textId="77777777" w:rsidR="006F01F0" w:rsidRPr="00EB7B20" w:rsidRDefault="006F01F0" w:rsidP="006F01F0">
            <w:pPr>
              <w:pStyle w:val="NoSpacing"/>
              <w:rPr>
                <w:lang w:val="en-AU"/>
              </w:rPr>
            </w:pPr>
            <w:r w:rsidRPr="00EB7B20">
              <w:rPr>
                <w:lang w:val="en-AU"/>
              </w:rPr>
              <w:t>Log-normal</w:t>
            </w:r>
          </w:p>
        </w:tc>
      </w:tr>
      <w:tr w:rsidR="006F01F0" w:rsidRPr="00EB7B20" w14:paraId="0CEB6A4A" w14:textId="77777777" w:rsidTr="00766A3C">
        <w:trPr>
          <w:trHeight w:val="175"/>
          <w:jc w:val="center"/>
        </w:trPr>
        <w:tc>
          <w:tcPr>
            <w:tcW w:w="1538" w:type="dxa"/>
            <w:vMerge/>
            <w:vAlign w:val="center"/>
          </w:tcPr>
          <w:p w14:paraId="115D246D" w14:textId="77777777" w:rsidR="006F01F0" w:rsidRPr="00EB7B20" w:rsidRDefault="006F01F0" w:rsidP="006F01F0">
            <w:pPr>
              <w:pStyle w:val="NoSpacing"/>
              <w:rPr>
                <w:rFonts w:ascii="Symbol" w:hAnsi="Symbol"/>
                <w:lang w:val="en-AU"/>
              </w:rPr>
            </w:pPr>
          </w:p>
        </w:tc>
        <w:tc>
          <w:tcPr>
            <w:tcW w:w="1864" w:type="dxa"/>
            <w:vAlign w:val="center"/>
          </w:tcPr>
          <w:p w14:paraId="3D4B2A43" w14:textId="431711AB" w:rsidR="006F01F0" w:rsidRPr="00EB7B20" w:rsidRDefault="00AF0763" w:rsidP="006F01F0">
            <w:pPr>
              <w:pStyle w:val="NoSpacing"/>
              <w:rPr>
                <w:lang w:val="en-AU"/>
              </w:rPr>
            </w:pPr>
            <m:oMath>
              <m:sSub>
                <m:sSubPr>
                  <m:ctrlPr>
                    <w:rPr>
                      <w:rFonts w:ascii="Cambria Math" w:eastAsia="Times New Roman" w:hAnsi="Cambria Math"/>
                      <w:lang w:eastAsia="en-AU"/>
                    </w:rPr>
                  </m:ctrlPr>
                </m:sSubPr>
                <m:e>
                  <m:r>
                    <m:rPr>
                      <m:sty m:val="p"/>
                    </m:rPr>
                    <w:rPr>
                      <w:rFonts w:ascii="Cambria Math" w:hAnsi="Cambria Math"/>
                    </w:rPr>
                    <m:t>ε</m:t>
                  </m:r>
                </m:e>
                <m:sub>
                  <m:r>
                    <m:rPr>
                      <m:sty m:val="p"/>
                    </m:rPr>
                    <w:rPr>
                      <w:rFonts w:ascii="Cambria Math" w:hAnsi="Cambria Math"/>
                    </w:rPr>
                    <m:t>u</m:t>
                  </m:r>
                </m:sub>
              </m:sSub>
            </m:oMath>
            <w:r w:rsidR="006F01F0" w:rsidRPr="00EB7B20">
              <w:rPr>
                <w:lang w:val="en-AU"/>
              </w:rPr>
              <w:t xml:space="preserve"> [mm/mm]</w:t>
            </w:r>
          </w:p>
        </w:tc>
        <w:tc>
          <w:tcPr>
            <w:tcW w:w="1134" w:type="dxa"/>
            <w:vAlign w:val="center"/>
          </w:tcPr>
          <w:p w14:paraId="07A11CD1" w14:textId="77777777" w:rsidR="006F01F0" w:rsidRPr="00EB7B20" w:rsidRDefault="006F01F0" w:rsidP="006F01F0">
            <w:pPr>
              <w:pStyle w:val="NoSpacing"/>
              <w:rPr>
                <w:lang w:val="en-AU"/>
              </w:rPr>
            </w:pPr>
            <w:r w:rsidRPr="00EB7B20">
              <w:rPr>
                <w:color w:val="000000"/>
                <w:lang w:val="en-AU"/>
              </w:rPr>
              <w:t>0.13</w:t>
            </w:r>
          </w:p>
        </w:tc>
        <w:tc>
          <w:tcPr>
            <w:tcW w:w="1701" w:type="dxa"/>
            <w:vAlign w:val="bottom"/>
          </w:tcPr>
          <w:p w14:paraId="4ADB348C" w14:textId="77777777" w:rsidR="006F01F0" w:rsidRPr="00EB7B20" w:rsidRDefault="006F01F0" w:rsidP="006F01F0">
            <w:pPr>
              <w:pStyle w:val="NoSpacing"/>
              <w:rPr>
                <w:lang w:val="en-AU"/>
              </w:rPr>
            </w:pPr>
            <w:r w:rsidRPr="00EB7B20">
              <w:rPr>
                <w:color w:val="000000"/>
                <w:lang w:val="en-AU"/>
              </w:rPr>
              <w:t>0.11</w:t>
            </w:r>
          </w:p>
        </w:tc>
        <w:tc>
          <w:tcPr>
            <w:tcW w:w="1085" w:type="dxa"/>
            <w:vAlign w:val="center"/>
          </w:tcPr>
          <w:p w14:paraId="567BC8A8" w14:textId="77777777" w:rsidR="006F01F0" w:rsidRPr="00EB7B20" w:rsidRDefault="006F01F0" w:rsidP="006F01F0">
            <w:pPr>
              <w:pStyle w:val="NoSpacing"/>
              <w:rPr>
                <w:lang w:val="en-AU"/>
              </w:rPr>
            </w:pPr>
            <w:r w:rsidRPr="00EB7B20">
              <w:rPr>
                <w:color w:val="000000"/>
                <w:lang w:val="en-AU"/>
              </w:rPr>
              <w:t>0.852</w:t>
            </w:r>
          </w:p>
        </w:tc>
        <w:tc>
          <w:tcPr>
            <w:tcW w:w="1412" w:type="dxa"/>
            <w:vAlign w:val="center"/>
          </w:tcPr>
          <w:p w14:paraId="65CDC127" w14:textId="77777777" w:rsidR="006F01F0" w:rsidRPr="00EB7B20" w:rsidRDefault="006F01F0" w:rsidP="006F01F0">
            <w:pPr>
              <w:pStyle w:val="NoSpacing"/>
              <w:rPr>
                <w:lang w:val="en-AU"/>
              </w:rPr>
            </w:pPr>
            <w:r w:rsidRPr="00EB7B20">
              <w:rPr>
                <w:lang w:val="en-AU"/>
              </w:rPr>
              <w:t>Normal</w:t>
            </w:r>
          </w:p>
        </w:tc>
      </w:tr>
      <w:tr w:rsidR="006F01F0" w:rsidRPr="00EB7B20" w14:paraId="69DAB50C" w14:textId="77777777" w:rsidTr="00766A3C">
        <w:trPr>
          <w:trHeight w:val="175"/>
          <w:jc w:val="center"/>
        </w:trPr>
        <w:tc>
          <w:tcPr>
            <w:tcW w:w="1538" w:type="dxa"/>
            <w:vMerge/>
            <w:tcBorders>
              <w:bottom w:val="single" w:sz="4" w:space="0" w:color="auto"/>
            </w:tcBorders>
            <w:vAlign w:val="center"/>
          </w:tcPr>
          <w:p w14:paraId="3E594F6E" w14:textId="77777777" w:rsidR="006F01F0" w:rsidRPr="00EB7B20" w:rsidRDefault="006F01F0" w:rsidP="006F01F0">
            <w:pPr>
              <w:pStyle w:val="NoSpacing"/>
              <w:rPr>
                <w:lang w:val="en-AU"/>
              </w:rPr>
            </w:pPr>
          </w:p>
        </w:tc>
        <w:tc>
          <w:tcPr>
            <w:tcW w:w="1864" w:type="dxa"/>
            <w:tcBorders>
              <w:bottom w:val="single" w:sz="4" w:space="0" w:color="auto"/>
            </w:tcBorders>
            <w:vAlign w:val="center"/>
          </w:tcPr>
          <w:p w14:paraId="034911CC" w14:textId="77777777" w:rsidR="006F01F0" w:rsidRPr="00EB7B20" w:rsidRDefault="006F01F0" w:rsidP="006F01F0">
            <w:pPr>
              <w:pStyle w:val="NoSpacing"/>
              <w:rPr>
                <w:lang w:val="en-AU"/>
              </w:rPr>
            </w:pPr>
            <w:r w:rsidRPr="00EB7B20">
              <w:rPr>
                <w:lang w:val="en-AU"/>
              </w:rPr>
              <w:t>m [-]</w:t>
            </w:r>
          </w:p>
        </w:tc>
        <w:tc>
          <w:tcPr>
            <w:tcW w:w="1134" w:type="dxa"/>
            <w:tcBorders>
              <w:bottom w:val="single" w:sz="4" w:space="0" w:color="auto"/>
            </w:tcBorders>
            <w:vAlign w:val="center"/>
          </w:tcPr>
          <w:p w14:paraId="253C62A1" w14:textId="77777777" w:rsidR="006F01F0" w:rsidRPr="00EB7B20" w:rsidRDefault="006F01F0" w:rsidP="006F01F0">
            <w:pPr>
              <w:pStyle w:val="NoSpacing"/>
              <w:rPr>
                <w:lang w:val="en-AU"/>
              </w:rPr>
            </w:pPr>
            <w:r w:rsidRPr="00EB7B20">
              <w:rPr>
                <w:color w:val="000000"/>
                <w:lang w:val="en-AU"/>
              </w:rPr>
              <w:t>3.5</w:t>
            </w:r>
          </w:p>
        </w:tc>
        <w:tc>
          <w:tcPr>
            <w:tcW w:w="1701" w:type="dxa"/>
            <w:tcBorders>
              <w:bottom w:val="single" w:sz="4" w:space="0" w:color="auto"/>
            </w:tcBorders>
            <w:vAlign w:val="bottom"/>
          </w:tcPr>
          <w:p w14:paraId="18A071B7" w14:textId="77777777" w:rsidR="006F01F0" w:rsidRPr="00EB7B20" w:rsidRDefault="006F01F0" w:rsidP="006F01F0">
            <w:pPr>
              <w:pStyle w:val="NoSpacing"/>
              <w:rPr>
                <w:lang w:val="en-AU"/>
              </w:rPr>
            </w:pPr>
            <w:r w:rsidRPr="00EB7B20">
              <w:rPr>
                <w:color w:val="000000"/>
                <w:lang w:val="en-AU"/>
              </w:rPr>
              <w:t>2.2</w:t>
            </w:r>
          </w:p>
        </w:tc>
        <w:tc>
          <w:tcPr>
            <w:tcW w:w="1085" w:type="dxa"/>
            <w:tcBorders>
              <w:bottom w:val="single" w:sz="4" w:space="0" w:color="auto"/>
            </w:tcBorders>
            <w:vAlign w:val="center"/>
          </w:tcPr>
          <w:p w14:paraId="5E373EF0" w14:textId="77777777" w:rsidR="006F01F0" w:rsidRPr="00EB7B20" w:rsidRDefault="006F01F0" w:rsidP="006F01F0">
            <w:pPr>
              <w:pStyle w:val="NoSpacing"/>
              <w:rPr>
                <w:lang w:val="en-AU"/>
              </w:rPr>
            </w:pPr>
            <w:r w:rsidRPr="00EB7B20">
              <w:rPr>
                <w:color w:val="000000"/>
                <w:lang w:val="en-AU"/>
              </w:rPr>
              <w:t>0.619</w:t>
            </w:r>
          </w:p>
        </w:tc>
        <w:tc>
          <w:tcPr>
            <w:tcW w:w="1412" w:type="dxa"/>
            <w:tcBorders>
              <w:bottom w:val="single" w:sz="4" w:space="0" w:color="auto"/>
            </w:tcBorders>
            <w:vAlign w:val="center"/>
          </w:tcPr>
          <w:p w14:paraId="087665A4" w14:textId="77777777" w:rsidR="006F01F0" w:rsidRPr="00EB7B20" w:rsidRDefault="006F01F0" w:rsidP="006F01F0">
            <w:pPr>
              <w:pStyle w:val="NoSpacing"/>
              <w:rPr>
                <w:lang w:val="en-AU"/>
              </w:rPr>
            </w:pPr>
            <w:r w:rsidRPr="00EB7B20">
              <w:rPr>
                <w:lang w:val="en-AU"/>
              </w:rPr>
              <w:t>Log-normal</w:t>
            </w:r>
          </w:p>
        </w:tc>
      </w:tr>
      <w:bookmarkEnd w:id="116"/>
    </w:tbl>
    <w:p w14:paraId="668B2E5F" w14:textId="4AB05B3F" w:rsidR="00445996" w:rsidRPr="00EB7B20" w:rsidRDefault="00445996" w:rsidP="00445996">
      <w:pPr>
        <w:spacing w:after="160" w:line="259" w:lineRule="auto"/>
        <w:jc w:val="left"/>
        <w:rPr>
          <w:szCs w:val="22"/>
          <w:highlight w:val="cyan"/>
        </w:rPr>
      </w:pPr>
    </w:p>
    <w:p w14:paraId="6AA94E7C" w14:textId="6D45A190" w:rsidR="006F01F0" w:rsidRPr="00EB7B20" w:rsidRDefault="006F01F0" w:rsidP="00B1645B">
      <w:pPr>
        <w:spacing w:line="240" w:lineRule="auto"/>
        <w:jc w:val="center"/>
        <w:rPr>
          <w:szCs w:val="22"/>
          <w:highlight w:val="cyan"/>
        </w:rPr>
      </w:pPr>
      <w:bookmarkStart w:id="119" w:name="_Ref43996212"/>
      <w:bookmarkEnd w:id="118"/>
      <w:r w:rsidRPr="00EB7B20">
        <w:rPr>
          <w:szCs w:val="22"/>
        </w:rPr>
        <w:lastRenderedPageBreak/>
        <w:t xml:space="preserve">Table </w:t>
      </w:r>
      <w:r w:rsidR="002C5865" w:rsidRPr="00EB7B20">
        <w:rPr>
          <w:szCs w:val="22"/>
        </w:rPr>
        <w:fldChar w:fldCharType="begin"/>
      </w:r>
      <w:r w:rsidR="002C5865" w:rsidRPr="00EB7B20">
        <w:rPr>
          <w:szCs w:val="22"/>
        </w:rPr>
        <w:instrText xml:space="preserve"> SEQ Table \* ARABIC </w:instrText>
      </w:r>
      <w:r w:rsidR="002C5865" w:rsidRPr="00EB7B20">
        <w:rPr>
          <w:szCs w:val="22"/>
        </w:rPr>
        <w:fldChar w:fldCharType="separate"/>
      </w:r>
      <w:r w:rsidR="002219F5" w:rsidRPr="00EB7B20">
        <w:rPr>
          <w:noProof/>
          <w:szCs w:val="22"/>
        </w:rPr>
        <w:t>8</w:t>
      </w:r>
      <w:r w:rsidR="002C5865" w:rsidRPr="00EB7B20">
        <w:rPr>
          <w:noProof/>
          <w:szCs w:val="22"/>
        </w:rPr>
        <w:fldChar w:fldCharType="end"/>
      </w:r>
      <w:bookmarkEnd w:id="119"/>
      <w:r w:rsidRPr="00EB7B20">
        <w:rPr>
          <w:szCs w:val="22"/>
        </w:rPr>
        <w:t xml:space="preserve">. Statistics of </w:t>
      </w:r>
      <w:r w:rsidR="00192615" w:rsidRPr="00EB7B20">
        <w:rPr>
          <w:szCs w:val="22"/>
        </w:rPr>
        <w:t xml:space="preserve">gravity </w:t>
      </w:r>
      <w:r w:rsidRPr="00EB7B20">
        <w:rPr>
          <w:szCs w:val="22"/>
        </w:rPr>
        <w:t>loads</w:t>
      </w:r>
      <w:r w:rsidR="007A16C8">
        <w:rPr>
          <w:szCs w:val="22"/>
        </w:rPr>
        <w:t xml:space="preserve"> for different design frameworks</w:t>
      </w:r>
      <w:r w:rsidRPr="00EB7B20">
        <w:rPr>
          <w:szCs w:val="22"/>
        </w:rPr>
        <w:t>.</w:t>
      </w:r>
    </w:p>
    <w:tbl>
      <w:tblPr>
        <w:tblW w:w="8271" w:type="dxa"/>
        <w:jc w:val="center"/>
        <w:tblLayout w:type="fixed"/>
        <w:tblCellMar>
          <w:top w:w="28" w:type="dxa"/>
          <w:left w:w="0" w:type="dxa"/>
          <w:bottom w:w="28" w:type="dxa"/>
          <w:right w:w="0" w:type="dxa"/>
        </w:tblCellMar>
        <w:tblLook w:val="04A0" w:firstRow="1" w:lastRow="0" w:firstColumn="1" w:lastColumn="0" w:noHBand="0" w:noVBand="1"/>
      </w:tblPr>
      <w:tblGrid>
        <w:gridCol w:w="1413"/>
        <w:gridCol w:w="2273"/>
        <w:gridCol w:w="1559"/>
        <w:gridCol w:w="1402"/>
        <w:gridCol w:w="1624"/>
      </w:tblGrid>
      <w:tr w:rsidR="00C36968" w:rsidRPr="00EB7B20" w14:paraId="40B5E68C" w14:textId="77777777" w:rsidTr="00443CAE">
        <w:trPr>
          <w:trHeight w:val="539"/>
          <w:jc w:val="center"/>
        </w:trPr>
        <w:tc>
          <w:tcPr>
            <w:tcW w:w="1413" w:type="dxa"/>
            <w:tcBorders>
              <w:top w:val="single" w:sz="4" w:space="0" w:color="auto"/>
              <w:bottom w:val="single" w:sz="4" w:space="0" w:color="auto"/>
            </w:tcBorders>
            <w:vAlign w:val="center"/>
          </w:tcPr>
          <w:p w14:paraId="6A0F6442" w14:textId="42C5FEEA" w:rsidR="00C36968" w:rsidRPr="00EB7B20" w:rsidRDefault="00C36968" w:rsidP="006F01F0">
            <w:pPr>
              <w:pStyle w:val="NoSpacing"/>
              <w:rPr>
                <w:lang w:val="en-AU"/>
              </w:rPr>
            </w:pPr>
            <w:r w:rsidRPr="00EB7B20">
              <w:rPr>
                <w:lang w:val="en-AU"/>
              </w:rPr>
              <w:t>Design framework</w:t>
            </w:r>
          </w:p>
        </w:tc>
        <w:tc>
          <w:tcPr>
            <w:tcW w:w="2273" w:type="dxa"/>
            <w:tcBorders>
              <w:top w:val="single" w:sz="4" w:space="0" w:color="auto"/>
              <w:bottom w:val="single" w:sz="4" w:space="0" w:color="auto"/>
            </w:tcBorders>
            <w:vAlign w:val="center"/>
          </w:tcPr>
          <w:p w14:paraId="6B862838" w14:textId="77777777" w:rsidR="00C36968" w:rsidRPr="00EB7B20" w:rsidRDefault="00C36968" w:rsidP="006F01F0">
            <w:pPr>
              <w:pStyle w:val="NoSpacing"/>
              <w:rPr>
                <w:lang w:val="en-AU"/>
              </w:rPr>
            </w:pPr>
            <w:r w:rsidRPr="00EB7B20">
              <w:rPr>
                <w:lang w:val="en-AU"/>
              </w:rPr>
              <w:t>Load case</w:t>
            </w:r>
          </w:p>
        </w:tc>
        <w:tc>
          <w:tcPr>
            <w:tcW w:w="1559" w:type="dxa"/>
            <w:tcBorders>
              <w:top w:val="single" w:sz="4" w:space="0" w:color="auto"/>
              <w:bottom w:val="single" w:sz="4" w:space="0" w:color="auto"/>
            </w:tcBorders>
            <w:vAlign w:val="center"/>
          </w:tcPr>
          <w:p w14:paraId="14C1C9EF" w14:textId="77777777" w:rsidR="00C36968" w:rsidRPr="00EB7B20" w:rsidRDefault="00C36968" w:rsidP="006F01F0">
            <w:pPr>
              <w:pStyle w:val="NoSpacing"/>
              <w:rPr>
                <w:lang w:val="en-AU"/>
              </w:rPr>
            </w:pPr>
            <w:r w:rsidRPr="00EB7B20">
              <w:rPr>
                <w:lang w:val="en-AU"/>
              </w:rPr>
              <w:t>Mean</w:t>
            </w:r>
          </w:p>
        </w:tc>
        <w:tc>
          <w:tcPr>
            <w:tcW w:w="1402" w:type="dxa"/>
            <w:tcBorders>
              <w:top w:val="single" w:sz="4" w:space="0" w:color="auto"/>
              <w:bottom w:val="single" w:sz="4" w:space="0" w:color="auto"/>
            </w:tcBorders>
            <w:vAlign w:val="center"/>
          </w:tcPr>
          <w:p w14:paraId="78696B94" w14:textId="3BE2AE41" w:rsidR="00C36968" w:rsidRPr="00EB7B20" w:rsidRDefault="00C36968" w:rsidP="00B90C6B">
            <w:pPr>
              <w:pStyle w:val="NoSpacing"/>
              <w:rPr>
                <w:lang w:val="en-AU"/>
              </w:rPr>
            </w:pPr>
            <w:r w:rsidRPr="00EB7B20">
              <w:rPr>
                <w:lang w:val="en-AU"/>
              </w:rPr>
              <w:t>COV</w:t>
            </w:r>
          </w:p>
        </w:tc>
        <w:tc>
          <w:tcPr>
            <w:tcW w:w="1624" w:type="dxa"/>
            <w:tcBorders>
              <w:top w:val="single" w:sz="4" w:space="0" w:color="auto"/>
              <w:bottom w:val="single" w:sz="4" w:space="0" w:color="auto"/>
            </w:tcBorders>
            <w:vAlign w:val="center"/>
          </w:tcPr>
          <w:p w14:paraId="031E692F" w14:textId="2D718E36" w:rsidR="00C36968" w:rsidRPr="00EB7B20" w:rsidRDefault="00C36968" w:rsidP="006F01F0">
            <w:pPr>
              <w:pStyle w:val="NoSpacing"/>
              <w:rPr>
                <w:lang w:val="en-AU"/>
              </w:rPr>
            </w:pPr>
            <w:r w:rsidRPr="00EB7B20">
              <w:rPr>
                <w:lang w:val="en-AU"/>
              </w:rPr>
              <w:t>Statistical distribution</w:t>
            </w:r>
          </w:p>
        </w:tc>
      </w:tr>
      <w:tr w:rsidR="00C36968" w:rsidRPr="00EB7B20" w14:paraId="08DA1D7B" w14:textId="77777777" w:rsidTr="00443CAE">
        <w:trPr>
          <w:trHeight w:val="170"/>
          <w:jc w:val="center"/>
        </w:trPr>
        <w:tc>
          <w:tcPr>
            <w:tcW w:w="1413" w:type="dxa"/>
            <w:vMerge w:val="restart"/>
            <w:tcBorders>
              <w:top w:val="single" w:sz="4" w:space="0" w:color="auto"/>
            </w:tcBorders>
            <w:vAlign w:val="center"/>
          </w:tcPr>
          <w:p w14:paraId="1D5A64BA" w14:textId="44D272C1" w:rsidR="00C36968" w:rsidRPr="00EB7B20" w:rsidRDefault="00C36968" w:rsidP="00B90C6B">
            <w:pPr>
              <w:pStyle w:val="NoSpacing"/>
              <w:rPr>
                <w:lang w:val="en-AU"/>
              </w:rPr>
            </w:pPr>
            <w:r w:rsidRPr="00EB7B20">
              <w:rPr>
                <w:lang w:val="en-AU"/>
              </w:rPr>
              <w:t>Eurocode framework</w:t>
            </w:r>
          </w:p>
        </w:tc>
        <w:tc>
          <w:tcPr>
            <w:tcW w:w="2273" w:type="dxa"/>
            <w:tcBorders>
              <w:top w:val="single" w:sz="4" w:space="0" w:color="auto"/>
            </w:tcBorders>
            <w:vAlign w:val="center"/>
          </w:tcPr>
          <w:p w14:paraId="2FD6F236" w14:textId="3FD3A0E6" w:rsidR="00C36968" w:rsidRPr="00EB7B20" w:rsidRDefault="00192615" w:rsidP="00B90C6B">
            <w:pPr>
              <w:pStyle w:val="NoSpacing"/>
              <w:rPr>
                <w:lang w:val="en-AU"/>
              </w:rPr>
            </w:pPr>
            <w:r w:rsidRPr="00EB7B20">
              <w:rPr>
                <w:lang w:val="en-AU"/>
              </w:rPr>
              <w:t>Permanent load</w:t>
            </w:r>
            <w:r w:rsidR="00C36968" w:rsidRPr="00EB7B20">
              <w:rPr>
                <w:lang w:val="en-AU"/>
              </w:rPr>
              <w:t xml:space="preserve"> G</w:t>
            </w:r>
          </w:p>
        </w:tc>
        <w:tc>
          <w:tcPr>
            <w:tcW w:w="1559" w:type="dxa"/>
            <w:tcBorders>
              <w:top w:val="single" w:sz="4" w:space="0" w:color="auto"/>
            </w:tcBorders>
            <w:vAlign w:val="center"/>
          </w:tcPr>
          <w:p w14:paraId="6416D5C3" w14:textId="4E29F2AD" w:rsidR="00C36968" w:rsidRPr="00EB7B20" w:rsidRDefault="00C36968" w:rsidP="00B90C6B">
            <w:pPr>
              <w:pStyle w:val="NoSpacing"/>
              <w:rPr>
                <w:lang w:val="en-AU"/>
              </w:rPr>
            </w:pPr>
            <w:r w:rsidRPr="00EB7B20">
              <w:rPr>
                <w:lang w:val="en-AU"/>
              </w:rPr>
              <w:t>1.0·G</w:t>
            </w:r>
            <w:r w:rsidRPr="00EB7B20">
              <w:rPr>
                <w:vertAlign w:val="subscript"/>
                <w:lang w:val="en-AU"/>
              </w:rPr>
              <w:t>k</w:t>
            </w:r>
          </w:p>
        </w:tc>
        <w:tc>
          <w:tcPr>
            <w:tcW w:w="1402" w:type="dxa"/>
            <w:tcBorders>
              <w:top w:val="single" w:sz="4" w:space="0" w:color="auto"/>
            </w:tcBorders>
            <w:vAlign w:val="center"/>
          </w:tcPr>
          <w:p w14:paraId="64AA698F" w14:textId="5D7C7ADF" w:rsidR="00C36968" w:rsidRPr="00EB7B20" w:rsidRDefault="00C36968" w:rsidP="00B90C6B">
            <w:pPr>
              <w:pStyle w:val="NoSpacing"/>
              <w:rPr>
                <w:lang w:val="en-AU"/>
              </w:rPr>
            </w:pPr>
            <w:r w:rsidRPr="00EB7B20">
              <w:rPr>
                <w:lang w:val="en-AU"/>
              </w:rPr>
              <w:t>0.10</w:t>
            </w:r>
          </w:p>
        </w:tc>
        <w:tc>
          <w:tcPr>
            <w:tcW w:w="1624" w:type="dxa"/>
            <w:tcBorders>
              <w:top w:val="single" w:sz="4" w:space="0" w:color="auto"/>
            </w:tcBorders>
            <w:vAlign w:val="center"/>
          </w:tcPr>
          <w:p w14:paraId="142FCD0D" w14:textId="54B08F78" w:rsidR="00C36968" w:rsidRPr="00EB7B20" w:rsidRDefault="00C36968" w:rsidP="00B90C6B">
            <w:pPr>
              <w:pStyle w:val="NoSpacing"/>
              <w:rPr>
                <w:lang w:val="en-AU"/>
              </w:rPr>
            </w:pPr>
            <w:r w:rsidRPr="00EB7B20">
              <w:rPr>
                <w:lang w:val="en-AU"/>
              </w:rPr>
              <w:t>Normal</w:t>
            </w:r>
          </w:p>
        </w:tc>
      </w:tr>
      <w:tr w:rsidR="00C36968" w:rsidRPr="00EB7B20" w14:paraId="0D1B40AD" w14:textId="77777777" w:rsidTr="00443CAE">
        <w:trPr>
          <w:trHeight w:val="170"/>
          <w:jc w:val="center"/>
        </w:trPr>
        <w:tc>
          <w:tcPr>
            <w:tcW w:w="1413" w:type="dxa"/>
            <w:vMerge/>
            <w:tcBorders>
              <w:bottom w:val="single" w:sz="4" w:space="0" w:color="auto"/>
            </w:tcBorders>
            <w:vAlign w:val="center"/>
          </w:tcPr>
          <w:p w14:paraId="32A99C2D" w14:textId="77777777" w:rsidR="00C36968" w:rsidRPr="00EB7B20" w:rsidRDefault="00C36968" w:rsidP="00B90C6B">
            <w:pPr>
              <w:pStyle w:val="NoSpacing"/>
              <w:rPr>
                <w:lang w:val="en-AU"/>
              </w:rPr>
            </w:pPr>
          </w:p>
        </w:tc>
        <w:tc>
          <w:tcPr>
            <w:tcW w:w="2273" w:type="dxa"/>
            <w:tcBorders>
              <w:bottom w:val="single" w:sz="4" w:space="0" w:color="auto"/>
            </w:tcBorders>
            <w:vAlign w:val="center"/>
          </w:tcPr>
          <w:p w14:paraId="2FD92F6F" w14:textId="384BF786" w:rsidR="00C36968" w:rsidRPr="00EB7B20" w:rsidRDefault="00192615" w:rsidP="00B90C6B">
            <w:pPr>
              <w:pStyle w:val="NoSpacing"/>
              <w:rPr>
                <w:lang w:val="en-AU"/>
              </w:rPr>
            </w:pPr>
            <w:r w:rsidRPr="00EB7B20">
              <w:rPr>
                <w:lang w:val="en-AU"/>
              </w:rPr>
              <w:t>Imposed variable load</w:t>
            </w:r>
            <w:r w:rsidR="00C36968" w:rsidRPr="00EB7B20">
              <w:rPr>
                <w:lang w:val="en-AU"/>
              </w:rPr>
              <w:t xml:space="preserve"> Q</w:t>
            </w:r>
          </w:p>
        </w:tc>
        <w:tc>
          <w:tcPr>
            <w:tcW w:w="1559" w:type="dxa"/>
            <w:tcBorders>
              <w:bottom w:val="single" w:sz="4" w:space="0" w:color="auto"/>
            </w:tcBorders>
            <w:vAlign w:val="center"/>
          </w:tcPr>
          <w:p w14:paraId="39FD7AEF" w14:textId="76AB8378" w:rsidR="00C36968" w:rsidRPr="00EB7B20" w:rsidRDefault="00C36968" w:rsidP="00B90C6B">
            <w:pPr>
              <w:pStyle w:val="NoSpacing"/>
              <w:rPr>
                <w:highlight w:val="cyan"/>
                <w:lang w:val="en-AU"/>
              </w:rPr>
            </w:pPr>
            <w:r w:rsidRPr="00EB7B20">
              <w:rPr>
                <w:lang w:val="en-AU"/>
              </w:rPr>
              <w:t>0.8·Q</w:t>
            </w:r>
            <w:r w:rsidRPr="00EB7B20">
              <w:rPr>
                <w:vertAlign w:val="subscript"/>
                <w:lang w:val="en-AU"/>
              </w:rPr>
              <w:t>k</w:t>
            </w:r>
          </w:p>
        </w:tc>
        <w:tc>
          <w:tcPr>
            <w:tcW w:w="1402" w:type="dxa"/>
            <w:tcBorders>
              <w:bottom w:val="single" w:sz="4" w:space="0" w:color="auto"/>
            </w:tcBorders>
            <w:vAlign w:val="center"/>
          </w:tcPr>
          <w:p w14:paraId="3FF2B69A" w14:textId="08E06487" w:rsidR="00C36968" w:rsidRPr="00EB7B20" w:rsidRDefault="00C36968" w:rsidP="00B90C6B">
            <w:pPr>
              <w:pStyle w:val="NoSpacing"/>
              <w:rPr>
                <w:lang w:val="en-AU"/>
              </w:rPr>
            </w:pPr>
            <w:r w:rsidRPr="00EB7B20">
              <w:rPr>
                <w:lang w:val="en-AU"/>
              </w:rPr>
              <w:t>0.25</w:t>
            </w:r>
          </w:p>
        </w:tc>
        <w:tc>
          <w:tcPr>
            <w:tcW w:w="1624" w:type="dxa"/>
            <w:tcBorders>
              <w:bottom w:val="single" w:sz="4" w:space="0" w:color="auto"/>
            </w:tcBorders>
            <w:vAlign w:val="center"/>
          </w:tcPr>
          <w:p w14:paraId="64AE485F" w14:textId="71605B26" w:rsidR="00C36968" w:rsidRPr="00EB7B20" w:rsidRDefault="00C36968" w:rsidP="00B90C6B">
            <w:pPr>
              <w:pStyle w:val="NoSpacing"/>
              <w:rPr>
                <w:lang w:val="en-AU"/>
              </w:rPr>
            </w:pPr>
            <w:r w:rsidRPr="00EB7B20">
              <w:rPr>
                <w:lang w:val="en-AU"/>
              </w:rPr>
              <w:t>Extreme Type I</w:t>
            </w:r>
          </w:p>
        </w:tc>
      </w:tr>
      <w:tr w:rsidR="00B954E4" w:rsidRPr="00EB7B20" w14:paraId="568D59D2" w14:textId="77777777" w:rsidTr="00443CAE">
        <w:trPr>
          <w:trHeight w:val="170"/>
          <w:jc w:val="center"/>
        </w:trPr>
        <w:tc>
          <w:tcPr>
            <w:tcW w:w="1413" w:type="dxa"/>
            <w:vMerge w:val="restart"/>
            <w:tcBorders>
              <w:top w:val="single" w:sz="4" w:space="0" w:color="auto"/>
            </w:tcBorders>
            <w:vAlign w:val="center"/>
          </w:tcPr>
          <w:p w14:paraId="1A052367" w14:textId="77777777" w:rsidR="00C52AA3" w:rsidRPr="00EB7B20" w:rsidRDefault="00C52AA3" w:rsidP="00B954E4">
            <w:pPr>
              <w:pStyle w:val="NoSpacing"/>
              <w:rPr>
                <w:lang w:val="en-AU"/>
              </w:rPr>
            </w:pPr>
            <w:r w:rsidRPr="00EB7B20">
              <w:rPr>
                <w:lang w:val="en-AU"/>
              </w:rPr>
              <w:t>US</w:t>
            </w:r>
          </w:p>
          <w:p w14:paraId="556ADD6C" w14:textId="522BF504" w:rsidR="00B954E4" w:rsidRPr="00EB7B20" w:rsidRDefault="00B954E4" w:rsidP="00B954E4">
            <w:pPr>
              <w:pStyle w:val="NoSpacing"/>
              <w:rPr>
                <w:lang w:val="en-AU"/>
              </w:rPr>
            </w:pPr>
            <w:r w:rsidRPr="00EB7B20">
              <w:rPr>
                <w:lang w:val="en-AU"/>
              </w:rPr>
              <w:t>framework</w:t>
            </w:r>
          </w:p>
        </w:tc>
        <w:tc>
          <w:tcPr>
            <w:tcW w:w="2273" w:type="dxa"/>
            <w:tcBorders>
              <w:top w:val="single" w:sz="4" w:space="0" w:color="auto"/>
            </w:tcBorders>
            <w:vAlign w:val="center"/>
          </w:tcPr>
          <w:p w14:paraId="7FBD6879" w14:textId="6261583B" w:rsidR="00B954E4" w:rsidRPr="00EB7B20" w:rsidRDefault="00B954E4" w:rsidP="00B954E4">
            <w:pPr>
              <w:pStyle w:val="NoSpacing"/>
              <w:rPr>
                <w:lang w:val="en-AU"/>
              </w:rPr>
            </w:pPr>
            <w:r w:rsidRPr="00EB7B20">
              <w:rPr>
                <w:lang w:val="en-AU"/>
              </w:rPr>
              <w:t>Dead load D</w:t>
            </w:r>
          </w:p>
        </w:tc>
        <w:tc>
          <w:tcPr>
            <w:tcW w:w="1559" w:type="dxa"/>
            <w:tcBorders>
              <w:top w:val="single" w:sz="4" w:space="0" w:color="auto"/>
            </w:tcBorders>
            <w:vAlign w:val="center"/>
          </w:tcPr>
          <w:p w14:paraId="205DEDE8" w14:textId="62DE25AF" w:rsidR="00B954E4" w:rsidRPr="00EB7B20" w:rsidRDefault="00B954E4" w:rsidP="00B954E4">
            <w:pPr>
              <w:pStyle w:val="NoSpacing"/>
              <w:rPr>
                <w:lang w:val="en-AU"/>
              </w:rPr>
            </w:pPr>
            <w:r w:rsidRPr="00EB7B20">
              <w:rPr>
                <w:lang w:val="en-AU"/>
              </w:rPr>
              <w:t>1.05·D</w:t>
            </w:r>
            <w:r w:rsidRPr="00EB7B20">
              <w:rPr>
                <w:vertAlign w:val="subscript"/>
                <w:lang w:val="en-AU"/>
              </w:rPr>
              <w:t>n</w:t>
            </w:r>
          </w:p>
        </w:tc>
        <w:tc>
          <w:tcPr>
            <w:tcW w:w="1402" w:type="dxa"/>
            <w:tcBorders>
              <w:top w:val="single" w:sz="4" w:space="0" w:color="auto"/>
            </w:tcBorders>
            <w:vAlign w:val="center"/>
          </w:tcPr>
          <w:p w14:paraId="20CC3A79" w14:textId="06A53117" w:rsidR="00B954E4" w:rsidRPr="00EB7B20" w:rsidRDefault="00B954E4" w:rsidP="00B954E4">
            <w:pPr>
              <w:pStyle w:val="NoSpacing"/>
              <w:rPr>
                <w:lang w:val="en-AU"/>
              </w:rPr>
            </w:pPr>
            <w:r w:rsidRPr="00EB7B20">
              <w:rPr>
                <w:lang w:val="en-AU"/>
              </w:rPr>
              <w:t>0.10</w:t>
            </w:r>
          </w:p>
        </w:tc>
        <w:tc>
          <w:tcPr>
            <w:tcW w:w="1624" w:type="dxa"/>
            <w:tcBorders>
              <w:top w:val="single" w:sz="4" w:space="0" w:color="auto"/>
            </w:tcBorders>
            <w:vAlign w:val="center"/>
          </w:tcPr>
          <w:p w14:paraId="55EBEA6E" w14:textId="0A58FB87" w:rsidR="00B954E4" w:rsidRPr="00EB7B20" w:rsidRDefault="00B954E4" w:rsidP="00B954E4">
            <w:pPr>
              <w:pStyle w:val="NoSpacing"/>
              <w:rPr>
                <w:lang w:val="en-AU"/>
              </w:rPr>
            </w:pPr>
            <w:r w:rsidRPr="00EB7B20">
              <w:rPr>
                <w:lang w:val="en-AU"/>
              </w:rPr>
              <w:t>Normal</w:t>
            </w:r>
          </w:p>
        </w:tc>
      </w:tr>
      <w:tr w:rsidR="00B954E4" w:rsidRPr="00EB7B20" w14:paraId="37CAC104" w14:textId="77777777" w:rsidTr="00443CAE">
        <w:trPr>
          <w:trHeight w:val="170"/>
          <w:jc w:val="center"/>
        </w:trPr>
        <w:tc>
          <w:tcPr>
            <w:tcW w:w="1413" w:type="dxa"/>
            <w:vMerge/>
            <w:tcBorders>
              <w:bottom w:val="single" w:sz="4" w:space="0" w:color="auto"/>
            </w:tcBorders>
            <w:vAlign w:val="center"/>
          </w:tcPr>
          <w:p w14:paraId="07BBC1A8" w14:textId="77777777" w:rsidR="00B954E4" w:rsidRPr="00EB7B20" w:rsidRDefault="00B954E4" w:rsidP="00B954E4">
            <w:pPr>
              <w:pStyle w:val="NoSpacing"/>
              <w:rPr>
                <w:lang w:val="en-AU"/>
              </w:rPr>
            </w:pPr>
          </w:p>
        </w:tc>
        <w:tc>
          <w:tcPr>
            <w:tcW w:w="2273" w:type="dxa"/>
            <w:tcBorders>
              <w:bottom w:val="single" w:sz="4" w:space="0" w:color="auto"/>
            </w:tcBorders>
            <w:vAlign w:val="center"/>
          </w:tcPr>
          <w:p w14:paraId="490100E1" w14:textId="65AA0281" w:rsidR="00B954E4" w:rsidRPr="00EB7B20" w:rsidRDefault="00443CAE" w:rsidP="00B954E4">
            <w:pPr>
              <w:pStyle w:val="NoSpacing"/>
              <w:rPr>
                <w:lang w:val="en-AU"/>
              </w:rPr>
            </w:pPr>
            <w:r w:rsidRPr="00EB7B20">
              <w:rPr>
                <w:lang w:val="en-AU"/>
              </w:rPr>
              <w:t>Imposed l</w:t>
            </w:r>
            <w:r w:rsidR="00B954E4" w:rsidRPr="00EB7B20">
              <w:rPr>
                <w:lang w:val="en-AU"/>
              </w:rPr>
              <w:t>ive load L</w:t>
            </w:r>
          </w:p>
        </w:tc>
        <w:tc>
          <w:tcPr>
            <w:tcW w:w="1559" w:type="dxa"/>
            <w:tcBorders>
              <w:bottom w:val="single" w:sz="4" w:space="0" w:color="auto"/>
            </w:tcBorders>
            <w:vAlign w:val="center"/>
          </w:tcPr>
          <w:p w14:paraId="468B9014" w14:textId="1FB9F4C3" w:rsidR="00B954E4" w:rsidRPr="00EB7B20" w:rsidRDefault="00B954E4" w:rsidP="00B954E4">
            <w:pPr>
              <w:pStyle w:val="NoSpacing"/>
              <w:rPr>
                <w:lang w:val="en-AU"/>
              </w:rPr>
            </w:pPr>
            <w:r w:rsidRPr="00EB7B20">
              <w:rPr>
                <w:lang w:val="en-AU"/>
              </w:rPr>
              <w:t>1.0·L</w:t>
            </w:r>
            <w:r w:rsidRPr="00EB7B20">
              <w:rPr>
                <w:vertAlign w:val="subscript"/>
                <w:lang w:val="en-AU"/>
              </w:rPr>
              <w:t>n</w:t>
            </w:r>
          </w:p>
        </w:tc>
        <w:tc>
          <w:tcPr>
            <w:tcW w:w="1402" w:type="dxa"/>
            <w:tcBorders>
              <w:bottom w:val="single" w:sz="4" w:space="0" w:color="auto"/>
            </w:tcBorders>
            <w:vAlign w:val="center"/>
          </w:tcPr>
          <w:p w14:paraId="27CFD844" w14:textId="27C3B948" w:rsidR="00B954E4" w:rsidRPr="00EB7B20" w:rsidRDefault="00B954E4" w:rsidP="00B954E4">
            <w:pPr>
              <w:pStyle w:val="NoSpacing"/>
              <w:rPr>
                <w:lang w:val="en-AU"/>
              </w:rPr>
            </w:pPr>
            <w:r w:rsidRPr="00EB7B20">
              <w:rPr>
                <w:lang w:val="en-AU"/>
              </w:rPr>
              <w:t>0.25</w:t>
            </w:r>
          </w:p>
        </w:tc>
        <w:tc>
          <w:tcPr>
            <w:tcW w:w="1624" w:type="dxa"/>
            <w:tcBorders>
              <w:bottom w:val="single" w:sz="4" w:space="0" w:color="auto"/>
            </w:tcBorders>
            <w:vAlign w:val="center"/>
          </w:tcPr>
          <w:p w14:paraId="6BA86F82" w14:textId="1AA7D866" w:rsidR="00B954E4" w:rsidRPr="00EB7B20" w:rsidRDefault="00B954E4" w:rsidP="00B954E4">
            <w:pPr>
              <w:pStyle w:val="NoSpacing"/>
              <w:rPr>
                <w:lang w:val="en-AU"/>
              </w:rPr>
            </w:pPr>
            <w:r w:rsidRPr="00EB7B20">
              <w:rPr>
                <w:lang w:val="en-AU"/>
              </w:rPr>
              <w:t>Extreme Type I</w:t>
            </w:r>
          </w:p>
        </w:tc>
      </w:tr>
      <w:tr w:rsidR="00B954E4" w:rsidRPr="00EB7B20" w14:paraId="1A6A83E6" w14:textId="77777777" w:rsidTr="00443CAE">
        <w:trPr>
          <w:trHeight w:val="170"/>
          <w:jc w:val="center"/>
        </w:trPr>
        <w:tc>
          <w:tcPr>
            <w:tcW w:w="1413" w:type="dxa"/>
            <w:vMerge w:val="restart"/>
            <w:tcBorders>
              <w:top w:val="single" w:sz="4" w:space="0" w:color="auto"/>
            </w:tcBorders>
            <w:vAlign w:val="center"/>
          </w:tcPr>
          <w:p w14:paraId="698CF05B" w14:textId="674B155C" w:rsidR="00B954E4" w:rsidRPr="00EB7B20" w:rsidRDefault="00B954E4" w:rsidP="00B954E4">
            <w:pPr>
              <w:pStyle w:val="NoSpacing"/>
              <w:rPr>
                <w:lang w:val="en-AU"/>
              </w:rPr>
            </w:pPr>
            <w:r w:rsidRPr="00EB7B20">
              <w:rPr>
                <w:lang w:val="en-AU"/>
              </w:rPr>
              <w:t>Australian framework</w:t>
            </w:r>
          </w:p>
        </w:tc>
        <w:tc>
          <w:tcPr>
            <w:tcW w:w="2273" w:type="dxa"/>
            <w:tcBorders>
              <w:top w:val="single" w:sz="4" w:space="0" w:color="auto"/>
            </w:tcBorders>
            <w:vAlign w:val="center"/>
          </w:tcPr>
          <w:p w14:paraId="5EEDC626" w14:textId="183AB4DE" w:rsidR="00B954E4" w:rsidRPr="00EB7B20" w:rsidRDefault="00B954E4" w:rsidP="00B954E4">
            <w:pPr>
              <w:pStyle w:val="NoSpacing"/>
              <w:rPr>
                <w:lang w:val="en-AU"/>
              </w:rPr>
            </w:pPr>
            <w:r w:rsidRPr="00EB7B20">
              <w:rPr>
                <w:lang w:val="en-AU"/>
              </w:rPr>
              <w:t>Dead load G</w:t>
            </w:r>
          </w:p>
        </w:tc>
        <w:tc>
          <w:tcPr>
            <w:tcW w:w="1559" w:type="dxa"/>
            <w:tcBorders>
              <w:top w:val="single" w:sz="4" w:space="0" w:color="auto"/>
            </w:tcBorders>
            <w:vAlign w:val="center"/>
          </w:tcPr>
          <w:p w14:paraId="62D779A4" w14:textId="1FE514AF" w:rsidR="00B954E4" w:rsidRPr="00EB7B20" w:rsidRDefault="00B954E4" w:rsidP="00B954E4">
            <w:pPr>
              <w:pStyle w:val="NoSpacing"/>
              <w:rPr>
                <w:lang w:val="en-AU"/>
              </w:rPr>
            </w:pPr>
            <w:r w:rsidRPr="00EB7B20">
              <w:rPr>
                <w:lang w:val="en-AU"/>
              </w:rPr>
              <w:t>1.05·</w:t>
            </w:r>
            <w:r w:rsidR="00744D88" w:rsidRPr="00EB7B20">
              <w:rPr>
                <w:lang w:val="en-AU"/>
              </w:rPr>
              <w:t>G</w:t>
            </w:r>
            <w:r w:rsidRPr="00EB7B20">
              <w:rPr>
                <w:vertAlign w:val="subscript"/>
                <w:lang w:val="en-AU"/>
              </w:rPr>
              <w:t>n</w:t>
            </w:r>
          </w:p>
        </w:tc>
        <w:tc>
          <w:tcPr>
            <w:tcW w:w="1402" w:type="dxa"/>
            <w:tcBorders>
              <w:top w:val="single" w:sz="4" w:space="0" w:color="auto"/>
            </w:tcBorders>
            <w:vAlign w:val="center"/>
          </w:tcPr>
          <w:p w14:paraId="7E65D7E4" w14:textId="2FD00D9B" w:rsidR="00B954E4" w:rsidRPr="00EB7B20" w:rsidRDefault="00B954E4" w:rsidP="00B954E4">
            <w:pPr>
              <w:pStyle w:val="NoSpacing"/>
              <w:rPr>
                <w:lang w:val="en-AU"/>
              </w:rPr>
            </w:pPr>
            <w:r w:rsidRPr="00EB7B20">
              <w:rPr>
                <w:lang w:val="en-AU"/>
              </w:rPr>
              <w:t>0.10</w:t>
            </w:r>
          </w:p>
        </w:tc>
        <w:tc>
          <w:tcPr>
            <w:tcW w:w="1624" w:type="dxa"/>
            <w:tcBorders>
              <w:top w:val="single" w:sz="4" w:space="0" w:color="auto"/>
            </w:tcBorders>
            <w:vAlign w:val="center"/>
          </w:tcPr>
          <w:p w14:paraId="00ECE06E" w14:textId="0E184B1B" w:rsidR="00B954E4" w:rsidRPr="00EB7B20" w:rsidRDefault="00B954E4" w:rsidP="00B954E4">
            <w:pPr>
              <w:pStyle w:val="NoSpacing"/>
              <w:rPr>
                <w:lang w:val="en-AU"/>
              </w:rPr>
            </w:pPr>
            <w:r w:rsidRPr="00EB7B20">
              <w:rPr>
                <w:lang w:val="en-AU"/>
              </w:rPr>
              <w:t>Normal</w:t>
            </w:r>
          </w:p>
        </w:tc>
      </w:tr>
      <w:tr w:rsidR="00B954E4" w:rsidRPr="00EB7B20" w14:paraId="475C9202" w14:textId="77777777" w:rsidTr="00443CAE">
        <w:trPr>
          <w:trHeight w:val="170"/>
          <w:jc w:val="center"/>
        </w:trPr>
        <w:tc>
          <w:tcPr>
            <w:tcW w:w="1413" w:type="dxa"/>
            <w:vMerge/>
            <w:tcBorders>
              <w:bottom w:val="single" w:sz="4" w:space="0" w:color="auto"/>
            </w:tcBorders>
            <w:vAlign w:val="center"/>
          </w:tcPr>
          <w:p w14:paraId="0352E148" w14:textId="77777777" w:rsidR="00B954E4" w:rsidRPr="00EB7B20" w:rsidRDefault="00B954E4" w:rsidP="00B954E4">
            <w:pPr>
              <w:pStyle w:val="NoSpacing"/>
              <w:rPr>
                <w:lang w:val="en-AU"/>
              </w:rPr>
            </w:pPr>
          </w:p>
        </w:tc>
        <w:tc>
          <w:tcPr>
            <w:tcW w:w="2273" w:type="dxa"/>
            <w:tcBorders>
              <w:bottom w:val="single" w:sz="4" w:space="0" w:color="auto"/>
            </w:tcBorders>
            <w:vAlign w:val="center"/>
          </w:tcPr>
          <w:p w14:paraId="1D993427" w14:textId="46FA1578" w:rsidR="00B954E4" w:rsidRPr="00EB7B20" w:rsidRDefault="00443CAE" w:rsidP="00B954E4">
            <w:pPr>
              <w:pStyle w:val="NoSpacing"/>
              <w:rPr>
                <w:lang w:val="en-AU"/>
              </w:rPr>
            </w:pPr>
            <w:r w:rsidRPr="00EB7B20">
              <w:rPr>
                <w:lang w:val="en-AU"/>
              </w:rPr>
              <w:t>Imposed l</w:t>
            </w:r>
            <w:r w:rsidR="00B954E4" w:rsidRPr="00EB7B20">
              <w:rPr>
                <w:lang w:val="en-AU"/>
              </w:rPr>
              <w:t>ive load Q</w:t>
            </w:r>
          </w:p>
        </w:tc>
        <w:tc>
          <w:tcPr>
            <w:tcW w:w="1559" w:type="dxa"/>
            <w:tcBorders>
              <w:bottom w:val="single" w:sz="4" w:space="0" w:color="auto"/>
            </w:tcBorders>
            <w:vAlign w:val="center"/>
          </w:tcPr>
          <w:p w14:paraId="197285B7" w14:textId="58B3725B" w:rsidR="00B954E4" w:rsidRPr="00EB7B20" w:rsidRDefault="00B954E4" w:rsidP="00B954E4">
            <w:pPr>
              <w:pStyle w:val="NoSpacing"/>
              <w:rPr>
                <w:lang w:val="en-AU"/>
              </w:rPr>
            </w:pPr>
            <w:r w:rsidRPr="00EB7B20">
              <w:rPr>
                <w:lang w:val="en-AU"/>
              </w:rPr>
              <w:t>1.0·</w:t>
            </w:r>
            <w:r w:rsidR="00744D88" w:rsidRPr="00EB7B20">
              <w:rPr>
                <w:lang w:val="en-AU"/>
              </w:rPr>
              <w:t>Q</w:t>
            </w:r>
            <w:r w:rsidRPr="00EB7B20">
              <w:rPr>
                <w:vertAlign w:val="subscript"/>
                <w:lang w:val="en-AU"/>
              </w:rPr>
              <w:t>n</w:t>
            </w:r>
          </w:p>
        </w:tc>
        <w:tc>
          <w:tcPr>
            <w:tcW w:w="1402" w:type="dxa"/>
            <w:tcBorders>
              <w:bottom w:val="single" w:sz="4" w:space="0" w:color="auto"/>
            </w:tcBorders>
            <w:vAlign w:val="center"/>
          </w:tcPr>
          <w:p w14:paraId="538B23E9" w14:textId="5BA6B5C5" w:rsidR="00B954E4" w:rsidRPr="00EB7B20" w:rsidRDefault="00B954E4" w:rsidP="00B954E4">
            <w:pPr>
              <w:pStyle w:val="NoSpacing"/>
              <w:rPr>
                <w:lang w:val="en-AU"/>
              </w:rPr>
            </w:pPr>
            <w:r w:rsidRPr="00EB7B20">
              <w:rPr>
                <w:lang w:val="en-AU"/>
              </w:rPr>
              <w:t>0.25</w:t>
            </w:r>
          </w:p>
        </w:tc>
        <w:tc>
          <w:tcPr>
            <w:tcW w:w="1624" w:type="dxa"/>
            <w:tcBorders>
              <w:bottom w:val="single" w:sz="4" w:space="0" w:color="auto"/>
            </w:tcBorders>
            <w:vAlign w:val="center"/>
          </w:tcPr>
          <w:p w14:paraId="31A94F86" w14:textId="55060C4C" w:rsidR="00B954E4" w:rsidRPr="00EB7B20" w:rsidRDefault="00B954E4" w:rsidP="00B954E4">
            <w:pPr>
              <w:pStyle w:val="NoSpacing"/>
              <w:rPr>
                <w:lang w:val="en-AU"/>
              </w:rPr>
            </w:pPr>
            <w:r w:rsidRPr="00EB7B20">
              <w:rPr>
                <w:lang w:val="en-AU"/>
              </w:rPr>
              <w:t>Extreme Type I</w:t>
            </w:r>
          </w:p>
        </w:tc>
      </w:tr>
    </w:tbl>
    <w:p w14:paraId="128E4651" w14:textId="4534472D" w:rsidR="006F01F0" w:rsidRPr="00EB7B20" w:rsidRDefault="006F01F0" w:rsidP="00445996">
      <w:pPr>
        <w:spacing w:after="160" w:line="259" w:lineRule="auto"/>
        <w:jc w:val="left"/>
        <w:rPr>
          <w:szCs w:val="22"/>
          <w:highlight w:val="cyan"/>
        </w:rPr>
      </w:pPr>
      <w:bookmarkStart w:id="120" w:name="_Hlk50732190"/>
    </w:p>
    <w:p w14:paraId="0871141C" w14:textId="77777777" w:rsidR="00D17D74" w:rsidRPr="00EB7B20" w:rsidRDefault="00D17D74" w:rsidP="00445996">
      <w:pPr>
        <w:spacing w:after="160" w:line="259" w:lineRule="auto"/>
        <w:jc w:val="left"/>
        <w:rPr>
          <w:szCs w:val="22"/>
          <w:highlight w:val="cyan"/>
        </w:rPr>
        <w:sectPr w:rsidR="00D17D74" w:rsidRPr="00EB7B20" w:rsidSect="00993459">
          <w:pgSz w:w="11906" w:h="16838"/>
          <w:pgMar w:top="1440" w:right="1440" w:bottom="1440" w:left="1440" w:header="708" w:footer="708" w:gutter="0"/>
          <w:cols w:space="708"/>
          <w:docGrid w:linePitch="360"/>
        </w:sectPr>
      </w:pPr>
    </w:p>
    <w:p w14:paraId="1C26B121" w14:textId="474D5F28" w:rsidR="00445996" w:rsidRPr="007A16C8" w:rsidRDefault="00445996" w:rsidP="00B1645B">
      <w:pPr>
        <w:pStyle w:val="Caption"/>
        <w:spacing w:line="240" w:lineRule="auto"/>
        <w:jc w:val="center"/>
        <w:rPr>
          <w:szCs w:val="22"/>
        </w:rPr>
      </w:pPr>
      <w:bookmarkStart w:id="121" w:name="_Ref43805770"/>
      <w:r w:rsidRPr="007A16C8">
        <w:rPr>
          <w:szCs w:val="22"/>
        </w:rPr>
        <w:lastRenderedPageBreak/>
        <w:t xml:space="preserve">Table </w:t>
      </w:r>
      <w:r w:rsidR="002C5865" w:rsidRPr="007A16C8">
        <w:rPr>
          <w:szCs w:val="22"/>
        </w:rPr>
        <w:fldChar w:fldCharType="begin"/>
      </w:r>
      <w:r w:rsidR="002C5865" w:rsidRPr="007A16C8">
        <w:rPr>
          <w:szCs w:val="22"/>
        </w:rPr>
        <w:instrText xml:space="preserve"> SEQ Table \* ARABIC </w:instrText>
      </w:r>
      <w:r w:rsidR="002C5865" w:rsidRPr="007A16C8">
        <w:rPr>
          <w:szCs w:val="22"/>
        </w:rPr>
        <w:fldChar w:fldCharType="separate"/>
      </w:r>
      <w:r w:rsidR="002219F5" w:rsidRPr="007A16C8">
        <w:rPr>
          <w:noProof/>
          <w:szCs w:val="22"/>
        </w:rPr>
        <w:t>9</w:t>
      </w:r>
      <w:r w:rsidR="002C5865" w:rsidRPr="007A16C8">
        <w:rPr>
          <w:noProof/>
          <w:szCs w:val="22"/>
        </w:rPr>
        <w:fldChar w:fldCharType="end"/>
      </w:r>
      <w:bookmarkEnd w:id="121"/>
      <w:r w:rsidRPr="007A16C8">
        <w:rPr>
          <w:szCs w:val="22"/>
        </w:rPr>
        <w:t>. Summary of statistics for system strength of stainless steel frames under gravity loads.</w:t>
      </w:r>
    </w:p>
    <w:tbl>
      <w:tblPr>
        <w:tblW w:w="12475" w:type="dxa"/>
        <w:jc w:val="center"/>
        <w:tblLayout w:type="fixed"/>
        <w:tblCellMar>
          <w:top w:w="28" w:type="dxa"/>
          <w:left w:w="0" w:type="dxa"/>
          <w:bottom w:w="28" w:type="dxa"/>
          <w:right w:w="0" w:type="dxa"/>
        </w:tblCellMar>
        <w:tblLook w:val="04A0" w:firstRow="1" w:lastRow="0" w:firstColumn="1" w:lastColumn="0" w:noHBand="0" w:noVBand="1"/>
      </w:tblPr>
      <w:tblGrid>
        <w:gridCol w:w="1152"/>
        <w:gridCol w:w="1141"/>
        <w:gridCol w:w="1676"/>
        <w:gridCol w:w="1276"/>
        <w:gridCol w:w="1418"/>
        <w:gridCol w:w="1417"/>
        <w:gridCol w:w="993"/>
        <w:gridCol w:w="1134"/>
        <w:gridCol w:w="1134"/>
        <w:gridCol w:w="1134"/>
      </w:tblGrid>
      <w:tr w:rsidR="00D17D74" w:rsidRPr="007A16C8" w14:paraId="235A8BC7" w14:textId="77777777" w:rsidTr="00826372">
        <w:trPr>
          <w:trHeight w:val="470"/>
          <w:jc w:val="center"/>
        </w:trPr>
        <w:tc>
          <w:tcPr>
            <w:tcW w:w="1152" w:type="dxa"/>
            <w:tcBorders>
              <w:top w:val="single" w:sz="4" w:space="0" w:color="auto"/>
              <w:bottom w:val="single" w:sz="4" w:space="0" w:color="auto"/>
            </w:tcBorders>
            <w:vAlign w:val="center"/>
          </w:tcPr>
          <w:p w14:paraId="1365FDDB" w14:textId="77777777" w:rsidR="00D17D74" w:rsidRPr="007A16C8" w:rsidRDefault="00D17D74" w:rsidP="00556E4C">
            <w:pPr>
              <w:pStyle w:val="NoSpacing"/>
              <w:rPr>
                <w:lang w:val="en-AU"/>
              </w:rPr>
            </w:pPr>
            <w:r w:rsidRPr="007A16C8">
              <w:rPr>
                <w:lang w:val="en-AU"/>
              </w:rPr>
              <w:t>Frame</w:t>
            </w:r>
          </w:p>
        </w:tc>
        <w:tc>
          <w:tcPr>
            <w:tcW w:w="1141" w:type="dxa"/>
            <w:tcBorders>
              <w:top w:val="single" w:sz="4" w:space="0" w:color="auto"/>
              <w:bottom w:val="single" w:sz="4" w:space="0" w:color="auto"/>
            </w:tcBorders>
            <w:vAlign w:val="center"/>
          </w:tcPr>
          <w:p w14:paraId="4AC87D3F" w14:textId="77777777" w:rsidR="00D17D74" w:rsidRPr="00637549" w:rsidRDefault="00D17D74" w:rsidP="00556E4C">
            <w:pPr>
              <w:pStyle w:val="NoSpacing"/>
              <w:rPr>
                <w:lang w:val="es-ES"/>
              </w:rPr>
            </w:pPr>
            <w:r w:rsidRPr="00637549">
              <w:rPr>
                <w:lang w:val="es-ES"/>
              </w:rPr>
              <w:t xml:space="preserve">Nominal EN </w:t>
            </w:r>
            <w:proofErr w:type="spellStart"/>
            <w:r w:rsidRPr="00637549">
              <w:rPr>
                <w:lang w:val="es-ES"/>
              </w:rPr>
              <w:t>resistance</w:t>
            </w:r>
            <w:proofErr w:type="spellEnd"/>
          </w:p>
          <w:p w14:paraId="0879A6B1" w14:textId="77777777" w:rsidR="00D17D74" w:rsidRPr="00637549" w:rsidRDefault="00D17D74" w:rsidP="00556E4C">
            <w:pPr>
              <w:pStyle w:val="NoSpacing"/>
              <w:rPr>
                <w:lang w:val="es-ES"/>
              </w:rPr>
            </w:pPr>
            <w:r w:rsidRPr="00637549">
              <w:rPr>
                <w:lang w:val="es-ES"/>
              </w:rPr>
              <w:t xml:space="preserve"> </w:t>
            </w:r>
            <w:proofErr w:type="spellStart"/>
            <w:r w:rsidRPr="00637549">
              <w:rPr>
                <w:lang w:val="es-ES"/>
              </w:rPr>
              <w:t>R</w:t>
            </w:r>
            <w:r w:rsidRPr="00637549">
              <w:rPr>
                <w:vertAlign w:val="subscript"/>
                <w:lang w:val="es-ES"/>
              </w:rPr>
              <w:t>n,EN</w:t>
            </w:r>
            <w:proofErr w:type="spellEnd"/>
            <w:r w:rsidRPr="00637549">
              <w:rPr>
                <w:lang w:val="es-ES"/>
              </w:rPr>
              <w:t xml:space="preserve"> [kN]</w:t>
            </w:r>
          </w:p>
        </w:tc>
        <w:tc>
          <w:tcPr>
            <w:tcW w:w="1676" w:type="dxa"/>
            <w:tcBorders>
              <w:top w:val="single" w:sz="4" w:space="0" w:color="auto"/>
              <w:bottom w:val="single" w:sz="4" w:space="0" w:color="auto"/>
            </w:tcBorders>
          </w:tcPr>
          <w:p w14:paraId="3DFC8EBF" w14:textId="30EBCE8D" w:rsidR="00D17D74" w:rsidRPr="007A16C8" w:rsidRDefault="00D17D74" w:rsidP="00556E4C">
            <w:pPr>
              <w:pStyle w:val="NoSpacing"/>
              <w:rPr>
                <w:lang w:val="en-AU"/>
              </w:rPr>
            </w:pPr>
            <w:r w:rsidRPr="007A16C8">
              <w:rPr>
                <w:lang w:val="en-AU"/>
              </w:rPr>
              <w:t xml:space="preserve">Nominal </w:t>
            </w:r>
            <w:r w:rsidR="00C52AA3" w:rsidRPr="007A16C8">
              <w:rPr>
                <w:lang w:val="en-AU"/>
              </w:rPr>
              <w:t>US</w:t>
            </w:r>
            <w:r w:rsidRPr="007A16C8">
              <w:rPr>
                <w:lang w:val="en-AU"/>
              </w:rPr>
              <w:t xml:space="preserve"> resistance </w:t>
            </w:r>
          </w:p>
          <w:p w14:paraId="1CFD02F1" w14:textId="6A1215B9" w:rsidR="00D17D74" w:rsidRPr="007A16C8" w:rsidRDefault="00D17D74" w:rsidP="00556E4C">
            <w:pPr>
              <w:pStyle w:val="NoSpacing"/>
              <w:rPr>
                <w:lang w:val="en-AU"/>
              </w:rPr>
            </w:pPr>
            <w:proofErr w:type="spellStart"/>
            <w:proofErr w:type="gramStart"/>
            <w:r w:rsidRPr="007A16C8">
              <w:rPr>
                <w:lang w:val="en-AU"/>
              </w:rPr>
              <w:t>R</w:t>
            </w:r>
            <w:r w:rsidRPr="007A16C8">
              <w:rPr>
                <w:vertAlign w:val="subscript"/>
                <w:lang w:val="en-AU"/>
              </w:rPr>
              <w:t>n,</w:t>
            </w:r>
            <w:r w:rsidR="00C52AA3" w:rsidRPr="007A16C8">
              <w:rPr>
                <w:vertAlign w:val="subscript"/>
                <w:lang w:val="en-AU"/>
              </w:rPr>
              <w:t>U</w:t>
            </w:r>
            <w:r w:rsidRPr="007A16C8">
              <w:rPr>
                <w:vertAlign w:val="subscript"/>
                <w:lang w:val="en-AU"/>
              </w:rPr>
              <w:t>S</w:t>
            </w:r>
            <w:proofErr w:type="spellEnd"/>
            <w:proofErr w:type="gramEnd"/>
            <w:r w:rsidRPr="007A16C8">
              <w:rPr>
                <w:lang w:val="en-AU"/>
              </w:rPr>
              <w:t xml:space="preserve"> [</w:t>
            </w:r>
            <w:proofErr w:type="spellStart"/>
            <w:r w:rsidRPr="007A16C8">
              <w:rPr>
                <w:lang w:val="en-AU"/>
              </w:rPr>
              <w:t>kN</w:t>
            </w:r>
            <w:proofErr w:type="spellEnd"/>
            <w:r w:rsidRPr="007A16C8">
              <w:rPr>
                <w:lang w:val="en-AU"/>
              </w:rPr>
              <w:t>]</w:t>
            </w:r>
          </w:p>
        </w:tc>
        <w:tc>
          <w:tcPr>
            <w:tcW w:w="1276" w:type="dxa"/>
            <w:tcBorders>
              <w:top w:val="single" w:sz="4" w:space="0" w:color="auto"/>
              <w:bottom w:val="single" w:sz="4" w:space="0" w:color="auto"/>
            </w:tcBorders>
          </w:tcPr>
          <w:p w14:paraId="6BAB098E" w14:textId="65360DC5" w:rsidR="00D17D74" w:rsidRPr="007A16C8" w:rsidRDefault="00D17D74" w:rsidP="00D17D74">
            <w:pPr>
              <w:pStyle w:val="NoSpacing"/>
              <w:rPr>
                <w:lang w:val="en-AU"/>
              </w:rPr>
            </w:pPr>
            <w:r w:rsidRPr="007A16C8">
              <w:rPr>
                <w:lang w:val="en-AU"/>
              </w:rPr>
              <w:t xml:space="preserve">Nominal AU resistance </w:t>
            </w:r>
          </w:p>
          <w:p w14:paraId="4223C9D1" w14:textId="1B9A762A" w:rsidR="00D17D74" w:rsidRPr="007A16C8" w:rsidRDefault="00D17D74" w:rsidP="00D17D74">
            <w:pPr>
              <w:pStyle w:val="NoSpacing"/>
              <w:rPr>
                <w:lang w:val="en-AU"/>
              </w:rPr>
            </w:pPr>
            <w:proofErr w:type="spellStart"/>
            <w:proofErr w:type="gramStart"/>
            <w:r w:rsidRPr="007A16C8">
              <w:rPr>
                <w:lang w:val="en-AU"/>
              </w:rPr>
              <w:t>R</w:t>
            </w:r>
            <w:r w:rsidRPr="007A16C8">
              <w:rPr>
                <w:vertAlign w:val="subscript"/>
                <w:lang w:val="en-AU"/>
              </w:rPr>
              <w:t>n,AU</w:t>
            </w:r>
            <w:proofErr w:type="spellEnd"/>
            <w:proofErr w:type="gramEnd"/>
            <w:r w:rsidRPr="007A16C8">
              <w:rPr>
                <w:lang w:val="en-AU"/>
              </w:rPr>
              <w:t xml:space="preserve"> [</w:t>
            </w:r>
            <w:proofErr w:type="spellStart"/>
            <w:r w:rsidRPr="007A16C8">
              <w:rPr>
                <w:lang w:val="en-AU"/>
              </w:rPr>
              <w:t>kN</w:t>
            </w:r>
            <w:proofErr w:type="spellEnd"/>
            <w:r w:rsidRPr="007A16C8">
              <w:rPr>
                <w:lang w:val="en-AU"/>
              </w:rPr>
              <w:t>]</w:t>
            </w:r>
          </w:p>
        </w:tc>
        <w:tc>
          <w:tcPr>
            <w:tcW w:w="1418" w:type="dxa"/>
            <w:tcBorders>
              <w:top w:val="single" w:sz="4" w:space="0" w:color="auto"/>
              <w:bottom w:val="single" w:sz="4" w:space="0" w:color="auto"/>
            </w:tcBorders>
            <w:vAlign w:val="center"/>
          </w:tcPr>
          <w:p w14:paraId="31668AF4" w14:textId="16B53E4D" w:rsidR="00D17D74" w:rsidRPr="007A16C8" w:rsidRDefault="00D17D74" w:rsidP="00556E4C">
            <w:pPr>
              <w:pStyle w:val="NoSpacing"/>
              <w:rPr>
                <w:lang w:val="en-AU"/>
              </w:rPr>
            </w:pPr>
            <w:r w:rsidRPr="007A16C8">
              <w:rPr>
                <w:lang w:val="en-AU"/>
              </w:rPr>
              <w:t>Mean system strength</w:t>
            </w:r>
          </w:p>
          <w:p w14:paraId="45ED7D58" w14:textId="77777777" w:rsidR="00D17D74" w:rsidRPr="007A16C8" w:rsidRDefault="00D17D74" w:rsidP="00556E4C">
            <w:pPr>
              <w:pStyle w:val="NoSpacing"/>
              <w:rPr>
                <w:lang w:val="en-AU"/>
              </w:rPr>
            </w:pPr>
            <w:r w:rsidRPr="007A16C8">
              <w:rPr>
                <w:lang w:val="en-AU"/>
              </w:rPr>
              <w:t>R</w:t>
            </w:r>
            <w:r w:rsidRPr="007A16C8">
              <w:rPr>
                <w:vertAlign w:val="subscript"/>
                <w:lang w:val="en-AU"/>
              </w:rPr>
              <w:t>m</w:t>
            </w:r>
            <w:r w:rsidRPr="007A16C8">
              <w:rPr>
                <w:lang w:val="en-AU"/>
              </w:rPr>
              <w:t xml:space="preserve"> [</w:t>
            </w:r>
            <w:proofErr w:type="spellStart"/>
            <w:r w:rsidRPr="007A16C8">
              <w:rPr>
                <w:lang w:val="en-AU"/>
              </w:rPr>
              <w:t>kN</w:t>
            </w:r>
            <w:proofErr w:type="spellEnd"/>
            <w:r w:rsidRPr="007A16C8">
              <w:rPr>
                <w:lang w:val="en-AU"/>
              </w:rPr>
              <w:t>]</w:t>
            </w:r>
          </w:p>
        </w:tc>
        <w:tc>
          <w:tcPr>
            <w:tcW w:w="1417" w:type="dxa"/>
            <w:tcBorders>
              <w:top w:val="single" w:sz="4" w:space="0" w:color="auto"/>
              <w:bottom w:val="single" w:sz="4" w:space="0" w:color="auto"/>
            </w:tcBorders>
            <w:vAlign w:val="center"/>
          </w:tcPr>
          <w:p w14:paraId="42EE767B" w14:textId="77777777" w:rsidR="00D17D74" w:rsidRPr="007A16C8" w:rsidRDefault="00D17D74" w:rsidP="00556E4C">
            <w:pPr>
              <w:pStyle w:val="NoSpacing"/>
              <w:rPr>
                <w:lang w:val="en-AU"/>
              </w:rPr>
            </w:pPr>
            <w:r w:rsidRPr="007A16C8">
              <w:rPr>
                <w:lang w:val="en-AU"/>
              </w:rPr>
              <w:t>COV of system strength</w:t>
            </w:r>
          </w:p>
        </w:tc>
        <w:tc>
          <w:tcPr>
            <w:tcW w:w="993" w:type="dxa"/>
            <w:tcBorders>
              <w:top w:val="single" w:sz="4" w:space="0" w:color="auto"/>
              <w:bottom w:val="single" w:sz="4" w:space="0" w:color="auto"/>
            </w:tcBorders>
            <w:vAlign w:val="center"/>
          </w:tcPr>
          <w:p w14:paraId="51441A89" w14:textId="77777777" w:rsidR="00D17D74" w:rsidRPr="007A16C8" w:rsidRDefault="00D17D74" w:rsidP="00556E4C">
            <w:pPr>
              <w:pStyle w:val="NoSpacing"/>
              <w:rPr>
                <w:lang w:val="en-AU"/>
              </w:rPr>
            </w:pPr>
            <w:r w:rsidRPr="007A16C8">
              <w:rPr>
                <w:lang w:val="en-AU"/>
              </w:rPr>
              <w:t>R</w:t>
            </w:r>
            <w:r w:rsidRPr="007A16C8">
              <w:rPr>
                <w:vertAlign w:val="subscript"/>
                <w:lang w:val="en-AU"/>
              </w:rPr>
              <w:t>m</w:t>
            </w:r>
            <w:r w:rsidRPr="007A16C8">
              <w:rPr>
                <w:lang w:val="en-AU"/>
              </w:rPr>
              <w:t>/</w:t>
            </w:r>
            <w:proofErr w:type="spellStart"/>
            <w:proofErr w:type="gramStart"/>
            <w:r w:rsidRPr="007A16C8">
              <w:rPr>
                <w:lang w:val="en-AU"/>
              </w:rPr>
              <w:t>R</w:t>
            </w:r>
            <w:r w:rsidRPr="007A16C8">
              <w:rPr>
                <w:vertAlign w:val="subscript"/>
                <w:lang w:val="en-AU"/>
              </w:rPr>
              <w:t>n,EN</w:t>
            </w:r>
            <w:proofErr w:type="spellEnd"/>
            <w:proofErr w:type="gramEnd"/>
          </w:p>
        </w:tc>
        <w:tc>
          <w:tcPr>
            <w:tcW w:w="1134" w:type="dxa"/>
            <w:tcBorders>
              <w:top w:val="single" w:sz="4" w:space="0" w:color="auto"/>
              <w:bottom w:val="single" w:sz="4" w:space="0" w:color="auto"/>
            </w:tcBorders>
            <w:vAlign w:val="center"/>
          </w:tcPr>
          <w:p w14:paraId="25662A3E" w14:textId="0C45631A" w:rsidR="00D17D74" w:rsidRPr="007A16C8" w:rsidRDefault="00D17D74" w:rsidP="00D17D74">
            <w:pPr>
              <w:pStyle w:val="NoSpacing"/>
              <w:rPr>
                <w:lang w:val="en-AU"/>
              </w:rPr>
            </w:pPr>
            <w:r w:rsidRPr="007A16C8">
              <w:rPr>
                <w:lang w:val="en-AU"/>
              </w:rPr>
              <w:t>R</w:t>
            </w:r>
            <w:r w:rsidRPr="007A16C8">
              <w:rPr>
                <w:vertAlign w:val="subscript"/>
                <w:lang w:val="en-AU"/>
              </w:rPr>
              <w:t>m</w:t>
            </w:r>
            <w:r w:rsidRPr="007A16C8">
              <w:rPr>
                <w:lang w:val="en-AU"/>
              </w:rPr>
              <w:t>/</w:t>
            </w:r>
            <w:proofErr w:type="spellStart"/>
            <w:proofErr w:type="gramStart"/>
            <w:r w:rsidRPr="007A16C8">
              <w:rPr>
                <w:lang w:val="en-AU"/>
              </w:rPr>
              <w:t>R</w:t>
            </w:r>
            <w:r w:rsidRPr="007A16C8">
              <w:rPr>
                <w:vertAlign w:val="subscript"/>
                <w:lang w:val="en-AU"/>
              </w:rPr>
              <w:t>n,</w:t>
            </w:r>
            <w:r w:rsidR="00C52AA3" w:rsidRPr="007A16C8">
              <w:rPr>
                <w:vertAlign w:val="subscript"/>
                <w:lang w:val="en-AU"/>
              </w:rPr>
              <w:t>U</w:t>
            </w:r>
            <w:r w:rsidRPr="007A16C8">
              <w:rPr>
                <w:vertAlign w:val="subscript"/>
                <w:lang w:val="en-AU"/>
              </w:rPr>
              <w:t>S</w:t>
            </w:r>
            <w:proofErr w:type="spellEnd"/>
            <w:proofErr w:type="gramEnd"/>
          </w:p>
        </w:tc>
        <w:tc>
          <w:tcPr>
            <w:tcW w:w="1134" w:type="dxa"/>
            <w:tcBorders>
              <w:top w:val="single" w:sz="4" w:space="0" w:color="auto"/>
              <w:bottom w:val="single" w:sz="4" w:space="0" w:color="auto"/>
            </w:tcBorders>
            <w:vAlign w:val="center"/>
          </w:tcPr>
          <w:p w14:paraId="3CBAC90B" w14:textId="68D3EE34" w:rsidR="00D17D74" w:rsidRPr="007A16C8" w:rsidRDefault="00D17D74" w:rsidP="00556E4C">
            <w:pPr>
              <w:pStyle w:val="NoSpacing"/>
              <w:rPr>
                <w:lang w:val="en-AU"/>
              </w:rPr>
            </w:pPr>
            <w:r w:rsidRPr="007A16C8">
              <w:rPr>
                <w:lang w:val="en-AU"/>
              </w:rPr>
              <w:t>R</w:t>
            </w:r>
            <w:r w:rsidRPr="007A16C8">
              <w:rPr>
                <w:vertAlign w:val="subscript"/>
                <w:lang w:val="en-AU"/>
              </w:rPr>
              <w:t>m</w:t>
            </w:r>
            <w:r w:rsidRPr="007A16C8">
              <w:rPr>
                <w:lang w:val="en-AU"/>
              </w:rPr>
              <w:t>/</w:t>
            </w:r>
            <w:proofErr w:type="spellStart"/>
            <w:proofErr w:type="gramStart"/>
            <w:r w:rsidRPr="007A16C8">
              <w:rPr>
                <w:lang w:val="en-AU"/>
              </w:rPr>
              <w:t>R</w:t>
            </w:r>
            <w:r w:rsidRPr="007A16C8">
              <w:rPr>
                <w:vertAlign w:val="subscript"/>
                <w:lang w:val="en-AU"/>
              </w:rPr>
              <w:t>n,AU</w:t>
            </w:r>
            <w:proofErr w:type="spellEnd"/>
            <w:proofErr w:type="gramEnd"/>
          </w:p>
        </w:tc>
        <w:tc>
          <w:tcPr>
            <w:tcW w:w="1134" w:type="dxa"/>
            <w:tcBorders>
              <w:top w:val="single" w:sz="4" w:space="0" w:color="auto"/>
              <w:bottom w:val="single" w:sz="4" w:space="0" w:color="auto"/>
            </w:tcBorders>
            <w:vAlign w:val="center"/>
          </w:tcPr>
          <w:p w14:paraId="64BF8B94" w14:textId="77777777" w:rsidR="00D17D74" w:rsidRPr="007A16C8" w:rsidRDefault="00D17D74" w:rsidP="00556E4C">
            <w:pPr>
              <w:pStyle w:val="NoSpacing"/>
              <w:rPr>
                <w:lang w:val="en-AU"/>
              </w:rPr>
            </w:pPr>
            <w:r w:rsidRPr="007A16C8">
              <w:rPr>
                <w:lang w:val="en-AU"/>
              </w:rPr>
              <w:t>Statistical distribution</w:t>
            </w:r>
          </w:p>
        </w:tc>
      </w:tr>
      <w:tr w:rsidR="00D17D74" w:rsidRPr="007A16C8" w14:paraId="77F206F1" w14:textId="77777777" w:rsidTr="00274F1A">
        <w:trPr>
          <w:trHeight w:val="148"/>
          <w:jc w:val="center"/>
        </w:trPr>
        <w:tc>
          <w:tcPr>
            <w:tcW w:w="1152" w:type="dxa"/>
            <w:tcBorders>
              <w:top w:val="single" w:sz="4" w:space="0" w:color="auto"/>
            </w:tcBorders>
            <w:vAlign w:val="center"/>
          </w:tcPr>
          <w:p w14:paraId="63B1110E" w14:textId="77777777" w:rsidR="00D17D74" w:rsidRPr="007A16C8" w:rsidRDefault="00D17D74" w:rsidP="00D17D74">
            <w:pPr>
              <w:pStyle w:val="NoSpacing"/>
              <w:rPr>
                <w:lang w:val="en-AU"/>
              </w:rPr>
            </w:pPr>
            <w:r w:rsidRPr="007A16C8">
              <w:rPr>
                <w:lang w:val="en-AU"/>
              </w:rPr>
              <w:t>Frame 1</w:t>
            </w:r>
          </w:p>
        </w:tc>
        <w:tc>
          <w:tcPr>
            <w:tcW w:w="1141" w:type="dxa"/>
            <w:tcBorders>
              <w:top w:val="single" w:sz="4" w:space="0" w:color="auto"/>
            </w:tcBorders>
            <w:shd w:val="clear" w:color="auto" w:fill="auto"/>
          </w:tcPr>
          <w:p w14:paraId="1AE83608" w14:textId="19576F8C" w:rsidR="00D17D74" w:rsidRPr="007A16C8" w:rsidRDefault="00D17D74" w:rsidP="00D17D74">
            <w:pPr>
              <w:pStyle w:val="NoSpacing"/>
              <w:rPr>
                <w:lang w:val="en-AU"/>
              </w:rPr>
            </w:pPr>
            <w:r w:rsidRPr="007A16C8">
              <w:rPr>
                <w:lang w:val="en-AU"/>
              </w:rPr>
              <w:t>66.3</w:t>
            </w:r>
          </w:p>
        </w:tc>
        <w:tc>
          <w:tcPr>
            <w:tcW w:w="1676" w:type="dxa"/>
            <w:tcBorders>
              <w:top w:val="single" w:sz="4" w:space="0" w:color="auto"/>
            </w:tcBorders>
            <w:shd w:val="clear" w:color="auto" w:fill="auto"/>
          </w:tcPr>
          <w:p w14:paraId="596D929E" w14:textId="5E276408" w:rsidR="00D17D74" w:rsidRPr="007A16C8" w:rsidRDefault="00483E07" w:rsidP="00D17D74">
            <w:pPr>
              <w:pStyle w:val="NoSpacing"/>
              <w:rPr>
                <w:lang w:val="en-AU"/>
              </w:rPr>
            </w:pPr>
            <w:r w:rsidRPr="007A16C8">
              <w:rPr>
                <w:lang w:val="en-AU"/>
              </w:rPr>
              <w:t>60.8</w:t>
            </w:r>
          </w:p>
        </w:tc>
        <w:tc>
          <w:tcPr>
            <w:tcW w:w="1276" w:type="dxa"/>
            <w:tcBorders>
              <w:top w:val="single" w:sz="4" w:space="0" w:color="auto"/>
            </w:tcBorders>
          </w:tcPr>
          <w:p w14:paraId="5A6311DF" w14:textId="58869D53" w:rsidR="00D17D74" w:rsidRPr="007A16C8" w:rsidRDefault="00D17D74" w:rsidP="00D17D74">
            <w:pPr>
              <w:pStyle w:val="NoSpacing"/>
              <w:rPr>
                <w:lang w:val="en-AU"/>
              </w:rPr>
            </w:pPr>
            <w:r w:rsidRPr="007A16C8">
              <w:rPr>
                <w:lang w:val="en-AU"/>
              </w:rPr>
              <w:t>60.9</w:t>
            </w:r>
          </w:p>
        </w:tc>
        <w:tc>
          <w:tcPr>
            <w:tcW w:w="1418" w:type="dxa"/>
            <w:tcBorders>
              <w:top w:val="single" w:sz="4" w:space="0" w:color="auto"/>
            </w:tcBorders>
            <w:shd w:val="clear" w:color="auto" w:fill="auto"/>
            <w:vAlign w:val="center"/>
          </w:tcPr>
          <w:p w14:paraId="5B9E9CB3" w14:textId="3283B40F" w:rsidR="00D17D74" w:rsidRPr="007A16C8" w:rsidRDefault="00D17D74" w:rsidP="00D17D74">
            <w:pPr>
              <w:pStyle w:val="NoSpacing"/>
              <w:rPr>
                <w:lang w:val="en-AU"/>
              </w:rPr>
            </w:pPr>
            <w:r w:rsidRPr="007A16C8">
              <w:rPr>
                <w:lang w:val="en-AU"/>
              </w:rPr>
              <w:t>83.</w:t>
            </w:r>
            <w:r w:rsidR="00C073BC" w:rsidRPr="007A16C8">
              <w:rPr>
                <w:lang w:val="en-AU"/>
              </w:rPr>
              <w:t>5</w:t>
            </w:r>
          </w:p>
        </w:tc>
        <w:tc>
          <w:tcPr>
            <w:tcW w:w="1417" w:type="dxa"/>
            <w:tcBorders>
              <w:top w:val="single" w:sz="4" w:space="0" w:color="auto"/>
            </w:tcBorders>
            <w:shd w:val="clear" w:color="auto" w:fill="auto"/>
            <w:vAlign w:val="center"/>
          </w:tcPr>
          <w:p w14:paraId="6EEE6F0B" w14:textId="093161F7" w:rsidR="00D17D74" w:rsidRPr="007A16C8" w:rsidRDefault="00D17D74" w:rsidP="00D17D74">
            <w:pPr>
              <w:pStyle w:val="NoSpacing"/>
              <w:rPr>
                <w:lang w:val="en-AU"/>
              </w:rPr>
            </w:pPr>
            <w:r w:rsidRPr="007A16C8">
              <w:rPr>
                <w:lang w:val="en-AU"/>
              </w:rPr>
              <w:t>0.1</w:t>
            </w:r>
            <w:r w:rsidR="00C073BC" w:rsidRPr="007A16C8">
              <w:rPr>
                <w:lang w:val="en-AU"/>
              </w:rPr>
              <w:t>17</w:t>
            </w:r>
          </w:p>
        </w:tc>
        <w:tc>
          <w:tcPr>
            <w:tcW w:w="993" w:type="dxa"/>
            <w:tcBorders>
              <w:top w:val="single" w:sz="4" w:space="0" w:color="auto"/>
            </w:tcBorders>
            <w:shd w:val="clear" w:color="auto" w:fill="auto"/>
          </w:tcPr>
          <w:p w14:paraId="4C26E80A" w14:textId="509963A8" w:rsidR="00D17D74" w:rsidRPr="007A16C8" w:rsidRDefault="00D17D74" w:rsidP="00D17D74">
            <w:pPr>
              <w:pStyle w:val="NoSpacing"/>
              <w:rPr>
                <w:lang w:val="en-AU"/>
              </w:rPr>
            </w:pPr>
            <w:r w:rsidRPr="007A16C8">
              <w:rPr>
                <w:lang w:val="en-AU"/>
              </w:rPr>
              <w:t>1.2</w:t>
            </w:r>
            <w:r w:rsidR="00C073BC" w:rsidRPr="007A16C8">
              <w:rPr>
                <w:lang w:val="en-AU"/>
              </w:rPr>
              <w:t>6</w:t>
            </w:r>
          </w:p>
        </w:tc>
        <w:tc>
          <w:tcPr>
            <w:tcW w:w="1134" w:type="dxa"/>
            <w:tcBorders>
              <w:top w:val="single" w:sz="4" w:space="0" w:color="auto"/>
            </w:tcBorders>
            <w:shd w:val="clear" w:color="auto" w:fill="auto"/>
          </w:tcPr>
          <w:p w14:paraId="58303810" w14:textId="2F3EA968" w:rsidR="00D17D74" w:rsidRPr="007A16C8" w:rsidRDefault="00274F1A" w:rsidP="00D17D74">
            <w:pPr>
              <w:pStyle w:val="NoSpacing"/>
              <w:rPr>
                <w:lang w:val="en-AU"/>
              </w:rPr>
            </w:pPr>
            <w:r w:rsidRPr="007A16C8">
              <w:rPr>
                <w:lang w:val="en-AU"/>
              </w:rPr>
              <w:t>1.37</w:t>
            </w:r>
          </w:p>
        </w:tc>
        <w:tc>
          <w:tcPr>
            <w:tcW w:w="1134" w:type="dxa"/>
            <w:tcBorders>
              <w:top w:val="single" w:sz="4" w:space="0" w:color="auto"/>
            </w:tcBorders>
            <w:shd w:val="clear" w:color="auto" w:fill="auto"/>
          </w:tcPr>
          <w:p w14:paraId="0BA0A8F8" w14:textId="67C506EE" w:rsidR="00D17D74" w:rsidRPr="007A16C8" w:rsidRDefault="00D17D74" w:rsidP="00D17D74">
            <w:pPr>
              <w:pStyle w:val="NoSpacing"/>
              <w:rPr>
                <w:lang w:val="en-AU"/>
              </w:rPr>
            </w:pPr>
            <w:r w:rsidRPr="007A16C8">
              <w:rPr>
                <w:lang w:val="en-AU"/>
              </w:rPr>
              <w:t>1.3</w:t>
            </w:r>
            <w:r w:rsidR="00C073BC" w:rsidRPr="007A16C8">
              <w:rPr>
                <w:lang w:val="en-AU"/>
              </w:rPr>
              <w:t>7</w:t>
            </w:r>
          </w:p>
        </w:tc>
        <w:tc>
          <w:tcPr>
            <w:tcW w:w="1134" w:type="dxa"/>
            <w:tcBorders>
              <w:top w:val="single" w:sz="4" w:space="0" w:color="auto"/>
            </w:tcBorders>
            <w:vAlign w:val="center"/>
          </w:tcPr>
          <w:p w14:paraId="2D7EE3B3" w14:textId="4E918789" w:rsidR="00D17D74" w:rsidRPr="007A16C8" w:rsidRDefault="00D17D74" w:rsidP="00D17D74">
            <w:pPr>
              <w:pStyle w:val="NoSpacing"/>
              <w:rPr>
                <w:lang w:val="en-AU"/>
              </w:rPr>
            </w:pPr>
            <w:r w:rsidRPr="007A16C8">
              <w:rPr>
                <w:lang w:val="en-AU"/>
              </w:rPr>
              <w:t>Log-normal</w:t>
            </w:r>
          </w:p>
        </w:tc>
      </w:tr>
      <w:tr w:rsidR="00D17D74" w:rsidRPr="007A16C8" w14:paraId="52455891" w14:textId="77777777" w:rsidTr="00274F1A">
        <w:trPr>
          <w:trHeight w:val="148"/>
          <w:jc w:val="center"/>
        </w:trPr>
        <w:tc>
          <w:tcPr>
            <w:tcW w:w="1152" w:type="dxa"/>
            <w:vAlign w:val="center"/>
          </w:tcPr>
          <w:p w14:paraId="1B013F3E" w14:textId="77777777" w:rsidR="00D17D74" w:rsidRPr="007A16C8" w:rsidRDefault="00D17D74" w:rsidP="00D17D74">
            <w:pPr>
              <w:pStyle w:val="NoSpacing"/>
              <w:rPr>
                <w:lang w:val="en-AU"/>
              </w:rPr>
            </w:pPr>
            <w:r w:rsidRPr="007A16C8">
              <w:rPr>
                <w:lang w:val="en-AU"/>
              </w:rPr>
              <w:t>Frame 2</w:t>
            </w:r>
          </w:p>
        </w:tc>
        <w:tc>
          <w:tcPr>
            <w:tcW w:w="1141" w:type="dxa"/>
            <w:shd w:val="clear" w:color="auto" w:fill="auto"/>
          </w:tcPr>
          <w:p w14:paraId="19E3F263" w14:textId="7B820A04" w:rsidR="00D17D74" w:rsidRPr="007A16C8" w:rsidRDefault="00D17D74" w:rsidP="00D17D74">
            <w:pPr>
              <w:pStyle w:val="NoSpacing"/>
              <w:rPr>
                <w:lang w:val="en-AU"/>
              </w:rPr>
            </w:pPr>
            <w:r w:rsidRPr="007A16C8">
              <w:rPr>
                <w:lang w:val="en-AU"/>
              </w:rPr>
              <w:t>101.9</w:t>
            </w:r>
          </w:p>
        </w:tc>
        <w:tc>
          <w:tcPr>
            <w:tcW w:w="1676" w:type="dxa"/>
            <w:shd w:val="clear" w:color="auto" w:fill="auto"/>
          </w:tcPr>
          <w:p w14:paraId="58D670AB" w14:textId="7593196D" w:rsidR="00D17D74" w:rsidRPr="007A16C8" w:rsidRDefault="00BA6FB1" w:rsidP="00D17D74">
            <w:pPr>
              <w:pStyle w:val="NoSpacing"/>
              <w:rPr>
                <w:lang w:val="en-AU"/>
              </w:rPr>
            </w:pPr>
            <w:r w:rsidRPr="007A16C8">
              <w:rPr>
                <w:lang w:val="en-AU"/>
              </w:rPr>
              <w:t>94.4</w:t>
            </w:r>
          </w:p>
        </w:tc>
        <w:tc>
          <w:tcPr>
            <w:tcW w:w="1276" w:type="dxa"/>
          </w:tcPr>
          <w:p w14:paraId="267766B1" w14:textId="3F4E55FD" w:rsidR="00D17D74" w:rsidRPr="007A16C8" w:rsidRDefault="00D17D74" w:rsidP="00D17D74">
            <w:pPr>
              <w:pStyle w:val="NoSpacing"/>
              <w:rPr>
                <w:lang w:val="en-AU"/>
              </w:rPr>
            </w:pPr>
            <w:r w:rsidRPr="007A16C8">
              <w:rPr>
                <w:lang w:val="en-AU"/>
              </w:rPr>
              <w:t>95.6</w:t>
            </w:r>
          </w:p>
        </w:tc>
        <w:tc>
          <w:tcPr>
            <w:tcW w:w="1418" w:type="dxa"/>
            <w:shd w:val="clear" w:color="auto" w:fill="auto"/>
            <w:vAlign w:val="center"/>
          </w:tcPr>
          <w:p w14:paraId="35AD2C82" w14:textId="49DB6190" w:rsidR="00D17D74" w:rsidRPr="007A16C8" w:rsidRDefault="00D17D74" w:rsidP="00D17D74">
            <w:pPr>
              <w:pStyle w:val="NoSpacing"/>
              <w:rPr>
                <w:lang w:val="en-AU"/>
              </w:rPr>
            </w:pPr>
            <w:r w:rsidRPr="007A16C8">
              <w:rPr>
                <w:lang w:val="en-AU"/>
              </w:rPr>
              <w:t>1</w:t>
            </w:r>
            <w:r w:rsidR="00C073BC" w:rsidRPr="007A16C8">
              <w:rPr>
                <w:lang w:val="en-AU"/>
              </w:rPr>
              <w:t>20.5</w:t>
            </w:r>
          </w:p>
        </w:tc>
        <w:tc>
          <w:tcPr>
            <w:tcW w:w="1417" w:type="dxa"/>
            <w:shd w:val="clear" w:color="auto" w:fill="auto"/>
            <w:vAlign w:val="center"/>
          </w:tcPr>
          <w:p w14:paraId="4F914FA4" w14:textId="2B8038CD" w:rsidR="00D17D74" w:rsidRPr="007A16C8" w:rsidRDefault="00D17D74" w:rsidP="00D17D74">
            <w:pPr>
              <w:pStyle w:val="NoSpacing"/>
              <w:rPr>
                <w:lang w:val="en-AU"/>
              </w:rPr>
            </w:pPr>
            <w:r w:rsidRPr="007A16C8">
              <w:rPr>
                <w:lang w:val="en-AU"/>
              </w:rPr>
              <w:t>0.1</w:t>
            </w:r>
            <w:r w:rsidR="00C073BC" w:rsidRPr="007A16C8">
              <w:rPr>
                <w:lang w:val="en-AU"/>
              </w:rPr>
              <w:t>1</w:t>
            </w:r>
            <w:r w:rsidRPr="007A16C8">
              <w:rPr>
                <w:lang w:val="en-AU"/>
              </w:rPr>
              <w:t>3</w:t>
            </w:r>
          </w:p>
        </w:tc>
        <w:tc>
          <w:tcPr>
            <w:tcW w:w="993" w:type="dxa"/>
            <w:shd w:val="clear" w:color="auto" w:fill="auto"/>
          </w:tcPr>
          <w:p w14:paraId="14A92D4F" w14:textId="4C15F234" w:rsidR="00D17D74" w:rsidRPr="007A16C8" w:rsidRDefault="00D17D74" w:rsidP="00D17D74">
            <w:pPr>
              <w:pStyle w:val="NoSpacing"/>
              <w:rPr>
                <w:lang w:val="en-AU"/>
              </w:rPr>
            </w:pPr>
            <w:r w:rsidRPr="007A16C8">
              <w:rPr>
                <w:lang w:val="en-AU"/>
              </w:rPr>
              <w:t>1.18</w:t>
            </w:r>
          </w:p>
        </w:tc>
        <w:tc>
          <w:tcPr>
            <w:tcW w:w="1134" w:type="dxa"/>
            <w:shd w:val="clear" w:color="auto" w:fill="auto"/>
          </w:tcPr>
          <w:p w14:paraId="565F83BF" w14:textId="54AB03DD" w:rsidR="00D17D74" w:rsidRPr="007A16C8" w:rsidRDefault="00BA6FB1" w:rsidP="00D17D74">
            <w:pPr>
              <w:pStyle w:val="NoSpacing"/>
              <w:rPr>
                <w:lang w:val="en-AU"/>
              </w:rPr>
            </w:pPr>
            <w:r w:rsidRPr="007A16C8">
              <w:rPr>
                <w:lang w:val="en-AU"/>
              </w:rPr>
              <w:t>1.28</w:t>
            </w:r>
          </w:p>
        </w:tc>
        <w:tc>
          <w:tcPr>
            <w:tcW w:w="1134" w:type="dxa"/>
            <w:shd w:val="clear" w:color="auto" w:fill="auto"/>
          </w:tcPr>
          <w:p w14:paraId="393BE44D" w14:textId="1D948A6A" w:rsidR="00D17D74" w:rsidRPr="007A16C8" w:rsidRDefault="00D17D74" w:rsidP="00D17D74">
            <w:pPr>
              <w:pStyle w:val="NoSpacing"/>
              <w:rPr>
                <w:lang w:val="en-AU"/>
              </w:rPr>
            </w:pPr>
            <w:r w:rsidRPr="007A16C8">
              <w:rPr>
                <w:lang w:val="en-AU"/>
              </w:rPr>
              <w:t>1.2</w:t>
            </w:r>
            <w:r w:rsidR="00C073BC" w:rsidRPr="007A16C8">
              <w:rPr>
                <w:lang w:val="en-AU"/>
              </w:rPr>
              <w:t>6</w:t>
            </w:r>
          </w:p>
        </w:tc>
        <w:tc>
          <w:tcPr>
            <w:tcW w:w="1134" w:type="dxa"/>
            <w:vAlign w:val="center"/>
          </w:tcPr>
          <w:p w14:paraId="49B22514" w14:textId="0E54A788" w:rsidR="00D17D74" w:rsidRPr="007A16C8" w:rsidRDefault="00D17D74" w:rsidP="00D17D74">
            <w:pPr>
              <w:pStyle w:val="NoSpacing"/>
              <w:rPr>
                <w:lang w:val="en-AU"/>
              </w:rPr>
            </w:pPr>
            <w:r w:rsidRPr="007A16C8">
              <w:rPr>
                <w:lang w:val="en-AU"/>
              </w:rPr>
              <w:t>Log-normal</w:t>
            </w:r>
          </w:p>
        </w:tc>
      </w:tr>
      <w:tr w:rsidR="00D17D74" w:rsidRPr="007A16C8" w14:paraId="4D11B39D" w14:textId="77777777" w:rsidTr="00304C02">
        <w:trPr>
          <w:trHeight w:val="148"/>
          <w:jc w:val="center"/>
        </w:trPr>
        <w:tc>
          <w:tcPr>
            <w:tcW w:w="1152" w:type="dxa"/>
            <w:vAlign w:val="center"/>
          </w:tcPr>
          <w:p w14:paraId="49638685" w14:textId="77777777" w:rsidR="00D17D74" w:rsidRPr="007A16C8" w:rsidRDefault="00D17D74" w:rsidP="00D17D74">
            <w:pPr>
              <w:pStyle w:val="NoSpacing"/>
              <w:rPr>
                <w:lang w:val="en-AU"/>
              </w:rPr>
            </w:pPr>
            <w:r w:rsidRPr="007A16C8">
              <w:rPr>
                <w:lang w:val="en-AU"/>
              </w:rPr>
              <w:t>Frame 3</w:t>
            </w:r>
          </w:p>
        </w:tc>
        <w:tc>
          <w:tcPr>
            <w:tcW w:w="1141" w:type="dxa"/>
            <w:shd w:val="clear" w:color="auto" w:fill="auto"/>
          </w:tcPr>
          <w:p w14:paraId="0A2C7FFA" w14:textId="39482F72" w:rsidR="00D17D74" w:rsidRPr="007A16C8" w:rsidRDefault="00D17D74" w:rsidP="00D17D74">
            <w:pPr>
              <w:pStyle w:val="NoSpacing"/>
              <w:rPr>
                <w:lang w:val="en-AU"/>
              </w:rPr>
            </w:pPr>
            <w:r w:rsidRPr="007A16C8">
              <w:rPr>
                <w:lang w:val="en-AU"/>
              </w:rPr>
              <w:t>106.1</w:t>
            </w:r>
          </w:p>
        </w:tc>
        <w:tc>
          <w:tcPr>
            <w:tcW w:w="1676" w:type="dxa"/>
            <w:shd w:val="clear" w:color="auto" w:fill="auto"/>
          </w:tcPr>
          <w:p w14:paraId="68363D42" w14:textId="572EF262" w:rsidR="00D17D74" w:rsidRPr="007A16C8" w:rsidRDefault="00483E07" w:rsidP="00D17D74">
            <w:pPr>
              <w:pStyle w:val="NoSpacing"/>
              <w:rPr>
                <w:lang w:val="en-AU"/>
              </w:rPr>
            </w:pPr>
            <w:r w:rsidRPr="007A16C8">
              <w:rPr>
                <w:lang w:val="en-AU"/>
              </w:rPr>
              <w:t>98.</w:t>
            </w:r>
            <w:r w:rsidR="00F4420C" w:rsidRPr="007A16C8">
              <w:rPr>
                <w:lang w:val="en-AU"/>
              </w:rPr>
              <w:t>6</w:t>
            </w:r>
          </w:p>
        </w:tc>
        <w:tc>
          <w:tcPr>
            <w:tcW w:w="1276" w:type="dxa"/>
            <w:shd w:val="clear" w:color="auto" w:fill="auto"/>
          </w:tcPr>
          <w:p w14:paraId="4359FC03" w14:textId="023DCB4B" w:rsidR="00D17D74" w:rsidRPr="007A16C8" w:rsidRDefault="0047035D" w:rsidP="00D17D74">
            <w:pPr>
              <w:pStyle w:val="NoSpacing"/>
              <w:rPr>
                <w:lang w:val="en-AU"/>
              </w:rPr>
            </w:pPr>
            <w:r w:rsidRPr="007A16C8">
              <w:rPr>
                <w:lang w:val="en-AU"/>
              </w:rPr>
              <w:t>98.6</w:t>
            </w:r>
          </w:p>
        </w:tc>
        <w:tc>
          <w:tcPr>
            <w:tcW w:w="1418" w:type="dxa"/>
            <w:shd w:val="clear" w:color="auto" w:fill="auto"/>
            <w:vAlign w:val="center"/>
          </w:tcPr>
          <w:p w14:paraId="03D909F6" w14:textId="4DAB654C" w:rsidR="00D17D74" w:rsidRPr="007A16C8" w:rsidRDefault="00D17D74" w:rsidP="00D17D74">
            <w:pPr>
              <w:pStyle w:val="NoSpacing"/>
              <w:rPr>
                <w:lang w:val="en-AU"/>
              </w:rPr>
            </w:pPr>
            <w:r w:rsidRPr="007A16C8">
              <w:rPr>
                <w:lang w:val="en-AU"/>
              </w:rPr>
              <w:t>124.8</w:t>
            </w:r>
          </w:p>
        </w:tc>
        <w:tc>
          <w:tcPr>
            <w:tcW w:w="1417" w:type="dxa"/>
            <w:shd w:val="clear" w:color="auto" w:fill="auto"/>
            <w:vAlign w:val="center"/>
          </w:tcPr>
          <w:p w14:paraId="385FD4F2" w14:textId="265963B3" w:rsidR="00D17D74" w:rsidRPr="007A16C8" w:rsidRDefault="00D17D74" w:rsidP="00D17D74">
            <w:pPr>
              <w:pStyle w:val="NoSpacing"/>
              <w:rPr>
                <w:lang w:val="en-AU"/>
              </w:rPr>
            </w:pPr>
            <w:r w:rsidRPr="007A16C8">
              <w:rPr>
                <w:lang w:val="en-AU"/>
              </w:rPr>
              <w:t>0.0</w:t>
            </w:r>
            <w:r w:rsidR="00C073BC" w:rsidRPr="007A16C8">
              <w:rPr>
                <w:lang w:val="en-AU"/>
              </w:rPr>
              <w:t>89</w:t>
            </w:r>
          </w:p>
        </w:tc>
        <w:tc>
          <w:tcPr>
            <w:tcW w:w="993" w:type="dxa"/>
            <w:shd w:val="clear" w:color="auto" w:fill="auto"/>
          </w:tcPr>
          <w:p w14:paraId="4F7912B1" w14:textId="44C57352" w:rsidR="00D17D74" w:rsidRPr="007A16C8" w:rsidRDefault="00D17D74" w:rsidP="00D17D74">
            <w:pPr>
              <w:pStyle w:val="NoSpacing"/>
              <w:rPr>
                <w:lang w:val="en-AU"/>
              </w:rPr>
            </w:pPr>
            <w:r w:rsidRPr="007A16C8">
              <w:rPr>
                <w:lang w:val="en-AU"/>
              </w:rPr>
              <w:t>1.18</w:t>
            </w:r>
          </w:p>
        </w:tc>
        <w:tc>
          <w:tcPr>
            <w:tcW w:w="1134" w:type="dxa"/>
            <w:shd w:val="clear" w:color="auto" w:fill="auto"/>
          </w:tcPr>
          <w:p w14:paraId="3571F47B" w14:textId="2F817114" w:rsidR="00D17D74" w:rsidRPr="007A16C8" w:rsidRDefault="00274F1A" w:rsidP="00D17D74">
            <w:pPr>
              <w:pStyle w:val="NoSpacing"/>
              <w:rPr>
                <w:lang w:val="en-AU"/>
              </w:rPr>
            </w:pPr>
            <w:r w:rsidRPr="007A16C8">
              <w:rPr>
                <w:lang w:val="en-AU"/>
              </w:rPr>
              <w:t>1.27</w:t>
            </w:r>
          </w:p>
        </w:tc>
        <w:tc>
          <w:tcPr>
            <w:tcW w:w="1134" w:type="dxa"/>
            <w:shd w:val="clear" w:color="auto" w:fill="auto"/>
          </w:tcPr>
          <w:p w14:paraId="72CEF4C7" w14:textId="2697AF18" w:rsidR="00D17D74" w:rsidRPr="007A16C8" w:rsidRDefault="00D17D74" w:rsidP="00D17D74">
            <w:pPr>
              <w:pStyle w:val="NoSpacing"/>
              <w:rPr>
                <w:lang w:val="en-AU"/>
              </w:rPr>
            </w:pPr>
            <w:r w:rsidRPr="007A16C8">
              <w:rPr>
                <w:lang w:val="en-AU"/>
              </w:rPr>
              <w:t>1.</w:t>
            </w:r>
            <w:r w:rsidR="00304C02" w:rsidRPr="007A16C8">
              <w:rPr>
                <w:lang w:val="en-AU"/>
              </w:rPr>
              <w:t>2</w:t>
            </w:r>
            <w:r w:rsidRPr="007A16C8">
              <w:rPr>
                <w:lang w:val="en-AU"/>
              </w:rPr>
              <w:t>7</w:t>
            </w:r>
          </w:p>
        </w:tc>
        <w:tc>
          <w:tcPr>
            <w:tcW w:w="1134" w:type="dxa"/>
            <w:vAlign w:val="center"/>
          </w:tcPr>
          <w:p w14:paraId="08916664" w14:textId="3AC1722F" w:rsidR="00D17D74" w:rsidRPr="007A16C8" w:rsidRDefault="00D17D74" w:rsidP="00D17D74">
            <w:pPr>
              <w:pStyle w:val="NoSpacing"/>
              <w:rPr>
                <w:lang w:val="en-AU"/>
              </w:rPr>
            </w:pPr>
            <w:r w:rsidRPr="007A16C8">
              <w:rPr>
                <w:lang w:val="en-AU"/>
              </w:rPr>
              <w:t>Log-normal</w:t>
            </w:r>
          </w:p>
        </w:tc>
      </w:tr>
      <w:tr w:rsidR="00D17D74" w:rsidRPr="007A16C8" w14:paraId="2C0FB19C" w14:textId="77777777" w:rsidTr="00304C02">
        <w:trPr>
          <w:trHeight w:val="148"/>
          <w:jc w:val="center"/>
        </w:trPr>
        <w:tc>
          <w:tcPr>
            <w:tcW w:w="1152" w:type="dxa"/>
            <w:vAlign w:val="center"/>
          </w:tcPr>
          <w:p w14:paraId="3B246B19" w14:textId="77777777" w:rsidR="00D17D74" w:rsidRPr="007A16C8" w:rsidRDefault="00D17D74" w:rsidP="00D17D74">
            <w:pPr>
              <w:pStyle w:val="NoSpacing"/>
              <w:rPr>
                <w:lang w:val="en-AU"/>
              </w:rPr>
            </w:pPr>
            <w:r w:rsidRPr="007A16C8">
              <w:rPr>
                <w:lang w:val="en-AU"/>
              </w:rPr>
              <w:t>Frame 4</w:t>
            </w:r>
          </w:p>
        </w:tc>
        <w:tc>
          <w:tcPr>
            <w:tcW w:w="1141" w:type="dxa"/>
            <w:shd w:val="clear" w:color="auto" w:fill="auto"/>
          </w:tcPr>
          <w:p w14:paraId="7F2D687B" w14:textId="25C9417B" w:rsidR="00D17D74" w:rsidRPr="007A16C8" w:rsidRDefault="00D17D74" w:rsidP="00D17D74">
            <w:pPr>
              <w:pStyle w:val="NoSpacing"/>
              <w:rPr>
                <w:lang w:val="en-AU"/>
              </w:rPr>
            </w:pPr>
            <w:r w:rsidRPr="007A16C8">
              <w:rPr>
                <w:lang w:val="en-AU"/>
              </w:rPr>
              <w:t>140.7</w:t>
            </w:r>
          </w:p>
        </w:tc>
        <w:tc>
          <w:tcPr>
            <w:tcW w:w="1676" w:type="dxa"/>
            <w:shd w:val="clear" w:color="auto" w:fill="auto"/>
          </w:tcPr>
          <w:p w14:paraId="0C0E450D" w14:textId="59146467" w:rsidR="00D17D74" w:rsidRPr="007A16C8" w:rsidRDefault="00483E07" w:rsidP="00D17D74">
            <w:pPr>
              <w:pStyle w:val="NoSpacing"/>
              <w:rPr>
                <w:lang w:val="en-AU"/>
              </w:rPr>
            </w:pPr>
            <w:r w:rsidRPr="007A16C8">
              <w:rPr>
                <w:lang w:val="en-AU"/>
              </w:rPr>
              <w:t>131.</w:t>
            </w:r>
            <w:r w:rsidR="0047035D" w:rsidRPr="007A16C8">
              <w:rPr>
                <w:lang w:val="en-AU"/>
              </w:rPr>
              <w:t>4</w:t>
            </w:r>
          </w:p>
        </w:tc>
        <w:tc>
          <w:tcPr>
            <w:tcW w:w="1276" w:type="dxa"/>
            <w:shd w:val="clear" w:color="auto" w:fill="auto"/>
          </w:tcPr>
          <w:p w14:paraId="3B118A61" w14:textId="084CDBCD" w:rsidR="00D17D74" w:rsidRPr="007A16C8" w:rsidRDefault="00D17D74" w:rsidP="00D17D74">
            <w:pPr>
              <w:pStyle w:val="NoSpacing"/>
              <w:rPr>
                <w:lang w:val="en-AU"/>
              </w:rPr>
            </w:pPr>
            <w:r w:rsidRPr="007A16C8">
              <w:rPr>
                <w:lang w:val="en-AU"/>
              </w:rPr>
              <w:t>1</w:t>
            </w:r>
            <w:r w:rsidR="00F130C8" w:rsidRPr="007A16C8">
              <w:rPr>
                <w:lang w:val="en-AU"/>
              </w:rPr>
              <w:t>3</w:t>
            </w:r>
            <w:r w:rsidRPr="007A16C8">
              <w:rPr>
                <w:lang w:val="en-AU"/>
              </w:rPr>
              <w:t>1.</w:t>
            </w:r>
            <w:r w:rsidR="00F130C8" w:rsidRPr="007A16C8">
              <w:rPr>
                <w:lang w:val="en-AU"/>
              </w:rPr>
              <w:t>4</w:t>
            </w:r>
          </w:p>
        </w:tc>
        <w:tc>
          <w:tcPr>
            <w:tcW w:w="1418" w:type="dxa"/>
            <w:shd w:val="clear" w:color="auto" w:fill="auto"/>
            <w:vAlign w:val="center"/>
          </w:tcPr>
          <w:p w14:paraId="1A7BBBB2" w14:textId="754AB87E" w:rsidR="00D17D74" w:rsidRPr="007A16C8" w:rsidRDefault="00D17D74" w:rsidP="00D17D74">
            <w:pPr>
              <w:pStyle w:val="NoSpacing"/>
              <w:rPr>
                <w:lang w:val="en-AU"/>
              </w:rPr>
            </w:pPr>
            <w:r w:rsidRPr="007A16C8">
              <w:rPr>
                <w:lang w:val="en-AU"/>
              </w:rPr>
              <w:t>166.</w:t>
            </w:r>
            <w:r w:rsidR="00C073BC" w:rsidRPr="007A16C8">
              <w:rPr>
                <w:lang w:val="en-AU"/>
              </w:rPr>
              <w:t>5</w:t>
            </w:r>
          </w:p>
        </w:tc>
        <w:tc>
          <w:tcPr>
            <w:tcW w:w="1417" w:type="dxa"/>
            <w:shd w:val="clear" w:color="auto" w:fill="auto"/>
            <w:vAlign w:val="center"/>
          </w:tcPr>
          <w:p w14:paraId="17DC6971" w14:textId="085BE21C" w:rsidR="00D17D74" w:rsidRPr="007A16C8" w:rsidRDefault="00D17D74" w:rsidP="00D17D74">
            <w:pPr>
              <w:pStyle w:val="NoSpacing"/>
              <w:rPr>
                <w:lang w:val="en-AU"/>
              </w:rPr>
            </w:pPr>
            <w:r w:rsidRPr="007A16C8">
              <w:rPr>
                <w:lang w:val="en-AU"/>
              </w:rPr>
              <w:t>0.1</w:t>
            </w:r>
            <w:r w:rsidR="00C073BC" w:rsidRPr="007A16C8">
              <w:rPr>
                <w:lang w:val="en-AU"/>
              </w:rPr>
              <w:t>14</w:t>
            </w:r>
          </w:p>
        </w:tc>
        <w:tc>
          <w:tcPr>
            <w:tcW w:w="993" w:type="dxa"/>
            <w:shd w:val="clear" w:color="auto" w:fill="auto"/>
          </w:tcPr>
          <w:p w14:paraId="7DC5DC5A" w14:textId="411D907E" w:rsidR="00D17D74" w:rsidRPr="007A16C8" w:rsidRDefault="00D17D74" w:rsidP="00D17D74">
            <w:pPr>
              <w:pStyle w:val="NoSpacing"/>
              <w:rPr>
                <w:lang w:val="en-AU"/>
              </w:rPr>
            </w:pPr>
            <w:r w:rsidRPr="007A16C8">
              <w:rPr>
                <w:lang w:val="en-AU"/>
              </w:rPr>
              <w:t>1.18</w:t>
            </w:r>
          </w:p>
        </w:tc>
        <w:tc>
          <w:tcPr>
            <w:tcW w:w="1134" w:type="dxa"/>
            <w:shd w:val="clear" w:color="auto" w:fill="auto"/>
          </w:tcPr>
          <w:p w14:paraId="3CF02C2E" w14:textId="510DA673" w:rsidR="00D17D74" w:rsidRPr="007A16C8" w:rsidRDefault="00274F1A" w:rsidP="00D17D74">
            <w:pPr>
              <w:pStyle w:val="NoSpacing"/>
              <w:rPr>
                <w:lang w:val="en-AU"/>
              </w:rPr>
            </w:pPr>
            <w:r w:rsidRPr="007A16C8">
              <w:rPr>
                <w:lang w:val="en-AU"/>
              </w:rPr>
              <w:t>1.27</w:t>
            </w:r>
          </w:p>
        </w:tc>
        <w:tc>
          <w:tcPr>
            <w:tcW w:w="1134" w:type="dxa"/>
            <w:shd w:val="clear" w:color="auto" w:fill="auto"/>
          </w:tcPr>
          <w:p w14:paraId="2AA373C4" w14:textId="3625EC3E" w:rsidR="00D17D74" w:rsidRPr="007A16C8" w:rsidRDefault="00D17D74" w:rsidP="00D17D74">
            <w:pPr>
              <w:pStyle w:val="NoSpacing"/>
              <w:rPr>
                <w:lang w:val="en-AU"/>
              </w:rPr>
            </w:pPr>
            <w:r w:rsidRPr="007A16C8">
              <w:rPr>
                <w:lang w:val="en-AU"/>
              </w:rPr>
              <w:t>1.</w:t>
            </w:r>
            <w:r w:rsidR="00304C02" w:rsidRPr="007A16C8">
              <w:rPr>
                <w:lang w:val="en-AU"/>
              </w:rPr>
              <w:t>2</w:t>
            </w:r>
            <w:r w:rsidRPr="007A16C8">
              <w:rPr>
                <w:lang w:val="en-AU"/>
              </w:rPr>
              <w:t>7</w:t>
            </w:r>
          </w:p>
        </w:tc>
        <w:tc>
          <w:tcPr>
            <w:tcW w:w="1134" w:type="dxa"/>
            <w:vAlign w:val="center"/>
          </w:tcPr>
          <w:p w14:paraId="5B9CDE79" w14:textId="0F8C6DA8" w:rsidR="00D17D74" w:rsidRPr="007A16C8" w:rsidRDefault="00D17D74" w:rsidP="00D17D74">
            <w:pPr>
              <w:pStyle w:val="NoSpacing"/>
              <w:rPr>
                <w:lang w:val="en-AU"/>
              </w:rPr>
            </w:pPr>
            <w:r w:rsidRPr="007A16C8">
              <w:rPr>
                <w:lang w:val="en-AU"/>
              </w:rPr>
              <w:t xml:space="preserve">Log-normal </w:t>
            </w:r>
          </w:p>
        </w:tc>
      </w:tr>
      <w:tr w:rsidR="00D17D74" w:rsidRPr="007A16C8" w14:paraId="40BEFD99" w14:textId="77777777" w:rsidTr="00274F1A">
        <w:trPr>
          <w:trHeight w:val="148"/>
          <w:jc w:val="center"/>
        </w:trPr>
        <w:tc>
          <w:tcPr>
            <w:tcW w:w="1152" w:type="dxa"/>
            <w:vAlign w:val="center"/>
          </w:tcPr>
          <w:p w14:paraId="711D657E" w14:textId="77777777" w:rsidR="00D17D74" w:rsidRPr="007A16C8" w:rsidRDefault="00D17D74" w:rsidP="00D17D74">
            <w:pPr>
              <w:pStyle w:val="NoSpacing"/>
              <w:rPr>
                <w:lang w:val="en-AU"/>
              </w:rPr>
            </w:pPr>
            <w:r w:rsidRPr="007A16C8">
              <w:rPr>
                <w:lang w:val="en-AU"/>
              </w:rPr>
              <w:t>Frame 5</w:t>
            </w:r>
          </w:p>
        </w:tc>
        <w:tc>
          <w:tcPr>
            <w:tcW w:w="1141" w:type="dxa"/>
            <w:shd w:val="clear" w:color="auto" w:fill="auto"/>
          </w:tcPr>
          <w:p w14:paraId="0FCB78FB" w14:textId="37F655A5" w:rsidR="00D17D74" w:rsidRPr="007A16C8" w:rsidRDefault="00D17D74" w:rsidP="00D17D74">
            <w:pPr>
              <w:pStyle w:val="NoSpacing"/>
              <w:rPr>
                <w:lang w:val="en-AU"/>
              </w:rPr>
            </w:pPr>
            <w:r w:rsidRPr="007A16C8">
              <w:rPr>
                <w:lang w:val="en-AU"/>
              </w:rPr>
              <w:t>66.6</w:t>
            </w:r>
          </w:p>
        </w:tc>
        <w:tc>
          <w:tcPr>
            <w:tcW w:w="1676" w:type="dxa"/>
            <w:shd w:val="clear" w:color="auto" w:fill="auto"/>
          </w:tcPr>
          <w:p w14:paraId="0BECDF5F" w14:textId="7AA1C403" w:rsidR="00D17D74" w:rsidRPr="007A16C8" w:rsidRDefault="00F4420C" w:rsidP="00D17D74">
            <w:pPr>
              <w:pStyle w:val="NoSpacing"/>
              <w:rPr>
                <w:lang w:val="en-AU"/>
              </w:rPr>
            </w:pPr>
            <w:r w:rsidRPr="007A16C8">
              <w:rPr>
                <w:lang w:val="en-AU"/>
              </w:rPr>
              <w:t>66.2</w:t>
            </w:r>
          </w:p>
        </w:tc>
        <w:tc>
          <w:tcPr>
            <w:tcW w:w="1276" w:type="dxa"/>
          </w:tcPr>
          <w:p w14:paraId="4B4E451D" w14:textId="16D1D2AD" w:rsidR="00D17D74" w:rsidRPr="007A16C8" w:rsidRDefault="00D17D74" w:rsidP="00D17D74">
            <w:pPr>
              <w:pStyle w:val="NoSpacing"/>
              <w:rPr>
                <w:lang w:val="en-AU"/>
              </w:rPr>
            </w:pPr>
            <w:r w:rsidRPr="007A16C8">
              <w:rPr>
                <w:lang w:val="en-AU"/>
              </w:rPr>
              <w:t>66.5</w:t>
            </w:r>
          </w:p>
        </w:tc>
        <w:tc>
          <w:tcPr>
            <w:tcW w:w="1418" w:type="dxa"/>
            <w:shd w:val="clear" w:color="auto" w:fill="auto"/>
            <w:vAlign w:val="center"/>
          </w:tcPr>
          <w:p w14:paraId="1941FD1B" w14:textId="382B9A89" w:rsidR="00D17D74" w:rsidRPr="007A16C8" w:rsidRDefault="00D17D74" w:rsidP="00D17D74">
            <w:pPr>
              <w:pStyle w:val="NoSpacing"/>
              <w:rPr>
                <w:lang w:val="en-AU"/>
              </w:rPr>
            </w:pPr>
            <w:r w:rsidRPr="007A16C8">
              <w:rPr>
                <w:lang w:val="en-AU"/>
              </w:rPr>
              <w:t>83.</w:t>
            </w:r>
            <w:r w:rsidR="00C073BC" w:rsidRPr="007A16C8">
              <w:rPr>
                <w:lang w:val="en-AU"/>
              </w:rPr>
              <w:t>2</w:t>
            </w:r>
          </w:p>
        </w:tc>
        <w:tc>
          <w:tcPr>
            <w:tcW w:w="1417" w:type="dxa"/>
            <w:shd w:val="clear" w:color="auto" w:fill="auto"/>
            <w:vAlign w:val="center"/>
          </w:tcPr>
          <w:p w14:paraId="1397B420" w14:textId="4DEA7BC3" w:rsidR="00D17D74" w:rsidRPr="007A16C8" w:rsidRDefault="00D17D74" w:rsidP="00D17D74">
            <w:pPr>
              <w:pStyle w:val="NoSpacing"/>
              <w:rPr>
                <w:lang w:val="en-AU"/>
              </w:rPr>
            </w:pPr>
            <w:r w:rsidRPr="007A16C8">
              <w:rPr>
                <w:lang w:val="en-AU"/>
              </w:rPr>
              <w:t>0.1</w:t>
            </w:r>
            <w:r w:rsidR="00C073BC" w:rsidRPr="007A16C8">
              <w:rPr>
                <w:lang w:val="en-AU"/>
              </w:rPr>
              <w:t>12</w:t>
            </w:r>
          </w:p>
        </w:tc>
        <w:tc>
          <w:tcPr>
            <w:tcW w:w="993" w:type="dxa"/>
            <w:shd w:val="clear" w:color="auto" w:fill="auto"/>
          </w:tcPr>
          <w:p w14:paraId="3DE5F5C2" w14:textId="15E553D0" w:rsidR="00D17D74" w:rsidRPr="007A16C8" w:rsidRDefault="00D17D74" w:rsidP="00D17D74">
            <w:pPr>
              <w:pStyle w:val="NoSpacing"/>
              <w:rPr>
                <w:lang w:val="en-AU"/>
              </w:rPr>
            </w:pPr>
            <w:r w:rsidRPr="007A16C8">
              <w:rPr>
                <w:lang w:val="en-AU"/>
              </w:rPr>
              <w:t>1.25</w:t>
            </w:r>
          </w:p>
        </w:tc>
        <w:tc>
          <w:tcPr>
            <w:tcW w:w="1134" w:type="dxa"/>
            <w:shd w:val="clear" w:color="auto" w:fill="auto"/>
          </w:tcPr>
          <w:p w14:paraId="5D767A8C" w14:textId="45318A4C" w:rsidR="00D17D74" w:rsidRPr="007A16C8" w:rsidRDefault="00274F1A" w:rsidP="00D17D74">
            <w:pPr>
              <w:pStyle w:val="NoSpacing"/>
              <w:rPr>
                <w:lang w:val="en-AU"/>
              </w:rPr>
            </w:pPr>
            <w:r w:rsidRPr="007A16C8">
              <w:rPr>
                <w:lang w:val="en-AU"/>
              </w:rPr>
              <w:t>1.26</w:t>
            </w:r>
          </w:p>
        </w:tc>
        <w:tc>
          <w:tcPr>
            <w:tcW w:w="1134" w:type="dxa"/>
            <w:shd w:val="clear" w:color="auto" w:fill="auto"/>
          </w:tcPr>
          <w:p w14:paraId="3A11EDEA" w14:textId="64DBC08B" w:rsidR="00D17D74" w:rsidRPr="007A16C8" w:rsidRDefault="00D17D74" w:rsidP="00D17D74">
            <w:pPr>
              <w:pStyle w:val="NoSpacing"/>
              <w:rPr>
                <w:lang w:val="en-AU"/>
              </w:rPr>
            </w:pPr>
            <w:r w:rsidRPr="007A16C8">
              <w:rPr>
                <w:lang w:val="en-AU"/>
              </w:rPr>
              <w:t>1.25</w:t>
            </w:r>
          </w:p>
        </w:tc>
        <w:tc>
          <w:tcPr>
            <w:tcW w:w="1134" w:type="dxa"/>
            <w:vAlign w:val="center"/>
          </w:tcPr>
          <w:p w14:paraId="5CE10D10" w14:textId="4EABE191" w:rsidR="00D17D74" w:rsidRPr="007A16C8" w:rsidRDefault="00D17D74" w:rsidP="00D17D74">
            <w:pPr>
              <w:pStyle w:val="NoSpacing"/>
              <w:rPr>
                <w:lang w:val="en-AU"/>
              </w:rPr>
            </w:pPr>
            <w:r w:rsidRPr="007A16C8">
              <w:rPr>
                <w:lang w:val="en-AU"/>
              </w:rPr>
              <w:t>Log-normal</w:t>
            </w:r>
          </w:p>
        </w:tc>
      </w:tr>
      <w:tr w:rsidR="00D17D74" w:rsidRPr="007A16C8" w14:paraId="516F0C7D" w14:textId="77777777" w:rsidTr="00274F1A">
        <w:trPr>
          <w:trHeight w:val="148"/>
          <w:jc w:val="center"/>
        </w:trPr>
        <w:tc>
          <w:tcPr>
            <w:tcW w:w="1152" w:type="dxa"/>
            <w:tcBorders>
              <w:bottom w:val="single" w:sz="4" w:space="0" w:color="auto"/>
            </w:tcBorders>
            <w:vAlign w:val="center"/>
          </w:tcPr>
          <w:p w14:paraId="7A13A7CD" w14:textId="77777777" w:rsidR="00D17D74" w:rsidRPr="007A16C8" w:rsidRDefault="00D17D74" w:rsidP="00D17D74">
            <w:pPr>
              <w:pStyle w:val="NoSpacing"/>
              <w:rPr>
                <w:lang w:val="en-AU"/>
              </w:rPr>
            </w:pPr>
            <w:r w:rsidRPr="007A16C8">
              <w:rPr>
                <w:lang w:val="en-AU"/>
              </w:rPr>
              <w:t>Frame 6</w:t>
            </w:r>
          </w:p>
        </w:tc>
        <w:tc>
          <w:tcPr>
            <w:tcW w:w="1141" w:type="dxa"/>
            <w:tcBorders>
              <w:bottom w:val="single" w:sz="4" w:space="0" w:color="auto"/>
            </w:tcBorders>
            <w:shd w:val="clear" w:color="auto" w:fill="auto"/>
          </w:tcPr>
          <w:p w14:paraId="5F195FC7" w14:textId="67FEBF3E" w:rsidR="00D17D74" w:rsidRPr="007A16C8" w:rsidRDefault="00D17D74" w:rsidP="00D17D74">
            <w:pPr>
              <w:pStyle w:val="NoSpacing"/>
              <w:rPr>
                <w:lang w:val="en-AU"/>
              </w:rPr>
            </w:pPr>
            <w:r w:rsidRPr="007A16C8">
              <w:rPr>
                <w:lang w:val="en-AU"/>
              </w:rPr>
              <w:t>101.0</w:t>
            </w:r>
          </w:p>
        </w:tc>
        <w:tc>
          <w:tcPr>
            <w:tcW w:w="1676" w:type="dxa"/>
            <w:tcBorders>
              <w:bottom w:val="single" w:sz="4" w:space="0" w:color="auto"/>
            </w:tcBorders>
            <w:shd w:val="clear" w:color="auto" w:fill="auto"/>
          </w:tcPr>
          <w:p w14:paraId="6B7C3C51" w14:textId="21A92860" w:rsidR="00D17D74" w:rsidRPr="007A16C8" w:rsidRDefault="00274F1A" w:rsidP="00D17D74">
            <w:pPr>
              <w:pStyle w:val="NoSpacing"/>
              <w:rPr>
                <w:lang w:val="en-AU"/>
              </w:rPr>
            </w:pPr>
            <w:r w:rsidRPr="007A16C8">
              <w:rPr>
                <w:lang w:val="en-AU"/>
              </w:rPr>
              <w:t>102.4</w:t>
            </w:r>
          </w:p>
        </w:tc>
        <w:tc>
          <w:tcPr>
            <w:tcW w:w="1276" w:type="dxa"/>
            <w:tcBorders>
              <w:bottom w:val="single" w:sz="4" w:space="0" w:color="auto"/>
            </w:tcBorders>
          </w:tcPr>
          <w:p w14:paraId="635C3DD6" w14:textId="0A8BE8D4" w:rsidR="00D17D74" w:rsidRPr="007A16C8" w:rsidRDefault="00D17D74" w:rsidP="00D17D74">
            <w:pPr>
              <w:pStyle w:val="NoSpacing"/>
              <w:rPr>
                <w:lang w:val="en-AU"/>
              </w:rPr>
            </w:pPr>
            <w:r w:rsidRPr="007A16C8">
              <w:rPr>
                <w:lang w:val="en-AU"/>
              </w:rPr>
              <w:t>101.0</w:t>
            </w:r>
          </w:p>
        </w:tc>
        <w:tc>
          <w:tcPr>
            <w:tcW w:w="1418" w:type="dxa"/>
            <w:tcBorders>
              <w:bottom w:val="single" w:sz="4" w:space="0" w:color="auto"/>
            </w:tcBorders>
            <w:shd w:val="clear" w:color="auto" w:fill="auto"/>
            <w:vAlign w:val="center"/>
          </w:tcPr>
          <w:p w14:paraId="1822E644" w14:textId="1CEE69F5" w:rsidR="00D17D74" w:rsidRPr="007A16C8" w:rsidRDefault="00D17D74" w:rsidP="00D17D74">
            <w:pPr>
              <w:pStyle w:val="NoSpacing"/>
              <w:rPr>
                <w:lang w:val="en-AU"/>
              </w:rPr>
            </w:pPr>
            <w:r w:rsidRPr="007A16C8">
              <w:rPr>
                <w:lang w:val="en-AU"/>
              </w:rPr>
              <w:t>120.</w:t>
            </w:r>
            <w:r w:rsidR="00C073BC" w:rsidRPr="007A16C8">
              <w:rPr>
                <w:lang w:val="en-AU"/>
              </w:rPr>
              <w:t>5</w:t>
            </w:r>
          </w:p>
        </w:tc>
        <w:tc>
          <w:tcPr>
            <w:tcW w:w="1417" w:type="dxa"/>
            <w:tcBorders>
              <w:bottom w:val="single" w:sz="4" w:space="0" w:color="auto"/>
            </w:tcBorders>
            <w:shd w:val="clear" w:color="auto" w:fill="auto"/>
            <w:vAlign w:val="center"/>
          </w:tcPr>
          <w:p w14:paraId="0DE8757B" w14:textId="2236A298" w:rsidR="00D17D74" w:rsidRPr="007A16C8" w:rsidRDefault="00D17D74" w:rsidP="00D17D74">
            <w:pPr>
              <w:pStyle w:val="NoSpacing"/>
              <w:rPr>
                <w:lang w:val="en-AU"/>
              </w:rPr>
            </w:pPr>
            <w:r w:rsidRPr="007A16C8">
              <w:rPr>
                <w:lang w:val="en-AU"/>
              </w:rPr>
              <w:t>0.</w:t>
            </w:r>
            <w:r w:rsidR="00C073BC" w:rsidRPr="007A16C8">
              <w:rPr>
                <w:lang w:val="en-AU"/>
              </w:rPr>
              <w:t>111</w:t>
            </w:r>
          </w:p>
        </w:tc>
        <w:tc>
          <w:tcPr>
            <w:tcW w:w="993" w:type="dxa"/>
            <w:tcBorders>
              <w:bottom w:val="single" w:sz="4" w:space="0" w:color="auto"/>
            </w:tcBorders>
            <w:shd w:val="clear" w:color="auto" w:fill="auto"/>
          </w:tcPr>
          <w:p w14:paraId="29EF9AB2" w14:textId="58FC54BC" w:rsidR="00D17D74" w:rsidRPr="007A16C8" w:rsidRDefault="00D17D74" w:rsidP="00D17D74">
            <w:pPr>
              <w:pStyle w:val="NoSpacing"/>
              <w:rPr>
                <w:lang w:val="en-AU"/>
              </w:rPr>
            </w:pPr>
            <w:r w:rsidRPr="007A16C8">
              <w:rPr>
                <w:lang w:val="en-AU"/>
              </w:rPr>
              <w:t>1.</w:t>
            </w:r>
            <w:r w:rsidR="00C073BC" w:rsidRPr="007A16C8">
              <w:rPr>
                <w:lang w:val="en-AU"/>
              </w:rPr>
              <w:t>19</w:t>
            </w:r>
          </w:p>
        </w:tc>
        <w:tc>
          <w:tcPr>
            <w:tcW w:w="1134" w:type="dxa"/>
            <w:tcBorders>
              <w:bottom w:val="single" w:sz="4" w:space="0" w:color="auto"/>
            </w:tcBorders>
            <w:shd w:val="clear" w:color="auto" w:fill="auto"/>
          </w:tcPr>
          <w:p w14:paraId="5E461893" w14:textId="0D791A1F" w:rsidR="00D17D74" w:rsidRPr="007A16C8" w:rsidRDefault="00274F1A" w:rsidP="00D17D74">
            <w:pPr>
              <w:pStyle w:val="NoSpacing"/>
              <w:rPr>
                <w:lang w:val="en-AU"/>
              </w:rPr>
            </w:pPr>
            <w:r w:rsidRPr="007A16C8">
              <w:rPr>
                <w:lang w:val="en-AU"/>
              </w:rPr>
              <w:t>1.18</w:t>
            </w:r>
          </w:p>
        </w:tc>
        <w:tc>
          <w:tcPr>
            <w:tcW w:w="1134" w:type="dxa"/>
            <w:tcBorders>
              <w:bottom w:val="single" w:sz="4" w:space="0" w:color="auto"/>
            </w:tcBorders>
            <w:shd w:val="clear" w:color="auto" w:fill="auto"/>
          </w:tcPr>
          <w:p w14:paraId="680E5C2E" w14:textId="254835D6" w:rsidR="00D17D74" w:rsidRPr="007A16C8" w:rsidRDefault="00D17D74" w:rsidP="00D17D74">
            <w:pPr>
              <w:pStyle w:val="NoSpacing"/>
              <w:rPr>
                <w:lang w:val="en-AU"/>
              </w:rPr>
            </w:pPr>
            <w:r w:rsidRPr="007A16C8">
              <w:rPr>
                <w:lang w:val="en-AU"/>
              </w:rPr>
              <w:t>1.19</w:t>
            </w:r>
          </w:p>
        </w:tc>
        <w:tc>
          <w:tcPr>
            <w:tcW w:w="1134" w:type="dxa"/>
            <w:tcBorders>
              <w:bottom w:val="single" w:sz="4" w:space="0" w:color="auto"/>
            </w:tcBorders>
            <w:vAlign w:val="center"/>
          </w:tcPr>
          <w:p w14:paraId="09F32F6D" w14:textId="5CCC40F7" w:rsidR="00D17D74" w:rsidRPr="007A16C8" w:rsidRDefault="00D17D74" w:rsidP="00D17D74">
            <w:pPr>
              <w:pStyle w:val="NoSpacing"/>
              <w:rPr>
                <w:lang w:val="en-AU"/>
              </w:rPr>
            </w:pPr>
            <w:r w:rsidRPr="007A16C8">
              <w:rPr>
                <w:lang w:val="en-AU"/>
              </w:rPr>
              <w:t xml:space="preserve">Log-normal </w:t>
            </w:r>
          </w:p>
        </w:tc>
      </w:tr>
    </w:tbl>
    <w:p w14:paraId="2C3EF17A" w14:textId="7B27D2C0" w:rsidR="00556E4C" w:rsidRPr="00EB7B20" w:rsidRDefault="00556E4C" w:rsidP="00445996">
      <w:pPr>
        <w:rPr>
          <w:szCs w:val="22"/>
        </w:rPr>
      </w:pPr>
    </w:p>
    <w:p w14:paraId="51F488B1" w14:textId="77777777" w:rsidR="00C36968" w:rsidRPr="00EB7B20" w:rsidRDefault="00C36968" w:rsidP="00445996">
      <w:pPr>
        <w:rPr>
          <w:szCs w:val="22"/>
        </w:rPr>
        <w:sectPr w:rsidR="00C36968" w:rsidRPr="00EB7B20" w:rsidSect="00D17D74">
          <w:pgSz w:w="16838" w:h="11906" w:orient="landscape"/>
          <w:pgMar w:top="1440" w:right="1440" w:bottom="1440" w:left="1440" w:header="708" w:footer="708" w:gutter="0"/>
          <w:cols w:space="708"/>
          <w:docGrid w:linePitch="360"/>
        </w:sectPr>
      </w:pPr>
    </w:p>
    <w:p w14:paraId="7773F473" w14:textId="4D02D5AF" w:rsidR="001A4BF9" w:rsidRPr="00EB7B20" w:rsidRDefault="00556E4C" w:rsidP="00B1645B">
      <w:pPr>
        <w:pStyle w:val="Caption"/>
        <w:spacing w:line="240" w:lineRule="auto"/>
        <w:jc w:val="center"/>
        <w:rPr>
          <w:szCs w:val="22"/>
        </w:rPr>
      </w:pPr>
      <w:bookmarkStart w:id="122" w:name="_Ref43806925"/>
      <w:r w:rsidRPr="00EB7B20">
        <w:rPr>
          <w:szCs w:val="22"/>
        </w:rPr>
        <w:lastRenderedPageBreak/>
        <w:t xml:space="preserve">Table </w:t>
      </w:r>
      <w:r w:rsidR="002C5865" w:rsidRPr="00EB7B20">
        <w:rPr>
          <w:szCs w:val="22"/>
        </w:rPr>
        <w:fldChar w:fldCharType="begin"/>
      </w:r>
      <w:r w:rsidR="002C5865" w:rsidRPr="00EB7B20">
        <w:rPr>
          <w:szCs w:val="22"/>
        </w:rPr>
        <w:instrText xml:space="preserve"> SEQ Table \* ARABIC </w:instrText>
      </w:r>
      <w:r w:rsidR="002C5865" w:rsidRPr="00EB7B20">
        <w:rPr>
          <w:szCs w:val="22"/>
        </w:rPr>
        <w:fldChar w:fldCharType="separate"/>
      </w:r>
      <w:r w:rsidR="002219F5" w:rsidRPr="00EB7B20">
        <w:rPr>
          <w:noProof/>
          <w:szCs w:val="22"/>
        </w:rPr>
        <w:t>10</w:t>
      </w:r>
      <w:r w:rsidR="002C5865" w:rsidRPr="00EB7B20">
        <w:rPr>
          <w:noProof/>
          <w:szCs w:val="22"/>
        </w:rPr>
        <w:fldChar w:fldCharType="end"/>
      </w:r>
      <w:bookmarkEnd w:id="122"/>
      <w:r w:rsidRPr="00EB7B20">
        <w:rPr>
          <w:szCs w:val="22"/>
        </w:rPr>
        <w:t xml:space="preserve">. Required system safety factors </w:t>
      </w:r>
      <m:oMath>
        <m:sSub>
          <m:sSubPr>
            <m:ctrlPr>
              <w:rPr>
                <w:rFonts w:ascii="Cambria Math" w:hAnsi="Cambria Math"/>
                <w:iCs w:val="0"/>
              </w:rPr>
            </m:ctrlPr>
          </m:sSubPr>
          <m:e>
            <m:r>
              <m:rPr>
                <m:sty m:val="p"/>
              </m:rPr>
              <w:rPr>
                <w:rFonts w:ascii="Cambria Math" w:hAnsi="Cambria Math"/>
              </w:rPr>
              <m:t>γ</m:t>
            </m:r>
          </m:e>
          <m:sub>
            <m:r>
              <m:rPr>
                <m:sty m:val="p"/>
              </m:rPr>
              <w:rPr>
                <w:rFonts w:ascii="Cambria Math" w:hAnsi="Cambria Math"/>
              </w:rPr>
              <m:t>Ms</m:t>
            </m:r>
          </m:sub>
        </m:sSub>
      </m:oMath>
      <w:r w:rsidRPr="00EB7B20">
        <w:rPr>
          <w:szCs w:val="22"/>
        </w:rPr>
        <w:t xml:space="preserve"> </w:t>
      </w:r>
      <w:r w:rsidR="0016239E" w:rsidRPr="00EB7B20">
        <w:rPr>
          <w:szCs w:val="22"/>
        </w:rPr>
        <w:t xml:space="preserve">and system resistance factors </w:t>
      </w:r>
      <m:oMath>
        <m:sSub>
          <m:sSubPr>
            <m:ctrlPr>
              <w:rPr>
                <w:rFonts w:ascii="Cambria Math" w:hAnsi="Cambria Math"/>
                <w:iCs w:val="0"/>
              </w:rPr>
            </m:ctrlPr>
          </m:sSubPr>
          <m:e>
            <m:r>
              <m:rPr>
                <m:sty m:val="p"/>
              </m:rPr>
              <w:rPr>
                <w:rFonts w:ascii="Cambria Math" w:hAnsi="Cambria Math"/>
              </w:rPr>
              <m:t>ϕ</m:t>
            </m:r>
          </m:e>
          <m:sub>
            <m:r>
              <m:rPr>
                <m:sty m:val="p"/>
              </m:rPr>
              <w:rPr>
                <w:rFonts w:ascii="Cambria Math" w:hAnsi="Cambria Math"/>
              </w:rPr>
              <m:t>s</m:t>
            </m:r>
          </m:sub>
        </m:sSub>
      </m:oMath>
      <w:r w:rsidR="0016239E" w:rsidRPr="00EB7B20">
        <w:rPr>
          <w:szCs w:val="22"/>
        </w:rPr>
        <w:t xml:space="preserve"> </w:t>
      </w:r>
      <w:r w:rsidRPr="00EB7B20">
        <w:rPr>
          <w:szCs w:val="22"/>
        </w:rPr>
        <w:t>for stainless steel frames under gravity loads</w:t>
      </w:r>
      <w:r w:rsidR="00357BD2" w:rsidRPr="00EB7B20">
        <w:rPr>
          <w:szCs w:val="22"/>
        </w:rPr>
        <w:t xml:space="preserve"> </w:t>
      </w:r>
    </w:p>
    <w:p w14:paraId="38353A7E" w14:textId="20EE3E77" w:rsidR="00556E4C" w:rsidRPr="00EB7B20" w:rsidRDefault="00357BD2" w:rsidP="00B1645B">
      <w:pPr>
        <w:pStyle w:val="Caption"/>
        <w:spacing w:line="240" w:lineRule="auto"/>
        <w:jc w:val="center"/>
        <w:rPr>
          <w:szCs w:val="22"/>
        </w:rPr>
      </w:pPr>
      <w:r w:rsidRPr="00EB7B20">
        <w:rPr>
          <w:szCs w:val="22"/>
        </w:rPr>
        <w:t>(</w:t>
      </w:r>
      <w:r w:rsidR="00560A21">
        <w:rPr>
          <w:szCs w:val="22"/>
        </w:rPr>
        <w:t>for</w:t>
      </w:r>
      <w:r w:rsidR="00560A21" w:rsidRPr="00EB7B20">
        <w:rPr>
          <w:szCs w:val="22"/>
        </w:rPr>
        <w:t xml:space="preserve"> </w:t>
      </w:r>
      <w:proofErr w:type="spellStart"/>
      <w:r w:rsidRPr="00EB7B20">
        <w:rPr>
          <w:szCs w:val="22"/>
        </w:rPr>
        <w:t>Q</w:t>
      </w:r>
      <w:r w:rsidRPr="00EB7B20">
        <w:rPr>
          <w:szCs w:val="22"/>
          <w:vertAlign w:val="subscript"/>
        </w:rPr>
        <w:t>k</w:t>
      </w:r>
      <w:proofErr w:type="spellEnd"/>
      <w:r w:rsidRPr="00EB7B20">
        <w:rPr>
          <w:szCs w:val="22"/>
        </w:rPr>
        <w:t>/</w:t>
      </w:r>
      <w:proofErr w:type="spellStart"/>
      <w:r w:rsidRPr="00EB7B20">
        <w:rPr>
          <w:szCs w:val="22"/>
        </w:rPr>
        <w:t>G</w:t>
      </w:r>
      <w:r w:rsidRPr="00EB7B20">
        <w:rPr>
          <w:szCs w:val="22"/>
          <w:vertAlign w:val="subscript"/>
        </w:rPr>
        <w:t>k</w:t>
      </w:r>
      <w:proofErr w:type="spellEnd"/>
      <w:r w:rsidRPr="00EB7B20">
        <w:rPr>
          <w:szCs w:val="22"/>
        </w:rPr>
        <w:t>=</w:t>
      </w:r>
      <w:r w:rsidR="001A4BF9" w:rsidRPr="00EB7B20">
        <w:rPr>
          <w:szCs w:val="22"/>
        </w:rPr>
        <w:t>2, L</w:t>
      </w:r>
      <w:r w:rsidR="001A4BF9" w:rsidRPr="00EB7B20">
        <w:rPr>
          <w:szCs w:val="22"/>
          <w:vertAlign w:val="subscript"/>
        </w:rPr>
        <w:t>n</w:t>
      </w:r>
      <w:r w:rsidR="001A4BF9" w:rsidRPr="00EB7B20">
        <w:rPr>
          <w:szCs w:val="22"/>
        </w:rPr>
        <w:t>/</w:t>
      </w:r>
      <w:proofErr w:type="spellStart"/>
      <w:r w:rsidR="001A4BF9" w:rsidRPr="00EB7B20">
        <w:rPr>
          <w:szCs w:val="22"/>
        </w:rPr>
        <w:t>D</w:t>
      </w:r>
      <w:r w:rsidR="001A4BF9" w:rsidRPr="00EB7B20">
        <w:rPr>
          <w:szCs w:val="22"/>
          <w:vertAlign w:val="subscript"/>
        </w:rPr>
        <w:t>n</w:t>
      </w:r>
      <w:proofErr w:type="spellEnd"/>
      <w:r w:rsidR="001A4BF9" w:rsidRPr="00EB7B20">
        <w:rPr>
          <w:szCs w:val="22"/>
        </w:rPr>
        <w:t xml:space="preserve">=2 or </w:t>
      </w:r>
      <w:proofErr w:type="spellStart"/>
      <w:r w:rsidR="001A4BF9" w:rsidRPr="00EB7B20">
        <w:rPr>
          <w:szCs w:val="22"/>
        </w:rPr>
        <w:t>Q</w:t>
      </w:r>
      <w:r w:rsidR="001A4BF9" w:rsidRPr="00EB7B20">
        <w:rPr>
          <w:szCs w:val="22"/>
          <w:vertAlign w:val="subscript"/>
        </w:rPr>
        <w:t>n</w:t>
      </w:r>
      <w:proofErr w:type="spellEnd"/>
      <w:r w:rsidR="001A4BF9" w:rsidRPr="00EB7B20">
        <w:rPr>
          <w:szCs w:val="22"/>
        </w:rPr>
        <w:t>/</w:t>
      </w:r>
      <w:proofErr w:type="spellStart"/>
      <w:r w:rsidR="001A4BF9" w:rsidRPr="00EB7B20">
        <w:rPr>
          <w:szCs w:val="22"/>
        </w:rPr>
        <w:t>G</w:t>
      </w:r>
      <w:r w:rsidR="001A4BF9" w:rsidRPr="00EB7B20">
        <w:rPr>
          <w:szCs w:val="22"/>
          <w:vertAlign w:val="subscript"/>
        </w:rPr>
        <w:t>n</w:t>
      </w:r>
      <w:proofErr w:type="spellEnd"/>
      <w:r w:rsidR="001A4BF9" w:rsidRPr="00EB7B20">
        <w:rPr>
          <w:szCs w:val="22"/>
        </w:rPr>
        <w:t>=2)</w:t>
      </w:r>
      <w:r w:rsidR="00556E4C" w:rsidRPr="00EB7B20">
        <w:rPr>
          <w:szCs w:val="22"/>
        </w:rPr>
        <w:t xml:space="preserve"> for different target reliability indices</w:t>
      </w:r>
      <w:r w:rsidR="0073202E" w:rsidRPr="00EB7B20">
        <w:rPr>
          <w:szCs w:val="22"/>
        </w:rPr>
        <w:t xml:space="preserve"> </w:t>
      </w:r>
      <w:r w:rsidR="0073202E" w:rsidRPr="00EB7B20">
        <w:rPr>
          <w:rFonts w:ascii="Symbol" w:hAnsi="Symbol"/>
          <w:szCs w:val="22"/>
        </w:rPr>
        <w:t>b</w:t>
      </w:r>
      <w:r w:rsidR="0073202E" w:rsidRPr="00EB7B20">
        <w:rPr>
          <w:rFonts w:ascii="Symbol" w:hAnsi="Symbol"/>
          <w:szCs w:val="22"/>
          <w:vertAlign w:val="subscript"/>
        </w:rPr>
        <w:t>0</w:t>
      </w:r>
      <w:r w:rsidR="007A16C8">
        <w:rPr>
          <w:szCs w:val="22"/>
        </w:rPr>
        <w:t xml:space="preserve"> and different design frameworks.</w:t>
      </w:r>
    </w:p>
    <w:tbl>
      <w:tblPr>
        <w:tblW w:w="12191" w:type="dxa"/>
        <w:jc w:val="center"/>
        <w:tblLayout w:type="fixed"/>
        <w:tblCellMar>
          <w:top w:w="28" w:type="dxa"/>
          <w:left w:w="0" w:type="dxa"/>
          <w:bottom w:w="28" w:type="dxa"/>
          <w:right w:w="0" w:type="dxa"/>
        </w:tblCellMar>
        <w:tblLook w:val="04A0" w:firstRow="1" w:lastRow="0" w:firstColumn="1" w:lastColumn="0" w:noHBand="0" w:noVBand="1"/>
      </w:tblPr>
      <w:tblGrid>
        <w:gridCol w:w="1232"/>
        <w:gridCol w:w="1178"/>
        <w:gridCol w:w="1701"/>
        <w:gridCol w:w="1418"/>
        <w:gridCol w:w="1842"/>
        <w:gridCol w:w="1418"/>
        <w:gridCol w:w="1984"/>
        <w:gridCol w:w="1418"/>
      </w:tblGrid>
      <w:tr w:rsidR="00F124B7" w:rsidRPr="00EB7B20" w14:paraId="521480FD" w14:textId="77777777" w:rsidTr="00F124B7">
        <w:trPr>
          <w:trHeight w:val="240"/>
          <w:jc w:val="center"/>
        </w:trPr>
        <w:tc>
          <w:tcPr>
            <w:tcW w:w="1232" w:type="dxa"/>
            <w:tcBorders>
              <w:bottom w:val="single" w:sz="4" w:space="0" w:color="auto"/>
            </w:tcBorders>
            <w:vAlign w:val="center"/>
          </w:tcPr>
          <w:p w14:paraId="303AC0D5" w14:textId="77777777" w:rsidR="00F124B7" w:rsidRPr="00EB7B20" w:rsidRDefault="00F124B7" w:rsidP="00F124B7">
            <w:pPr>
              <w:pStyle w:val="NoSpacing"/>
              <w:rPr>
                <w:lang w:val="en-AU"/>
              </w:rPr>
            </w:pPr>
          </w:p>
        </w:tc>
        <w:tc>
          <w:tcPr>
            <w:tcW w:w="1178" w:type="dxa"/>
            <w:tcBorders>
              <w:bottom w:val="single" w:sz="4" w:space="0" w:color="auto"/>
            </w:tcBorders>
            <w:vAlign w:val="center"/>
          </w:tcPr>
          <w:p w14:paraId="59048451" w14:textId="77777777" w:rsidR="00F124B7" w:rsidRPr="00EB7B20" w:rsidRDefault="00F124B7" w:rsidP="00F124B7">
            <w:pPr>
              <w:pStyle w:val="NoSpacing"/>
              <w:rPr>
                <w:lang w:val="en-AU"/>
              </w:rPr>
            </w:pPr>
          </w:p>
        </w:tc>
        <w:tc>
          <w:tcPr>
            <w:tcW w:w="3119" w:type="dxa"/>
            <w:gridSpan w:val="2"/>
            <w:tcBorders>
              <w:top w:val="single" w:sz="4" w:space="0" w:color="auto"/>
              <w:bottom w:val="single" w:sz="4" w:space="0" w:color="auto"/>
            </w:tcBorders>
            <w:vAlign w:val="center"/>
          </w:tcPr>
          <w:p w14:paraId="1D550892" w14:textId="77777777" w:rsidR="00F124B7" w:rsidRPr="00EB7B20" w:rsidRDefault="00F124B7" w:rsidP="00F124B7">
            <w:pPr>
              <w:pStyle w:val="NoSpacing"/>
              <w:rPr>
                <w:iCs/>
                <w:lang w:val="en-AU"/>
              </w:rPr>
            </w:pPr>
            <w:r w:rsidRPr="00EB7B20">
              <w:rPr>
                <w:rFonts w:eastAsia="Trebuchet MS"/>
                <w:iCs/>
                <w:lang w:val="en-AU"/>
              </w:rPr>
              <w:t>Eurocode framework</w:t>
            </w:r>
          </w:p>
        </w:tc>
        <w:tc>
          <w:tcPr>
            <w:tcW w:w="3260" w:type="dxa"/>
            <w:gridSpan w:val="2"/>
            <w:tcBorders>
              <w:top w:val="single" w:sz="4" w:space="0" w:color="auto"/>
              <w:bottom w:val="single" w:sz="4" w:space="0" w:color="auto"/>
            </w:tcBorders>
            <w:vAlign w:val="center"/>
          </w:tcPr>
          <w:p w14:paraId="62368727" w14:textId="226F95FC" w:rsidR="00F124B7" w:rsidRPr="00EB7B20" w:rsidRDefault="00C52AA3" w:rsidP="00F124B7">
            <w:pPr>
              <w:pStyle w:val="NoSpacing"/>
              <w:rPr>
                <w:rFonts w:eastAsia="Trebuchet MS"/>
                <w:iCs/>
                <w:lang w:val="en-AU"/>
              </w:rPr>
            </w:pPr>
            <w:r w:rsidRPr="00EB7B20">
              <w:rPr>
                <w:rFonts w:eastAsia="Trebuchet MS"/>
                <w:iCs/>
                <w:lang w:val="en-AU"/>
              </w:rPr>
              <w:t>US</w:t>
            </w:r>
            <w:r w:rsidR="00F124B7" w:rsidRPr="00EB7B20">
              <w:rPr>
                <w:rFonts w:eastAsia="Trebuchet MS"/>
                <w:iCs/>
                <w:lang w:val="en-AU"/>
              </w:rPr>
              <w:t xml:space="preserve"> framework</w:t>
            </w:r>
          </w:p>
        </w:tc>
        <w:tc>
          <w:tcPr>
            <w:tcW w:w="3402" w:type="dxa"/>
            <w:gridSpan w:val="2"/>
            <w:tcBorders>
              <w:top w:val="single" w:sz="4" w:space="0" w:color="auto"/>
              <w:bottom w:val="single" w:sz="4" w:space="0" w:color="auto"/>
            </w:tcBorders>
          </w:tcPr>
          <w:p w14:paraId="60EBD342" w14:textId="77777777" w:rsidR="00F124B7" w:rsidRPr="00EB7B20" w:rsidRDefault="00F124B7" w:rsidP="00F124B7">
            <w:pPr>
              <w:pStyle w:val="NoSpacing"/>
              <w:rPr>
                <w:rFonts w:eastAsia="Trebuchet MS"/>
                <w:iCs/>
                <w:lang w:val="en-AU"/>
              </w:rPr>
            </w:pPr>
            <w:r w:rsidRPr="00EB7B20">
              <w:rPr>
                <w:rFonts w:eastAsia="Trebuchet MS"/>
                <w:iCs/>
                <w:lang w:val="en-AU"/>
              </w:rPr>
              <w:t>Australian framework</w:t>
            </w:r>
          </w:p>
        </w:tc>
      </w:tr>
      <w:tr w:rsidR="00F124B7" w:rsidRPr="00EB7B20" w14:paraId="7E969981" w14:textId="77777777" w:rsidTr="00F124B7">
        <w:trPr>
          <w:trHeight w:val="461"/>
          <w:jc w:val="center"/>
        </w:trPr>
        <w:tc>
          <w:tcPr>
            <w:tcW w:w="1232" w:type="dxa"/>
            <w:tcBorders>
              <w:top w:val="single" w:sz="4" w:space="0" w:color="auto"/>
              <w:bottom w:val="single" w:sz="4" w:space="0" w:color="auto"/>
            </w:tcBorders>
            <w:vAlign w:val="center"/>
          </w:tcPr>
          <w:p w14:paraId="77A546F8" w14:textId="77777777" w:rsidR="00F124B7" w:rsidRPr="00EB7B20" w:rsidRDefault="00F124B7" w:rsidP="00F124B7">
            <w:pPr>
              <w:pStyle w:val="NoSpacing"/>
              <w:rPr>
                <w:lang w:val="en-AU"/>
              </w:rPr>
            </w:pPr>
            <w:r w:rsidRPr="00EB7B20">
              <w:rPr>
                <w:lang w:val="en-AU"/>
              </w:rPr>
              <w:t>Frame</w:t>
            </w:r>
          </w:p>
        </w:tc>
        <w:tc>
          <w:tcPr>
            <w:tcW w:w="1178" w:type="dxa"/>
            <w:tcBorders>
              <w:top w:val="single" w:sz="4" w:space="0" w:color="auto"/>
              <w:bottom w:val="single" w:sz="4" w:space="0" w:color="auto"/>
            </w:tcBorders>
            <w:vAlign w:val="center"/>
          </w:tcPr>
          <w:p w14:paraId="1AA088DD" w14:textId="77777777" w:rsidR="00F124B7" w:rsidRPr="00EB7B20" w:rsidRDefault="00F124B7" w:rsidP="00F124B7">
            <w:pPr>
              <w:pStyle w:val="NoSpacing"/>
              <w:rPr>
                <w:lang w:val="en-AU"/>
              </w:rPr>
            </w:pPr>
            <w:r w:rsidRPr="00EB7B20">
              <w:rPr>
                <w:lang w:val="en-AU"/>
              </w:rPr>
              <w:t xml:space="preserve">Reliability index </w:t>
            </w:r>
            <w:r w:rsidRPr="00EB7B20">
              <w:rPr>
                <w:rFonts w:ascii="Symbol" w:hAnsi="Symbol"/>
                <w:lang w:val="en-AU"/>
              </w:rPr>
              <w:t>b</w:t>
            </w:r>
            <w:r w:rsidRPr="00EB7B20">
              <w:rPr>
                <w:rFonts w:ascii="Symbol" w:hAnsi="Symbol"/>
                <w:vertAlign w:val="subscript"/>
                <w:lang w:val="en-AU"/>
              </w:rPr>
              <w:t>0</w:t>
            </w:r>
          </w:p>
        </w:tc>
        <w:tc>
          <w:tcPr>
            <w:tcW w:w="1701" w:type="dxa"/>
            <w:tcBorders>
              <w:top w:val="single" w:sz="4" w:space="0" w:color="auto"/>
              <w:bottom w:val="single" w:sz="4" w:space="0" w:color="auto"/>
            </w:tcBorders>
            <w:vAlign w:val="center"/>
          </w:tcPr>
          <w:p w14:paraId="1BAF4800" w14:textId="16768513" w:rsidR="00F124B7" w:rsidRPr="00EB7B20" w:rsidRDefault="00F124B7" w:rsidP="00F124B7">
            <w:pPr>
              <w:pStyle w:val="NoSpacing"/>
              <w:rPr>
                <w:lang w:val="en-AU"/>
              </w:rPr>
            </w:pPr>
            <w:r w:rsidRPr="00EB7B20">
              <w:rPr>
                <w:lang w:val="en-AU"/>
              </w:rPr>
              <w:t xml:space="preserve">Required system safety factor </w:t>
            </w:r>
            <m:oMath>
              <m:sSub>
                <m:sSubPr>
                  <m:ctrlPr>
                    <w:rPr>
                      <w:rFonts w:ascii="Cambria Math" w:hAnsi="Cambria Math"/>
                      <w:iCs/>
                      <w:lang w:val="en-AU"/>
                    </w:rPr>
                  </m:ctrlPr>
                </m:sSubPr>
                <m:e>
                  <m:r>
                    <m:rPr>
                      <m:sty m:val="p"/>
                    </m:rPr>
                    <w:rPr>
                      <w:rFonts w:ascii="Cambria Math" w:hAnsi="Cambria Math"/>
                      <w:lang w:val="en-AU"/>
                    </w:rPr>
                    <m:t>γ</m:t>
                  </m:r>
                </m:e>
                <m:sub>
                  <m:r>
                    <m:rPr>
                      <m:sty m:val="p"/>
                    </m:rPr>
                    <w:rPr>
                      <w:rFonts w:ascii="Cambria Math" w:hAnsi="Cambria Math"/>
                      <w:lang w:val="en-AU"/>
                    </w:rPr>
                    <m:t>Ms</m:t>
                  </m:r>
                </m:sub>
              </m:sSub>
            </m:oMath>
          </w:p>
        </w:tc>
        <w:tc>
          <w:tcPr>
            <w:tcW w:w="1418" w:type="dxa"/>
            <w:tcBorders>
              <w:top w:val="single" w:sz="4" w:space="0" w:color="auto"/>
              <w:bottom w:val="single" w:sz="4" w:space="0" w:color="auto"/>
            </w:tcBorders>
            <w:vAlign w:val="center"/>
          </w:tcPr>
          <w:p w14:paraId="2E69E6F1" w14:textId="77777777" w:rsidR="00F124B7" w:rsidRPr="00EB7B20" w:rsidRDefault="00AF0763" w:rsidP="00F124B7">
            <w:pPr>
              <w:pStyle w:val="NoSpacing"/>
              <w:rPr>
                <w:iCs/>
                <w:lang w:val="en-AU"/>
              </w:rPr>
            </w:pPr>
            <m:oMathPara>
              <m:oMath>
                <m:f>
                  <m:fPr>
                    <m:type m:val="lin"/>
                    <m:ctrlPr>
                      <w:rPr>
                        <w:rFonts w:ascii="Cambria Math" w:hAnsi="Cambria Math"/>
                        <w:iCs/>
                        <w:lang w:val="en-AU"/>
                      </w:rPr>
                    </m:ctrlPr>
                  </m:fPr>
                  <m:num>
                    <m:r>
                      <m:rPr>
                        <m:sty m:val="p"/>
                      </m:rPr>
                      <w:rPr>
                        <w:rFonts w:ascii="Cambria Math" w:hAnsi="Cambria Math"/>
                        <w:lang w:val="en-AU"/>
                      </w:rPr>
                      <m:t>1</m:t>
                    </m:r>
                  </m:num>
                  <m:den>
                    <m:sSub>
                      <m:sSubPr>
                        <m:ctrlPr>
                          <w:rPr>
                            <w:rFonts w:ascii="Cambria Math" w:hAnsi="Cambria Math"/>
                            <w:iCs/>
                            <w:lang w:val="en-AU"/>
                          </w:rPr>
                        </m:ctrlPr>
                      </m:sSubPr>
                      <m:e>
                        <m:r>
                          <m:rPr>
                            <m:sty m:val="p"/>
                          </m:rPr>
                          <w:rPr>
                            <w:rFonts w:ascii="Cambria Math" w:hAnsi="Cambria Math"/>
                            <w:lang w:val="en-AU"/>
                          </w:rPr>
                          <m:t>γ</m:t>
                        </m:r>
                      </m:e>
                      <m:sub>
                        <m:r>
                          <m:rPr>
                            <m:sty m:val="p"/>
                          </m:rPr>
                          <w:rPr>
                            <w:rFonts w:ascii="Cambria Math" w:hAnsi="Cambria Math"/>
                            <w:lang w:val="en-AU"/>
                          </w:rPr>
                          <m:t>Ms</m:t>
                        </m:r>
                      </m:sub>
                    </m:sSub>
                  </m:den>
                </m:f>
                <m:r>
                  <m:rPr>
                    <m:sty m:val="p"/>
                  </m:rPr>
                  <w:rPr>
                    <w:rFonts w:ascii="Cambria Math" w:hAnsi="Cambria Math"/>
                    <w:lang w:val="en-AU"/>
                  </w:rPr>
                  <m:t xml:space="preserve">~ </m:t>
                </m:r>
                <m:sSub>
                  <m:sSubPr>
                    <m:ctrlPr>
                      <w:rPr>
                        <w:rFonts w:ascii="Cambria Math" w:hAnsi="Cambria Math"/>
                        <w:iCs/>
                        <w:lang w:val="en-AU"/>
                      </w:rPr>
                    </m:ctrlPr>
                  </m:sSubPr>
                  <m:e>
                    <m:r>
                      <m:rPr>
                        <m:sty m:val="p"/>
                      </m:rPr>
                      <w:rPr>
                        <w:rFonts w:ascii="Cambria Math" w:hAnsi="Cambria Math"/>
                        <w:lang w:val="en-AU"/>
                      </w:rPr>
                      <m:t>ϕ</m:t>
                    </m:r>
                  </m:e>
                  <m:sub>
                    <m:r>
                      <m:rPr>
                        <m:sty m:val="p"/>
                      </m:rPr>
                      <w:rPr>
                        <w:rFonts w:ascii="Cambria Math" w:hAnsi="Cambria Math"/>
                        <w:lang w:val="en-AU"/>
                      </w:rPr>
                      <m:t>s</m:t>
                    </m:r>
                  </m:sub>
                </m:sSub>
              </m:oMath>
            </m:oMathPara>
          </w:p>
        </w:tc>
        <w:tc>
          <w:tcPr>
            <w:tcW w:w="1842" w:type="dxa"/>
            <w:tcBorders>
              <w:top w:val="single" w:sz="4" w:space="0" w:color="auto"/>
              <w:bottom w:val="single" w:sz="4" w:space="0" w:color="auto"/>
            </w:tcBorders>
            <w:vAlign w:val="center"/>
          </w:tcPr>
          <w:p w14:paraId="2FCD7535" w14:textId="0EDCBB1C" w:rsidR="00F124B7" w:rsidRPr="00EB7B20" w:rsidRDefault="00F124B7" w:rsidP="00F124B7">
            <w:pPr>
              <w:pStyle w:val="NoSpacing"/>
              <w:rPr>
                <w:rFonts w:eastAsia="Trebuchet MS"/>
                <w:iCs/>
                <w:lang w:val="en-AU"/>
              </w:rPr>
            </w:pPr>
            <w:r w:rsidRPr="00EB7B20">
              <w:rPr>
                <w:lang w:val="en-AU"/>
              </w:rPr>
              <w:t xml:space="preserve">Required system resistance factor </w:t>
            </w:r>
            <m:oMath>
              <m:sSub>
                <m:sSubPr>
                  <m:ctrlPr>
                    <w:rPr>
                      <w:rFonts w:ascii="Cambria Math" w:hAnsi="Cambria Math"/>
                      <w:iCs/>
                      <w:lang w:val="en-AU"/>
                    </w:rPr>
                  </m:ctrlPr>
                </m:sSubPr>
                <m:e>
                  <m:r>
                    <m:rPr>
                      <m:sty m:val="p"/>
                    </m:rPr>
                    <w:rPr>
                      <w:rFonts w:ascii="Cambria Math" w:hAnsi="Cambria Math"/>
                      <w:lang w:val="en-AU"/>
                    </w:rPr>
                    <m:t>ϕ</m:t>
                  </m:r>
                </m:e>
                <m:sub>
                  <m:r>
                    <m:rPr>
                      <m:sty m:val="p"/>
                    </m:rPr>
                    <w:rPr>
                      <w:rFonts w:ascii="Cambria Math" w:hAnsi="Cambria Math"/>
                      <w:lang w:val="en-AU"/>
                    </w:rPr>
                    <m:t>s</m:t>
                  </m:r>
                </m:sub>
              </m:sSub>
            </m:oMath>
          </w:p>
        </w:tc>
        <w:tc>
          <w:tcPr>
            <w:tcW w:w="1418" w:type="dxa"/>
            <w:tcBorders>
              <w:top w:val="single" w:sz="4" w:space="0" w:color="auto"/>
              <w:bottom w:val="single" w:sz="4" w:space="0" w:color="auto"/>
            </w:tcBorders>
            <w:vAlign w:val="center"/>
          </w:tcPr>
          <w:p w14:paraId="78163AEE" w14:textId="77777777" w:rsidR="00F124B7" w:rsidRPr="00EB7B20" w:rsidRDefault="00AF0763" w:rsidP="00F124B7">
            <w:pPr>
              <w:pStyle w:val="NoSpacing"/>
              <w:rPr>
                <w:rFonts w:eastAsia="Trebuchet MS"/>
                <w:iCs/>
                <w:lang w:val="en-AU"/>
              </w:rPr>
            </w:pPr>
            <m:oMathPara>
              <m:oMath>
                <m:f>
                  <m:fPr>
                    <m:type m:val="lin"/>
                    <m:ctrlPr>
                      <w:rPr>
                        <w:rFonts w:ascii="Cambria Math" w:hAnsi="Cambria Math"/>
                        <w:iCs/>
                        <w:lang w:val="en-AU"/>
                      </w:rPr>
                    </m:ctrlPr>
                  </m:fPr>
                  <m:num>
                    <m:r>
                      <m:rPr>
                        <m:sty m:val="p"/>
                      </m:rPr>
                      <w:rPr>
                        <w:rFonts w:ascii="Cambria Math" w:hAnsi="Cambria Math"/>
                        <w:lang w:val="en-AU"/>
                      </w:rPr>
                      <m:t>1</m:t>
                    </m:r>
                  </m:num>
                  <m:den>
                    <m:sSub>
                      <m:sSubPr>
                        <m:ctrlPr>
                          <w:rPr>
                            <w:rFonts w:ascii="Cambria Math" w:hAnsi="Cambria Math"/>
                            <w:iCs/>
                            <w:lang w:val="en-AU"/>
                          </w:rPr>
                        </m:ctrlPr>
                      </m:sSubPr>
                      <m:e>
                        <m:r>
                          <m:rPr>
                            <m:sty m:val="p"/>
                          </m:rPr>
                          <w:rPr>
                            <w:rFonts w:ascii="Cambria Math" w:hAnsi="Cambria Math"/>
                            <w:lang w:val="en-AU"/>
                          </w:rPr>
                          <m:t>ϕ</m:t>
                        </m:r>
                      </m:e>
                      <m:sub>
                        <m:r>
                          <m:rPr>
                            <m:sty m:val="p"/>
                          </m:rPr>
                          <w:rPr>
                            <w:rFonts w:ascii="Cambria Math" w:hAnsi="Cambria Math"/>
                            <w:lang w:val="en-AU"/>
                          </w:rPr>
                          <m:t>s</m:t>
                        </m:r>
                      </m:sub>
                    </m:sSub>
                  </m:den>
                </m:f>
                <m:r>
                  <m:rPr>
                    <m:sty m:val="p"/>
                  </m:rPr>
                  <w:rPr>
                    <w:rFonts w:ascii="Cambria Math" w:hAnsi="Cambria Math"/>
                    <w:lang w:val="en-AU"/>
                  </w:rPr>
                  <m:t xml:space="preserve">~ </m:t>
                </m:r>
                <m:sSub>
                  <m:sSubPr>
                    <m:ctrlPr>
                      <w:rPr>
                        <w:rFonts w:ascii="Cambria Math" w:hAnsi="Cambria Math"/>
                        <w:iCs/>
                        <w:lang w:val="en-AU"/>
                      </w:rPr>
                    </m:ctrlPr>
                  </m:sSubPr>
                  <m:e>
                    <m:r>
                      <m:rPr>
                        <m:sty m:val="p"/>
                      </m:rPr>
                      <w:rPr>
                        <w:rFonts w:ascii="Cambria Math" w:hAnsi="Cambria Math"/>
                        <w:lang w:val="en-AU"/>
                      </w:rPr>
                      <m:t>γ</m:t>
                    </m:r>
                  </m:e>
                  <m:sub>
                    <m:r>
                      <m:rPr>
                        <m:sty m:val="p"/>
                      </m:rPr>
                      <w:rPr>
                        <w:rFonts w:ascii="Cambria Math" w:hAnsi="Cambria Math"/>
                        <w:lang w:val="en-AU"/>
                      </w:rPr>
                      <m:t>Ms</m:t>
                    </m:r>
                  </m:sub>
                </m:sSub>
              </m:oMath>
            </m:oMathPara>
          </w:p>
        </w:tc>
        <w:tc>
          <w:tcPr>
            <w:tcW w:w="1984" w:type="dxa"/>
            <w:tcBorders>
              <w:top w:val="single" w:sz="4" w:space="0" w:color="auto"/>
              <w:bottom w:val="single" w:sz="4" w:space="0" w:color="auto"/>
            </w:tcBorders>
            <w:vAlign w:val="center"/>
          </w:tcPr>
          <w:p w14:paraId="07DFC403" w14:textId="1593C7FF" w:rsidR="00F124B7" w:rsidRPr="00EB7B20" w:rsidRDefault="00F124B7" w:rsidP="00F124B7">
            <w:pPr>
              <w:pStyle w:val="NoSpacing"/>
              <w:rPr>
                <w:rFonts w:eastAsia="Trebuchet MS"/>
                <w:i/>
                <w:iCs/>
                <w:lang w:val="en-AU"/>
              </w:rPr>
            </w:pPr>
            <w:r w:rsidRPr="00EB7B20">
              <w:rPr>
                <w:lang w:val="en-AU"/>
              </w:rPr>
              <w:t xml:space="preserve">Required system resistance factor </w:t>
            </w:r>
            <m:oMath>
              <m:sSub>
                <m:sSubPr>
                  <m:ctrlPr>
                    <w:rPr>
                      <w:rFonts w:ascii="Cambria Math" w:hAnsi="Cambria Math"/>
                      <w:iCs/>
                      <w:lang w:val="en-AU"/>
                    </w:rPr>
                  </m:ctrlPr>
                </m:sSubPr>
                <m:e>
                  <m:r>
                    <m:rPr>
                      <m:sty m:val="p"/>
                    </m:rPr>
                    <w:rPr>
                      <w:rFonts w:ascii="Cambria Math" w:hAnsi="Cambria Math"/>
                      <w:lang w:val="en-AU"/>
                    </w:rPr>
                    <m:t>ϕ</m:t>
                  </m:r>
                </m:e>
                <m:sub>
                  <m:r>
                    <m:rPr>
                      <m:sty m:val="p"/>
                    </m:rPr>
                    <w:rPr>
                      <w:rFonts w:ascii="Cambria Math" w:hAnsi="Cambria Math"/>
                      <w:lang w:val="en-AU"/>
                    </w:rPr>
                    <m:t>s</m:t>
                  </m:r>
                </m:sub>
              </m:sSub>
            </m:oMath>
          </w:p>
        </w:tc>
        <w:tc>
          <w:tcPr>
            <w:tcW w:w="1418" w:type="dxa"/>
            <w:tcBorders>
              <w:top w:val="single" w:sz="4" w:space="0" w:color="auto"/>
              <w:bottom w:val="single" w:sz="4" w:space="0" w:color="auto"/>
            </w:tcBorders>
            <w:vAlign w:val="center"/>
          </w:tcPr>
          <w:p w14:paraId="2E6F4AD5" w14:textId="77777777" w:rsidR="00F124B7" w:rsidRPr="00EB7B20" w:rsidRDefault="00AF0763" w:rsidP="00F124B7">
            <w:pPr>
              <w:pStyle w:val="NoSpacing"/>
              <w:rPr>
                <w:rFonts w:eastAsia="Trebuchet MS"/>
                <w:i/>
                <w:iCs/>
                <w:lang w:val="en-AU"/>
              </w:rPr>
            </w:pPr>
            <m:oMathPara>
              <m:oMath>
                <m:f>
                  <m:fPr>
                    <m:type m:val="lin"/>
                    <m:ctrlPr>
                      <w:rPr>
                        <w:rFonts w:ascii="Cambria Math" w:hAnsi="Cambria Math"/>
                        <w:iCs/>
                        <w:lang w:val="en-AU"/>
                      </w:rPr>
                    </m:ctrlPr>
                  </m:fPr>
                  <m:num>
                    <m:r>
                      <m:rPr>
                        <m:sty m:val="p"/>
                      </m:rPr>
                      <w:rPr>
                        <w:rFonts w:ascii="Cambria Math" w:hAnsi="Cambria Math"/>
                        <w:lang w:val="en-AU"/>
                      </w:rPr>
                      <m:t>1</m:t>
                    </m:r>
                  </m:num>
                  <m:den>
                    <m:sSub>
                      <m:sSubPr>
                        <m:ctrlPr>
                          <w:rPr>
                            <w:rFonts w:ascii="Cambria Math" w:hAnsi="Cambria Math"/>
                            <w:iCs/>
                            <w:lang w:val="en-AU"/>
                          </w:rPr>
                        </m:ctrlPr>
                      </m:sSubPr>
                      <m:e>
                        <m:r>
                          <m:rPr>
                            <m:sty m:val="p"/>
                          </m:rPr>
                          <w:rPr>
                            <w:rFonts w:ascii="Cambria Math" w:hAnsi="Cambria Math"/>
                            <w:lang w:val="en-AU"/>
                          </w:rPr>
                          <m:t>ϕ</m:t>
                        </m:r>
                      </m:e>
                      <m:sub>
                        <m:r>
                          <m:rPr>
                            <m:sty m:val="p"/>
                          </m:rPr>
                          <w:rPr>
                            <w:rFonts w:ascii="Cambria Math" w:hAnsi="Cambria Math"/>
                            <w:lang w:val="en-AU"/>
                          </w:rPr>
                          <m:t>s</m:t>
                        </m:r>
                      </m:sub>
                    </m:sSub>
                  </m:den>
                </m:f>
                <m:r>
                  <m:rPr>
                    <m:sty m:val="p"/>
                  </m:rPr>
                  <w:rPr>
                    <w:rFonts w:ascii="Cambria Math" w:hAnsi="Cambria Math"/>
                    <w:lang w:val="en-AU"/>
                  </w:rPr>
                  <m:t xml:space="preserve">~ </m:t>
                </m:r>
                <m:sSub>
                  <m:sSubPr>
                    <m:ctrlPr>
                      <w:rPr>
                        <w:rFonts w:ascii="Cambria Math" w:hAnsi="Cambria Math"/>
                        <w:iCs/>
                        <w:lang w:val="en-AU"/>
                      </w:rPr>
                    </m:ctrlPr>
                  </m:sSubPr>
                  <m:e>
                    <m:r>
                      <m:rPr>
                        <m:sty m:val="p"/>
                      </m:rPr>
                      <w:rPr>
                        <w:rFonts w:ascii="Cambria Math" w:hAnsi="Cambria Math"/>
                        <w:lang w:val="en-AU"/>
                      </w:rPr>
                      <m:t>γ</m:t>
                    </m:r>
                  </m:e>
                  <m:sub>
                    <m:r>
                      <m:rPr>
                        <m:sty m:val="p"/>
                      </m:rPr>
                      <w:rPr>
                        <w:rFonts w:ascii="Cambria Math" w:hAnsi="Cambria Math"/>
                        <w:lang w:val="en-AU"/>
                      </w:rPr>
                      <m:t>Ms</m:t>
                    </m:r>
                  </m:sub>
                </m:sSub>
              </m:oMath>
            </m:oMathPara>
          </w:p>
        </w:tc>
      </w:tr>
      <w:tr w:rsidR="00040AAE" w:rsidRPr="00EB7B20" w14:paraId="6ECAC013" w14:textId="77777777" w:rsidTr="00E279B5">
        <w:trPr>
          <w:trHeight w:val="145"/>
          <w:jc w:val="center"/>
        </w:trPr>
        <w:tc>
          <w:tcPr>
            <w:tcW w:w="1232" w:type="dxa"/>
            <w:vMerge w:val="restart"/>
            <w:tcBorders>
              <w:top w:val="single" w:sz="4" w:space="0" w:color="auto"/>
            </w:tcBorders>
            <w:vAlign w:val="center"/>
          </w:tcPr>
          <w:p w14:paraId="728BD8AE" w14:textId="77777777" w:rsidR="00040AAE" w:rsidRPr="00EB7B20" w:rsidRDefault="00040AAE" w:rsidP="00040AAE">
            <w:pPr>
              <w:pStyle w:val="NoSpacing"/>
              <w:rPr>
                <w:lang w:val="en-AU"/>
              </w:rPr>
            </w:pPr>
            <w:r w:rsidRPr="00EB7B20">
              <w:rPr>
                <w:lang w:val="en-AU"/>
              </w:rPr>
              <w:t>Frame 1</w:t>
            </w:r>
          </w:p>
        </w:tc>
        <w:tc>
          <w:tcPr>
            <w:tcW w:w="1178" w:type="dxa"/>
            <w:tcBorders>
              <w:top w:val="single" w:sz="4" w:space="0" w:color="auto"/>
            </w:tcBorders>
            <w:vAlign w:val="center"/>
          </w:tcPr>
          <w:p w14:paraId="7A047DEC" w14:textId="77777777" w:rsidR="00040AAE" w:rsidRPr="00EB7B20" w:rsidRDefault="00040AAE" w:rsidP="00040AAE">
            <w:pPr>
              <w:pStyle w:val="NoSpacing"/>
              <w:rPr>
                <w:lang w:val="en-AU"/>
              </w:rPr>
            </w:pPr>
            <w:r w:rsidRPr="00EB7B20">
              <w:rPr>
                <w:lang w:val="en-AU"/>
              </w:rPr>
              <w:t>3.8</w:t>
            </w:r>
          </w:p>
        </w:tc>
        <w:tc>
          <w:tcPr>
            <w:tcW w:w="1701" w:type="dxa"/>
            <w:tcBorders>
              <w:top w:val="single" w:sz="4" w:space="0" w:color="auto"/>
            </w:tcBorders>
            <w:shd w:val="clear" w:color="auto" w:fill="auto"/>
          </w:tcPr>
          <w:p w14:paraId="195FCA89" w14:textId="1052C174" w:rsidR="00040AAE" w:rsidRPr="00EB7B20" w:rsidRDefault="00040AAE" w:rsidP="00040AAE">
            <w:pPr>
              <w:pStyle w:val="NoSpacing"/>
              <w:rPr>
                <w:lang w:val="en-AU"/>
              </w:rPr>
            </w:pPr>
            <w:r w:rsidRPr="00EB7B20">
              <w:rPr>
                <w:lang w:val="en-AU"/>
              </w:rPr>
              <w:t>1.10</w:t>
            </w:r>
          </w:p>
        </w:tc>
        <w:tc>
          <w:tcPr>
            <w:tcW w:w="1418" w:type="dxa"/>
            <w:tcBorders>
              <w:top w:val="single" w:sz="4" w:space="0" w:color="auto"/>
            </w:tcBorders>
            <w:shd w:val="clear" w:color="auto" w:fill="auto"/>
          </w:tcPr>
          <w:p w14:paraId="0AE9B0BB" w14:textId="51D43FBA" w:rsidR="00040AAE" w:rsidRPr="00EB7B20" w:rsidRDefault="00040AAE" w:rsidP="00040AAE">
            <w:pPr>
              <w:pStyle w:val="NoSpacing"/>
              <w:rPr>
                <w:lang w:val="en-AU"/>
              </w:rPr>
            </w:pPr>
            <w:r w:rsidRPr="00EB7B20">
              <w:rPr>
                <w:lang w:val="en-AU"/>
              </w:rPr>
              <w:t>0.91</w:t>
            </w:r>
          </w:p>
        </w:tc>
        <w:tc>
          <w:tcPr>
            <w:tcW w:w="1842" w:type="dxa"/>
            <w:tcBorders>
              <w:top w:val="single" w:sz="4" w:space="0" w:color="auto"/>
            </w:tcBorders>
            <w:shd w:val="clear" w:color="auto" w:fill="auto"/>
          </w:tcPr>
          <w:p w14:paraId="422DA9EF" w14:textId="5E4913A1" w:rsidR="00040AAE" w:rsidRPr="00EB7B20" w:rsidRDefault="00040AAE" w:rsidP="00040AAE">
            <w:pPr>
              <w:pStyle w:val="NoSpacing"/>
              <w:rPr>
                <w:lang w:val="en-AU"/>
              </w:rPr>
            </w:pPr>
            <w:r w:rsidRPr="00EB7B20">
              <w:rPr>
                <w:lang w:val="en-AU"/>
              </w:rPr>
              <w:t>0.83</w:t>
            </w:r>
          </w:p>
        </w:tc>
        <w:tc>
          <w:tcPr>
            <w:tcW w:w="1418" w:type="dxa"/>
            <w:tcBorders>
              <w:top w:val="single" w:sz="4" w:space="0" w:color="auto"/>
            </w:tcBorders>
            <w:shd w:val="clear" w:color="auto" w:fill="auto"/>
          </w:tcPr>
          <w:p w14:paraId="6CDD11E9" w14:textId="1EDF849A" w:rsidR="00040AAE" w:rsidRPr="00EB7B20" w:rsidRDefault="00040AAE" w:rsidP="00040AAE">
            <w:pPr>
              <w:pStyle w:val="NoSpacing"/>
              <w:rPr>
                <w:lang w:val="en-AU"/>
              </w:rPr>
            </w:pPr>
            <w:r w:rsidRPr="00EB7B20">
              <w:rPr>
                <w:lang w:val="en-AU"/>
              </w:rPr>
              <w:t>1.21</w:t>
            </w:r>
          </w:p>
        </w:tc>
        <w:tc>
          <w:tcPr>
            <w:tcW w:w="1984" w:type="dxa"/>
            <w:tcBorders>
              <w:top w:val="single" w:sz="4" w:space="0" w:color="auto"/>
            </w:tcBorders>
          </w:tcPr>
          <w:p w14:paraId="7804FA8C" w14:textId="7BAE8F24" w:rsidR="00040AAE" w:rsidRPr="00EB7B20" w:rsidRDefault="00040AAE" w:rsidP="00040AAE">
            <w:pPr>
              <w:pStyle w:val="NoSpacing"/>
              <w:rPr>
                <w:lang w:val="en-AU"/>
              </w:rPr>
            </w:pPr>
            <w:r w:rsidRPr="00EB7B20">
              <w:rPr>
                <w:lang w:val="en-AU"/>
              </w:rPr>
              <w:t>0.79</w:t>
            </w:r>
          </w:p>
        </w:tc>
        <w:tc>
          <w:tcPr>
            <w:tcW w:w="1418" w:type="dxa"/>
            <w:tcBorders>
              <w:top w:val="single" w:sz="4" w:space="0" w:color="auto"/>
            </w:tcBorders>
          </w:tcPr>
          <w:p w14:paraId="720CC411" w14:textId="72B656DB" w:rsidR="00040AAE" w:rsidRPr="00EB7B20" w:rsidRDefault="00040AAE" w:rsidP="00040AAE">
            <w:pPr>
              <w:pStyle w:val="NoSpacing"/>
              <w:rPr>
                <w:lang w:val="en-AU"/>
              </w:rPr>
            </w:pPr>
            <w:r w:rsidRPr="00EB7B20">
              <w:rPr>
                <w:lang w:val="en-AU"/>
              </w:rPr>
              <w:t>1.27</w:t>
            </w:r>
          </w:p>
        </w:tc>
      </w:tr>
      <w:tr w:rsidR="00040AAE" w:rsidRPr="00EB7B20" w14:paraId="1E54FD04" w14:textId="77777777" w:rsidTr="00E279B5">
        <w:trPr>
          <w:trHeight w:val="145"/>
          <w:jc w:val="center"/>
        </w:trPr>
        <w:tc>
          <w:tcPr>
            <w:tcW w:w="1232" w:type="dxa"/>
            <w:vMerge/>
            <w:vAlign w:val="center"/>
          </w:tcPr>
          <w:p w14:paraId="73379B80" w14:textId="77777777" w:rsidR="00040AAE" w:rsidRPr="00EB7B20" w:rsidRDefault="00040AAE" w:rsidP="00040AAE">
            <w:pPr>
              <w:pStyle w:val="NoSpacing"/>
              <w:rPr>
                <w:lang w:val="en-AU"/>
              </w:rPr>
            </w:pPr>
          </w:p>
        </w:tc>
        <w:tc>
          <w:tcPr>
            <w:tcW w:w="1178" w:type="dxa"/>
            <w:vAlign w:val="center"/>
          </w:tcPr>
          <w:p w14:paraId="37556E6B" w14:textId="77777777" w:rsidR="00040AAE" w:rsidRPr="00EB7B20" w:rsidRDefault="00040AAE" w:rsidP="00040AAE">
            <w:pPr>
              <w:pStyle w:val="NoSpacing"/>
              <w:rPr>
                <w:lang w:val="en-AU"/>
              </w:rPr>
            </w:pPr>
            <w:r w:rsidRPr="00EB7B20">
              <w:rPr>
                <w:lang w:val="en-AU"/>
              </w:rPr>
              <w:t>3.3</w:t>
            </w:r>
          </w:p>
        </w:tc>
        <w:tc>
          <w:tcPr>
            <w:tcW w:w="1701" w:type="dxa"/>
            <w:shd w:val="clear" w:color="auto" w:fill="auto"/>
          </w:tcPr>
          <w:p w14:paraId="6379CE85" w14:textId="569DB270" w:rsidR="00040AAE" w:rsidRPr="00EB7B20" w:rsidRDefault="00040AAE" w:rsidP="00040AAE">
            <w:pPr>
              <w:pStyle w:val="NoSpacing"/>
              <w:rPr>
                <w:lang w:val="en-AU"/>
              </w:rPr>
            </w:pPr>
            <w:r w:rsidRPr="00EB7B20">
              <w:rPr>
                <w:lang w:val="en-AU"/>
              </w:rPr>
              <w:t>0.97</w:t>
            </w:r>
          </w:p>
        </w:tc>
        <w:tc>
          <w:tcPr>
            <w:tcW w:w="1418" w:type="dxa"/>
            <w:shd w:val="clear" w:color="auto" w:fill="auto"/>
          </w:tcPr>
          <w:p w14:paraId="52F4A160" w14:textId="7AD353CB" w:rsidR="00040AAE" w:rsidRPr="00EB7B20" w:rsidRDefault="00040AAE" w:rsidP="00040AAE">
            <w:pPr>
              <w:pStyle w:val="NoSpacing"/>
              <w:rPr>
                <w:lang w:val="en-AU"/>
              </w:rPr>
            </w:pPr>
            <w:r w:rsidRPr="00EB7B20">
              <w:rPr>
                <w:lang w:val="en-AU"/>
              </w:rPr>
              <w:t>1.03</w:t>
            </w:r>
          </w:p>
        </w:tc>
        <w:tc>
          <w:tcPr>
            <w:tcW w:w="1842" w:type="dxa"/>
            <w:shd w:val="clear" w:color="auto" w:fill="auto"/>
          </w:tcPr>
          <w:p w14:paraId="0DDFD0A5" w14:textId="04203558" w:rsidR="00040AAE" w:rsidRPr="00EB7B20" w:rsidRDefault="00040AAE" w:rsidP="00040AAE">
            <w:pPr>
              <w:pStyle w:val="NoSpacing"/>
              <w:rPr>
                <w:lang w:val="en-AU"/>
              </w:rPr>
            </w:pPr>
            <w:r w:rsidRPr="00EB7B20">
              <w:rPr>
                <w:lang w:val="en-AU"/>
              </w:rPr>
              <w:t>0.94</w:t>
            </w:r>
          </w:p>
        </w:tc>
        <w:tc>
          <w:tcPr>
            <w:tcW w:w="1418" w:type="dxa"/>
            <w:shd w:val="clear" w:color="auto" w:fill="auto"/>
          </w:tcPr>
          <w:p w14:paraId="5E540B94" w14:textId="57C21C31" w:rsidR="00040AAE" w:rsidRPr="00EB7B20" w:rsidRDefault="00040AAE" w:rsidP="00040AAE">
            <w:pPr>
              <w:pStyle w:val="NoSpacing"/>
              <w:rPr>
                <w:lang w:val="en-AU"/>
              </w:rPr>
            </w:pPr>
            <w:r w:rsidRPr="00EB7B20">
              <w:rPr>
                <w:lang w:val="en-AU"/>
              </w:rPr>
              <w:t>1.06</w:t>
            </w:r>
          </w:p>
        </w:tc>
        <w:tc>
          <w:tcPr>
            <w:tcW w:w="1984" w:type="dxa"/>
          </w:tcPr>
          <w:p w14:paraId="594D0B19" w14:textId="582EF649" w:rsidR="00040AAE" w:rsidRPr="00EB7B20" w:rsidRDefault="00040AAE" w:rsidP="00040AAE">
            <w:pPr>
              <w:pStyle w:val="NoSpacing"/>
              <w:rPr>
                <w:lang w:val="en-AU"/>
              </w:rPr>
            </w:pPr>
            <w:r w:rsidRPr="00EB7B20">
              <w:rPr>
                <w:lang w:val="en-AU"/>
              </w:rPr>
              <w:t>0.90</w:t>
            </w:r>
          </w:p>
        </w:tc>
        <w:tc>
          <w:tcPr>
            <w:tcW w:w="1418" w:type="dxa"/>
          </w:tcPr>
          <w:p w14:paraId="7BAFB238" w14:textId="1CAB298F" w:rsidR="00040AAE" w:rsidRPr="00EB7B20" w:rsidRDefault="00040AAE" w:rsidP="00040AAE">
            <w:pPr>
              <w:pStyle w:val="NoSpacing"/>
              <w:rPr>
                <w:lang w:val="en-AU"/>
              </w:rPr>
            </w:pPr>
            <w:r w:rsidRPr="00EB7B20">
              <w:rPr>
                <w:lang w:val="en-AU"/>
              </w:rPr>
              <w:t>1.11</w:t>
            </w:r>
          </w:p>
        </w:tc>
      </w:tr>
      <w:tr w:rsidR="00040AAE" w:rsidRPr="00EB7B20" w14:paraId="04C18D97" w14:textId="77777777" w:rsidTr="00E279B5">
        <w:trPr>
          <w:trHeight w:val="145"/>
          <w:jc w:val="center"/>
        </w:trPr>
        <w:tc>
          <w:tcPr>
            <w:tcW w:w="1232" w:type="dxa"/>
            <w:vMerge/>
            <w:vAlign w:val="center"/>
          </w:tcPr>
          <w:p w14:paraId="3D7B40DE" w14:textId="77777777" w:rsidR="00040AAE" w:rsidRPr="00EB7B20" w:rsidRDefault="00040AAE" w:rsidP="00040AAE">
            <w:pPr>
              <w:pStyle w:val="NoSpacing"/>
              <w:rPr>
                <w:lang w:val="en-AU"/>
              </w:rPr>
            </w:pPr>
          </w:p>
        </w:tc>
        <w:tc>
          <w:tcPr>
            <w:tcW w:w="1178" w:type="dxa"/>
            <w:vAlign w:val="center"/>
          </w:tcPr>
          <w:p w14:paraId="3C746A40" w14:textId="77777777" w:rsidR="00040AAE" w:rsidRPr="00EB7B20" w:rsidRDefault="00040AAE" w:rsidP="00040AAE">
            <w:pPr>
              <w:pStyle w:val="NoSpacing"/>
              <w:rPr>
                <w:lang w:val="en-AU"/>
              </w:rPr>
            </w:pPr>
            <w:r w:rsidRPr="00EB7B20">
              <w:rPr>
                <w:lang w:val="en-AU"/>
              </w:rPr>
              <w:t>3.0</w:t>
            </w:r>
          </w:p>
        </w:tc>
        <w:tc>
          <w:tcPr>
            <w:tcW w:w="1701" w:type="dxa"/>
            <w:shd w:val="clear" w:color="auto" w:fill="auto"/>
          </w:tcPr>
          <w:p w14:paraId="591CFEC7" w14:textId="18427C2C" w:rsidR="00040AAE" w:rsidRPr="00EB7B20" w:rsidRDefault="00040AAE" w:rsidP="00040AAE">
            <w:pPr>
              <w:pStyle w:val="NoSpacing"/>
              <w:rPr>
                <w:lang w:val="en-AU"/>
              </w:rPr>
            </w:pPr>
            <w:r w:rsidRPr="00EB7B20">
              <w:rPr>
                <w:lang w:val="en-AU"/>
              </w:rPr>
              <w:t>0.90</w:t>
            </w:r>
          </w:p>
        </w:tc>
        <w:tc>
          <w:tcPr>
            <w:tcW w:w="1418" w:type="dxa"/>
            <w:shd w:val="clear" w:color="auto" w:fill="auto"/>
          </w:tcPr>
          <w:p w14:paraId="4866F6DA" w14:textId="49A26D57" w:rsidR="00040AAE" w:rsidRPr="00EB7B20" w:rsidRDefault="00040AAE" w:rsidP="00040AAE">
            <w:pPr>
              <w:pStyle w:val="NoSpacing"/>
              <w:rPr>
                <w:lang w:val="en-AU"/>
              </w:rPr>
            </w:pPr>
            <w:r w:rsidRPr="00EB7B20">
              <w:rPr>
                <w:lang w:val="en-AU"/>
              </w:rPr>
              <w:t>1.11</w:t>
            </w:r>
          </w:p>
        </w:tc>
        <w:tc>
          <w:tcPr>
            <w:tcW w:w="1842" w:type="dxa"/>
            <w:shd w:val="clear" w:color="auto" w:fill="auto"/>
          </w:tcPr>
          <w:p w14:paraId="3118EBE1" w14:textId="0DA3CDEC" w:rsidR="00040AAE" w:rsidRPr="00EB7B20" w:rsidRDefault="00040AAE" w:rsidP="00040AAE">
            <w:pPr>
              <w:pStyle w:val="NoSpacing"/>
              <w:rPr>
                <w:lang w:val="en-AU"/>
              </w:rPr>
            </w:pPr>
            <w:r w:rsidRPr="00EB7B20">
              <w:rPr>
                <w:lang w:val="en-AU"/>
              </w:rPr>
              <w:t>1.02</w:t>
            </w:r>
          </w:p>
        </w:tc>
        <w:tc>
          <w:tcPr>
            <w:tcW w:w="1418" w:type="dxa"/>
            <w:shd w:val="clear" w:color="auto" w:fill="auto"/>
          </w:tcPr>
          <w:p w14:paraId="241DD2AF" w14:textId="35C9827F" w:rsidR="00040AAE" w:rsidRPr="00EB7B20" w:rsidRDefault="00040AAE" w:rsidP="00040AAE">
            <w:pPr>
              <w:pStyle w:val="NoSpacing"/>
              <w:rPr>
                <w:lang w:val="en-AU"/>
              </w:rPr>
            </w:pPr>
            <w:r w:rsidRPr="00EB7B20">
              <w:rPr>
                <w:lang w:val="en-AU"/>
              </w:rPr>
              <w:t>0.98</w:t>
            </w:r>
          </w:p>
        </w:tc>
        <w:tc>
          <w:tcPr>
            <w:tcW w:w="1984" w:type="dxa"/>
          </w:tcPr>
          <w:p w14:paraId="2728430A" w14:textId="6D662106" w:rsidR="00040AAE" w:rsidRPr="00EB7B20" w:rsidRDefault="00040AAE" w:rsidP="00040AAE">
            <w:pPr>
              <w:pStyle w:val="NoSpacing"/>
              <w:rPr>
                <w:lang w:val="en-AU"/>
              </w:rPr>
            </w:pPr>
            <w:r w:rsidRPr="00EB7B20">
              <w:rPr>
                <w:lang w:val="en-AU"/>
              </w:rPr>
              <w:t>0.97</w:t>
            </w:r>
          </w:p>
        </w:tc>
        <w:tc>
          <w:tcPr>
            <w:tcW w:w="1418" w:type="dxa"/>
          </w:tcPr>
          <w:p w14:paraId="4EA0AAB4" w14:textId="020DC75D" w:rsidR="00040AAE" w:rsidRPr="00EB7B20" w:rsidRDefault="00040AAE" w:rsidP="00040AAE">
            <w:pPr>
              <w:pStyle w:val="NoSpacing"/>
              <w:rPr>
                <w:lang w:val="en-AU"/>
              </w:rPr>
            </w:pPr>
            <w:r w:rsidRPr="00EB7B20">
              <w:rPr>
                <w:lang w:val="en-AU"/>
              </w:rPr>
              <w:t>1.03</w:t>
            </w:r>
          </w:p>
        </w:tc>
      </w:tr>
      <w:tr w:rsidR="00040AAE" w:rsidRPr="00EB7B20" w14:paraId="0EBE0BC2" w14:textId="77777777" w:rsidTr="00E279B5">
        <w:trPr>
          <w:trHeight w:val="145"/>
          <w:jc w:val="center"/>
        </w:trPr>
        <w:tc>
          <w:tcPr>
            <w:tcW w:w="1232" w:type="dxa"/>
            <w:vMerge/>
            <w:tcBorders>
              <w:bottom w:val="single" w:sz="4" w:space="0" w:color="auto"/>
            </w:tcBorders>
            <w:vAlign w:val="center"/>
          </w:tcPr>
          <w:p w14:paraId="1061974D" w14:textId="77777777" w:rsidR="00040AAE" w:rsidRPr="00EB7B20" w:rsidRDefault="00040AAE" w:rsidP="00040AAE">
            <w:pPr>
              <w:pStyle w:val="NoSpacing"/>
              <w:rPr>
                <w:lang w:val="en-AU"/>
              </w:rPr>
            </w:pPr>
          </w:p>
        </w:tc>
        <w:tc>
          <w:tcPr>
            <w:tcW w:w="1178" w:type="dxa"/>
            <w:tcBorders>
              <w:bottom w:val="single" w:sz="4" w:space="0" w:color="auto"/>
            </w:tcBorders>
            <w:vAlign w:val="center"/>
          </w:tcPr>
          <w:p w14:paraId="0AF6165B" w14:textId="77777777" w:rsidR="00040AAE" w:rsidRPr="00EB7B20" w:rsidRDefault="00040AAE" w:rsidP="00040AAE">
            <w:pPr>
              <w:pStyle w:val="NoSpacing"/>
              <w:rPr>
                <w:lang w:val="en-AU"/>
              </w:rPr>
            </w:pPr>
            <w:r w:rsidRPr="00EB7B20">
              <w:rPr>
                <w:lang w:val="en-AU"/>
              </w:rPr>
              <w:t>2.5</w:t>
            </w:r>
          </w:p>
        </w:tc>
        <w:tc>
          <w:tcPr>
            <w:tcW w:w="1701" w:type="dxa"/>
            <w:tcBorders>
              <w:bottom w:val="single" w:sz="4" w:space="0" w:color="auto"/>
            </w:tcBorders>
            <w:shd w:val="clear" w:color="auto" w:fill="auto"/>
          </w:tcPr>
          <w:p w14:paraId="1DC44913" w14:textId="774975C6" w:rsidR="00040AAE" w:rsidRPr="00EB7B20" w:rsidRDefault="00040AAE" w:rsidP="00040AAE">
            <w:pPr>
              <w:pStyle w:val="NoSpacing"/>
              <w:rPr>
                <w:lang w:val="en-AU"/>
              </w:rPr>
            </w:pPr>
            <w:r w:rsidRPr="00EB7B20">
              <w:rPr>
                <w:lang w:val="en-AU"/>
              </w:rPr>
              <w:t>0.79</w:t>
            </w:r>
          </w:p>
        </w:tc>
        <w:tc>
          <w:tcPr>
            <w:tcW w:w="1418" w:type="dxa"/>
            <w:tcBorders>
              <w:bottom w:val="single" w:sz="4" w:space="0" w:color="auto"/>
            </w:tcBorders>
            <w:shd w:val="clear" w:color="auto" w:fill="auto"/>
          </w:tcPr>
          <w:p w14:paraId="0E34113B" w14:textId="58381E98" w:rsidR="00040AAE" w:rsidRPr="00EB7B20" w:rsidRDefault="00040AAE" w:rsidP="00040AAE">
            <w:pPr>
              <w:pStyle w:val="NoSpacing"/>
              <w:rPr>
                <w:lang w:val="en-AU"/>
              </w:rPr>
            </w:pPr>
            <w:r w:rsidRPr="00EB7B20">
              <w:rPr>
                <w:lang w:val="en-AU"/>
              </w:rPr>
              <w:t>1.26</w:t>
            </w:r>
          </w:p>
        </w:tc>
        <w:tc>
          <w:tcPr>
            <w:tcW w:w="1842" w:type="dxa"/>
            <w:tcBorders>
              <w:bottom w:val="single" w:sz="4" w:space="0" w:color="auto"/>
            </w:tcBorders>
            <w:shd w:val="clear" w:color="auto" w:fill="auto"/>
          </w:tcPr>
          <w:p w14:paraId="7E85C82A" w14:textId="2D8C6C72" w:rsidR="00040AAE" w:rsidRPr="00EB7B20" w:rsidRDefault="00040AAE" w:rsidP="00040AAE">
            <w:pPr>
              <w:pStyle w:val="NoSpacing"/>
              <w:rPr>
                <w:lang w:val="en-AU"/>
              </w:rPr>
            </w:pPr>
            <w:r w:rsidRPr="00EB7B20">
              <w:rPr>
                <w:lang w:val="en-AU"/>
              </w:rPr>
              <w:t>1.16</w:t>
            </w:r>
          </w:p>
        </w:tc>
        <w:tc>
          <w:tcPr>
            <w:tcW w:w="1418" w:type="dxa"/>
            <w:tcBorders>
              <w:bottom w:val="single" w:sz="4" w:space="0" w:color="auto"/>
            </w:tcBorders>
            <w:shd w:val="clear" w:color="auto" w:fill="auto"/>
          </w:tcPr>
          <w:p w14:paraId="6D5CFB40" w14:textId="65EC56A2" w:rsidR="00040AAE" w:rsidRPr="00EB7B20" w:rsidRDefault="00040AAE" w:rsidP="00040AAE">
            <w:pPr>
              <w:pStyle w:val="NoSpacing"/>
              <w:rPr>
                <w:lang w:val="en-AU"/>
              </w:rPr>
            </w:pPr>
            <w:r w:rsidRPr="00EB7B20">
              <w:rPr>
                <w:lang w:val="en-AU"/>
              </w:rPr>
              <w:t>0.86</w:t>
            </w:r>
          </w:p>
        </w:tc>
        <w:tc>
          <w:tcPr>
            <w:tcW w:w="1984" w:type="dxa"/>
            <w:tcBorders>
              <w:bottom w:val="single" w:sz="4" w:space="0" w:color="auto"/>
            </w:tcBorders>
          </w:tcPr>
          <w:p w14:paraId="231FBA2B" w14:textId="65A5E8B7" w:rsidR="00040AAE" w:rsidRPr="00EB7B20" w:rsidRDefault="00040AAE" w:rsidP="00040AAE">
            <w:pPr>
              <w:pStyle w:val="NoSpacing"/>
              <w:rPr>
                <w:lang w:val="en-AU"/>
              </w:rPr>
            </w:pPr>
            <w:r w:rsidRPr="00EB7B20">
              <w:rPr>
                <w:lang w:val="en-AU"/>
              </w:rPr>
              <w:t>1.11</w:t>
            </w:r>
          </w:p>
        </w:tc>
        <w:tc>
          <w:tcPr>
            <w:tcW w:w="1418" w:type="dxa"/>
            <w:tcBorders>
              <w:bottom w:val="single" w:sz="4" w:space="0" w:color="auto"/>
            </w:tcBorders>
          </w:tcPr>
          <w:p w14:paraId="1335B71A" w14:textId="28DD9B96" w:rsidR="00040AAE" w:rsidRPr="00EB7B20" w:rsidRDefault="00040AAE" w:rsidP="00040AAE">
            <w:pPr>
              <w:pStyle w:val="NoSpacing"/>
              <w:rPr>
                <w:lang w:val="en-AU"/>
              </w:rPr>
            </w:pPr>
            <w:r w:rsidRPr="00EB7B20">
              <w:rPr>
                <w:lang w:val="en-AU"/>
              </w:rPr>
              <w:t>0.90</w:t>
            </w:r>
          </w:p>
        </w:tc>
      </w:tr>
      <w:tr w:rsidR="00BA6FB1" w:rsidRPr="00EB7B20" w14:paraId="50501F17" w14:textId="77777777" w:rsidTr="00E279B5">
        <w:trPr>
          <w:trHeight w:val="145"/>
          <w:jc w:val="center"/>
        </w:trPr>
        <w:tc>
          <w:tcPr>
            <w:tcW w:w="1232" w:type="dxa"/>
            <w:vMerge w:val="restart"/>
            <w:tcBorders>
              <w:top w:val="single" w:sz="4" w:space="0" w:color="auto"/>
            </w:tcBorders>
            <w:vAlign w:val="center"/>
          </w:tcPr>
          <w:p w14:paraId="2BD5C481" w14:textId="77777777" w:rsidR="00BA6FB1" w:rsidRPr="00EB7B20" w:rsidRDefault="00BA6FB1" w:rsidP="00BA6FB1">
            <w:pPr>
              <w:pStyle w:val="NoSpacing"/>
              <w:rPr>
                <w:lang w:val="en-AU"/>
              </w:rPr>
            </w:pPr>
            <w:r w:rsidRPr="00EB7B20">
              <w:rPr>
                <w:lang w:val="en-AU"/>
              </w:rPr>
              <w:t>Frame 2</w:t>
            </w:r>
          </w:p>
        </w:tc>
        <w:tc>
          <w:tcPr>
            <w:tcW w:w="1178" w:type="dxa"/>
            <w:tcBorders>
              <w:top w:val="single" w:sz="4" w:space="0" w:color="auto"/>
            </w:tcBorders>
            <w:vAlign w:val="center"/>
          </w:tcPr>
          <w:p w14:paraId="42E05717" w14:textId="77777777" w:rsidR="00BA6FB1" w:rsidRPr="00EB7B20" w:rsidRDefault="00BA6FB1" w:rsidP="00BA6FB1">
            <w:pPr>
              <w:pStyle w:val="NoSpacing"/>
              <w:rPr>
                <w:lang w:val="en-AU"/>
              </w:rPr>
            </w:pPr>
            <w:r w:rsidRPr="00EB7B20">
              <w:rPr>
                <w:lang w:val="en-AU"/>
              </w:rPr>
              <w:t>3.8</w:t>
            </w:r>
          </w:p>
        </w:tc>
        <w:tc>
          <w:tcPr>
            <w:tcW w:w="1701" w:type="dxa"/>
            <w:tcBorders>
              <w:top w:val="single" w:sz="4" w:space="0" w:color="auto"/>
            </w:tcBorders>
            <w:shd w:val="clear" w:color="auto" w:fill="auto"/>
          </w:tcPr>
          <w:p w14:paraId="3379D91C" w14:textId="7BFA9C2F" w:rsidR="00BA6FB1" w:rsidRPr="00EB7B20" w:rsidRDefault="00BA6FB1" w:rsidP="00BA6FB1">
            <w:pPr>
              <w:pStyle w:val="NoSpacing"/>
              <w:rPr>
                <w:lang w:val="en-AU"/>
              </w:rPr>
            </w:pPr>
            <w:r w:rsidRPr="00EB7B20">
              <w:rPr>
                <w:lang w:val="en-AU"/>
              </w:rPr>
              <w:t>1.17</w:t>
            </w:r>
          </w:p>
        </w:tc>
        <w:tc>
          <w:tcPr>
            <w:tcW w:w="1418" w:type="dxa"/>
            <w:tcBorders>
              <w:top w:val="single" w:sz="4" w:space="0" w:color="auto"/>
            </w:tcBorders>
            <w:shd w:val="clear" w:color="auto" w:fill="auto"/>
          </w:tcPr>
          <w:p w14:paraId="648AD326" w14:textId="5846B7A6" w:rsidR="00BA6FB1" w:rsidRPr="00EB7B20" w:rsidRDefault="00BA6FB1" w:rsidP="00BA6FB1">
            <w:pPr>
              <w:pStyle w:val="NoSpacing"/>
              <w:rPr>
                <w:lang w:val="en-AU"/>
              </w:rPr>
            </w:pPr>
            <w:r w:rsidRPr="00EB7B20">
              <w:rPr>
                <w:lang w:val="en-AU"/>
              </w:rPr>
              <w:t>0.86</w:t>
            </w:r>
          </w:p>
        </w:tc>
        <w:tc>
          <w:tcPr>
            <w:tcW w:w="1842" w:type="dxa"/>
            <w:tcBorders>
              <w:top w:val="single" w:sz="4" w:space="0" w:color="auto"/>
            </w:tcBorders>
            <w:shd w:val="clear" w:color="auto" w:fill="auto"/>
          </w:tcPr>
          <w:p w14:paraId="3CD339B0" w14:textId="44777A31" w:rsidR="00BA6FB1" w:rsidRPr="00EB7B20" w:rsidRDefault="00BA6FB1" w:rsidP="00BA6FB1">
            <w:pPr>
              <w:pStyle w:val="NoSpacing"/>
              <w:rPr>
                <w:lang w:val="en-AU"/>
              </w:rPr>
            </w:pPr>
            <w:r w:rsidRPr="00EB7B20">
              <w:rPr>
                <w:lang w:val="en-AU"/>
              </w:rPr>
              <w:t>0.77</w:t>
            </w:r>
          </w:p>
        </w:tc>
        <w:tc>
          <w:tcPr>
            <w:tcW w:w="1418" w:type="dxa"/>
            <w:tcBorders>
              <w:top w:val="single" w:sz="4" w:space="0" w:color="auto"/>
            </w:tcBorders>
            <w:shd w:val="clear" w:color="auto" w:fill="auto"/>
          </w:tcPr>
          <w:p w14:paraId="0E58E976" w14:textId="369795B3" w:rsidR="00BA6FB1" w:rsidRPr="00EB7B20" w:rsidRDefault="00BA6FB1" w:rsidP="00BA6FB1">
            <w:pPr>
              <w:pStyle w:val="NoSpacing"/>
              <w:rPr>
                <w:lang w:val="en-AU"/>
              </w:rPr>
            </w:pPr>
            <w:r w:rsidRPr="00EB7B20">
              <w:rPr>
                <w:lang w:val="en-AU"/>
              </w:rPr>
              <w:t>1.29</w:t>
            </w:r>
          </w:p>
        </w:tc>
        <w:tc>
          <w:tcPr>
            <w:tcW w:w="1984" w:type="dxa"/>
            <w:tcBorders>
              <w:top w:val="single" w:sz="4" w:space="0" w:color="auto"/>
            </w:tcBorders>
          </w:tcPr>
          <w:p w14:paraId="04010327" w14:textId="58A69192" w:rsidR="00BA6FB1" w:rsidRPr="00EB7B20" w:rsidRDefault="00BA6FB1" w:rsidP="00BA6FB1">
            <w:pPr>
              <w:pStyle w:val="NoSpacing"/>
              <w:rPr>
                <w:lang w:val="en-AU"/>
              </w:rPr>
            </w:pPr>
            <w:r w:rsidRPr="00EB7B20">
              <w:rPr>
                <w:lang w:val="en-AU"/>
              </w:rPr>
              <w:t>0.73</w:t>
            </w:r>
          </w:p>
        </w:tc>
        <w:tc>
          <w:tcPr>
            <w:tcW w:w="1418" w:type="dxa"/>
            <w:tcBorders>
              <w:top w:val="single" w:sz="4" w:space="0" w:color="auto"/>
            </w:tcBorders>
          </w:tcPr>
          <w:p w14:paraId="35E293E2" w14:textId="092B8434" w:rsidR="00BA6FB1" w:rsidRPr="00EB7B20" w:rsidRDefault="00BA6FB1" w:rsidP="00BA6FB1">
            <w:pPr>
              <w:pStyle w:val="NoSpacing"/>
              <w:rPr>
                <w:lang w:val="en-AU"/>
              </w:rPr>
            </w:pPr>
            <w:r w:rsidRPr="00EB7B20">
              <w:rPr>
                <w:lang w:val="en-AU"/>
              </w:rPr>
              <w:t>1.37</w:t>
            </w:r>
          </w:p>
        </w:tc>
      </w:tr>
      <w:tr w:rsidR="00BA6FB1" w:rsidRPr="00EB7B20" w14:paraId="716F214D" w14:textId="77777777" w:rsidTr="00E279B5">
        <w:trPr>
          <w:trHeight w:val="145"/>
          <w:jc w:val="center"/>
        </w:trPr>
        <w:tc>
          <w:tcPr>
            <w:tcW w:w="1232" w:type="dxa"/>
            <w:vMerge/>
            <w:vAlign w:val="center"/>
          </w:tcPr>
          <w:p w14:paraId="2CC594F7" w14:textId="77777777" w:rsidR="00BA6FB1" w:rsidRPr="00EB7B20" w:rsidRDefault="00BA6FB1" w:rsidP="00BA6FB1">
            <w:pPr>
              <w:pStyle w:val="NoSpacing"/>
              <w:rPr>
                <w:lang w:val="en-AU"/>
              </w:rPr>
            </w:pPr>
          </w:p>
        </w:tc>
        <w:tc>
          <w:tcPr>
            <w:tcW w:w="1178" w:type="dxa"/>
            <w:vAlign w:val="center"/>
          </w:tcPr>
          <w:p w14:paraId="32F098E1" w14:textId="77777777" w:rsidR="00BA6FB1" w:rsidRPr="00EB7B20" w:rsidRDefault="00BA6FB1" w:rsidP="00BA6FB1">
            <w:pPr>
              <w:pStyle w:val="NoSpacing"/>
              <w:rPr>
                <w:lang w:val="en-AU"/>
              </w:rPr>
            </w:pPr>
            <w:r w:rsidRPr="00EB7B20">
              <w:rPr>
                <w:lang w:val="en-AU"/>
              </w:rPr>
              <w:t>3.3</w:t>
            </w:r>
          </w:p>
        </w:tc>
        <w:tc>
          <w:tcPr>
            <w:tcW w:w="1701" w:type="dxa"/>
            <w:shd w:val="clear" w:color="auto" w:fill="auto"/>
          </w:tcPr>
          <w:p w14:paraId="5325BEB6" w14:textId="2C004FD2" w:rsidR="00BA6FB1" w:rsidRPr="00EB7B20" w:rsidRDefault="00BA6FB1" w:rsidP="00BA6FB1">
            <w:pPr>
              <w:pStyle w:val="NoSpacing"/>
              <w:rPr>
                <w:lang w:val="en-AU"/>
              </w:rPr>
            </w:pPr>
            <w:r w:rsidRPr="00EB7B20">
              <w:rPr>
                <w:lang w:val="en-AU"/>
              </w:rPr>
              <w:t>1.03</w:t>
            </w:r>
          </w:p>
        </w:tc>
        <w:tc>
          <w:tcPr>
            <w:tcW w:w="1418" w:type="dxa"/>
            <w:shd w:val="clear" w:color="auto" w:fill="auto"/>
          </w:tcPr>
          <w:p w14:paraId="6A123730" w14:textId="2302F013" w:rsidR="00BA6FB1" w:rsidRPr="00EB7B20" w:rsidRDefault="00BA6FB1" w:rsidP="00BA6FB1">
            <w:pPr>
              <w:pStyle w:val="NoSpacing"/>
              <w:rPr>
                <w:lang w:val="en-AU"/>
              </w:rPr>
            </w:pPr>
            <w:r w:rsidRPr="00EB7B20">
              <w:rPr>
                <w:lang w:val="en-AU"/>
              </w:rPr>
              <w:t>0.97</w:t>
            </w:r>
          </w:p>
        </w:tc>
        <w:tc>
          <w:tcPr>
            <w:tcW w:w="1842" w:type="dxa"/>
            <w:shd w:val="clear" w:color="auto" w:fill="auto"/>
          </w:tcPr>
          <w:p w14:paraId="57DC1BEE" w14:textId="7056BD14" w:rsidR="00BA6FB1" w:rsidRPr="00EB7B20" w:rsidRDefault="00BA6FB1" w:rsidP="00BA6FB1">
            <w:pPr>
              <w:pStyle w:val="NoSpacing"/>
              <w:rPr>
                <w:lang w:val="en-AU"/>
              </w:rPr>
            </w:pPr>
            <w:r w:rsidRPr="00EB7B20">
              <w:rPr>
                <w:lang w:val="en-AU"/>
              </w:rPr>
              <w:t>0.88</w:t>
            </w:r>
          </w:p>
        </w:tc>
        <w:tc>
          <w:tcPr>
            <w:tcW w:w="1418" w:type="dxa"/>
            <w:shd w:val="clear" w:color="auto" w:fill="auto"/>
          </w:tcPr>
          <w:p w14:paraId="32285E17" w14:textId="4AA0AC4A" w:rsidR="00BA6FB1" w:rsidRPr="00EB7B20" w:rsidRDefault="00BA6FB1" w:rsidP="00BA6FB1">
            <w:pPr>
              <w:pStyle w:val="NoSpacing"/>
              <w:rPr>
                <w:lang w:val="en-AU"/>
              </w:rPr>
            </w:pPr>
            <w:r w:rsidRPr="00EB7B20">
              <w:rPr>
                <w:lang w:val="en-AU"/>
              </w:rPr>
              <w:t>1.13</w:t>
            </w:r>
          </w:p>
        </w:tc>
        <w:tc>
          <w:tcPr>
            <w:tcW w:w="1984" w:type="dxa"/>
          </w:tcPr>
          <w:p w14:paraId="51AE7005" w14:textId="657B8386" w:rsidR="00BA6FB1" w:rsidRPr="00EB7B20" w:rsidRDefault="00BA6FB1" w:rsidP="00BA6FB1">
            <w:pPr>
              <w:pStyle w:val="NoSpacing"/>
              <w:rPr>
                <w:lang w:val="en-AU"/>
              </w:rPr>
            </w:pPr>
            <w:r w:rsidRPr="00EB7B20">
              <w:rPr>
                <w:lang w:val="en-AU"/>
              </w:rPr>
              <w:t>0.83</w:t>
            </w:r>
          </w:p>
        </w:tc>
        <w:tc>
          <w:tcPr>
            <w:tcW w:w="1418" w:type="dxa"/>
          </w:tcPr>
          <w:p w14:paraId="2C0C5D97" w14:textId="4E719434" w:rsidR="00BA6FB1" w:rsidRPr="00EB7B20" w:rsidRDefault="00BA6FB1" w:rsidP="00BA6FB1">
            <w:pPr>
              <w:pStyle w:val="NoSpacing"/>
              <w:rPr>
                <w:lang w:val="en-AU"/>
              </w:rPr>
            </w:pPr>
            <w:r w:rsidRPr="00EB7B20">
              <w:rPr>
                <w:lang w:val="en-AU"/>
              </w:rPr>
              <w:t>1.20</w:t>
            </w:r>
          </w:p>
        </w:tc>
      </w:tr>
      <w:tr w:rsidR="00BA6FB1" w:rsidRPr="00EB7B20" w14:paraId="73D4EC6A" w14:textId="77777777" w:rsidTr="00E279B5">
        <w:trPr>
          <w:trHeight w:val="145"/>
          <w:jc w:val="center"/>
        </w:trPr>
        <w:tc>
          <w:tcPr>
            <w:tcW w:w="1232" w:type="dxa"/>
            <w:vMerge/>
            <w:vAlign w:val="center"/>
          </w:tcPr>
          <w:p w14:paraId="4F5D70B2" w14:textId="77777777" w:rsidR="00BA6FB1" w:rsidRPr="00EB7B20" w:rsidRDefault="00BA6FB1" w:rsidP="00BA6FB1">
            <w:pPr>
              <w:pStyle w:val="NoSpacing"/>
              <w:rPr>
                <w:lang w:val="en-AU"/>
              </w:rPr>
            </w:pPr>
          </w:p>
        </w:tc>
        <w:tc>
          <w:tcPr>
            <w:tcW w:w="1178" w:type="dxa"/>
            <w:vAlign w:val="center"/>
          </w:tcPr>
          <w:p w14:paraId="4EB941E4" w14:textId="77777777" w:rsidR="00BA6FB1" w:rsidRPr="00EB7B20" w:rsidRDefault="00BA6FB1" w:rsidP="00BA6FB1">
            <w:pPr>
              <w:pStyle w:val="NoSpacing"/>
              <w:rPr>
                <w:lang w:val="en-AU"/>
              </w:rPr>
            </w:pPr>
            <w:r w:rsidRPr="00EB7B20">
              <w:rPr>
                <w:lang w:val="en-AU"/>
              </w:rPr>
              <w:t>3.0</w:t>
            </w:r>
          </w:p>
        </w:tc>
        <w:tc>
          <w:tcPr>
            <w:tcW w:w="1701" w:type="dxa"/>
            <w:shd w:val="clear" w:color="auto" w:fill="auto"/>
          </w:tcPr>
          <w:p w14:paraId="3421B0E1" w14:textId="42C0D900" w:rsidR="00BA6FB1" w:rsidRPr="00EB7B20" w:rsidRDefault="00BA6FB1" w:rsidP="00BA6FB1">
            <w:pPr>
              <w:pStyle w:val="NoSpacing"/>
              <w:rPr>
                <w:lang w:val="en-AU"/>
              </w:rPr>
            </w:pPr>
            <w:r w:rsidRPr="00EB7B20">
              <w:rPr>
                <w:lang w:val="en-AU"/>
              </w:rPr>
              <w:t>0.95</w:t>
            </w:r>
          </w:p>
        </w:tc>
        <w:tc>
          <w:tcPr>
            <w:tcW w:w="1418" w:type="dxa"/>
            <w:shd w:val="clear" w:color="auto" w:fill="auto"/>
          </w:tcPr>
          <w:p w14:paraId="0B8B748B" w14:textId="7B51B581" w:rsidR="00BA6FB1" w:rsidRPr="00EB7B20" w:rsidRDefault="00BA6FB1" w:rsidP="00BA6FB1">
            <w:pPr>
              <w:pStyle w:val="NoSpacing"/>
              <w:rPr>
                <w:lang w:val="en-AU"/>
              </w:rPr>
            </w:pPr>
            <w:r w:rsidRPr="00EB7B20">
              <w:rPr>
                <w:lang w:val="en-AU"/>
              </w:rPr>
              <w:t>1.05</w:t>
            </w:r>
          </w:p>
        </w:tc>
        <w:tc>
          <w:tcPr>
            <w:tcW w:w="1842" w:type="dxa"/>
            <w:shd w:val="clear" w:color="auto" w:fill="auto"/>
          </w:tcPr>
          <w:p w14:paraId="0002B2F2" w14:textId="10FE6ED3" w:rsidR="00BA6FB1" w:rsidRPr="00EB7B20" w:rsidRDefault="00BA6FB1" w:rsidP="00BA6FB1">
            <w:pPr>
              <w:pStyle w:val="NoSpacing"/>
              <w:rPr>
                <w:lang w:val="en-AU"/>
              </w:rPr>
            </w:pPr>
            <w:r w:rsidRPr="00EB7B20">
              <w:rPr>
                <w:lang w:val="en-AU"/>
              </w:rPr>
              <w:t>0.95</w:t>
            </w:r>
          </w:p>
        </w:tc>
        <w:tc>
          <w:tcPr>
            <w:tcW w:w="1418" w:type="dxa"/>
            <w:shd w:val="clear" w:color="auto" w:fill="auto"/>
          </w:tcPr>
          <w:p w14:paraId="0297951B" w14:textId="0BEE4343" w:rsidR="00BA6FB1" w:rsidRPr="00EB7B20" w:rsidRDefault="00BA6FB1" w:rsidP="00BA6FB1">
            <w:pPr>
              <w:pStyle w:val="NoSpacing"/>
              <w:rPr>
                <w:lang w:val="en-AU"/>
              </w:rPr>
            </w:pPr>
            <w:r w:rsidRPr="00EB7B20">
              <w:rPr>
                <w:lang w:val="en-AU"/>
              </w:rPr>
              <w:t>1.05</w:t>
            </w:r>
          </w:p>
        </w:tc>
        <w:tc>
          <w:tcPr>
            <w:tcW w:w="1984" w:type="dxa"/>
          </w:tcPr>
          <w:p w14:paraId="0C3FE037" w14:textId="764F77A3" w:rsidR="00BA6FB1" w:rsidRPr="00EB7B20" w:rsidRDefault="00BA6FB1" w:rsidP="00BA6FB1">
            <w:pPr>
              <w:pStyle w:val="NoSpacing"/>
              <w:rPr>
                <w:lang w:val="en-AU"/>
              </w:rPr>
            </w:pPr>
            <w:r w:rsidRPr="00EB7B20">
              <w:rPr>
                <w:lang w:val="en-AU"/>
              </w:rPr>
              <w:t>0.90</w:t>
            </w:r>
          </w:p>
        </w:tc>
        <w:tc>
          <w:tcPr>
            <w:tcW w:w="1418" w:type="dxa"/>
          </w:tcPr>
          <w:p w14:paraId="09895029" w14:textId="61ADA5DE" w:rsidR="00BA6FB1" w:rsidRPr="00EB7B20" w:rsidRDefault="00BA6FB1" w:rsidP="00BA6FB1">
            <w:pPr>
              <w:pStyle w:val="NoSpacing"/>
              <w:rPr>
                <w:lang w:val="en-AU"/>
              </w:rPr>
            </w:pPr>
            <w:r w:rsidRPr="00EB7B20">
              <w:rPr>
                <w:lang w:val="en-AU"/>
              </w:rPr>
              <w:t>1.11</w:t>
            </w:r>
          </w:p>
        </w:tc>
      </w:tr>
      <w:tr w:rsidR="00BA6FB1" w:rsidRPr="00EB7B20" w14:paraId="328ADA8C" w14:textId="77777777" w:rsidTr="00E279B5">
        <w:trPr>
          <w:trHeight w:val="145"/>
          <w:jc w:val="center"/>
        </w:trPr>
        <w:tc>
          <w:tcPr>
            <w:tcW w:w="1232" w:type="dxa"/>
            <w:vMerge/>
            <w:tcBorders>
              <w:bottom w:val="single" w:sz="4" w:space="0" w:color="auto"/>
            </w:tcBorders>
            <w:vAlign w:val="center"/>
          </w:tcPr>
          <w:p w14:paraId="4A7E8F33" w14:textId="77777777" w:rsidR="00BA6FB1" w:rsidRPr="00EB7B20" w:rsidRDefault="00BA6FB1" w:rsidP="00BA6FB1">
            <w:pPr>
              <w:pStyle w:val="NoSpacing"/>
              <w:rPr>
                <w:lang w:val="en-AU"/>
              </w:rPr>
            </w:pPr>
          </w:p>
        </w:tc>
        <w:tc>
          <w:tcPr>
            <w:tcW w:w="1178" w:type="dxa"/>
            <w:tcBorders>
              <w:bottom w:val="single" w:sz="4" w:space="0" w:color="auto"/>
            </w:tcBorders>
            <w:vAlign w:val="center"/>
          </w:tcPr>
          <w:p w14:paraId="7448788E" w14:textId="77777777" w:rsidR="00BA6FB1" w:rsidRPr="00EB7B20" w:rsidRDefault="00BA6FB1" w:rsidP="00BA6FB1">
            <w:pPr>
              <w:pStyle w:val="NoSpacing"/>
              <w:rPr>
                <w:lang w:val="en-AU"/>
              </w:rPr>
            </w:pPr>
            <w:r w:rsidRPr="00EB7B20">
              <w:rPr>
                <w:lang w:val="en-AU"/>
              </w:rPr>
              <w:t>2.5</w:t>
            </w:r>
          </w:p>
        </w:tc>
        <w:tc>
          <w:tcPr>
            <w:tcW w:w="1701" w:type="dxa"/>
            <w:tcBorders>
              <w:bottom w:val="single" w:sz="4" w:space="0" w:color="auto"/>
            </w:tcBorders>
            <w:shd w:val="clear" w:color="auto" w:fill="auto"/>
          </w:tcPr>
          <w:p w14:paraId="1B45E868" w14:textId="08AD1445" w:rsidR="00BA6FB1" w:rsidRPr="00EB7B20" w:rsidRDefault="00BA6FB1" w:rsidP="00BA6FB1">
            <w:pPr>
              <w:pStyle w:val="NoSpacing"/>
              <w:rPr>
                <w:lang w:val="en-AU"/>
              </w:rPr>
            </w:pPr>
            <w:r w:rsidRPr="00EB7B20">
              <w:rPr>
                <w:lang w:val="en-AU"/>
              </w:rPr>
              <w:t>0.84</w:t>
            </w:r>
          </w:p>
        </w:tc>
        <w:tc>
          <w:tcPr>
            <w:tcW w:w="1418" w:type="dxa"/>
            <w:tcBorders>
              <w:bottom w:val="single" w:sz="4" w:space="0" w:color="auto"/>
            </w:tcBorders>
            <w:shd w:val="clear" w:color="auto" w:fill="auto"/>
          </w:tcPr>
          <w:p w14:paraId="63F1AB55" w14:textId="72EF5F06" w:rsidR="00BA6FB1" w:rsidRPr="00EB7B20" w:rsidRDefault="00BA6FB1" w:rsidP="00BA6FB1">
            <w:pPr>
              <w:pStyle w:val="NoSpacing"/>
              <w:rPr>
                <w:lang w:val="en-AU"/>
              </w:rPr>
            </w:pPr>
            <w:r w:rsidRPr="00EB7B20">
              <w:rPr>
                <w:lang w:val="en-AU"/>
              </w:rPr>
              <w:t>1.19</w:t>
            </w:r>
          </w:p>
        </w:tc>
        <w:tc>
          <w:tcPr>
            <w:tcW w:w="1842" w:type="dxa"/>
            <w:tcBorders>
              <w:bottom w:val="single" w:sz="4" w:space="0" w:color="auto"/>
            </w:tcBorders>
            <w:shd w:val="clear" w:color="auto" w:fill="auto"/>
          </w:tcPr>
          <w:p w14:paraId="4946B5A5" w14:textId="4E971411" w:rsidR="00BA6FB1" w:rsidRPr="00EB7B20" w:rsidRDefault="00BA6FB1" w:rsidP="00BA6FB1">
            <w:pPr>
              <w:pStyle w:val="NoSpacing"/>
              <w:rPr>
                <w:lang w:val="en-AU"/>
              </w:rPr>
            </w:pPr>
            <w:r w:rsidRPr="00EB7B20">
              <w:rPr>
                <w:lang w:val="en-AU"/>
              </w:rPr>
              <w:t>1.08</w:t>
            </w:r>
          </w:p>
        </w:tc>
        <w:tc>
          <w:tcPr>
            <w:tcW w:w="1418" w:type="dxa"/>
            <w:tcBorders>
              <w:bottom w:val="single" w:sz="4" w:space="0" w:color="auto"/>
            </w:tcBorders>
            <w:shd w:val="clear" w:color="auto" w:fill="auto"/>
          </w:tcPr>
          <w:p w14:paraId="38B345A5" w14:textId="14E9A8E5" w:rsidR="00BA6FB1" w:rsidRPr="00EB7B20" w:rsidRDefault="00BA6FB1" w:rsidP="00BA6FB1">
            <w:pPr>
              <w:pStyle w:val="NoSpacing"/>
              <w:rPr>
                <w:lang w:val="en-AU"/>
              </w:rPr>
            </w:pPr>
            <w:r w:rsidRPr="00EB7B20">
              <w:rPr>
                <w:lang w:val="en-AU"/>
              </w:rPr>
              <w:t>0.92</w:t>
            </w:r>
          </w:p>
        </w:tc>
        <w:tc>
          <w:tcPr>
            <w:tcW w:w="1984" w:type="dxa"/>
            <w:tcBorders>
              <w:bottom w:val="single" w:sz="4" w:space="0" w:color="auto"/>
            </w:tcBorders>
          </w:tcPr>
          <w:p w14:paraId="5083A874" w14:textId="5DC12703" w:rsidR="00BA6FB1" w:rsidRPr="00EB7B20" w:rsidRDefault="00BA6FB1" w:rsidP="00BA6FB1">
            <w:pPr>
              <w:pStyle w:val="NoSpacing"/>
              <w:rPr>
                <w:lang w:val="en-AU"/>
              </w:rPr>
            </w:pPr>
            <w:r w:rsidRPr="00EB7B20">
              <w:rPr>
                <w:lang w:val="en-AU"/>
              </w:rPr>
              <w:t>1.02</w:t>
            </w:r>
          </w:p>
        </w:tc>
        <w:tc>
          <w:tcPr>
            <w:tcW w:w="1418" w:type="dxa"/>
            <w:tcBorders>
              <w:bottom w:val="single" w:sz="4" w:space="0" w:color="auto"/>
            </w:tcBorders>
          </w:tcPr>
          <w:p w14:paraId="65E237FD" w14:textId="56029779" w:rsidR="00BA6FB1" w:rsidRPr="00EB7B20" w:rsidRDefault="00BA6FB1" w:rsidP="00BA6FB1">
            <w:pPr>
              <w:pStyle w:val="NoSpacing"/>
              <w:rPr>
                <w:lang w:val="en-AU"/>
              </w:rPr>
            </w:pPr>
            <w:r w:rsidRPr="00EB7B20">
              <w:rPr>
                <w:lang w:val="en-AU"/>
              </w:rPr>
              <w:t>0.98</w:t>
            </w:r>
          </w:p>
        </w:tc>
      </w:tr>
      <w:tr w:rsidR="00040AAE" w:rsidRPr="00EB7B20" w14:paraId="36E8CCCE" w14:textId="77777777" w:rsidTr="00E279B5">
        <w:trPr>
          <w:trHeight w:val="145"/>
          <w:jc w:val="center"/>
        </w:trPr>
        <w:tc>
          <w:tcPr>
            <w:tcW w:w="1232" w:type="dxa"/>
            <w:vMerge w:val="restart"/>
            <w:tcBorders>
              <w:top w:val="single" w:sz="4" w:space="0" w:color="auto"/>
            </w:tcBorders>
            <w:vAlign w:val="center"/>
          </w:tcPr>
          <w:p w14:paraId="13EF0D72" w14:textId="77777777" w:rsidR="00040AAE" w:rsidRPr="00EB7B20" w:rsidRDefault="00040AAE" w:rsidP="00040AAE">
            <w:pPr>
              <w:pStyle w:val="NoSpacing"/>
              <w:rPr>
                <w:lang w:val="en-AU"/>
              </w:rPr>
            </w:pPr>
            <w:r w:rsidRPr="00EB7B20">
              <w:rPr>
                <w:lang w:val="en-AU"/>
              </w:rPr>
              <w:t>Frame 3</w:t>
            </w:r>
          </w:p>
        </w:tc>
        <w:tc>
          <w:tcPr>
            <w:tcW w:w="1178" w:type="dxa"/>
            <w:tcBorders>
              <w:top w:val="single" w:sz="4" w:space="0" w:color="auto"/>
            </w:tcBorders>
            <w:vAlign w:val="center"/>
          </w:tcPr>
          <w:p w14:paraId="54E3870F" w14:textId="77777777" w:rsidR="00040AAE" w:rsidRPr="00EB7B20" w:rsidRDefault="00040AAE" w:rsidP="00040AAE">
            <w:pPr>
              <w:pStyle w:val="NoSpacing"/>
              <w:rPr>
                <w:lang w:val="en-AU"/>
              </w:rPr>
            </w:pPr>
            <w:r w:rsidRPr="00EB7B20">
              <w:rPr>
                <w:lang w:val="en-AU"/>
              </w:rPr>
              <w:t>3.8</w:t>
            </w:r>
          </w:p>
        </w:tc>
        <w:tc>
          <w:tcPr>
            <w:tcW w:w="1701" w:type="dxa"/>
            <w:tcBorders>
              <w:top w:val="single" w:sz="4" w:space="0" w:color="auto"/>
            </w:tcBorders>
            <w:shd w:val="clear" w:color="auto" w:fill="auto"/>
          </w:tcPr>
          <w:p w14:paraId="37C13094" w14:textId="641D5FB7" w:rsidR="00040AAE" w:rsidRPr="00EB7B20" w:rsidRDefault="00040AAE" w:rsidP="00040AAE">
            <w:pPr>
              <w:pStyle w:val="NoSpacing"/>
              <w:rPr>
                <w:lang w:val="en-AU"/>
              </w:rPr>
            </w:pPr>
            <w:r w:rsidRPr="00EB7B20">
              <w:rPr>
                <w:lang w:val="en-AU"/>
              </w:rPr>
              <w:t>1.13</w:t>
            </w:r>
          </w:p>
        </w:tc>
        <w:tc>
          <w:tcPr>
            <w:tcW w:w="1418" w:type="dxa"/>
            <w:tcBorders>
              <w:top w:val="single" w:sz="4" w:space="0" w:color="auto"/>
            </w:tcBorders>
            <w:shd w:val="clear" w:color="auto" w:fill="auto"/>
          </w:tcPr>
          <w:p w14:paraId="09716759" w14:textId="55EDD71B" w:rsidR="00040AAE" w:rsidRPr="00EB7B20" w:rsidRDefault="00040AAE" w:rsidP="00040AAE">
            <w:pPr>
              <w:pStyle w:val="NoSpacing"/>
              <w:rPr>
                <w:lang w:val="en-AU"/>
              </w:rPr>
            </w:pPr>
            <w:r w:rsidRPr="00EB7B20">
              <w:rPr>
                <w:lang w:val="en-AU"/>
              </w:rPr>
              <w:t>0.89</w:t>
            </w:r>
          </w:p>
        </w:tc>
        <w:tc>
          <w:tcPr>
            <w:tcW w:w="1842" w:type="dxa"/>
            <w:tcBorders>
              <w:top w:val="single" w:sz="4" w:space="0" w:color="auto"/>
            </w:tcBorders>
            <w:shd w:val="clear" w:color="auto" w:fill="auto"/>
          </w:tcPr>
          <w:p w14:paraId="5E96830B" w14:textId="61614443" w:rsidR="00040AAE" w:rsidRPr="00EB7B20" w:rsidRDefault="00040AAE" w:rsidP="00040AAE">
            <w:pPr>
              <w:pStyle w:val="NoSpacing"/>
              <w:rPr>
                <w:lang w:val="en-AU"/>
              </w:rPr>
            </w:pPr>
            <w:r w:rsidRPr="00EB7B20">
              <w:rPr>
                <w:lang w:val="en-AU"/>
              </w:rPr>
              <w:t>0.80</w:t>
            </w:r>
          </w:p>
        </w:tc>
        <w:tc>
          <w:tcPr>
            <w:tcW w:w="1418" w:type="dxa"/>
            <w:tcBorders>
              <w:top w:val="single" w:sz="4" w:space="0" w:color="auto"/>
            </w:tcBorders>
            <w:shd w:val="clear" w:color="auto" w:fill="auto"/>
          </w:tcPr>
          <w:p w14:paraId="4F2E224C" w14:textId="5C6F649C" w:rsidR="00040AAE" w:rsidRPr="00EB7B20" w:rsidRDefault="00040AAE" w:rsidP="00040AAE">
            <w:pPr>
              <w:pStyle w:val="NoSpacing"/>
              <w:rPr>
                <w:lang w:val="en-AU"/>
              </w:rPr>
            </w:pPr>
            <w:r w:rsidRPr="00EB7B20">
              <w:rPr>
                <w:lang w:val="en-AU"/>
              </w:rPr>
              <w:t>1.25</w:t>
            </w:r>
          </w:p>
        </w:tc>
        <w:tc>
          <w:tcPr>
            <w:tcW w:w="1984" w:type="dxa"/>
            <w:tcBorders>
              <w:top w:val="single" w:sz="4" w:space="0" w:color="auto"/>
            </w:tcBorders>
          </w:tcPr>
          <w:p w14:paraId="37E6ADA1" w14:textId="09353D58" w:rsidR="00040AAE" w:rsidRPr="00EB7B20" w:rsidRDefault="00040AAE" w:rsidP="00040AAE">
            <w:pPr>
              <w:pStyle w:val="NoSpacing"/>
              <w:rPr>
                <w:lang w:val="en-AU"/>
              </w:rPr>
            </w:pPr>
            <w:r w:rsidRPr="00EB7B20">
              <w:rPr>
                <w:lang w:val="en-AU"/>
              </w:rPr>
              <w:t>0.76</w:t>
            </w:r>
          </w:p>
        </w:tc>
        <w:tc>
          <w:tcPr>
            <w:tcW w:w="1418" w:type="dxa"/>
            <w:tcBorders>
              <w:top w:val="single" w:sz="4" w:space="0" w:color="auto"/>
            </w:tcBorders>
          </w:tcPr>
          <w:p w14:paraId="279FC22C" w14:textId="5A7F20F9" w:rsidR="00040AAE" w:rsidRPr="00EB7B20" w:rsidRDefault="00040AAE" w:rsidP="00040AAE">
            <w:pPr>
              <w:pStyle w:val="NoSpacing"/>
              <w:rPr>
                <w:lang w:val="en-AU"/>
              </w:rPr>
            </w:pPr>
            <w:r w:rsidRPr="00EB7B20">
              <w:rPr>
                <w:lang w:val="en-AU"/>
              </w:rPr>
              <w:t>1.31</w:t>
            </w:r>
          </w:p>
        </w:tc>
      </w:tr>
      <w:tr w:rsidR="00040AAE" w:rsidRPr="00EB7B20" w14:paraId="47BB15E2" w14:textId="77777777" w:rsidTr="00E279B5">
        <w:trPr>
          <w:trHeight w:val="145"/>
          <w:jc w:val="center"/>
        </w:trPr>
        <w:tc>
          <w:tcPr>
            <w:tcW w:w="1232" w:type="dxa"/>
            <w:vMerge/>
            <w:vAlign w:val="center"/>
          </w:tcPr>
          <w:p w14:paraId="1C05C4DE" w14:textId="77777777" w:rsidR="00040AAE" w:rsidRPr="00EB7B20" w:rsidRDefault="00040AAE" w:rsidP="00040AAE">
            <w:pPr>
              <w:pStyle w:val="NoSpacing"/>
              <w:rPr>
                <w:lang w:val="en-AU"/>
              </w:rPr>
            </w:pPr>
          </w:p>
        </w:tc>
        <w:tc>
          <w:tcPr>
            <w:tcW w:w="1178" w:type="dxa"/>
            <w:vAlign w:val="center"/>
          </w:tcPr>
          <w:p w14:paraId="245E3DCF" w14:textId="77777777" w:rsidR="00040AAE" w:rsidRPr="00EB7B20" w:rsidRDefault="00040AAE" w:rsidP="00040AAE">
            <w:pPr>
              <w:pStyle w:val="NoSpacing"/>
              <w:rPr>
                <w:lang w:val="en-AU"/>
              </w:rPr>
            </w:pPr>
            <w:r w:rsidRPr="00EB7B20">
              <w:rPr>
                <w:lang w:val="en-AU"/>
              </w:rPr>
              <w:t>3.3</w:t>
            </w:r>
          </w:p>
        </w:tc>
        <w:tc>
          <w:tcPr>
            <w:tcW w:w="1701" w:type="dxa"/>
            <w:shd w:val="clear" w:color="auto" w:fill="auto"/>
          </w:tcPr>
          <w:p w14:paraId="4E75FAC6" w14:textId="206208AB" w:rsidR="00040AAE" w:rsidRPr="00EB7B20" w:rsidRDefault="00040AAE" w:rsidP="00040AAE">
            <w:pPr>
              <w:pStyle w:val="NoSpacing"/>
              <w:rPr>
                <w:lang w:val="en-AU"/>
              </w:rPr>
            </w:pPr>
            <w:r w:rsidRPr="00EB7B20">
              <w:rPr>
                <w:lang w:val="en-AU"/>
              </w:rPr>
              <w:t>1.00</w:t>
            </w:r>
          </w:p>
        </w:tc>
        <w:tc>
          <w:tcPr>
            <w:tcW w:w="1418" w:type="dxa"/>
            <w:shd w:val="clear" w:color="auto" w:fill="auto"/>
          </w:tcPr>
          <w:p w14:paraId="1F227033" w14:textId="6BF34423" w:rsidR="00040AAE" w:rsidRPr="00EB7B20" w:rsidRDefault="00040AAE" w:rsidP="00040AAE">
            <w:pPr>
              <w:pStyle w:val="NoSpacing"/>
              <w:rPr>
                <w:lang w:val="en-AU"/>
              </w:rPr>
            </w:pPr>
            <w:r w:rsidRPr="00EB7B20">
              <w:rPr>
                <w:lang w:val="en-AU"/>
              </w:rPr>
              <w:t>1.00</w:t>
            </w:r>
          </w:p>
        </w:tc>
        <w:tc>
          <w:tcPr>
            <w:tcW w:w="1842" w:type="dxa"/>
            <w:shd w:val="clear" w:color="auto" w:fill="auto"/>
          </w:tcPr>
          <w:p w14:paraId="07370815" w14:textId="45DE35DD" w:rsidR="00040AAE" w:rsidRPr="00EB7B20" w:rsidRDefault="00040AAE" w:rsidP="00040AAE">
            <w:pPr>
              <w:pStyle w:val="NoSpacing"/>
              <w:rPr>
                <w:lang w:val="en-AU"/>
              </w:rPr>
            </w:pPr>
            <w:r w:rsidRPr="00EB7B20">
              <w:rPr>
                <w:lang w:val="en-AU"/>
              </w:rPr>
              <w:t>0.91</w:t>
            </w:r>
          </w:p>
        </w:tc>
        <w:tc>
          <w:tcPr>
            <w:tcW w:w="1418" w:type="dxa"/>
            <w:shd w:val="clear" w:color="auto" w:fill="auto"/>
          </w:tcPr>
          <w:p w14:paraId="653DBFE7" w14:textId="40755A93" w:rsidR="00040AAE" w:rsidRPr="00EB7B20" w:rsidRDefault="00040AAE" w:rsidP="00040AAE">
            <w:pPr>
              <w:pStyle w:val="NoSpacing"/>
              <w:rPr>
                <w:lang w:val="en-AU"/>
              </w:rPr>
            </w:pPr>
            <w:r w:rsidRPr="00EB7B20">
              <w:rPr>
                <w:lang w:val="en-AU"/>
              </w:rPr>
              <w:t>1.10</w:t>
            </w:r>
          </w:p>
        </w:tc>
        <w:tc>
          <w:tcPr>
            <w:tcW w:w="1984" w:type="dxa"/>
          </w:tcPr>
          <w:p w14:paraId="0CF7FC8E" w14:textId="5A20DFA6" w:rsidR="00040AAE" w:rsidRPr="00EB7B20" w:rsidRDefault="00040AAE" w:rsidP="00040AAE">
            <w:pPr>
              <w:pStyle w:val="NoSpacing"/>
              <w:rPr>
                <w:lang w:val="en-AU"/>
              </w:rPr>
            </w:pPr>
            <w:r w:rsidRPr="00EB7B20">
              <w:rPr>
                <w:lang w:val="en-AU"/>
              </w:rPr>
              <w:t>0.86</w:t>
            </w:r>
          </w:p>
        </w:tc>
        <w:tc>
          <w:tcPr>
            <w:tcW w:w="1418" w:type="dxa"/>
          </w:tcPr>
          <w:p w14:paraId="20A07BD3" w14:textId="3A30D26D" w:rsidR="00040AAE" w:rsidRPr="00EB7B20" w:rsidRDefault="00040AAE" w:rsidP="00040AAE">
            <w:pPr>
              <w:pStyle w:val="NoSpacing"/>
              <w:rPr>
                <w:lang w:val="en-AU"/>
              </w:rPr>
            </w:pPr>
            <w:r w:rsidRPr="00EB7B20">
              <w:rPr>
                <w:lang w:val="en-AU"/>
              </w:rPr>
              <w:t>1.16</w:t>
            </w:r>
          </w:p>
        </w:tc>
      </w:tr>
      <w:tr w:rsidR="00040AAE" w:rsidRPr="00EB7B20" w14:paraId="3E4239CA" w14:textId="77777777" w:rsidTr="00E279B5">
        <w:trPr>
          <w:trHeight w:val="145"/>
          <w:jc w:val="center"/>
        </w:trPr>
        <w:tc>
          <w:tcPr>
            <w:tcW w:w="1232" w:type="dxa"/>
            <w:vMerge/>
            <w:vAlign w:val="center"/>
          </w:tcPr>
          <w:p w14:paraId="6F435CD6" w14:textId="77777777" w:rsidR="00040AAE" w:rsidRPr="00EB7B20" w:rsidRDefault="00040AAE" w:rsidP="00040AAE">
            <w:pPr>
              <w:pStyle w:val="NoSpacing"/>
              <w:rPr>
                <w:lang w:val="en-AU"/>
              </w:rPr>
            </w:pPr>
          </w:p>
        </w:tc>
        <w:tc>
          <w:tcPr>
            <w:tcW w:w="1178" w:type="dxa"/>
            <w:vAlign w:val="center"/>
          </w:tcPr>
          <w:p w14:paraId="064D6080" w14:textId="77777777" w:rsidR="00040AAE" w:rsidRPr="00EB7B20" w:rsidRDefault="00040AAE" w:rsidP="00040AAE">
            <w:pPr>
              <w:pStyle w:val="NoSpacing"/>
              <w:rPr>
                <w:lang w:val="en-AU"/>
              </w:rPr>
            </w:pPr>
            <w:r w:rsidRPr="00EB7B20">
              <w:rPr>
                <w:lang w:val="en-AU"/>
              </w:rPr>
              <w:t>3.0</w:t>
            </w:r>
          </w:p>
        </w:tc>
        <w:tc>
          <w:tcPr>
            <w:tcW w:w="1701" w:type="dxa"/>
            <w:shd w:val="clear" w:color="auto" w:fill="auto"/>
          </w:tcPr>
          <w:p w14:paraId="617BD18F" w14:textId="6E89DF82" w:rsidR="00040AAE" w:rsidRPr="00EB7B20" w:rsidRDefault="00040AAE" w:rsidP="00040AAE">
            <w:pPr>
              <w:pStyle w:val="NoSpacing"/>
              <w:rPr>
                <w:lang w:val="en-AU"/>
              </w:rPr>
            </w:pPr>
            <w:r w:rsidRPr="00EB7B20">
              <w:rPr>
                <w:lang w:val="en-AU"/>
              </w:rPr>
              <w:t>0.93</w:t>
            </w:r>
          </w:p>
        </w:tc>
        <w:tc>
          <w:tcPr>
            <w:tcW w:w="1418" w:type="dxa"/>
            <w:shd w:val="clear" w:color="auto" w:fill="auto"/>
          </w:tcPr>
          <w:p w14:paraId="66234A97" w14:textId="3A50748A" w:rsidR="00040AAE" w:rsidRPr="00EB7B20" w:rsidRDefault="00040AAE" w:rsidP="00040AAE">
            <w:pPr>
              <w:pStyle w:val="NoSpacing"/>
              <w:rPr>
                <w:lang w:val="en-AU"/>
              </w:rPr>
            </w:pPr>
            <w:r w:rsidRPr="00EB7B20">
              <w:rPr>
                <w:lang w:val="en-AU"/>
              </w:rPr>
              <w:t>1.08</w:t>
            </w:r>
          </w:p>
        </w:tc>
        <w:tc>
          <w:tcPr>
            <w:tcW w:w="1842" w:type="dxa"/>
            <w:shd w:val="clear" w:color="auto" w:fill="auto"/>
          </w:tcPr>
          <w:p w14:paraId="72F1756B" w14:textId="08FA0BFE" w:rsidR="00040AAE" w:rsidRPr="00EB7B20" w:rsidRDefault="00040AAE" w:rsidP="00040AAE">
            <w:pPr>
              <w:pStyle w:val="NoSpacing"/>
              <w:rPr>
                <w:lang w:val="en-AU"/>
              </w:rPr>
            </w:pPr>
            <w:r w:rsidRPr="00EB7B20">
              <w:rPr>
                <w:lang w:val="en-AU"/>
              </w:rPr>
              <w:t>0.98</w:t>
            </w:r>
          </w:p>
        </w:tc>
        <w:tc>
          <w:tcPr>
            <w:tcW w:w="1418" w:type="dxa"/>
            <w:shd w:val="clear" w:color="auto" w:fill="auto"/>
          </w:tcPr>
          <w:p w14:paraId="34327FA9" w14:textId="62B2FDC3" w:rsidR="00040AAE" w:rsidRPr="00EB7B20" w:rsidRDefault="00040AAE" w:rsidP="00040AAE">
            <w:pPr>
              <w:pStyle w:val="NoSpacing"/>
              <w:rPr>
                <w:lang w:val="en-AU"/>
              </w:rPr>
            </w:pPr>
            <w:r w:rsidRPr="00EB7B20">
              <w:rPr>
                <w:lang w:val="en-AU"/>
              </w:rPr>
              <w:t>1.02</w:t>
            </w:r>
          </w:p>
        </w:tc>
        <w:tc>
          <w:tcPr>
            <w:tcW w:w="1984" w:type="dxa"/>
          </w:tcPr>
          <w:p w14:paraId="10583E8E" w14:textId="7E056162" w:rsidR="00040AAE" w:rsidRPr="00EB7B20" w:rsidRDefault="00040AAE" w:rsidP="00040AAE">
            <w:pPr>
              <w:pStyle w:val="NoSpacing"/>
              <w:rPr>
                <w:lang w:val="en-AU"/>
              </w:rPr>
            </w:pPr>
            <w:r w:rsidRPr="00EB7B20">
              <w:rPr>
                <w:lang w:val="en-AU"/>
              </w:rPr>
              <w:t>0.93</w:t>
            </w:r>
          </w:p>
        </w:tc>
        <w:tc>
          <w:tcPr>
            <w:tcW w:w="1418" w:type="dxa"/>
          </w:tcPr>
          <w:p w14:paraId="24647DFE" w14:textId="2F75D8E0" w:rsidR="00040AAE" w:rsidRPr="00EB7B20" w:rsidRDefault="00040AAE" w:rsidP="00040AAE">
            <w:pPr>
              <w:pStyle w:val="NoSpacing"/>
              <w:rPr>
                <w:lang w:val="en-AU"/>
              </w:rPr>
            </w:pPr>
            <w:r w:rsidRPr="00EB7B20">
              <w:rPr>
                <w:lang w:val="en-AU"/>
              </w:rPr>
              <w:t>1.07</w:t>
            </w:r>
          </w:p>
        </w:tc>
      </w:tr>
      <w:tr w:rsidR="00040AAE" w:rsidRPr="00EB7B20" w14:paraId="68EE72E8" w14:textId="77777777" w:rsidTr="00E279B5">
        <w:trPr>
          <w:trHeight w:val="145"/>
          <w:jc w:val="center"/>
        </w:trPr>
        <w:tc>
          <w:tcPr>
            <w:tcW w:w="1232" w:type="dxa"/>
            <w:vMerge/>
            <w:tcBorders>
              <w:bottom w:val="single" w:sz="4" w:space="0" w:color="auto"/>
            </w:tcBorders>
            <w:vAlign w:val="center"/>
          </w:tcPr>
          <w:p w14:paraId="0DAFBCEC" w14:textId="77777777" w:rsidR="00040AAE" w:rsidRPr="00EB7B20" w:rsidRDefault="00040AAE" w:rsidP="00040AAE">
            <w:pPr>
              <w:pStyle w:val="NoSpacing"/>
              <w:rPr>
                <w:lang w:val="en-AU"/>
              </w:rPr>
            </w:pPr>
          </w:p>
        </w:tc>
        <w:tc>
          <w:tcPr>
            <w:tcW w:w="1178" w:type="dxa"/>
            <w:tcBorders>
              <w:bottom w:val="single" w:sz="4" w:space="0" w:color="auto"/>
            </w:tcBorders>
            <w:vAlign w:val="center"/>
          </w:tcPr>
          <w:p w14:paraId="29EF689A" w14:textId="77777777" w:rsidR="00040AAE" w:rsidRPr="00EB7B20" w:rsidRDefault="00040AAE" w:rsidP="00040AAE">
            <w:pPr>
              <w:pStyle w:val="NoSpacing"/>
              <w:rPr>
                <w:lang w:val="en-AU"/>
              </w:rPr>
            </w:pPr>
            <w:r w:rsidRPr="00EB7B20">
              <w:rPr>
                <w:lang w:val="en-AU"/>
              </w:rPr>
              <w:t>2.5</w:t>
            </w:r>
          </w:p>
        </w:tc>
        <w:tc>
          <w:tcPr>
            <w:tcW w:w="1701" w:type="dxa"/>
            <w:tcBorders>
              <w:bottom w:val="single" w:sz="4" w:space="0" w:color="auto"/>
            </w:tcBorders>
            <w:shd w:val="clear" w:color="auto" w:fill="auto"/>
          </w:tcPr>
          <w:p w14:paraId="608C9EA1" w14:textId="3B93A4C8" w:rsidR="00040AAE" w:rsidRPr="00EB7B20" w:rsidRDefault="00040AAE" w:rsidP="00040AAE">
            <w:pPr>
              <w:pStyle w:val="NoSpacing"/>
              <w:rPr>
                <w:lang w:val="en-AU"/>
              </w:rPr>
            </w:pPr>
            <w:r w:rsidRPr="00EB7B20">
              <w:rPr>
                <w:lang w:val="en-AU"/>
              </w:rPr>
              <w:t>0.82</w:t>
            </w:r>
          </w:p>
        </w:tc>
        <w:tc>
          <w:tcPr>
            <w:tcW w:w="1418" w:type="dxa"/>
            <w:tcBorders>
              <w:bottom w:val="single" w:sz="4" w:space="0" w:color="auto"/>
            </w:tcBorders>
            <w:shd w:val="clear" w:color="auto" w:fill="auto"/>
          </w:tcPr>
          <w:p w14:paraId="0DAE79A8" w14:textId="2A254D8C" w:rsidR="00040AAE" w:rsidRPr="00EB7B20" w:rsidRDefault="00040AAE" w:rsidP="00040AAE">
            <w:pPr>
              <w:pStyle w:val="NoSpacing"/>
              <w:rPr>
                <w:lang w:val="en-AU"/>
              </w:rPr>
            </w:pPr>
            <w:r w:rsidRPr="00EB7B20">
              <w:rPr>
                <w:lang w:val="en-AU"/>
              </w:rPr>
              <w:t>1.21</w:t>
            </w:r>
          </w:p>
        </w:tc>
        <w:tc>
          <w:tcPr>
            <w:tcW w:w="1842" w:type="dxa"/>
            <w:tcBorders>
              <w:bottom w:val="single" w:sz="4" w:space="0" w:color="auto"/>
            </w:tcBorders>
            <w:shd w:val="clear" w:color="auto" w:fill="auto"/>
          </w:tcPr>
          <w:p w14:paraId="797DDC79" w14:textId="223E67EA" w:rsidR="00040AAE" w:rsidRPr="00EB7B20" w:rsidRDefault="00040AAE" w:rsidP="00040AAE">
            <w:pPr>
              <w:pStyle w:val="NoSpacing"/>
              <w:rPr>
                <w:lang w:val="en-AU"/>
              </w:rPr>
            </w:pPr>
            <w:r w:rsidRPr="00EB7B20">
              <w:rPr>
                <w:lang w:val="en-AU"/>
              </w:rPr>
              <w:t>1.11</w:t>
            </w:r>
          </w:p>
        </w:tc>
        <w:tc>
          <w:tcPr>
            <w:tcW w:w="1418" w:type="dxa"/>
            <w:tcBorders>
              <w:bottom w:val="single" w:sz="4" w:space="0" w:color="auto"/>
            </w:tcBorders>
            <w:shd w:val="clear" w:color="auto" w:fill="auto"/>
          </w:tcPr>
          <w:p w14:paraId="6C8001DE" w14:textId="63479AF0" w:rsidR="00040AAE" w:rsidRPr="00EB7B20" w:rsidRDefault="00040AAE" w:rsidP="00040AAE">
            <w:pPr>
              <w:pStyle w:val="NoSpacing"/>
              <w:rPr>
                <w:lang w:val="en-AU"/>
              </w:rPr>
            </w:pPr>
            <w:r w:rsidRPr="00EB7B20">
              <w:rPr>
                <w:lang w:val="en-AU"/>
              </w:rPr>
              <w:t>0.90</w:t>
            </w:r>
          </w:p>
        </w:tc>
        <w:tc>
          <w:tcPr>
            <w:tcW w:w="1984" w:type="dxa"/>
            <w:tcBorders>
              <w:bottom w:val="single" w:sz="4" w:space="0" w:color="auto"/>
            </w:tcBorders>
          </w:tcPr>
          <w:p w14:paraId="05D4A1DB" w14:textId="570DCEFB" w:rsidR="00040AAE" w:rsidRPr="00EB7B20" w:rsidRDefault="00040AAE" w:rsidP="00040AAE">
            <w:pPr>
              <w:pStyle w:val="NoSpacing"/>
              <w:rPr>
                <w:lang w:val="en-AU"/>
              </w:rPr>
            </w:pPr>
            <w:r w:rsidRPr="00EB7B20">
              <w:rPr>
                <w:lang w:val="en-AU"/>
              </w:rPr>
              <w:t>1.06</w:t>
            </w:r>
          </w:p>
        </w:tc>
        <w:tc>
          <w:tcPr>
            <w:tcW w:w="1418" w:type="dxa"/>
            <w:tcBorders>
              <w:bottom w:val="single" w:sz="4" w:space="0" w:color="auto"/>
            </w:tcBorders>
          </w:tcPr>
          <w:p w14:paraId="4951F9F1" w14:textId="47CA6992" w:rsidR="00040AAE" w:rsidRPr="00EB7B20" w:rsidRDefault="00040AAE" w:rsidP="00040AAE">
            <w:pPr>
              <w:pStyle w:val="NoSpacing"/>
              <w:rPr>
                <w:lang w:val="en-AU"/>
              </w:rPr>
            </w:pPr>
            <w:r w:rsidRPr="00EB7B20">
              <w:rPr>
                <w:lang w:val="en-AU"/>
              </w:rPr>
              <w:t>0.95</w:t>
            </w:r>
          </w:p>
        </w:tc>
      </w:tr>
      <w:tr w:rsidR="00040AAE" w:rsidRPr="00EB7B20" w14:paraId="61E5FEBC" w14:textId="77777777" w:rsidTr="00E279B5">
        <w:trPr>
          <w:trHeight w:val="145"/>
          <w:jc w:val="center"/>
        </w:trPr>
        <w:tc>
          <w:tcPr>
            <w:tcW w:w="1232" w:type="dxa"/>
            <w:vMerge w:val="restart"/>
            <w:tcBorders>
              <w:top w:val="single" w:sz="4" w:space="0" w:color="auto"/>
            </w:tcBorders>
            <w:vAlign w:val="center"/>
          </w:tcPr>
          <w:p w14:paraId="1EBB1EC0" w14:textId="77777777" w:rsidR="00040AAE" w:rsidRPr="00EB7B20" w:rsidRDefault="00040AAE" w:rsidP="00040AAE">
            <w:pPr>
              <w:pStyle w:val="NoSpacing"/>
              <w:rPr>
                <w:lang w:val="en-AU"/>
              </w:rPr>
            </w:pPr>
            <w:r w:rsidRPr="00EB7B20">
              <w:rPr>
                <w:lang w:val="en-AU"/>
              </w:rPr>
              <w:t>Frame 4</w:t>
            </w:r>
          </w:p>
        </w:tc>
        <w:tc>
          <w:tcPr>
            <w:tcW w:w="1178" w:type="dxa"/>
            <w:tcBorders>
              <w:top w:val="single" w:sz="4" w:space="0" w:color="auto"/>
            </w:tcBorders>
            <w:vAlign w:val="center"/>
          </w:tcPr>
          <w:p w14:paraId="0B9777E1" w14:textId="77777777" w:rsidR="00040AAE" w:rsidRPr="00EB7B20" w:rsidRDefault="00040AAE" w:rsidP="00040AAE">
            <w:pPr>
              <w:pStyle w:val="NoSpacing"/>
              <w:rPr>
                <w:lang w:val="en-AU"/>
              </w:rPr>
            </w:pPr>
            <w:r w:rsidRPr="00EB7B20">
              <w:rPr>
                <w:lang w:val="en-AU"/>
              </w:rPr>
              <w:t>3.8</w:t>
            </w:r>
          </w:p>
        </w:tc>
        <w:tc>
          <w:tcPr>
            <w:tcW w:w="1701" w:type="dxa"/>
            <w:tcBorders>
              <w:top w:val="single" w:sz="4" w:space="0" w:color="auto"/>
            </w:tcBorders>
            <w:shd w:val="clear" w:color="auto" w:fill="auto"/>
          </w:tcPr>
          <w:p w14:paraId="4CDEBB32" w14:textId="741CB2DF" w:rsidR="00040AAE" w:rsidRPr="00EB7B20" w:rsidRDefault="00040AAE" w:rsidP="00040AAE">
            <w:pPr>
              <w:pStyle w:val="NoSpacing"/>
              <w:rPr>
                <w:lang w:val="en-AU"/>
              </w:rPr>
            </w:pPr>
            <w:r w:rsidRPr="00EB7B20">
              <w:rPr>
                <w:lang w:val="en-AU"/>
              </w:rPr>
              <w:t>1.17</w:t>
            </w:r>
          </w:p>
        </w:tc>
        <w:tc>
          <w:tcPr>
            <w:tcW w:w="1418" w:type="dxa"/>
            <w:tcBorders>
              <w:top w:val="single" w:sz="4" w:space="0" w:color="auto"/>
            </w:tcBorders>
            <w:shd w:val="clear" w:color="auto" w:fill="auto"/>
          </w:tcPr>
          <w:p w14:paraId="17C03972" w14:textId="0C070C00" w:rsidR="00040AAE" w:rsidRPr="00EB7B20" w:rsidRDefault="00040AAE" w:rsidP="00040AAE">
            <w:pPr>
              <w:pStyle w:val="NoSpacing"/>
              <w:rPr>
                <w:lang w:val="en-AU"/>
              </w:rPr>
            </w:pPr>
            <w:r w:rsidRPr="00EB7B20">
              <w:rPr>
                <w:lang w:val="en-AU"/>
              </w:rPr>
              <w:t>0.86</w:t>
            </w:r>
          </w:p>
        </w:tc>
        <w:tc>
          <w:tcPr>
            <w:tcW w:w="1842" w:type="dxa"/>
            <w:tcBorders>
              <w:top w:val="single" w:sz="4" w:space="0" w:color="auto"/>
            </w:tcBorders>
            <w:shd w:val="clear" w:color="auto" w:fill="auto"/>
          </w:tcPr>
          <w:p w14:paraId="44687A71" w14:textId="73269947" w:rsidR="00040AAE" w:rsidRPr="00EB7B20" w:rsidRDefault="00040AAE" w:rsidP="00040AAE">
            <w:pPr>
              <w:pStyle w:val="NoSpacing"/>
              <w:rPr>
                <w:lang w:val="en-AU"/>
              </w:rPr>
            </w:pPr>
            <w:r w:rsidRPr="00EB7B20">
              <w:rPr>
                <w:lang w:val="en-AU"/>
              </w:rPr>
              <w:t>0.77</w:t>
            </w:r>
          </w:p>
        </w:tc>
        <w:tc>
          <w:tcPr>
            <w:tcW w:w="1418" w:type="dxa"/>
            <w:tcBorders>
              <w:top w:val="single" w:sz="4" w:space="0" w:color="auto"/>
            </w:tcBorders>
            <w:shd w:val="clear" w:color="auto" w:fill="auto"/>
          </w:tcPr>
          <w:p w14:paraId="772E2B72" w14:textId="03022E9D" w:rsidR="00040AAE" w:rsidRPr="00EB7B20" w:rsidRDefault="00040AAE" w:rsidP="00040AAE">
            <w:pPr>
              <w:pStyle w:val="NoSpacing"/>
              <w:rPr>
                <w:lang w:val="en-AU"/>
              </w:rPr>
            </w:pPr>
            <w:r w:rsidRPr="00EB7B20">
              <w:rPr>
                <w:lang w:val="en-AU"/>
              </w:rPr>
              <w:t>1.30</w:t>
            </w:r>
          </w:p>
        </w:tc>
        <w:tc>
          <w:tcPr>
            <w:tcW w:w="1984" w:type="dxa"/>
            <w:tcBorders>
              <w:top w:val="single" w:sz="4" w:space="0" w:color="auto"/>
            </w:tcBorders>
          </w:tcPr>
          <w:p w14:paraId="4145B1EB" w14:textId="3B40DF94" w:rsidR="00040AAE" w:rsidRPr="00EB7B20" w:rsidRDefault="00040AAE" w:rsidP="00040AAE">
            <w:pPr>
              <w:pStyle w:val="NoSpacing"/>
              <w:rPr>
                <w:lang w:val="en-AU"/>
              </w:rPr>
            </w:pPr>
            <w:r w:rsidRPr="00EB7B20">
              <w:rPr>
                <w:lang w:val="en-AU"/>
              </w:rPr>
              <w:t>0.73</w:t>
            </w:r>
          </w:p>
        </w:tc>
        <w:tc>
          <w:tcPr>
            <w:tcW w:w="1418" w:type="dxa"/>
            <w:tcBorders>
              <w:top w:val="single" w:sz="4" w:space="0" w:color="auto"/>
            </w:tcBorders>
          </w:tcPr>
          <w:p w14:paraId="29C767CD" w14:textId="42CE0CED" w:rsidR="00040AAE" w:rsidRPr="00EB7B20" w:rsidRDefault="00040AAE" w:rsidP="00040AAE">
            <w:pPr>
              <w:pStyle w:val="NoSpacing"/>
              <w:rPr>
                <w:lang w:val="en-AU"/>
              </w:rPr>
            </w:pPr>
            <w:r w:rsidRPr="00EB7B20">
              <w:rPr>
                <w:lang w:val="en-AU"/>
              </w:rPr>
              <w:t>1.37</w:t>
            </w:r>
          </w:p>
        </w:tc>
      </w:tr>
      <w:tr w:rsidR="00040AAE" w:rsidRPr="00EB7B20" w14:paraId="6192B1C5" w14:textId="77777777" w:rsidTr="00E279B5">
        <w:trPr>
          <w:trHeight w:val="145"/>
          <w:jc w:val="center"/>
        </w:trPr>
        <w:tc>
          <w:tcPr>
            <w:tcW w:w="1232" w:type="dxa"/>
            <w:vMerge/>
            <w:vAlign w:val="center"/>
          </w:tcPr>
          <w:p w14:paraId="4F6A5547" w14:textId="77777777" w:rsidR="00040AAE" w:rsidRPr="00EB7B20" w:rsidRDefault="00040AAE" w:rsidP="00040AAE">
            <w:pPr>
              <w:pStyle w:val="NoSpacing"/>
              <w:rPr>
                <w:lang w:val="en-AU"/>
              </w:rPr>
            </w:pPr>
          </w:p>
        </w:tc>
        <w:tc>
          <w:tcPr>
            <w:tcW w:w="1178" w:type="dxa"/>
            <w:vAlign w:val="center"/>
          </w:tcPr>
          <w:p w14:paraId="3D565C9C" w14:textId="77777777" w:rsidR="00040AAE" w:rsidRPr="00EB7B20" w:rsidRDefault="00040AAE" w:rsidP="00040AAE">
            <w:pPr>
              <w:pStyle w:val="NoSpacing"/>
              <w:rPr>
                <w:lang w:val="en-AU"/>
              </w:rPr>
            </w:pPr>
            <w:r w:rsidRPr="00EB7B20">
              <w:rPr>
                <w:lang w:val="en-AU"/>
              </w:rPr>
              <w:t>3.3</w:t>
            </w:r>
          </w:p>
        </w:tc>
        <w:tc>
          <w:tcPr>
            <w:tcW w:w="1701" w:type="dxa"/>
            <w:shd w:val="clear" w:color="auto" w:fill="auto"/>
          </w:tcPr>
          <w:p w14:paraId="352BA204" w14:textId="05642090" w:rsidR="00040AAE" w:rsidRPr="00EB7B20" w:rsidRDefault="00040AAE" w:rsidP="00040AAE">
            <w:pPr>
              <w:pStyle w:val="NoSpacing"/>
              <w:rPr>
                <w:lang w:val="en-AU"/>
              </w:rPr>
            </w:pPr>
            <w:r w:rsidRPr="00EB7B20">
              <w:rPr>
                <w:lang w:val="en-AU"/>
              </w:rPr>
              <w:t>1.03</w:t>
            </w:r>
          </w:p>
        </w:tc>
        <w:tc>
          <w:tcPr>
            <w:tcW w:w="1418" w:type="dxa"/>
            <w:shd w:val="clear" w:color="auto" w:fill="auto"/>
          </w:tcPr>
          <w:p w14:paraId="65F34905" w14:textId="6D41EF81" w:rsidR="00040AAE" w:rsidRPr="00EB7B20" w:rsidRDefault="00040AAE" w:rsidP="00040AAE">
            <w:pPr>
              <w:pStyle w:val="NoSpacing"/>
              <w:rPr>
                <w:lang w:val="en-AU"/>
              </w:rPr>
            </w:pPr>
            <w:r w:rsidRPr="00EB7B20">
              <w:rPr>
                <w:lang w:val="en-AU"/>
              </w:rPr>
              <w:t>0.97</w:t>
            </w:r>
          </w:p>
        </w:tc>
        <w:tc>
          <w:tcPr>
            <w:tcW w:w="1842" w:type="dxa"/>
            <w:shd w:val="clear" w:color="auto" w:fill="auto"/>
          </w:tcPr>
          <w:p w14:paraId="41452F4A" w14:textId="227D842C" w:rsidR="00040AAE" w:rsidRPr="00EB7B20" w:rsidRDefault="00040AAE" w:rsidP="00040AAE">
            <w:pPr>
              <w:pStyle w:val="NoSpacing"/>
              <w:rPr>
                <w:lang w:val="en-AU"/>
              </w:rPr>
            </w:pPr>
            <w:r w:rsidRPr="00EB7B20">
              <w:rPr>
                <w:lang w:val="en-AU"/>
              </w:rPr>
              <w:t>0.88</w:t>
            </w:r>
          </w:p>
        </w:tc>
        <w:tc>
          <w:tcPr>
            <w:tcW w:w="1418" w:type="dxa"/>
            <w:shd w:val="clear" w:color="auto" w:fill="auto"/>
          </w:tcPr>
          <w:p w14:paraId="163407FF" w14:textId="0B373111" w:rsidR="00040AAE" w:rsidRPr="00EB7B20" w:rsidRDefault="00040AAE" w:rsidP="00040AAE">
            <w:pPr>
              <w:pStyle w:val="NoSpacing"/>
              <w:rPr>
                <w:lang w:val="en-AU"/>
              </w:rPr>
            </w:pPr>
            <w:r w:rsidRPr="00EB7B20">
              <w:rPr>
                <w:lang w:val="en-AU"/>
              </w:rPr>
              <w:t>1.14</w:t>
            </w:r>
          </w:p>
        </w:tc>
        <w:tc>
          <w:tcPr>
            <w:tcW w:w="1984" w:type="dxa"/>
          </w:tcPr>
          <w:p w14:paraId="65237A81" w14:textId="75D2C9F8" w:rsidR="00040AAE" w:rsidRPr="00EB7B20" w:rsidRDefault="00040AAE" w:rsidP="00040AAE">
            <w:pPr>
              <w:pStyle w:val="NoSpacing"/>
              <w:rPr>
                <w:lang w:val="en-AU"/>
              </w:rPr>
            </w:pPr>
            <w:r w:rsidRPr="00EB7B20">
              <w:rPr>
                <w:lang w:val="en-AU"/>
              </w:rPr>
              <w:t>0.84</w:t>
            </w:r>
          </w:p>
        </w:tc>
        <w:tc>
          <w:tcPr>
            <w:tcW w:w="1418" w:type="dxa"/>
          </w:tcPr>
          <w:p w14:paraId="1D1FA1E6" w14:textId="329B222F" w:rsidR="00040AAE" w:rsidRPr="00EB7B20" w:rsidRDefault="00040AAE" w:rsidP="00040AAE">
            <w:pPr>
              <w:pStyle w:val="NoSpacing"/>
              <w:rPr>
                <w:lang w:val="en-AU"/>
              </w:rPr>
            </w:pPr>
            <w:r w:rsidRPr="00EB7B20">
              <w:rPr>
                <w:lang w:val="en-AU"/>
              </w:rPr>
              <w:t>1.20</w:t>
            </w:r>
          </w:p>
        </w:tc>
      </w:tr>
      <w:tr w:rsidR="00040AAE" w:rsidRPr="00EB7B20" w14:paraId="2274F663" w14:textId="77777777" w:rsidTr="00E279B5">
        <w:trPr>
          <w:trHeight w:val="145"/>
          <w:jc w:val="center"/>
        </w:trPr>
        <w:tc>
          <w:tcPr>
            <w:tcW w:w="1232" w:type="dxa"/>
            <w:vMerge/>
            <w:vAlign w:val="center"/>
          </w:tcPr>
          <w:p w14:paraId="53BABBC4" w14:textId="77777777" w:rsidR="00040AAE" w:rsidRPr="00EB7B20" w:rsidRDefault="00040AAE" w:rsidP="00040AAE">
            <w:pPr>
              <w:pStyle w:val="NoSpacing"/>
              <w:rPr>
                <w:lang w:val="en-AU"/>
              </w:rPr>
            </w:pPr>
          </w:p>
        </w:tc>
        <w:tc>
          <w:tcPr>
            <w:tcW w:w="1178" w:type="dxa"/>
            <w:vAlign w:val="center"/>
          </w:tcPr>
          <w:p w14:paraId="3DC228F1" w14:textId="77777777" w:rsidR="00040AAE" w:rsidRPr="00EB7B20" w:rsidRDefault="00040AAE" w:rsidP="00040AAE">
            <w:pPr>
              <w:pStyle w:val="NoSpacing"/>
              <w:rPr>
                <w:lang w:val="en-AU"/>
              </w:rPr>
            </w:pPr>
            <w:r w:rsidRPr="00EB7B20">
              <w:rPr>
                <w:lang w:val="en-AU"/>
              </w:rPr>
              <w:t>3.0</w:t>
            </w:r>
          </w:p>
        </w:tc>
        <w:tc>
          <w:tcPr>
            <w:tcW w:w="1701" w:type="dxa"/>
            <w:shd w:val="clear" w:color="auto" w:fill="auto"/>
          </w:tcPr>
          <w:p w14:paraId="5CA97E1D" w14:textId="158E14BD" w:rsidR="00040AAE" w:rsidRPr="00EB7B20" w:rsidRDefault="00040AAE" w:rsidP="00040AAE">
            <w:pPr>
              <w:pStyle w:val="NoSpacing"/>
              <w:rPr>
                <w:lang w:val="en-AU"/>
              </w:rPr>
            </w:pPr>
            <w:r w:rsidRPr="00EB7B20">
              <w:rPr>
                <w:lang w:val="en-AU"/>
              </w:rPr>
              <w:t>0.95</w:t>
            </w:r>
          </w:p>
        </w:tc>
        <w:tc>
          <w:tcPr>
            <w:tcW w:w="1418" w:type="dxa"/>
            <w:shd w:val="clear" w:color="auto" w:fill="auto"/>
          </w:tcPr>
          <w:p w14:paraId="6D581332" w14:textId="06BE474B" w:rsidR="00040AAE" w:rsidRPr="00EB7B20" w:rsidRDefault="00040AAE" w:rsidP="00040AAE">
            <w:pPr>
              <w:pStyle w:val="NoSpacing"/>
              <w:rPr>
                <w:lang w:val="en-AU"/>
              </w:rPr>
            </w:pPr>
            <w:r w:rsidRPr="00EB7B20">
              <w:rPr>
                <w:lang w:val="en-AU"/>
              </w:rPr>
              <w:t>1.05</w:t>
            </w:r>
          </w:p>
        </w:tc>
        <w:tc>
          <w:tcPr>
            <w:tcW w:w="1842" w:type="dxa"/>
            <w:shd w:val="clear" w:color="auto" w:fill="auto"/>
          </w:tcPr>
          <w:p w14:paraId="66E55E3F" w14:textId="4E97DF55" w:rsidR="00040AAE" w:rsidRPr="00EB7B20" w:rsidRDefault="00040AAE" w:rsidP="00040AAE">
            <w:pPr>
              <w:pStyle w:val="NoSpacing"/>
              <w:rPr>
                <w:lang w:val="en-AU"/>
              </w:rPr>
            </w:pPr>
            <w:r w:rsidRPr="00EB7B20">
              <w:rPr>
                <w:lang w:val="en-AU"/>
              </w:rPr>
              <w:t>0.95</w:t>
            </w:r>
          </w:p>
        </w:tc>
        <w:tc>
          <w:tcPr>
            <w:tcW w:w="1418" w:type="dxa"/>
            <w:shd w:val="clear" w:color="auto" w:fill="auto"/>
          </w:tcPr>
          <w:p w14:paraId="085D851C" w14:textId="764851A0" w:rsidR="00040AAE" w:rsidRPr="00EB7B20" w:rsidRDefault="00040AAE" w:rsidP="00040AAE">
            <w:pPr>
              <w:pStyle w:val="NoSpacing"/>
              <w:rPr>
                <w:lang w:val="en-AU"/>
              </w:rPr>
            </w:pPr>
            <w:r w:rsidRPr="00EB7B20">
              <w:rPr>
                <w:lang w:val="en-AU"/>
              </w:rPr>
              <w:t>1.06</w:t>
            </w:r>
          </w:p>
        </w:tc>
        <w:tc>
          <w:tcPr>
            <w:tcW w:w="1984" w:type="dxa"/>
          </w:tcPr>
          <w:p w14:paraId="06C83E12" w14:textId="047B3EEB" w:rsidR="00040AAE" w:rsidRPr="00EB7B20" w:rsidRDefault="00040AAE" w:rsidP="00040AAE">
            <w:pPr>
              <w:pStyle w:val="NoSpacing"/>
              <w:rPr>
                <w:lang w:val="en-AU"/>
              </w:rPr>
            </w:pPr>
            <w:r w:rsidRPr="00EB7B20">
              <w:rPr>
                <w:lang w:val="en-AU"/>
              </w:rPr>
              <w:t>0.90</w:t>
            </w:r>
          </w:p>
        </w:tc>
        <w:tc>
          <w:tcPr>
            <w:tcW w:w="1418" w:type="dxa"/>
          </w:tcPr>
          <w:p w14:paraId="4B01E32C" w14:textId="072968AF" w:rsidR="00040AAE" w:rsidRPr="00EB7B20" w:rsidRDefault="00040AAE" w:rsidP="00040AAE">
            <w:pPr>
              <w:pStyle w:val="NoSpacing"/>
              <w:rPr>
                <w:lang w:val="en-AU"/>
              </w:rPr>
            </w:pPr>
            <w:r w:rsidRPr="00EB7B20">
              <w:rPr>
                <w:lang w:val="en-AU"/>
              </w:rPr>
              <w:t>1.11</w:t>
            </w:r>
          </w:p>
        </w:tc>
      </w:tr>
      <w:tr w:rsidR="00040AAE" w:rsidRPr="00EB7B20" w14:paraId="01E74C1F" w14:textId="77777777" w:rsidTr="00E279B5">
        <w:trPr>
          <w:trHeight w:val="145"/>
          <w:jc w:val="center"/>
        </w:trPr>
        <w:tc>
          <w:tcPr>
            <w:tcW w:w="1232" w:type="dxa"/>
            <w:vMerge/>
            <w:tcBorders>
              <w:bottom w:val="single" w:sz="4" w:space="0" w:color="auto"/>
            </w:tcBorders>
            <w:vAlign w:val="center"/>
          </w:tcPr>
          <w:p w14:paraId="7C1D00EA" w14:textId="77777777" w:rsidR="00040AAE" w:rsidRPr="00EB7B20" w:rsidRDefault="00040AAE" w:rsidP="00040AAE">
            <w:pPr>
              <w:pStyle w:val="NoSpacing"/>
              <w:rPr>
                <w:lang w:val="en-AU"/>
              </w:rPr>
            </w:pPr>
          </w:p>
        </w:tc>
        <w:tc>
          <w:tcPr>
            <w:tcW w:w="1178" w:type="dxa"/>
            <w:tcBorders>
              <w:bottom w:val="single" w:sz="4" w:space="0" w:color="auto"/>
            </w:tcBorders>
            <w:vAlign w:val="center"/>
          </w:tcPr>
          <w:p w14:paraId="7FB8FFC0" w14:textId="77777777" w:rsidR="00040AAE" w:rsidRPr="00EB7B20" w:rsidRDefault="00040AAE" w:rsidP="00040AAE">
            <w:pPr>
              <w:pStyle w:val="NoSpacing"/>
              <w:rPr>
                <w:lang w:val="en-AU"/>
              </w:rPr>
            </w:pPr>
            <w:r w:rsidRPr="00EB7B20">
              <w:rPr>
                <w:lang w:val="en-AU"/>
              </w:rPr>
              <w:t>2.5</w:t>
            </w:r>
          </w:p>
        </w:tc>
        <w:tc>
          <w:tcPr>
            <w:tcW w:w="1701" w:type="dxa"/>
            <w:tcBorders>
              <w:bottom w:val="single" w:sz="4" w:space="0" w:color="auto"/>
            </w:tcBorders>
            <w:shd w:val="clear" w:color="auto" w:fill="auto"/>
          </w:tcPr>
          <w:p w14:paraId="77385492" w14:textId="4CC1B74D" w:rsidR="00040AAE" w:rsidRPr="00EB7B20" w:rsidRDefault="00040AAE" w:rsidP="00040AAE">
            <w:pPr>
              <w:pStyle w:val="NoSpacing"/>
              <w:rPr>
                <w:lang w:val="en-AU"/>
              </w:rPr>
            </w:pPr>
            <w:r w:rsidRPr="00EB7B20">
              <w:rPr>
                <w:lang w:val="en-AU"/>
              </w:rPr>
              <w:t>0.84</w:t>
            </w:r>
          </w:p>
        </w:tc>
        <w:tc>
          <w:tcPr>
            <w:tcW w:w="1418" w:type="dxa"/>
            <w:tcBorders>
              <w:bottom w:val="single" w:sz="4" w:space="0" w:color="auto"/>
            </w:tcBorders>
            <w:shd w:val="clear" w:color="auto" w:fill="auto"/>
          </w:tcPr>
          <w:p w14:paraId="47114D90" w14:textId="3EA1E182" w:rsidR="00040AAE" w:rsidRPr="00EB7B20" w:rsidRDefault="00040AAE" w:rsidP="00040AAE">
            <w:pPr>
              <w:pStyle w:val="NoSpacing"/>
              <w:rPr>
                <w:lang w:val="en-AU"/>
              </w:rPr>
            </w:pPr>
            <w:r w:rsidRPr="00EB7B20">
              <w:rPr>
                <w:lang w:val="en-AU"/>
              </w:rPr>
              <w:t>1.19</w:t>
            </w:r>
          </w:p>
        </w:tc>
        <w:tc>
          <w:tcPr>
            <w:tcW w:w="1842" w:type="dxa"/>
            <w:tcBorders>
              <w:bottom w:val="single" w:sz="4" w:space="0" w:color="auto"/>
            </w:tcBorders>
            <w:shd w:val="clear" w:color="auto" w:fill="auto"/>
          </w:tcPr>
          <w:p w14:paraId="7DD97622" w14:textId="22FA18B7" w:rsidR="00040AAE" w:rsidRPr="00EB7B20" w:rsidRDefault="00040AAE" w:rsidP="00040AAE">
            <w:pPr>
              <w:pStyle w:val="NoSpacing"/>
              <w:rPr>
                <w:lang w:val="en-AU"/>
              </w:rPr>
            </w:pPr>
            <w:r w:rsidRPr="00EB7B20">
              <w:rPr>
                <w:lang w:val="en-AU"/>
              </w:rPr>
              <w:t>1.08</w:t>
            </w:r>
          </w:p>
        </w:tc>
        <w:tc>
          <w:tcPr>
            <w:tcW w:w="1418" w:type="dxa"/>
            <w:tcBorders>
              <w:bottom w:val="single" w:sz="4" w:space="0" w:color="auto"/>
            </w:tcBorders>
            <w:shd w:val="clear" w:color="auto" w:fill="auto"/>
          </w:tcPr>
          <w:p w14:paraId="1A95FAFA" w14:textId="71BB296B" w:rsidR="00040AAE" w:rsidRPr="00EB7B20" w:rsidRDefault="00040AAE" w:rsidP="00040AAE">
            <w:pPr>
              <w:pStyle w:val="NoSpacing"/>
              <w:rPr>
                <w:lang w:val="en-AU"/>
              </w:rPr>
            </w:pPr>
            <w:r w:rsidRPr="00EB7B20">
              <w:rPr>
                <w:lang w:val="en-AU"/>
              </w:rPr>
              <w:t>0.93</w:t>
            </w:r>
          </w:p>
        </w:tc>
        <w:tc>
          <w:tcPr>
            <w:tcW w:w="1984" w:type="dxa"/>
            <w:tcBorders>
              <w:bottom w:val="single" w:sz="4" w:space="0" w:color="auto"/>
            </w:tcBorders>
          </w:tcPr>
          <w:p w14:paraId="06CA0FC8" w14:textId="5AA1B499" w:rsidR="00040AAE" w:rsidRPr="00EB7B20" w:rsidRDefault="00040AAE" w:rsidP="00040AAE">
            <w:pPr>
              <w:pStyle w:val="NoSpacing"/>
              <w:rPr>
                <w:lang w:val="en-AU"/>
              </w:rPr>
            </w:pPr>
            <w:r w:rsidRPr="00EB7B20">
              <w:rPr>
                <w:lang w:val="en-AU"/>
              </w:rPr>
              <w:t>1.03</w:t>
            </w:r>
          </w:p>
        </w:tc>
        <w:tc>
          <w:tcPr>
            <w:tcW w:w="1418" w:type="dxa"/>
            <w:tcBorders>
              <w:bottom w:val="single" w:sz="4" w:space="0" w:color="auto"/>
            </w:tcBorders>
          </w:tcPr>
          <w:p w14:paraId="10CC1FA9" w14:textId="089A462D" w:rsidR="00040AAE" w:rsidRPr="00EB7B20" w:rsidRDefault="00040AAE" w:rsidP="00040AAE">
            <w:pPr>
              <w:pStyle w:val="NoSpacing"/>
              <w:rPr>
                <w:lang w:val="en-AU"/>
              </w:rPr>
            </w:pPr>
            <w:r w:rsidRPr="00EB7B20">
              <w:rPr>
                <w:lang w:val="en-AU"/>
              </w:rPr>
              <w:t>0.97</w:t>
            </w:r>
          </w:p>
        </w:tc>
      </w:tr>
      <w:tr w:rsidR="00040AAE" w:rsidRPr="00EB7B20" w14:paraId="40C97726" w14:textId="77777777" w:rsidTr="00E279B5">
        <w:trPr>
          <w:trHeight w:val="145"/>
          <w:jc w:val="center"/>
        </w:trPr>
        <w:tc>
          <w:tcPr>
            <w:tcW w:w="1232" w:type="dxa"/>
            <w:vMerge w:val="restart"/>
            <w:tcBorders>
              <w:top w:val="single" w:sz="4" w:space="0" w:color="auto"/>
            </w:tcBorders>
            <w:vAlign w:val="center"/>
          </w:tcPr>
          <w:p w14:paraId="215FFDCE" w14:textId="77777777" w:rsidR="00040AAE" w:rsidRPr="00EB7B20" w:rsidRDefault="00040AAE" w:rsidP="00040AAE">
            <w:pPr>
              <w:pStyle w:val="NoSpacing"/>
              <w:rPr>
                <w:lang w:val="en-AU"/>
              </w:rPr>
            </w:pPr>
            <w:r w:rsidRPr="00EB7B20">
              <w:rPr>
                <w:lang w:val="en-AU"/>
              </w:rPr>
              <w:t>Frame 5</w:t>
            </w:r>
          </w:p>
        </w:tc>
        <w:tc>
          <w:tcPr>
            <w:tcW w:w="1178" w:type="dxa"/>
            <w:tcBorders>
              <w:top w:val="single" w:sz="4" w:space="0" w:color="auto"/>
            </w:tcBorders>
            <w:vAlign w:val="center"/>
          </w:tcPr>
          <w:p w14:paraId="7A9898AF" w14:textId="77777777" w:rsidR="00040AAE" w:rsidRPr="00EB7B20" w:rsidRDefault="00040AAE" w:rsidP="00040AAE">
            <w:pPr>
              <w:pStyle w:val="NoSpacing"/>
              <w:rPr>
                <w:lang w:val="en-AU"/>
              </w:rPr>
            </w:pPr>
            <w:r w:rsidRPr="00EB7B20">
              <w:rPr>
                <w:lang w:val="en-AU"/>
              </w:rPr>
              <w:t>3.8</w:t>
            </w:r>
          </w:p>
        </w:tc>
        <w:tc>
          <w:tcPr>
            <w:tcW w:w="1701" w:type="dxa"/>
            <w:tcBorders>
              <w:top w:val="single" w:sz="4" w:space="0" w:color="auto"/>
            </w:tcBorders>
            <w:shd w:val="clear" w:color="auto" w:fill="auto"/>
          </w:tcPr>
          <w:p w14:paraId="4B26620B" w14:textId="63551E94" w:rsidR="00040AAE" w:rsidRPr="00EB7B20" w:rsidRDefault="00040AAE" w:rsidP="00040AAE">
            <w:pPr>
              <w:pStyle w:val="NoSpacing"/>
              <w:rPr>
                <w:lang w:val="en-AU"/>
              </w:rPr>
            </w:pPr>
            <w:r w:rsidRPr="00EB7B20">
              <w:rPr>
                <w:lang w:val="en-AU"/>
              </w:rPr>
              <w:t>1.10</w:t>
            </w:r>
          </w:p>
        </w:tc>
        <w:tc>
          <w:tcPr>
            <w:tcW w:w="1418" w:type="dxa"/>
            <w:tcBorders>
              <w:top w:val="single" w:sz="4" w:space="0" w:color="auto"/>
            </w:tcBorders>
            <w:shd w:val="clear" w:color="auto" w:fill="auto"/>
          </w:tcPr>
          <w:p w14:paraId="1A8C0C33" w14:textId="5382F240" w:rsidR="00040AAE" w:rsidRPr="00EB7B20" w:rsidRDefault="00040AAE" w:rsidP="00040AAE">
            <w:pPr>
              <w:pStyle w:val="NoSpacing"/>
              <w:rPr>
                <w:lang w:val="en-AU"/>
              </w:rPr>
            </w:pPr>
            <w:r w:rsidRPr="00EB7B20">
              <w:rPr>
                <w:lang w:val="en-AU"/>
              </w:rPr>
              <w:t>0.91</w:t>
            </w:r>
          </w:p>
        </w:tc>
        <w:tc>
          <w:tcPr>
            <w:tcW w:w="1842" w:type="dxa"/>
            <w:tcBorders>
              <w:top w:val="single" w:sz="4" w:space="0" w:color="auto"/>
            </w:tcBorders>
            <w:shd w:val="clear" w:color="auto" w:fill="auto"/>
          </w:tcPr>
          <w:p w14:paraId="09BCCFF4" w14:textId="5538547E" w:rsidR="00040AAE" w:rsidRPr="00EB7B20" w:rsidRDefault="00040AAE" w:rsidP="00040AAE">
            <w:pPr>
              <w:pStyle w:val="NoSpacing"/>
              <w:rPr>
                <w:lang w:val="en-AU"/>
              </w:rPr>
            </w:pPr>
            <w:r w:rsidRPr="00EB7B20">
              <w:rPr>
                <w:lang w:val="en-AU"/>
              </w:rPr>
              <w:t>0.76</w:t>
            </w:r>
          </w:p>
        </w:tc>
        <w:tc>
          <w:tcPr>
            <w:tcW w:w="1418" w:type="dxa"/>
            <w:tcBorders>
              <w:top w:val="single" w:sz="4" w:space="0" w:color="auto"/>
            </w:tcBorders>
            <w:shd w:val="clear" w:color="auto" w:fill="auto"/>
          </w:tcPr>
          <w:p w14:paraId="2B828BCC" w14:textId="571596EC" w:rsidR="00040AAE" w:rsidRPr="00EB7B20" w:rsidRDefault="00040AAE" w:rsidP="00040AAE">
            <w:pPr>
              <w:pStyle w:val="NoSpacing"/>
              <w:rPr>
                <w:lang w:val="en-AU"/>
              </w:rPr>
            </w:pPr>
            <w:r w:rsidRPr="00EB7B20">
              <w:rPr>
                <w:lang w:val="en-AU"/>
              </w:rPr>
              <w:t>1.31</w:t>
            </w:r>
          </w:p>
        </w:tc>
        <w:tc>
          <w:tcPr>
            <w:tcW w:w="1984" w:type="dxa"/>
            <w:tcBorders>
              <w:top w:val="single" w:sz="4" w:space="0" w:color="auto"/>
            </w:tcBorders>
          </w:tcPr>
          <w:p w14:paraId="4A39E7E0" w14:textId="38AFCAB1" w:rsidR="00040AAE" w:rsidRPr="00EB7B20" w:rsidRDefault="00040AAE" w:rsidP="00040AAE">
            <w:pPr>
              <w:pStyle w:val="NoSpacing"/>
              <w:rPr>
                <w:lang w:val="en-AU"/>
              </w:rPr>
            </w:pPr>
            <w:r w:rsidRPr="00EB7B20">
              <w:rPr>
                <w:lang w:val="en-AU"/>
              </w:rPr>
              <w:t>0.73</w:t>
            </w:r>
          </w:p>
        </w:tc>
        <w:tc>
          <w:tcPr>
            <w:tcW w:w="1418" w:type="dxa"/>
            <w:tcBorders>
              <w:top w:val="single" w:sz="4" w:space="0" w:color="auto"/>
            </w:tcBorders>
          </w:tcPr>
          <w:p w14:paraId="2A816341" w14:textId="4AFFB002" w:rsidR="00040AAE" w:rsidRPr="00EB7B20" w:rsidRDefault="00040AAE" w:rsidP="00040AAE">
            <w:pPr>
              <w:pStyle w:val="NoSpacing"/>
              <w:rPr>
                <w:lang w:val="en-AU"/>
              </w:rPr>
            </w:pPr>
            <w:r w:rsidRPr="00EB7B20">
              <w:rPr>
                <w:lang w:val="en-AU"/>
              </w:rPr>
              <w:t>1.38</w:t>
            </w:r>
          </w:p>
        </w:tc>
      </w:tr>
      <w:tr w:rsidR="00040AAE" w:rsidRPr="00EB7B20" w14:paraId="3A60ABBE" w14:textId="77777777" w:rsidTr="00E279B5">
        <w:trPr>
          <w:trHeight w:val="145"/>
          <w:jc w:val="center"/>
        </w:trPr>
        <w:tc>
          <w:tcPr>
            <w:tcW w:w="1232" w:type="dxa"/>
            <w:vMerge/>
            <w:vAlign w:val="center"/>
          </w:tcPr>
          <w:p w14:paraId="0BECD209" w14:textId="77777777" w:rsidR="00040AAE" w:rsidRPr="00EB7B20" w:rsidRDefault="00040AAE" w:rsidP="00040AAE">
            <w:pPr>
              <w:pStyle w:val="NoSpacing"/>
              <w:rPr>
                <w:lang w:val="en-AU"/>
              </w:rPr>
            </w:pPr>
          </w:p>
        </w:tc>
        <w:tc>
          <w:tcPr>
            <w:tcW w:w="1178" w:type="dxa"/>
            <w:vAlign w:val="center"/>
          </w:tcPr>
          <w:p w14:paraId="174265F5" w14:textId="77777777" w:rsidR="00040AAE" w:rsidRPr="00EB7B20" w:rsidRDefault="00040AAE" w:rsidP="00040AAE">
            <w:pPr>
              <w:pStyle w:val="NoSpacing"/>
              <w:rPr>
                <w:lang w:val="en-AU"/>
              </w:rPr>
            </w:pPr>
            <w:r w:rsidRPr="00EB7B20">
              <w:rPr>
                <w:lang w:val="en-AU"/>
              </w:rPr>
              <w:t>3.3</w:t>
            </w:r>
          </w:p>
        </w:tc>
        <w:tc>
          <w:tcPr>
            <w:tcW w:w="1701" w:type="dxa"/>
            <w:shd w:val="clear" w:color="auto" w:fill="auto"/>
          </w:tcPr>
          <w:p w14:paraId="694E34CE" w14:textId="61945CF6" w:rsidR="00040AAE" w:rsidRPr="00EB7B20" w:rsidRDefault="00040AAE" w:rsidP="00040AAE">
            <w:pPr>
              <w:pStyle w:val="NoSpacing"/>
              <w:rPr>
                <w:lang w:val="en-AU"/>
              </w:rPr>
            </w:pPr>
            <w:r w:rsidRPr="00EB7B20">
              <w:rPr>
                <w:lang w:val="en-AU"/>
              </w:rPr>
              <w:t>0.97</w:t>
            </w:r>
          </w:p>
        </w:tc>
        <w:tc>
          <w:tcPr>
            <w:tcW w:w="1418" w:type="dxa"/>
            <w:shd w:val="clear" w:color="auto" w:fill="auto"/>
          </w:tcPr>
          <w:p w14:paraId="784CA3A4" w14:textId="13BF2FCC" w:rsidR="00040AAE" w:rsidRPr="00EB7B20" w:rsidRDefault="00040AAE" w:rsidP="00040AAE">
            <w:pPr>
              <w:pStyle w:val="NoSpacing"/>
              <w:rPr>
                <w:lang w:val="en-AU"/>
              </w:rPr>
            </w:pPr>
            <w:r w:rsidRPr="00EB7B20">
              <w:rPr>
                <w:lang w:val="en-AU"/>
              </w:rPr>
              <w:t>1.03</w:t>
            </w:r>
          </w:p>
        </w:tc>
        <w:tc>
          <w:tcPr>
            <w:tcW w:w="1842" w:type="dxa"/>
            <w:shd w:val="clear" w:color="auto" w:fill="auto"/>
          </w:tcPr>
          <w:p w14:paraId="2F2EBE7E" w14:textId="5D98990A" w:rsidR="00040AAE" w:rsidRPr="00EB7B20" w:rsidRDefault="00040AAE" w:rsidP="00040AAE">
            <w:pPr>
              <w:pStyle w:val="NoSpacing"/>
              <w:rPr>
                <w:lang w:val="en-AU"/>
              </w:rPr>
            </w:pPr>
            <w:r w:rsidRPr="00EB7B20">
              <w:rPr>
                <w:lang w:val="en-AU"/>
              </w:rPr>
              <w:t>0.87</w:t>
            </w:r>
          </w:p>
        </w:tc>
        <w:tc>
          <w:tcPr>
            <w:tcW w:w="1418" w:type="dxa"/>
            <w:shd w:val="clear" w:color="auto" w:fill="auto"/>
          </w:tcPr>
          <w:p w14:paraId="2F4EC19D" w14:textId="5E13E0D5" w:rsidR="00040AAE" w:rsidRPr="00EB7B20" w:rsidRDefault="00040AAE" w:rsidP="00040AAE">
            <w:pPr>
              <w:pStyle w:val="NoSpacing"/>
              <w:rPr>
                <w:lang w:val="en-AU"/>
              </w:rPr>
            </w:pPr>
            <w:r w:rsidRPr="00EB7B20">
              <w:rPr>
                <w:lang w:val="en-AU"/>
              </w:rPr>
              <w:t>1.15</w:t>
            </w:r>
          </w:p>
        </w:tc>
        <w:tc>
          <w:tcPr>
            <w:tcW w:w="1984" w:type="dxa"/>
          </w:tcPr>
          <w:p w14:paraId="7B6675B4" w14:textId="4E10100C" w:rsidR="00040AAE" w:rsidRPr="00EB7B20" w:rsidRDefault="00040AAE" w:rsidP="00040AAE">
            <w:pPr>
              <w:pStyle w:val="NoSpacing"/>
              <w:rPr>
                <w:lang w:val="en-AU"/>
              </w:rPr>
            </w:pPr>
            <w:r w:rsidRPr="00EB7B20">
              <w:rPr>
                <w:lang w:val="en-AU"/>
              </w:rPr>
              <w:t>0.83</w:t>
            </w:r>
          </w:p>
        </w:tc>
        <w:tc>
          <w:tcPr>
            <w:tcW w:w="1418" w:type="dxa"/>
          </w:tcPr>
          <w:p w14:paraId="24BE7A25" w14:textId="59447599" w:rsidR="00040AAE" w:rsidRPr="00EB7B20" w:rsidRDefault="00040AAE" w:rsidP="00040AAE">
            <w:pPr>
              <w:pStyle w:val="NoSpacing"/>
              <w:rPr>
                <w:lang w:val="en-AU"/>
              </w:rPr>
            </w:pPr>
            <w:r w:rsidRPr="00EB7B20">
              <w:rPr>
                <w:lang w:val="en-AU"/>
              </w:rPr>
              <w:t>1.21</w:t>
            </w:r>
          </w:p>
        </w:tc>
      </w:tr>
      <w:tr w:rsidR="00040AAE" w:rsidRPr="00EB7B20" w14:paraId="2D1B7C6D" w14:textId="77777777" w:rsidTr="00E279B5">
        <w:trPr>
          <w:trHeight w:val="145"/>
          <w:jc w:val="center"/>
        </w:trPr>
        <w:tc>
          <w:tcPr>
            <w:tcW w:w="1232" w:type="dxa"/>
            <w:vMerge/>
            <w:vAlign w:val="center"/>
          </w:tcPr>
          <w:p w14:paraId="29A96ABF" w14:textId="77777777" w:rsidR="00040AAE" w:rsidRPr="00EB7B20" w:rsidRDefault="00040AAE" w:rsidP="00040AAE">
            <w:pPr>
              <w:pStyle w:val="NoSpacing"/>
              <w:rPr>
                <w:lang w:val="en-AU"/>
              </w:rPr>
            </w:pPr>
          </w:p>
        </w:tc>
        <w:tc>
          <w:tcPr>
            <w:tcW w:w="1178" w:type="dxa"/>
            <w:vAlign w:val="center"/>
          </w:tcPr>
          <w:p w14:paraId="6370E93E" w14:textId="77777777" w:rsidR="00040AAE" w:rsidRPr="00EB7B20" w:rsidRDefault="00040AAE" w:rsidP="00040AAE">
            <w:pPr>
              <w:pStyle w:val="NoSpacing"/>
              <w:rPr>
                <w:lang w:val="en-AU"/>
              </w:rPr>
            </w:pPr>
            <w:r w:rsidRPr="00EB7B20">
              <w:rPr>
                <w:lang w:val="en-AU"/>
              </w:rPr>
              <w:t>3.0</w:t>
            </w:r>
          </w:p>
        </w:tc>
        <w:tc>
          <w:tcPr>
            <w:tcW w:w="1701" w:type="dxa"/>
            <w:shd w:val="clear" w:color="auto" w:fill="auto"/>
          </w:tcPr>
          <w:p w14:paraId="7DB0D0C7" w14:textId="28996433" w:rsidR="00040AAE" w:rsidRPr="00EB7B20" w:rsidRDefault="00040AAE" w:rsidP="00040AAE">
            <w:pPr>
              <w:pStyle w:val="NoSpacing"/>
              <w:rPr>
                <w:lang w:val="en-AU"/>
              </w:rPr>
            </w:pPr>
            <w:r w:rsidRPr="00EB7B20">
              <w:rPr>
                <w:lang w:val="en-AU"/>
              </w:rPr>
              <w:t>0.90</w:t>
            </w:r>
          </w:p>
        </w:tc>
        <w:tc>
          <w:tcPr>
            <w:tcW w:w="1418" w:type="dxa"/>
            <w:shd w:val="clear" w:color="auto" w:fill="auto"/>
          </w:tcPr>
          <w:p w14:paraId="034659A8" w14:textId="1FA5D01F" w:rsidR="00040AAE" w:rsidRPr="00EB7B20" w:rsidRDefault="00040AAE" w:rsidP="00040AAE">
            <w:pPr>
              <w:pStyle w:val="NoSpacing"/>
              <w:rPr>
                <w:lang w:val="en-AU"/>
              </w:rPr>
            </w:pPr>
            <w:r w:rsidRPr="00EB7B20">
              <w:rPr>
                <w:lang w:val="en-AU"/>
              </w:rPr>
              <w:t>1.11</w:t>
            </w:r>
          </w:p>
        </w:tc>
        <w:tc>
          <w:tcPr>
            <w:tcW w:w="1842" w:type="dxa"/>
            <w:shd w:val="clear" w:color="auto" w:fill="auto"/>
          </w:tcPr>
          <w:p w14:paraId="3CEA4325" w14:textId="4D7FB9C0" w:rsidR="00040AAE" w:rsidRPr="00EB7B20" w:rsidRDefault="00040AAE" w:rsidP="00040AAE">
            <w:pPr>
              <w:pStyle w:val="NoSpacing"/>
              <w:rPr>
                <w:lang w:val="en-AU"/>
              </w:rPr>
            </w:pPr>
            <w:r w:rsidRPr="00EB7B20">
              <w:rPr>
                <w:lang w:val="en-AU"/>
              </w:rPr>
              <w:t>0.94</w:t>
            </w:r>
          </w:p>
        </w:tc>
        <w:tc>
          <w:tcPr>
            <w:tcW w:w="1418" w:type="dxa"/>
            <w:shd w:val="clear" w:color="auto" w:fill="auto"/>
          </w:tcPr>
          <w:p w14:paraId="021EB65E" w14:textId="54F85CA9" w:rsidR="00040AAE" w:rsidRPr="00EB7B20" w:rsidRDefault="00040AAE" w:rsidP="00040AAE">
            <w:pPr>
              <w:pStyle w:val="NoSpacing"/>
              <w:rPr>
                <w:lang w:val="en-AU"/>
              </w:rPr>
            </w:pPr>
            <w:r w:rsidRPr="00EB7B20">
              <w:rPr>
                <w:lang w:val="en-AU"/>
              </w:rPr>
              <w:t>1.06</w:t>
            </w:r>
          </w:p>
        </w:tc>
        <w:tc>
          <w:tcPr>
            <w:tcW w:w="1984" w:type="dxa"/>
          </w:tcPr>
          <w:p w14:paraId="6F46E90C" w14:textId="3260553C" w:rsidR="00040AAE" w:rsidRPr="00EB7B20" w:rsidRDefault="00040AAE" w:rsidP="00040AAE">
            <w:pPr>
              <w:pStyle w:val="NoSpacing"/>
              <w:rPr>
                <w:lang w:val="en-AU"/>
              </w:rPr>
            </w:pPr>
            <w:r w:rsidRPr="00EB7B20">
              <w:rPr>
                <w:lang w:val="en-AU"/>
              </w:rPr>
              <w:t>0.89</w:t>
            </w:r>
          </w:p>
        </w:tc>
        <w:tc>
          <w:tcPr>
            <w:tcW w:w="1418" w:type="dxa"/>
          </w:tcPr>
          <w:p w14:paraId="0E675458" w14:textId="34B2B2CB" w:rsidR="00040AAE" w:rsidRPr="00EB7B20" w:rsidRDefault="00040AAE" w:rsidP="00040AAE">
            <w:pPr>
              <w:pStyle w:val="NoSpacing"/>
              <w:rPr>
                <w:lang w:val="en-AU"/>
              </w:rPr>
            </w:pPr>
            <w:r w:rsidRPr="00EB7B20">
              <w:rPr>
                <w:lang w:val="en-AU"/>
              </w:rPr>
              <w:t>1.12</w:t>
            </w:r>
          </w:p>
        </w:tc>
      </w:tr>
      <w:tr w:rsidR="00040AAE" w:rsidRPr="00EB7B20" w14:paraId="11D9E3EA" w14:textId="77777777" w:rsidTr="00E279B5">
        <w:trPr>
          <w:trHeight w:val="145"/>
          <w:jc w:val="center"/>
        </w:trPr>
        <w:tc>
          <w:tcPr>
            <w:tcW w:w="1232" w:type="dxa"/>
            <w:vMerge/>
            <w:tcBorders>
              <w:bottom w:val="single" w:sz="4" w:space="0" w:color="auto"/>
            </w:tcBorders>
            <w:vAlign w:val="center"/>
          </w:tcPr>
          <w:p w14:paraId="12812DE1" w14:textId="77777777" w:rsidR="00040AAE" w:rsidRPr="00EB7B20" w:rsidRDefault="00040AAE" w:rsidP="00040AAE">
            <w:pPr>
              <w:pStyle w:val="NoSpacing"/>
              <w:rPr>
                <w:lang w:val="en-AU"/>
              </w:rPr>
            </w:pPr>
          </w:p>
        </w:tc>
        <w:tc>
          <w:tcPr>
            <w:tcW w:w="1178" w:type="dxa"/>
            <w:tcBorders>
              <w:bottom w:val="single" w:sz="4" w:space="0" w:color="auto"/>
            </w:tcBorders>
            <w:vAlign w:val="center"/>
          </w:tcPr>
          <w:p w14:paraId="00C9C0C6" w14:textId="77777777" w:rsidR="00040AAE" w:rsidRPr="00EB7B20" w:rsidRDefault="00040AAE" w:rsidP="00040AAE">
            <w:pPr>
              <w:pStyle w:val="NoSpacing"/>
              <w:rPr>
                <w:lang w:val="en-AU"/>
              </w:rPr>
            </w:pPr>
            <w:r w:rsidRPr="00EB7B20">
              <w:rPr>
                <w:lang w:val="en-AU"/>
              </w:rPr>
              <w:t>2.5</w:t>
            </w:r>
          </w:p>
        </w:tc>
        <w:tc>
          <w:tcPr>
            <w:tcW w:w="1701" w:type="dxa"/>
            <w:tcBorders>
              <w:bottom w:val="single" w:sz="4" w:space="0" w:color="auto"/>
            </w:tcBorders>
            <w:shd w:val="clear" w:color="auto" w:fill="auto"/>
          </w:tcPr>
          <w:p w14:paraId="56F5099A" w14:textId="372DF5B3" w:rsidR="00040AAE" w:rsidRPr="00EB7B20" w:rsidRDefault="00040AAE" w:rsidP="00040AAE">
            <w:pPr>
              <w:pStyle w:val="NoSpacing"/>
              <w:rPr>
                <w:lang w:val="en-AU"/>
              </w:rPr>
            </w:pPr>
            <w:r w:rsidRPr="00EB7B20">
              <w:rPr>
                <w:lang w:val="en-AU"/>
              </w:rPr>
              <w:t>0.80</w:t>
            </w:r>
          </w:p>
        </w:tc>
        <w:tc>
          <w:tcPr>
            <w:tcW w:w="1418" w:type="dxa"/>
            <w:tcBorders>
              <w:bottom w:val="single" w:sz="4" w:space="0" w:color="auto"/>
            </w:tcBorders>
            <w:shd w:val="clear" w:color="auto" w:fill="auto"/>
          </w:tcPr>
          <w:p w14:paraId="117E3017" w14:textId="7937B5F5" w:rsidR="00040AAE" w:rsidRPr="00EB7B20" w:rsidRDefault="00040AAE" w:rsidP="00040AAE">
            <w:pPr>
              <w:pStyle w:val="NoSpacing"/>
              <w:rPr>
                <w:lang w:val="en-AU"/>
              </w:rPr>
            </w:pPr>
            <w:r w:rsidRPr="00EB7B20">
              <w:rPr>
                <w:lang w:val="en-AU"/>
              </w:rPr>
              <w:t>1.26</w:t>
            </w:r>
          </w:p>
        </w:tc>
        <w:tc>
          <w:tcPr>
            <w:tcW w:w="1842" w:type="dxa"/>
            <w:tcBorders>
              <w:bottom w:val="single" w:sz="4" w:space="0" w:color="auto"/>
            </w:tcBorders>
            <w:shd w:val="clear" w:color="auto" w:fill="auto"/>
          </w:tcPr>
          <w:p w14:paraId="3107AAD0" w14:textId="5C74031A" w:rsidR="00040AAE" w:rsidRPr="00EB7B20" w:rsidRDefault="00040AAE" w:rsidP="00040AAE">
            <w:pPr>
              <w:pStyle w:val="NoSpacing"/>
              <w:rPr>
                <w:lang w:val="en-AU"/>
              </w:rPr>
            </w:pPr>
            <w:r w:rsidRPr="00EB7B20">
              <w:rPr>
                <w:lang w:val="en-AU"/>
              </w:rPr>
              <w:t>1.07</w:t>
            </w:r>
          </w:p>
        </w:tc>
        <w:tc>
          <w:tcPr>
            <w:tcW w:w="1418" w:type="dxa"/>
            <w:tcBorders>
              <w:bottom w:val="single" w:sz="4" w:space="0" w:color="auto"/>
            </w:tcBorders>
            <w:shd w:val="clear" w:color="auto" w:fill="auto"/>
          </w:tcPr>
          <w:p w14:paraId="0E30B9D8" w14:textId="6866EE15" w:rsidR="00040AAE" w:rsidRPr="00EB7B20" w:rsidRDefault="00040AAE" w:rsidP="00040AAE">
            <w:pPr>
              <w:pStyle w:val="NoSpacing"/>
              <w:rPr>
                <w:lang w:val="en-AU"/>
              </w:rPr>
            </w:pPr>
            <w:r w:rsidRPr="00EB7B20">
              <w:rPr>
                <w:lang w:val="en-AU"/>
              </w:rPr>
              <w:t>0.94</w:t>
            </w:r>
          </w:p>
        </w:tc>
        <w:tc>
          <w:tcPr>
            <w:tcW w:w="1984" w:type="dxa"/>
            <w:tcBorders>
              <w:bottom w:val="single" w:sz="4" w:space="0" w:color="auto"/>
            </w:tcBorders>
          </w:tcPr>
          <w:p w14:paraId="7E56437F" w14:textId="4681E0F9" w:rsidR="00040AAE" w:rsidRPr="00EB7B20" w:rsidRDefault="00040AAE" w:rsidP="00040AAE">
            <w:pPr>
              <w:pStyle w:val="NoSpacing"/>
              <w:rPr>
                <w:lang w:val="en-AU"/>
              </w:rPr>
            </w:pPr>
            <w:r w:rsidRPr="00EB7B20">
              <w:rPr>
                <w:lang w:val="en-AU"/>
              </w:rPr>
              <w:t>1.02</w:t>
            </w:r>
          </w:p>
        </w:tc>
        <w:tc>
          <w:tcPr>
            <w:tcW w:w="1418" w:type="dxa"/>
            <w:tcBorders>
              <w:bottom w:val="single" w:sz="4" w:space="0" w:color="auto"/>
            </w:tcBorders>
          </w:tcPr>
          <w:p w14:paraId="4E684989" w14:textId="7FA09861" w:rsidR="00040AAE" w:rsidRPr="00EB7B20" w:rsidRDefault="00040AAE" w:rsidP="00040AAE">
            <w:pPr>
              <w:pStyle w:val="NoSpacing"/>
              <w:rPr>
                <w:lang w:val="en-AU"/>
              </w:rPr>
            </w:pPr>
            <w:r w:rsidRPr="00EB7B20">
              <w:rPr>
                <w:lang w:val="en-AU"/>
              </w:rPr>
              <w:t>0.98</w:t>
            </w:r>
          </w:p>
        </w:tc>
      </w:tr>
      <w:tr w:rsidR="00040AAE" w:rsidRPr="00EB7B20" w14:paraId="50508DE3" w14:textId="77777777" w:rsidTr="00E279B5">
        <w:trPr>
          <w:trHeight w:val="145"/>
          <w:jc w:val="center"/>
        </w:trPr>
        <w:tc>
          <w:tcPr>
            <w:tcW w:w="1232" w:type="dxa"/>
            <w:vMerge w:val="restart"/>
            <w:tcBorders>
              <w:top w:val="single" w:sz="4" w:space="0" w:color="auto"/>
            </w:tcBorders>
            <w:vAlign w:val="center"/>
          </w:tcPr>
          <w:p w14:paraId="6F0944FF" w14:textId="77777777" w:rsidR="00040AAE" w:rsidRPr="00EB7B20" w:rsidRDefault="00040AAE" w:rsidP="00040AAE">
            <w:pPr>
              <w:pStyle w:val="NoSpacing"/>
              <w:rPr>
                <w:lang w:val="en-AU"/>
              </w:rPr>
            </w:pPr>
            <w:r w:rsidRPr="00EB7B20">
              <w:rPr>
                <w:lang w:val="en-AU"/>
              </w:rPr>
              <w:t>Frame 6</w:t>
            </w:r>
          </w:p>
        </w:tc>
        <w:tc>
          <w:tcPr>
            <w:tcW w:w="1178" w:type="dxa"/>
            <w:tcBorders>
              <w:top w:val="single" w:sz="4" w:space="0" w:color="auto"/>
            </w:tcBorders>
            <w:vAlign w:val="center"/>
          </w:tcPr>
          <w:p w14:paraId="51A8E54B" w14:textId="77777777" w:rsidR="00040AAE" w:rsidRPr="00EB7B20" w:rsidRDefault="00040AAE" w:rsidP="00040AAE">
            <w:pPr>
              <w:pStyle w:val="NoSpacing"/>
              <w:rPr>
                <w:lang w:val="en-AU"/>
              </w:rPr>
            </w:pPr>
            <w:r w:rsidRPr="00EB7B20">
              <w:rPr>
                <w:lang w:val="en-AU"/>
              </w:rPr>
              <w:t>3.8</w:t>
            </w:r>
          </w:p>
        </w:tc>
        <w:tc>
          <w:tcPr>
            <w:tcW w:w="1701" w:type="dxa"/>
            <w:tcBorders>
              <w:top w:val="single" w:sz="4" w:space="0" w:color="auto"/>
            </w:tcBorders>
            <w:shd w:val="clear" w:color="auto" w:fill="auto"/>
          </w:tcPr>
          <w:p w14:paraId="5771556C" w14:textId="694C615A" w:rsidR="00040AAE" w:rsidRPr="00EB7B20" w:rsidRDefault="00040AAE" w:rsidP="00040AAE">
            <w:pPr>
              <w:pStyle w:val="NoSpacing"/>
              <w:rPr>
                <w:lang w:val="en-AU"/>
              </w:rPr>
            </w:pPr>
            <w:r w:rsidRPr="00EB7B20">
              <w:rPr>
                <w:lang w:val="en-AU"/>
              </w:rPr>
              <w:t>1.15</w:t>
            </w:r>
          </w:p>
        </w:tc>
        <w:tc>
          <w:tcPr>
            <w:tcW w:w="1418" w:type="dxa"/>
            <w:tcBorders>
              <w:top w:val="single" w:sz="4" w:space="0" w:color="auto"/>
            </w:tcBorders>
            <w:shd w:val="clear" w:color="auto" w:fill="auto"/>
          </w:tcPr>
          <w:p w14:paraId="31E6EEA5" w14:textId="323FA285" w:rsidR="00040AAE" w:rsidRPr="00EB7B20" w:rsidRDefault="00040AAE" w:rsidP="00040AAE">
            <w:pPr>
              <w:pStyle w:val="NoSpacing"/>
              <w:rPr>
                <w:lang w:val="en-AU"/>
              </w:rPr>
            </w:pPr>
            <w:r w:rsidRPr="00EB7B20">
              <w:rPr>
                <w:lang w:val="en-AU"/>
              </w:rPr>
              <w:t>0.87</w:t>
            </w:r>
          </w:p>
        </w:tc>
        <w:tc>
          <w:tcPr>
            <w:tcW w:w="1842" w:type="dxa"/>
            <w:tcBorders>
              <w:top w:val="single" w:sz="4" w:space="0" w:color="auto"/>
            </w:tcBorders>
            <w:shd w:val="clear" w:color="auto" w:fill="auto"/>
          </w:tcPr>
          <w:p w14:paraId="035E04B0" w14:textId="5DC44F69" w:rsidR="00040AAE" w:rsidRPr="00EB7B20" w:rsidRDefault="00040AAE" w:rsidP="00040AAE">
            <w:pPr>
              <w:pStyle w:val="NoSpacing"/>
              <w:rPr>
                <w:lang w:val="en-AU"/>
              </w:rPr>
            </w:pPr>
            <w:r w:rsidRPr="00EB7B20">
              <w:rPr>
                <w:lang w:val="en-AU"/>
              </w:rPr>
              <w:t>0.72</w:t>
            </w:r>
          </w:p>
        </w:tc>
        <w:tc>
          <w:tcPr>
            <w:tcW w:w="1418" w:type="dxa"/>
            <w:tcBorders>
              <w:top w:val="single" w:sz="4" w:space="0" w:color="auto"/>
            </w:tcBorders>
            <w:shd w:val="clear" w:color="auto" w:fill="auto"/>
          </w:tcPr>
          <w:p w14:paraId="48E6981F" w14:textId="35A5897D" w:rsidR="00040AAE" w:rsidRPr="00EB7B20" w:rsidRDefault="00040AAE" w:rsidP="00040AAE">
            <w:pPr>
              <w:pStyle w:val="NoSpacing"/>
              <w:rPr>
                <w:lang w:val="en-AU"/>
              </w:rPr>
            </w:pPr>
            <w:r w:rsidRPr="00EB7B20">
              <w:rPr>
                <w:lang w:val="en-AU"/>
              </w:rPr>
              <w:t>1.40</w:t>
            </w:r>
          </w:p>
        </w:tc>
        <w:tc>
          <w:tcPr>
            <w:tcW w:w="1984" w:type="dxa"/>
            <w:tcBorders>
              <w:top w:val="single" w:sz="4" w:space="0" w:color="auto"/>
            </w:tcBorders>
          </w:tcPr>
          <w:p w14:paraId="5166C257" w14:textId="4F02BEF8" w:rsidR="00040AAE" w:rsidRPr="00EB7B20" w:rsidRDefault="00040AAE" w:rsidP="00040AAE">
            <w:pPr>
              <w:pStyle w:val="NoSpacing"/>
              <w:rPr>
                <w:lang w:val="en-AU"/>
              </w:rPr>
            </w:pPr>
            <w:r w:rsidRPr="00EB7B20">
              <w:rPr>
                <w:lang w:val="en-AU"/>
              </w:rPr>
              <w:t>0.69</w:t>
            </w:r>
          </w:p>
        </w:tc>
        <w:tc>
          <w:tcPr>
            <w:tcW w:w="1418" w:type="dxa"/>
            <w:tcBorders>
              <w:top w:val="single" w:sz="4" w:space="0" w:color="auto"/>
            </w:tcBorders>
          </w:tcPr>
          <w:p w14:paraId="6E3A5EB7" w14:textId="37650224" w:rsidR="00040AAE" w:rsidRPr="00EB7B20" w:rsidRDefault="00040AAE" w:rsidP="00040AAE">
            <w:pPr>
              <w:pStyle w:val="NoSpacing"/>
              <w:rPr>
                <w:lang w:val="en-AU"/>
              </w:rPr>
            </w:pPr>
            <w:r w:rsidRPr="00EB7B20">
              <w:rPr>
                <w:lang w:val="en-AU"/>
              </w:rPr>
              <w:t>1.44</w:t>
            </w:r>
          </w:p>
        </w:tc>
      </w:tr>
      <w:tr w:rsidR="00040AAE" w:rsidRPr="00EB7B20" w14:paraId="02497748" w14:textId="77777777" w:rsidTr="00E279B5">
        <w:trPr>
          <w:trHeight w:val="145"/>
          <w:jc w:val="center"/>
        </w:trPr>
        <w:tc>
          <w:tcPr>
            <w:tcW w:w="1232" w:type="dxa"/>
            <w:vMerge/>
            <w:vAlign w:val="center"/>
          </w:tcPr>
          <w:p w14:paraId="3D601D99" w14:textId="77777777" w:rsidR="00040AAE" w:rsidRPr="00EB7B20" w:rsidRDefault="00040AAE" w:rsidP="00040AAE">
            <w:pPr>
              <w:pStyle w:val="NoSpacing"/>
              <w:rPr>
                <w:lang w:val="en-AU"/>
              </w:rPr>
            </w:pPr>
          </w:p>
        </w:tc>
        <w:tc>
          <w:tcPr>
            <w:tcW w:w="1178" w:type="dxa"/>
            <w:vAlign w:val="center"/>
          </w:tcPr>
          <w:p w14:paraId="2B5C5225" w14:textId="77777777" w:rsidR="00040AAE" w:rsidRPr="00EB7B20" w:rsidRDefault="00040AAE" w:rsidP="00040AAE">
            <w:pPr>
              <w:pStyle w:val="NoSpacing"/>
              <w:rPr>
                <w:lang w:val="en-AU"/>
              </w:rPr>
            </w:pPr>
            <w:r w:rsidRPr="00EB7B20">
              <w:rPr>
                <w:lang w:val="en-AU"/>
              </w:rPr>
              <w:t>3.3</w:t>
            </w:r>
          </w:p>
        </w:tc>
        <w:tc>
          <w:tcPr>
            <w:tcW w:w="1701" w:type="dxa"/>
            <w:shd w:val="clear" w:color="auto" w:fill="auto"/>
          </w:tcPr>
          <w:p w14:paraId="0FC82DEF" w14:textId="4E4AA693" w:rsidR="00040AAE" w:rsidRPr="00EB7B20" w:rsidRDefault="00040AAE" w:rsidP="00040AAE">
            <w:pPr>
              <w:pStyle w:val="NoSpacing"/>
              <w:rPr>
                <w:lang w:val="en-AU"/>
              </w:rPr>
            </w:pPr>
            <w:r w:rsidRPr="00EB7B20">
              <w:rPr>
                <w:lang w:val="en-AU"/>
              </w:rPr>
              <w:t>1.02</w:t>
            </w:r>
          </w:p>
        </w:tc>
        <w:tc>
          <w:tcPr>
            <w:tcW w:w="1418" w:type="dxa"/>
            <w:shd w:val="clear" w:color="auto" w:fill="auto"/>
          </w:tcPr>
          <w:p w14:paraId="0D96F129" w14:textId="20E54293" w:rsidR="00040AAE" w:rsidRPr="00EB7B20" w:rsidRDefault="00040AAE" w:rsidP="00040AAE">
            <w:pPr>
              <w:pStyle w:val="NoSpacing"/>
              <w:rPr>
                <w:lang w:val="en-AU"/>
              </w:rPr>
            </w:pPr>
            <w:r w:rsidRPr="00EB7B20">
              <w:rPr>
                <w:lang w:val="en-AU"/>
              </w:rPr>
              <w:t>0.98</w:t>
            </w:r>
          </w:p>
        </w:tc>
        <w:tc>
          <w:tcPr>
            <w:tcW w:w="1842" w:type="dxa"/>
            <w:shd w:val="clear" w:color="auto" w:fill="auto"/>
          </w:tcPr>
          <w:p w14:paraId="72AE625F" w14:textId="31E7D9A1" w:rsidR="00040AAE" w:rsidRPr="00EB7B20" w:rsidRDefault="00040AAE" w:rsidP="00040AAE">
            <w:pPr>
              <w:pStyle w:val="NoSpacing"/>
              <w:rPr>
                <w:lang w:val="en-AU"/>
              </w:rPr>
            </w:pPr>
            <w:r w:rsidRPr="00EB7B20">
              <w:rPr>
                <w:lang w:val="en-AU"/>
              </w:rPr>
              <w:t>0.82</w:t>
            </w:r>
          </w:p>
        </w:tc>
        <w:tc>
          <w:tcPr>
            <w:tcW w:w="1418" w:type="dxa"/>
            <w:shd w:val="clear" w:color="auto" w:fill="auto"/>
          </w:tcPr>
          <w:p w14:paraId="2700C45C" w14:textId="356420E1" w:rsidR="00040AAE" w:rsidRPr="00EB7B20" w:rsidRDefault="00040AAE" w:rsidP="00040AAE">
            <w:pPr>
              <w:pStyle w:val="NoSpacing"/>
              <w:rPr>
                <w:lang w:val="en-AU"/>
              </w:rPr>
            </w:pPr>
            <w:r w:rsidRPr="00EB7B20">
              <w:rPr>
                <w:lang w:val="en-AU"/>
              </w:rPr>
              <w:t>1.22</w:t>
            </w:r>
          </w:p>
        </w:tc>
        <w:tc>
          <w:tcPr>
            <w:tcW w:w="1984" w:type="dxa"/>
          </w:tcPr>
          <w:p w14:paraId="6379BBFC" w14:textId="390FF4F2" w:rsidR="00040AAE" w:rsidRPr="00EB7B20" w:rsidRDefault="00040AAE" w:rsidP="00040AAE">
            <w:pPr>
              <w:pStyle w:val="NoSpacing"/>
              <w:rPr>
                <w:lang w:val="en-AU"/>
              </w:rPr>
            </w:pPr>
            <w:r w:rsidRPr="00EB7B20">
              <w:rPr>
                <w:lang w:val="en-AU"/>
              </w:rPr>
              <w:t>0.79</w:t>
            </w:r>
          </w:p>
        </w:tc>
        <w:tc>
          <w:tcPr>
            <w:tcW w:w="1418" w:type="dxa"/>
          </w:tcPr>
          <w:p w14:paraId="502DA616" w14:textId="3434C7E6" w:rsidR="00040AAE" w:rsidRPr="00EB7B20" w:rsidRDefault="00040AAE" w:rsidP="00040AAE">
            <w:pPr>
              <w:pStyle w:val="NoSpacing"/>
              <w:rPr>
                <w:lang w:val="en-AU"/>
              </w:rPr>
            </w:pPr>
            <w:r w:rsidRPr="00EB7B20">
              <w:rPr>
                <w:lang w:val="en-AU"/>
              </w:rPr>
              <w:t>1.27</w:t>
            </w:r>
          </w:p>
        </w:tc>
      </w:tr>
      <w:tr w:rsidR="00040AAE" w:rsidRPr="00EB7B20" w14:paraId="17975CC0" w14:textId="77777777" w:rsidTr="00E279B5">
        <w:trPr>
          <w:trHeight w:val="145"/>
          <w:jc w:val="center"/>
        </w:trPr>
        <w:tc>
          <w:tcPr>
            <w:tcW w:w="1232" w:type="dxa"/>
            <w:vMerge/>
            <w:vAlign w:val="center"/>
          </w:tcPr>
          <w:p w14:paraId="5771BE1A" w14:textId="77777777" w:rsidR="00040AAE" w:rsidRPr="00EB7B20" w:rsidRDefault="00040AAE" w:rsidP="00040AAE">
            <w:pPr>
              <w:pStyle w:val="NoSpacing"/>
              <w:rPr>
                <w:lang w:val="en-AU"/>
              </w:rPr>
            </w:pPr>
          </w:p>
        </w:tc>
        <w:tc>
          <w:tcPr>
            <w:tcW w:w="1178" w:type="dxa"/>
            <w:vAlign w:val="center"/>
          </w:tcPr>
          <w:p w14:paraId="4196C716" w14:textId="77777777" w:rsidR="00040AAE" w:rsidRPr="00EB7B20" w:rsidRDefault="00040AAE" w:rsidP="00040AAE">
            <w:pPr>
              <w:pStyle w:val="NoSpacing"/>
              <w:rPr>
                <w:lang w:val="en-AU"/>
              </w:rPr>
            </w:pPr>
            <w:r w:rsidRPr="00EB7B20">
              <w:rPr>
                <w:lang w:val="en-AU"/>
              </w:rPr>
              <w:t>3.0</w:t>
            </w:r>
          </w:p>
        </w:tc>
        <w:tc>
          <w:tcPr>
            <w:tcW w:w="1701" w:type="dxa"/>
            <w:shd w:val="clear" w:color="auto" w:fill="auto"/>
          </w:tcPr>
          <w:p w14:paraId="50606717" w14:textId="1637CDD5" w:rsidR="00040AAE" w:rsidRPr="00EB7B20" w:rsidRDefault="00040AAE" w:rsidP="00040AAE">
            <w:pPr>
              <w:pStyle w:val="NoSpacing"/>
              <w:rPr>
                <w:lang w:val="en-AU"/>
              </w:rPr>
            </w:pPr>
            <w:r w:rsidRPr="00EB7B20">
              <w:rPr>
                <w:lang w:val="en-AU"/>
              </w:rPr>
              <w:t>0.94</w:t>
            </w:r>
          </w:p>
        </w:tc>
        <w:tc>
          <w:tcPr>
            <w:tcW w:w="1418" w:type="dxa"/>
            <w:shd w:val="clear" w:color="auto" w:fill="auto"/>
          </w:tcPr>
          <w:p w14:paraId="1D5FBDDE" w14:textId="75E02257" w:rsidR="00040AAE" w:rsidRPr="00EB7B20" w:rsidRDefault="00040AAE" w:rsidP="00040AAE">
            <w:pPr>
              <w:pStyle w:val="NoSpacing"/>
              <w:rPr>
                <w:lang w:val="en-AU"/>
              </w:rPr>
            </w:pPr>
            <w:r w:rsidRPr="00EB7B20">
              <w:rPr>
                <w:lang w:val="en-AU"/>
              </w:rPr>
              <w:t>1.06</w:t>
            </w:r>
          </w:p>
        </w:tc>
        <w:tc>
          <w:tcPr>
            <w:tcW w:w="1842" w:type="dxa"/>
            <w:shd w:val="clear" w:color="auto" w:fill="auto"/>
          </w:tcPr>
          <w:p w14:paraId="7D039F53" w14:textId="1A2D1F52" w:rsidR="00040AAE" w:rsidRPr="00EB7B20" w:rsidRDefault="00040AAE" w:rsidP="00040AAE">
            <w:pPr>
              <w:pStyle w:val="NoSpacing"/>
              <w:rPr>
                <w:lang w:val="en-AU"/>
              </w:rPr>
            </w:pPr>
            <w:r w:rsidRPr="00EB7B20">
              <w:rPr>
                <w:lang w:val="en-AU"/>
              </w:rPr>
              <w:t>0.88</w:t>
            </w:r>
          </w:p>
        </w:tc>
        <w:tc>
          <w:tcPr>
            <w:tcW w:w="1418" w:type="dxa"/>
            <w:shd w:val="clear" w:color="auto" w:fill="auto"/>
          </w:tcPr>
          <w:p w14:paraId="0F041D67" w14:textId="2AE615E3" w:rsidR="00040AAE" w:rsidRPr="00EB7B20" w:rsidRDefault="00040AAE" w:rsidP="00040AAE">
            <w:pPr>
              <w:pStyle w:val="NoSpacing"/>
              <w:rPr>
                <w:lang w:val="en-AU"/>
              </w:rPr>
            </w:pPr>
            <w:r w:rsidRPr="00EB7B20">
              <w:rPr>
                <w:lang w:val="en-AU"/>
              </w:rPr>
              <w:t>1.13</w:t>
            </w:r>
          </w:p>
        </w:tc>
        <w:tc>
          <w:tcPr>
            <w:tcW w:w="1984" w:type="dxa"/>
          </w:tcPr>
          <w:p w14:paraId="2BE8C1C6" w14:textId="67E5902E" w:rsidR="00040AAE" w:rsidRPr="00EB7B20" w:rsidRDefault="00040AAE" w:rsidP="00040AAE">
            <w:pPr>
              <w:pStyle w:val="NoSpacing"/>
              <w:rPr>
                <w:lang w:val="en-AU"/>
              </w:rPr>
            </w:pPr>
            <w:r w:rsidRPr="00EB7B20">
              <w:rPr>
                <w:lang w:val="en-AU"/>
              </w:rPr>
              <w:t>0.85</w:t>
            </w:r>
          </w:p>
        </w:tc>
        <w:tc>
          <w:tcPr>
            <w:tcW w:w="1418" w:type="dxa"/>
          </w:tcPr>
          <w:p w14:paraId="1B5E9C1A" w14:textId="6CD91571" w:rsidR="00040AAE" w:rsidRPr="00EB7B20" w:rsidRDefault="00040AAE" w:rsidP="00040AAE">
            <w:pPr>
              <w:pStyle w:val="NoSpacing"/>
              <w:rPr>
                <w:lang w:val="en-AU"/>
              </w:rPr>
            </w:pPr>
            <w:r w:rsidRPr="00EB7B20">
              <w:rPr>
                <w:lang w:val="en-AU"/>
              </w:rPr>
              <w:t>1.17</w:t>
            </w:r>
          </w:p>
        </w:tc>
      </w:tr>
      <w:tr w:rsidR="00040AAE" w:rsidRPr="00EB7B20" w14:paraId="48B3F276" w14:textId="77777777" w:rsidTr="00E279B5">
        <w:trPr>
          <w:trHeight w:val="145"/>
          <w:jc w:val="center"/>
        </w:trPr>
        <w:tc>
          <w:tcPr>
            <w:tcW w:w="1232" w:type="dxa"/>
            <w:vMerge/>
            <w:tcBorders>
              <w:bottom w:val="single" w:sz="4" w:space="0" w:color="auto"/>
            </w:tcBorders>
            <w:vAlign w:val="center"/>
          </w:tcPr>
          <w:p w14:paraId="24CDFA48" w14:textId="77777777" w:rsidR="00040AAE" w:rsidRPr="00EB7B20" w:rsidRDefault="00040AAE" w:rsidP="00040AAE">
            <w:pPr>
              <w:pStyle w:val="NoSpacing"/>
              <w:rPr>
                <w:lang w:val="en-AU"/>
              </w:rPr>
            </w:pPr>
          </w:p>
        </w:tc>
        <w:tc>
          <w:tcPr>
            <w:tcW w:w="1178" w:type="dxa"/>
            <w:tcBorders>
              <w:bottom w:val="single" w:sz="4" w:space="0" w:color="auto"/>
            </w:tcBorders>
            <w:vAlign w:val="center"/>
          </w:tcPr>
          <w:p w14:paraId="0D076F68" w14:textId="77777777" w:rsidR="00040AAE" w:rsidRPr="00EB7B20" w:rsidRDefault="00040AAE" w:rsidP="00040AAE">
            <w:pPr>
              <w:pStyle w:val="NoSpacing"/>
              <w:rPr>
                <w:lang w:val="en-AU"/>
              </w:rPr>
            </w:pPr>
            <w:r w:rsidRPr="00EB7B20">
              <w:rPr>
                <w:lang w:val="en-AU"/>
              </w:rPr>
              <w:t>2.5</w:t>
            </w:r>
          </w:p>
        </w:tc>
        <w:tc>
          <w:tcPr>
            <w:tcW w:w="1701" w:type="dxa"/>
            <w:tcBorders>
              <w:bottom w:val="single" w:sz="4" w:space="0" w:color="auto"/>
            </w:tcBorders>
            <w:shd w:val="clear" w:color="auto" w:fill="auto"/>
          </w:tcPr>
          <w:p w14:paraId="714994B0" w14:textId="32926C20" w:rsidR="00040AAE" w:rsidRPr="00EB7B20" w:rsidRDefault="00040AAE" w:rsidP="00040AAE">
            <w:pPr>
              <w:pStyle w:val="NoSpacing"/>
              <w:rPr>
                <w:lang w:val="en-AU"/>
              </w:rPr>
            </w:pPr>
            <w:r w:rsidRPr="00EB7B20">
              <w:rPr>
                <w:lang w:val="en-AU"/>
              </w:rPr>
              <w:t>0.83</w:t>
            </w:r>
          </w:p>
        </w:tc>
        <w:tc>
          <w:tcPr>
            <w:tcW w:w="1418" w:type="dxa"/>
            <w:tcBorders>
              <w:bottom w:val="single" w:sz="4" w:space="0" w:color="auto"/>
            </w:tcBorders>
            <w:shd w:val="clear" w:color="auto" w:fill="auto"/>
          </w:tcPr>
          <w:p w14:paraId="2EDA0EB6" w14:textId="364ADFAB" w:rsidR="00040AAE" w:rsidRPr="00EB7B20" w:rsidRDefault="00040AAE" w:rsidP="00040AAE">
            <w:pPr>
              <w:pStyle w:val="NoSpacing"/>
              <w:rPr>
                <w:lang w:val="en-AU"/>
              </w:rPr>
            </w:pPr>
            <w:r w:rsidRPr="00EB7B20">
              <w:rPr>
                <w:lang w:val="en-AU"/>
              </w:rPr>
              <w:t>1.20</w:t>
            </w:r>
          </w:p>
        </w:tc>
        <w:tc>
          <w:tcPr>
            <w:tcW w:w="1842" w:type="dxa"/>
            <w:tcBorders>
              <w:bottom w:val="single" w:sz="4" w:space="0" w:color="auto"/>
            </w:tcBorders>
            <w:shd w:val="clear" w:color="auto" w:fill="auto"/>
          </w:tcPr>
          <w:p w14:paraId="7E732FCF" w14:textId="276E62AF" w:rsidR="00040AAE" w:rsidRPr="00EB7B20" w:rsidRDefault="00040AAE" w:rsidP="00040AAE">
            <w:pPr>
              <w:pStyle w:val="NoSpacing"/>
              <w:rPr>
                <w:lang w:val="en-AU"/>
              </w:rPr>
            </w:pPr>
            <w:r w:rsidRPr="00EB7B20">
              <w:rPr>
                <w:lang w:val="en-AU"/>
              </w:rPr>
              <w:t>1.00</w:t>
            </w:r>
          </w:p>
        </w:tc>
        <w:tc>
          <w:tcPr>
            <w:tcW w:w="1418" w:type="dxa"/>
            <w:tcBorders>
              <w:bottom w:val="single" w:sz="4" w:space="0" w:color="auto"/>
            </w:tcBorders>
            <w:shd w:val="clear" w:color="auto" w:fill="auto"/>
          </w:tcPr>
          <w:p w14:paraId="23FE1448" w14:textId="51B64BC6" w:rsidR="00040AAE" w:rsidRPr="00EB7B20" w:rsidRDefault="00040AAE" w:rsidP="00040AAE">
            <w:pPr>
              <w:pStyle w:val="NoSpacing"/>
              <w:rPr>
                <w:lang w:val="en-AU"/>
              </w:rPr>
            </w:pPr>
            <w:r w:rsidRPr="00EB7B20">
              <w:rPr>
                <w:lang w:val="en-AU"/>
              </w:rPr>
              <w:t>1.00</w:t>
            </w:r>
          </w:p>
        </w:tc>
        <w:tc>
          <w:tcPr>
            <w:tcW w:w="1984" w:type="dxa"/>
            <w:tcBorders>
              <w:bottom w:val="single" w:sz="4" w:space="0" w:color="auto"/>
            </w:tcBorders>
          </w:tcPr>
          <w:p w14:paraId="655CE033" w14:textId="5F187CFF" w:rsidR="00040AAE" w:rsidRPr="00EB7B20" w:rsidRDefault="00040AAE" w:rsidP="00040AAE">
            <w:pPr>
              <w:pStyle w:val="NoSpacing"/>
              <w:rPr>
                <w:lang w:val="en-AU"/>
              </w:rPr>
            </w:pPr>
            <w:r w:rsidRPr="00EB7B20">
              <w:rPr>
                <w:lang w:val="en-AU"/>
              </w:rPr>
              <w:t>0.97</w:t>
            </w:r>
          </w:p>
        </w:tc>
        <w:tc>
          <w:tcPr>
            <w:tcW w:w="1418" w:type="dxa"/>
            <w:tcBorders>
              <w:bottom w:val="single" w:sz="4" w:space="0" w:color="auto"/>
            </w:tcBorders>
          </w:tcPr>
          <w:p w14:paraId="371200C2" w14:textId="498020AC" w:rsidR="00040AAE" w:rsidRPr="00EB7B20" w:rsidRDefault="00040AAE" w:rsidP="00040AAE">
            <w:pPr>
              <w:pStyle w:val="NoSpacing"/>
              <w:rPr>
                <w:lang w:val="en-AU"/>
              </w:rPr>
            </w:pPr>
            <w:r w:rsidRPr="00EB7B20">
              <w:rPr>
                <w:lang w:val="en-AU"/>
              </w:rPr>
              <w:t>1.03</w:t>
            </w:r>
          </w:p>
        </w:tc>
      </w:tr>
      <w:bookmarkEnd w:id="120"/>
    </w:tbl>
    <w:p w14:paraId="176A35DD" w14:textId="77777777" w:rsidR="003466E9" w:rsidRPr="00EB7B20" w:rsidRDefault="003466E9" w:rsidP="006A17FA"/>
    <w:sectPr w:rsidR="003466E9" w:rsidRPr="00EB7B20" w:rsidSect="006A17FA">
      <w:pgSz w:w="16838" w:h="11906" w:orient="landscape"/>
      <w:pgMar w:top="1440" w:right="1440" w:bottom="127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00" w:author="Itsaso Arrayago Luquin" w:date="2020-09-30T10:26:00Z" w:initials="IAL">
    <w:p w14:paraId="5E738F31" w14:textId="77777777" w:rsidR="001B0D33" w:rsidRDefault="001B0D33">
      <w:pPr>
        <w:pStyle w:val="CommentText"/>
      </w:pPr>
      <w:r>
        <w:rPr>
          <w:rStyle w:val="CommentReference"/>
        </w:rPr>
        <w:annotationRef/>
      </w:r>
      <w:r>
        <w:t xml:space="preserve">Ojo que las figuras para Frames 2 y 3 pueden estar hechas para menos resultados de los que toca. El excel de datos (histogramas) queda raro. </w:t>
      </w:r>
    </w:p>
    <w:p w14:paraId="1F95E522" w14:textId="77777777" w:rsidR="001B0D33" w:rsidRDefault="001B0D33">
      <w:pPr>
        <w:pStyle w:val="CommentText"/>
      </w:pPr>
    </w:p>
    <w:p w14:paraId="0DD6D929" w14:textId="01816818" w:rsidR="001B0D33" w:rsidRDefault="001B0D33">
      <w:pPr>
        <w:pStyle w:val="CommentText"/>
      </w:pPr>
      <w:r>
        <w:t>Repasar a ver cómo cambiaría de hacerlo todo bien, o si solo es un problema de esto.</w:t>
      </w:r>
    </w:p>
  </w:comment>
  <w:comment w:id="108" w:author="Itsaso Arrayago Luquin" w:date="2020-10-20T10:36:00Z" w:initials="IAL">
    <w:p w14:paraId="158E880B" w14:textId="57B41C6C" w:rsidR="00253D10" w:rsidRDefault="00253D10">
      <w:pPr>
        <w:pStyle w:val="CommentText"/>
      </w:pPr>
      <w:r>
        <w:rPr>
          <w:rStyle w:val="CommentReference"/>
        </w:rPr>
        <w:annotationRef/>
      </w:r>
      <w:r>
        <w:t>Ojo que están alrevés!</w:t>
      </w:r>
    </w:p>
  </w:comment>
  <w:comment w:id="110" w:author="Itsaso Arrayago Luquin" w:date="2020-10-20T10:37:00Z" w:initials="IAL">
    <w:p w14:paraId="4BFEE539" w14:textId="049736D4" w:rsidR="00253D10" w:rsidRDefault="00253D10">
      <w:pPr>
        <w:pStyle w:val="CommentText"/>
      </w:pPr>
      <w:r>
        <w:rPr>
          <w:rStyle w:val="CommentReference"/>
        </w:rPr>
        <w:annotationRef/>
      </w:r>
      <w:r>
        <w:t>Ojo que están alrevés</w:t>
      </w:r>
    </w:p>
  </w:comment>
  <w:comment w:id="112" w:author="Itsaso Arrayago Luquin" w:date="2020-10-20T10:37:00Z" w:initials="IAL">
    <w:p w14:paraId="381F2481" w14:textId="7E39B2A3" w:rsidR="00253D10" w:rsidRDefault="00253D10">
      <w:pPr>
        <w:pStyle w:val="CommentText"/>
      </w:pPr>
      <w:r>
        <w:rPr>
          <w:rStyle w:val="CommentReference"/>
        </w:rPr>
        <w:annotationRef/>
      </w:r>
      <w:r>
        <w:t>Ojo que están alrevés!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DD6D929" w15:done="0"/>
  <w15:commentEx w15:paraId="158E880B" w15:done="0"/>
  <w15:commentEx w15:paraId="4BFEE539" w15:done="0"/>
  <w15:commentEx w15:paraId="381F24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EDBF0" w16cex:dateUtc="2020-09-30T00:26:00Z"/>
  <w16cex:commentExtensible w16cex:durableId="23393C42" w16cex:dateUtc="2020-10-19T23:36:00Z"/>
  <w16cex:commentExtensible w16cex:durableId="23393C59" w16cex:dateUtc="2020-10-19T23:37:00Z"/>
  <w16cex:commentExtensible w16cex:durableId="23393C63" w16cex:dateUtc="2020-10-19T2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D6D929" w16cid:durableId="231EDBF0"/>
  <w16cid:commentId w16cid:paraId="158E880B" w16cid:durableId="23393C42"/>
  <w16cid:commentId w16cid:paraId="4BFEE539" w16cid:durableId="23393C59"/>
  <w16cid:commentId w16cid:paraId="381F2481" w16cid:durableId="23393C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ADB5A" w14:textId="77777777" w:rsidR="00AF0763" w:rsidRDefault="00AF0763" w:rsidP="009C48DE">
      <w:pPr>
        <w:spacing w:line="240" w:lineRule="auto"/>
      </w:pPr>
      <w:r>
        <w:separator/>
      </w:r>
    </w:p>
  </w:endnote>
  <w:endnote w:type="continuationSeparator" w:id="0">
    <w:p w14:paraId="139BE177" w14:textId="77777777" w:rsidR="00AF0763" w:rsidRDefault="00AF0763" w:rsidP="009C4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4532113"/>
      <w:docPartObj>
        <w:docPartGallery w:val="Page Numbers (Bottom of Page)"/>
        <w:docPartUnique/>
      </w:docPartObj>
    </w:sdtPr>
    <w:sdtEndPr>
      <w:rPr>
        <w:noProof/>
      </w:rPr>
    </w:sdtEndPr>
    <w:sdtContent>
      <w:p w14:paraId="4729F3B6" w14:textId="76021269" w:rsidR="001B0D33" w:rsidRPr="009C48DE" w:rsidRDefault="001B0D33" w:rsidP="009C48DE">
        <w:pPr>
          <w:pStyle w:val="Footer"/>
          <w:jc w:val="right"/>
          <w:rPr>
            <w:noProof/>
          </w:rPr>
        </w:pPr>
        <w:r w:rsidRPr="009C48DE">
          <w:fldChar w:fldCharType="begin"/>
        </w:r>
        <w:r w:rsidRPr="009C48DE">
          <w:instrText xml:space="preserve"> PAGE   \* MERGEFORMAT </w:instrText>
        </w:r>
        <w:r w:rsidRPr="009C48DE">
          <w:fldChar w:fldCharType="separate"/>
        </w:r>
        <w:r>
          <w:rPr>
            <w:noProof/>
          </w:rPr>
          <w:t>23</w:t>
        </w:r>
        <w:r w:rsidRPr="009C48DE">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A4E94" w14:textId="77777777" w:rsidR="00AF0763" w:rsidRDefault="00AF0763" w:rsidP="009C48DE">
      <w:pPr>
        <w:spacing w:line="240" w:lineRule="auto"/>
      </w:pPr>
      <w:r>
        <w:separator/>
      </w:r>
    </w:p>
  </w:footnote>
  <w:footnote w:type="continuationSeparator" w:id="0">
    <w:p w14:paraId="5665DA0A" w14:textId="77777777" w:rsidR="00AF0763" w:rsidRDefault="00AF0763" w:rsidP="009C48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A8D"/>
    <w:multiLevelType w:val="hybridMultilevel"/>
    <w:tmpl w:val="7A046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06F0A"/>
    <w:multiLevelType w:val="hybridMultilevel"/>
    <w:tmpl w:val="2CC4E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9126F8"/>
    <w:multiLevelType w:val="hybridMultilevel"/>
    <w:tmpl w:val="529A7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1B5039"/>
    <w:multiLevelType w:val="hybridMultilevel"/>
    <w:tmpl w:val="ACF83E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5B36E2E"/>
    <w:multiLevelType w:val="multilevel"/>
    <w:tmpl w:val="811ECEF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5E2A50"/>
    <w:multiLevelType w:val="multilevel"/>
    <w:tmpl w:val="E772B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1B7E5C"/>
    <w:multiLevelType w:val="hybridMultilevel"/>
    <w:tmpl w:val="C3029D9E"/>
    <w:lvl w:ilvl="0" w:tplc="A8B47C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2662D1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AD57D2"/>
    <w:multiLevelType w:val="hybridMultilevel"/>
    <w:tmpl w:val="BF2EC580"/>
    <w:lvl w:ilvl="0" w:tplc="0C090011">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15:restartNumberingAfterBreak="0">
    <w:nsid w:val="343B7B55"/>
    <w:multiLevelType w:val="hybridMultilevel"/>
    <w:tmpl w:val="848C8EC0"/>
    <w:lvl w:ilvl="0" w:tplc="4A5E640A">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D25F70"/>
    <w:multiLevelType w:val="hybridMultilevel"/>
    <w:tmpl w:val="EF3A2EE6"/>
    <w:lvl w:ilvl="0" w:tplc="A8B47C50">
      <w:start w:val="1"/>
      <w:numFmt w:val="decimal"/>
      <w:lvlText w:val="(%1)"/>
      <w:lvlJc w:val="left"/>
      <w:pPr>
        <w:ind w:left="744" w:hanging="3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D0916BF"/>
    <w:multiLevelType w:val="hybridMultilevel"/>
    <w:tmpl w:val="F6CA25AC"/>
    <w:lvl w:ilvl="0" w:tplc="5A026D34">
      <w:start w:val="1"/>
      <w:numFmt w:val="decimal"/>
      <w:lvlText w:val="1.1.%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54AE715A"/>
    <w:multiLevelType w:val="hybridMultilevel"/>
    <w:tmpl w:val="B95A4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C233A5"/>
    <w:multiLevelType w:val="hybridMultilevel"/>
    <w:tmpl w:val="049405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D7F1127"/>
    <w:multiLevelType w:val="hybridMultilevel"/>
    <w:tmpl w:val="723AB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997F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E55F14"/>
    <w:multiLevelType w:val="hybridMultilevel"/>
    <w:tmpl w:val="99C471B2"/>
    <w:lvl w:ilvl="0" w:tplc="B50403D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5A07C1E"/>
    <w:multiLevelType w:val="hybridMultilevel"/>
    <w:tmpl w:val="703403D8"/>
    <w:lvl w:ilvl="0" w:tplc="4A5E640A">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01D5F4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A43B98"/>
    <w:multiLevelType w:val="hybridMultilevel"/>
    <w:tmpl w:val="F5707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6E6E2B"/>
    <w:multiLevelType w:val="hybridMultilevel"/>
    <w:tmpl w:val="4F42EE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C50629D"/>
    <w:multiLevelType w:val="multilevel"/>
    <w:tmpl w:val="0C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15:restartNumberingAfterBreak="0">
    <w:nsid w:val="7E4331A3"/>
    <w:multiLevelType w:val="hybridMultilevel"/>
    <w:tmpl w:val="24204880"/>
    <w:lvl w:ilvl="0" w:tplc="E61658A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9"/>
  </w:num>
  <w:num w:numId="3">
    <w:abstractNumId w:val="22"/>
  </w:num>
  <w:num w:numId="4">
    <w:abstractNumId w:val="21"/>
  </w:num>
  <w:num w:numId="5">
    <w:abstractNumId w:val="4"/>
  </w:num>
  <w:num w:numId="6">
    <w:abstractNumId w:val="2"/>
  </w:num>
  <w:num w:numId="7">
    <w:abstractNumId w:val="15"/>
  </w:num>
  <w:num w:numId="8">
    <w:abstractNumId w:val="19"/>
  </w:num>
  <w:num w:numId="9">
    <w:abstractNumId w:val="4"/>
  </w:num>
  <w:num w:numId="10">
    <w:abstractNumId w:val="3"/>
  </w:num>
  <w:num w:numId="11">
    <w:abstractNumId w:val="18"/>
  </w:num>
  <w:num w:numId="12">
    <w:abstractNumId w:val="16"/>
  </w:num>
  <w:num w:numId="13">
    <w:abstractNumId w:val="7"/>
  </w:num>
  <w:num w:numId="14">
    <w:abstractNumId w:val="13"/>
  </w:num>
  <w:num w:numId="15">
    <w:abstractNumId w:val="5"/>
  </w:num>
  <w:num w:numId="16">
    <w:abstractNumId w:val="1"/>
  </w:num>
  <w:num w:numId="17">
    <w:abstractNumId w:val="10"/>
  </w:num>
  <w:num w:numId="18">
    <w:abstractNumId w:val="20"/>
  </w:num>
  <w:num w:numId="19">
    <w:abstractNumId w:val="6"/>
  </w:num>
  <w:num w:numId="20">
    <w:abstractNumId w:val="14"/>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1"/>
  </w:num>
  <w:num w:numId="25">
    <w:abstractNumId w:val="12"/>
  </w:num>
  <w:num w:numId="26">
    <w:abstractNumId w:val="0"/>
  </w:num>
  <w:num w:numId="2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tsaso Arrayago Luquin">
    <w15:presenceInfo w15:providerId="AD" w15:userId="S::itsaso.arrayagoluquin@sydney.edu.au::7b1704a0-f04c-49e8-aff2-424511085a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57F"/>
    <w:rsid w:val="000002B0"/>
    <w:rsid w:val="000007A3"/>
    <w:rsid w:val="00001B78"/>
    <w:rsid w:val="0000300F"/>
    <w:rsid w:val="0000500D"/>
    <w:rsid w:val="00005062"/>
    <w:rsid w:val="00007BCC"/>
    <w:rsid w:val="00012A6B"/>
    <w:rsid w:val="00013785"/>
    <w:rsid w:val="0001431E"/>
    <w:rsid w:val="0001585A"/>
    <w:rsid w:val="00015EDC"/>
    <w:rsid w:val="00016164"/>
    <w:rsid w:val="000161C6"/>
    <w:rsid w:val="0001654A"/>
    <w:rsid w:val="000171EB"/>
    <w:rsid w:val="00017998"/>
    <w:rsid w:val="000226E3"/>
    <w:rsid w:val="000233E9"/>
    <w:rsid w:val="000249C9"/>
    <w:rsid w:val="00026A29"/>
    <w:rsid w:val="00030D15"/>
    <w:rsid w:val="0003183F"/>
    <w:rsid w:val="00034CE8"/>
    <w:rsid w:val="00036051"/>
    <w:rsid w:val="000370C1"/>
    <w:rsid w:val="00037EAE"/>
    <w:rsid w:val="000401B4"/>
    <w:rsid w:val="00040AAE"/>
    <w:rsid w:val="00042C52"/>
    <w:rsid w:val="00044E8B"/>
    <w:rsid w:val="00050320"/>
    <w:rsid w:val="00050960"/>
    <w:rsid w:val="00052B75"/>
    <w:rsid w:val="000531BD"/>
    <w:rsid w:val="000550A4"/>
    <w:rsid w:val="0005553D"/>
    <w:rsid w:val="00055B33"/>
    <w:rsid w:val="000568F1"/>
    <w:rsid w:val="00057CF2"/>
    <w:rsid w:val="00061D2D"/>
    <w:rsid w:val="00062A0F"/>
    <w:rsid w:val="00064901"/>
    <w:rsid w:val="00064B36"/>
    <w:rsid w:val="000656E1"/>
    <w:rsid w:val="0007089A"/>
    <w:rsid w:val="00070AF7"/>
    <w:rsid w:val="00070CC9"/>
    <w:rsid w:val="00071875"/>
    <w:rsid w:val="000725E3"/>
    <w:rsid w:val="00072F1B"/>
    <w:rsid w:val="0007471D"/>
    <w:rsid w:val="0007478D"/>
    <w:rsid w:val="00074BF0"/>
    <w:rsid w:val="00075A78"/>
    <w:rsid w:val="00077435"/>
    <w:rsid w:val="000801A5"/>
    <w:rsid w:val="000808EC"/>
    <w:rsid w:val="00080F1B"/>
    <w:rsid w:val="000814AA"/>
    <w:rsid w:val="00081BC1"/>
    <w:rsid w:val="00081C4D"/>
    <w:rsid w:val="00085AE9"/>
    <w:rsid w:val="00087B10"/>
    <w:rsid w:val="00090341"/>
    <w:rsid w:val="00090561"/>
    <w:rsid w:val="000908FD"/>
    <w:rsid w:val="00090C86"/>
    <w:rsid w:val="00093861"/>
    <w:rsid w:val="00095151"/>
    <w:rsid w:val="00095550"/>
    <w:rsid w:val="000962E5"/>
    <w:rsid w:val="00096D63"/>
    <w:rsid w:val="000A0624"/>
    <w:rsid w:val="000A0A9A"/>
    <w:rsid w:val="000A0FFE"/>
    <w:rsid w:val="000A1DD6"/>
    <w:rsid w:val="000A29AE"/>
    <w:rsid w:val="000A5E1C"/>
    <w:rsid w:val="000A77C3"/>
    <w:rsid w:val="000A7C49"/>
    <w:rsid w:val="000A7E05"/>
    <w:rsid w:val="000B04B6"/>
    <w:rsid w:val="000B1F95"/>
    <w:rsid w:val="000B42E3"/>
    <w:rsid w:val="000B545F"/>
    <w:rsid w:val="000B6BAE"/>
    <w:rsid w:val="000C0CDE"/>
    <w:rsid w:val="000C2CEA"/>
    <w:rsid w:val="000C3230"/>
    <w:rsid w:val="000C4787"/>
    <w:rsid w:val="000D1CA8"/>
    <w:rsid w:val="000D2357"/>
    <w:rsid w:val="000D3084"/>
    <w:rsid w:val="000D3C19"/>
    <w:rsid w:val="000D41A0"/>
    <w:rsid w:val="000D4AFB"/>
    <w:rsid w:val="000D50C1"/>
    <w:rsid w:val="000D7132"/>
    <w:rsid w:val="000E2863"/>
    <w:rsid w:val="000E3DC5"/>
    <w:rsid w:val="000E4237"/>
    <w:rsid w:val="000E60E7"/>
    <w:rsid w:val="000E6A69"/>
    <w:rsid w:val="000E6B63"/>
    <w:rsid w:val="000E79B8"/>
    <w:rsid w:val="000F0556"/>
    <w:rsid w:val="000F122C"/>
    <w:rsid w:val="000F1512"/>
    <w:rsid w:val="000F1BE6"/>
    <w:rsid w:val="000F2126"/>
    <w:rsid w:val="000F26D2"/>
    <w:rsid w:val="000F2B85"/>
    <w:rsid w:val="000F5ED8"/>
    <w:rsid w:val="000F6841"/>
    <w:rsid w:val="001000DB"/>
    <w:rsid w:val="00102AF1"/>
    <w:rsid w:val="00102B4F"/>
    <w:rsid w:val="00102F31"/>
    <w:rsid w:val="0010351E"/>
    <w:rsid w:val="00105AF4"/>
    <w:rsid w:val="00106ED7"/>
    <w:rsid w:val="00112B82"/>
    <w:rsid w:val="001142D0"/>
    <w:rsid w:val="00115DEA"/>
    <w:rsid w:val="00117589"/>
    <w:rsid w:val="0012077B"/>
    <w:rsid w:val="00120D06"/>
    <w:rsid w:val="00120EF5"/>
    <w:rsid w:val="00121111"/>
    <w:rsid w:val="0012229C"/>
    <w:rsid w:val="00122B3E"/>
    <w:rsid w:val="00122D37"/>
    <w:rsid w:val="0012494A"/>
    <w:rsid w:val="00126022"/>
    <w:rsid w:val="00130897"/>
    <w:rsid w:val="00131944"/>
    <w:rsid w:val="001324A7"/>
    <w:rsid w:val="001334C9"/>
    <w:rsid w:val="00135FF1"/>
    <w:rsid w:val="00137598"/>
    <w:rsid w:val="00137E17"/>
    <w:rsid w:val="0014002C"/>
    <w:rsid w:val="0014096B"/>
    <w:rsid w:val="001412BE"/>
    <w:rsid w:val="001423CE"/>
    <w:rsid w:val="0014706D"/>
    <w:rsid w:val="00152454"/>
    <w:rsid w:val="0015312C"/>
    <w:rsid w:val="00155513"/>
    <w:rsid w:val="0016239E"/>
    <w:rsid w:val="0016533A"/>
    <w:rsid w:val="00166D87"/>
    <w:rsid w:val="001677E3"/>
    <w:rsid w:val="00167C58"/>
    <w:rsid w:val="0017232C"/>
    <w:rsid w:val="00173685"/>
    <w:rsid w:val="00174E13"/>
    <w:rsid w:val="00174E6A"/>
    <w:rsid w:val="0017537C"/>
    <w:rsid w:val="001760C6"/>
    <w:rsid w:val="001800A8"/>
    <w:rsid w:val="00181141"/>
    <w:rsid w:val="00186CDC"/>
    <w:rsid w:val="00192615"/>
    <w:rsid w:val="001934AC"/>
    <w:rsid w:val="00193661"/>
    <w:rsid w:val="001946F1"/>
    <w:rsid w:val="00197886"/>
    <w:rsid w:val="00197D21"/>
    <w:rsid w:val="001A1F0D"/>
    <w:rsid w:val="001A2097"/>
    <w:rsid w:val="001A4BF9"/>
    <w:rsid w:val="001A730B"/>
    <w:rsid w:val="001B0B7C"/>
    <w:rsid w:val="001B0D33"/>
    <w:rsid w:val="001B19F4"/>
    <w:rsid w:val="001B3E70"/>
    <w:rsid w:val="001B4593"/>
    <w:rsid w:val="001B49EE"/>
    <w:rsid w:val="001B5D75"/>
    <w:rsid w:val="001B69CB"/>
    <w:rsid w:val="001B7494"/>
    <w:rsid w:val="001B750A"/>
    <w:rsid w:val="001C05A4"/>
    <w:rsid w:val="001C4F14"/>
    <w:rsid w:val="001C769E"/>
    <w:rsid w:val="001D1BCF"/>
    <w:rsid w:val="001D23C5"/>
    <w:rsid w:val="001D24CF"/>
    <w:rsid w:val="001D5DE4"/>
    <w:rsid w:val="001D6C53"/>
    <w:rsid w:val="001E11F0"/>
    <w:rsid w:val="001E2300"/>
    <w:rsid w:val="001E54B8"/>
    <w:rsid w:val="001E56C8"/>
    <w:rsid w:val="001E74A9"/>
    <w:rsid w:val="001E7EE1"/>
    <w:rsid w:val="001F0722"/>
    <w:rsid w:val="001F2087"/>
    <w:rsid w:val="001F36F7"/>
    <w:rsid w:val="001F4375"/>
    <w:rsid w:val="001F465A"/>
    <w:rsid w:val="001F4977"/>
    <w:rsid w:val="001F534D"/>
    <w:rsid w:val="001F5674"/>
    <w:rsid w:val="001F7E4B"/>
    <w:rsid w:val="00200E7A"/>
    <w:rsid w:val="00200FF4"/>
    <w:rsid w:val="00205127"/>
    <w:rsid w:val="00207CA3"/>
    <w:rsid w:val="00210F86"/>
    <w:rsid w:val="00210FA3"/>
    <w:rsid w:val="00211C3F"/>
    <w:rsid w:val="0021292E"/>
    <w:rsid w:val="00217971"/>
    <w:rsid w:val="00220487"/>
    <w:rsid w:val="002211BF"/>
    <w:rsid w:val="002219F5"/>
    <w:rsid w:val="00221E01"/>
    <w:rsid w:val="002237E9"/>
    <w:rsid w:val="00223998"/>
    <w:rsid w:val="0022577A"/>
    <w:rsid w:val="00230328"/>
    <w:rsid w:val="00230FC4"/>
    <w:rsid w:val="002313C6"/>
    <w:rsid w:val="00232B05"/>
    <w:rsid w:val="002340A1"/>
    <w:rsid w:val="00235ACF"/>
    <w:rsid w:val="00236787"/>
    <w:rsid w:val="002370B2"/>
    <w:rsid w:val="00241140"/>
    <w:rsid w:val="002432D6"/>
    <w:rsid w:val="002435EC"/>
    <w:rsid w:val="00245345"/>
    <w:rsid w:val="00245E19"/>
    <w:rsid w:val="00246E84"/>
    <w:rsid w:val="002472AA"/>
    <w:rsid w:val="00251A47"/>
    <w:rsid w:val="00252FA0"/>
    <w:rsid w:val="0025365A"/>
    <w:rsid w:val="00253D10"/>
    <w:rsid w:val="00254127"/>
    <w:rsid w:val="00257C95"/>
    <w:rsid w:val="00264098"/>
    <w:rsid w:val="0026421F"/>
    <w:rsid w:val="002644AD"/>
    <w:rsid w:val="00265818"/>
    <w:rsid w:val="00266963"/>
    <w:rsid w:val="002711BB"/>
    <w:rsid w:val="00272AE4"/>
    <w:rsid w:val="00272E80"/>
    <w:rsid w:val="00273515"/>
    <w:rsid w:val="00274701"/>
    <w:rsid w:val="00274F1A"/>
    <w:rsid w:val="0027552C"/>
    <w:rsid w:val="002756D2"/>
    <w:rsid w:val="00276CF5"/>
    <w:rsid w:val="00277FD4"/>
    <w:rsid w:val="002804D4"/>
    <w:rsid w:val="0028062E"/>
    <w:rsid w:val="00284006"/>
    <w:rsid w:val="00284F5A"/>
    <w:rsid w:val="002850BB"/>
    <w:rsid w:val="00285B44"/>
    <w:rsid w:val="002868EC"/>
    <w:rsid w:val="00286B1E"/>
    <w:rsid w:val="00291958"/>
    <w:rsid w:val="00291AA1"/>
    <w:rsid w:val="00293355"/>
    <w:rsid w:val="00293D62"/>
    <w:rsid w:val="00293EFC"/>
    <w:rsid w:val="00296487"/>
    <w:rsid w:val="00296629"/>
    <w:rsid w:val="002967D9"/>
    <w:rsid w:val="002976D4"/>
    <w:rsid w:val="002A2527"/>
    <w:rsid w:val="002A3C7F"/>
    <w:rsid w:val="002A5735"/>
    <w:rsid w:val="002A68CB"/>
    <w:rsid w:val="002A72E7"/>
    <w:rsid w:val="002B0B5A"/>
    <w:rsid w:val="002B4169"/>
    <w:rsid w:val="002B628C"/>
    <w:rsid w:val="002B68FF"/>
    <w:rsid w:val="002B6B9E"/>
    <w:rsid w:val="002C0F9A"/>
    <w:rsid w:val="002C5865"/>
    <w:rsid w:val="002C59C0"/>
    <w:rsid w:val="002D10B1"/>
    <w:rsid w:val="002D5DF0"/>
    <w:rsid w:val="002E0AAD"/>
    <w:rsid w:val="002E197E"/>
    <w:rsid w:val="002E25E1"/>
    <w:rsid w:val="002E34D5"/>
    <w:rsid w:val="002E40A4"/>
    <w:rsid w:val="002E460F"/>
    <w:rsid w:val="002E50F1"/>
    <w:rsid w:val="002E5EA2"/>
    <w:rsid w:val="002E6BE5"/>
    <w:rsid w:val="002E7394"/>
    <w:rsid w:val="002F1CB5"/>
    <w:rsid w:val="002F290C"/>
    <w:rsid w:val="002F2F76"/>
    <w:rsid w:val="002F3362"/>
    <w:rsid w:val="002F37F5"/>
    <w:rsid w:val="002F4DA1"/>
    <w:rsid w:val="002F568E"/>
    <w:rsid w:val="002F692C"/>
    <w:rsid w:val="002F7BE2"/>
    <w:rsid w:val="00300861"/>
    <w:rsid w:val="00301AB4"/>
    <w:rsid w:val="00302CC9"/>
    <w:rsid w:val="00303670"/>
    <w:rsid w:val="00303681"/>
    <w:rsid w:val="00304373"/>
    <w:rsid w:val="00304C02"/>
    <w:rsid w:val="00305798"/>
    <w:rsid w:val="0030702D"/>
    <w:rsid w:val="003077F9"/>
    <w:rsid w:val="00307D7B"/>
    <w:rsid w:val="003117CA"/>
    <w:rsid w:val="00312B79"/>
    <w:rsid w:val="00312DEE"/>
    <w:rsid w:val="00314219"/>
    <w:rsid w:val="003150F4"/>
    <w:rsid w:val="003167EF"/>
    <w:rsid w:val="00316B11"/>
    <w:rsid w:val="00316C5E"/>
    <w:rsid w:val="00316CCC"/>
    <w:rsid w:val="0031725C"/>
    <w:rsid w:val="0032023A"/>
    <w:rsid w:val="003228CD"/>
    <w:rsid w:val="00324026"/>
    <w:rsid w:val="003254C4"/>
    <w:rsid w:val="0032789E"/>
    <w:rsid w:val="00327A43"/>
    <w:rsid w:val="00327ADA"/>
    <w:rsid w:val="00327E12"/>
    <w:rsid w:val="0033003B"/>
    <w:rsid w:val="003304A4"/>
    <w:rsid w:val="00332D53"/>
    <w:rsid w:val="00333ED4"/>
    <w:rsid w:val="00335E58"/>
    <w:rsid w:val="00336103"/>
    <w:rsid w:val="00337B96"/>
    <w:rsid w:val="00337E89"/>
    <w:rsid w:val="003408DD"/>
    <w:rsid w:val="00341C3E"/>
    <w:rsid w:val="0034278C"/>
    <w:rsid w:val="00343FB4"/>
    <w:rsid w:val="003466E9"/>
    <w:rsid w:val="00346790"/>
    <w:rsid w:val="003532B4"/>
    <w:rsid w:val="0035392E"/>
    <w:rsid w:val="00357403"/>
    <w:rsid w:val="00357BD2"/>
    <w:rsid w:val="00361E82"/>
    <w:rsid w:val="00362681"/>
    <w:rsid w:val="00363C0C"/>
    <w:rsid w:val="003649A2"/>
    <w:rsid w:val="003649F7"/>
    <w:rsid w:val="00365B55"/>
    <w:rsid w:val="0037017A"/>
    <w:rsid w:val="00371C36"/>
    <w:rsid w:val="00372500"/>
    <w:rsid w:val="00372697"/>
    <w:rsid w:val="00373C41"/>
    <w:rsid w:val="00374451"/>
    <w:rsid w:val="00375B8A"/>
    <w:rsid w:val="00375CF9"/>
    <w:rsid w:val="00376251"/>
    <w:rsid w:val="00376D2E"/>
    <w:rsid w:val="003776A3"/>
    <w:rsid w:val="00377766"/>
    <w:rsid w:val="00377F42"/>
    <w:rsid w:val="0038036C"/>
    <w:rsid w:val="00385C48"/>
    <w:rsid w:val="003877F8"/>
    <w:rsid w:val="00390659"/>
    <w:rsid w:val="00391BEA"/>
    <w:rsid w:val="00392CE7"/>
    <w:rsid w:val="00392D00"/>
    <w:rsid w:val="003936DF"/>
    <w:rsid w:val="00393D34"/>
    <w:rsid w:val="00394280"/>
    <w:rsid w:val="00394626"/>
    <w:rsid w:val="0039472F"/>
    <w:rsid w:val="00394A94"/>
    <w:rsid w:val="00394B79"/>
    <w:rsid w:val="00395214"/>
    <w:rsid w:val="003953CD"/>
    <w:rsid w:val="00397701"/>
    <w:rsid w:val="003A09DF"/>
    <w:rsid w:val="003A1B35"/>
    <w:rsid w:val="003B00D0"/>
    <w:rsid w:val="003B1FFE"/>
    <w:rsid w:val="003B29B2"/>
    <w:rsid w:val="003B5E43"/>
    <w:rsid w:val="003B67AE"/>
    <w:rsid w:val="003B76FA"/>
    <w:rsid w:val="003B7A94"/>
    <w:rsid w:val="003C10AD"/>
    <w:rsid w:val="003C284F"/>
    <w:rsid w:val="003C2D71"/>
    <w:rsid w:val="003C2FEA"/>
    <w:rsid w:val="003C3D86"/>
    <w:rsid w:val="003C6A55"/>
    <w:rsid w:val="003C6D8D"/>
    <w:rsid w:val="003D0E4A"/>
    <w:rsid w:val="003D0FE9"/>
    <w:rsid w:val="003D186B"/>
    <w:rsid w:val="003D457F"/>
    <w:rsid w:val="003D73D1"/>
    <w:rsid w:val="003D75C5"/>
    <w:rsid w:val="003E1420"/>
    <w:rsid w:val="003E6B7C"/>
    <w:rsid w:val="003F048C"/>
    <w:rsid w:val="003F39EC"/>
    <w:rsid w:val="003F420A"/>
    <w:rsid w:val="003F7DE5"/>
    <w:rsid w:val="00401690"/>
    <w:rsid w:val="0040238B"/>
    <w:rsid w:val="004025AE"/>
    <w:rsid w:val="004036F3"/>
    <w:rsid w:val="004042D5"/>
    <w:rsid w:val="00405AE2"/>
    <w:rsid w:val="004067A8"/>
    <w:rsid w:val="004067B2"/>
    <w:rsid w:val="00407FA6"/>
    <w:rsid w:val="004119D3"/>
    <w:rsid w:val="00411E3E"/>
    <w:rsid w:val="00411E5D"/>
    <w:rsid w:val="00414D1D"/>
    <w:rsid w:val="00415396"/>
    <w:rsid w:val="00415747"/>
    <w:rsid w:val="00416EEA"/>
    <w:rsid w:val="00421ADE"/>
    <w:rsid w:val="00425765"/>
    <w:rsid w:val="00430CC6"/>
    <w:rsid w:val="00430D9A"/>
    <w:rsid w:val="004319CB"/>
    <w:rsid w:val="00433256"/>
    <w:rsid w:val="00434E3A"/>
    <w:rsid w:val="0043568B"/>
    <w:rsid w:val="0043731F"/>
    <w:rsid w:val="004373CB"/>
    <w:rsid w:val="00442787"/>
    <w:rsid w:val="00442F03"/>
    <w:rsid w:val="00443C9F"/>
    <w:rsid w:val="00443CAE"/>
    <w:rsid w:val="00445746"/>
    <w:rsid w:val="00445996"/>
    <w:rsid w:val="00450552"/>
    <w:rsid w:val="00450E54"/>
    <w:rsid w:val="004530CB"/>
    <w:rsid w:val="00453121"/>
    <w:rsid w:val="00453AF6"/>
    <w:rsid w:val="00453E85"/>
    <w:rsid w:val="004540F8"/>
    <w:rsid w:val="00455097"/>
    <w:rsid w:val="0045539E"/>
    <w:rsid w:val="00455E1F"/>
    <w:rsid w:val="00455E81"/>
    <w:rsid w:val="00456F01"/>
    <w:rsid w:val="00457B6A"/>
    <w:rsid w:val="0046177F"/>
    <w:rsid w:val="00461F54"/>
    <w:rsid w:val="0046215C"/>
    <w:rsid w:val="00462376"/>
    <w:rsid w:val="00464525"/>
    <w:rsid w:val="00464754"/>
    <w:rsid w:val="00464B51"/>
    <w:rsid w:val="00465302"/>
    <w:rsid w:val="00465C44"/>
    <w:rsid w:val="00465C8C"/>
    <w:rsid w:val="0047035D"/>
    <w:rsid w:val="0047097A"/>
    <w:rsid w:val="004712D4"/>
    <w:rsid w:val="004734D6"/>
    <w:rsid w:val="00474D5F"/>
    <w:rsid w:val="00475B6E"/>
    <w:rsid w:val="00477684"/>
    <w:rsid w:val="00481977"/>
    <w:rsid w:val="0048250B"/>
    <w:rsid w:val="00483E07"/>
    <w:rsid w:val="00486333"/>
    <w:rsid w:val="004875D4"/>
    <w:rsid w:val="00490BBB"/>
    <w:rsid w:val="00491A46"/>
    <w:rsid w:val="0049333B"/>
    <w:rsid w:val="004950D4"/>
    <w:rsid w:val="0049605A"/>
    <w:rsid w:val="00497E63"/>
    <w:rsid w:val="004A0C48"/>
    <w:rsid w:val="004A22B9"/>
    <w:rsid w:val="004A26C8"/>
    <w:rsid w:val="004A2C14"/>
    <w:rsid w:val="004A39B8"/>
    <w:rsid w:val="004A3C0C"/>
    <w:rsid w:val="004A670B"/>
    <w:rsid w:val="004A75BF"/>
    <w:rsid w:val="004B00E0"/>
    <w:rsid w:val="004B0D1B"/>
    <w:rsid w:val="004B0DA5"/>
    <w:rsid w:val="004B4F63"/>
    <w:rsid w:val="004B7574"/>
    <w:rsid w:val="004B79ED"/>
    <w:rsid w:val="004B7DCF"/>
    <w:rsid w:val="004C04CD"/>
    <w:rsid w:val="004C0880"/>
    <w:rsid w:val="004C597A"/>
    <w:rsid w:val="004C6138"/>
    <w:rsid w:val="004C7B38"/>
    <w:rsid w:val="004D0DC9"/>
    <w:rsid w:val="004D2183"/>
    <w:rsid w:val="004D5860"/>
    <w:rsid w:val="004D5ACD"/>
    <w:rsid w:val="004D646E"/>
    <w:rsid w:val="004E1A59"/>
    <w:rsid w:val="004E3C3F"/>
    <w:rsid w:val="004E4735"/>
    <w:rsid w:val="004E4A71"/>
    <w:rsid w:val="004E6FAD"/>
    <w:rsid w:val="004F1A8B"/>
    <w:rsid w:val="004F2076"/>
    <w:rsid w:val="004F3088"/>
    <w:rsid w:val="004F6758"/>
    <w:rsid w:val="004F6D06"/>
    <w:rsid w:val="004F6D25"/>
    <w:rsid w:val="004F6F76"/>
    <w:rsid w:val="004F78C1"/>
    <w:rsid w:val="0050164D"/>
    <w:rsid w:val="00501A6F"/>
    <w:rsid w:val="00504DC7"/>
    <w:rsid w:val="00504E20"/>
    <w:rsid w:val="00510C76"/>
    <w:rsid w:val="00511421"/>
    <w:rsid w:val="00511682"/>
    <w:rsid w:val="005131B0"/>
    <w:rsid w:val="005132DD"/>
    <w:rsid w:val="005147D0"/>
    <w:rsid w:val="005157D9"/>
    <w:rsid w:val="005163AA"/>
    <w:rsid w:val="005175FF"/>
    <w:rsid w:val="00517677"/>
    <w:rsid w:val="005177AB"/>
    <w:rsid w:val="00520815"/>
    <w:rsid w:val="00522212"/>
    <w:rsid w:val="0052223C"/>
    <w:rsid w:val="005238EF"/>
    <w:rsid w:val="00525C8A"/>
    <w:rsid w:val="00525ECD"/>
    <w:rsid w:val="00527649"/>
    <w:rsid w:val="00531369"/>
    <w:rsid w:val="00531811"/>
    <w:rsid w:val="0053238D"/>
    <w:rsid w:val="00536E20"/>
    <w:rsid w:val="0053788D"/>
    <w:rsid w:val="00537A8F"/>
    <w:rsid w:val="00540136"/>
    <w:rsid w:val="00540195"/>
    <w:rsid w:val="005403D6"/>
    <w:rsid w:val="00541BCE"/>
    <w:rsid w:val="00541E36"/>
    <w:rsid w:val="0054349B"/>
    <w:rsid w:val="00545CEE"/>
    <w:rsid w:val="00547A92"/>
    <w:rsid w:val="0055274C"/>
    <w:rsid w:val="005534AE"/>
    <w:rsid w:val="00553805"/>
    <w:rsid w:val="00556E4C"/>
    <w:rsid w:val="00557B61"/>
    <w:rsid w:val="00560A21"/>
    <w:rsid w:val="00562F88"/>
    <w:rsid w:val="005644AF"/>
    <w:rsid w:val="00565485"/>
    <w:rsid w:val="00565B2B"/>
    <w:rsid w:val="00565C42"/>
    <w:rsid w:val="00566325"/>
    <w:rsid w:val="0056746A"/>
    <w:rsid w:val="00567F19"/>
    <w:rsid w:val="0057034E"/>
    <w:rsid w:val="005731F2"/>
    <w:rsid w:val="00574E30"/>
    <w:rsid w:val="00575EEA"/>
    <w:rsid w:val="00576A1D"/>
    <w:rsid w:val="0057742B"/>
    <w:rsid w:val="005808AD"/>
    <w:rsid w:val="00580929"/>
    <w:rsid w:val="00580D7E"/>
    <w:rsid w:val="005812B3"/>
    <w:rsid w:val="00581A50"/>
    <w:rsid w:val="0058290B"/>
    <w:rsid w:val="00582A44"/>
    <w:rsid w:val="005839B5"/>
    <w:rsid w:val="0058573D"/>
    <w:rsid w:val="0058593A"/>
    <w:rsid w:val="00587607"/>
    <w:rsid w:val="005906D3"/>
    <w:rsid w:val="005918D0"/>
    <w:rsid w:val="00593567"/>
    <w:rsid w:val="005965F6"/>
    <w:rsid w:val="005A0AB7"/>
    <w:rsid w:val="005A0CB0"/>
    <w:rsid w:val="005A3D2B"/>
    <w:rsid w:val="005A5140"/>
    <w:rsid w:val="005A6571"/>
    <w:rsid w:val="005A701A"/>
    <w:rsid w:val="005A73B6"/>
    <w:rsid w:val="005B0489"/>
    <w:rsid w:val="005B0DC8"/>
    <w:rsid w:val="005B1ED5"/>
    <w:rsid w:val="005B4F8D"/>
    <w:rsid w:val="005B7679"/>
    <w:rsid w:val="005B78D7"/>
    <w:rsid w:val="005C02D0"/>
    <w:rsid w:val="005C0859"/>
    <w:rsid w:val="005C08AA"/>
    <w:rsid w:val="005C2A68"/>
    <w:rsid w:val="005C3FAC"/>
    <w:rsid w:val="005C47ED"/>
    <w:rsid w:val="005C4B76"/>
    <w:rsid w:val="005C4C5B"/>
    <w:rsid w:val="005D2914"/>
    <w:rsid w:val="005D5999"/>
    <w:rsid w:val="005D67FE"/>
    <w:rsid w:val="005D6FBC"/>
    <w:rsid w:val="005D775D"/>
    <w:rsid w:val="005E1E98"/>
    <w:rsid w:val="005E202E"/>
    <w:rsid w:val="005E4DA6"/>
    <w:rsid w:val="005E5F3D"/>
    <w:rsid w:val="005E6299"/>
    <w:rsid w:val="005E78A6"/>
    <w:rsid w:val="005F270F"/>
    <w:rsid w:val="005F3B3C"/>
    <w:rsid w:val="005F535D"/>
    <w:rsid w:val="005F5ED5"/>
    <w:rsid w:val="00600C9E"/>
    <w:rsid w:val="006051D3"/>
    <w:rsid w:val="0060589A"/>
    <w:rsid w:val="00606AC9"/>
    <w:rsid w:val="0061189F"/>
    <w:rsid w:val="00611C1C"/>
    <w:rsid w:val="00614976"/>
    <w:rsid w:val="006215A4"/>
    <w:rsid w:val="0062193C"/>
    <w:rsid w:val="00621AE9"/>
    <w:rsid w:val="00622341"/>
    <w:rsid w:val="00622426"/>
    <w:rsid w:val="00623CAE"/>
    <w:rsid w:val="00626349"/>
    <w:rsid w:val="00626875"/>
    <w:rsid w:val="00627F7C"/>
    <w:rsid w:val="00630B6D"/>
    <w:rsid w:val="00631553"/>
    <w:rsid w:val="00635FDA"/>
    <w:rsid w:val="00637549"/>
    <w:rsid w:val="00637857"/>
    <w:rsid w:val="00637986"/>
    <w:rsid w:val="00637AA5"/>
    <w:rsid w:val="00637E01"/>
    <w:rsid w:val="0064110A"/>
    <w:rsid w:val="006419C9"/>
    <w:rsid w:val="00641DB1"/>
    <w:rsid w:val="00644607"/>
    <w:rsid w:val="00647DEA"/>
    <w:rsid w:val="00650C82"/>
    <w:rsid w:val="00651779"/>
    <w:rsid w:val="0065456C"/>
    <w:rsid w:val="006555B6"/>
    <w:rsid w:val="00656B80"/>
    <w:rsid w:val="006609AC"/>
    <w:rsid w:val="006628A6"/>
    <w:rsid w:val="00662D6C"/>
    <w:rsid w:val="006651FD"/>
    <w:rsid w:val="006661D1"/>
    <w:rsid w:val="00666AF1"/>
    <w:rsid w:val="0067241E"/>
    <w:rsid w:val="00674CD2"/>
    <w:rsid w:val="00674EAB"/>
    <w:rsid w:val="00675644"/>
    <w:rsid w:val="006804A4"/>
    <w:rsid w:val="00681FB8"/>
    <w:rsid w:val="0068439B"/>
    <w:rsid w:val="0068476C"/>
    <w:rsid w:val="00684CDF"/>
    <w:rsid w:val="0068616F"/>
    <w:rsid w:val="00686202"/>
    <w:rsid w:val="0069292D"/>
    <w:rsid w:val="006933A3"/>
    <w:rsid w:val="00696F2D"/>
    <w:rsid w:val="00696FB1"/>
    <w:rsid w:val="006A02C0"/>
    <w:rsid w:val="006A05DB"/>
    <w:rsid w:val="006A1542"/>
    <w:rsid w:val="006A17FA"/>
    <w:rsid w:val="006A5226"/>
    <w:rsid w:val="006A5A4B"/>
    <w:rsid w:val="006A5D29"/>
    <w:rsid w:val="006A7494"/>
    <w:rsid w:val="006B0461"/>
    <w:rsid w:val="006B0FE4"/>
    <w:rsid w:val="006B1CA0"/>
    <w:rsid w:val="006B2DD2"/>
    <w:rsid w:val="006B3579"/>
    <w:rsid w:val="006B5C69"/>
    <w:rsid w:val="006B7C2C"/>
    <w:rsid w:val="006C02EA"/>
    <w:rsid w:val="006C0FA4"/>
    <w:rsid w:val="006C140F"/>
    <w:rsid w:val="006C1A4A"/>
    <w:rsid w:val="006C20B7"/>
    <w:rsid w:val="006C2103"/>
    <w:rsid w:val="006C343A"/>
    <w:rsid w:val="006C3A3F"/>
    <w:rsid w:val="006C4319"/>
    <w:rsid w:val="006C5620"/>
    <w:rsid w:val="006C5B29"/>
    <w:rsid w:val="006C5BE5"/>
    <w:rsid w:val="006C607B"/>
    <w:rsid w:val="006C66B9"/>
    <w:rsid w:val="006C7710"/>
    <w:rsid w:val="006D105E"/>
    <w:rsid w:val="006D3830"/>
    <w:rsid w:val="006D483A"/>
    <w:rsid w:val="006D6283"/>
    <w:rsid w:val="006E0EED"/>
    <w:rsid w:val="006E3EE7"/>
    <w:rsid w:val="006E6347"/>
    <w:rsid w:val="006E6FCD"/>
    <w:rsid w:val="006E71A8"/>
    <w:rsid w:val="006E7689"/>
    <w:rsid w:val="006E7E07"/>
    <w:rsid w:val="006F01F0"/>
    <w:rsid w:val="006F0EC9"/>
    <w:rsid w:val="006F2F86"/>
    <w:rsid w:val="006F54B0"/>
    <w:rsid w:val="006F5737"/>
    <w:rsid w:val="006F5C7D"/>
    <w:rsid w:val="006F7A41"/>
    <w:rsid w:val="007016E8"/>
    <w:rsid w:val="0070187F"/>
    <w:rsid w:val="007024D8"/>
    <w:rsid w:val="00703127"/>
    <w:rsid w:val="007033C8"/>
    <w:rsid w:val="0070465B"/>
    <w:rsid w:val="00706548"/>
    <w:rsid w:val="00706B67"/>
    <w:rsid w:val="007077F3"/>
    <w:rsid w:val="0071108C"/>
    <w:rsid w:val="00711285"/>
    <w:rsid w:val="00711AE6"/>
    <w:rsid w:val="0071647C"/>
    <w:rsid w:val="00716D05"/>
    <w:rsid w:val="00716D0B"/>
    <w:rsid w:val="007172F6"/>
    <w:rsid w:val="00720062"/>
    <w:rsid w:val="00721140"/>
    <w:rsid w:val="007218C2"/>
    <w:rsid w:val="007230EB"/>
    <w:rsid w:val="00724C37"/>
    <w:rsid w:val="00724D32"/>
    <w:rsid w:val="00725EA0"/>
    <w:rsid w:val="00726BD5"/>
    <w:rsid w:val="007271EB"/>
    <w:rsid w:val="00727514"/>
    <w:rsid w:val="0073075D"/>
    <w:rsid w:val="00730881"/>
    <w:rsid w:val="0073202E"/>
    <w:rsid w:val="0073780B"/>
    <w:rsid w:val="007403D3"/>
    <w:rsid w:val="00741650"/>
    <w:rsid w:val="0074301F"/>
    <w:rsid w:val="00743CA5"/>
    <w:rsid w:val="00744683"/>
    <w:rsid w:val="00744903"/>
    <w:rsid w:val="00744D88"/>
    <w:rsid w:val="007462B8"/>
    <w:rsid w:val="00747A14"/>
    <w:rsid w:val="00750174"/>
    <w:rsid w:val="0075069C"/>
    <w:rsid w:val="00751078"/>
    <w:rsid w:val="00751AED"/>
    <w:rsid w:val="0075298A"/>
    <w:rsid w:val="00752C1B"/>
    <w:rsid w:val="00753BC2"/>
    <w:rsid w:val="00754F4C"/>
    <w:rsid w:val="00756A84"/>
    <w:rsid w:val="00762B5B"/>
    <w:rsid w:val="00763755"/>
    <w:rsid w:val="00763E68"/>
    <w:rsid w:val="00764168"/>
    <w:rsid w:val="00764243"/>
    <w:rsid w:val="0076496D"/>
    <w:rsid w:val="007659A6"/>
    <w:rsid w:val="00766A3C"/>
    <w:rsid w:val="00766B41"/>
    <w:rsid w:val="00767C7D"/>
    <w:rsid w:val="007700EC"/>
    <w:rsid w:val="0077509E"/>
    <w:rsid w:val="00781307"/>
    <w:rsid w:val="007816B6"/>
    <w:rsid w:val="00782A9A"/>
    <w:rsid w:val="00784CE7"/>
    <w:rsid w:val="00785C32"/>
    <w:rsid w:val="00787533"/>
    <w:rsid w:val="00791D07"/>
    <w:rsid w:val="00792B14"/>
    <w:rsid w:val="00792B54"/>
    <w:rsid w:val="00794B68"/>
    <w:rsid w:val="00795FEC"/>
    <w:rsid w:val="007A1399"/>
    <w:rsid w:val="007A16C8"/>
    <w:rsid w:val="007A2405"/>
    <w:rsid w:val="007A2CE9"/>
    <w:rsid w:val="007A4073"/>
    <w:rsid w:val="007B06DD"/>
    <w:rsid w:val="007B0B73"/>
    <w:rsid w:val="007B532D"/>
    <w:rsid w:val="007B6DD2"/>
    <w:rsid w:val="007C0D59"/>
    <w:rsid w:val="007C1342"/>
    <w:rsid w:val="007C3094"/>
    <w:rsid w:val="007C3D59"/>
    <w:rsid w:val="007C4059"/>
    <w:rsid w:val="007C5CE4"/>
    <w:rsid w:val="007C6869"/>
    <w:rsid w:val="007D0FA3"/>
    <w:rsid w:val="007D3B59"/>
    <w:rsid w:val="007D4093"/>
    <w:rsid w:val="007E095F"/>
    <w:rsid w:val="007E22D3"/>
    <w:rsid w:val="007E2E7F"/>
    <w:rsid w:val="007E5AF2"/>
    <w:rsid w:val="007E5B8F"/>
    <w:rsid w:val="007E5F02"/>
    <w:rsid w:val="007F02B4"/>
    <w:rsid w:val="007F47D5"/>
    <w:rsid w:val="007F4802"/>
    <w:rsid w:val="007F4EC7"/>
    <w:rsid w:val="007F5D40"/>
    <w:rsid w:val="007F6342"/>
    <w:rsid w:val="008018F3"/>
    <w:rsid w:val="00802FCC"/>
    <w:rsid w:val="00803845"/>
    <w:rsid w:val="00803D4D"/>
    <w:rsid w:val="00803E42"/>
    <w:rsid w:val="008107CC"/>
    <w:rsid w:val="00811CF7"/>
    <w:rsid w:val="00812150"/>
    <w:rsid w:val="0081236F"/>
    <w:rsid w:val="00815850"/>
    <w:rsid w:val="00815F9B"/>
    <w:rsid w:val="00817A98"/>
    <w:rsid w:val="00817F5D"/>
    <w:rsid w:val="00820AE6"/>
    <w:rsid w:val="00821179"/>
    <w:rsid w:val="00822227"/>
    <w:rsid w:val="00822B12"/>
    <w:rsid w:val="008251EA"/>
    <w:rsid w:val="00825AE9"/>
    <w:rsid w:val="00825C45"/>
    <w:rsid w:val="00826372"/>
    <w:rsid w:val="008308F1"/>
    <w:rsid w:val="00830C8D"/>
    <w:rsid w:val="00831B53"/>
    <w:rsid w:val="00831F8C"/>
    <w:rsid w:val="00832B3F"/>
    <w:rsid w:val="00834E95"/>
    <w:rsid w:val="00835965"/>
    <w:rsid w:val="00837E2B"/>
    <w:rsid w:val="008409D8"/>
    <w:rsid w:val="00840E96"/>
    <w:rsid w:val="00843359"/>
    <w:rsid w:val="00843ADB"/>
    <w:rsid w:val="00845011"/>
    <w:rsid w:val="0084637A"/>
    <w:rsid w:val="00847432"/>
    <w:rsid w:val="00852A95"/>
    <w:rsid w:val="0085327F"/>
    <w:rsid w:val="00853996"/>
    <w:rsid w:val="0085755F"/>
    <w:rsid w:val="00861849"/>
    <w:rsid w:val="00862047"/>
    <w:rsid w:val="00865A5E"/>
    <w:rsid w:val="008668E7"/>
    <w:rsid w:val="00867DC0"/>
    <w:rsid w:val="0087021A"/>
    <w:rsid w:val="00870AD6"/>
    <w:rsid w:val="00871362"/>
    <w:rsid w:val="008719BA"/>
    <w:rsid w:val="0087458C"/>
    <w:rsid w:val="00874EC5"/>
    <w:rsid w:val="008752C4"/>
    <w:rsid w:val="00875BE4"/>
    <w:rsid w:val="00880FEF"/>
    <w:rsid w:val="00883357"/>
    <w:rsid w:val="00883A93"/>
    <w:rsid w:val="008862CD"/>
    <w:rsid w:val="00887EAE"/>
    <w:rsid w:val="00891E8B"/>
    <w:rsid w:val="00892111"/>
    <w:rsid w:val="00892E7B"/>
    <w:rsid w:val="00894719"/>
    <w:rsid w:val="00894989"/>
    <w:rsid w:val="008952FD"/>
    <w:rsid w:val="00895435"/>
    <w:rsid w:val="008963A3"/>
    <w:rsid w:val="00897C1F"/>
    <w:rsid w:val="008A0789"/>
    <w:rsid w:val="008A0C52"/>
    <w:rsid w:val="008A1F63"/>
    <w:rsid w:val="008A6DDC"/>
    <w:rsid w:val="008B06C1"/>
    <w:rsid w:val="008B0AA5"/>
    <w:rsid w:val="008B0D6D"/>
    <w:rsid w:val="008B1763"/>
    <w:rsid w:val="008B1DC9"/>
    <w:rsid w:val="008B1FF4"/>
    <w:rsid w:val="008B239E"/>
    <w:rsid w:val="008B2ADE"/>
    <w:rsid w:val="008B2BC6"/>
    <w:rsid w:val="008B375E"/>
    <w:rsid w:val="008B37D3"/>
    <w:rsid w:val="008B3A05"/>
    <w:rsid w:val="008B43EC"/>
    <w:rsid w:val="008B45D8"/>
    <w:rsid w:val="008B4763"/>
    <w:rsid w:val="008C01B8"/>
    <w:rsid w:val="008C042E"/>
    <w:rsid w:val="008C1FC7"/>
    <w:rsid w:val="008C359D"/>
    <w:rsid w:val="008C368C"/>
    <w:rsid w:val="008C3768"/>
    <w:rsid w:val="008C4FD8"/>
    <w:rsid w:val="008C57C9"/>
    <w:rsid w:val="008C5B9B"/>
    <w:rsid w:val="008C5D51"/>
    <w:rsid w:val="008C6C87"/>
    <w:rsid w:val="008C7F8F"/>
    <w:rsid w:val="008D09D8"/>
    <w:rsid w:val="008D20F1"/>
    <w:rsid w:val="008D3022"/>
    <w:rsid w:val="008D4935"/>
    <w:rsid w:val="008D640D"/>
    <w:rsid w:val="008D7EAE"/>
    <w:rsid w:val="008E1F9A"/>
    <w:rsid w:val="008E4D7C"/>
    <w:rsid w:val="008E53F8"/>
    <w:rsid w:val="008E6608"/>
    <w:rsid w:val="008E7A31"/>
    <w:rsid w:val="008E7EBC"/>
    <w:rsid w:val="008F0A2B"/>
    <w:rsid w:val="008F18C2"/>
    <w:rsid w:val="008F1D3F"/>
    <w:rsid w:val="008F4577"/>
    <w:rsid w:val="008F49A6"/>
    <w:rsid w:val="008F4A6E"/>
    <w:rsid w:val="008F516E"/>
    <w:rsid w:val="008F5B07"/>
    <w:rsid w:val="008F72AD"/>
    <w:rsid w:val="008F7A14"/>
    <w:rsid w:val="00900BA4"/>
    <w:rsid w:val="00903289"/>
    <w:rsid w:val="00903E10"/>
    <w:rsid w:val="00905918"/>
    <w:rsid w:val="00905C78"/>
    <w:rsid w:val="00907948"/>
    <w:rsid w:val="00910D0F"/>
    <w:rsid w:val="0091161E"/>
    <w:rsid w:val="009118A9"/>
    <w:rsid w:val="00912655"/>
    <w:rsid w:val="00912DC6"/>
    <w:rsid w:val="00914D9C"/>
    <w:rsid w:val="00915EB0"/>
    <w:rsid w:val="009161C1"/>
    <w:rsid w:val="00917D8F"/>
    <w:rsid w:val="0092229D"/>
    <w:rsid w:val="00922C0F"/>
    <w:rsid w:val="00923451"/>
    <w:rsid w:val="00923952"/>
    <w:rsid w:val="00923CB6"/>
    <w:rsid w:val="00923F36"/>
    <w:rsid w:val="00925225"/>
    <w:rsid w:val="0093093B"/>
    <w:rsid w:val="00932010"/>
    <w:rsid w:val="00936819"/>
    <w:rsid w:val="00936F72"/>
    <w:rsid w:val="0093778F"/>
    <w:rsid w:val="00940A2F"/>
    <w:rsid w:val="0094165D"/>
    <w:rsid w:val="00942295"/>
    <w:rsid w:val="00942558"/>
    <w:rsid w:val="00943166"/>
    <w:rsid w:val="009432B0"/>
    <w:rsid w:val="00946083"/>
    <w:rsid w:val="009467BD"/>
    <w:rsid w:val="00947078"/>
    <w:rsid w:val="009471D4"/>
    <w:rsid w:val="009474A5"/>
    <w:rsid w:val="009474D0"/>
    <w:rsid w:val="00951790"/>
    <w:rsid w:val="00953B2C"/>
    <w:rsid w:val="00953E9A"/>
    <w:rsid w:val="00961658"/>
    <w:rsid w:val="009622CF"/>
    <w:rsid w:val="00965F04"/>
    <w:rsid w:val="009663F3"/>
    <w:rsid w:val="00967877"/>
    <w:rsid w:val="00967FD2"/>
    <w:rsid w:val="0097037B"/>
    <w:rsid w:val="009705E9"/>
    <w:rsid w:val="009736F6"/>
    <w:rsid w:val="0097451B"/>
    <w:rsid w:val="00975F10"/>
    <w:rsid w:val="009775C9"/>
    <w:rsid w:val="0098010F"/>
    <w:rsid w:val="00982681"/>
    <w:rsid w:val="00985BE7"/>
    <w:rsid w:val="0099057B"/>
    <w:rsid w:val="00990593"/>
    <w:rsid w:val="00990CD2"/>
    <w:rsid w:val="009913E4"/>
    <w:rsid w:val="00991E64"/>
    <w:rsid w:val="00991E99"/>
    <w:rsid w:val="00992D4D"/>
    <w:rsid w:val="009932DB"/>
    <w:rsid w:val="0099333E"/>
    <w:rsid w:val="00993459"/>
    <w:rsid w:val="009938F4"/>
    <w:rsid w:val="009A0657"/>
    <w:rsid w:val="009A13EC"/>
    <w:rsid w:val="009A28E4"/>
    <w:rsid w:val="009A2944"/>
    <w:rsid w:val="009A2A45"/>
    <w:rsid w:val="009A3B69"/>
    <w:rsid w:val="009A498D"/>
    <w:rsid w:val="009A53B4"/>
    <w:rsid w:val="009A7E5F"/>
    <w:rsid w:val="009B0839"/>
    <w:rsid w:val="009B28DD"/>
    <w:rsid w:val="009B4CAF"/>
    <w:rsid w:val="009B4DE5"/>
    <w:rsid w:val="009C30A8"/>
    <w:rsid w:val="009C3B9A"/>
    <w:rsid w:val="009C3BE2"/>
    <w:rsid w:val="009C48DE"/>
    <w:rsid w:val="009C6C7E"/>
    <w:rsid w:val="009D0EF0"/>
    <w:rsid w:val="009D17F8"/>
    <w:rsid w:val="009D371E"/>
    <w:rsid w:val="009D38CA"/>
    <w:rsid w:val="009D4E92"/>
    <w:rsid w:val="009D503A"/>
    <w:rsid w:val="009D59BF"/>
    <w:rsid w:val="009D7F1D"/>
    <w:rsid w:val="009E0B2A"/>
    <w:rsid w:val="009E11D3"/>
    <w:rsid w:val="009E1767"/>
    <w:rsid w:val="009E2CF6"/>
    <w:rsid w:val="009E3FA1"/>
    <w:rsid w:val="009E4D93"/>
    <w:rsid w:val="009E7EC2"/>
    <w:rsid w:val="009E7F5F"/>
    <w:rsid w:val="009F0BA1"/>
    <w:rsid w:val="009F2894"/>
    <w:rsid w:val="009F2C95"/>
    <w:rsid w:val="009F344A"/>
    <w:rsid w:val="009F3992"/>
    <w:rsid w:val="009F3CAF"/>
    <w:rsid w:val="009F3ED4"/>
    <w:rsid w:val="009F4ADD"/>
    <w:rsid w:val="009F62E0"/>
    <w:rsid w:val="009F6CDF"/>
    <w:rsid w:val="009F7356"/>
    <w:rsid w:val="00A02311"/>
    <w:rsid w:val="00A02E00"/>
    <w:rsid w:val="00A0547A"/>
    <w:rsid w:val="00A1030B"/>
    <w:rsid w:val="00A10EE7"/>
    <w:rsid w:val="00A12BAD"/>
    <w:rsid w:val="00A13C46"/>
    <w:rsid w:val="00A13FD7"/>
    <w:rsid w:val="00A14B3A"/>
    <w:rsid w:val="00A15E31"/>
    <w:rsid w:val="00A165D5"/>
    <w:rsid w:val="00A248E7"/>
    <w:rsid w:val="00A25E4B"/>
    <w:rsid w:val="00A25E7D"/>
    <w:rsid w:val="00A26B3A"/>
    <w:rsid w:val="00A26D5D"/>
    <w:rsid w:val="00A2723F"/>
    <w:rsid w:val="00A273BC"/>
    <w:rsid w:val="00A32883"/>
    <w:rsid w:val="00A3444D"/>
    <w:rsid w:val="00A35122"/>
    <w:rsid w:val="00A351CA"/>
    <w:rsid w:val="00A362B9"/>
    <w:rsid w:val="00A36560"/>
    <w:rsid w:val="00A4121A"/>
    <w:rsid w:val="00A41277"/>
    <w:rsid w:val="00A42597"/>
    <w:rsid w:val="00A42638"/>
    <w:rsid w:val="00A4268A"/>
    <w:rsid w:val="00A42902"/>
    <w:rsid w:val="00A4299B"/>
    <w:rsid w:val="00A42C7C"/>
    <w:rsid w:val="00A4474B"/>
    <w:rsid w:val="00A44DAB"/>
    <w:rsid w:val="00A4604A"/>
    <w:rsid w:val="00A47640"/>
    <w:rsid w:val="00A500E2"/>
    <w:rsid w:val="00A50DD4"/>
    <w:rsid w:val="00A51C9A"/>
    <w:rsid w:val="00A52514"/>
    <w:rsid w:val="00A53A02"/>
    <w:rsid w:val="00A53F14"/>
    <w:rsid w:val="00A5405D"/>
    <w:rsid w:val="00A54F93"/>
    <w:rsid w:val="00A55A91"/>
    <w:rsid w:val="00A574A3"/>
    <w:rsid w:val="00A60971"/>
    <w:rsid w:val="00A60ACB"/>
    <w:rsid w:val="00A61386"/>
    <w:rsid w:val="00A6189F"/>
    <w:rsid w:val="00A62F15"/>
    <w:rsid w:val="00A64E60"/>
    <w:rsid w:val="00A655D9"/>
    <w:rsid w:val="00A669F5"/>
    <w:rsid w:val="00A7023E"/>
    <w:rsid w:val="00A708E5"/>
    <w:rsid w:val="00A73B61"/>
    <w:rsid w:val="00A74277"/>
    <w:rsid w:val="00A7563F"/>
    <w:rsid w:val="00A75845"/>
    <w:rsid w:val="00A817D2"/>
    <w:rsid w:val="00A84114"/>
    <w:rsid w:val="00A851AD"/>
    <w:rsid w:val="00A8751F"/>
    <w:rsid w:val="00A95213"/>
    <w:rsid w:val="00A95433"/>
    <w:rsid w:val="00A96C52"/>
    <w:rsid w:val="00AA00D3"/>
    <w:rsid w:val="00AA17A1"/>
    <w:rsid w:val="00AA1DD9"/>
    <w:rsid w:val="00AA2199"/>
    <w:rsid w:val="00AA2D15"/>
    <w:rsid w:val="00AA5A7D"/>
    <w:rsid w:val="00AA5D54"/>
    <w:rsid w:val="00AA62F9"/>
    <w:rsid w:val="00AA7FF4"/>
    <w:rsid w:val="00AB0B9B"/>
    <w:rsid w:val="00AB0C02"/>
    <w:rsid w:val="00AB1002"/>
    <w:rsid w:val="00AB170F"/>
    <w:rsid w:val="00AB246C"/>
    <w:rsid w:val="00AB3202"/>
    <w:rsid w:val="00AB32FF"/>
    <w:rsid w:val="00AB4210"/>
    <w:rsid w:val="00AB66EE"/>
    <w:rsid w:val="00AB6BE1"/>
    <w:rsid w:val="00AB6CD8"/>
    <w:rsid w:val="00AB789B"/>
    <w:rsid w:val="00AB7F4B"/>
    <w:rsid w:val="00AC1F68"/>
    <w:rsid w:val="00AC4B6E"/>
    <w:rsid w:val="00AC4F52"/>
    <w:rsid w:val="00AC7033"/>
    <w:rsid w:val="00AC7145"/>
    <w:rsid w:val="00AC75BB"/>
    <w:rsid w:val="00AD2C5D"/>
    <w:rsid w:val="00AD3BA2"/>
    <w:rsid w:val="00AD42D2"/>
    <w:rsid w:val="00AD500A"/>
    <w:rsid w:val="00AD7BB9"/>
    <w:rsid w:val="00AE09A8"/>
    <w:rsid w:val="00AE1604"/>
    <w:rsid w:val="00AE1B33"/>
    <w:rsid w:val="00AE65ED"/>
    <w:rsid w:val="00AE731C"/>
    <w:rsid w:val="00AE7DB9"/>
    <w:rsid w:val="00AF0078"/>
    <w:rsid w:val="00AF0763"/>
    <w:rsid w:val="00AF3DA8"/>
    <w:rsid w:val="00AF3E52"/>
    <w:rsid w:val="00AF407E"/>
    <w:rsid w:val="00AF408B"/>
    <w:rsid w:val="00AF646E"/>
    <w:rsid w:val="00AF7041"/>
    <w:rsid w:val="00AF7099"/>
    <w:rsid w:val="00B0167C"/>
    <w:rsid w:val="00B01914"/>
    <w:rsid w:val="00B034BF"/>
    <w:rsid w:val="00B03F74"/>
    <w:rsid w:val="00B04A5D"/>
    <w:rsid w:val="00B10D8A"/>
    <w:rsid w:val="00B10EFD"/>
    <w:rsid w:val="00B11363"/>
    <w:rsid w:val="00B14036"/>
    <w:rsid w:val="00B1645B"/>
    <w:rsid w:val="00B169F3"/>
    <w:rsid w:val="00B17C0C"/>
    <w:rsid w:val="00B204D3"/>
    <w:rsid w:val="00B22A54"/>
    <w:rsid w:val="00B22C00"/>
    <w:rsid w:val="00B22C27"/>
    <w:rsid w:val="00B25B3D"/>
    <w:rsid w:val="00B25BDB"/>
    <w:rsid w:val="00B25CCB"/>
    <w:rsid w:val="00B30D84"/>
    <w:rsid w:val="00B31CAE"/>
    <w:rsid w:val="00B32358"/>
    <w:rsid w:val="00B32572"/>
    <w:rsid w:val="00B3298E"/>
    <w:rsid w:val="00B33862"/>
    <w:rsid w:val="00B33A4A"/>
    <w:rsid w:val="00B34D80"/>
    <w:rsid w:val="00B374A3"/>
    <w:rsid w:val="00B427CF"/>
    <w:rsid w:val="00B43844"/>
    <w:rsid w:val="00B465B0"/>
    <w:rsid w:val="00B46DFA"/>
    <w:rsid w:val="00B472CC"/>
    <w:rsid w:val="00B47FD9"/>
    <w:rsid w:val="00B5001C"/>
    <w:rsid w:val="00B502DC"/>
    <w:rsid w:val="00B507C9"/>
    <w:rsid w:val="00B51D94"/>
    <w:rsid w:val="00B54A58"/>
    <w:rsid w:val="00B5553E"/>
    <w:rsid w:val="00B5623A"/>
    <w:rsid w:val="00B572F8"/>
    <w:rsid w:val="00B60C4F"/>
    <w:rsid w:val="00B61A9F"/>
    <w:rsid w:val="00B6265B"/>
    <w:rsid w:val="00B64932"/>
    <w:rsid w:val="00B65C9B"/>
    <w:rsid w:val="00B6679C"/>
    <w:rsid w:val="00B67E70"/>
    <w:rsid w:val="00B70FCD"/>
    <w:rsid w:val="00B72FBD"/>
    <w:rsid w:val="00B73B36"/>
    <w:rsid w:val="00B75F5F"/>
    <w:rsid w:val="00B7747A"/>
    <w:rsid w:val="00B77F9D"/>
    <w:rsid w:val="00B81915"/>
    <w:rsid w:val="00B8237A"/>
    <w:rsid w:val="00B83D28"/>
    <w:rsid w:val="00B86752"/>
    <w:rsid w:val="00B8699C"/>
    <w:rsid w:val="00B906AE"/>
    <w:rsid w:val="00B90C6B"/>
    <w:rsid w:val="00B90CD5"/>
    <w:rsid w:val="00B90FA2"/>
    <w:rsid w:val="00B930FC"/>
    <w:rsid w:val="00B935B9"/>
    <w:rsid w:val="00B93A69"/>
    <w:rsid w:val="00B93E63"/>
    <w:rsid w:val="00B945D0"/>
    <w:rsid w:val="00B954E4"/>
    <w:rsid w:val="00B95AC2"/>
    <w:rsid w:val="00BA0622"/>
    <w:rsid w:val="00BA2253"/>
    <w:rsid w:val="00BA3E1C"/>
    <w:rsid w:val="00BA506E"/>
    <w:rsid w:val="00BA517A"/>
    <w:rsid w:val="00BA5371"/>
    <w:rsid w:val="00BA6FB1"/>
    <w:rsid w:val="00BA783A"/>
    <w:rsid w:val="00BB14BD"/>
    <w:rsid w:val="00BB16C7"/>
    <w:rsid w:val="00BB5E76"/>
    <w:rsid w:val="00BC12C3"/>
    <w:rsid w:val="00BC1676"/>
    <w:rsid w:val="00BC2221"/>
    <w:rsid w:val="00BC2A00"/>
    <w:rsid w:val="00BC2BE9"/>
    <w:rsid w:val="00BC2F32"/>
    <w:rsid w:val="00BC3094"/>
    <w:rsid w:val="00BC331A"/>
    <w:rsid w:val="00BC3C62"/>
    <w:rsid w:val="00BC4833"/>
    <w:rsid w:val="00BC5537"/>
    <w:rsid w:val="00BC6E75"/>
    <w:rsid w:val="00BC7006"/>
    <w:rsid w:val="00BD135F"/>
    <w:rsid w:val="00BD18FE"/>
    <w:rsid w:val="00BD294D"/>
    <w:rsid w:val="00BD3E61"/>
    <w:rsid w:val="00BD427F"/>
    <w:rsid w:val="00BD45AE"/>
    <w:rsid w:val="00BD5DD0"/>
    <w:rsid w:val="00BD6B79"/>
    <w:rsid w:val="00BD6C2B"/>
    <w:rsid w:val="00BE17F8"/>
    <w:rsid w:val="00BE1C5E"/>
    <w:rsid w:val="00BE5696"/>
    <w:rsid w:val="00BE68F3"/>
    <w:rsid w:val="00BE7501"/>
    <w:rsid w:val="00BE7D72"/>
    <w:rsid w:val="00BF0A15"/>
    <w:rsid w:val="00BF4038"/>
    <w:rsid w:val="00BF43D9"/>
    <w:rsid w:val="00BF4F10"/>
    <w:rsid w:val="00BF513B"/>
    <w:rsid w:val="00C01404"/>
    <w:rsid w:val="00C023AE"/>
    <w:rsid w:val="00C03234"/>
    <w:rsid w:val="00C05193"/>
    <w:rsid w:val="00C06582"/>
    <w:rsid w:val="00C073BC"/>
    <w:rsid w:val="00C10155"/>
    <w:rsid w:val="00C152E2"/>
    <w:rsid w:val="00C15BFF"/>
    <w:rsid w:val="00C167F1"/>
    <w:rsid w:val="00C258CA"/>
    <w:rsid w:val="00C25F17"/>
    <w:rsid w:val="00C27D8A"/>
    <w:rsid w:val="00C27F02"/>
    <w:rsid w:val="00C32051"/>
    <w:rsid w:val="00C34ADF"/>
    <w:rsid w:val="00C3557F"/>
    <w:rsid w:val="00C358B0"/>
    <w:rsid w:val="00C36968"/>
    <w:rsid w:val="00C379EB"/>
    <w:rsid w:val="00C4007E"/>
    <w:rsid w:val="00C4040C"/>
    <w:rsid w:val="00C42BA4"/>
    <w:rsid w:val="00C43A36"/>
    <w:rsid w:val="00C443EC"/>
    <w:rsid w:val="00C50A4E"/>
    <w:rsid w:val="00C51E12"/>
    <w:rsid w:val="00C527BB"/>
    <w:rsid w:val="00C52AA3"/>
    <w:rsid w:val="00C54887"/>
    <w:rsid w:val="00C55E54"/>
    <w:rsid w:val="00C55ED7"/>
    <w:rsid w:val="00C561CC"/>
    <w:rsid w:val="00C573E7"/>
    <w:rsid w:val="00C5790C"/>
    <w:rsid w:val="00C57E24"/>
    <w:rsid w:val="00C6191D"/>
    <w:rsid w:val="00C644E1"/>
    <w:rsid w:val="00C64783"/>
    <w:rsid w:val="00C65623"/>
    <w:rsid w:val="00C66066"/>
    <w:rsid w:val="00C676AE"/>
    <w:rsid w:val="00C67A95"/>
    <w:rsid w:val="00C70BA9"/>
    <w:rsid w:val="00C717F5"/>
    <w:rsid w:val="00C73464"/>
    <w:rsid w:val="00C73DF4"/>
    <w:rsid w:val="00C74503"/>
    <w:rsid w:val="00C752CF"/>
    <w:rsid w:val="00C76A0E"/>
    <w:rsid w:val="00C77A59"/>
    <w:rsid w:val="00C8140C"/>
    <w:rsid w:val="00C83980"/>
    <w:rsid w:val="00C841D0"/>
    <w:rsid w:val="00C84F7B"/>
    <w:rsid w:val="00C854D7"/>
    <w:rsid w:val="00C85D20"/>
    <w:rsid w:val="00C86DD9"/>
    <w:rsid w:val="00C92894"/>
    <w:rsid w:val="00C92FAA"/>
    <w:rsid w:val="00C93265"/>
    <w:rsid w:val="00C93C8D"/>
    <w:rsid w:val="00C96D28"/>
    <w:rsid w:val="00C97128"/>
    <w:rsid w:val="00CA0F18"/>
    <w:rsid w:val="00CA268C"/>
    <w:rsid w:val="00CA26AC"/>
    <w:rsid w:val="00CA31E7"/>
    <w:rsid w:val="00CA32E4"/>
    <w:rsid w:val="00CA34D3"/>
    <w:rsid w:val="00CA3620"/>
    <w:rsid w:val="00CA36CF"/>
    <w:rsid w:val="00CA3781"/>
    <w:rsid w:val="00CA3A3B"/>
    <w:rsid w:val="00CA46F4"/>
    <w:rsid w:val="00CA5204"/>
    <w:rsid w:val="00CA57B7"/>
    <w:rsid w:val="00CA73BB"/>
    <w:rsid w:val="00CB33DB"/>
    <w:rsid w:val="00CB4B61"/>
    <w:rsid w:val="00CB4F6B"/>
    <w:rsid w:val="00CB5623"/>
    <w:rsid w:val="00CB5716"/>
    <w:rsid w:val="00CB5962"/>
    <w:rsid w:val="00CB5D24"/>
    <w:rsid w:val="00CB6C01"/>
    <w:rsid w:val="00CB7434"/>
    <w:rsid w:val="00CB79E6"/>
    <w:rsid w:val="00CC1E86"/>
    <w:rsid w:val="00CC6EAC"/>
    <w:rsid w:val="00CC733A"/>
    <w:rsid w:val="00CC775C"/>
    <w:rsid w:val="00CD1BE5"/>
    <w:rsid w:val="00CD2AC5"/>
    <w:rsid w:val="00CD49E5"/>
    <w:rsid w:val="00CE1E52"/>
    <w:rsid w:val="00CE6FCB"/>
    <w:rsid w:val="00CE7C06"/>
    <w:rsid w:val="00CE7FE4"/>
    <w:rsid w:val="00CF01A4"/>
    <w:rsid w:val="00CF16F2"/>
    <w:rsid w:val="00CF2563"/>
    <w:rsid w:val="00CF4741"/>
    <w:rsid w:val="00CF6929"/>
    <w:rsid w:val="00CF6AF8"/>
    <w:rsid w:val="00CF7604"/>
    <w:rsid w:val="00CF765A"/>
    <w:rsid w:val="00CF78AC"/>
    <w:rsid w:val="00D00670"/>
    <w:rsid w:val="00D03909"/>
    <w:rsid w:val="00D04318"/>
    <w:rsid w:val="00D04BA0"/>
    <w:rsid w:val="00D04EB8"/>
    <w:rsid w:val="00D051ED"/>
    <w:rsid w:val="00D079CF"/>
    <w:rsid w:val="00D10096"/>
    <w:rsid w:val="00D1062F"/>
    <w:rsid w:val="00D10E17"/>
    <w:rsid w:val="00D112AE"/>
    <w:rsid w:val="00D11E66"/>
    <w:rsid w:val="00D13B34"/>
    <w:rsid w:val="00D178DC"/>
    <w:rsid w:val="00D17D74"/>
    <w:rsid w:val="00D203DC"/>
    <w:rsid w:val="00D21357"/>
    <w:rsid w:val="00D232A6"/>
    <w:rsid w:val="00D23312"/>
    <w:rsid w:val="00D2493F"/>
    <w:rsid w:val="00D26769"/>
    <w:rsid w:val="00D27F58"/>
    <w:rsid w:val="00D31566"/>
    <w:rsid w:val="00D31FED"/>
    <w:rsid w:val="00D325F2"/>
    <w:rsid w:val="00D32773"/>
    <w:rsid w:val="00D3293E"/>
    <w:rsid w:val="00D36840"/>
    <w:rsid w:val="00D37968"/>
    <w:rsid w:val="00D41AFD"/>
    <w:rsid w:val="00D43E29"/>
    <w:rsid w:val="00D4463C"/>
    <w:rsid w:val="00D4465F"/>
    <w:rsid w:val="00D451D6"/>
    <w:rsid w:val="00D4583D"/>
    <w:rsid w:val="00D4687B"/>
    <w:rsid w:val="00D46DAC"/>
    <w:rsid w:val="00D47F31"/>
    <w:rsid w:val="00D50499"/>
    <w:rsid w:val="00D51011"/>
    <w:rsid w:val="00D51ECF"/>
    <w:rsid w:val="00D52DC5"/>
    <w:rsid w:val="00D5412E"/>
    <w:rsid w:val="00D60F89"/>
    <w:rsid w:val="00D615D3"/>
    <w:rsid w:val="00D62749"/>
    <w:rsid w:val="00D63ABB"/>
    <w:rsid w:val="00D64305"/>
    <w:rsid w:val="00D64816"/>
    <w:rsid w:val="00D64AD7"/>
    <w:rsid w:val="00D658B2"/>
    <w:rsid w:val="00D6653F"/>
    <w:rsid w:val="00D67EA3"/>
    <w:rsid w:val="00D70A63"/>
    <w:rsid w:val="00D70A9B"/>
    <w:rsid w:val="00D71629"/>
    <w:rsid w:val="00D71790"/>
    <w:rsid w:val="00D718E3"/>
    <w:rsid w:val="00D73C6F"/>
    <w:rsid w:val="00D75397"/>
    <w:rsid w:val="00D7591E"/>
    <w:rsid w:val="00D75DB6"/>
    <w:rsid w:val="00D76BC6"/>
    <w:rsid w:val="00D77AC9"/>
    <w:rsid w:val="00D81454"/>
    <w:rsid w:val="00D83031"/>
    <w:rsid w:val="00D8481C"/>
    <w:rsid w:val="00D855F4"/>
    <w:rsid w:val="00D90689"/>
    <w:rsid w:val="00D917C1"/>
    <w:rsid w:val="00D92C14"/>
    <w:rsid w:val="00D93189"/>
    <w:rsid w:val="00D94B11"/>
    <w:rsid w:val="00D978AF"/>
    <w:rsid w:val="00DA2771"/>
    <w:rsid w:val="00DA5728"/>
    <w:rsid w:val="00DA6F06"/>
    <w:rsid w:val="00DA73A4"/>
    <w:rsid w:val="00DB16A6"/>
    <w:rsid w:val="00DB45B9"/>
    <w:rsid w:val="00DB57B7"/>
    <w:rsid w:val="00DB6174"/>
    <w:rsid w:val="00DB7D54"/>
    <w:rsid w:val="00DC16EE"/>
    <w:rsid w:val="00DC1B8E"/>
    <w:rsid w:val="00DC4EFD"/>
    <w:rsid w:val="00DC52ED"/>
    <w:rsid w:val="00DC5773"/>
    <w:rsid w:val="00DC5779"/>
    <w:rsid w:val="00DC6245"/>
    <w:rsid w:val="00DD1B3B"/>
    <w:rsid w:val="00DD1CBB"/>
    <w:rsid w:val="00DD23BC"/>
    <w:rsid w:val="00DD5721"/>
    <w:rsid w:val="00DD5B9D"/>
    <w:rsid w:val="00DD5FB2"/>
    <w:rsid w:val="00DD606A"/>
    <w:rsid w:val="00DD7782"/>
    <w:rsid w:val="00DE232B"/>
    <w:rsid w:val="00DE37E0"/>
    <w:rsid w:val="00DE4917"/>
    <w:rsid w:val="00DE5065"/>
    <w:rsid w:val="00DE7E99"/>
    <w:rsid w:val="00DE7F15"/>
    <w:rsid w:val="00DF15DE"/>
    <w:rsid w:val="00DF382D"/>
    <w:rsid w:val="00DF3AF9"/>
    <w:rsid w:val="00DF5DF2"/>
    <w:rsid w:val="00DF648A"/>
    <w:rsid w:val="00DF7897"/>
    <w:rsid w:val="00E02434"/>
    <w:rsid w:val="00E03E75"/>
    <w:rsid w:val="00E04453"/>
    <w:rsid w:val="00E04C82"/>
    <w:rsid w:val="00E05B11"/>
    <w:rsid w:val="00E05FED"/>
    <w:rsid w:val="00E06479"/>
    <w:rsid w:val="00E07E6F"/>
    <w:rsid w:val="00E167C0"/>
    <w:rsid w:val="00E16C04"/>
    <w:rsid w:val="00E16E91"/>
    <w:rsid w:val="00E17AEA"/>
    <w:rsid w:val="00E20F77"/>
    <w:rsid w:val="00E21747"/>
    <w:rsid w:val="00E21832"/>
    <w:rsid w:val="00E218FC"/>
    <w:rsid w:val="00E219B8"/>
    <w:rsid w:val="00E21EE7"/>
    <w:rsid w:val="00E228DF"/>
    <w:rsid w:val="00E23399"/>
    <w:rsid w:val="00E2486D"/>
    <w:rsid w:val="00E2515F"/>
    <w:rsid w:val="00E25877"/>
    <w:rsid w:val="00E26791"/>
    <w:rsid w:val="00E27919"/>
    <w:rsid w:val="00E279B5"/>
    <w:rsid w:val="00E27A8B"/>
    <w:rsid w:val="00E3013F"/>
    <w:rsid w:val="00E316A0"/>
    <w:rsid w:val="00E338E8"/>
    <w:rsid w:val="00E33B68"/>
    <w:rsid w:val="00E3504E"/>
    <w:rsid w:val="00E3772B"/>
    <w:rsid w:val="00E37D01"/>
    <w:rsid w:val="00E40B5D"/>
    <w:rsid w:val="00E42A31"/>
    <w:rsid w:val="00E432AD"/>
    <w:rsid w:val="00E44B5A"/>
    <w:rsid w:val="00E451F7"/>
    <w:rsid w:val="00E46949"/>
    <w:rsid w:val="00E46D99"/>
    <w:rsid w:val="00E51B6E"/>
    <w:rsid w:val="00E51E3F"/>
    <w:rsid w:val="00E52DFC"/>
    <w:rsid w:val="00E54C18"/>
    <w:rsid w:val="00E55B57"/>
    <w:rsid w:val="00E55E78"/>
    <w:rsid w:val="00E57A38"/>
    <w:rsid w:val="00E6008C"/>
    <w:rsid w:val="00E613C1"/>
    <w:rsid w:val="00E64917"/>
    <w:rsid w:val="00E6536A"/>
    <w:rsid w:val="00E67FAF"/>
    <w:rsid w:val="00E7045A"/>
    <w:rsid w:val="00E7104E"/>
    <w:rsid w:val="00E71471"/>
    <w:rsid w:val="00E72B76"/>
    <w:rsid w:val="00E7369E"/>
    <w:rsid w:val="00E766D1"/>
    <w:rsid w:val="00E769AC"/>
    <w:rsid w:val="00E80CE8"/>
    <w:rsid w:val="00E8325C"/>
    <w:rsid w:val="00E8369B"/>
    <w:rsid w:val="00E8596A"/>
    <w:rsid w:val="00E85E31"/>
    <w:rsid w:val="00E87EF0"/>
    <w:rsid w:val="00E90EFC"/>
    <w:rsid w:val="00E97E01"/>
    <w:rsid w:val="00EA009E"/>
    <w:rsid w:val="00EA0A10"/>
    <w:rsid w:val="00EA0B60"/>
    <w:rsid w:val="00EA3889"/>
    <w:rsid w:val="00EA4043"/>
    <w:rsid w:val="00EA42FD"/>
    <w:rsid w:val="00EA6411"/>
    <w:rsid w:val="00EB15B1"/>
    <w:rsid w:val="00EB19AE"/>
    <w:rsid w:val="00EB1B00"/>
    <w:rsid w:val="00EB2EBD"/>
    <w:rsid w:val="00EB2F9F"/>
    <w:rsid w:val="00EB3474"/>
    <w:rsid w:val="00EB776D"/>
    <w:rsid w:val="00EB7B20"/>
    <w:rsid w:val="00EB7EA3"/>
    <w:rsid w:val="00EC05D5"/>
    <w:rsid w:val="00EC0DBB"/>
    <w:rsid w:val="00EC1692"/>
    <w:rsid w:val="00EC1798"/>
    <w:rsid w:val="00EC19A4"/>
    <w:rsid w:val="00EC219B"/>
    <w:rsid w:val="00EC22D9"/>
    <w:rsid w:val="00EC3C63"/>
    <w:rsid w:val="00EC5DAC"/>
    <w:rsid w:val="00EC5ED8"/>
    <w:rsid w:val="00ED04F5"/>
    <w:rsid w:val="00ED1478"/>
    <w:rsid w:val="00ED3CDF"/>
    <w:rsid w:val="00ED3D8F"/>
    <w:rsid w:val="00ED564E"/>
    <w:rsid w:val="00ED7860"/>
    <w:rsid w:val="00EE0D38"/>
    <w:rsid w:val="00EE1256"/>
    <w:rsid w:val="00EE1353"/>
    <w:rsid w:val="00EE1541"/>
    <w:rsid w:val="00EE1673"/>
    <w:rsid w:val="00EE468F"/>
    <w:rsid w:val="00EE5512"/>
    <w:rsid w:val="00EE6BEE"/>
    <w:rsid w:val="00EF180F"/>
    <w:rsid w:val="00EF3FEE"/>
    <w:rsid w:val="00EF42AF"/>
    <w:rsid w:val="00EF60FF"/>
    <w:rsid w:val="00EF6A76"/>
    <w:rsid w:val="00EF7D1C"/>
    <w:rsid w:val="00F004F3"/>
    <w:rsid w:val="00F018B0"/>
    <w:rsid w:val="00F01FE4"/>
    <w:rsid w:val="00F02C14"/>
    <w:rsid w:val="00F04341"/>
    <w:rsid w:val="00F04590"/>
    <w:rsid w:val="00F069A9"/>
    <w:rsid w:val="00F07924"/>
    <w:rsid w:val="00F102B6"/>
    <w:rsid w:val="00F10AEF"/>
    <w:rsid w:val="00F10B83"/>
    <w:rsid w:val="00F10FC9"/>
    <w:rsid w:val="00F122C1"/>
    <w:rsid w:val="00F124B7"/>
    <w:rsid w:val="00F130C8"/>
    <w:rsid w:val="00F14317"/>
    <w:rsid w:val="00F148B5"/>
    <w:rsid w:val="00F20891"/>
    <w:rsid w:val="00F20F13"/>
    <w:rsid w:val="00F21DBA"/>
    <w:rsid w:val="00F21E7F"/>
    <w:rsid w:val="00F2201E"/>
    <w:rsid w:val="00F22B28"/>
    <w:rsid w:val="00F276CB"/>
    <w:rsid w:val="00F30FB7"/>
    <w:rsid w:val="00F31A6A"/>
    <w:rsid w:val="00F3309F"/>
    <w:rsid w:val="00F336B0"/>
    <w:rsid w:val="00F342DA"/>
    <w:rsid w:val="00F34794"/>
    <w:rsid w:val="00F363C1"/>
    <w:rsid w:val="00F3699C"/>
    <w:rsid w:val="00F42694"/>
    <w:rsid w:val="00F4420C"/>
    <w:rsid w:val="00F446A1"/>
    <w:rsid w:val="00F47557"/>
    <w:rsid w:val="00F47973"/>
    <w:rsid w:val="00F51305"/>
    <w:rsid w:val="00F52744"/>
    <w:rsid w:val="00F52BC2"/>
    <w:rsid w:val="00F53BBF"/>
    <w:rsid w:val="00F54E43"/>
    <w:rsid w:val="00F56B80"/>
    <w:rsid w:val="00F60B14"/>
    <w:rsid w:val="00F60FBE"/>
    <w:rsid w:val="00F619F8"/>
    <w:rsid w:val="00F7100F"/>
    <w:rsid w:val="00F71B38"/>
    <w:rsid w:val="00F73A03"/>
    <w:rsid w:val="00F74342"/>
    <w:rsid w:val="00F74529"/>
    <w:rsid w:val="00F75347"/>
    <w:rsid w:val="00F75874"/>
    <w:rsid w:val="00F81E1F"/>
    <w:rsid w:val="00F82064"/>
    <w:rsid w:val="00F82594"/>
    <w:rsid w:val="00F8339C"/>
    <w:rsid w:val="00F83D8F"/>
    <w:rsid w:val="00F83F97"/>
    <w:rsid w:val="00F84738"/>
    <w:rsid w:val="00F864D2"/>
    <w:rsid w:val="00F865F2"/>
    <w:rsid w:val="00F87500"/>
    <w:rsid w:val="00F87F93"/>
    <w:rsid w:val="00F911DE"/>
    <w:rsid w:val="00F916BE"/>
    <w:rsid w:val="00F91CBA"/>
    <w:rsid w:val="00F91F9F"/>
    <w:rsid w:val="00F92C74"/>
    <w:rsid w:val="00F95104"/>
    <w:rsid w:val="00F96FED"/>
    <w:rsid w:val="00FA1084"/>
    <w:rsid w:val="00FA131E"/>
    <w:rsid w:val="00FA1C0C"/>
    <w:rsid w:val="00FA4CFF"/>
    <w:rsid w:val="00FA5483"/>
    <w:rsid w:val="00FB0D6A"/>
    <w:rsid w:val="00FB305C"/>
    <w:rsid w:val="00FB3D24"/>
    <w:rsid w:val="00FB424A"/>
    <w:rsid w:val="00FB5164"/>
    <w:rsid w:val="00FB6295"/>
    <w:rsid w:val="00FB6414"/>
    <w:rsid w:val="00FB6DB3"/>
    <w:rsid w:val="00FB7CFF"/>
    <w:rsid w:val="00FC14D8"/>
    <w:rsid w:val="00FC20B5"/>
    <w:rsid w:val="00FC325A"/>
    <w:rsid w:val="00FC3B45"/>
    <w:rsid w:val="00FC4B24"/>
    <w:rsid w:val="00FC5C06"/>
    <w:rsid w:val="00FC6E3B"/>
    <w:rsid w:val="00FC714B"/>
    <w:rsid w:val="00FC7C2A"/>
    <w:rsid w:val="00FD1872"/>
    <w:rsid w:val="00FD2848"/>
    <w:rsid w:val="00FD2CAA"/>
    <w:rsid w:val="00FD36A2"/>
    <w:rsid w:val="00FD39CE"/>
    <w:rsid w:val="00FD4EA8"/>
    <w:rsid w:val="00FD57CF"/>
    <w:rsid w:val="00FD68F4"/>
    <w:rsid w:val="00FD6991"/>
    <w:rsid w:val="00FD79D0"/>
    <w:rsid w:val="00FE36DA"/>
    <w:rsid w:val="00FE3E86"/>
    <w:rsid w:val="00FE5035"/>
    <w:rsid w:val="00FE75F2"/>
    <w:rsid w:val="00FF1E5D"/>
    <w:rsid w:val="00FF2148"/>
    <w:rsid w:val="00FF3B4E"/>
    <w:rsid w:val="00FF66CC"/>
    <w:rsid w:val="00FF698C"/>
    <w:rsid w:val="00FF6BF6"/>
    <w:rsid w:val="00FF7377"/>
    <w:rsid w:val="00FF7F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DF5F"/>
  <w15:chartTrackingRefBased/>
  <w15:docId w15:val="{CFBD6063-1EC0-4061-A684-E003C1CA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s Gothic MT" w:eastAsiaTheme="minorHAnsi" w:hAnsi="News Gothic MT" w:cs="Times New Roman"/>
        <w:sz w:val="22"/>
        <w:szCs w:val="28"/>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AEA"/>
    <w:pPr>
      <w:spacing w:after="0" w:line="480" w:lineRule="auto"/>
      <w:jc w:val="both"/>
    </w:pPr>
    <w:rPr>
      <w:rFonts w:ascii="Times New Roman" w:hAnsi="Times New Roman"/>
    </w:rPr>
  </w:style>
  <w:style w:type="paragraph" w:styleId="Heading1">
    <w:name w:val="heading 1"/>
    <w:basedOn w:val="Normal"/>
    <w:next w:val="Normal"/>
    <w:link w:val="Heading1Char"/>
    <w:uiPriority w:val="9"/>
    <w:qFormat/>
    <w:rsid w:val="0058290B"/>
    <w:pPr>
      <w:numPr>
        <w:numId w:val="5"/>
      </w:numPr>
      <w:outlineLvl w:val="0"/>
    </w:pPr>
    <w:rPr>
      <w:b/>
      <w:bCs/>
      <w:szCs w:val="24"/>
    </w:rPr>
  </w:style>
  <w:style w:type="paragraph" w:styleId="Heading2">
    <w:name w:val="heading 2"/>
    <w:basedOn w:val="Heading1"/>
    <w:next w:val="Normal"/>
    <w:link w:val="Heading2Char"/>
    <w:uiPriority w:val="9"/>
    <w:unhideWhenUsed/>
    <w:qFormat/>
    <w:rsid w:val="00FE3E86"/>
    <w:pPr>
      <w:numPr>
        <w:ilvl w:val="1"/>
      </w:numPr>
      <w:outlineLvl w:val="1"/>
    </w:pPr>
    <w:rPr>
      <w:b w:val="0"/>
      <w:bCs w:val="0"/>
      <w:lang w:val="en-GB"/>
    </w:rPr>
  </w:style>
  <w:style w:type="paragraph" w:styleId="Heading3">
    <w:name w:val="heading 3"/>
    <w:basedOn w:val="Heading2"/>
    <w:next w:val="Normal"/>
    <w:link w:val="Heading3Char"/>
    <w:uiPriority w:val="9"/>
    <w:unhideWhenUsed/>
    <w:qFormat/>
    <w:rsid w:val="00B1645B"/>
    <w:pPr>
      <w:numPr>
        <w:ilvl w:val="2"/>
      </w:numPr>
      <w:ind w:left="426"/>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8DE"/>
    <w:pPr>
      <w:ind w:left="720"/>
      <w:contextualSpacing/>
    </w:pPr>
  </w:style>
  <w:style w:type="character" w:customStyle="1" w:styleId="Heading1Char">
    <w:name w:val="Heading 1 Char"/>
    <w:basedOn w:val="DefaultParagraphFont"/>
    <w:link w:val="Heading1"/>
    <w:uiPriority w:val="9"/>
    <w:rsid w:val="0058290B"/>
    <w:rPr>
      <w:rFonts w:ascii="Times New Roman" w:hAnsi="Times New Roman"/>
      <w:b/>
      <w:bCs/>
      <w:sz w:val="24"/>
      <w:szCs w:val="24"/>
    </w:rPr>
  </w:style>
  <w:style w:type="paragraph" w:styleId="Header">
    <w:name w:val="header"/>
    <w:basedOn w:val="Normal"/>
    <w:link w:val="HeaderChar"/>
    <w:uiPriority w:val="99"/>
    <w:unhideWhenUsed/>
    <w:rsid w:val="009C48DE"/>
    <w:pPr>
      <w:tabs>
        <w:tab w:val="center" w:pos="4513"/>
        <w:tab w:val="right" w:pos="9026"/>
      </w:tabs>
      <w:spacing w:line="240" w:lineRule="auto"/>
    </w:pPr>
  </w:style>
  <w:style w:type="character" w:customStyle="1" w:styleId="HeaderChar">
    <w:name w:val="Header Char"/>
    <w:basedOn w:val="DefaultParagraphFont"/>
    <w:link w:val="Header"/>
    <w:uiPriority w:val="99"/>
    <w:rsid w:val="009C48DE"/>
  </w:style>
  <w:style w:type="paragraph" w:styleId="Footer">
    <w:name w:val="footer"/>
    <w:basedOn w:val="Normal"/>
    <w:link w:val="FooterChar"/>
    <w:uiPriority w:val="99"/>
    <w:unhideWhenUsed/>
    <w:rsid w:val="009C48DE"/>
    <w:pPr>
      <w:tabs>
        <w:tab w:val="center" w:pos="4513"/>
        <w:tab w:val="right" w:pos="9026"/>
      </w:tabs>
      <w:spacing w:line="240" w:lineRule="auto"/>
    </w:pPr>
  </w:style>
  <w:style w:type="character" w:customStyle="1" w:styleId="FooterChar">
    <w:name w:val="Footer Char"/>
    <w:basedOn w:val="DefaultParagraphFont"/>
    <w:link w:val="Footer"/>
    <w:uiPriority w:val="99"/>
    <w:rsid w:val="009C48DE"/>
  </w:style>
  <w:style w:type="character" w:styleId="LineNumber">
    <w:name w:val="line number"/>
    <w:basedOn w:val="DefaultParagraphFont"/>
    <w:uiPriority w:val="99"/>
    <w:semiHidden/>
    <w:unhideWhenUsed/>
    <w:rsid w:val="009C48DE"/>
  </w:style>
  <w:style w:type="character" w:customStyle="1" w:styleId="Heading2Char">
    <w:name w:val="Heading 2 Char"/>
    <w:basedOn w:val="DefaultParagraphFont"/>
    <w:link w:val="Heading2"/>
    <w:uiPriority w:val="9"/>
    <w:rsid w:val="00FE3E86"/>
    <w:rPr>
      <w:rFonts w:ascii="Times New Roman" w:hAnsi="Times New Roman"/>
      <w:sz w:val="24"/>
      <w:szCs w:val="24"/>
      <w:lang w:val="en-GB"/>
    </w:rPr>
  </w:style>
  <w:style w:type="paragraph" w:styleId="Caption">
    <w:name w:val="caption"/>
    <w:basedOn w:val="Normal"/>
    <w:next w:val="Normal"/>
    <w:unhideWhenUsed/>
    <w:qFormat/>
    <w:rsid w:val="00880FEF"/>
    <w:pPr>
      <w:jc w:val="left"/>
    </w:pPr>
    <w:rPr>
      <w:iCs/>
      <w:szCs w:val="18"/>
    </w:rPr>
  </w:style>
  <w:style w:type="character" w:styleId="Hyperlink">
    <w:name w:val="Hyperlink"/>
    <w:basedOn w:val="DefaultParagraphFont"/>
    <w:uiPriority w:val="99"/>
    <w:unhideWhenUsed/>
    <w:rsid w:val="00186CDC"/>
    <w:rPr>
      <w:strike w:val="0"/>
      <w:dstrike w:val="0"/>
      <w:color w:val="000000"/>
      <w:u w:val="none"/>
      <w:effect w:val="none"/>
    </w:rPr>
  </w:style>
  <w:style w:type="paragraph" w:styleId="NoSpacing">
    <w:name w:val="No Spacing"/>
    <w:aliases w:val="Tablas,Tabla,TABLAS"/>
    <w:link w:val="NoSpacingChar"/>
    <w:uiPriority w:val="1"/>
    <w:qFormat/>
    <w:rsid w:val="00186CDC"/>
    <w:pPr>
      <w:spacing w:after="0" w:line="240" w:lineRule="auto"/>
      <w:jc w:val="center"/>
    </w:pPr>
    <w:rPr>
      <w:rFonts w:ascii="Times New Roman" w:eastAsia="Calibri" w:hAnsi="Times New Roman"/>
      <w:szCs w:val="22"/>
      <w:lang w:val="en-GB"/>
    </w:rPr>
  </w:style>
  <w:style w:type="character" w:customStyle="1" w:styleId="NoSpacingChar">
    <w:name w:val="No Spacing Char"/>
    <w:aliases w:val="Tablas Char,Tabla Char,TABLAS Char"/>
    <w:link w:val="NoSpacing"/>
    <w:uiPriority w:val="1"/>
    <w:rsid w:val="00186CDC"/>
    <w:rPr>
      <w:rFonts w:ascii="Times New Roman" w:eastAsia="Calibri" w:hAnsi="Times New Roman"/>
      <w:szCs w:val="22"/>
      <w:lang w:val="en-GB"/>
    </w:rPr>
  </w:style>
  <w:style w:type="character" w:styleId="CommentReference">
    <w:name w:val="annotation reference"/>
    <w:basedOn w:val="DefaultParagraphFont"/>
    <w:rsid w:val="00186CDC"/>
    <w:rPr>
      <w:sz w:val="16"/>
      <w:szCs w:val="16"/>
    </w:rPr>
  </w:style>
  <w:style w:type="paragraph" w:styleId="CommentText">
    <w:name w:val="annotation text"/>
    <w:basedOn w:val="Normal"/>
    <w:link w:val="CommentTextChar"/>
    <w:rsid w:val="00186CDC"/>
    <w:pPr>
      <w:spacing w:after="80" w:line="240" w:lineRule="auto"/>
    </w:pPr>
    <w:rPr>
      <w:rFonts w:eastAsia="Times New Roman"/>
      <w:szCs w:val="20"/>
      <w:lang w:val="pt-PT"/>
    </w:rPr>
  </w:style>
  <w:style w:type="character" w:customStyle="1" w:styleId="CommentTextChar">
    <w:name w:val="Comment Text Char"/>
    <w:basedOn w:val="DefaultParagraphFont"/>
    <w:link w:val="CommentText"/>
    <w:rsid w:val="00186CDC"/>
    <w:rPr>
      <w:rFonts w:ascii="Times New Roman" w:eastAsia="Times New Roman" w:hAnsi="Times New Roman"/>
      <w:szCs w:val="20"/>
      <w:lang w:val="pt-PT"/>
    </w:rPr>
  </w:style>
  <w:style w:type="paragraph" w:styleId="BalloonText">
    <w:name w:val="Balloon Text"/>
    <w:basedOn w:val="Normal"/>
    <w:link w:val="BalloonTextChar"/>
    <w:uiPriority w:val="99"/>
    <w:semiHidden/>
    <w:unhideWhenUsed/>
    <w:rsid w:val="00186C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CDC"/>
    <w:rPr>
      <w:rFonts w:ascii="Segoe UI" w:hAnsi="Segoe UI" w:cs="Segoe UI"/>
      <w:sz w:val="18"/>
      <w:szCs w:val="18"/>
    </w:rPr>
  </w:style>
  <w:style w:type="table" w:styleId="TableGrid">
    <w:name w:val="Table Grid"/>
    <w:basedOn w:val="TableNormal"/>
    <w:rsid w:val="00186CDC"/>
    <w:pPr>
      <w:spacing w:after="0" w:line="240" w:lineRule="exact"/>
      <w:jc w:val="both"/>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86CDC"/>
    <w:pPr>
      <w:spacing w:after="240" w:line="360" w:lineRule="auto"/>
    </w:pPr>
    <w:rPr>
      <w:rFonts w:eastAsia="Times New Roman"/>
      <w:szCs w:val="24"/>
      <w:lang w:val="en-GB"/>
    </w:rPr>
  </w:style>
  <w:style w:type="character" w:customStyle="1" w:styleId="BodyTextChar">
    <w:name w:val="Body Text Char"/>
    <w:basedOn w:val="DefaultParagraphFont"/>
    <w:link w:val="BodyText"/>
    <w:rsid w:val="00186CDC"/>
    <w:rPr>
      <w:rFonts w:ascii="Times New Roman" w:eastAsia="Times New Roman" w:hAnsi="Times New Roman"/>
      <w:szCs w:val="24"/>
      <w:lang w:val="en-GB"/>
    </w:rPr>
  </w:style>
  <w:style w:type="character" w:styleId="PlaceholderText">
    <w:name w:val="Placeholder Text"/>
    <w:basedOn w:val="DefaultParagraphFont"/>
    <w:uiPriority w:val="99"/>
    <w:semiHidden/>
    <w:rsid w:val="00F3699C"/>
    <w:rPr>
      <w:color w:val="808080"/>
    </w:rPr>
  </w:style>
  <w:style w:type="character" w:customStyle="1" w:styleId="Heading3Char">
    <w:name w:val="Heading 3 Char"/>
    <w:basedOn w:val="DefaultParagraphFont"/>
    <w:link w:val="Heading3"/>
    <w:uiPriority w:val="9"/>
    <w:rsid w:val="00B1645B"/>
    <w:rPr>
      <w:rFonts w:ascii="Times New Roman" w:hAnsi="Times New Roman"/>
      <w:i/>
      <w:iCs/>
      <w:szCs w:val="24"/>
      <w:lang w:val="en-GB"/>
    </w:rPr>
  </w:style>
  <w:style w:type="paragraph" w:styleId="CommentSubject">
    <w:name w:val="annotation subject"/>
    <w:basedOn w:val="CommentText"/>
    <w:next w:val="CommentText"/>
    <w:link w:val="CommentSubjectChar"/>
    <w:uiPriority w:val="99"/>
    <w:semiHidden/>
    <w:unhideWhenUsed/>
    <w:rsid w:val="002E25E1"/>
    <w:pPr>
      <w:spacing w:after="0"/>
    </w:pPr>
    <w:rPr>
      <w:rFonts w:eastAsiaTheme="minorHAnsi"/>
      <w:b/>
      <w:bCs/>
      <w:sz w:val="20"/>
      <w:lang w:val="en-AU"/>
    </w:rPr>
  </w:style>
  <w:style w:type="character" w:customStyle="1" w:styleId="CommentSubjectChar">
    <w:name w:val="Comment Subject Char"/>
    <w:basedOn w:val="CommentTextChar"/>
    <w:link w:val="CommentSubject"/>
    <w:uiPriority w:val="99"/>
    <w:semiHidden/>
    <w:rsid w:val="002E25E1"/>
    <w:rPr>
      <w:rFonts w:ascii="Times New Roman" w:eastAsia="Times New Roman" w:hAnsi="Times New Roman"/>
      <w:b/>
      <w:bCs/>
      <w:sz w:val="20"/>
      <w:szCs w:val="20"/>
      <w:lang w:val="pt-PT"/>
    </w:rPr>
  </w:style>
  <w:style w:type="paragraph" w:customStyle="1" w:styleId="ISTNormal">
    <w:name w:val="IST Normal"/>
    <w:rsid w:val="007816B6"/>
    <w:pPr>
      <w:spacing w:after="0" w:line="210" w:lineRule="exact"/>
      <w:ind w:firstLine="284"/>
      <w:jc w:val="both"/>
    </w:pPr>
    <w:rPr>
      <w:rFonts w:ascii="Times New Roman" w:eastAsia="Times New Roman" w:hAnsi="Times New Roman"/>
      <w:sz w:val="18"/>
      <w:szCs w:val="20"/>
      <w:lang w:val="en-US"/>
    </w:rPr>
  </w:style>
  <w:style w:type="paragraph" w:customStyle="1" w:styleId="ISTFigureCaption">
    <w:name w:val="IST Figure Caption"/>
    <w:basedOn w:val="ISTNormal"/>
    <w:next w:val="ISTNormal"/>
    <w:autoRedefine/>
    <w:rsid w:val="007816B6"/>
    <w:pPr>
      <w:spacing w:after="240" w:line="240" w:lineRule="auto"/>
      <w:ind w:firstLine="0"/>
      <w:jc w:val="center"/>
    </w:pPr>
    <w:rPr>
      <w:sz w:val="24"/>
      <w:szCs w:val="24"/>
      <w:lang w:val="en-GB"/>
    </w:rPr>
  </w:style>
  <w:style w:type="paragraph" w:styleId="Revision">
    <w:name w:val="Revision"/>
    <w:hidden/>
    <w:uiPriority w:val="99"/>
    <w:semiHidden/>
    <w:rsid w:val="009F7356"/>
    <w:pPr>
      <w:spacing w:after="0" w:line="240" w:lineRule="auto"/>
    </w:pPr>
    <w:rPr>
      <w:rFonts w:ascii="Times New Roman" w:hAnsi="Times New Roman"/>
    </w:rPr>
  </w:style>
  <w:style w:type="character" w:customStyle="1" w:styleId="UnresolvedMention1">
    <w:name w:val="Unresolved Mention1"/>
    <w:basedOn w:val="DefaultParagraphFont"/>
    <w:uiPriority w:val="99"/>
    <w:semiHidden/>
    <w:unhideWhenUsed/>
    <w:rsid w:val="002E6BE5"/>
    <w:rPr>
      <w:color w:val="605E5C"/>
      <w:shd w:val="clear" w:color="auto" w:fill="E1DFDD"/>
    </w:rPr>
  </w:style>
  <w:style w:type="paragraph" w:customStyle="1" w:styleId="Cuerpo">
    <w:name w:val="Cuerpo"/>
    <w:rsid w:val="00CF01A4"/>
    <w:pPr>
      <w:pBdr>
        <w:top w:val="nil"/>
        <w:left w:val="nil"/>
        <w:bottom w:val="nil"/>
        <w:right w:val="nil"/>
        <w:between w:val="nil"/>
        <w:bar w:val="nil"/>
      </w:pBdr>
      <w:spacing w:after="0" w:line="240" w:lineRule="auto"/>
    </w:pPr>
    <w:rPr>
      <w:rFonts w:ascii="Helvetica Neue" w:eastAsia="Arial Unicode MS" w:hAnsi="Helvetica Neue" w:cs="Arial Unicode MS"/>
      <w:color w:val="000000"/>
      <w:szCs w:val="22"/>
      <w:bdr w:val="nil"/>
      <w:lang w:val="es-ES_tradnl" w:eastAsia="es-ES"/>
      <w14:textOutline w14:w="0" w14:cap="flat" w14:cmpd="sng" w14:algn="ctr">
        <w14:noFill/>
        <w14:prstDash w14:val="solid"/>
        <w14:bevel/>
      </w14:textOutline>
    </w:rPr>
  </w:style>
  <w:style w:type="paragraph" w:customStyle="1" w:styleId="Tablecaption">
    <w:name w:val="Table caption"/>
    <w:basedOn w:val="Normal"/>
    <w:next w:val="Normal"/>
    <w:rsid w:val="00CF01A4"/>
    <w:pPr>
      <w:overflowPunct w:val="0"/>
      <w:autoSpaceDE w:val="0"/>
      <w:autoSpaceDN w:val="0"/>
      <w:adjustRightInd w:val="0"/>
      <w:spacing w:line="220" w:lineRule="exact"/>
      <w:textAlignment w:val="baseline"/>
    </w:pPr>
    <w:rPr>
      <w:rFonts w:eastAsia="Times New Roman"/>
      <w:sz w:val="20"/>
      <w:szCs w:val="20"/>
      <w:lang w:val="en-US"/>
    </w:rPr>
  </w:style>
  <w:style w:type="character" w:customStyle="1" w:styleId="abqconnection">
    <w:name w:val="abqconnection"/>
    <w:basedOn w:val="DefaultParagraphFont"/>
    <w:rsid w:val="0038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172662">
      <w:bodyDiv w:val="1"/>
      <w:marLeft w:val="0"/>
      <w:marRight w:val="0"/>
      <w:marTop w:val="0"/>
      <w:marBottom w:val="0"/>
      <w:divBdr>
        <w:top w:val="none" w:sz="0" w:space="0" w:color="auto"/>
        <w:left w:val="none" w:sz="0" w:space="0" w:color="auto"/>
        <w:bottom w:val="none" w:sz="0" w:space="0" w:color="auto"/>
        <w:right w:val="none" w:sz="0" w:space="0" w:color="auto"/>
      </w:divBdr>
    </w:div>
    <w:div w:id="340206422">
      <w:bodyDiv w:val="1"/>
      <w:marLeft w:val="0"/>
      <w:marRight w:val="0"/>
      <w:marTop w:val="0"/>
      <w:marBottom w:val="0"/>
      <w:divBdr>
        <w:top w:val="none" w:sz="0" w:space="0" w:color="auto"/>
        <w:left w:val="none" w:sz="0" w:space="0" w:color="auto"/>
        <w:bottom w:val="none" w:sz="0" w:space="0" w:color="auto"/>
        <w:right w:val="none" w:sz="0" w:space="0" w:color="auto"/>
      </w:divBdr>
    </w:div>
    <w:div w:id="415632303">
      <w:bodyDiv w:val="1"/>
      <w:marLeft w:val="0"/>
      <w:marRight w:val="0"/>
      <w:marTop w:val="0"/>
      <w:marBottom w:val="0"/>
      <w:divBdr>
        <w:top w:val="none" w:sz="0" w:space="0" w:color="auto"/>
        <w:left w:val="none" w:sz="0" w:space="0" w:color="auto"/>
        <w:bottom w:val="none" w:sz="0" w:space="0" w:color="auto"/>
        <w:right w:val="none" w:sz="0" w:space="0" w:color="auto"/>
      </w:divBdr>
    </w:div>
    <w:div w:id="1154293359">
      <w:bodyDiv w:val="1"/>
      <w:marLeft w:val="0"/>
      <w:marRight w:val="0"/>
      <w:marTop w:val="0"/>
      <w:marBottom w:val="0"/>
      <w:divBdr>
        <w:top w:val="none" w:sz="0" w:space="0" w:color="auto"/>
        <w:left w:val="none" w:sz="0" w:space="0" w:color="auto"/>
        <w:bottom w:val="none" w:sz="0" w:space="0" w:color="auto"/>
        <w:right w:val="none" w:sz="0" w:space="0" w:color="auto"/>
      </w:divBdr>
    </w:div>
    <w:div w:id="1575505829">
      <w:bodyDiv w:val="1"/>
      <w:marLeft w:val="0"/>
      <w:marRight w:val="0"/>
      <w:marTop w:val="0"/>
      <w:marBottom w:val="0"/>
      <w:divBdr>
        <w:top w:val="none" w:sz="0" w:space="0" w:color="auto"/>
        <w:left w:val="none" w:sz="0" w:space="0" w:color="auto"/>
        <w:bottom w:val="none" w:sz="0" w:space="0" w:color="auto"/>
        <w:right w:val="none" w:sz="0" w:space="0" w:color="auto"/>
      </w:divBdr>
    </w:div>
    <w:div w:id="1714381268">
      <w:bodyDiv w:val="1"/>
      <w:marLeft w:val="0"/>
      <w:marRight w:val="0"/>
      <w:marTop w:val="0"/>
      <w:marBottom w:val="0"/>
      <w:divBdr>
        <w:top w:val="none" w:sz="0" w:space="0" w:color="auto"/>
        <w:left w:val="none" w:sz="0" w:space="0" w:color="auto"/>
        <w:bottom w:val="none" w:sz="0" w:space="0" w:color="auto"/>
        <w:right w:val="none" w:sz="0" w:space="0" w:color="auto"/>
      </w:divBdr>
    </w:div>
    <w:div w:id="1860850944">
      <w:bodyDiv w:val="1"/>
      <w:marLeft w:val="0"/>
      <w:marRight w:val="0"/>
      <w:marTop w:val="0"/>
      <w:marBottom w:val="0"/>
      <w:divBdr>
        <w:top w:val="none" w:sz="0" w:space="0" w:color="auto"/>
        <w:left w:val="none" w:sz="0" w:space="0" w:color="auto"/>
        <w:bottom w:val="none" w:sz="0" w:space="0" w:color="auto"/>
        <w:right w:val="none" w:sz="0" w:space="0" w:color="auto"/>
      </w:divBdr>
    </w:div>
    <w:div w:id="208745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comments" Target="comments.xml"/><Relationship Id="rId39" Type="http://schemas.openxmlformats.org/officeDocument/2006/relationships/chart" Target="charts/chart13.xml"/><Relationship Id="rId21" Type="http://schemas.openxmlformats.org/officeDocument/2006/relationships/image" Target="media/image6.jpeg"/><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1.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microsoft.com/office/2018/08/relationships/commentsExtensible" Target="commentsExtensible.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8.jpeg"/><Relationship Id="rId28" Type="http://schemas.microsoft.com/office/2016/09/relationships/commentsIds" Target="commentsIds.xml"/><Relationship Id="rId36" Type="http://schemas.openxmlformats.org/officeDocument/2006/relationships/chart" Target="charts/chart10.xm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3.xml"/><Relationship Id="rId31" Type="http://schemas.openxmlformats.org/officeDocument/2006/relationships/chart" Target="charts/chart5.xml"/><Relationship Id="rId44"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image" Target="media/image7.jpeg"/><Relationship Id="rId27" Type="http://schemas.microsoft.com/office/2011/relationships/commentsExtended" Target="commentsExtended.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chart" Target="charts/chart22.xm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0.jpe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20" Type="http://schemas.openxmlformats.org/officeDocument/2006/relationships/image" Target="media/image5.jpeg"/><Relationship Id="rId41"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1.%20Nominal%20cases\System%20strength%20of%20nominal%20frames_V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16.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7.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2.%20Parametric%20study\2.%20Validation\FE%20model%20validation.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20.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21.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22.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2.%20Parametric%20study\2.%20Validation\FE%20model%20validation.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8.xml"/><Relationship Id="rId4" Type="http://schemas.openxmlformats.org/officeDocument/2006/relationships/oleObject" Target="file:///C:\Users\Itsaso\ITSASO\24.%20NewGeneSS\06WP3.%20System%20safety%20factors\WP3.1%20-%20Frames\3.%20Reliability%20analysis\System%20Safety%20Factors%20Frames_GQ_MU.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Itsaso\ITSASO\24.%20NewGeneSS\06WP3.%20System%20safety%20factors\WP3.1%20-%20Frames\3.%20Reliability%20analysis\System%20Safety%20Factors%20Frames_GQ_MU.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05612424480584"/>
          <c:y val="6.1336689276245034E-2"/>
          <c:w val="0.84187162784418279"/>
          <c:h val="0.81352521748852658"/>
        </c:manualLayout>
      </c:layout>
      <c:scatterChart>
        <c:scatterStyle val="lineMarker"/>
        <c:varyColors val="0"/>
        <c:ser>
          <c:idx val="0"/>
          <c:order val="0"/>
          <c:tx>
            <c:v>Diagram</c:v>
          </c:tx>
          <c:spPr>
            <a:ln w="12700" cap="rnd">
              <a:solidFill>
                <a:srgbClr val="FF0000"/>
              </a:solidFill>
              <a:round/>
            </a:ln>
            <a:effectLst/>
          </c:spPr>
          <c:marker>
            <c:symbol val="none"/>
          </c:marker>
          <c:xVal>
            <c:numRef>
              <c:f>'Aux figures'!$P$14:$P$16</c:f>
              <c:numCache>
                <c:formatCode>0.0000</c:formatCode>
                <c:ptCount val="3"/>
                <c:pt idx="0">
                  <c:v>0</c:v>
                </c:pt>
                <c:pt idx="1">
                  <c:v>9.1666666666666667E-3</c:v>
                </c:pt>
                <c:pt idx="2">
                  <c:v>5.8575000000000009E-2</c:v>
                </c:pt>
              </c:numCache>
            </c:numRef>
          </c:xVal>
          <c:yVal>
            <c:numRef>
              <c:f>'Aux figures'!$N$14:$N$16</c:f>
              <c:numCache>
                <c:formatCode>0.0</c:formatCode>
                <c:ptCount val="3"/>
                <c:pt idx="0">
                  <c:v>0</c:v>
                </c:pt>
                <c:pt idx="1">
                  <c:v>55</c:v>
                </c:pt>
                <c:pt idx="2">
                  <c:v>69.822500000000005</c:v>
                </c:pt>
              </c:numCache>
            </c:numRef>
          </c:yVal>
          <c:smooth val="0"/>
          <c:extLst>
            <c:ext xmlns:c16="http://schemas.microsoft.com/office/drawing/2014/chart" uri="{C3380CC4-5D6E-409C-BE32-E72D297353CC}">
              <c16:uniqueId val="{00000000-39BD-4842-AAF1-72D502F10DFD}"/>
            </c:ext>
          </c:extLst>
        </c:ser>
        <c:ser>
          <c:idx val="1"/>
          <c:order val="1"/>
          <c:spPr>
            <a:ln w="6350" cap="rnd">
              <a:solidFill>
                <a:schemeClr val="tx1"/>
              </a:solidFill>
              <a:prstDash val="sysDot"/>
              <a:round/>
            </a:ln>
            <a:effectLst/>
          </c:spPr>
          <c:marker>
            <c:symbol val="none"/>
          </c:marker>
          <c:xVal>
            <c:numRef>
              <c:f>'Aux figures'!$S$4:$S$5</c:f>
              <c:numCache>
                <c:formatCode>0.0000</c:formatCode>
                <c:ptCount val="2"/>
                <c:pt idx="0">
                  <c:v>9.1666666666666667E-3</c:v>
                </c:pt>
                <c:pt idx="1">
                  <c:v>9.1666666666666667E-3</c:v>
                </c:pt>
              </c:numCache>
            </c:numRef>
          </c:xVal>
          <c:yVal>
            <c:numRef>
              <c:f>'Aux figures'!$R$4:$R$5</c:f>
              <c:numCache>
                <c:formatCode>0.00E+00</c:formatCode>
                <c:ptCount val="2"/>
                <c:pt idx="0" formatCode="General">
                  <c:v>0</c:v>
                </c:pt>
                <c:pt idx="1">
                  <c:v>55</c:v>
                </c:pt>
              </c:numCache>
            </c:numRef>
          </c:yVal>
          <c:smooth val="0"/>
          <c:extLst>
            <c:ext xmlns:c16="http://schemas.microsoft.com/office/drawing/2014/chart" uri="{C3380CC4-5D6E-409C-BE32-E72D297353CC}">
              <c16:uniqueId val="{00000001-39BD-4842-AAF1-72D502F10DFD}"/>
            </c:ext>
          </c:extLst>
        </c:ser>
        <c:ser>
          <c:idx val="2"/>
          <c:order val="2"/>
          <c:spPr>
            <a:ln w="6350" cap="rnd">
              <a:solidFill>
                <a:schemeClr val="tx1"/>
              </a:solidFill>
              <a:prstDash val="sysDot"/>
              <a:round/>
            </a:ln>
            <a:effectLst/>
          </c:spPr>
          <c:marker>
            <c:symbol val="none"/>
          </c:marker>
          <c:xVal>
            <c:numRef>
              <c:f>'Aux figures'!$S$6:$S$7</c:f>
              <c:numCache>
                <c:formatCode>0.0000</c:formatCode>
                <c:ptCount val="2"/>
                <c:pt idx="0">
                  <c:v>5.8575000000000009E-2</c:v>
                </c:pt>
                <c:pt idx="1">
                  <c:v>5.8575000000000009E-2</c:v>
                </c:pt>
              </c:numCache>
            </c:numRef>
          </c:xVal>
          <c:yVal>
            <c:numRef>
              <c:f>'Aux figures'!$R$6:$R$7</c:f>
              <c:numCache>
                <c:formatCode>0.00E+00</c:formatCode>
                <c:ptCount val="2"/>
                <c:pt idx="0" formatCode="General">
                  <c:v>0</c:v>
                </c:pt>
                <c:pt idx="1">
                  <c:v>69.822500000000005</c:v>
                </c:pt>
              </c:numCache>
            </c:numRef>
          </c:yVal>
          <c:smooth val="0"/>
          <c:extLst>
            <c:ext xmlns:c16="http://schemas.microsoft.com/office/drawing/2014/chart" uri="{C3380CC4-5D6E-409C-BE32-E72D297353CC}">
              <c16:uniqueId val="{00000002-39BD-4842-AAF1-72D502F10DFD}"/>
            </c:ext>
          </c:extLst>
        </c:ser>
        <c:ser>
          <c:idx val="3"/>
          <c:order val="3"/>
          <c:spPr>
            <a:ln w="6350" cap="rnd">
              <a:solidFill>
                <a:schemeClr val="tx1"/>
              </a:solidFill>
              <a:prstDash val="sysDot"/>
              <a:round/>
            </a:ln>
            <a:effectLst/>
          </c:spPr>
          <c:marker>
            <c:symbol val="none"/>
          </c:marker>
          <c:xVal>
            <c:numRef>
              <c:f>'Aux figures'!$R$9:$R$10</c:f>
              <c:numCache>
                <c:formatCode>0.0000</c:formatCode>
                <c:ptCount val="2"/>
                <c:pt idx="0" formatCode="General">
                  <c:v>0</c:v>
                </c:pt>
                <c:pt idx="1">
                  <c:v>9.1666666666666667E-3</c:v>
                </c:pt>
              </c:numCache>
            </c:numRef>
          </c:xVal>
          <c:yVal>
            <c:numRef>
              <c:f>'Aux figures'!$S$9:$S$10</c:f>
              <c:numCache>
                <c:formatCode>0.00E+00</c:formatCode>
                <c:ptCount val="2"/>
                <c:pt idx="0">
                  <c:v>55</c:v>
                </c:pt>
                <c:pt idx="1">
                  <c:v>55</c:v>
                </c:pt>
              </c:numCache>
            </c:numRef>
          </c:yVal>
          <c:smooth val="0"/>
          <c:extLst>
            <c:ext xmlns:c16="http://schemas.microsoft.com/office/drawing/2014/chart" uri="{C3380CC4-5D6E-409C-BE32-E72D297353CC}">
              <c16:uniqueId val="{00000003-39BD-4842-AAF1-72D502F10DFD}"/>
            </c:ext>
          </c:extLst>
        </c:ser>
        <c:ser>
          <c:idx val="4"/>
          <c:order val="4"/>
          <c:spPr>
            <a:ln w="6350" cap="rnd">
              <a:solidFill>
                <a:schemeClr val="tx1"/>
              </a:solidFill>
              <a:prstDash val="sysDot"/>
              <a:round/>
            </a:ln>
            <a:effectLst/>
          </c:spPr>
          <c:marker>
            <c:symbol val="none"/>
          </c:marker>
          <c:xVal>
            <c:numRef>
              <c:f>'Aux figures'!$R$12:$R$13</c:f>
              <c:numCache>
                <c:formatCode>0.0000</c:formatCode>
                <c:ptCount val="2"/>
                <c:pt idx="0" formatCode="General">
                  <c:v>0</c:v>
                </c:pt>
                <c:pt idx="1">
                  <c:v>5.8575000000000009E-2</c:v>
                </c:pt>
              </c:numCache>
            </c:numRef>
          </c:xVal>
          <c:yVal>
            <c:numRef>
              <c:f>'Aux figures'!$S$12:$S$13</c:f>
              <c:numCache>
                <c:formatCode>0.00E+00</c:formatCode>
                <c:ptCount val="2"/>
                <c:pt idx="0">
                  <c:v>69.822500000000005</c:v>
                </c:pt>
                <c:pt idx="1">
                  <c:v>69.822500000000005</c:v>
                </c:pt>
              </c:numCache>
            </c:numRef>
          </c:yVal>
          <c:smooth val="0"/>
          <c:extLst>
            <c:ext xmlns:c16="http://schemas.microsoft.com/office/drawing/2014/chart" uri="{C3380CC4-5D6E-409C-BE32-E72D297353CC}">
              <c16:uniqueId val="{00000004-39BD-4842-AAF1-72D502F10DFD}"/>
            </c:ext>
          </c:extLst>
        </c:ser>
        <c:dLbls>
          <c:showLegendKey val="0"/>
          <c:showVal val="0"/>
          <c:showCatName val="0"/>
          <c:showSerName val="0"/>
          <c:showPercent val="0"/>
          <c:showBubbleSize val="0"/>
        </c:dLbls>
        <c:axId val="1440921184"/>
        <c:axId val="1440922432"/>
      </c:scatterChart>
      <c:valAx>
        <c:axId val="1440921184"/>
        <c:scaling>
          <c:orientation val="minMax"/>
          <c:max val="7.0000000000000007E-2"/>
          <c:min val="0"/>
        </c:scaling>
        <c:delete val="1"/>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Rotation</a:t>
                </a:r>
              </a:p>
            </c:rich>
          </c:tx>
          <c:layout>
            <c:manualLayout>
              <c:xMode val="edge"/>
              <c:yMode val="edge"/>
              <c:x val="0.43768352483401401"/>
              <c:y val="0.9143199690138745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crossAx val="1440922432"/>
        <c:crosses val="autoZero"/>
        <c:crossBetween val="midCat"/>
      </c:valAx>
      <c:valAx>
        <c:axId val="1440922432"/>
        <c:scaling>
          <c:orientation val="minMax"/>
          <c:min val="0"/>
        </c:scaling>
        <c:delete val="1"/>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Moment</a:t>
                </a:r>
              </a:p>
            </c:rich>
          </c:tx>
          <c:layout>
            <c:manualLayout>
              <c:xMode val="edge"/>
              <c:yMode val="edge"/>
              <c:x val="1.2848546507422962E-2"/>
              <c:y val="0.3651222611170730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crossAx val="1440921184"/>
        <c:crosses val="autoZero"/>
        <c:crossBetween val="midCat"/>
      </c:valAx>
      <c:spPr>
        <a:noFill/>
        <a:ln w="635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(a) Frame 1</a:t>
            </a:r>
          </a:p>
        </c:rich>
      </c:tx>
      <c:layout>
        <c:manualLayout>
          <c:xMode val="edge"/>
          <c:yMode val="edge"/>
          <c:x val="0.42802033075459467"/>
          <c:y val="3.4378637452927081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Ln/Dn = 1.0</c:v>
          </c:tx>
          <c:spPr>
            <a:ln w="9525" cap="rnd">
              <a:solidFill>
                <a:schemeClr val="tx1"/>
              </a:solidFill>
              <a:prstDash val="sysDot"/>
              <a:round/>
            </a:ln>
            <a:effectLst/>
          </c:spPr>
          <c:marker>
            <c:symbol val="none"/>
          </c:marker>
          <c:xVal>
            <c:numRef>
              <c:f>'Frames_DL ASCE'!$E$17:$E$37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ASCE'!$D$17:$D$37</c:f>
              <c:numCache>
                <c:formatCode>0.00</c:formatCode>
                <c:ptCount val="21"/>
                <c:pt idx="0">
                  <c:v>4.8025327222386949</c:v>
                </c:pt>
                <c:pt idx="1">
                  <c:v>4.6551007109925511</c:v>
                </c:pt>
                <c:pt idx="2">
                  <c:v>4.512455560286746</c:v>
                </c:pt>
                <c:pt idx="3">
                  <c:v>4.3742067622716139</c:v>
                </c:pt>
                <c:pt idx="4">
                  <c:v>4.2400014226041529</c:v>
                </c:pt>
                <c:pt idx="5">
                  <c:v>4.1095194386161227</c:v>
                </c:pt>
                <c:pt idx="6">
                  <c:v>3.982469445124996</c:v>
                </c:pt>
                <c:pt idx="7">
                  <c:v>3.8585853981382545</c:v>
                </c:pt>
                <c:pt idx="8">
                  <c:v>3.7376236930904723</c:v>
                </c:pt>
                <c:pt idx="9">
                  <c:v>3.6193607345167029</c:v>
                </c:pt>
                <c:pt idx="10">
                  <c:v>3.5035908896439008</c:v>
                </c:pt>
                <c:pt idx="11">
                  <c:v>3.3901247702842046</c:v>
                </c:pt>
                <c:pt idx="12">
                  <c:v>3.278787796412177</c:v>
                </c:pt>
                <c:pt idx="13">
                  <c:v>3.1694190014803048</c:v>
                </c:pt>
                <c:pt idx="14">
                  <c:v>3.0618700443372773</c:v>
                </c:pt>
                <c:pt idx="15">
                  <c:v>2.9560043959459099</c:v>
                </c:pt>
                <c:pt idx="16">
                  <c:v>2.8516966713060121</c:v>
                </c:pt>
                <c:pt idx="17">
                  <c:v>2.7488320784105955</c:v>
                </c:pt>
                <c:pt idx="18">
                  <c:v>2.6473059570482778</c:v>
                </c:pt>
                <c:pt idx="19">
                  <c:v>2.5470233811591814</c:v>
                </c:pt>
                <c:pt idx="20">
                  <c:v>2.447898799599745</c:v>
                </c:pt>
              </c:numCache>
            </c:numRef>
          </c:yVal>
          <c:smooth val="1"/>
          <c:extLst>
            <c:ext xmlns:c16="http://schemas.microsoft.com/office/drawing/2014/chart" uri="{C3380CC4-5D6E-409C-BE32-E72D297353CC}">
              <c16:uniqueId val="{00000000-4652-4F25-8D3B-2C5A29B89B31}"/>
            </c:ext>
          </c:extLst>
        </c:ser>
        <c:ser>
          <c:idx val="2"/>
          <c:order val="1"/>
          <c:tx>
            <c:v>Ln/Dn = 1.5</c:v>
          </c:tx>
          <c:spPr>
            <a:ln w="9525" cap="rnd">
              <a:solidFill>
                <a:schemeClr val="tx1"/>
              </a:solidFill>
              <a:prstDash val="dash"/>
              <a:round/>
            </a:ln>
            <a:effectLst/>
          </c:spPr>
          <c:marker>
            <c:symbol val="none"/>
          </c:marker>
          <c:xVal>
            <c:numRef>
              <c:f>'Frames_DL ASCE'!$E$38:$E$58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ASCE'!$D$38:$D$58</c:f>
              <c:numCache>
                <c:formatCode>0.00</c:formatCode>
                <c:ptCount val="21"/>
                <c:pt idx="0">
                  <c:v>4.5573015030256432</c:v>
                </c:pt>
                <c:pt idx="1">
                  <c:v>4.4202134359804326</c:v>
                </c:pt>
                <c:pt idx="2">
                  <c:v>4.2877647648963331</c:v>
                </c:pt>
                <c:pt idx="3">
                  <c:v>4.1595830236540836</c:v>
                </c:pt>
                <c:pt idx="4">
                  <c:v>4.0353322886923229</c:v>
                </c:pt>
                <c:pt idx="5">
                  <c:v>3.9147084891052977</c:v>
                </c:pt>
                <c:pt idx="6">
                  <c:v>3.7974354550937477</c:v>
                </c:pt>
                <c:pt idx="7">
                  <c:v>3.6832615759989609</c:v>
                </c:pt>
                <c:pt idx="8">
                  <c:v>3.5719569649153056</c:v>
                </c:pt>
                <c:pt idx="9">
                  <c:v>3.4633110468084176</c:v>
                </c:pt>
                <c:pt idx="10">
                  <c:v>3.3571305025838583</c:v>
                </c:pt>
                <c:pt idx="11">
                  <c:v>3.2532375136902516</c:v>
                </c:pt>
                <c:pt idx="12">
                  <c:v>3.1514682613773628</c:v>
                </c:pt>
                <c:pt idx="13">
                  <c:v>3.0516716422488441</c:v>
                </c:pt>
                <c:pt idx="14">
                  <c:v>2.9537081676965973</c:v>
                </c:pt>
                <c:pt idx="15">
                  <c:v>2.8574490195256641</c:v>
                </c:pt>
                <c:pt idx="16">
                  <c:v>2.7627752378481865</c:v>
                </c:pt>
                <c:pt idx="17">
                  <c:v>2.6695770203584583</c:v>
                </c:pt>
                <c:pt idx="18">
                  <c:v>2.5777531145789832</c:v>
                </c:pt>
                <c:pt idx="19">
                  <c:v>2.4872102867346317</c:v>
                </c:pt>
                <c:pt idx="20">
                  <c:v>2.3978628526923735</c:v>
                </c:pt>
              </c:numCache>
            </c:numRef>
          </c:yVal>
          <c:smooth val="1"/>
          <c:extLst>
            <c:ext xmlns:c16="http://schemas.microsoft.com/office/drawing/2014/chart" uri="{C3380CC4-5D6E-409C-BE32-E72D297353CC}">
              <c16:uniqueId val="{00000001-4652-4F25-8D3B-2C5A29B89B31}"/>
            </c:ext>
          </c:extLst>
        </c:ser>
        <c:ser>
          <c:idx val="3"/>
          <c:order val="2"/>
          <c:tx>
            <c:v>Ln/Dn = 2.0</c:v>
          </c:tx>
          <c:spPr>
            <a:ln w="9525" cap="rnd">
              <a:solidFill>
                <a:schemeClr val="tx1"/>
              </a:solidFill>
              <a:prstDash val="solid"/>
              <a:round/>
            </a:ln>
            <a:effectLst/>
          </c:spPr>
          <c:marker>
            <c:symbol val="none"/>
          </c:marker>
          <c:xVal>
            <c:numRef>
              <c:f>'Frames_DL ASCE'!$E$59:$E$79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ASCE'!$D$59:$D$79</c:f>
              <c:numCache>
                <c:formatCode>0.00</c:formatCode>
                <c:ptCount val="21"/>
                <c:pt idx="0">
                  <c:v>4.4191860121080708</c:v>
                </c:pt>
                <c:pt idx="1">
                  <c:v>4.2876792783044824</c:v>
                </c:pt>
                <c:pt idx="2">
                  <c:v>4.1607226795206689</c:v>
                </c:pt>
                <c:pt idx="3">
                  <c:v>4.037953783283915</c:v>
                </c:pt>
                <c:pt idx="4">
                  <c:v>3.9190460745956561</c:v>
                </c:pt>
                <c:pt idx="5">
                  <c:v>3.8037043468103189</c:v>
                </c:pt>
                <c:pt idx="6">
                  <c:v>3.6916608159125581</c:v>
                </c:pt>
                <c:pt idx="7">
                  <c:v>3.5826718306740815</c:v>
                </c:pt>
                <c:pt idx="8">
                  <c:v>3.4765150766183881</c:v>
                </c:pt>
                <c:pt idx="9">
                  <c:v>3.3729871914676388</c:v>
                </c:pt>
                <c:pt idx="10">
                  <c:v>3.2719017251596156</c:v>
                </c:pt>
                <c:pt idx="11">
                  <c:v>3.1730873896458758</c:v>
                </c:pt>
                <c:pt idx="12">
                  <c:v>3.0763865532731409</c:v>
                </c:pt>
                <c:pt idx="13">
                  <c:v>2.9816539421854915</c:v>
                </c:pt>
                <c:pt idx="14">
                  <c:v>2.8887555173005941</c:v>
                </c:pt>
                <c:pt idx="15">
                  <c:v>2.7975675003431015</c:v>
                </c:pt>
                <c:pt idx="16">
                  <c:v>2.7079755264200553</c:v>
                </c:pt>
                <c:pt idx="17">
                  <c:v>2.6198739038975787</c:v>
                </c:pt>
                <c:pt idx="18">
                  <c:v>2.5331712255511802</c:v>
                </c:pt>
                <c:pt idx="19">
                  <c:v>2.4477640217994989</c:v>
                </c:pt>
                <c:pt idx="20">
                  <c:v>2.3635760449168255</c:v>
                </c:pt>
              </c:numCache>
            </c:numRef>
          </c:yVal>
          <c:smooth val="1"/>
          <c:extLst>
            <c:ext xmlns:c16="http://schemas.microsoft.com/office/drawing/2014/chart" uri="{C3380CC4-5D6E-409C-BE32-E72D297353CC}">
              <c16:uniqueId val="{00000002-4652-4F25-8D3B-2C5A29B89B31}"/>
            </c:ext>
          </c:extLst>
        </c:ser>
        <c:ser>
          <c:idx val="4"/>
          <c:order val="3"/>
          <c:tx>
            <c:v>Ln/Dn = 2.5</c:v>
          </c:tx>
          <c:spPr>
            <a:ln w="9525" cap="rnd">
              <a:solidFill>
                <a:schemeClr val="tx1"/>
              </a:solidFill>
              <a:prstDash val="lgDashDotDot"/>
              <a:round/>
            </a:ln>
            <a:effectLst/>
          </c:spPr>
          <c:marker>
            <c:symbol val="none"/>
          </c:marker>
          <c:xVal>
            <c:numRef>
              <c:f>'Frames_DL ASCE'!$E$80:$E$100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ASCE'!$D$80:$D$100</c:f>
              <c:numCache>
                <c:formatCode>0.00</c:formatCode>
                <c:ptCount val="21"/>
                <c:pt idx="0">
                  <c:v>4.3306917959004352</c:v>
                </c:pt>
                <c:pt idx="1">
                  <c:v>4.2026928680320097</c:v>
                </c:pt>
                <c:pt idx="2">
                  <c:v>4.0791845969205003</c:v>
                </c:pt>
                <c:pt idx="3">
                  <c:v>3.9598109623619799</c:v>
                </c:pt>
                <c:pt idx="4">
                  <c:v>3.8442514477856551</c:v>
                </c:pt>
                <c:pt idx="5">
                  <c:v>3.7322164844081813</c:v>
                </c:pt>
                <c:pt idx="6">
                  <c:v>3.62344360938941</c:v>
                </c:pt>
                <c:pt idx="7">
                  <c:v>3.5176942114493239</c:v>
                </c:pt>
                <c:pt idx="8">
                  <c:v>3.4147507626653639</c:v>
                </c:pt>
                <c:pt idx="9">
                  <c:v>3.3144144547807244</c:v>
                </c:pt>
                <c:pt idx="10">
                  <c:v>3.2165031736911316</c:v>
                </c:pt>
                <c:pt idx="11">
                  <c:v>3.1208497578601491</c:v>
                </c:pt>
                <c:pt idx="12">
                  <c:v>3.0273004959956133</c:v>
                </c:pt>
                <c:pt idx="13">
                  <c:v>2.9357138269719782</c:v>
                </c:pt>
                <c:pt idx="14">
                  <c:v>2.8459633495989252</c:v>
                </c:pt>
                <c:pt idx="15">
                  <c:v>2.7579199392276736</c:v>
                </c:pt>
                <c:pt idx="16">
                  <c:v>2.6714767593348268</c:v>
                </c:pt>
                <c:pt idx="17">
                  <c:v>2.5865309153892739</c:v>
                </c:pt>
                <c:pt idx="18">
                  <c:v>2.5029872719971653</c:v>
                </c:pt>
                <c:pt idx="19">
                  <c:v>2.4207578638640559</c:v>
                </c:pt>
                <c:pt idx="20">
                  <c:v>2.3397613711492329</c:v>
                </c:pt>
              </c:numCache>
            </c:numRef>
          </c:yVal>
          <c:smooth val="1"/>
          <c:extLst>
            <c:ext xmlns:c16="http://schemas.microsoft.com/office/drawing/2014/chart" uri="{C3380CC4-5D6E-409C-BE32-E72D297353CC}">
              <c16:uniqueId val="{00000003-4652-4F25-8D3B-2C5A29B89B31}"/>
            </c:ext>
          </c:extLst>
        </c:ser>
        <c:ser>
          <c:idx val="5"/>
          <c:order val="4"/>
          <c:tx>
            <c:v>Ln/Dn = 3.0</c:v>
          </c:tx>
          <c:spPr>
            <a:ln w="9525" cap="rnd">
              <a:solidFill>
                <a:schemeClr val="tx1"/>
              </a:solidFill>
              <a:prstDash val="sysDash"/>
              <a:round/>
            </a:ln>
            <a:effectLst/>
          </c:spPr>
          <c:marker>
            <c:symbol val="none"/>
          </c:marker>
          <c:xVal>
            <c:numRef>
              <c:f>'Frames_DL ASCE'!$E$101:$E$121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ASCE'!$D$101:$D$121</c:f>
              <c:numCache>
                <c:formatCode>0.00</c:formatCode>
                <c:ptCount val="21"/>
                <c:pt idx="0">
                  <c:v>4.2691656560871607</c:v>
                </c:pt>
                <c:pt idx="1">
                  <c:v>4.1435812565140369</c:v>
                </c:pt>
                <c:pt idx="2">
                  <c:v>4.0224445591263018</c:v>
                </c:pt>
                <c:pt idx="3">
                  <c:v>3.9054017385333739</c:v>
                </c:pt>
                <c:pt idx="4">
                  <c:v>3.7921410235709891</c:v>
                </c:pt>
                <c:pt idx="5">
                  <c:v>3.6823749917310917</c:v>
                </c:pt>
                <c:pt idx="6">
                  <c:v>3.5758448604386688</c:v>
                </c:pt>
                <c:pt idx="7">
                  <c:v>3.4723154978295621</c:v>
                </c:pt>
                <c:pt idx="8">
                  <c:v>3.3715726747593782</c:v>
                </c:pt>
                <c:pt idx="9">
                  <c:v>3.2734207167125322</c:v>
                </c:pt>
                <c:pt idx="10">
                  <c:v>3.1776804897421811</c:v>
                </c:pt>
                <c:pt idx="11">
                  <c:v>3.0841904252309447</c:v>
                </c:pt>
                <c:pt idx="12">
                  <c:v>2.9927938233896847</c:v>
                </c:pt>
                <c:pt idx="13">
                  <c:v>2.9033545884267089</c:v>
                </c:pt>
                <c:pt idx="14">
                  <c:v>2.8157445964651635</c:v>
                </c:pt>
                <c:pt idx="15">
                  <c:v>2.7298456170259282</c:v>
                </c:pt>
                <c:pt idx="16">
                  <c:v>2.6455484488469345</c:v>
                </c:pt>
                <c:pt idx="17">
                  <c:v>2.562752159481489</c:v>
                </c:pt>
                <c:pt idx="18">
                  <c:v>2.4813634133891322</c:v>
                </c:pt>
                <c:pt idx="19">
                  <c:v>2.4012958755239655</c:v>
                </c:pt>
                <c:pt idx="20">
                  <c:v>2.3224696793490178</c:v>
                </c:pt>
              </c:numCache>
            </c:numRef>
          </c:yVal>
          <c:smooth val="1"/>
          <c:extLst>
            <c:ext xmlns:c16="http://schemas.microsoft.com/office/drawing/2014/chart" uri="{C3380CC4-5D6E-409C-BE32-E72D297353CC}">
              <c16:uniqueId val="{00000004-4652-4F25-8D3B-2C5A29B89B31}"/>
            </c:ext>
          </c:extLst>
        </c:ser>
        <c:ser>
          <c:idx val="1"/>
          <c:order val="5"/>
          <c:tx>
            <c:v>AU target</c:v>
          </c:tx>
          <c:spPr>
            <a:ln w="6350" cap="rnd">
              <a:solidFill>
                <a:schemeClr val="tx1"/>
              </a:solidFill>
              <a:prstDash val="sysDot"/>
              <a:round/>
            </a:ln>
            <a:effectLst/>
          </c:spPr>
          <c:marker>
            <c:symbol val="none"/>
          </c:marker>
          <c:xVal>
            <c:numRef>
              <c:f>'Frames_DL ASCE'!$K$9:$K$10</c:f>
              <c:numCache>
                <c:formatCode>General</c:formatCode>
                <c:ptCount val="2"/>
                <c:pt idx="0">
                  <c:v>0.5</c:v>
                </c:pt>
                <c:pt idx="1">
                  <c:v>1.6</c:v>
                </c:pt>
              </c:numCache>
            </c:numRef>
          </c:xVal>
          <c:yVal>
            <c:numRef>
              <c:f>'Frames_DL ASCE'!$L$9:$L$10</c:f>
              <c:numCache>
                <c:formatCode>General</c:formatCode>
                <c:ptCount val="2"/>
                <c:pt idx="0">
                  <c:v>2.5</c:v>
                </c:pt>
                <c:pt idx="1">
                  <c:v>2.5</c:v>
                </c:pt>
              </c:numCache>
            </c:numRef>
          </c:yVal>
          <c:smooth val="1"/>
          <c:extLst>
            <c:ext xmlns:c16="http://schemas.microsoft.com/office/drawing/2014/chart" uri="{C3380CC4-5D6E-409C-BE32-E72D297353CC}">
              <c16:uniqueId val="{00000005-4652-4F25-8D3B-2C5A29B89B31}"/>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ASCE'!$P$9:$P$10</c15:sqref>
                        </c15:formulaRef>
                      </c:ext>
                    </c:extLst>
                    <c:numCache>
                      <c:formatCode>General</c:formatCode>
                      <c:ptCount val="2"/>
                      <c:pt idx="0">
                        <c:v>0.8</c:v>
                      </c:pt>
                      <c:pt idx="1">
                        <c:v>0.8</c:v>
                      </c:pt>
                    </c:numCache>
                  </c:numRef>
                </c:xVal>
                <c:yVal>
                  <c:numRef>
                    <c:extLst>
                      <c:ext uri="{02D57815-91ED-43cb-92C2-25804820EDAC}">
                        <c15:formulaRef>
                          <c15:sqref>'Frames_DL ASCE'!$O$9:$O$10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4652-4F25-8D3B-2C5A29B89B31}"/>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ASCE'!$Q$9:$Q$10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ASCE'!$O$9:$O$10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4652-4F25-8D3B-2C5A29B89B31}"/>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System</a:t>
                </a:r>
                <a:r>
                  <a:rPr lang="en-AU" sz="800" baseline="0"/>
                  <a:t> resistance factor </a:t>
                </a:r>
                <a:r>
                  <a:rPr lang="en-AU" sz="800" baseline="0">
                    <a:latin typeface="Symbol" panose="05050102010706020507" pitchFamily="18" charset="2"/>
                  </a:rPr>
                  <a:t>f</a:t>
                </a:r>
                <a:r>
                  <a:rPr lang="en-AU" sz="800" baseline="-25000"/>
                  <a:t>s</a:t>
                </a:r>
              </a:p>
            </c:rich>
          </c:tx>
          <c:layout>
            <c:manualLayout>
              <c:xMode val="edge"/>
              <c:yMode val="edge"/>
              <c:x val="0.30192689902992548"/>
              <c:y val="0.914347826086956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2.3019615256192599E-3"/>
              <c:y val="0.2912940773707634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7437561722778807"/>
          <c:y val="0.14224678436934513"/>
          <c:w val="0.35388550965569504"/>
          <c:h val="0.2717068518609087"/>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(b)</a:t>
            </a:r>
            <a:r>
              <a:rPr lang="en-AU" sz="800" baseline="0"/>
              <a:t> </a:t>
            </a:r>
            <a:r>
              <a:rPr lang="en-AU" sz="800"/>
              <a:t>Frame 2</a:t>
            </a:r>
          </a:p>
        </c:rich>
      </c:tx>
      <c:layout>
        <c:manualLayout>
          <c:xMode val="edge"/>
          <c:yMode val="edge"/>
          <c:x val="0.42518767404186536"/>
          <c:y val="3.4362849494929758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Ln/Dn = 1.0</c:v>
          </c:tx>
          <c:spPr>
            <a:ln w="9525" cap="rnd">
              <a:solidFill>
                <a:schemeClr val="tx1"/>
              </a:solidFill>
              <a:prstDash val="sysDot"/>
              <a:round/>
            </a:ln>
            <a:effectLst/>
          </c:spPr>
          <c:marker>
            <c:symbol val="none"/>
          </c:marker>
          <c:xVal>
            <c:numRef>
              <c:f>'Frames_DL ASCE'!$Y$17:$Y$37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ASCE'!$X$17:$X$37</c:f>
              <c:numCache>
                <c:formatCode>0.000</c:formatCode>
                <c:ptCount val="21"/>
                <c:pt idx="0">
                  <c:v>4.5388263201868924</c:v>
                </c:pt>
                <c:pt idx="1">
                  <c:v>4.3897617420758941</c:v>
                </c:pt>
                <c:pt idx="2">
                  <c:v>4.2453780039357802</c:v>
                </c:pt>
                <c:pt idx="3">
                  <c:v>4.1052783117445548</c:v>
                </c:pt>
                <c:pt idx="4">
                  <c:v>3.9691036904687835</c:v>
                </c:pt>
                <c:pt idx="5">
                  <c:v>3.8365281767829829</c:v>
                </c:pt>
                <c:pt idx="6">
                  <c:v>3.7072548080543015</c:v>
                </c:pt>
                <c:pt idx="7">
                  <c:v>3.5810122771679005</c:v>
                </c:pt>
                <c:pt idx="8">
                  <c:v>3.4575521488365557</c:v>
                </c:pt>
                <c:pt idx="9">
                  <c:v>3.33664655262886</c:v>
                </c:pt>
                <c:pt idx="10">
                  <c:v>3.2180862824681369</c:v>
                </c:pt>
                <c:pt idx="11">
                  <c:v>3.1016792428506443</c:v>
                </c:pt>
                <c:pt idx="12">
                  <c:v>2.9872491893195523</c:v>
                </c:pt>
                <c:pt idx="13">
                  <c:v>2.8746347154948162</c:v>
                </c:pt>
                <c:pt idx="14">
                  <c:v>2.7636884418283194</c:v>
                </c:pt>
                <c:pt idx="15">
                  <c:v>2.6542763628544854</c:v>
                </c:pt>
                <c:pt idx="16">
                  <c:v>2.5462773106953387</c:v>
                </c:pt>
                <c:pt idx="17">
                  <c:v>2.4395824936350774</c:v>
                </c:pt>
                <c:pt idx="18">
                  <c:v>2.3340950703662298</c:v>
                </c:pt>
                <c:pt idx="19">
                  <c:v>2.2297297236034765</c:v>
                </c:pt>
                <c:pt idx="20">
                  <c:v>2.1264122015564726</c:v>
                </c:pt>
              </c:numCache>
            </c:numRef>
          </c:yVal>
          <c:smooth val="1"/>
          <c:extLst>
            <c:ext xmlns:c16="http://schemas.microsoft.com/office/drawing/2014/chart" uri="{C3380CC4-5D6E-409C-BE32-E72D297353CC}">
              <c16:uniqueId val="{00000000-2C03-4808-B468-02A1D344E189}"/>
            </c:ext>
          </c:extLst>
        </c:ser>
        <c:ser>
          <c:idx val="2"/>
          <c:order val="1"/>
          <c:tx>
            <c:v>Ln/Dn = 1.5</c:v>
          </c:tx>
          <c:spPr>
            <a:ln w="9525" cap="rnd">
              <a:solidFill>
                <a:schemeClr val="tx1"/>
              </a:solidFill>
              <a:prstDash val="dash"/>
              <a:round/>
            </a:ln>
            <a:effectLst/>
          </c:spPr>
          <c:marker>
            <c:symbol val="none"/>
          </c:marker>
          <c:xVal>
            <c:numRef>
              <c:f>'Frames_DL ASCE'!$Y$38:$Y$58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ASCE'!$X$38:$X$58</c:f>
              <c:numCache>
                <c:formatCode>0.000</c:formatCode>
                <c:ptCount val="21"/>
                <c:pt idx="0">
                  <c:v>4.3080292118803865</c:v>
                </c:pt>
                <c:pt idx="1">
                  <c:v>4.1698922098104498</c:v>
                </c:pt>
                <c:pt idx="2">
                  <c:v>4.0363003096695707</c:v>
                </c:pt>
                <c:pt idx="3">
                  <c:v>3.9068771910644617</c:v>
                </c:pt>
                <c:pt idx="4">
                  <c:v>3.7812832506848828</c:v>
                </c:pt>
                <c:pt idx="5">
                  <c:v>3.659210913312728</c:v>
                </c:pt>
                <c:pt idx="6">
                  <c:v>3.540380696940955</c:v>
                </c:pt>
                <c:pt idx="7">
                  <c:v>3.4245379013069432</c:v>
                </c:pt>
                <c:pt idx="8">
                  <c:v>3.311449814991454</c:v>
                </c:pt>
                <c:pt idx="9">
                  <c:v>3.2009033561308011</c:v>
                </c:pt>
                <c:pt idx="10">
                  <c:v>3.0927030771811532</c:v>
                </c:pt>
                <c:pt idx="11">
                  <c:v>2.9866694761200541</c:v>
                </c:pt>
                <c:pt idx="12">
                  <c:v>2.8826375657741554</c:v>
                </c:pt>
                <c:pt idx="13">
                  <c:v>2.780455660233403</c:v>
                </c:pt>
                <c:pt idx="14">
                  <c:v>2.6799843430293695</c:v>
                </c:pt>
                <c:pt idx="15">
                  <c:v>2.5810955862964478</c:v>
                </c:pt>
                <c:pt idx="16">
                  <c:v>2.4836719938094256</c:v>
                </c:pt>
                <c:pt idx="17">
                  <c:v>2.3876061438531218</c:v>
                </c:pt>
                <c:pt idx="18">
                  <c:v>2.2928100437960692</c:v>
                </c:pt>
                <c:pt idx="19">
                  <c:v>2.1991728164731246</c:v>
                </c:pt>
                <c:pt idx="20">
                  <c:v>2.1066255623118146</c:v>
                </c:pt>
              </c:numCache>
            </c:numRef>
          </c:yVal>
          <c:smooth val="1"/>
          <c:extLst>
            <c:ext xmlns:c16="http://schemas.microsoft.com/office/drawing/2014/chart" uri="{C3380CC4-5D6E-409C-BE32-E72D297353CC}">
              <c16:uniqueId val="{00000001-2C03-4808-B468-02A1D344E189}"/>
            </c:ext>
          </c:extLst>
        </c:ser>
        <c:ser>
          <c:idx val="3"/>
          <c:order val="2"/>
          <c:tx>
            <c:v>Ln/Dn = 2.0</c:v>
          </c:tx>
          <c:spPr>
            <a:ln w="9525" cap="rnd">
              <a:solidFill>
                <a:schemeClr val="tx1"/>
              </a:solidFill>
              <a:prstDash val="solid"/>
              <a:round/>
            </a:ln>
            <a:effectLst/>
          </c:spPr>
          <c:marker>
            <c:symbol val="none"/>
          </c:marker>
          <c:xVal>
            <c:numRef>
              <c:f>'Frames_DL ASCE'!$Y$59:$Y$79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ASCE'!$X$59:$X$79</c:f>
              <c:numCache>
                <c:formatCode>0.000</c:formatCode>
                <c:ptCount val="21"/>
                <c:pt idx="0">
                  <c:v>4.1780342013398517</c:v>
                </c:pt>
                <c:pt idx="1">
                  <c:v>4.0457723308937386</c:v>
                </c:pt>
                <c:pt idx="2">
                  <c:v>3.9179718069472771</c:v>
                </c:pt>
                <c:pt idx="3">
                  <c:v>3.79426759338177</c:v>
                </c:pt>
                <c:pt idx="4">
                  <c:v>3.6743307317482921</c:v>
                </c:pt>
                <c:pt idx="5">
                  <c:v>3.5578637311498733</c:v>
                </c:pt>
                <c:pt idx="6">
                  <c:v>3.4445966927026475</c:v>
                </c:pt>
                <c:pt idx="7">
                  <c:v>3.3342840390146384</c:v>
                </c:pt>
                <c:pt idx="8">
                  <c:v>3.2267017447769146</c:v>
                </c:pt>
                <c:pt idx="9">
                  <c:v>3.121644984422594</c:v>
                </c:pt>
                <c:pt idx="10">
                  <c:v>3.018926128296572</c:v>
                </c:pt>
                <c:pt idx="11">
                  <c:v>2.9183730309373694</c:v>
                </c:pt>
                <c:pt idx="12">
                  <c:v>2.8198275646831554</c:v>
                </c:pt>
                <c:pt idx="13">
                  <c:v>2.7231443594658047</c:v>
                </c:pt>
                <c:pt idx="14">
                  <c:v>2.62819522636957</c:v>
                </c:pt>
                <c:pt idx="15">
                  <c:v>2.534845548990579</c:v>
                </c:pt>
                <c:pt idx="16">
                  <c:v>2.4429884226302896</c:v>
                </c:pt>
                <c:pt idx="17">
                  <c:v>2.3525199792714484</c:v>
                </c:pt>
                <c:pt idx="18">
                  <c:v>2.2633449017490221</c:v>
                </c:pt>
                <c:pt idx="19">
                  <c:v>2.1753758543398369</c:v>
                </c:pt>
                <c:pt idx="20">
                  <c:v>2.0885329681337312</c:v>
                </c:pt>
              </c:numCache>
            </c:numRef>
          </c:yVal>
          <c:smooth val="1"/>
          <c:extLst>
            <c:ext xmlns:c16="http://schemas.microsoft.com/office/drawing/2014/chart" uri="{C3380CC4-5D6E-409C-BE32-E72D297353CC}">
              <c16:uniqueId val="{00000002-2C03-4808-B468-02A1D344E189}"/>
            </c:ext>
          </c:extLst>
        </c:ser>
        <c:ser>
          <c:idx val="4"/>
          <c:order val="3"/>
          <c:tx>
            <c:v>Ln/Dn = 2.5</c:v>
          </c:tx>
          <c:spPr>
            <a:ln w="9525" cap="rnd">
              <a:solidFill>
                <a:schemeClr val="tx1"/>
              </a:solidFill>
              <a:prstDash val="lgDashDotDot"/>
              <a:round/>
            </a:ln>
            <a:effectLst/>
          </c:spPr>
          <c:marker>
            <c:symbol val="none"/>
          </c:marker>
          <c:xVal>
            <c:numRef>
              <c:f>'Frames_DL ASCE'!$Y$80:$Y$100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ASCE'!$X$80:$X$100</c:f>
              <c:numCache>
                <c:formatCode>0.000</c:formatCode>
                <c:ptCount val="21"/>
                <c:pt idx="0">
                  <c:v>4.0947632345696627</c:v>
                </c:pt>
                <c:pt idx="1">
                  <c:v>3.9661861351241265</c:v>
                </c:pt>
                <c:pt idx="2">
                  <c:v>3.8420141057989605</c:v>
                </c:pt>
                <c:pt idx="3">
                  <c:v>3.721889277814701</c:v>
                </c:pt>
                <c:pt idx="4">
                  <c:v>3.6054894349905884</c:v>
                </c:pt>
                <c:pt idx="5">
                  <c:v>3.4925234565532031</c:v>
                </c:pt>
                <c:pt idx="6">
                  <c:v>3.3827274827888174</c:v>
                </c:pt>
                <c:pt idx="7">
                  <c:v>3.2758616750196587</c:v>
                </c:pt>
                <c:pt idx="8">
                  <c:v>3.1717074669009078</c:v>
                </c:pt>
                <c:pt idx="9">
                  <c:v>3.0700652238272528</c:v>
                </c:pt>
                <c:pt idx="10">
                  <c:v>2.9707557541366421</c:v>
                </c:pt>
                <c:pt idx="11">
                  <c:v>2.8736042693830535</c:v>
                </c:pt>
                <c:pt idx="12">
                  <c:v>2.7784608099261052</c:v>
                </c:pt>
                <c:pt idx="13">
                  <c:v>2.6851840962387103</c:v>
                </c:pt>
                <c:pt idx="14">
                  <c:v>2.5936442062054379</c:v>
                </c:pt>
                <c:pt idx="15">
                  <c:v>2.5037216108145017</c:v>
                </c:pt>
                <c:pt idx="16">
                  <c:v>2.4153063292998898</c:v>
                </c:pt>
                <c:pt idx="17">
                  <c:v>2.3282971845717437</c:v>
                </c:pt>
                <c:pt idx="18">
                  <c:v>2.242601142657362</c:v>
                </c:pt>
                <c:pt idx="19">
                  <c:v>2.1581327223202362</c:v>
                </c:pt>
                <c:pt idx="20">
                  <c:v>2.0748134631214867</c:v>
                </c:pt>
              </c:numCache>
            </c:numRef>
          </c:yVal>
          <c:smooth val="1"/>
          <c:extLst>
            <c:ext xmlns:c16="http://schemas.microsoft.com/office/drawing/2014/chart" uri="{C3380CC4-5D6E-409C-BE32-E72D297353CC}">
              <c16:uniqueId val="{00000003-2C03-4808-B468-02A1D344E189}"/>
            </c:ext>
          </c:extLst>
        </c:ser>
        <c:ser>
          <c:idx val="5"/>
          <c:order val="4"/>
          <c:tx>
            <c:v>Ln/Dn = 3.0</c:v>
          </c:tx>
          <c:spPr>
            <a:ln w="9525" cap="rnd">
              <a:solidFill>
                <a:schemeClr val="tx1"/>
              </a:solidFill>
              <a:prstDash val="sysDash"/>
              <a:round/>
            </a:ln>
            <a:effectLst/>
          </c:spPr>
          <c:marker>
            <c:symbol val="none"/>
          </c:marker>
          <c:xVal>
            <c:numRef>
              <c:f>'Frames_DL ASCE'!$Y$101:$Y$121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ASCE'!$X$101:$X$121</c:f>
              <c:numCache>
                <c:formatCode>0.000</c:formatCode>
                <c:ptCount val="21"/>
                <c:pt idx="0">
                  <c:v>4.0368856119971994</c:v>
                </c:pt>
                <c:pt idx="1">
                  <c:v>3.9108402648347416</c:v>
                </c:pt>
                <c:pt idx="2">
                  <c:v>3.7891594403336093</c:v>
                </c:pt>
                <c:pt idx="3">
                  <c:v>3.6714903161426928</c:v>
                </c:pt>
                <c:pt idx="4">
                  <c:v>3.5575129683065652</c:v>
                </c:pt>
                <c:pt idx="5">
                  <c:v>3.4469479675083141</c:v>
                </c:pt>
                <c:pt idx="6">
                  <c:v>3.3395283688498849</c:v>
                </c:pt>
                <c:pt idx="7">
                  <c:v>3.2350207107988029</c:v>
                </c:pt>
                <c:pt idx="8">
                  <c:v>3.1332101795634921</c:v>
                </c:pt>
                <c:pt idx="9">
                  <c:v>3.033900702161159</c:v>
                </c:pt>
                <c:pt idx="10">
                  <c:v>2.9369129529630666</c:v>
                </c:pt>
                <c:pt idx="11">
                  <c:v>2.8420826402247448</c:v>
                </c:pt>
                <c:pt idx="12">
                  <c:v>2.7492590275178932</c:v>
                </c:pt>
                <c:pt idx="13">
                  <c:v>2.658303652693073</c:v>
                </c:pt>
                <c:pt idx="14">
                  <c:v>2.5690892132332408</c:v>
                </c:pt>
                <c:pt idx="15">
                  <c:v>2.4814985919310879</c:v>
                </c:pt>
                <c:pt idx="16">
                  <c:v>2.3954240009853374</c:v>
                </c:pt>
                <c:pt idx="17">
                  <c:v>2.3107662260539588</c:v>
                </c:pt>
                <c:pt idx="18">
                  <c:v>2.2274339546733386</c:v>
                </c:pt>
                <c:pt idx="19">
                  <c:v>2.1453431758674002</c:v>
                </c:pt>
                <c:pt idx="20">
                  <c:v>2.0644166398180661</c:v>
                </c:pt>
              </c:numCache>
            </c:numRef>
          </c:yVal>
          <c:smooth val="1"/>
          <c:extLst>
            <c:ext xmlns:c16="http://schemas.microsoft.com/office/drawing/2014/chart" uri="{C3380CC4-5D6E-409C-BE32-E72D297353CC}">
              <c16:uniqueId val="{00000004-2C03-4808-B468-02A1D344E189}"/>
            </c:ext>
          </c:extLst>
        </c:ser>
        <c:ser>
          <c:idx val="1"/>
          <c:order val="5"/>
          <c:tx>
            <c:v>AU target</c:v>
          </c:tx>
          <c:spPr>
            <a:ln w="6350" cap="rnd">
              <a:solidFill>
                <a:schemeClr val="tx1"/>
              </a:solidFill>
              <a:prstDash val="sysDot"/>
              <a:round/>
            </a:ln>
            <a:effectLst/>
          </c:spPr>
          <c:marker>
            <c:symbol val="none"/>
          </c:marker>
          <c:xVal>
            <c:numRef>
              <c:f>'Frames_DL ASCE'!$K$9:$K$10</c:f>
              <c:numCache>
                <c:formatCode>General</c:formatCode>
                <c:ptCount val="2"/>
                <c:pt idx="0">
                  <c:v>0.5</c:v>
                </c:pt>
                <c:pt idx="1">
                  <c:v>1.6</c:v>
                </c:pt>
              </c:numCache>
            </c:numRef>
          </c:xVal>
          <c:yVal>
            <c:numRef>
              <c:f>'Frames_DL ASCE'!$L$9:$L$10</c:f>
              <c:numCache>
                <c:formatCode>General</c:formatCode>
                <c:ptCount val="2"/>
                <c:pt idx="0">
                  <c:v>2.5</c:v>
                </c:pt>
                <c:pt idx="1">
                  <c:v>2.5</c:v>
                </c:pt>
              </c:numCache>
            </c:numRef>
          </c:yVal>
          <c:smooth val="1"/>
          <c:extLst>
            <c:ext xmlns:c16="http://schemas.microsoft.com/office/drawing/2014/chart" uri="{C3380CC4-5D6E-409C-BE32-E72D297353CC}">
              <c16:uniqueId val="{00000005-2C03-4808-B468-02A1D344E189}"/>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ASCE'!$P$9:$P$10</c15:sqref>
                        </c15:formulaRef>
                      </c:ext>
                    </c:extLst>
                    <c:numCache>
                      <c:formatCode>General</c:formatCode>
                      <c:ptCount val="2"/>
                      <c:pt idx="0">
                        <c:v>0.8</c:v>
                      </c:pt>
                      <c:pt idx="1">
                        <c:v>0.8</c:v>
                      </c:pt>
                    </c:numCache>
                  </c:numRef>
                </c:xVal>
                <c:yVal>
                  <c:numRef>
                    <c:extLst>
                      <c:ext uri="{02D57815-91ED-43cb-92C2-25804820EDAC}">
                        <c15:formulaRef>
                          <c15:sqref>'Frames_DL ASCE'!$O$9:$O$10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2C03-4808-B468-02A1D344E189}"/>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ASCE'!$Q$9:$Q$10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ASCE'!$O$9:$O$10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2C03-4808-B468-02A1D344E189}"/>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30647956320565262"/>
              <c:y val="0.914347609464449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5.1634625904841466E-4"/>
              <c:y val="0.291294132588265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9941659578523099"/>
          <c:y val="0.14036809187543406"/>
          <c:w val="0.33515778031107835"/>
          <c:h val="0.2903172075574920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(c) Frame 3</a:t>
            </a:r>
          </a:p>
        </c:rich>
      </c:tx>
      <c:layout>
        <c:manualLayout>
          <c:xMode val="edge"/>
          <c:yMode val="edge"/>
          <c:x val="0.4125789919069181"/>
          <c:y val="3.1850638235437961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Ln/Dn = 1.0</c:v>
          </c:tx>
          <c:spPr>
            <a:ln w="9525" cap="rnd">
              <a:solidFill>
                <a:schemeClr val="tx1"/>
              </a:solidFill>
              <a:prstDash val="sysDot"/>
              <a:round/>
            </a:ln>
            <a:effectLst/>
          </c:spPr>
          <c:marker>
            <c:symbol val="none"/>
          </c:marker>
          <c:xVal>
            <c:numRef>
              <c:f>'Frames_DL ASCE'!$AS$17:$AS$37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ASCE'!$AR$17:$AR$37</c:f>
              <c:numCache>
                <c:formatCode>0.000</c:formatCode>
                <c:ptCount val="21"/>
                <c:pt idx="0">
                  <c:v>4.726075281569595</c:v>
                </c:pt>
                <c:pt idx="1">
                  <c:v>4.5706069615032883</c:v>
                </c:pt>
                <c:pt idx="2">
                  <c:v>4.4202590877996011</c:v>
                </c:pt>
                <c:pt idx="3">
                  <c:v>4.2745916345665611</c:v>
                </c:pt>
                <c:pt idx="4">
                  <c:v>4.1332067813282443</c:v>
                </c:pt>
                <c:pt idx="5">
                  <c:v>3.9957432934683057</c:v>
                </c:pt>
                <c:pt idx="6">
                  <c:v>3.8618717998013508</c:v>
                </c:pt>
                <c:pt idx="7">
                  <c:v>3.7312908165095249</c:v>
                </c:pt>
                <c:pt idx="8">
                  <c:v>3.6037233985620341</c:v>
                </c:pt>
                <c:pt idx="9">
                  <c:v>3.478914324314418</c:v>
                </c:pt>
                <c:pt idx="10">
                  <c:v>3.3566277379467233</c:v>
                </c:pt>
                <c:pt idx="11">
                  <c:v>3.2366451889431977</c:v>
                </c:pt>
                <c:pt idx="12">
                  <c:v>3.1187640188132031</c:v>
                </c:pt>
                <c:pt idx="13">
                  <c:v>3.0027960533340159</c:v>
                </c:pt>
                <c:pt idx="14">
                  <c:v>2.8885665642276179</c:v>
                </c:pt>
                <c:pt idx="15">
                  <c:v>2.775913467718472</c:v>
                </c:pt>
                <c:pt idx="16">
                  <c:v>2.6646867291575997</c:v>
                </c:pt>
                <c:pt idx="17">
                  <c:v>2.5547479431320457</c:v>
                </c:pt>
                <c:pt idx="18">
                  <c:v>2.4459700575390699</c:v>
                </c:pt>
                <c:pt idx="19">
                  <c:v>2.3382372083964382</c:v>
                </c:pt>
                <c:pt idx="20">
                  <c:v>2.2314581457048108</c:v>
                </c:pt>
              </c:numCache>
            </c:numRef>
          </c:yVal>
          <c:smooth val="1"/>
          <c:extLst>
            <c:ext xmlns:c16="http://schemas.microsoft.com/office/drawing/2014/chart" uri="{C3380CC4-5D6E-409C-BE32-E72D297353CC}">
              <c16:uniqueId val="{00000000-027A-40DF-B720-760089864711}"/>
            </c:ext>
          </c:extLst>
        </c:ser>
        <c:ser>
          <c:idx val="2"/>
          <c:order val="1"/>
          <c:tx>
            <c:v>Ln/Dn = 1.5</c:v>
          </c:tx>
          <c:spPr>
            <a:ln w="9525" cap="rnd">
              <a:solidFill>
                <a:schemeClr val="tx1"/>
              </a:solidFill>
              <a:prstDash val="dash"/>
              <a:round/>
            </a:ln>
            <a:effectLst/>
          </c:spPr>
          <c:marker>
            <c:symbol val="none"/>
          </c:marker>
          <c:xVal>
            <c:numRef>
              <c:f>'Frames_DL ASCE'!$AS$38:$AS$58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ASCE'!$AR$38:$AR$58</c:f>
              <c:numCache>
                <c:formatCode>0.000</c:formatCode>
                <c:ptCount val="21"/>
                <c:pt idx="0">
                  <c:v>4.4571164184921397</c:v>
                </c:pt>
                <c:pt idx="1">
                  <c:v>4.3134493393872422</c:v>
                </c:pt>
                <c:pt idx="2">
                  <c:v>4.1747065757251924</c:v>
                </c:pt>
                <c:pt idx="3">
                  <c:v>4.0404738876404362</c:v>
                </c:pt>
                <c:pt idx="4">
                  <c:v>3.9103778169917223</c:v>
                </c:pt>
                <c:pt idx="5">
                  <c:v>3.7840803113688377</c:v>
                </c:pt>
                <c:pt idx="6">
                  <c:v>3.6612742055012877</c:v>
                </c:pt>
                <c:pt idx="7">
                  <c:v>3.5416794104809188</c:v>
                </c:pt>
                <c:pt idx="8">
                  <c:v>3.4250396915775458</c:v>
                </c:pt>
                <c:pt idx="9">
                  <c:v>3.3111199388536119</c:v>
                </c:pt>
                <c:pt idx="10">
                  <c:v>3.1997038529625352</c:v>
                </c:pt>
                <c:pt idx="11">
                  <c:v>3.0905919826790345</c:v>
                </c:pt>
                <c:pt idx="12">
                  <c:v>2.9836045646842457</c:v>
                </c:pt>
                <c:pt idx="13">
                  <c:v>2.8785617399633106</c:v>
                </c:pt>
                <c:pt idx="14">
                  <c:v>2.7753104799156505</c:v>
                </c:pt>
                <c:pt idx="15">
                  <c:v>2.6737044717249523</c:v>
                </c:pt>
                <c:pt idx="16">
                  <c:v>2.5736081487371667</c:v>
                </c:pt>
                <c:pt idx="17">
                  <c:v>2.4748959838988442</c:v>
                </c:pt>
                <c:pt idx="18">
                  <c:v>2.3774518969740699</c:v>
                </c:pt>
                <c:pt idx="19">
                  <c:v>2.2811687559283702</c:v>
                </c:pt>
                <c:pt idx="20">
                  <c:v>2.1859479545259553</c:v>
                </c:pt>
              </c:numCache>
            </c:numRef>
          </c:yVal>
          <c:smooth val="1"/>
          <c:extLst>
            <c:ext xmlns:c16="http://schemas.microsoft.com/office/drawing/2014/chart" uri="{C3380CC4-5D6E-409C-BE32-E72D297353CC}">
              <c16:uniqueId val="{00000001-027A-40DF-B720-760089864711}"/>
            </c:ext>
          </c:extLst>
        </c:ser>
        <c:ser>
          <c:idx val="3"/>
          <c:order val="2"/>
          <c:tx>
            <c:v>Ln/Dn = 2.0</c:v>
          </c:tx>
          <c:spPr>
            <a:ln w="9525" cap="rnd">
              <a:solidFill>
                <a:schemeClr val="tx1"/>
              </a:solidFill>
              <a:prstDash val="solid"/>
              <a:round/>
            </a:ln>
            <a:effectLst/>
          </c:spPr>
          <c:marker>
            <c:symbol val="none"/>
          </c:marker>
          <c:xVal>
            <c:numRef>
              <c:f>'Frames_DL ASCE'!$AS$59:$AS$79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ASCE'!$AR$59:$AR$79</c:f>
              <c:numCache>
                <c:formatCode>0.000</c:formatCode>
                <c:ptCount val="21"/>
                <c:pt idx="0">
                  <c:v>4.3086446508155314</c:v>
                </c:pt>
                <c:pt idx="1">
                  <c:v>4.1713159787391794</c:v>
                </c:pt>
                <c:pt idx="2">
                  <c:v>4.038796128838662</c:v>
                </c:pt>
                <c:pt idx="3">
                  <c:v>3.9106849809302928</c:v>
                </c:pt>
                <c:pt idx="4">
                  <c:v>3.786622328746382</c:v>
                </c:pt>
                <c:pt idx="5">
                  <c:v>3.6662826474502848</c:v>
                </c:pt>
                <c:pt idx="6">
                  <c:v>3.5493706936937213</c:v>
                </c:pt>
                <c:pt idx="7">
                  <c:v>3.4356177914128168</c:v>
                </c:pt>
                <c:pt idx="8">
                  <c:v>3.3247786859351356</c:v>
                </c:pt>
                <c:pt idx="9">
                  <c:v>3.2166288717387501</c:v>
                </c:pt>
                <c:pt idx="10">
                  <c:v>3.1109623169728007</c:v>
                </c:pt>
                <c:pt idx="11">
                  <c:v>3.0075895218020716</c:v>
                </c:pt>
                <c:pt idx="12">
                  <c:v>2.9063358586592205</c:v>
                </c:pt>
                <c:pt idx="13">
                  <c:v>2.8070401512429788</c:v>
                </c:pt>
                <c:pt idx="14">
                  <c:v>2.7095534560934844</c:v>
                </c:pt>
                <c:pt idx="15">
                  <c:v>2.6137380161935964</c:v>
                </c:pt>
                <c:pt idx="16">
                  <c:v>2.5194663605838139</c:v>
                </c:pt>
                <c:pt idx="17">
                  <c:v>2.4266205276725263</c:v>
                </c:pt>
                <c:pt idx="18">
                  <c:v>2.3350913929537533</c:v>
                </c:pt>
                <c:pt idx="19">
                  <c:v>2.2447780843580478</c:v>
                </c:pt>
                <c:pt idx="20">
                  <c:v>2.1555874705745559</c:v>
                </c:pt>
              </c:numCache>
            </c:numRef>
          </c:yVal>
          <c:smooth val="1"/>
          <c:extLst>
            <c:ext xmlns:c16="http://schemas.microsoft.com/office/drawing/2014/chart" uri="{C3380CC4-5D6E-409C-BE32-E72D297353CC}">
              <c16:uniqueId val="{00000002-027A-40DF-B720-760089864711}"/>
            </c:ext>
          </c:extLst>
        </c:ser>
        <c:ser>
          <c:idx val="4"/>
          <c:order val="3"/>
          <c:tx>
            <c:v>Ln/Dn = 2.5</c:v>
          </c:tx>
          <c:spPr>
            <a:ln w="9525" cap="rnd">
              <a:solidFill>
                <a:schemeClr val="tx1"/>
              </a:solidFill>
              <a:prstDash val="lgDashDotDot"/>
              <a:round/>
            </a:ln>
            <a:effectLst/>
          </c:spPr>
          <c:marker>
            <c:symbol val="none"/>
          </c:marker>
          <c:xVal>
            <c:numRef>
              <c:f>'Frames_DL ASCE'!$AS$80:$AS$100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ASCE'!$AR$80:$AR$100</c:f>
              <c:numCache>
                <c:formatCode>0.000</c:formatCode>
                <c:ptCount val="21"/>
                <c:pt idx="0">
                  <c:v>4.2145100800562139</c:v>
                </c:pt>
                <c:pt idx="1">
                  <c:v>4.081152448865355</c:v>
                </c:pt>
                <c:pt idx="2">
                  <c:v>3.9525279455493494</c:v>
                </c:pt>
                <c:pt idx="3">
                  <c:v>3.8282453442145572</c:v>
                </c:pt>
                <c:pt idx="4">
                  <c:v>3.7079527716346687</c:v>
                </c:pt>
                <c:pt idx="5">
                  <c:v>3.5913325599632659</c:v>
                </c:pt>
                <c:pt idx="6">
                  <c:v>3.4780969182004919</c:v>
                </c:pt>
                <c:pt idx="7">
                  <c:v>3.3679842768647723</c:v>
                </c:pt>
                <c:pt idx="8">
                  <c:v>3.2607561894125401</c:v>
                </c:pt>
                <c:pt idx="9">
                  <c:v>3.1561946965249175</c:v>
                </c:pt>
                <c:pt idx="10">
                  <c:v>3.0541000770312778</c:v>
                </c:pt>
                <c:pt idx="11">
                  <c:v>2.9542889231345546</c:v>
                </c:pt>
                <c:pt idx="12">
                  <c:v>2.8565924886149019</c:v>
                </c:pt>
                <c:pt idx="13">
                  <c:v>2.7608552674732767</c:v>
                </c:pt>
                <c:pt idx="14">
                  <c:v>2.6669337675304123</c:v>
                </c:pt>
                <c:pt idx="15">
                  <c:v>2.5746954491977969</c:v>
                </c:pt>
                <c:pt idx="16">
                  <c:v>2.4840178042769159</c:v>
                </c:pt>
                <c:pt idx="17">
                  <c:v>2.3947875534448353</c:v>
                </c:pt>
                <c:pt idx="18">
                  <c:v>2.3068999442243276</c:v>
                </c:pt>
                <c:pt idx="19">
                  <c:v>2.2202581338513445</c:v>
                </c:pt>
                <c:pt idx="20">
                  <c:v>2.1347726436509231</c:v>
                </c:pt>
              </c:numCache>
            </c:numRef>
          </c:yVal>
          <c:smooth val="1"/>
          <c:extLst>
            <c:ext xmlns:c16="http://schemas.microsoft.com/office/drawing/2014/chart" uri="{C3380CC4-5D6E-409C-BE32-E72D297353CC}">
              <c16:uniqueId val="{00000003-027A-40DF-B720-760089864711}"/>
            </c:ext>
          </c:extLst>
        </c:ser>
        <c:ser>
          <c:idx val="5"/>
          <c:order val="4"/>
          <c:tx>
            <c:v>Ln/Dn = 3.0</c:v>
          </c:tx>
          <c:spPr>
            <a:ln w="9525" cap="rnd">
              <a:solidFill>
                <a:schemeClr val="tx1"/>
              </a:solidFill>
              <a:prstDash val="sysDash"/>
              <a:round/>
            </a:ln>
            <a:effectLst/>
          </c:spPr>
          <c:marker>
            <c:symbol val="none"/>
          </c:marker>
          <c:xVal>
            <c:numRef>
              <c:f>'Frames_DL ASCE'!$AS$101:$AS$121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ASCE'!$AR$101:$AR$121</c:f>
              <c:numCache>
                <c:formatCode>0.000</c:formatCode>
                <c:ptCount val="21"/>
                <c:pt idx="0">
                  <c:v>4.1494927028796091</c:v>
                </c:pt>
                <c:pt idx="1">
                  <c:v>4.0188603843531521</c:v>
                </c:pt>
                <c:pt idx="2">
                  <c:v>3.8929077770631575</c:v>
                </c:pt>
                <c:pt idx="3">
                  <c:v>3.771249796474859</c:v>
                </c:pt>
                <c:pt idx="4">
                  <c:v>3.653540310163558</c:v>
                </c:pt>
                <c:pt idx="5">
                  <c:v>3.5394670494729552</c:v>
                </c:pt>
                <c:pt idx="6">
                  <c:v>3.4287473302417624</c:v>
                </c:pt>
                <c:pt idx="7">
                  <c:v>3.3211244380563367</c:v>
                </c:pt>
                <c:pt idx="8">
                  <c:v>3.2163645623871564</c:v>
                </c:pt>
                <c:pt idx="9">
                  <c:v>3.1142541864180893</c:v>
                </c:pt>
                <c:pt idx="10">
                  <c:v>3.0145978569422667</c:v>
                </c:pt>
                <c:pt idx="11">
                  <c:v>2.9172162725447564</c:v>
                </c:pt>
                <c:pt idx="12">
                  <c:v>2.8219446392792316</c:v>
                </c:pt>
                <c:pt idx="13">
                  <c:v>2.7286312518281162</c:v>
                </c:pt>
                <c:pt idx="14">
                  <c:v>2.637136265199</c:v>
                </c:pt>
                <c:pt idx="15">
                  <c:v>2.5473306277316268</c:v>
                </c:pt>
                <c:pt idx="16">
                  <c:v>2.4590951508535599</c:v>
                </c:pt>
                <c:pt idx="17">
                  <c:v>2.3723196948510497</c:v>
                </c:pt>
                <c:pt idx="18">
                  <c:v>2.2869024530857316</c:v>
                </c:pt>
                <c:pt idx="19">
                  <c:v>2.2027493197214341</c:v>
                </c:pt>
                <c:pt idx="20">
                  <c:v>2.1197733282341007</c:v>
                </c:pt>
              </c:numCache>
            </c:numRef>
          </c:yVal>
          <c:smooth val="1"/>
          <c:extLst>
            <c:ext xmlns:c16="http://schemas.microsoft.com/office/drawing/2014/chart" uri="{C3380CC4-5D6E-409C-BE32-E72D297353CC}">
              <c16:uniqueId val="{00000004-027A-40DF-B720-760089864711}"/>
            </c:ext>
          </c:extLst>
        </c:ser>
        <c:ser>
          <c:idx val="1"/>
          <c:order val="5"/>
          <c:tx>
            <c:v>AU target</c:v>
          </c:tx>
          <c:spPr>
            <a:ln w="6350" cap="rnd">
              <a:solidFill>
                <a:schemeClr val="tx1"/>
              </a:solidFill>
              <a:prstDash val="sysDot"/>
              <a:round/>
            </a:ln>
            <a:effectLst/>
          </c:spPr>
          <c:marker>
            <c:symbol val="none"/>
          </c:marker>
          <c:xVal>
            <c:numRef>
              <c:f>'Frames_DL ASCE'!$K$9:$K$10</c:f>
              <c:numCache>
                <c:formatCode>General</c:formatCode>
                <c:ptCount val="2"/>
                <c:pt idx="0">
                  <c:v>0.5</c:v>
                </c:pt>
                <c:pt idx="1">
                  <c:v>1.6</c:v>
                </c:pt>
              </c:numCache>
            </c:numRef>
          </c:xVal>
          <c:yVal>
            <c:numRef>
              <c:f>'Frames_DL ASCE'!$L$9:$L$10</c:f>
              <c:numCache>
                <c:formatCode>General</c:formatCode>
                <c:ptCount val="2"/>
                <c:pt idx="0">
                  <c:v>2.5</c:v>
                </c:pt>
                <c:pt idx="1">
                  <c:v>2.5</c:v>
                </c:pt>
              </c:numCache>
            </c:numRef>
          </c:yVal>
          <c:smooth val="1"/>
          <c:extLst>
            <c:ext xmlns:c16="http://schemas.microsoft.com/office/drawing/2014/chart" uri="{C3380CC4-5D6E-409C-BE32-E72D297353CC}">
              <c16:uniqueId val="{00000005-027A-40DF-B720-760089864711}"/>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ASCE'!$P$9:$P$10</c15:sqref>
                        </c15:formulaRef>
                      </c:ext>
                    </c:extLst>
                    <c:numCache>
                      <c:formatCode>General</c:formatCode>
                      <c:ptCount val="2"/>
                      <c:pt idx="0">
                        <c:v>0.8</c:v>
                      </c:pt>
                      <c:pt idx="1">
                        <c:v>0.8</c:v>
                      </c:pt>
                    </c:numCache>
                  </c:numRef>
                </c:xVal>
                <c:yVal>
                  <c:numRef>
                    <c:extLst>
                      <c:ext uri="{02D57815-91ED-43cb-92C2-25804820EDAC}">
                        <c15:formulaRef>
                          <c15:sqref>'Frames_DL ASCE'!$O$9:$O$10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027A-40DF-B720-760089864711}"/>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ASCE'!$Q$9:$Q$10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ASCE'!$O$9:$O$10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027A-40DF-B720-760089864711}"/>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29660359091864691"/>
              <c:y val="0.914347826086956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4.7629226961393319E-4"/>
              <c:y val="0.2912940773707634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7901664019617027"/>
          <c:y val="0.13307329053980896"/>
          <c:w val="0.35289582519932372"/>
          <c:h val="0.2842446324644202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(d) Frame 4</a:t>
            </a:r>
          </a:p>
        </c:rich>
      </c:tx>
      <c:layout>
        <c:manualLayout>
          <c:xMode val="edge"/>
          <c:yMode val="edge"/>
          <c:x val="0.41356158920296326"/>
          <c:y val="2.9322893261171139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Ln/Dn = 1.0</c:v>
          </c:tx>
          <c:spPr>
            <a:ln w="9525" cap="rnd">
              <a:solidFill>
                <a:schemeClr val="tx1"/>
              </a:solidFill>
              <a:prstDash val="sysDot"/>
              <a:round/>
            </a:ln>
            <a:effectLst/>
          </c:spPr>
          <c:marker>
            <c:symbol val="none"/>
          </c:marker>
          <c:xVal>
            <c:numRef>
              <c:f>'Frames_DL ASCE'!$BM$17:$BM$37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ASCE'!$BL$17:$BL$37</c:f>
              <c:numCache>
                <c:formatCode>0.000</c:formatCode>
                <c:ptCount val="21"/>
                <c:pt idx="0">
                  <c:v>4.5008547761920923</c:v>
                </c:pt>
                <c:pt idx="1">
                  <c:v>4.3519350190892432</c:v>
                </c:pt>
                <c:pt idx="2">
                  <c:v>4.2076614539506778</c:v>
                </c:pt>
                <c:pt idx="3">
                  <c:v>4.0676387388077178</c:v>
                </c:pt>
                <c:pt idx="4">
                  <c:v>3.9315091792665946</c:v>
                </c:pt>
                <c:pt idx="5">
                  <c:v>3.798947966633067</c:v>
                </c:pt>
                <c:pt idx="6">
                  <c:v>3.6696592111985122</c:v>
                </c:pt>
                <c:pt idx="7">
                  <c:v>3.5433726409161674</c:v>
                </c:pt>
                <c:pt idx="8">
                  <c:v>3.419840861363979</c:v>
                </c:pt>
                <c:pt idx="9">
                  <c:v>3.2988370920670329</c:v>
                </c:pt>
                <c:pt idx="10">
                  <c:v>3.1801533083329683</c:v>
                </c:pt>
                <c:pt idx="11">
                  <c:v>3.063598727796307</c:v>
                </c:pt>
                <c:pt idx="12">
                  <c:v>2.9489985877116189</c:v>
                </c:pt>
                <c:pt idx="13">
                  <c:v>2.8361931634046882</c:v>
                </c:pt>
                <c:pt idx="14">
                  <c:v>2.7250369808732353</c:v>
                </c:pt>
                <c:pt idx="15">
                  <c:v>2.6153981780211408</c:v>
                </c:pt>
                <c:pt idx="16">
                  <c:v>2.5071579701398199</c:v>
                </c:pt>
                <c:pt idx="17">
                  <c:v>2.4002101767530681</c:v>
                </c:pt>
                <c:pt idx="18">
                  <c:v>2.2944607695012409</c:v>
                </c:pt>
                <c:pt idx="19">
                  <c:v>2.189827404899749</c:v>
                </c:pt>
                <c:pt idx="20">
                  <c:v>2.0862389118610691</c:v>
                </c:pt>
              </c:numCache>
            </c:numRef>
          </c:yVal>
          <c:smooth val="1"/>
          <c:extLst>
            <c:ext xmlns:c16="http://schemas.microsoft.com/office/drawing/2014/chart" uri="{C3380CC4-5D6E-409C-BE32-E72D297353CC}">
              <c16:uniqueId val="{00000000-6ED8-4959-920A-114B1BF53B25}"/>
            </c:ext>
          </c:extLst>
        </c:ser>
        <c:ser>
          <c:idx val="2"/>
          <c:order val="1"/>
          <c:tx>
            <c:v>Ln/Dn = 1.5</c:v>
          </c:tx>
          <c:spPr>
            <a:ln w="9525" cap="rnd">
              <a:solidFill>
                <a:schemeClr val="tx1"/>
              </a:solidFill>
              <a:prstDash val="dash"/>
              <a:round/>
            </a:ln>
            <a:effectLst/>
          </c:spPr>
          <c:marker>
            <c:symbol val="none"/>
          </c:marker>
          <c:xVal>
            <c:numRef>
              <c:f>'Frames_DL ASCE'!$BM$38:$BM$58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ASCE'!$BL$38:$BL$58</c:f>
              <c:numCache>
                <c:formatCode>0.000</c:formatCode>
                <c:ptCount val="21"/>
                <c:pt idx="0">
                  <c:v>4.2736669857967948</c:v>
                </c:pt>
                <c:pt idx="1">
                  <c:v>4.135697603657789</c:v>
                </c:pt>
                <c:pt idx="2">
                  <c:v>4.0022429801210349</c:v>
                </c:pt>
                <c:pt idx="3">
                  <c:v>3.8729282752562217</c:v>
                </c:pt>
                <c:pt idx="4">
                  <c:v>3.7474151954154729</c:v>
                </c:pt>
                <c:pt idx="5">
                  <c:v>3.625397339620517</c:v>
                </c:pt>
                <c:pt idx="6">
                  <c:v>3.5065962969118614</c:v>
                </c:pt>
                <c:pt idx="7">
                  <c:v>3.3907583645533177</c:v>
                </c:pt>
                <c:pt idx="8">
                  <c:v>3.2776517826123621</c:v>
                </c:pt>
                <c:pt idx="9">
                  <c:v>3.167064400153079</c:v>
                </c:pt>
                <c:pt idx="10">
                  <c:v>3.0588017035110511</c:v>
                </c:pt>
                <c:pt idx="11">
                  <c:v>2.9526851489317036</c:v>
                </c:pt>
                <c:pt idx="12">
                  <c:v>2.8485507510442183</c:v>
                </c:pt>
                <c:pt idx="13">
                  <c:v>2.7462478858266</c:v>
                </c:pt>
                <c:pt idx="14">
                  <c:v>2.6456382723743403</c:v>
                </c:pt>
                <c:pt idx="15">
                  <c:v>2.5465951022991011</c:v>
                </c:pt>
                <c:pt idx="16">
                  <c:v>2.4490022892698233</c:v>
                </c:pt>
                <c:pt idx="17">
                  <c:v>2.3527538143247333</c:v>
                </c:pt>
                <c:pt idx="18">
                  <c:v>2.257762960485016</c:v>
                </c:pt>
                <c:pt idx="19">
                  <c:v>2.1639208316162701</c:v>
                </c:pt>
                <c:pt idx="20">
                  <c:v>2.0711600137057227</c:v>
                </c:pt>
              </c:numCache>
            </c:numRef>
          </c:yVal>
          <c:smooth val="1"/>
          <c:extLst>
            <c:ext xmlns:c16="http://schemas.microsoft.com/office/drawing/2014/chart" uri="{C3380CC4-5D6E-409C-BE32-E72D297353CC}">
              <c16:uniqueId val="{00000001-6ED8-4959-920A-114B1BF53B25}"/>
            </c:ext>
          </c:extLst>
        </c:ser>
        <c:ser>
          <c:idx val="3"/>
          <c:order val="2"/>
          <c:tx>
            <c:v>Ln/Dn = 2.0</c:v>
          </c:tx>
          <c:spPr>
            <a:ln w="9525" cap="rnd">
              <a:solidFill>
                <a:schemeClr val="tx1"/>
              </a:solidFill>
              <a:prstDash val="solid"/>
              <a:round/>
            </a:ln>
            <a:effectLst/>
          </c:spPr>
          <c:marker>
            <c:symbol val="none"/>
          </c:marker>
          <c:xVal>
            <c:numRef>
              <c:f>'Frames_DL ASCE'!$BM$59:$BM$79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ASCE'!$BL$59:$BL$79</c:f>
              <c:numCache>
                <c:formatCode>0.000</c:formatCode>
                <c:ptCount val="21"/>
                <c:pt idx="0">
                  <c:v>4.1455460150167074</c:v>
                </c:pt>
                <c:pt idx="1">
                  <c:v>4.013461638836219</c:v>
                </c:pt>
                <c:pt idx="2">
                  <c:v>3.8858104882741733</c:v>
                </c:pt>
                <c:pt idx="3">
                  <c:v>3.7622290215656071</c:v>
                </c:pt>
                <c:pt idx="4">
                  <c:v>3.6423896084445819</c:v>
                </c:pt>
                <c:pt idx="5">
                  <c:v>3.5259959517884734</c:v>
                </c:pt>
                <c:pt idx="6">
                  <c:v>3.4127792401783719</c:v>
                </c:pt>
                <c:pt idx="7">
                  <c:v>3.3024949024056038</c:v>
                </c:pt>
                <c:pt idx="8">
                  <c:v>3.1949198604384526</c:v>
                </c:pt>
                <c:pt idx="9">
                  <c:v>3.0898501970860828</c:v>
                </c:pt>
                <c:pt idx="10">
                  <c:v>2.9870991699776916</c:v>
                </c:pt>
                <c:pt idx="11">
                  <c:v>2.8864955155492682</c:v>
                </c:pt>
                <c:pt idx="12">
                  <c:v>2.7878819962774068</c:v>
                </c:pt>
                <c:pt idx="13">
                  <c:v>2.6911141520063504</c:v>
                </c:pt>
                <c:pt idx="14">
                  <c:v>2.596064800694013</c:v>
                </c:pt>
                <c:pt idx="15">
                  <c:v>2.5026001330337002</c:v>
                </c:pt>
                <c:pt idx="16">
                  <c:v>2.4106143659280082</c:v>
                </c:pt>
                <c:pt idx="17">
                  <c:v>2.3200046924532396</c:v>
                </c:pt>
                <c:pt idx="18">
                  <c:v>2.2306769006459346</c:v>
                </c:pt>
                <c:pt idx="19">
                  <c:v>2.14254480218393</c:v>
                </c:pt>
                <c:pt idx="20">
                  <c:v>2.0555297137181769</c:v>
                </c:pt>
              </c:numCache>
            </c:numRef>
          </c:yVal>
          <c:smooth val="1"/>
          <c:extLst>
            <c:ext xmlns:c16="http://schemas.microsoft.com/office/drawing/2014/chart" uri="{C3380CC4-5D6E-409C-BE32-E72D297353CC}">
              <c16:uniqueId val="{00000002-6ED8-4959-920A-114B1BF53B25}"/>
            </c:ext>
          </c:extLst>
        </c:ser>
        <c:ser>
          <c:idx val="4"/>
          <c:order val="3"/>
          <c:tx>
            <c:v>Ln/Dn = 2.5</c:v>
          </c:tx>
          <c:spPr>
            <a:ln w="9525" cap="rnd">
              <a:solidFill>
                <a:schemeClr val="tx1"/>
              </a:solidFill>
              <a:prstDash val="lgDashDotDot"/>
              <a:round/>
            </a:ln>
            <a:effectLst/>
          </c:spPr>
          <c:marker>
            <c:symbol val="none"/>
          </c:marker>
          <c:xVal>
            <c:numRef>
              <c:f>'Frames_DL ASCE'!$BM$80:$BM$100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ASCE'!$BL$80:$BL$100</c:f>
              <c:numCache>
                <c:formatCode>0.000</c:formatCode>
                <c:ptCount val="21"/>
                <c:pt idx="0">
                  <c:v>4.0634264492621837</c:v>
                </c:pt>
                <c:pt idx="1">
                  <c:v>3.9350322747688784</c:v>
                </c:pt>
                <c:pt idx="2">
                  <c:v>3.8110164047338242</c:v>
                </c:pt>
                <c:pt idx="3">
                  <c:v>3.6910224705528156</c:v>
                </c:pt>
                <c:pt idx="4">
                  <c:v>3.574729593555003</c:v>
                </c:pt>
                <c:pt idx="5">
                  <c:v>3.4618478576549307</c:v>
                </c:pt>
                <c:pt idx="6">
                  <c:v>3.3521145009954147</c:v>
                </c:pt>
                <c:pt idx="7">
                  <c:v>3.2452906986681946</c:v>
                </c:pt>
                <c:pt idx="8">
                  <c:v>3.1411588339533494</c:v>
                </c:pt>
                <c:pt idx="9">
                  <c:v>3.0395201751957388</c:v>
                </c:pt>
                <c:pt idx="10">
                  <c:v>2.9401965145738647</c:v>
                </c:pt>
                <c:pt idx="11">
                  <c:v>2.8430136724658457</c:v>
                </c:pt>
                <c:pt idx="12">
                  <c:v>2.7478226682970059</c:v>
                </c:pt>
                <c:pt idx="13">
                  <c:v>2.6544830712670531</c:v>
                </c:pt>
                <c:pt idx="14">
                  <c:v>2.5628658177940795</c:v>
                </c:pt>
                <c:pt idx="15">
                  <c:v>2.4728522529452626</c:v>
                </c:pt>
                <c:pt idx="16">
                  <c:v>2.3843332896034477</c:v>
                </c:pt>
                <c:pt idx="17">
                  <c:v>2.2972086662610294</c:v>
                </c:pt>
                <c:pt idx="18">
                  <c:v>2.2113862872308916</c:v>
                </c:pt>
                <c:pt idx="19">
                  <c:v>2.1267816315285604</c:v>
                </c:pt>
                <c:pt idx="20">
                  <c:v>2.043317218799789</c:v>
                </c:pt>
              </c:numCache>
            </c:numRef>
          </c:yVal>
          <c:smooth val="1"/>
          <c:extLst>
            <c:ext xmlns:c16="http://schemas.microsoft.com/office/drawing/2014/chart" uri="{C3380CC4-5D6E-409C-BE32-E72D297353CC}">
              <c16:uniqueId val="{00000003-6ED8-4959-920A-114B1BF53B25}"/>
            </c:ext>
          </c:extLst>
        </c:ser>
        <c:ser>
          <c:idx val="5"/>
          <c:order val="4"/>
          <c:tx>
            <c:v>Ln/Dn = 3.0</c:v>
          </c:tx>
          <c:spPr>
            <a:ln w="9525" cap="rnd">
              <a:solidFill>
                <a:schemeClr val="tx1"/>
              </a:solidFill>
              <a:prstDash val="sysDash"/>
              <a:round/>
            </a:ln>
            <a:effectLst/>
          </c:spPr>
          <c:marker>
            <c:symbol val="none"/>
          </c:marker>
          <c:xVal>
            <c:numRef>
              <c:f>'Frames_DL ASCE'!$BM$101:$BM$121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ASCE'!$BL$101:$BL$121</c:f>
              <c:numCache>
                <c:formatCode>0.000</c:formatCode>
                <c:ptCount val="21"/>
                <c:pt idx="0">
                  <c:v>4.006329297302063</c:v>
                </c:pt>
                <c:pt idx="1">
                  <c:v>3.8804702542053402</c:v>
                </c:pt>
                <c:pt idx="2">
                  <c:v>3.7589498900124685</c:v>
                </c:pt>
                <c:pt idx="3">
                  <c:v>3.6414143591713466</c:v>
                </c:pt>
                <c:pt idx="4">
                  <c:v>3.5275525016052449</c:v>
                </c:pt>
                <c:pt idx="5">
                  <c:v>3.4170764230297754</c:v>
                </c:pt>
                <c:pt idx="6">
                  <c:v>3.3097299843873187</c:v>
                </c:pt>
                <c:pt idx="7">
                  <c:v>3.2052732757010118</c:v>
                </c:pt>
                <c:pt idx="8">
                  <c:v>3.1034949710293462</c:v>
                </c:pt>
                <c:pt idx="9">
                  <c:v>3.0041998980704268</c:v>
                </c:pt>
                <c:pt idx="10">
                  <c:v>2.9072095949344963</c:v>
                </c:pt>
                <c:pt idx="11">
                  <c:v>2.8123606084136883</c:v>
                </c:pt>
                <c:pt idx="12">
                  <c:v>2.7195030253001313</c:v>
                </c:pt>
                <c:pt idx="13">
                  <c:v>2.628499199505606</c:v>
                </c:pt>
                <c:pt idx="14">
                  <c:v>2.5392226439467223</c:v>
                </c:pt>
                <c:pt idx="15">
                  <c:v>2.4515570612202726</c:v>
                </c:pt>
                <c:pt idx="16">
                  <c:v>2.3653954912505597</c:v>
                </c:pt>
                <c:pt idx="17">
                  <c:v>2.2806395575338505</c:v>
                </c:pt>
                <c:pt idx="18">
                  <c:v>2.1971987964812794</c:v>
                </c:pt>
                <c:pt idx="19">
                  <c:v>2.1149900567847388</c:v>
                </c:pt>
                <c:pt idx="20">
                  <c:v>2.0339369577880833</c:v>
                </c:pt>
              </c:numCache>
            </c:numRef>
          </c:yVal>
          <c:smooth val="1"/>
          <c:extLst>
            <c:ext xmlns:c16="http://schemas.microsoft.com/office/drawing/2014/chart" uri="{C3380CC4-5D6E-409C-BE32-E72D297353CC}">
              <c16:uniqueId val="{00000004-6ED8-4959-920A-114B1BF53B25}"/>
            </c:ext>
          </c:extLst>
        </c:ser>
        <c:ser>
          <c:idx val="1"/>
          <c:order val="5"/>
          <c:tx>
            <c:v>AU target</c:v>
          </c:tx>
          <c:spPr>
            <a:ln w="6350" cap="rnd">
              <a:solidFill>
                <a:schemeClr val="tx1"/>
              </a:solidFill>
              <a:prstDash val="sysDot"/>
              <a:round/>
            </a:ln>
            <a:effectLst/>
          </c:spPr>
          <c:marker>
            <c:symbol val="none"/>
          </c:marker>
          <c:xVal>
            <c:numRef>
              <c:f>'Frames_DL ASCE'!$K$9:$K$10</c:f>
              <c:numCache>
                <c:formatCode>General</c:formatCode>
                <c:ptCount val="2"/>
                <c:pt idx="0">
                  <c:v>0.5</c:v>
                </c:pt>
                <c:pt idx="1">
                  <c:v>1.6</c:v>
                </c:pt>
              </c:numCache>
            </c:numRef>
          </c:xVal>
          <c:yVal>
            <c:numRef>
              <c:f>'Frames_DL ASCE'!$L$9:$L$10</c:f>
              <c:numCache>
                <c:formatCode>General</c:formatCode>
                <c:ptCount val="2"/>
                <c:pt idx="0">
                  <c:v>2.5</c:v>
                </c:pt>
                <c:pt idx="1">
                  <c:v>2.5</c:v>
                </c:pt>
              </c:numCache>
            </c:numRef>
          </c:yVal>
          <c:smooth val="1"/>
          <c:extLst>
            <c:ext xmlns:c16="http://schemas.microsoft.com/office/drawing/2014/chart" uri="{C3380CC4-5D6E-409C-BE32-E72D297353CC}">
              <c16:uniqueId val="{00000005-6ED8-4959-920A-114B1BF53B25}"/>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ASCE'!$P$9:$P$10</c15:sqref>
                        </c15:formulaRef>
                      </c:ext>
                    </c:extLst>
                    <c:numCache>
                      <c:formatCode>General</c:formatCode>
                      <c:ptCount val="2"/>
                      <c:pt idx="0">
                        <c:v>0.8</c:v>
                      </c:pt>
                      <c:pt idx="1">
                        <c:v>0.8</c:v>
                      </c:pt>
                    </c:numCache>
                  </c:numRef>
                </c:xVal>
                <c:yVal>
                  <c:numRef>
                    <c:extLst>
                      <c:ext uri="{02D57815-91ED-43cb-92C2-25804820EDAC}">
                        <c15:formulaRef>
                          <c15:sqref>'Frames_DL ASCE'!$O$9:$O$10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6ED8-4959-920A-114B1BF53B25}"/>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ASCE'!$Q$9:$Q$10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ASCE'!$O$9:$O$10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6ED8-4959-920A-114B1BF53B25}"/>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29751497333563925"/>
              <c:y val="0.914347609464449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5.1634625904841466E-4"/>
              <c:y val="0.291294132588265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8779015800972001"/>
          <c:y val="0.13296645511145777"/>
          <c:w val="0.34412237018109176"/>
          <c:h val="0.3027241554483108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(e) Frame 5</a:t>
            </a:r>
          </a:p>
        </c:rich>
      </c:tx>
      <c:layout>
        <c:manualLayout>
          <c:xMode val="edge"/>
          <c:yMode val="edge"/>
          <c:x val="0.40740938345237698"/>
          <c:y val="3.9217489118208049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Ln/Dn = 1.0</c:v>
          </c:tx>
          <c:spPr>
            <a:ln w="9525" cap="rnd">
              <a:solidFill>
                <a:schemeClr val="tx1"/>
              </a:solidFill>
              <a:prstDash val="sysDot"/>
              <a:round/>
            </a:ln>
            <a:effectLst/>
          </c:spPr>
          <c:marker>
            <c:symbol val="none"/>
          </c:marker>
          <c:xVal>
            <c:numRef>
              <c:f>'Frames_DL ASCE'!$CG$17:$CG$37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ASCE'!$CF$17:$CF$37</c:f>
              <c:numCache>
                <c:formatCode>0.000</c:formatCode>
                <c:ptCount val="21"/>
                <c:pt idx="0">
                  <c:v>4.4799806152944015</c:v>
                </c:pt>
                <c:pt idx="1">
                  <c:v>4.3304828755941891</c:v>
                </c:pt>
                <c:pt idx="2">
                  <c:v>4.1856397487371435</c:v>
                </c:pt>
                <c:pt idx="3">
                  <c:v>4.0450526890036684</c:v>
                </c:pt>
                <c:pt idx="4">
                  <c:v>3.9083610367339912</c:v>
                </c:pt>
                <c:pt idx="5">
                  <c:v>3.775237219740522</c:v>
                </c:pt>
                <c:pt idx="6">
                  <c:v>3.6453827594584798</c:v>
                </c:pt>
                <c:pt idx="7">
                  <c:v>3.5185249511159613</c:v>
                </c:pt>
                <c:pt idx="8">
                  <c:v>3.3944141130871746</c:v>
                </c:pt>
                <c:pt idx="9">
                  <c:v>3.2728213198734561</c:v>
                </c:pt>
                <c:pt idx="10">
                  <c:v>3.1535365472474215</c:v>
                </c:pt>
                <c:pt idx="11">
                  <c:v>3.036367168060194</c:v>
                </c:pt>
                <c:pt idx="12">
                  <c:v>2.921136743897168</c:v>
                </c:pt>
                <c:pt idx="13">
                  <c:v>2.8076840619134726</c:v>
                </c:pt>
                <c:pt idx="14">
                  <c:v>2.6958623684962748</c:v>
                </c:pt>
                <c:pt idx="15">
                  <c:v>2.5855387526191942</c:v>
                </c:pt>
                <c:pt idx="16">
                  <c:v>2.4765936326484663</c:v>
                </c:pt>
                <c:pt idx="17">
                  <c:v>2.3689203017194469</c:v>
                </c:pt>
                <c:pt idx="18">
                  <c:v>2.2624244893650345</c:v>
                </c:pt>
                <c:pt idx="19">
                  <c:v>2.1570239014290173</c:v>
                </c:pt>
                <c:pt idx="20">
                  <c:v>2.0526477067509088</c:v>
                </c:pt>
              </c:numCache>
            </c:numRef>
          </c:yVal>
          <c:smooth val="1"/>
          <c:extLst>
            <c:ext xmlns:c16="http://schemas.microsoft.com/office/drawing/2014/chart" uri="{C3380CC4-5D6E-409C-BE32-E72D297353CC}">
              <c16:uniqueId val="{00000000-6342-4DD8-8046-B16CECAB3CDB}"/>
            </c:ext>
          </c:extLst>
        </c:ser>
        <c:ser>
          <c:idx val="2"/>
          <c:order val="1"/>
          <c:tx>
            <c:v>Ln/Dn = 1.5</c:v>
          </c:tx>
          <c:spPr>
            <a:ln w="9525" cap="rnd">
              <a:solidFill>
                <a:schemeClr val="tx1"/>
              </a:solidFill>
              <a:prstDash val="dash"/>
              <a:round/>
            </a:ln>
            <a:effectLst/>
          </c:spPr>
          <c:marker>
            <c:symbol val="none"/>
          </c:marker>
          <c:xVal>
            <c:numRef>
              <c:f>'Frames_DL ASCE'!$CG$38:$CG$58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ASCE'!$CF$38:$CF$58</c:f>
              <c:numCache>
                <c:formatCode>0.000</c:formatCode>
                <c:ptCount val="21"/>
                <c:pt idx="0">
                  <c:v>4.2524250242363522</c:v>
                </c:pt>
                <c:pt idx="1">
                  <c:v>4.113997800916076</c:v>
                </c:pt>
                <c:pt idx="2">
                  <c:v>3.9800927943530073</c:v>
                </c:pt>
                <c:pt idx="3">
                  <c:v>3.8503325834354589</c:v>
                </c:pt>
                <c:pt idx="4">
                  <c:v>3.7243765218915632</c:v>
                </c:pt>
                <c:pt idx="5">
                  <c:v>3.6019160515486264</c:v>
                </c:pt>
                <c:pt idx="6">
                  <c:v>3.482670774056094</c:v>
                </c:pt>
                <c:pt idx="7">
                  <c:v>3.3663851497820394</c:v>
                </c:pt>
                <c:pt idx="8">
                  <c:v>3.2528257184399765</c:v>
                </c:pt>
                <c:pt idx="9">
                  <c:v>3.1417787558696277</c:v>
                </c:pt>
                <c:pt idx="10">
                  <c:v>3.0330482967335461</c:v>
                </c:pt>
                <c:pt idx="11">
                  <c:v>2.9264544647696771</c:v>
                </c:pt>
                <c:pt idx="12">
                  <c:v>2.8218320614697272</c:v>
                </c:pt>
                <c:pt idx="13">
                  <c:v>2.719029371256064</c:v>
                </c:pt>
                <c:pt idx="14">
                  <c:v>2.617907146893435</c:v>
                </c:pt>
                <c:pt idx="15">
                  <c:v>2.5183377433879857</c:v>
                </c:pt>
                <c:pt idx="16">
                  <c:v>2.4202043723156557</c:v>
                </c:pt>
                <c:pt idx="17">
                  <c:v>2.3234104784247771</c:v>
                </c:pt>
                <c:pt idx="18">
                  <c:v>2.2278374238209824</c:v>
                </c:pt>
                <c:pt idx="19">
                  <c:v>2.1334091649131448</c:v>
                </c:pt>
                <c:pt idx="20">
                  <c:v>2.0400464899510129</c:v>
                </c:pt>
              </c:numCache>
            </c:numRef>
          </c:yVal>
          <c:smooth val="1"/>
          <c:extLst>
            <c:ext xmlns:c16="http://schemas.microsoft.com/office/drawing/2014/chart" uri="{C3380CC4-5D6E-409C-BE32-E72D297353CC}">
              <c16:uniqueId val="{00000001-6342-4DD8-8046-B16CECAB3CDB}"/>
            </c:ext>
          </c:extLst>
        </c:ser>
        <c:ser>
          <c:idx val="3"/>
          <c:order val="2"/>
          <c:tx>
            <c:v>Ln/Dn = 2.0</c:v>
          </c:tx>
          <c:spPr>
            <a:ln w="9525" cap="rnd">
              <a:solidFill>
                <a:schemeClr val="tx1"/>
              </a:solidFill>
              <a:prstDash val="solid"/>
              <a:round/>
            </a:ln>
            <a:effectLst/>
          </c:spPr>
          <c:marker>
            <c:symbol val="none"/>
          </c:marker>
          <c:xVal>
            <c:numRef>
              <c:f>'Frames_DL ASCE'!$CG$59:$CG$79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ASCE'!$CF$59:$CF$79</c:f>
              <c:numCache>
                <c:formatCode>0.000</c:formatCode>
                <c:ptCount val="21"/>
                <c:pt idx="0">
                  <c:v>4.1242583188809405</c:v>
                </c:pt>
                <c:pt idx="1">
                  <c:v>3.9917781340612208</c:v>
                </c:pt>
                <c:pt idx="2">
                  <c:v>3.863737998094277</c:v>
                </c:pt>
                <c:pt idx="3">
                  <c:v>3.7397721070250691</c:v>
                </c:pt>
                <c:pt idx="4">
                  <c:v>3.6195507885412113</c:v>
                </c:pt>
                <c:pt idx="5">
                  <c:v>3.5027758926004262</c:v>
                </c:pt>
                <c:pt idx="6">
                  <c:v>3.3891769196091905</c:v>
                </c:pt>
                <c:pt idx="7">
                  <c:v>3.2785077559900304</c:v>
                </c:pt>
                <c:pt idx="8">
                  <c:v>3.1705439126799679</c:v>
                </c:pt>
                <c:pt idx="9">
                  <c:v>3.0650801819952256</c:v>
                </c:pt>
                <c:pt idx="10">
                  <c:v>2.9619286438006509</c:v>
                </c:pt>
                <c:pt idx="11">
                  <c:v>2.8609169640931342</c:v>
                </c:pt>
                <c:pt idx="12">
                  <c:v>2.7618869387271183</c:v>
                </c:pt>
                <c:pt idx="13">
                  <c:v>2.6646986308206499</c:v>
                </c:pt>
                <c:pt idx="14">
                  <c:v>2.5692071412667308</c:v>
                </c:pt>
                <c:pt idx="15">
                  <c:v>2.475295816779826</c:v>
                </c:pt>
                <c:pt idx="16">
                  <c:v>2.3828520542036062</c:v>
                </c:pt>
                <c:pt idx="17">
                  <c:v>2.2917725825363657</c:v>
                </c:pt>
                <c:pt idx="18">
                  <c:v>2.2019628258385038</c:v>
                </c:pt>
                <c:pt idx="19">
                  <c:v>2.1133363312419933</c:v>
                </c:pt>
                <c:pt idx="20">
                  <c:v>2.0258142489772051</c:v>
                </c:pt>
              </c:numCache>
            </c:numRef>
          </c:yVal>
          <c:smooth val="1"/>
          <c:extLst>
            <c:ext xmlns:c16="http://schemas.microsoft.com/office/drawing/2014/chart" uri="{C3380CC4-5D6E-409C-BE32-E72D297353CC}">
              <c16:uniqueId val="{00000002-6342-4DD8-8046-B16CECAB3CDB}"/>
            </c:ext>
          </c:extLst>
        </c:ser>
        <c:ser>
          <c:idx val="4"/>
          <c:order val="3"/>
          <c:tx>
            <c:v>Ln/Dn = 2.5</c:v>
          </c:tx>
          <c:spPr>
            <a:ln w="9525" cap="rnd">
              <a:solidFill>
                <a:schemeClr val="tx1"/>
              </a:solidFill>
              <a:prstDash val="lgDashDotDot"/>
              <a:round/>
            </a:ln>
            <a:effectLst/>
          </c:spPr>
          <c:marker>
            <c:symbol val="none"/>
          </c:marker>
          <c:xVal>
            <c:numRef>
              <c:f>'Frames_DL ASCE'!$CG$80:$CG$100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ASCE'!$CF$80:$CF$100</c:f>
              <c:numCache>
                <c:formatCode>0.000</c:formatCode>
                <c:ptCount val="21"/>
                <c:pt idx="0">
                  <c:v>4.0421647818474318</c:v>
                </c:pt>
                <c:pt idx="1">
                  <c:v>3.913412665922396</c:v>
                </c:pt>
                <c:pt idx="2">
                  <c:v>3.7890452508613239</c:v>
                </c:pt>
                <c:pt idx="3">
                  <c:v>3.6687040998750082</c:v>
                </c:pt>
                <c:pt idx="4">
                  <c:v>3.5520664797931989</c:v>
                </c:pt>
                <c:pt idx="5">
                  <c:v>3.4388408040125764</c:v>
                </c:pt>
                <c:pt idx="6">
                  <c:v>3.328762800585408</c:v>
                </c:pt>
                <c:pt idx="7">
                  <c:v>3.2215922763610121</c:v>
                </c:pt>
                <c:pt idx="8">
                  <c:v>3.1171103736764798</c:v>
                </c:pt>
                <c:pt idx="9">
                  <c:v>3.0151206216590793</c:v>
                </c:pt>
                <c:pt idx="10">
                  <c:v>2.9154331379879967</c:v>
                </c:pt>
                <c:pt idx="11">
                  <c:v>2.8178840157998128</c:v>
                </c:pt>
                <c:pt idx="12">
                  <c:v>2.7223195362512538</c:v>
                </c:pt>
                <c:pt idx="13">
                  <c:v>2.6285985386196429</c:v>
                </c:pt>
                <c:pt idx="14">
                  <c:v>2.536591318496848</c:v>
                </c:pt>
                <c:pt idx="15">
                  <c:v>2.4461786668884389</c:v>
                </c:pt>
                <c:pt idx="16">
                  <c:v>2.3572510274095988</c:v>
                </c:pt>
                <c:pt idx="17">
                  <c:v>2.2697077522554667</c:v>
                </c:pt>
                <c:pt idx="18">
                  <c:v>2.1834564405577379</c:v>
                </c:pt>
                <c:pt idx="19">
                  <c:v>2.0984123452374632</c:v>
                </c:pt>
                <c:pt idx="20">
                  <c:v>2.0144978366166444</c:v>
                </c:pt>
              </c:numCache>
            </c:numRef>
          </c:yVal>
          <c:smooth val="1"/>
          <c:extLst>
            <c:ext xmlns:c16="http://schemas.microsoft.com/office/drawing/2014/chart" uri="{C3380CC4-5D6E-409C-BE32-E72D297353CC}">
              <c16:uniqueId val="{00000003-6342-4DD8-8046-B16CECAB3CDB}"/>
            </c:ext>
          </c:extLst>
        </c:ser>
        <c:ser>
          <c:idx val="5"/>
          <c:order val="4"/>
          <c:tx>
            <c:v>Ln/Dn = 3.0</c:v>
          </c:tx>
          <c:spPr>
            <a:ln w="9525" cap="rnd">
              <a:solidFill>
                <a:schemeClr val="tx1"/>
              </a:solidFill>
              <a:prstDash val="sysDash"/>
              <a:round/>
            </a:ln>
            <a:effectLst/>
          </c:spPr>
          <c:marker>
            <c:symbol val="none"/>
          </c:marker>
          <c:xVal>
            <c:numRef>
              <c:f>'Frames_DL ASCE'!$CG$101:$CG$121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ASCE'!$CF$101:$CF$121</c:f>
              <c:numCache>
                <c:formatCode>0.000</c:formatCode>
                <c:ptCount val="21"/>
                <c:pt idx="0">
                  <c:v>3.985109862232397</c:v>
                </c:pt>
                <c:pt idx="1">
                  <c:v>3.8589182875787742</c:v>
                </c:pt>
                <c:pt idx="2">
                  <c:v>3.7370715224620912</c:v>
                </c:pt>
                <c:pt idx="3">
                  <c:v>3.6192162949573761</c:v>
                </c:pt>
                <c:pt idx="4">
                  <c:v>3.5050347056113424</c:v>
                </c:pt>
                <c:pt idx="5">
                  <c:v>3.3942397162036761</c:v>
                </c:pt>
                <c:pt idx="6">
                  <c:v>3.2865713524000273</c:v>
                </c:pt>
                <c:pt idx="7">
                  <c:v>3.1817934930901521</c:v>
                </c:pt>
                <c:pt idx="8">
                  <c:v>3.0796911443406283</c:v>
                </c:pt>
                <c:pt idx="9">
                  <c:v>2.9800681154550608</c:v>
                </c:pt>
                <c:pt idx="10">
                  <c:v>2.8827450299813804</c:v>
                </c:pt>
                <c:pt idx="11">
                  <c:v>2.7875576166380096</c:v>
                </c:pt>
                <c:pt idx="12">
                  <c:v>2.6943552347928983</c:v>
                </c:pt>
                <c:pt idx="13">
                  <c:v>2.6029995968848341</c:v>
                </c:pt>
                <c:pt idx="14">
                  <c:v>2.5133636564468813</c:v>
                </c:pt>
                <c:pt idx="15">
                  <c:v>2.4253306355039617</c:v>
                </c:pt>
                <c:pt idx="16">
                  <c:v>2.3387931693166157</c:v>
                </c:pt>
                <c:pt idx="17">
                  <c:v>2.2536525499244107</c:v>
                </c:pt>
                <c:pt idx="18">
                  <c:v>2.169818052852079</c:v>
                </c:pt>
                <c:pt idx="19">
                  <c:v>2.0872063337947284</c:v>
                </c:pt>
                <c:pt idx="20">
                  <c:v>2.0057408841838518</c:v>
                </c:pt>
              </c:numCache>
            </c:numRef>
          </c:yVal>
          <c:smooth val="1"/>
          <c:extLst>
            <c:ext xmlns:c16="http://schemas.microsoft.com/office/drawing/2014/chart" uri="{C3380CC4-5D6E-409C-BE32-E72D297353CC}">
              <c16:uniqueId val="{00000004-6342-4DD8-8046-B16CECAB3CDB}"/>
            </c:ext>
          </c:extLst>
        </c:ser>
        <c:ser>
          <c:idx val="1"/>
          <c:order val="5"/>
          <c:tx>
            <c:v>AU target</c:v>
          </c:tx>
          <c:spPr>
            <a:ln w="6350" cap="rnd">
              <a:solidFill>
                <a:schemeClr val="tx1"/>
              </a:solidFill>
              <a:prstDash val="sysDot"/>
              <a:round/>
            </a:ln>
            <a:effectLst/>
          </c:spPr>
          <c:marker>
            <c:symbol val="none"/>
          </c:marker>
          <c:xVal>
            <c:numRef>
              <c:f>'Frames_DL ASCE'!$K$9:$K$10</c:f>
              <c:numCache>
                <c:formatCode>General</c:formatCode>
                <c:ptCount val="2"/>
                <c:pt idx="0">
                  <c:v>0.5</c:v>
                </c:pt>
                <c:pt idx="1">
                  <c:v>1.6</c:v>
                </c:pt>
              </c:numCache>
            </c:numRef>
          </c:xVal>
          <c:yVal>
            <c:numRef>
              <c:f>'Frames_DL ASCE'!$L$9:$L$10</c:f>
              <c:numCache>
                <c:formatCode>General</c:formatCode>
                <c:ptCount val="2"/>
                <c:pt idx="0">
                  <c:v>2.5</c:v>
                </c:pt>
                <c:pt idx="1">
                  <c:v>2.5</c:v>
                </c:pt>
              </c:numCache>
            </c:numRef>
          </c:yVal>
          <c:smooth val="1"/>
          <c:extLst>
            <c:ext xmlns:c16="http://schemas.microsoft.com/office/drawing/2014/chart" uri="{C3380CC4-5D6E-409C-BE32-E72D297353CC}">
              <c16:uniqueId val="{00000005-6342-4DD8-8046-B16CECAB3CDB}"/>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ASCE'!$P$9:$P$10</c15:sqref>
                        </c15:formulaRef>
                      </c:ext>
                    </c:extLst>
                    <c:numCache>
                      <c:formatCode>General</c:formatCode>
                      <c:ptCount val="2"/>
                      <c:pt idx="0">
                        <c:v>0.8</c:v>
                      </c:pt>
                      <c:pt idx="1">
                        <c:v>0.8</c:v>
                      </c:pt>
                    </c:numCache>
                  </c:numRef>
                </c:xVal>
                <c:yVal>
                  <c:numRef>
                    <c:extLst>
                      <c:ext uri="{02D57815-91ED-43cb-92C2-25804820EDAC}">
                        <c15:formulaRef>
                          <c15:sqref>'Frames_DL ASCE'!$O$9:$O$10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6342-4DD8-8046-B16CECAB3CDB}"/>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ASCE'!$Q$9:$Q$10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ASCE'!$O$9:$O$10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6342-4DD8-8046-B16CECAB3CDB}"/>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29295225240663625"/>
              <c:y val="0.914347826086956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4.7629226961393319E-4"/>
              <c:y val="0.2912940773707634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7452931688452569"/>
          <c:y val="0.13296645511145777"/>
          <c:w val="0.35738314851096831"/>
          <c:h val="0.3028781728370910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(f) Frame 6</a:t>
            </a:r>
          </a:p>
        </c:rich>
      </c:tx>
      <c:layout>
        <c:manualLayout>
          <c:xMode val="edge"/>
          <c:yMode val="edge"/>
          <c:x val="0.4233672270123563"/>
          <c:y val="3.6689884918231372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886130195481423"/>
          <c:y val="0.12972667663617324"/>
          <c:w val="0.79184719607618137"/>
          <c:h val="0.71071006123604297"/>
        </c:manualLayout>
      </c:layout>
      <c:scatterChart>
        <c:scatterStyle val="smoothMarker"/>
        <c:varyColors val="0"/>
        <c:ser>
          <c:idx val="0"/>
          <c:order val="0"/>
          <c:tx>
            <c:v>Ln/Dn = 1.0</c:v>
          </c:tx>
          <c:spPr>
            <a:ln w="9525" cap="rnd">
              <a:solidFill>
                <a:schemeClr val="tx1"/>
              </a:solidFill>
              <a:prstDash val="sysDot"/>
              <a:round/>
            </a:ln>
            <a:effectLst/>
          </c:spPr>
          <c:marker>
            <c:symbol val="none"/>
          </c:marker>
          <c:xVal>
            <c:numRef>
              <c:f>'Frames_DL ASCE'!$DA$17:$DA$37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ASCE'!$CZ$17:$CZ$37</c:f>
              <c:numCache>
                <c:formatCode>0.000</c:formatCode>
                <c:ptCount val="21"/>
                <c:pt idx="0">
                  <c:v>4.2111196104658344</c:v>
                </c:pt>
                <c:pt idx="1">
                  <c:v>4.0604908118091547</c:v>
                </c:pt>
                <c:pt idx="2">
                  <c:v>3.9143351627058025</c:v>
                </c:pt>
                <c:pt idx="3">
                  <c:v>3.7722521169643874</c:v>
                </c:pt>
                <c:pt idx="4">
                  <c:v>3.6338789238684961</c:v>
                </c:pt>
                <c:pt idx="5">
                  <c:v>3.4988860362218013</c:v>
                </c:pt>
                <c:pt idx="6">
                  <c:v>3.3669733524989582</c:v>
                </c:pt>
                <c:pt idx="7">
                  <c:v>3.2378671607600933</c:v>
                </c:pt>
                <c:pt idx="8">
                  <c:v>3.1113176749605866</c:v>
                </c:pt>
                <c:pt idx="9">
                  <c:v>2.9870970700971156</c:v>
                </c:pt>
                <c:pt idx="10">
                  <c:v>2.8649979328270407</c:v>
                </c:pt>
                <c:pt idx="11">
                  <c:v>2.7448320501455723</c:v>
                </c:pt>
                <c:pt idx="12">
                  <c:v>2.626429461732362</c:v>
                </c:pt>
                <c:pt idx="13">
                  <c:v>2.5096377030833632</c:v>
                </c:pt>
                <c:pt idx="14">
                  <c:v>2.3943211680019223</c:v>
                </c:pt>
                <c:pt idx="15">
                  <c:v>2.2803605219092855</c:v>
                </c:pt>
                <c:pt idx="16">
                  <c:v>2.1676521030436127</c:v>
                </c:pt>
                <c:pt idx="17">
                  <c:v>2.0561072578188928</c:v>
                </c:pt>
                <c:pt idx="18">
                  <c:v>1.9456706058729887</c:v>
                </c:pt>
                <c:pt idx="19">
                  <c:v>1.8362374792690594</c:v>
                </c:pt>
                <c:pt idx="20">
                  <c:v>1.7277848869769199</c:v>
                </c:pt>
              </c:numCache>
            </c:numRef>
          </c:yVal>
          <c:smooth val="1"/>
          <c:extLst>
            <c:ext xmlns:c16="http://schemas.microsoft.com/office/drawing/2014/chart" uri="{C3380CC4-5D6E-409C-BE32-E72D297353CC}">
              <c16:uniqueId val="{00000000-DB7F-4F5F-922C-4DE3CFA36432}"/>
            </c:ext>
          </c:extLst>
        </c:ser>
        <c:ser>
          <c:idx val="2"/>
          <c:order val="1"/>
          <c:tx>
            <c:v>Ln/Dn = 1.5</c:v>
          </c:tx>
          <c:spPr>
            <a:ln w="9525" cap="rnd">
              <a:solidFill>
                <a:schemeClr val="tx1"/>
              </a:solidFill>
              <a:prstDash val="dash"/>
              <a:round/>
            </a:ln>
            <a:effectLst/>
          </c:spPr>
          <c:marker>
            <c:symbol val="none"/>
          </c:marker>
          <c:xVal>
            <c:numRef>
              <c:f>'Frames_DL ASCE'!$DA$38:$DA$58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ASCE'!$CZ$38:$CZ$58</c:f>
              <c:numCache>
                <c:formatCode>0.000</c:formatCode>
                <c:ptCount val="21"/>
                <c:pt idx="0">
                  <c:v>4.0027310517311427</c:v>
                </c:pt>
                <c:pt idx="1">
                  <c:v>3.8636921387205003</c:v>
                </c:pt>
                <c:pt idx="2">
                  <c:v>3.7290192399888928</c:v>
                </c:pt>
                <c:pt idx="3">
                  <c:v>3.598335167158639</c:v>
                </c:pt>
                <c:pt idx="4">
                  <c:v>3.4712993264896563</c:v>
                </c:pt>
                <c:pt idx="5">
                  <c:v>3.3476031581277552</c:v>
                </c:pt>
                <c:pt idx="6">
                  <c:v>3.2269663394161348</c:v>
                </c:pt>
                <c:pt idx="7">
                  <c:v>3.1091336197332429</c:v>
                </c:pt>
                <c:pt idx="8">
                  <c:v>2.9938721793909817</c:v>
                </c:pt>
                <c:pt idx="9">
                  <c:v>2.8809694242269344</c:v>
                </c:pt>
                <c:pt idx="10">
                  <c:v>2.7702311421258363</c:v>
                </c:pt>
                <c:pt idx="11">
                  <c:v>2.6614799589268463</c:v>
                </c:pt>
                <c:pt idx="12">
                  <c:v>2.554554039881499</c:v>
                </c:pt>
                <c:pt idx="13">
                  <c:v>2.4493059897133285</c:v>
                </c:pt>
                <c:pt idx="14">
                  <c:v>2.3456118090235516</c:v>
                </c:pt>
                <c:pt idx="15">
                  <c:v>2.2433288036005248</c:v>
                </c:pt>
                <c:pt idx="16">
                  <c:v>2.1423594127540602</c:v>
                </c:pt>
                <c:pt idx="17">
                  <c:v>2.0426056407170949</c:v>
                </c:pt>
                <c:pt idx="18">
                  <c:v>1.9439801194725073</c:v>
                </c:pt>
                <c:pt idx="19">
                  <c:v>1.8464054910985221</c:v>
                </c:pt>
                <c:pt idx="20">
                  <c:v>1.7498137943979855</c:v>
                </c:pt>
              </c:numCache>
            </c:numRef>
          </c:yVal>
          <c:smooth val="1"/>
          <c:extLst>
            <c:ext xmlns:c16="http://schemas.microsoft.com/office/drawing/2014/chart" uri="{C3380CC4-5D6E-409C-BE32-E72D297353CC}">
              <c16:uniqueId val="{00000001-DB7F-4F5F-922C-4DE3CFA36432}"/>
            </c:ext>
          </c:extLst>
        </c:ser>
        <c:ser>
          <c:idx val="3"/>
          <c:order val="2"/>
          <c:tx>
            <c:v>Ln/Dn = 2.0</c:v>
          </c:tx>
          <c:spPr>
            <a:ln w="9525" cap="rnd">
              <a:solidFill>
                <a:schemeClr val="tx1"/>
              </a:solidFill>
              <a:prstDash val="solid"/>
              <a:round/>
            </a:ln>
            <a:effectLst/>
          </c:spPr>
          <c:marker>
            <c:symbol val="none"/>
          </c:marker>
          <c:xVal>
            <c:numRef>
              <c:f>'Frames_DL ASCE'!$DA$59:$DA$79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ASCE'!$CZ$59:$CZ$79</c:f>
              <c:numCache>
                <c:formatCode>0.000</c:formatCode>
                <c:ptCount val="21"/>
                <c:pt idx="0">
                  <c:v>3.8849275249661606</c:v>
                </c:pt>
                <c:pt idx="1">
                  <c:v>3.7520925193989441</c:v>
                </c:pt>
                <c:pt idx="2">
                  <c:v>3.6235539370240302</c:v>
                </c:pt>
                <c:pt idx="3">
                  <c:v>3.4989473606067567</c:v>
                </c:pt>
                <c:pt idx="4">
                  <c:v>3.3779443071718536</c:v>
                </c:pt>
                <c:pt idx="5">
                  <c:v>3.2602477197867832</c:v>
                </c:pt>
                <c:pt idx="6">
                  <c:v>3.145588195633974</c:v>
                </c:pt>
                <c:pt idx="7">
                  <c:v>3.0337208193862888</c:v>
                </c:pt>
                <c:pt idx="8">
                  <c:v>2.9244224962588854</c:v>
                </c:pt>
                <c:pt idx="9">
                  <c:v>2.817489698714454</c:v>
                </c:pt>
                <c:pt idx="10">
                  <c:v>2.7127419112563276</c:v>
                </c:pt>
                <c:pt idx="11">
                  <c:v>2.609997977908129</c:v>
                </c:pt>
                <c:pt idx="12">
                  <c:v>2.5091086766076032</c:v>
                </c:pt>
                <c:pt idx="13">
                  <c:v>2.4099322554783718</c:v>
                </c:pt>
                <c:pt idx="14">
                  <c:v>2.3123393646743207</c:v>
                </c:pt>
                <c:pt idx="15">
                  <c:v>2.2162121448222005</c:v>
                </c:pt>
                <c:pt idx="16">
                  <c:v>2.1214434182505548</c:v>
                </c:pt>
                <c:pt idx="17">
                  <c:v>2.0279359614698396</c:v>
                </c:pt>
                <c:pt idx="18">
                  <c:v>1.935601840856551</c:v>
                </c:pt>
                <c:pt idx="19">
                  <c:v>1.8443617966649308</c:v>
                </c:pt>
                <c:pt idx="20">
                  <c:v>1.7541446634028857</c:v>
                </c:pt>
              </c:numCache>
            </c:numRef>
          </c:yVal>
          <c:smooth val="1"/>
          <c:extLst>
            <c:ext xmlns:c16="http://schemas.microsoft.com/office/drawing/2014/chart" uri="{C3380CC4-5D6E-409C-BE32-E72D297353CC}">
              <c16:uniqueId val="{00000002-DB7F-4F5F-922C-4DE3CFA36432}"/>
            </c:ext>
          </c:extLst>
        </c:ser>
        <c:ser>
          <c:idx val="4"/>
          <c:order val="3"/>
          <c:tx>
            <c:v>Ln/Dn = 2.5</c:v>
          </c:tx>
          <c:spPr>
            <a:ln w="9525" cap="rnd">
              <a:solidFill>
                <a:schemeClr val="tx1"/>
              </a:solidFill>
              <a:prstDash val="lgDashDotDot"/>
              <a:round/>
            </a:ln>
            <a:effectLst/>
          </c:spPr>
          <c:marker>
            <c:symbol val="none"/>
          </c:marker>
          <c:xVal>
            <c:numRef>
              <c:f>'Frames_DL ASCE'!$DA$80:$DA$100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ASCE'!$CZ$80:$CZ$100</c:f>
              <c:numCache>
                <c:formatCode>0.000</c:formatCode>
                <c:ptCount val="21"/>
                <c:pt idx="0">
                  <c:v>3.809354416124481</c:v>
                </c:pt>
                <c:pt idx="1">
                  <c:v>3.6804007384507655</c:v>
                </c:pt>
                <c:pt idx="2">
                  <c:v>3.5556956557585901</c:v>
                </c:pt>
                <c:pt idx="3">
                  <c:v>3.4348828018862769</c:v>
                </c:pt>
                <c:pt idx="4">
                  <c:v>3.3176413084052725</c:v>
                </c:pt>
                <c:pt idx="5">
                  <c:v>3.2036813368260555</c:v>
                </c:pt>
                <c:pt idx="6">
                  <c:v>3.0927403317469673</c:v>
                </c:pt>
                <c:pt idx="7">
                  <c:v>2.9845829643579838</c:v>
                </c:pt>
                <c:pt idx="8">
                  <c:v>2.8789858048569128</c:v>
                </c:pt>
                <c:pt idx="9">
                  <c:v>2.7757544385679727</c:v>
                </c:pt>
                <c:pt idx="10">
                  <c:v>2.67470835604228</c:v>
                </c:pt>
                <c:pt idx="11">
                  <c:v>2.5756826542260951</c:v>
                </c:pt>
                <c:pt idx="12">
                  <c:v>2.478526611135349</c:v>
                </c:pt>
                <c:pt idx="13">
                  <c:v>2.383102450870251</c:v>
                </c:pt>
                <c:pt idx="14">
                  <c:v>2.2892842661670336</c:v>
                </c:pt>
                <c:pt idx="15">
                  <c:v>2.1969570709664965</c:v>
                </c:pt>
                <c:pt idx="16">
                  <c:v>2.1060159599048682</c:v>
                </c:pt>
                <c:pt idx="17">
                  <c:v>2.0163653553905307</c:v>
                </c:pt>
                <c:pt idx="18">
                  <c:v>1.9279183261620003</c:v>
                </c:pt>
                <c:pt idx="19">
                  <c:v>1.8405959640319463</c:v>
                </c:pt>
                <c:pt idx="20">
                  <c:v>1.7543268079822976</c:v>
                </c:pt>
              </c:numCache>
            </c:numRef>
          </c:yVal>
          <c:smooth val="1"/>
          <c:extLst>
            <c:ext xmlns:c16="http://schemas.microsoft.com/office/drawing/2014/chart" uri="{C3380CC4-5D6E-409C-BE32-E72D297353CC}">
              <c16:uniqueId val="{00000003-DB7F-4F5F-922C-4DE3CFA36432}"/>
            </c:ext>
          </c:extLst>
        </c:ser>
        <c:ser>
          <c:idx val="5"/>
          <c:order val="4"/>
          <c:tx>
            <c:v>Ln/Dn = 3.0</c:v>
          </c:tx>
          <c:spPr>
            <a:ln w="9525" cap="rnd">
              <a:solidFill>
                <a:schemeClr val="tx1"/>
              </a:solidFill>
              <a:prstDash val="sysDash"/>
              <a:round/>
            </a:ln>
            <a:effectLst/>
          </c:spPr>
          <c:marker>
            <c:symbol val="none"/>
          </c:marker>
          <c:xVal>
            <c:numRef>
              <c:f>'Frames_DL ASCE'!$DA$101:$DA$121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ASCE'!$CZ$101:$CZ$121</c:f>
              <c:numCache>
                <c:formatCode>0.000</c:formatCode>
                <c:ptCount val="21"/>
                <c:pt idx="0">
                  <c:v>3.7567883485795459</c:v>
                </c:pt>
                <c:pt idx="1">
                  <c:v>3.6304967122228851</c:v>
                </c:pt>
                <c:pt idx="2">
                  <c:v>3.5084188870087352</c:v>
                </c:pt>
                <c:pt idx="3">
                  <c:v>3.3902040840793308</c:v>
                </c:pt>
                <c:pt idx="4">
                  <c:v>3.2755366863851929</c:v>
                </c:pt>
                <c:pt idx="5">
                  <c:v>3.1641318160841503</c:v>
                </c:pt>
                <c:pt idx="6">
                  <c:v>3.0557316112389068</c:v>
                </c:pt>
                <c:pt idx="7">
                  <c:v>2.9501020840081456</c:v>
                </c:pt>
                <c:pt idx="8">
                  <c:v>2.847030457640841</c:v>
                </c:pt>
                <c:pt idx="9">
                  <c:v>2.7463228991478572</c:v>
                </c:pt>
                <c:pt idx="10">
                  <c:v>2.6478025798970286</c:v>
                </c:pt>
                <c:pt idx="11">
                  <c:v>2.5513080085606088</c:v>
                </c:pt>
                <c:pt idx="12">
                  <c:v>2.4566915905828899</c:v>
                </c:pt>
                <c:pt idx="13">
                  <c:v>2.3638183761923028</c:v>
                </c:pt>
                <c:pt idx="14">
                  <c:v>2.2725649653797908</c:v>
                </c:pt>
                <c:pt idx="15">
                  <c:v>2.182818543525411</c:v>
                </c:pt>
                <c:pt idx="16">
                  <c:v>2.0944760257226624</c:v>
                </c:pt>
                <c:pt idx="17">
                  <c:v>2.0074432915111888</c:v>
                </c:pt>
                <c:pt idx="18">
                  <c:v>1.9216344948246666</c:v>
                </c:pt>
                <c:pt idx="19">
                  <c:v>1.8369714365978591</c:v>
                </c:pt>
                <c:pt idx="20">
                  <c:v>1.7533829897354858</c:v>
                </c:pt>
              </c:numCache>
            </c:numRef>
          </c:yVal>
          <c:smooth val="1"/>
          <c:extLst>
            <c:ext xmlns:c16="http://schemas.microsoft.com/office/drawing/2014/chart" uri="{C3380CC4-5D6E-409C-BE32-E72D297353CC}">
              <c16:uniqueId val="{00000004-DB7F-4F5F-922C-4DE3CFA36432}"/>
            </c:ext>
          </c:extLst>
        </c:ser>
        <c:ser>
          <c:idx val="1"/>
          <c:order val="5"/>
          <c:tx>
            <c:v>AU target</c:v>
          </c:tx>
          <c:spPr>
            <a:ln w="6350" cap="rnd">
              <a:solidFill>
                <a:schemeClr val="tx1"/>
              </a:solidFill>
              <a:prstDash val="sysDot"/>
              <a:round/>
            </a:ln>
            <a:effectLst/>
          </c:spPr>
          <c:marker>
            <c:symbol val="none"/>
          </c:marker>
          <c:xVal>
            <c:numRef>
              <c:f>'Frames_DL ASCE'!$K$9:$K$10</c:f>
              <c:numCache>
                <c:formatCode>General</c:formatCode>
                <c:ptCount val="2"/>
                <c:pt idx="0">
                  <c:v>0.5</c:v>
                </c:pt>
                <c:pt idx="1">
                  <c:v>1.6</c:v>
                </c:pt>
              </c:numCache>
            </c:numRef>
          </c:xVal>
          <c:yVal>
            <c:numRef>
              <c:f>'Frames_DL ASCE'!$L$9:$L$10</c:f>
              <c:numCache>
                <c:formatCode>General</c:formatCode>
                <c:ptCount val="2"/>
                <c:pt idx="0">
                  <c:v>2.5</c:v>
                </c:pt>
                <c:pt idx="1">
                  <c:v>2.5</c:v>
                </c:pt>
              </c:numCache>
            </c:numRef>
          </c:yVal>
          <c:smooth val="1"/>
          <c:extLst>
            <c:ext xmlns:c16="http://schemas.microsoft.com/office/drawing/2014/chart" uri="{C3380CC4-5D6E-409C-BE32-E72D297353CC}">
              <c16:uniqueId val="{00000005-DB7F-4F5F-922C-4DE3CFA36432}"/>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ASCE'!$P$9:$P$10</c15:sqref>
                        </c15:formulaRef>
                      </c:ext>
                    </c:extLst>
                    <c:numCache>
                      <c:formatCode>General</c:formatCode>
                      <c:ptCount val="2"/>
                      <c:pt idx="0">
                        <c:v>0.8</c:v>
                      </c:pt>
                      <c:pt idx="1">
                        <c:v>0.8</c:v>
                      </c:pt>
                    </c:numCache>
                  </c:numRef>
                </c:xVal>
                <c:yVal>
                  <c:numRef>
                    <c:extLst>
                      <c:ext uri="{02D57815-91ED-43cb-92C2-25804820EDAC}">
                        <c15:formulaRef>
                          <c15:sqref>'Frames_DL ASCE'!$O$9:$O$10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DB7F-4F5F-922C-4DE3CFA36432}"/>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ASCE'!$Q$9:$Q$10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ASCE'!$O$9:$O$10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DB7F-4F5F-922C-4DE3CFA36432}"/>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30199726827064594"/>
              <c:y val="0.914347609464449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5.1634625904841466E-4"/>
              <c:y val="0.291294132588265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8779015800971979"/>
          <c:y val="0.14026103436822257"/>
          <c:w val="0.33067548537607161"/>
          <c:h val="0.3213345772845391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(a) Frame 1</a:t>
            </a:r>
          </a:p>
        </c:rich>
      </c:tx>
      <c:layout>
        <c:manualLayout>
          <c:xMode val="edge"/>
          <c:yMode val="edge"/>
          <c:x val="0.41205075975330324"/>
          <c:y val="2.5639458111214358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Qn/Gn = 1.0</c:v>
          </c:tx>
          <c:spPr>
            <a:ln w="9525" cap="rnd">
              <a:solidFill>
                <a:sysClr val="windowText" lastClr="000000"/>
              </a:solidFill>
              <a:prstDash val="sysDot"/>
              <a:round/>
            </a:ln>
            <a:effectLst/>
          </c:spPr>
          <c:marker>
            <c:symbol val="none"/>
          </c:marker>
          <c:xVal>
            <c:numRef>
              <c:f>'Frames_DL AU'!$E$17:$E$37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AU'!$D$17:$D$37</c:f>
              <c:numCache>
                <c:formatCode>0.00</c:formatCode>
                <c:ptCount val="21"/>
                <c:pt idx="0">
                  <c:v>4.6483526097585459</c:v>
                </c:pt>
                <c:pt idx="1">
                  <c:v>4.500683989449354</c:v>
                </c:pt>
                <c:pt idx="2">
                  <c:v>4.3577134065555523</c:v>
                </c:pt>
                <c:pt idx="3">
                  <c:v>4.2190508375071323</c:v>
                </c:pt>
                <c:pt idx="4">
                  <c:v>4.0843436321591788</c:v>
                </c:pt>
                <c:pt idx="5">
                  <c:v>3.9532717566133693</c:v>
                </c:pt>
                <c:pt idx="6">
                  <c:v>3.825543809229671</c:v>
                </c:pt>
                <c:pt idx="7">
                  <c:v>3.7008936811812729</c:v>
                </c:pt>
                <c:pt idx="8">
                  <c:v>3.579077758783856</c:v>
                </c:pt>
                <c:pt idx="9">
                  <c:v>3.4598725844896379</c:v>
                </c:pt>
                <c:pt idx="10">
                  <c:v>3.34307290828125</c:v>
                </c:pt>
                <c:pt idx="11">
                  <c:v>3.2284900722514016</c:v>
                </c:pt>
                <c:pt idx="12">
                  <c:v>3.1159506791910667</c:v>
                </c:pt>
                <c:pt idx="13">
                  <c:v>3.0052955016553451</c:v>
                </c:pt>
                <c:pt idx="14">
                  <c:v>2.8963785917680558</c:v>
                </c:pt>
                <c:pt idx="15">
                  <c:v>2.7890665544607929</c:v>
                </c:pt>
                <c:pt idx="16">
                  <c:v>2.6832379484127014</c:v>
                </c:pt>
                <c:pt idx="17">
                  <c:v>2.5787827801669767</c:v>
                </c:pt>
                <c:pt idx="18">
                  <c:v>2.4756020582506069</c:v>
                </c:pt>
                <c:pt idx="19">
                  <c:v>2.3736073760832257</c:v>
                </c:pt>
                <c:pt idx="20">
                  <c:v>2.2727204954104958</c:v>
                </c:pt>
              </c:numCache>
            </c:numRef>
          </c:yVal>
          <c:smooth val="1"/>
          <c:extLst>
            <c:ext xmlns:c16="http://schemas.microsoft.com/office/drawing/2014/chart" uri="{C3380CC4-5D6E-409C-BE32-E72D297353CC}">
              <c16:uniqueId val="{00000000-E5BA-439C-995A-0F811E7DC050}"/>
            </c:ext>
          </c:extLst>
        </c:ser>
        <c:ser>
          <c:idx val="2"/>
          <c:order val="1"/>
          <c:tx>
            <c:v>Qn/Gn = 1.5</c:v>
          </c:tx>
          <c:spPr>
            <a:ln w="9525" cap="rnd">
              <a:solidFill>
                <a:sysClr val="windowText" lastClr="000000"/>
              </a:solidFill>
              <a:prstDash val="dash"/>
              <a:round/>
            </a:ln>
            <a:effectLst/>
          </c:spPr>
          <c:marker>
            <c:symbol val="none"/>
          </c:marker>
          <c:xVal>
            <c:numRef>
              <c:f>'Frames_DL AU'!$E$38:$E$58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AU'!$D$38:$D$58</c:f>
              <c:numCache>
                <c:formatCode>0.00</c:formatCode>
                <c:ptCount val="21"/>
                <c:pt idx="0">
                  <c:v>4.3897548683747205</c:v>
                </c:pt>
                <c:pt idx="1">
                  <c:v>4.252644089454682</c:v>
                </c:pt>
                <c:pt idx="2">
                  <c:v>4.1200798610654141</c:v>
                </c:pt>
                <c:pt idx="3">
                  <c:v>3.9916911937667989</c:v>
                </c:pt>
                <c:pt idx="4">
                  <c:v>3.8671433615903936</c:v>
                </c:pt>
                <c:pt idx="5">
                  <c:v>3.7461332729290588</c:v>
                </c:pt>
                <c:pt idx="6">
                  <c:v>3.6283855794307098</c:v>
                </c:pt>
                <c:pt idx="7">
                  <c:v>3.5136493946850469</c:v>
                </c:pt>
                <c:pt idx="8">
                  <c:v>3.4016955199295502</c:v>
                </c:pt>
                <c:pt idx="9">
                  <c:v>3.2923140936272959</c:v>
                </c:pt>
                <c:pt idx="10">
                  <c:v>3.185312596991996</c:v>
                </c:pt>
                <c:pt idx="11">
                  <c:v>3.080514159388414</c:v>
                </c:pt>
                <c:pt idx="12">
                  <c:v>2.9777561168048425</c:v>
                </c:pt>
                <c:pt idx="13">
                  <c:v>2.8768887838645645</c:v>
                </c:pt>
                <c:pt idx="14">
                  <c:v>2.7777744055772753</c:v>
                </c:pt>
                <c:pt idx="15">
                  <c:v>2.6802862595888333</c:v>
                </c:pt>
                <c:pt idx="16">
                  <c:v>2.5843078833584148</c:v>
                </c:pt>
                <c:pt idx="17">
                  <c:v>2.4897324037138691</c:v>
                </c:pt>
                <c:pt idx="18">
                  <c:v>2.3964619488036085</c:v>
                </c:pt>
                <c:pt idx="19">
                  <c:v>2.3044071247371241</c:v>
                </c:pt>
                <c:pt idx="20">
                  <c:v>2.2134971411389857</c:v>
                </c:pt>
              </c:numCache>
            </c:numRef>
          </c:yVal>
          <c:smooth val="1"/>
          <c:extLst>
            <c:ext xmlns:c16="http://schemas.microsoft.com/office/drawing/2014/chart" uri="{C3380CC4-5D6E-409C-BE32-E72D297353CC}">
              <c16:uniqueId val="{00000001-E5BA-439C-995A-0F811E7DC050}"/>
            </c:ext>
          </c:extLst>
        </c:ser>
        <c:ser>
          <c:idx val="3"/>
          <c:order val="2"/>
          <c:tx>
            <c:v>Qn/Gn = 2.0</c:v>
          </c:tx>
          <c:spPr>
            <a:ln w="9525" cap="rnd">
              <a:solidFill>
                <a:sysClr val="windowText" lastClr="000000"/>
              </a:solidFill>
              <a:prstDash val="solid"/>
              <a:round/>
            </a:ln>
            <a:effectLst/>
          </c:spPr>
          <c:marker>
            <c:symbol val="none"/>
          </c:marker>
          <c:xVal>
            <c:numRef>
              <c:f>'Frames_DL AU'!$E$59:$E$79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AU'!$D$59:$D$79</c:f>
              <c:numCache>
                <c:formatCode>0.00</c:formatCode>
                <c:ptCount val="21"/>
                <c:pt idx="0">
                  <c:v>4.2436424114084081</c:v>
                </c:pt>
                <c:pt idx="1">
                  <c:v>4.1122474707096011</c:v>
                </c:pt>
                <c:pt idx="2">
                  <c:v>3.9853073011957587</c:v>
                </c:pt>
                <c:pt idx="3">
                  <c:v>3.8624615989031801</c:v>
                </c:pt>
                <c:pt idx="4">
                  <c:v>3.7433856795300717</c:v>
                </c:pt>
                <c:pt idx="5">
                  <c:v>3.6277859306322093</c:v>
                </c:pt>
                <c:pt idx="6">
                  <c:v>3.5153959843154237</c:v>
                </c:pt>
                <c:pt idx="7">
                  <c:v>3.4059734833992983</c:v>
                </c:pt>
                <c:pt idx="8">
                  <c:v>3.2992973392240073</c:v>
                </c:pt>
                <c:pt idx="9">
                  <c:v>3.1951653987900981</c:v>
                </c:pt>
                <c:pt idx="10">
                  <c:v>3.0933924541535456</c:v>
                </c:pt>
                <c:pt idx="11">
                  <c:v>2.9938085389639673</c:v>
                </c:pt>
                <c:pt idx="12">
                  <c:v>2.8962574664983323</c:v>
                </c:pt>
                <c:pt idx="13">
                  <c:v>2.8005955710789894</c:v>
                </c:pt>
                <c:pt idx="14">
                  <c:v>2.7066906208122914</c:v>
                </c:pt>
                <c:pt idx="15">
                  <c:v>2.6144208744779602</c:v>
                </c:pt>
                <c:pt idx="16">
                  <c:v>2.5236804376430153</c:v>
                </c:pt>
                <c:pt idx="17">
                  <c:v>2.4343530661635508</c:v>
                </c:pt>
                <c:pt idx="18">
                  <c:v>2.3463509250875365</c:v>
                </c:pt>
                <c:pt idx="19">
                  <c:v>2.259586950039397</c:v>
                </c:pt>
                <c:pt idx="20">
                  <c:v>2.1739813076688339</c:v>
                </c:pt>
              </c:numCache>
            </c:numRef>
          </c:yVal>
          <c:smooth val="1"/>
          <c:extLst>
            <c:ext xmlns:c16="http://schemas.microsoft.com/office/drawing/2014/chart" uri="{C3380CC4-5D6E-409C-BE32-E72D297353CC}">
              <c16:uniqueId val="{00000002-E5BA-439C-995A-0F811E7DC050}"/>
            </c:ext>
          </c:extLst>
        </c:ser>
        <c:ser>
          <c:idx val="4"/>
          <c:order val="3"/>
          <c:tx>
            <c:v>Qn/Gn = 2.5</c:v>
          </c:tx>
          <c:spPr>
            <a:ln w="9525" cap="rnd">
              <a:solidFill>
                <a:sysClr val="windowText" lastClr="000000"/>
              </a:solidFill>
              <a:prstDash val="lgDashDotDot"/>
              <a:round/>
            </a:ln>
            <a:effectLst/>
          </c:spPr>
          <c:marker>
            <c:symbol val="none"/>
          </c:marker>
          <c:xVal>
            <c:numRef>
              <c:f>'Frames_DL AU'!$E$80:$E$100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AU'!$D$80:$D$100</c:f>
              <c:numCache>
                <c:formatCode>0.00</c:formatCode>
                <c:ptCount val="21"/>
                <c:pt idx="0">
                  <c:v>4.1498217395299068</c:v>
                </c:pt>
                <c:pt idx="1">
                  <c:v>4.0220272889208459</c:v>
                </c:pt>
                <c:pt idx="2">
                  <c:v>3.898626417822312</c:v>
                </c:pt>
                <c:pt idx="3">
                  <c:v>3.7792656878097608</c:v>
                </c:pt>
                <c:pt idx="4">
                  <c:v>3.6636268533501197</c:v>
                </c:pt>
                <c:pt idx="5">
                  <c:v>3.5514223680874268</c:v>
                </c:pt>
                <c:pt idx="6">
                  <c:v>3.442391600754096</c:v>
                </c:pt>
                <c:pt idx="7">
                  <c:v>3.3362976347002196</c:v>
                </c:pt>
                <c:pt idx="8">
                  <c:v>3.2329245500707331</c:v>
                </c:pt>
                <c:pt idx="9">
                  <c:v>3.132075107086056</c:v>
                </c:pt>
                <c:pt idx="10">
                  <c:v>3.0335687640795146</c:v>
                </c:pt>
                <c:pt idx="11">
                  <c:v>2.9372399759173327</c:v>
                </c:pt>
                <c:pt idx="12">
                  <c:v>2.8429408546361445</c:v>
                </c:pt>
                <c:pt idx="13">
                  <c:v>2.7505230308461002</c:v>
                </c:pt>
                <c:pt idx="14">
                  <c:v>2.6598624069439598</c:v>
                </c:pt>
                <c:pt idx="15">
                  <c:v>2.5708405993015488</c:v>
                </c:pt>
                <c:pt idx="16">
                  <c:v>2.4833485851518855</c:v>
                </c:pt>
                <c:pt idx="17">
                  <c:v>2.3972859616837279</c:v>
                </c:pt>
                <c:pt idx="18">
                  <c:v>2.3125602892700936</c:v>
                </c:pt>
                <c:pt idx="19">
                  <c:v>2.2290865053207738</c:v>
                </c:pt>
                <c:pt idx="20">
                  <c:v>2.1467863972750862</c:v>
                </c:pt>
              </c:numCache>
            </c:numRef>
          </c:yVal>
          <c:smooth val="1"/>
          <c:extLst>
            <c:ext xmlns:c16="http://schemas.microsoft.com/office/drawing/2014/chart" uri="{C3380CC4-5D6E-409C-BE32-E72D297353CC}">
              <c16:uniqueId val="{00000003-E5BA-439C-995A-0F811E7DC050}"/>
            </c:ext>
          </c:extLst>
        </c:ser>
        <c:ser>
          <c:idx val="5"/>
          <c:order val="4"/>
          <c:tx>
            <c:v>Qn/Gn = 3.0</c:v>
          </c:tx>
          <c:spPr>
            <a:ln w="9525" cap="rnd">
              <a:solidFill>
                <a:sysClr val="windowText" lastClr="000000"/>
              </a:solidFill>
              <a:prstDash val="sysDash"/>
              <a:round/>
            </a:ln>
            <a:effectLst/>
          </c:spPr>
          <c:marker>
            <c:symbol val="none"/>
          </c:marker>
          <c:xVal>
            <c:numRef>
              <c:f>'Frames_DL AU'!$E$101:$E$121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AU'!$D$101:$D$121</c:f>
              <c:numCache>
                <c:formatCode>0.00</c:formatCode>
                <c:ptCount val="21"/>
                <c:pt idx="0">
                  <c:v>4.0844940670863243</c:v>
                </c:pt>
                <c:pt idx="1">
                  <c:v>3.95918123583699</c:v>
                </c:pt>
                <c:pt idx="2">
                  <c:v>3.8382152946533878</c:v>
                </c:pt>
                <c:pt idx="3">
                  <c:v>3.7212528130688241</c:v>
                </c:pt>
                <c:pt idx="4">
                  <c:v>3.6079778690832032</c:v>
                </c:pt>
                <c:pt idx="5">
                  <c:v>3.498107135534215</c:v>
                </c:pt>
                <c:pt idx="6">
                  <c:v>3.3913839646086035</c:v>
                </c:pt>
                <c:pt idx="7">
                  <c:v>3.2875752115393038</c:v>
                </c:pt>
                <c:pt idx="8">
                  <c:v>3.186468534979507</c:v>
                </c:pt>
                <c:pt idx="9">
                  <c:v>3.0878728580051926</c:v>
                </c:pt>
                <c:pt idx="10">
                  <c:v>2.9916051621156696</c:v>
                </c:pt>
                <c:pt idx="11">
                  <c:v>2.8975058852421176</c:v>
                </c:pt>
                <c:pt idx="12">
                  <c:v>2.8054259057833755</c:v>
                </c:pt>
                <c:pt idx="13">
                  <c:v>2.715228192681423</c:v>
                </c:pt>
                <c:pt idx="14">
                  <c:v>2.6267866996001779</c:v>
                </c:pt>
                <c:pt idx="15">
                  <c:v>2.5399853979957161</c:v>
                </c:pt>
                <c:pt idx="16">
                  <c:v>2.454717427633879</c:v>
                </c:pt>
                <c:pt idx="17">
                  <c:v>2.3708843464746634</c:v>
                </c:pt>
                <c:pt idx="18">
                  <c:v>2.2883954646438607</c:v>
                </c:pt>
                <c:pt idx="19">
                  <c:v>2.2071672495646828</c:v>
                </c:pt>
                <c:pt idx="20">
                  <c:v>2.1271227913127486</c:v>
                </c:pt>
              </c:numCache>
            </c:numRef>
          </c:yVal>
          <c:smooth val="1"/>
          <c:extLst>
            <c:ext xmlns:c16="http://schemas.microsoft.com/office/drawing/2014/chart" uri="{C3380CC4-5D6E-409C-BE32-E72D297353CC}">
              <c16:uniqueId val="{00000004-E5BA-439C-995A-0F811E7DC050}"/>
            </c:ext>
          </c:extLst>
        </c:ser>
        <c:ser>
          <c:idx val="1"/>
          <c:order val="5"/>
          <c:tx>
            <c:v>AU target</c:v>
          </c:tx>
          <c:spPr>
            <a:ln w="6350" cap="rnd">
              <a:solidFill>
                <a:schemeClr val="tx1"/>
              </a:solidFill>
              <a:prstDash val="sysDot"/>
              <a:round/>
            </a:ln>
            <a:effectLst/>
          </c:spPr>
          <c:marker>
            <c:symbol val="none"/>
          </c:marker>
          <c:xVal>
            <c:numRef>
              <c:f>'Frames_DL AU'!$K$9:$K$10</c:f>
              <c:numCache>
                <c:formatCode>General</c:formatCode>
                <c:ptCount val="2"/>
                <c:pt idx="0">
                  <c:v>0.5</c:v>
                </c:pt>
                <c:pt idx="1">
                  <c:v>1.6</c:v>
                </c:pt>
              </c:numCache>
            </c:numRef>
          </c:xVal>
          <c:yVal>
            <c:numRef>
              <c:f>'Frames_DL AU'!$L$9:$L$10</c:f>
              <c:numCache>
                <c:formatCode>General</c:formatCode>
                <c:ptCount val="2"/>
                <c:pt idx="0">
                  <c:v>2.5</c:v>
                </c:pt>
                <c:pt idx="1">
                  <c:v>2.5</c:v>
                </c:pt>
              </c:numCache>
            </c:numRef>
          </c:yVal>
          <c:smooth val="1"/>
          <c:extLst>
            <c:ext xmlns:c16="http://schemas.microsoft.com/office/drawing/2014/chart" uri="{C3380CC4-5D6E-409C-BE32-E72D297353CC}">
              <c16:uniqueId val="{00000005-E5BA-439C-995A-0F811E7DC050}"/>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AU'!$P$9:$P$10</c15:sqref>
                        </c15:formulaRef>
                      </c:ext>
                    </c:extLst>
                    <c:numCache>
                      <c:formatCode>General</c:formatCode>
                      <c:ptCount val="2"/>
                      <c:pt idx="0">
                        <c:v>0.8</c:v>
                      </c:pt>
                      <c:pt idx="1">
                        <c:v>0.8</c:v>
                      </c:pt>
                    </c:numCache>
                  </c:numRef>
                </c:xVal>
                <c:yVal>
                  <c:numRef>
                    <c:extLst>
                      <c:ext uri="{02D57815-91ED-43cb-92C2-25804820EDAC}">
                        <c15:formulaRef>
                          <c15:sqref>'Frames_DL AU'!$O$9:$O$10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E5BA-439C-995A-0F811E7DC050}"/>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AU'!$Q$9:$Q$10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AU'!$O$9:$O$10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E5BA-439C-995A-0F811E7DC050}"/>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System</a:t>
                </a:r>
                <a:r>
                  <a:rPr lang="en-AU" sz="800" baseline="0"/>
                  <a:t> resistance factor </a:t>
                </a:r>
                <a:r>
                  <a:rPr lang="en-AU" sz="800" baseline="0">
                    <a:latin typeface="Symbol" panose="05050102010706020507" pitchFamily="18" charset="2"/>
                  </a:rPr>
                  <a:t>f</a:t>
                </a:r>
                <a:r>
                  <a:rPr lang="en-AU" sz="800" baseline="-25000"/>
                  <a:t>s</a:t>
                </a:r>
              </a:p>
            </c:rich>
          </c:tx>
          <c:layout>
            <c:manualLayout>
              <c:xMode val="edge"/>
              <c:yMode val="edge"/>
              <c:x val="0.30192689902992548"/>
              <c:y val="0.914347826086956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6.7892848372638637E-3"/>
              <c:y val="0.2912940773707634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7886294053943277"/>
          <c:y val="0.14224678436934513"/>
          <c:w val="0.33144889309747205"/>
          <c:h val="0.2841292121093558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(b)</a:t>
            </a:r>
            <a:r>
              <a:rPr lang="en-AU" sz="800" baseline="0"/>
              <a:t> </a:t>
            </a:r>
            <a:r>
              <a:rPr lang="en-AU" sz="800"/>
              <a:t>Frame 2</a:t>
            </a:r>
          </a:p>
        </c:rich>
      </c:tx>
      <c:layout>
        <c:manualLayout>
          <c:xMode val="edge"/>
          <c:yMode val="edge"/>
          <c:x val="0.41776647596325223"/>
          <c:y val="2.195590160411089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Qn/Gn = 1.0</c:v>
          </c:tx>
          <c:spPr>
            <a:ln w="9525" cap="rnd">
              <a:solidFill>
                <a:sysClr val="windowText" lastClr="000000"/>
              </a:solidFill>
              <a:prstDash val="sysDot"/>
              <a:round/>
            </a:ln>
            <a:effectLst/>
          </c:spPr>
          <c:marker>
            <c:symbol val="none"/>
          </c:marker>
          <c:xVal>
            <c:numRef>
              <c:f>'Frames_DL AU'!$Y$17:$Y$37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AU'!$X$17:$X$37</c:f>
              <c:numCache>
                <c:formatCode>0.000</c:formatCode>
                <c:ptCount val="21"/>
                <c:pt idx="0">
                  <c:v>4.32878019656766</c:v>
                </c:pt>
                <c:pt idx="1">
                  <c:v>4.1791267965433354</c:v>
                </c:pt>
                <c:pt idx="2">
                  <c:v>4.034012067235218</c:v>
                </c:pt>
                <c:pt idx="3">
                  <c:v>3.8930391673548765</c:v>
                </c:pt>
                <c:pt idx="4">
                  <c:v>3.7558488469409514</c:v>
                </c:pt>
                <c:pt idx="5">
                  <c:v>3.6221147919645516</c:v>
                </c:pt>
                <c:pt idx="6">
                  <c:v>3.491539781599911</c:v>
                </c:pt>
                <c:pt idx="7">
                  <c:v>3.3638525278931151</c:v>
                </c:pt>
                <c:pt idx="8">
                  <c:v>3.238805091824712</c:v>
                </c:pt>
                <c:pt idx="9">
                  <c:v>3.1161707872058271</c:v>
                </c:pt>
                <c:pt idx="10">
                  <c:v>2.9957424959195391</c:v>
                </c:pt>
                <c:pt idx="11">
                  <c:v>2.8773313258926199</c:v>
                </c:pt>
                <c:pt idx="12">
                  <c:v>2.7607655479036639</c:v>
                </c:pt>
                <c:pt idx="13">
                  <c:v>2.6458897499283855</c:v>
                </c:pt>
                <c:pt idx="14">
                  <c:v>2.5325641492593203</c:v>
                </c:pt>
                <c:pt idx="15">
                  <c:v>2.4206640042257184</c:v>
                </c:pt>
                <c:pt idx="16">
                  <c:v>2.3100790700641172</c:v>
                </c:pt>
                <c:pt idx="17">
                  <c:v>2.20071304828297</c:v>
                </c:pt>
                <c:pt idx="18">
                  <c:v>2.0924829863351651</c:v>
                </c:pt>
                <c:pt idx="19">
                  <c:v>1.9853413818392556</c:v>
                </c:pt>
                <c:pt idx="20">
                  <c:v>1.879177984033471</c:v>
                </c:pt>
              </c:numCache>
            </c:numRef>
          </c:yVal>
          <c:smooth val="1"/>
          <c:extLst>
            <c:ext xmlns:c16="http://schemas.microsoft.com/office/drawing/2014/chart" uri="{C3380CC4-5D6E-409C-BE32-E72D297353CC}">
              <c16:uniqueId val="{00000000-7684-4F97-A364-B2C6B8E5C53D}"/>
            </c:ext>
          </c:extLst>
        </c:ser>
        <c:ser>
          <c:idx val="2"/>
          <c:order val="1"/>
          <c:tx>
            <c:v>Qn/Gn = 1.5</c:v>
          </c:tx>
          <c:spPr>
            <a:ln w="9525" cap="rnd">
              <a:solidFill>
                <a:sysClr val="windowText" lastClr="000000"/>
              </a:solidFill>
              <a:prstDash val="dash"/>
              <a:round/>
            </a:ln>
            <a:effectLst/>
          </c:spPr>
          <c:marker>
            <c:symbol val="none"/>
          </c:marker>
          <c:xVal>
            <c:numRef>
              <c:f>'Frames_DL AU'!$Y$38:$Y$58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AU'!$X$38:$X$58</c:f>
              <c:numCache>
                <c:formatCode>0.000</c:formatCode>
                <c:ptCount val="21"/>
                <c:pt idx="0">
                  <c:v>4.0890433941314823</c:v>
                </c:pt>
                <c:pt idx="1">
                  <c:v>3.9506295087678431</c:v>
                </c:pt>
                <c:pt idx="2">
                  <c:v>3.8166210215212573</c:v>
                </c:pt>
                <c:pt idx="3">
                  <c:v>3.6866431363132435</c:v>
                </c:pt>
                <c:pt idx="4">
                  <c:v>3.5603574772943682</c:v>
                </c:pt>
                <c:pt idx="5">
                  <c:v>3.437457516079689</c:v>
                </c:pt>
                <c:pt idx="6">
                  <c:v>3.3176647543618394</c:v>
                </c:pt>
                <c:pt idx="7">
                  <c:v>3.2007255310360665</c:v>
                </c:pt>
                <c:pt idx="8">
                  <c:v>3.0864083481174038</c:v>
                </c:pt>
                <c:pt idx="9">
                  <c:v>2.9745016289589246</c:v>
                </c:pt>
                <c:pt idx="10">
                  <c:v>2.8648118370360436</c:v>
                </c:pt>
                <c:pt idx="11">
                  <c:v>2.7571618949325094</c:v>
                </c:pt>
                <c:pt idx="12">
                  <c:v>2.6513898519843453</c:v>
                </c:pt>
                <c:pt idx="13">
                  <c:v>2.54734775596267</c:v>
                </c:pt>
                <c:pt idx="14">
                  <c:v>2.4449006897328798</c:v>
                </c:pt>
                <c:pt idx="15">
                  <c:v>2.3439259384473785</c:v>
                </c:pt>
                <c:pt idx="16">
                  <c:v>2.2443214138985335</c:v>
                </c:pt>
                <c:pt idx="17">
                  <c:v>2.1459666980031149</c:v>
                </c:pt>
                <c:pt idx="18">
                  <c:v>2.0487825646726496</c:v>
                </c:pt>
                <c:pt idx="19">
                  <c:v>1.9526884141624694</c:v>
                </c:pt>
                <c:pt idx="20">
                  <c:v>1.8576127006173286</c:v>
                </c:pt>
              </c:numCache>
            </c:numRef>
          </c:yVal>
          <c:smooth val="1"/>
          <c:extLst>
            <c:ext xmlns:c16="http://schemas.microsoft.com/office/drawing/2014/chart" uri="{C3380CC4-5D6E-409C-BE32-E72D297353CC}">
              <c16:uniqueId val="{00000001-7684-4F97-A364-B2C6B8E5C53D}"/>
            </c:ext>
          </c:extLst>
        </c:ser>
        <c:ser>
          <c:idx val="3"/>
          <c:order val="2"/>
          <c:tx>
            <c:v>Qn/Gn = 2.0</c:v>
          </c:tx>
          <c:spPr>
            <a:ln w="9525" cap="rnd">
              <a:solidFill>
                <a:sysClr val="windowText" lastClr="000000"/>
              </a:solidFill>
              <a:prstDash val="solid"/>
              <a:round/>
            </a:ln>
            <a:effectLst/>
          </c:spPr>
          <c:marker>
            <c:symbol val="none"/>
          </c:marker>
          <c:xVal>
            <c:numRef>
              <c:f>'Frames_DL AU'!$Y$59:$Y$79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AU'!$X$59:$X$79</c:f>
              <c:numCache>
                <c:formatCode>0.000</c:formatCode>
                <c:ptCount val="21"/>
                <c:pt idx="0">
                  <c:v>3.9534845269616161</c:v>
                </c:pt>
                <c:pt idx="1">
                  <c:v>3.821129798710865</c:v>
                </c:pt>
                <c:pt idx="2">
                  <c:v>3.693097781633659</c:v>
                </c:pt>
                <c:pt idx="3">
                  <c:v>3.5690259562719047</c:v>
                </c:pt>
                <c:pt idx="4">
                  <c:v>3.4485875608184737</c:v>
                </c:pt>
                <c:pt idx="5">
                  <c:v>3.3314870862985089</c:v>
                </c:pt>
                <c:pt idx="6">
                  <c:v>3.2174565021535</c:v>
                </c:pt>
                <c:pt idx="7">
                  <c:v>3.1062520826740379</c:v>
                </c:pt>
                <c:pt idx="8">
                  <c:v>2.9976517299609369</c:v>
                </c:pt>
                <c:pt idx="9">
                  <c:v>2.8914527086098136</c:v>
                </c:pt>
                <c:pt idx="10">
                  <c:v>2.7874697225224083</c:v>
                </c:pt>
                <c:pt idx="11">
                  <c:v>2.6855332761993984</c:v>
                </c:pt>
                <c:pt idx="12">
                  <c:v>2.5854934961119986</c:v>
                </c:pt>
                <c:pt idx="13">
                  <c:v>2.4871973770876568</c:v>
                </c:pt>
                <c:pt idx="14">
                  <c:v>2.3905210647877224</c:v>
                </c:pt>
                <c:pt idx="15">
                  <c:v>2.2953460401750299</c:v>
                </c:pt>
                <c:pt idx="16">
                  <c:v>2.2015642104180384</c:v>
                </c:pt>
                <c:pt idx="17">
                  <c:v>2.1090771883222263</c:v>
                </c:pt>
                <c:pt idx="18">
                  <c:v>2.0177956397515655</c:v>
                </c:pt>
                <c:pt idx="19">
                  <c:v>1.9276386840811959</c:v>
                </c:pt>
                <c:pt idx="20">
                  <c:v>1.8385333354101652</c:v>
                </c:pt>
              </c:numCache>
            </c:numRef>
          </c:yVal>
          <c:smooth val="1"/>
          <c:extLst>
            <c:ext xmlns:c16="http://schemas.microsoft.com/office/drawing/2014/chart" uri="{C3380CC4-5D6E-409C-BE32-E72D297353CC}">
              <c16:uniqueId val="{00000002-7684-4F97-A364-B2C6B8E5C53D}"/>
            </c:ext>
          </c:extLst>
        </c:ser>
        <c:ser>
          <c:idx val="4"/>
          <c:order val="3"/>
          <c:tx>
            <c:v>Qn/Gn = 2.5</c:v>
          </c:tx>
          <c:spPr>
            <a:ln w="9525" cap="rnd">
              <a:solidFill>
                <a:sysClr val="windowText" lastClr="000000"/>
              </a:solidFill>
              <a:prstDash val="lgDashDotDot"/>
              <a:round/>
            </a:ln>
            <a:effectLst/>
          </c:spPr>
          <c:marker>
            <c:symbol val="none"/>
          </c:marker>
          <c:xVal>
            <c:numRef>
              <c:f>'Frames_DL AU'!$Y$80:$Y$100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AU'!$X$80:$X$100</c:f>
              <c:numCache>
                <c:formatCode>0.000</c:formatCode>
                <c:ptCount val="21"/>
                <c:pt idx="0">
                  <c:v>3.8664356066041052</c:v>
                </c:pt>
                <c:pt idx="1">
                  <c:v>3.7378884014092022</c:v>
                </c:pt>
                <c:pt idx="2">
                  <c:v>3.6136082099482576</c:v>
                </c:pt>
                <c:pt idx="3">
                  <c:v>3.493240348950045</c:v>
                </c:pt>
                <c:pt idx="4">
                  <c:v>3.3764654528889775</c:v>
                </c:pt>
                <c:pt idx="5">
                  <c:v>3.2629950168449895</c:v>
                </c:pt>
                <c:pt idx="6">
                  <c:v>3.1525676552955386</c:v>
                </c:pt>
                <c:pt idx="7">
                  <c:v>3.0449459485551991</c:v>
                </c:pt>
                <c:pt idx="8">
                  <c:v>2.9399171978886889</c:v>
                </c:pt>
                <c:pt idx="9">
                  <c:v>2.8372771631811045</c:v>
                </c:pt>
                <c:pt idx="10">
                  <c:v>2.7368495649665201</c:v>
                </c:pt>
                <c:pt idx="11">
                  <c:v>2.6384698425195494</c:v>
                </c:pt>
                <c:pt idx="12">
                  <c:v>2.5419874421639861</c:v>
                </c:pt>
                <c:pt idx="13">
                  <c:v>2.4472645807533144</c:v>
                </c:pt>
                <c:pt idx="14">
                  <c:v>2.3541751682002361</c:v>
                </c:pt>
                <c:pt idx="15">
                  <c:v>2.2626038618881568</c:v>
                </c:pt>
                <c:pt idx="16">
                  <c:v>2.1724452301192247</c:v>
                </c:pt>
                <c:pt idx="17">
                  <c:v>2.083603005404906</c:v>
                </c:pt>
                <c:pt idx="18">
                  <c:v>1.9959894115294798</c:v>
                </c:pt>
                <c:pt idx="19">
                  <c:v>1.9095245510210375</c:v>
                </c:pt>
                <c:pt idx="20">
                  <c:v>1.8241358420258285</c:v>
                </c:pt>
              </c:numCache>
            </c:numRef>
          </c:yVal>
          <c:smooth val="1"/>
          <c:extLst>
            <c:ext xmlns:c16="http://schemas.microsoft.com/office/drawing/2014/chart" uri="{C3380CC4-5D6E-409C-BE32-E72D297353CC}">
              <c16:uniqueId val="{00000003-7684-4F97-A364-B2C6B8E5C53D}"/>
            </c:ext>
          </c:extLst>
        </c:ser>
        <c:ser>
          <c:idx val="5"/>
          <c:order val="4"/>
          <c:tx>
            <c:v>Qn/Gn = 3.0</c:v>
          </c:tx>
          <c:spPr>
            <a:ln w="9525" cap="rnd">
              <a:solidFill>
                <a:sysClr val="windowText" lastClr="000000"/>
              </a:solidFill>
              <a:prstDash val="sysDash"/>
              <a:round/>
            </a:ln>
            <a:effectLst/>
          </c:spPr>
          <c:marker>
            <c:symbol val="none"/>
          </c:marker>
          <c:xVal>
            <c:numRef>
              <c:f>'Frames_DL AU'!$Y$101:$Y$121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AU'!$X$101:$X$121</c:f>
              <c:numCache>
                <c:formatCode>0.000</c:formatCode>
                <c:ptCount val="21"/>
                <c:pt idx="0">
                  <c:v>3.8058300100213862</c:v>
                </c:pt>
                <c:pt idx="1">
                  <c:v>3.6799022517383762</c:v>
                </c:pt>
                <c:pt idx="2">
                  <c:v>3.5581990185154631</c:v>
                </c:pt>
                <c:pt idx="3">
                  <c:v>3.4403783764445857</c:v>
                </c:pt>
                <c:pt idx="4">
                  <c:v>3.3261188508283941</c:v>
                </c:pt>
                <c:pt idx="5">
                  <c:v>3.2151392203899385</c:v>
                </c:pt>
                <c:pt idx="6">
                  <c:v>3.1071826993692069</c:v>
                </c:pt>
                <c:pt idx="7">
                  <c:v>3.0020162239613706</c:v>
                </c:pt>
                <c:pt idx="8">
                  <c:v>2.8994277938185689</c:v>
                </c:pt>
                <c:pt idx="9">
                  <c:v>2.7992242074621161</c:v>
                </c:pt>
                <c:pt idx="10">
                  <c:v>2.701229124581277</c:v>
                </c:pt>
                <c:pt idx="11">
                  <c:v>2.6052814002511471</c:v>
                </c:pt>
                <c:pt idx="12">
                  <c:v>2.5112336457332614</c:v>
                </c:pt>
                <c:pt idx="13">
                  <c:v>2.4189509782827896</c:v>
                </c:pt>
                <c:pt idx="14">
                  <c:v>2.3283099286956972</c:v>
                </c:pt>
                <c:pt idx="15">
                  <c:v>2.2391974805074777</c:v>
                </c:pt>
                <c:pt idx="16">
                  <c:v>2.151510219045099</c:v>
                </c:pt>
                <c:pt idx="17">
                  <c:v>2.06515357212173</c:v>
                </c:pt>
                <c:pt idx="18">
                  <c:v>1.9800411271915246</c:v>
                </c:pt>
                <c:pt idx="19">
                  <c:v>1.8960940123560517</c:v>
                </c:pt>
                <c:pt idx="20">
                  <c:v>1.8132403308168277</c:v>
                </c:pt>
              </c:numCache>
            </c:numRef>
          </c:yVal>
          <c:smooth val="1"/>
          <c:extLst>
            <c:ext xmlns:c16="http://schemas.microsoft.com/office/drawing/2014/chart" uri="{C3380CC4-5D6E-409C-BE32-E72D297353CC}">
              <c16:uniqueId val="{00000004-7684-4F97-A364-B2C6B8E5C53D}"/>
            </c:ext>
          </c:extLst>
        </c:ser>
        <c:ser>
          <c:idx val="1"/>
          <c:order val="5"/>
          <c:tx>
            <c:v>AU target</c:v>
          </c:tx>
          <c:spPr>
            <a:ln w="6350" cap="rnd">
              <a:solidFill>
                <a:schemeClr val="tx1"/>
              </a:solidFill>
              <a:prstDash val="sysDot"/>
              <a:round/>
            </a:ln>
            <a:effectLst/>
          </c:spPr>
          <c:marker>
            <c:symbol val="none"/>
          </c:marker>
          <c:xVal>
            <c:numRef>
              <c:f>'Frames_DL AU'!$K$9:$K$10</c:f>
              <c:numCache>
                <c:formatCode>General</c:formatCode>
                <c:ptCount val="2"/>
                <c:pt idx="0">
                  <c:v>0.5</c:v>
                </c:pt>
                <c:pt idx="1">
                  <c:v>1.6</c:v>
                </c:pt>
              </c:numCache>
            </c:numRef>
          </c:xVal>
          <c:yVal>
            <c:numRef>
              <c:f>'Frames_DL AU'!$L$9:$L$10</c:f>
              <c:numCache>
                <c:formatCode>General</c:formatCode>
                <c:ptCount val="2"/>
                <c:pt idx="0">
                  <c:v>2.5</c:v>
                </c:pt>
                <c:pt idx="1">
                  <c:v>2.5</c:v>
                </c:pt>
              </c:numCache>
            </c:numRef>
          </c:yVal>
          <c:smooth val="1"/>
          <c:extLst>
            <c:ext xmlns:c16="http://schemas.microsoft.com/office/drawing/2014/chart" uri="{C3380CC4-5D6E-409C-BE32-E72D297353CC}">
              <c16:uniqueId val="{00000005-7684-4F97-A364-B2C6B8E5C53D}"/>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AU'!$P$9:$P$10</c15:sqref>
                        </c15:formulaRef>
                      </c:ext>
                    </c:extLst>
                    <c:numCache>
                      <c:formatCode>General</c:formatCode>
                      <c:ptCount val="2"/>
                      <c:pt idx="0">
                        <c:v>0.8</c:v>
                      </c:pt>
                      <c:pt idx="1">
                        <c:v>0.8</c:v>
                      </c:pt>
                    </c:numCache>
                  </c:numRef>
                </c:xVal>
                <c:yVal>
                  <c:numRef>
                    <c:extLst>
                      <c:ext uri="{02D57815-91ED-43cb-92C2-25804820EDAC}">
                        <c15:formulaRef>
                          <c15:sqref>'Frames_DL AU'!$O$9:$O$10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7684-4F97-A364-B2C6B8E5C53D}"/>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AU'!$Q$9:$Q$10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AU'!$O$9:$O$10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7684-4F97-A364-B2C6B8E5C53D}"/>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29751497333563925"/>
              <c:y val="0.9205510834098592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5.1634625904841466E-4"/>
              <c:y val="0.291294132588265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5459364643516373"/>
          <c:y val="0.14036809187543406"/>
          <c:w val="0.37998072966114554"/>
          <c:h val="0.3089276293937203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(c) Frame 3</a:t>
            </a:r>
          </a:p>
        </c:rich>
      </c:tx>
      <c:layout>
        <c:manualLayout>
          <c:xMode val="edge"/>
          <c:yMode val="edge"/>
          <c:x val="0.4127326915636555"/>
          <c:y val="2.8167457328703481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Qn/Gn = 1.0</c:v>
          </c:tx>
          <c:spPr>
            <a:ln w="9525" cap="rnd">
              <a:solidFill>
                <a:schemeClr val="tx1"/>
              </a:solidFill>
              <a:prstDash val="sysDot"/>
              <a:round/>
            </a:ln>
            <a:effectLst/>
          </c:spPr>
          <c:marker>
            <c:symbol val="none"/>
          </c:marker>
          <c:xVal>
            <c:numRef>
              <c:f>'Frames_DL AU'!$AS$17:$AS$37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AU'!$AR$17:$AR$37</c:f>
              <c:numCache>
                <c:formatCode>0.000</c:formatCode>
                <c:ptCount val="21"/>
                <c:pt idx="0">
                  <c:v>4.5649500620678172</c:v>
                </c:pt>
                <c:pt idx="1">
                  <c:v>4.4093135167790294</c:v>
                </c:pt>
                <c:pt idx="2">
                  <c:v>4.2586776242759639</c:v>
                </c:pt>
                <c:pt idx="3">
                  <c:v>4.112602671174268</c:v>
                </c:pt>
                <c:pt idx="4">
                  <c:v>3.9706906168640015</c:v>
                </c:pt>
                <c:pt idx="5">
                  <c:v>3.8325795519239221</c:v>
                </c:pt>
                <c:pt idx="6">
                  <c:v>3.6979390614565357</c:v>
                </c:pt>
                <c:pt idx="7">
                  <c:v>3.566466345659784</c:v>
                </c:pt>
                <c:pt idx="8">
                  <c:v>3.4378829813592544</c:v>
                </c:pt>
                <c:pt idx="9">
                  <c:v>3.311932232187786</c:v>
                </c:pt>
                <c:pt idx="10">
                  <c:v>3.1883768332544173</c:v>
                </c:pt>
                <c:pt idx="11">
                  <c:v>3.0669971896414818</c:v>
                </c:pt>
                <c:pt idx="12">
                  <c:v>2.9475899377412316</c:v>
                </c:pt>
                <c:pt idx="13">
                  <c:v>2.8299668248979719</c:v>
                </c:pt>
                <c:pt idx="14">
                  <c:v>2.7139538665344882</c:v>
                </c:pt>
                <c:pt idx="15">
                  <c:v>2.5993907413327939</c:v>
                </c:pt>
                <c:pt idx="16">
                  <c:v>2.4861303845474478</c:v>
                </c:pt>
                <c:pt idx="17">
                  <c:v>2.3740387376796868</c:v>
                </c:pt>
                <c:pt idx="18">
                  <c:v>2.2630089007414829</c:v>
                </c:pt>
                <c:pt idx="19">
                  <c:v>2.1529012568254706</c:v>
                </c:pt>
                <c:pt idx="20">
                  <c:v>2.0436373133588499</c:v>
                </c:pt>
              </c:numCache>
            </c:numRef>
          </c:yVal>
          <c:smooth val="1"/>
          <c:extLst>
            <c:ext xmlns:c16="http://schemas.microsoft.com/office/drawing/2014/chart" uri="{C3380CC4-5D6E-409C-BE32-E72D297353CC}">
              <c16:uniqueId val="{00000000-EDDB-49AA-9E41-BF797D1B163D}"/>
            </c:ext>
          </c:extLst>
        </c:ser>
        <c:ser>
          <c:idx val="2"/>
          <c:order val="1"/>
          <c:tx>
            <c:v>Qn/Gn = 1.5</c:v>
          </c:tx>
          <c:spPr>
            <a:ln w="9525" cap="rnd">
              <a:solidFill>
                <a:schemeClr val="tx1"/>
              </a:solidFill>
              <a:prstDash val="dash"/>
              <a:round/>
            </a:ln>
            <a:effectLst/>
          </c:spPr>
          <c:marker>
            <c:symbol val="none"/>
          </c:marker>
          <c:xVal>
            <c:numRef>
              <c:f>'Frames_DL AU'!$AS$38:$AS$58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AU'!$AR$38:$AR$58</c:f>
              <c:numCache>
                <c:formatCode>0.000</c:formatCode>
                <c:ptCount val="21"/>
                <c:pt idx="0">
                  <c:v>4.2828839544822808</c:v>
                </c:pt>
                <c:pt idx="1">
                  <c:v>4.1392703484447821</c:v>
                </c:pt>
                <c:pt idx="2">
                  <c:v>4.0004577348359556</c:v>
                </c:pt>
                <c:pt idx="3">
                  <c:v>3.8660336726834394</c:v>
                </c:pt>
                <c:pt idx="4">
                  <c:v>3.7356259826473157</c:v>
                </c:pt>
                <c:pt idx="5">
                  <c:v>3.6088974576014134</c:v>
                </c:pt>
                <c:pt idx="6">
                  <c:v>3.4855414302705783</c:v>
                </c:pt>
                <c:pt idx="7">
                  <c:v>3.3652780497240937</c:v>
                </c:pt>
                <c:pt idx="8">
                  <c:v>3.2478511483884778</c:v>
                </c:pt>
                <c:pt idx="9">
                  <c:v>3.1330256042032727</c:v>
                </c:pt>
                <c:pt idx="10">
                  <c:v>3.0205851202642546</c:v>
                </c:pt>
                <c:pt idx="11">
                  <c:v>2.9103346069121807</c:v>
                </c:pt>
                <c:pt idx="12">
                  <c:v>2.8020812422485859</c:v>
                </c:pt>
                <c:pt idx="13">
                  <c:v>2.6956597904182793</c:v>
                </c:pt>
                <c:pt idx="14">
                  <c:v>2.5909133716236603</c:v>
                </c:pt>
                <c:pt idx="15">
                  <c:v>2.4876971807524146</c:v>
                </c:pt>
                <c:pt idx="16">
                  <c:v>2.3858777280086878</c:v>
                </c:pt>
                <c:pt idx="17">
                  <c:v>2.2853322053935186</c:v>
                </c:pt>
                <c:pt idx="18">
                  <c:v>2.1859479545259548</c:v>
                </c:pt>
                <c:pt idx="19">
                  <c:v>2.0876220133326227</c:v>
                </c:pt>
                <c:pt idx="20">
                  <c:v>1.9902607209773977</c:v>
                </c:pt>
              </c:numCache>
            </c:numRef>
          </c:yVal>
          <c:smooth val="1"/>
          <c:extLst>
            <c:ext xmlns:c16="http://schemas.microsoft.com/office/drawing/2014/chart" uri="{C3380CC4-5D6E-409C-BE32-E72D297353CC}">
              <c16:uniqueId val="{00000001-EDDB-49AA-9E41-BF797D1B163D}"/>
            </c:ext>
          </c:extLst>
        </c:ser>
        <c:ser>
          <c:idx val="3"/>
          <c:order val="2"/>
          <c:tx>
            <c:v>Qn/Gn = 2.0</c:v>
          </c:tx>
          <c:spPr>
            <a:ln w="9525" cap="rnd">
              <a:solidFill>
                <a:schemeClr val="tx1"/>
              </a:solidFill>
              <a:prstDash val="solid"/>
              <a:round/>
            </a:ln>
            <a:effectLst/>
          </c:spPr>
          <c:marker>
            <c:symbol val="none"/>
          </c:marker>
          <c:xVal>
            <c:numRef>
              <c:f>'Frames_DL AU'!$AS$59:$AS$79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AU'!$AR$59:$AR$79</c:f>
              <c:numCache>
                <c:formatCode>0.000</c:formatCode>
                <c:ptCount val="21"/>
                <c:pt idx="0">
                  <c:v>4.126629025931944</c:v>
                </c:pt>
                <c:pt idx="1">
                  <c:v>3.9894924042280753</c:v>
                </c:pt>
                <c:pt idx="2">
                  <c:v>3.8570392616255011</c:v>
                </c:pt>
                <c:pt idx="3">
                  <c:v>3.7288721830424101</c:v>
                </c:pt>
                <c:pt idx="4">
                  <c:v>3.6046331598412578</c:v>
                </c:pt>
                <c:pt idx="5">
                  <c:v>3.4839984462185027</c:v>
                </c:pt>
                <c:pt idx="6">
                  <c:v>3.3666742447769882</c:v>
                </c:pt>
                <c:pt idx="7">
                  <c:v>3.2523930751868759</c:v>
                </c:pt>
                <c:pt idx="8">
                  <c:v>3.1409107088872945</c:v>
                </c:pt>
                <c:pt idx="9">
                  <c:v>3.0320035752679102</c:v>
                </c:pt>
                <c:pt idx="10">
                  <c:v>2.9254665622844223</c:v>
                </c:pt>
                <c:pt idx="11">
                  <c:v>2.8211111481951181</c:v>
                </c:pt>
                <c:pt idx="12">
                  <c:v>2.7187638119370403</c:v>
                </c:pt>
                <c:pt idx="13">
                  <c:v>2.6182646782576398</c:v>
                </c:pt>
                <c:pt idx="14">
                  <c:v>2.5194663605838103</c:v>
                </c:pt>
                <c:pt idx="15">
                  <c:v>2.4222329701360659</c:v>
                </c:pt>
                <c:pt idx="16">
                  <c:v>2.3264392642813099</c:v>
                </c:pt>
                <c:pt idx="17">
                  <c:v>2.2319699108015278</c:v>
                </c:pt>
                <c:pt idx="18">
                  <c:v>2.1387188478247401</c:v>
                </c:pt>
                <c:pt idx="19">
                  <c:v>2.0465887217697047</c:v>
                </c:pt>
                <c:pt idx="20">
                  <c:v>1.9554903879154042</c:v>
                </c:pt>
              </c:numCache>
            </c:numRef>
          </c:yVal>
          <c:smooth val="1"/>
          <c:extLst>
            <c:ext xmlns:c16="http://schemas.microsoft.com/office/drawing/2014/chart" uri="{C3380CC4-5D6E-409C-BE32-E72D297353CC}">
              <c16:uniqueId val="{00000002-EDDB-49AA-9E41-BF797D1B163D}"/>
            </c:ext>
          </c:extLst>
        </c:ser>
        <c:ser>
          <c:idx val="4"/>
          <c:order val="3"/>
          <c:tx>
            <c:v>Qn/Gn = 2.5</c:v>
          </c:tx>
          <c:spPr>
            <a:ln w="9525" cap="rnd">
              <a:solidFill>
                <a:schemeClr val="tx1"/>
              </a:solidFill>
              <a:prstDash val="lgDashDotDot"/>
              <a:round/>
            </a:ln>
            <a:effectLst/>
          </c:spPr>
          <c:marker>
            <c:symbol val="none"/>
          </c:marker>
          <c:xVal>
            <c:numRef>
              <c:f>'Frames_DL AU'!$AS$80:$AS$100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AU'!$AR$80:$AR$100</c:f>
              <c:numCache>
                <c:formatCode>0.000</c:formatCode>
                <c:ptCount val="21"/>
                <c:pt idx="0">
                  <c:v>4.0273328511465589</c:v>
                </c:pt>
                <c:pt idx="1">
                  <c:v>3.8942626699653626</c:v>
                </c:pt>
                <c:pt idx="2">
                  <c:v>3.765798930247295</c:v>
                </c:pt>
                <c:pt idx="3">
                  <c:v>3.6415537448111754</c:v>
                </c:pt>
                <c:pt idx="4">
                  <c:v>3.5211780708414011</c:v>
                </c:pt>
                <c:pt idx="5">
                  <c:v>3.4043566545842756</c:v>
                </c:pt>
                <c:pt idx="6">
                  <c:v>3.2908037889618953</c:v>
                </c:pt>
                <c:pt idx="7">
                  <c:v>3.1802597392382448</c:v>
                </c:pt>
                <c:pt idx="8">
                  <c:v>3.0724877206865657</c:v>
                </c:pt>
                <c:pt idx="9">
                  <c:v>2.9672713345586672</c:v>
                </c:pt>
                <c:pt idx="10">
                  <c:v>2.8644123861232607</c:v>
                </c:pt>
                <c:pt idx="11">
                  <c:v>2.7637290222911597</c:v>
                </c:pt>
                <c:pt idx="12">
                  <c:v>2.6650541372476604</c:v>
                </c:pt>
                <c:pt idx="13">
                  <c:v>2.5682340032204944</c:v>
                </c:pt>
                <c:pt idx="14">
                  <c:v>2.4731270905174867</c:v>
                </c:pt>
                <c:pt idx="15">
                  <c:v>2.379603046650117</c:v>
                </c:pt>
                <c:pt idx="16">
                  <c:v>2.287541809005107</c:v>
                </c:pt>
                <c:pt idx="17">
                  <c:v>2.1968328293614632</c:v>
                </c:pt>
                <c:pt idx="18">
                  <c:v>2.107374391748837</c:v>
                </c:pt>
                <c:pt idx="19">
                  <c:v>2.0190730078410208</c:v>
                </c:pt>
                <c:pt idx="20">
                  <c:v>1.9318428763826867</c:v>
                </c:pt>
              </c:numCache>
            </c:numRef>
          </c:yVal>
          <c:smooth val="1"/>
          <c:extLst>
            <c:ext xmlns:c16="http://schemas.microsoft.com/office/drawing/2014/chart" uri="{C3380CC4-5D6E-409C-BE32-E72D297353CC}">
              <c16:uniqueId val="{00000003-EDDB-49AA-9E41-BF797D1B163D}"/>
            </c:ext>
          </c:extLst>
        </c:ser>
        <c:ser>
          <c:idx val="5"/>
          <c:order val="4"/>
          <c:tx>
            <c:v>Qn/Gn = 3.0</c:v>
          </c:tx>
          <c:spPr>
            <a:ln w="9525" cap="rnd">
              <a:solidFill>
                <a:schemeClr val="tx1"/>
              </a:solidFill>
              <a:prstDash val="sysDash"/>
              <a:round/>
            </a:ln>
            <a:effectLst/>
          </c:spPr>
          <c:marker>
            <c:symbol val="none"/>
          </c:marker>
          <c:xVal>
            <c:numRef>
              <c:f>'Frames_DL AU'!$AS$101:$AS$121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AU'!$AR$101:$AR$121</c:f>
              <c:numCache>
                <c:formatCode>0.000</c:formatCode>
                <c:ptCount val="21"/>
                <c:pt idx="0">
                  <c:v>3.9586398361125585</c:v>
                </c:pt>
                <c:pt idx="1">
                  <c:v>3.8283647172431676</c:v>
                </c:pt>
                <c:pt idx="2">
                  <c:v>3.7026416920261704</c:v>
                </c:pt>
                <c:pt idx="3">
                  <c:v>3.5810894723066253</c:v>
                </c:pt>
                <c:pt idx="4">
                  <c:v>3.463365211172956</c:v>
                </c:pt>
                <c:pt idx="5">
                  <c:v>3.349159508481939</c:v>
                </c:pt>
                <c:pt idx="6">
                  <c:v>3.2381922179627671</c:v>
                </c:pt>
                <c:pt idx="7">
                  <c:v>3.1302089121001986</c:v>
                </c:pt>
                <c:pt idx="8">
                  <c:v>3.0249778896534889</c:v>
                </c:pt>
                <c:pt idx="9">
                  <c:v>2.9222876329213241</c:v>
                </c:pt>
                <c:pt idx="10">
                  <c:v>2.8219446392792316</c:v>
                </c:pt>
                <c:pt idx="11">
                  <c:v>2.7237715652501659</c:v>
                </c:pt>
                <c:pt idx="12">
                  <c:v>2.6276056322815355</c:v>
                </c:pt>
                <c:pt idx="13">
                  <c:v>2.5332972521355241</c:v>
                </c:pt>
                <c:pt idx="14">
                  <c:v>2.440708836841905</c:v>
                </c:pt>
                <c:pt idx="15">
                  <c:v>2.3497137638838668</c:v>
                </c:pt>
                <c:pt idx="16">
                  <c:v>2.2601954719707136</c:v>
                </c:pt>
                <c:pt idx="17">
                  <c:v>2.172046666616104</c:v>
                </c:pt>
                <c:pt idx="18">
                  <c:v>2.0851686179559095</c:v>
                </c:pt>
                <c:pt idx="19">
                  <c:v>1.9994705359377045</c:v>
                </c:pt>
                <c:pt idx="20">
                  <c:v>1.9148690102973307</c:v>
                </c:pt>
              </c:numCache>
            </c:numRef>
          </c:yVal>
          <c:smooth val="1"/>
          <c:extLst>
            <c:ext xmlns:c16="http://schemas.microsoft.com/office/drawing/2014/chart" uri="{C3380CC4-5D6E-409C-BE32-E72D297353CC}">
              <c16:uniqueId val="{00000004-EDDB-49AA-9E41-BF797D1B163D}"/>
            </c:ext>
          </c:extLst>
        </c:ser>
        <c:ser>
          <c:idx val="1"/>
          <c:order val="5"/>
          <c:tx>
            <c:v>AU target</c:v>
          </c:tx>
          <c:spPr>
            <a:ln w="6350" cap="rnd">
              <a:solidFill>
                <a:schemeClr val="tx1"/>
              </a:solidFill>
              <a:prstDash val="sysDot"/>
              <a:round/>
            </a:ln>
            <a:effectLst/>
          </c:spPr>
          <c:marker>
            <c:symbol val="none"/>
          </c:marker>
          <c:xVal>
            <c:numRef>
              <c:f>'Frames_DL AU'!$K$9:$K$10</c:f>
              <c:numCache>
                <c:formatCode>General</c:formatCode>
                <c:ptCount val="2"/>
                <c:pt idx="0">
                  <c:v>0.5</c:v>
                </c:pt>
                <c:pt idx="1">
                  <c:v>1.6</c:v>
                </c:pt>
              </c:numCache>
            </c:numRef>
          </c:xVal>
          <c:yVal>
            <c:numRef>
              <c:f>'Frames_DL AU'!$L$9:$L$10</c:f>
              <c:numCache>
                <c:formatCode>General</c:formatCode>
                <c:ptCount val="2"/>
                <c:pt idx="0">
                  <c:v>2.5</c:v>
                </c:pt>
                <c:pt idx="1">
                  <c:v>2.5</c:v>
                </c:pt>
              </c:numCache>
            </c:numRef>
          </c:yVal>
          <c:smooth val="1"/>
          <c:extLst>
            <c:ext xmlns:c16="http://schemas.microsoft.com/office/drawing/2014/chart" uri="{C3380CC4-5D6E-409C-BE32-E72D297353CC}">
              <c16:uniqueId val="{00000005-EDDB-49AA-9E41-BF797D1B163D}"/>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AU'!$P$9:$P$10</c15:sqref>
                        </c15:formulaRef>
                      </c:ext>
                    </c:extLst>
                    <c:numCache>
                      <c:formatCode>General</c:formatCode>
                      <c:ptCount val="2"/>
                      <c:pt idx="0">
                        <c:v>0.8</c:v>
                      </c:pt>
                      <c:pt idx="1">
                        <c:v>0.8</c:v>
                      </c:pt>
                    </c:numCache>
                  </c:numRef>
                </c:xVal>
                <c:yVal>
                  <c:numRef>
                    <c:extLst>
                      <c:ext uri="{02D57815-91ED-43cb-92C2-25804820EDAC}">
                        <c15:formulaRef>
                          <c15:sqref>'Frames_DL AU'!$O$9:$O$10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EDDB-49AA-9E41-BF797D1B163D}"/>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AU'!$Q$9:$Q$10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AU'!$O$9:$O$10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EDDB-49AA-9E41-BF797D1B163D}"/>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28762894429535779"/>
              <c:y val="0.914347826086956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4.7629226961393319E-4"/>
              <c:y val="0.2912940773707634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655546702612364"/>
          <c:y val="0.14549567173668509"/>
          <c:w val="0.36635779513425759"/>
          <c:h val="0.31530053308553824"/>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(d) Frame 4</a:t>
            </a:r>
          </a:p>
        </c:rich>
      </c:tx>
      <c:layout>
        <c:manualLayout>
          <c:xMode val="edge"/>
          <c:yMode val="edge"/>
          <c:x val="0.40725849430183847"/>
          <c:y val="3.1842871378050454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Qn/Gn = 1.0</c:v>
          </c:tx>
          <c:spPr>
            <a:ln w="9525" cap="rnd">
              <a:solidFill>
                <a:schemeClr val="tx1"/>
              </a:solidFill>
              <a:prstDash val="sysDot"/>
              <a:round/>
            </a:ln>
            <a:effectLst/>
          </c:spPr>
          <c:marker>
            <c:symbol val="none"/>
          </c:marker>
          <c:xVal>
            <c:numRef>
              <c:f>'Frames_DL AU'!$BM$17:$BM$37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AU'!$BL$17:$BL$37</c:f>
              <c:numCache>
                <c:formatCode>0.000</c:formatCode>
                <c:ptCount val="21"/>
                <c:pt idx="0">
                  <c:v>4.345864219768913</c:v>
                </c:pt>
                <c:pt idx="1">
                  <c:v>4.1987698356560221</c:v>
                </c:pt>
                <c:pt idx="2">
                  <c:v>4.0516754515431312</c:v>
                </c:pt>
                <c:pt idx="3">
                  <c:v>3.91099800828672</c:v>
                </c:pt>
                <c:pt idx="4">
                  <c:v>3.7741088544365593</c:v>
                </c:pt>
                <c:pt idx="5">
                  <c:v>3.6406829557885185</c:v>
                </c:pt>
                <c:pt idx="6">
                  <c:v>3.5104242830725441</c:v>
                </c:pt>
                <c:pt idx="7">
                  <c:v>3.383062648643878</c:v>
                </c:pt>
                <c:pt idx="8">
                  <c:v>3.2583511151372675</c:v>
                </c:pt>
                <c:pt idx="9">
                  <c:v>3.1360638881218121</c:v>
                </c:pt>
                <c:pt idx="10">
                  <c:v>3.0159946170357155</c:v>
                </c:pt>
                <c:pt idx="11">
                  <c:v>2.8979550367715254</c:v>
                </c:pt>
                <c:pt idx="12">
                  <c:v>2.7817738872435385</c:v>
                </c:pt>
                <c:pt idx="13">
                  <c:v>2.6672960510903927</c:v>
                </c:pt>
                <c:pt idx="14">
                  <c:v>2.5543818513689986</c:v>
                </c:pt>
                <c:pt idx="15">
                  <c:v>2.442906452738594</c:v>
                </c:pt>
                <c:pt idx="16">
                  <c:v>2.3327593122521404</c:v>
                </c:pt>
                <c:pt idx="17">
                  <c:v>2.2238436303670701</c:v>
                </c:pt>
                <c:pt idx="18">
                  <c:v>2.1160757597664923</c:v>
                </c:pt>
                <c:pt idx="19">
                  <c:v>2.0093845392101062</c:v>
                </c:pt>
                <c:pt idx="20">
                  <c:v>1.9037288454858772</c:v>
                </c:pt>
              </c:numCache>
            </c:numRef>
          </c:yVal>
          <c:smooth val="1"/>
          <c:extLst>
            <c:ext xmlns:c16="http://schemas.microsoft.com/office/drawing/2014/chart" uri="{C3380CC4-5D6E-409C-BE32-E72D297353CC}">
              <c16:uniqueId val="{00000000-984B-4C2A-B22B-39994EFAF68B}"/>
            </c:ext>
          </c:extLst>
        </c:ser>
        <c:ser>
          <c:idx val="2"/>
          <c:order val="1"/>
          <c:tx>
            <c:v>Qn/Gn = 1.5</c:v>
          </c:tx>
          <c:spPr>
            <a:ln w="9525" cap="rnd">
              <a:solidFill>
                <a:schemeClr val="tx1"/>
              </a:solidFill>
              <a:prstDash val="dash"/>
              <a:round/>
            </a:ln>
            <a:effectLst/>
          </c:spPr>
          <c:marker>
            <c:symbol val="none"/>
          </c:marker>
          <c:xVal>
            <c:numRef>
              <c:f>'Frames_DL AU'!$BM$38:$BM$58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AU'!$BL$38:$BL$58</c:f>
              <c:numCache>
                <c:formatCode>0.000</c:formatCode>
                <c:ptCount val="21"/>
                <c:pt idx="0">
                  <c:v>4.1057161266136788</c:v>
                </c:pt>
                <c:pt idx="1">
                  <c:v>3.9675237541065953</c:v>
                </c:pt>
                <c:pt idx="2">
                  <c:v>3.8337393017603141</c:v>
                </c:pt>
                <c:pt idx="3">
                  <c:v>3.7039890890709883</c:v>
                </c:pt>
                <c:pt idx="4">
                  <c:v>3.5779357641740983</c:v>
                </c:pt>
                <c:pt idx="5">
                  <c:v>3.4552737397754814</c:v>
                </c:pt>
                <c:pt idx="6">
                  <c:v>3.3357253809978498</c:v>
                </c:pt>
                <c:pt idx="7">
                  <c:v>3.2190378148441035</c:v>
                </c:pt>
                <c:pt idx="8">
                  <c:v>3.1049802560700113</c:v>
                </c:pt>
                <c:pt idx="9">
                  <c:v>2.9933417634571966</c:v>
                </c:pt>
                <c:pt idx="10">
                  <c:v>2.8839293552234135</c:v>
                </c:pt>
                <c:pt idx="11">
                  <c:v>2.77656642368013</c:v>
                </c:pt>
                <c:pt idx="12">
                  <c:v>2.6710913980745095</c:v>
                </c:pt>
                <c:pt idx="13">
                  <c:v>2.5673566114823414</c:v>
                </c:pt>
                <c:pt idx="14">
                  <c:v>2.4652273331713612</c:v>
                </c:pt>
                <c:pt idx="15">
                  <c:v>2.3645809324540616</c:v>
                </c:pt>
                <c:pt idx="16">
                  <c:v>2.2653161017211421</c:v>
                </c:pt>
                <c:pt idx="17">
                  <c:v>2.1673105872249505</c:v>
                </c:pt>
                <c:pt idx="18">
                  <c:v>2.07048585171838</c:v>
                </c:pt>
                <c:pt idx="19">
                  <c:v>1.9747609710807459</c:v>
                </c:pt>
                <c:pt idx="20">
                  <c:v>1.8800639822988758</c:v>
                </c:pt>
              </c:numCache>
            </c:numRef>
          </c:yVal>
          <c:smooth val="1"/>
          <c:extLst>
            <c:ext xmlns:c16="http://schemas.microsoft.com/office/drawing/2014/chart" uri="{C3380CC4-5D6E-409C-BE32-E72D297353CC}">
              <c16:uniqueId val="{00000001-984B-4C2A-B22B-39994EFAF68B}"/>
            </c:ext>
          </c:extLst>
        </c:ser>
        <c:ser>
          <c:idx val="3"/>
          <c:order val="2"/>
          <c:tx>
            <c:v>Qn/Gn = 2.0</c:v>
          </c:tx>
          <c:spPr>
            <a:ln w="9525" cap="rnd">
              <a:solidFill>
                <a:schemeClr val="tx1"/>
              </a:solidFill>
              <a:prstDash val="solid"/>
              <a:round/>
            </a:ln>
            <a:effectLst/>
          </c:spPr>
          <c:marker>
            <c:symbol val="none"/>
          </c:marker>
          <c:xVal>
            <c:numRef>
              <c:f>'Frames_DL AU'!$BM$59:$BM$79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AU'!$BL$59:$BL$79</c:f>
              <c:numCache>
                <c:formatCode>0.000</c:formatCode>
                <c:ptCount val="21"/>
                <c:pt idx="0">
                  <c:v>3.9698642051042539</c:v>
                </c:pt>
                <c:pt idx="1">
                  <c:v>3.8376967477881934</c:v>
                </c:pt>
                <c:pt idx="2">
                  <c:v>3.7098543934786159</c:v>
                </c:pt>
                <c:pt idx="3">
                  <c:v>3.5859755549456294</c:v>
                </c:pt>
                <c:pt idx="4">
                  <c:v>3.4657343146758586</c:v>
                </c:pt>
                <c:pt idx="5">
                  <c:v>3.3488359288537346</c:v>
                </c:pt>
                <c:pt idx="6">
                  <c:v>3.2350130589758175</c:v>
                </c:pt>
                <c:pt idx="7">
                  <c:v>3.1240226020995912</c:v>
                </c:pt>
                <c:pt idx="8">
                  <c:v>3.0156430158831355</c:v>
                </c:pt>
                <c:pt idx="9">
                  <c:v>2.9096720540272045</c:v>
                </c:pt>
                <c:pt idx="10">
                  <c:v>2.8059248428975923</c:v>
                </c:pt>
                <c:pt idx="11">
                  <c:v>2.704232242021269</c:v>
                </c:pt>
                <c:pt idx="12">
                  <c:v>2.6044450784426165</c:v>
                </c:pt>
                <c:pt idx="13">
                  <c:v>2.5064096973607195</c:v>
                </c:pt>
                <c:pt idx="14">
                  <c:v>2.4100028432049316</c:v>
                </c:pt>
                <c:pt idx="15">
                  <c:v>2.3151060728058552</c:v>
                </c:pt>
                <c:pt idx="16">
                  <c:v>2.2216112985163257</c:v>
                </c:pt>
                <c:pt idx="17">
                  <c:v>2.1294200686602838</c:v>
                </c:pt>
                <c:pt idx="18">
                  <c:v>2.038442916860816</c:v>
                </c:pt>
                <c:pt idx="19">
                  <c:v>1.9485987653436327</c:v>
                </c:pt>
                <c:pt idx="20">
                  <c:v>1.8598143699500111</c:v>
                </c:pt>
              </c:numCache>
            </c:numRef>
          </c:yVal>
          <c:smooth val="1"/>
          <c:extLst>
            <c:ext xmlns:c16="http://schemas.microsoft.com/office/drawing/2014/chart" uri="{C3380CC4-5D6E-409C-BE32-E72D297353CC}">
              <c16:uniqueId val="{00000002-984B-4C2A-B22B-39994EFAF68B}"/>
            </c:ext>
          </c:extLst>
        </c:ser>
        <c:ser>
          <c:idx val="4"/>
          <c:order val="3"/>
          <c:tx>
            <c:v>Qn/Gn = 2.5</c:v>
          </c:tx>
          <c:spPr>
            <a:ln w="9525" cap="rnd">
              <a:solidFill>
                <a:schemeClr val="tx1"/>
              </a:solidFill>
              <a:prstDash val="lgDashDotDot"/>
              <a:round/>
            </a:ln>
            <a:effectLst/>
          </c:spPr>
          <c:marker>
            <c:symbol val="none"/>
          </c:marker>
          <c:xVal>
            <c:numRef>
              <c:f>'Frames_DL AU'!$BM$80:$BM$100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AU'!$BL$80:$BL$100</c:f>
              <c:numCache>
                <c:formatCode>0.000</c:formatCode>
                <c:ptCount val="21"/>
                <c:pt idx="0">
                  <c:v>3.8826053147345125</c:v>
                </c:pt>
                <c:pt idx="1">
                  <c:v>3.7542245294384124</c:v>
                </c:pt>
                <c:pt idx="2">
                  <c:v>3.6301130818742222</c:v>
                </c:pt>
                <c:pt idx="3">
                  <c:v>3.5099171090889496</c:v>
                </c:pt>
                <c:pt idx="4">
                  <c:v>3.393317980750242</c:v>
                </c:pt>
                <c:pt idx="5">
                  <c:v>3.2800278507681395</c:v>
                </c:pt>
                <c:pt idx="6">
                  <c:v>3.1697859224318869</c:v>
                </c:pt>
                <c:pt idx="7">
                  <c:v>3.0623552993058203</c:v>
                </c:pt>
                <c:pt idx="8">
                  <c:v>2.9575203192438426</c:v>
                </c:pt>
                <c:pt idx="9">
                  <c:v>2.8550876513108387</c:v>
                </c:pt>
                <c:pt idx="10">
                  <c:v>2.7548705948068286</c:v>
                </c:pt>
                <c:pt idx="11">
                  <c:v>2.6567085470897207</c:v>
                </c:pt>
                <c:pt idx="12">
                  <c:v>2.5604511784458199</c:v>
                </c:pt>
                <c:pt idx="13">
                  <c:v>2.465960871833687</c:v>
                </c:pt>
                <c:pt idx="14">
                  <c:v>2.3731116459879207</c:v>
                </c:pt>
                <c:pt idx="15">
                  <c:v>2.2817882106689358</c:v>
                </c:pt>
                <c:pt idx="16">
                  <c:v>2.1918851313242973</c:v>
                </c:pt>
                <c:pt idx="17">
                  <c:v>2.1033060840476856</c:v>
                </c:pt>
                <c:pt idx="18">
                  <c:v>2.0159631848152726</c:v>
                </c:pt>
                <c:pt idx="19">
                  <c:v>1.9297763796534224</c:v>
                </c:pt>
                <c:pt idx="20">
                  <c:v>1.8446728847242966</c:v>
                </c:pt>
              </c:numCache>
            </c:numRef>
          </c:yVal>
          <c:smooth val="1"/>
          <c:extLst>
            <c:ext xmlns:c16="http://schemas.microsoft.com/office/drawing/2014/chart" uri="{C3380CC4-5D6E-409C-BE32-E72D297353CC}">
              <c16:uniqueId val="{00000003-984B-4C2A-B22B-39994EFAF68B}"/>
            </c:ext>
          </c:extLst>
        </c:ser>
        <c:ser>
          <c:idx val="5"/>
          <c:order val="4"/>
          <c:tx>
            <c:v>Qn/Gn = 3.0</c:v>
          </c:tx>
          <c:spPr>
            <a:ln w="9525" cap="rnd">
              <a:solidFill>
                <a:schemeClr val="tx1"/>
              </a:solidFill>
              <a:prstDash val="sysDash"/>
              <a:round/>
            </a:ln>
            <a:effectLst/>
          </c:spPr>
          <c:marker>
            <c:symbol val="none"/>
          </c:marker>
          <c:xVal>
            <c:numRef>
              <c:f>'Frames_DL AU'!$BM$101:$BM$121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AU'!$BL$101:$BL$121</c:f>
              <c:numCache>
                <c:formatCode>0.000</c:formatCode>
                <c:ptCount val="21"/>
                <c:pt idx="0">
                  <c:v>3.8218437927055118</c:v>
                </c:pt>
                <c:pt idx="1">
                  <c:v>3.6960659853594446</c:v>
                </c:pt>
                <c:pt idx="2">
                  <c:v>3.5745197740983277</c:v>
                </c:pt>
                <c:pt idx="3">
                  <c:v>3.4568544208036376</c:v>
                </c:pt>
                <c:pt idx="4">
                  <c:v>3.3427588367085894</c:v>
                </c:pt>
                <c:pt idx="5">
                  <c:v>3.2319448674689273</c:v>
                </c:pt>
                <c:pt idx="6">
                  <c:v>3.1241588019714088</c:v>
                </c:pt>
                <c:pt idx="7">
                  <c:v>3.0191680347947227</c:v>
                </c:pt>
                <c:pt idx="8">
                  <c:v>2.9167609643131387</c:v>
                </c:pt>
                <c:pt idx="9">
                  <c:v>2.8167447307750781</c:v>
                </c:pt>
                <c:pt idx="10">
                  <c:v>2.7189432805801736</c:v>
                </c:pt>
                <c:pt idx="11">
                  <c:v>2.6231957020341552</c:v>
                </c:pt>
                <c:pt idx="12">
                  <c:v>2.5293547874482472</c:v>
                </c:pt>
                <c:pt idx="13">
                  <c:v>2.4372857841733833</c:v>
                </c:pt>
                <c:pt idx="14">
                  <c:v>2.3468653034359614</c:v>
                </c:pt>
                <c:pt idx="15">
                  <c:v>2.2579803609904281</c:v>
                </c:pt>
                <c:pt idx="16">
                  <c:v>2.1705275278666583</c:v>
                </c:pt>
                <c:pt idx="17">
                  <c:v>2.0844121730526406</c:v>
                </c:pt>
                <c:pt idx="18">
                  <c:v>1.9995477829570003</c:v>
                </c:pt>
                <c:pt idx="19">
                  <c:v>1.9158553450487885</c:v>
                </c:pt>
                <c:pt idx="20">
                  <c:v>1.8332627852551164</c:v>
                </c:pt>
              </c:numCache>
            </c:numRef>
          </c:yVal>
          <c:smooth val="1"/>
          <c:extLst>
            <c:ext xmlns:c16="http://schemas.microsoft.com/office/drawing/2014/chart" uri="{C3380CC4-5D6E-409C-BE32-E72D297353CC}">
              <c16:uniqueId val="{00000004-984B-4C2A-B22B-39994EFAF68B}"/>
            </c:ext>
          </c:extLst>
        </c:ser>
        <c:ser>
          <c:idx val="1"/>
          <c:order val="5"/>
          <c:tx>
            <c:v>AU target</c:v>
          </c:tx>
          <c:spPr>
            <a:ln w="6350" cap="rnd">
              <a:solidFill>
                <a:schemeClr val="tx1"/>
              </a:solidFill>
              <a:prstDash val="sysDot"/>
              <a:round/>
            </a:ln>
            <a:effectLst/>
          </c:spPr>
          <c:marker>
            <c:symbol val="none"/>
          </c:marker>
          <c:xVal>
            <c:numRef>
              <c:f>'Frames_DL AU'!$K$9:$K$10</c:f>
              <c:numCache>
                <c:formatCode>General</c:formatCode>
                <c:ptCount val="2"/>
                <c:pt idx="0">
                  <c:v>0.5</c:v>
                </c:pt>
                <c:pt idx="1">
                  <c:v>1.6</c:v>
                </c:pt>
              </c:numCache>
            </c:numRef>
          </c:xVal>
          <c:yVal>
            <c:numRef>
              <c:f>'Frames_DL AU'!$L$9:$L$10</c:f>
              <c:numCache>
                <c:formatCode>General</c:formatCode>
                <c:ptCount val="2"/>
                <c:pt idx="0">
                  <c:v>2.5</c:v>
                </c:pt>
                <c:pt idx="1">
                  <c:v>2.5</c:v>
                </c:pt>
              </c:numCache>
            </c:numRef>
          </c:yVal>
          <c:smooth val="1"/>
          <c:extLst>
            <c:ext xmlns:c16="http://schemas.microsoft.com/office/drawing/2014/chart" uri="{C3380CC4-5D6E-409C-BE32-E72D297353CC}">
              <c16:uniqueId val="{00000005-984B-4C2A-B22B-39994EFAF68B}"/>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AU'!$P$9:$P$10</c15:sqref>
                        </c15:formulaRef>
                      </c:ext>
                    </c:extLst>
                    <c:numCache>
                      <c:formatCode>General</c:formatCode>
                      <c:ptCount val="2"/>
                      <c:pt idx="0">
                        <c:v>0.8</c:v>
                      </c:pt>
                      <c:pt idx="1">
                        <c:v>0.8</c:v>
                      </c:pt>
                    </c:numCache>
                  </c:numRef>
                </c:xVal>
                <c:yVal>
                  <c:numRef>
                    <c:extLst>
                      <c:ext uri="{02D57815-91ED-43cb-92C2-25804820EDAC}">
                        <c15:formulaRef>
                          <c15:sqref>'Frames_DL AU'!$O$9:$O$10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984B-4C2A-B22B-39994EFAF68B}"/>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AU'!$Q$9:$Q$10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AU'!$O$9:$O$10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984B-4C2A-B22B-39994EFAF68B}"/>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30199726827064594"/>
              <c:y val="0.914347609464449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5.1634625904841466E-4"/>
              <c:y val="0.291294132588265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6986097826969295"/>
          <c:y val="0.14537328305425842"/>
          <c:w val="0.35308696005110524"/>
          <c:h val="0.3027241554483108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27753773558087"/>
          <c:y val="6.5695530900197335E-2"/>
          <c:w val="0.78618639336749574"/>
          <c:h val="0.76267926967269262"/>
        </c:manualLayout>
      </c:layout>
      <c:scatterChart>
        <c:scatterStyle val="smoothMarker"/>
        <c:varyColors val="0"/>
        <c:ser>
          <c:idx val="0"/>
          <c:order val="0"/>
          <c:tx>
            <c:v>Frame 1 - Exp</c:v>
          </c:tx>
          <c:spPr>
            <a:ln w="12700" cap="rnd">
              <a:solidFill>
                <a:schemeClr val="tx1"/>
              </a:solidFill>
              <a:round/>
            </a:ln>
            <a:effectLst/>
          </c:spPr>
          <c:marker>
            <c:symbol val="none"/>
          </c:marker>
          <c:xVal>
            <c:numRef>
              <c:f>'Experimental data'!$C$8:$C$2651</c:f>
              <c:numCache>
                <c:formatCode>0.00</c:formatCode>
                <c:ptCount val="2644"/>
                <c:pt idx="0">
                  <c:v>0</c:v>
                </c:pt>
                <c:pt idx="1">
                  <c:v>2.8118323609468365E-2</c:v>
                </c:pt>
                <c:pt idx="2">
                  <c:v>0.4799968797236181</c:v>
                </c:pt>
                <c:pt idx="3">
                  <c:v>0.78578505666101628</c:v>
                </c:pt>
                <c:pt idx="4">
                  <c:v>0.88272008340182562</c:v>
                </c:pt>
                <c:pt idx="5">
                  <c:v>1.0575880764255001</c:v>
                </c:pt>
                <c:pt idx="6">
                  <c:v>1.3759501846132225</c:v>
                </c:pt>
                <c:pt idx="7">
                  <c:v>1.8467146301755402</c:v>
                </c:pt>
                <c:pt idx="8">
                  <c:v>2.0702885044663795</c:v>
                </c:pt>
                <c:pt idx="9">
                  <c:v>2.0463140086784204</c:v>
                </c:pt>
                <c:pt idx="10">
                  <c:v>1.0703919788584384</c:v>
                </c:pt>
                <c:pt idx="11">
                  <c:v>0.61013132876340448</c:v>
                </c:pt>
                <c:pt idx="12">
                  <c:v>0.73712046747044657</c:v>
                </c:pt>
                <c:pt idx="13">
                  <c:v>2.1694224824636508</c:v>
                </c:pt>
                <c:pt idx="14">
                  <c:v>2.8081806793589159</c:v>
                </c:pt>
                <c:pt idx="15">
                  <c:v>2.9654766217354549</c:v>
                </c:pt>
                <c:pt idx="16">
                  <c:v>2.9579829988956572</c:v>
                </c:pt>
                <c:pt idx="17">
                  <c:v>2.8329561228911619</c:v>
                </c:pt>
                <c:pt idx="18">
                  <c:v>2.2802569358707654</c:v>
                </c:pt>
                <c:pt idx="19">
                  <c:v>3.2710081555747559</c:v>
                </c:pt>
                <c:pt idx="20">
                  <c:v>3.4288742842339635</c:v>
                </c:pt>
                <c:pt idx="21">
                  <c:v>3.7725303110803257</c:v>
                </c:pt>
                <c:pt idx="22">
                  <c:v>3.8908831726023241</c:v>
                </c:pt>
                <c:pt idx="23">
                  <c:v>3.9357399422753847</c:v>
                </c:pt>
                <c:pt idx="24">
                  <c:v>3.9495420252517111</c:v>
                </c:pt>
                <c:pt idx="25">
                  <c:v>3.8870875997838343</c:v>
                </c:pt>
                <c:pt idx="26">
                  <c:v>4.0251084295470978</c:v>
                </c:pt>
                <c:pt idx="27">
                  <c:v>4.0437412415651384</c:v>
                </c:pt>
                <c:pt idx="28">
                  <c:v>4.1075758753306477</c:v>
                </c:pt>
                <c:pt idx="29">
                  <c:v>4.2162672787692177</c:v>
                </c:pt>
                <c:pt idx="30">
                  <c:v>4.3163323803475837</c:v>
                </c:pt>
                <c:pt idx="31">
                  <c:v>4.2921787351390126</c:v>
                </c:pt>
                <c:pt idx="32">
                  <c:v>4.3991448782055418</c:v>
                </c:pt>
                <c:pt idx="33">
                  <c:v>4.5337151872247237</c:v>
                </c:pt>
                <c:pt idx="34">
                  <c:v>4.6116969560409675</c:v>
                </c:pt>
                <c:pt idx="35">
                  <c:v>4.6437867989609263</c:v>
                </c:pt>
                <c:pt idx="36">
                  <c:v>4.6141123205618246</c:v>
                </c:pt>
                <c:pt idx="37">
                  <c:v>4.6382659657703957</c:v>
                </c:pt>
                <c:pt idx="38">
                  <c:v>4.7221136198515783</c:v>
                </c:pt>
                <c:pt idx="39">
                  <c:v>4.7787021600545163</c:v>
                </c:pt>
                <c:pt idx="40">
                  <c:v>4.921553718859494</c:v>
                </c:pt>
                <c:pt idx="41">
                  <c:v>4.9522633534818201</c:v>
                </c:pt>
                <c:pt idx="42">
                  <c:v>4.9698610092766362</c:v>
                </c:pt>
                <c:pt idx="43">
                  <c:v>4.9850433005505952</c:v>
                </c:pt>
                <c:pt idx="44">
                  <c:v>5.063025069366839</c:v>
                </c:pt>
                <c:pt idx="45">
                  <c:v>5.1033961620725936</c:v>
                </c:pt>
                <c:pt idx="46">
                  <c:v>5.2400367835382244</c:v>
                </c:pt>
                <c:pt idx="47">
                  <c:v>5.2424521480590816</c:v>
                </c:pt>
                <c:pt idx="48">
                  <c:v>5.3197438127265091</c:v>
                </c:pt>
                <c:pt idx="49">
                  <c:v>5.3297503228843457</c:v>
                </c:pt>
                <c:pt idx="50">
                  <c:v>5.3366513643725089</c:v>
                </c:pt>
                <c:pt idx="51">
                  <c:v>5.4670810484987928</c:v>
                </c:pt>
                <c:pt idx="52">
                  <c:v>5.4998609955675679</c:v>
                </c:pt>
                <c:pt idx="53">
                  <c:v>5.5633505772586691</c:v>
                </c:pt>
                <c:pt idx="54">
                  <c:v>5.5692164625236078</c:v>
                </c:pt>
                <c:pt idx="55">
                  <c:v>5.5878492745416484</c:v>
                </c:pt>
                <c:pt idx="56">
                  <c:v>5.6968857300546265</c:v>
                </c:pt>
                <c:pt idx="57">
                  <c:v>5.8528492676871142</c:v>
                </c:pt>
                <c:pt idx="58">
                  <c:v>5.9391122862891539</c:v>
                </c:pt>
                <c:pt idx="59">
                  <c:v>6.0598805123320094</c:v>
                </c:pt>
                <c:pt idx="60">
                  <c:v>6.0388323357931117</c:v>
                </c:pt>
                <c:pt idx="61">
                  <c:v>6.0108831177660509</c:v>
                </c:pt>
                <c:pt idx="62">
                  <c:v>6.0491838980253565</c:v>
                </c:pt>
                <c:pt idx="63">
                  <c:v>6.165466447100906</c:v>
                </c:pt>
                <c:pt idx="64">
                  <c:v>6.2048023835834361</c:v>
                </c:pt>
                <c:pt idx="65">
                  <c:v>6.3983765973264131</c:v>
                </c:pt>
                <c:pt idx="66">
                  <c:v>6.385264618498903</c:v>
                </c:pt>
                <c:pt idx="67">
                  <c:v>6.4335719089160452</c:v>
                </c:pt>
                <c:pt idx="68">
                  <c:v>6.4570354499758</c:v>
                </c:pt>
                <c:pt idx="69">
                  <c:v>6.6205901332452672</c:v>
                </c:pt>
                <c:pt idx="70">
                  <c:v>6.502582323797677</c:v>
                </c:pt>
                <c:pt idx="71">
                  <c:v>6.6247307581381651</c:v>
                </c:pt>
                <c:pt idx="72">
                  <c:v>6.6050627898969001</c:v>
                </c:pt>
                <c:pt idx="73">
                  <c:v>6.7054729435496743</c:v>
                </c:pt>
                <c:pt idx="74">
                  <c:v>6.7479143487018778</c:v>
                </c:pt>
                <c:pt idx="75">
                  <c:v>6.7841448165147344</c:v>
                </c:pt>
                <c:pt idx="76">
                  <c:v>6.8200302322531829</c:v>
                </c:pt>
                <c:pt idx="77">
                  <c:v>6.9142294485666103</c:v>
                </c:pt>
                <c:pt idx="78">
                  <c:v>6.9414885624448548</c:v>
                </c:pt>
                <c:pt idx="79">
                  <c:v>7.0422437681720371</c:v>
                </c:pt>
                <c:pt idx="80">
                  <c:v>7.1392034010807297</c:v>
                </c:pt>
                <c:pt idx="81">
                  <c:v>7.2975823032340745</c:v>
                </c:pt>
                <c:pt idx="82">
                  <c:v>7.2002776182509738</c:v>
                </c:pt>
                <c:pt idx="83">
                  <c:v>7.3207007922194212</c:v>
                </c:pt>
                <c:pt idx="84">
                  <c:v>7.348650010246482</c:v>
                </c:pt>
                <c:pt idx="85">
                  <c:v>7.3890211029522366</c:v>
                </c:pt>
                <c:pt idx="86">
                  <c:v>7.4300822998068075</c:v>
                </c:pt>
                <c:pt idx="87">
                  <c:v>7.5135849018135819</c:v>
                </c:pt>
                <c:pt idx="88">
                  <c:v>7.6816252620503551</c:v>
                </c:pt>
                <c:pt idx="89">
                  <c:v>7.7026734385892528</c:v>
                </c:pt>
                <c:pt idx="90">
                  <c:v>7.7834156240007619</c:v>
                </c:pt>
                <c:pt idx="91">
                  <c:v>7.7872111968192517</c:v>
                </c:pt>
                <c:pt idx="92">
                  <c:v>7.7948023424562312</c:v>
                </c:pt>
                <c:pt idx="93">
                  <c:v>7.8717489550492505</c:v>
                </c:pt>
                <c:pt idx="94">
                  <c:v>7.846560153617455</c:v>
                </c:pt>
                <c:pt idx="95">
                  <c:v>7.9583570257256984</c:v>
                </c:pt>
                <c:pt idx="96">
                  <c:v>7.9452450468981883</c:v>
                </c:pt>
                <c:pt idx="97">
                  <c:v>8.053246346187942</c:v>
                </c:pt>
                <c:pt idx="98">
                  <c:v>8.1519312394686754</c:v>
                </c:pt>
                <c:pt idx="99">
                  <c:v>8.1291578025577369</c:v>
                </c:pt>
                <c:pt idx="100">
                  <c:v>8.3879468583638559</c:v>
                </c:pt>
                <c:pt idx="101">
                  <c:v>8.3844963376197743</c:v>
                </c:pt>
                <c:pt idx="102">
                  <c:v>8.5439103959963436</c:v>
                </c:pt>
                <c:pt idx="103">
                  <c:v>8.4400497215994879</c:v>
                </c:pt>
                <c:pt idx="104">
                  <c:v>8.6312085708216078</c:v>
                </c:pt>
                <c:pt idx="105">
                  <c:v>8.4290080552184268</c:v>
                </c:pt>
                <c:pt idx="106">
                  <c:v>8.6191317482173222</c:v>
                </c:pt>
                <c:pt idx="107">
                  <c:v>8.6156812274732406</c:v>
                </c:pt>
                <c:pt idx="108">
                  <c:v>8.6315536228960159</c:v>
                </c:pt>
                <c:pt idx="109">
                  <c:v>8.8485913776987477</c:v>
                </c:pt>
                <c:pt idx="110">
                  <c:v>8.812360909885891</c:v>
                </c:pt>
                <c:pt idx="111">
                  <c:v>8.8051148163233197</c:v>
                </c:pt>
                <c:pt idx="112">
                  <c:v>8.8316838260527479</c:v>
                </c:pt>
                <c:pt idx="113">
                  <c:v>9.0749455385104998</c:v>
                </c:pt>
                <c:pt idx="114">
                  <c:v>8.9748804369321338</c:v>
                </c:pt>
                <c:pt idx="115">
                  <c:v>9.1529273073267436</c:v>
                </c:pt>
                <c:pt idx="116">
                  <c:v>9.2105510037529061</c:v>
                </c:pt>
                <c:pt idx="117">
                  <c:v>9.1877775668419677</c:v>
                </c:pt>
                <c:pt idx="118">
                  <c:v>9.2391903259287833</c:v>
                </c:pt>
                <c:pt idx="119">
                  <c:v>9.3364950109118841</c:v>
                </c:pt>
                <c:pt idx="120">
                  <c:v>9.297159074429354</c:v>
                </c:pt>
                <c:pt idx="121">
                  <c:v>9.4120614152072708</c:v>
                </c:pt>
                <c:pt idx="122">
                  <c:v>9.5469767763008608</c:v>
                </c:pt>
                <c:pt idx="123">
                  <c:v>9.6156421391080844</c:v>
                </c:pt>
                <c:pt idx="124">
                  <c:v>9.5828621920393093</c:v>
                </c:pt>
                <c:pt idx="125">
                  <c:v>9.7281291153651441</c:v>
                </c:pt>
                <c:pt idx="126">
                  <c:v>9.6870679185105733</c:v>
                </c:pt>
                <c:pt idx="127">
                  <c:v>9.9123869230991009</c:v>
                </c:pt>
                <c:pt idx="128">
                  <c:v>9.8516577580032649</c:v>
                </c:pt>
                <c:pt idx="129">
                  <c:v>9.9306746830427333</c:v>
                </c:pt>
                <c:pt idx="130">
                  <c:v>9.9427515056470188</c:v>
                </c:pt>
                <c:pt idx="131">
                  <c:v>10.071110877326854</c:v>
                </c:pt>
                <c:pt idx="132">
                  <c:v>10.085948116526405</c:v>
                </c:pt>
                <c:pt idx="133">
                  <c:v>10.185668166030363</c:v>
                </c:pt>
                <c:pt idx="134">
                  <c:v>10.207061394643668</c:v>
                </c:pt>
                <c:pt idx="135">
                  <c:v>10.27986738234379</c:v>
                </c:pt>
                <c:pt idx="136">
                  <c:v>10.262614778623382</c:v>
                </c:pt>
                <c:pt idx="137">
                  <c:v>10.435485867901869</c:v>
                </c:pt>
                <c:pt idx="138">
                  <c:v>10.522438990652725</c:v>
                </c:pt>
                <c:pt idx="139">
                  <c:v>10.470336127417093</c:v>
                </c:pt>
                <c:pt idx="140">
                  <c:v>10.611117373775622</c:v>
                </c:pt>
                <c:pt idx="141">
                  <c:v>10.570746281069868</c:v>
                </c:pt>
                <c:pt idx="142">
                  <c:v>10.66391034116007</c:v>
                </c:pt>
                <c:pt idx="143">
                  <c:v>10.610772321701214</c:v>
                </c:pt>
                <c:pt idx="144">
                  <c:v>10.72774497492558</c:v>
                </c:pt>
                <c:pt idx="145">
                  <c:v>10.826774920280721</c:v>
                </c:pt>
                <c:pt idx="146">
                  <c:v>10.815388201825252</c:v>
                </c:pt>
                <c:pt idx="147">
                  <c:v>10.880948095962802</c:v>
                </c:pt>
                <c:pt idx="148">
                  <c:v>11.005166842749739</c:v>
                </c:pt>
                <c:pt idx="149">
                  <c:v>11.017588717428433</c:v>
                </c:pt>
                <c:pt idx="150">
                  <c:v>11.122484548048513</c:v>
                </c:pt>
                <c:pt idx="151">
                  <c:v>11.0669311640688</c:v>
                </c:pt>
                <c:pt idx="152">
                  <c:v>11.186319181814023</c:v>
                </c:pt>
                <c:pt idx="153">
                  <c:v>11.253949388398022</c:v>
                </c:pt>
                <c:pt idx="154">
                  <c:v>11.37609782273851</c:v>
                </c:pt>
                <c:pt idx="155">
                  <c:v>11.319164230461164</c:v>
                </c:pt>
                <c:pt idx="156">
                  <c:v>11.375407718589694</c:v>
                </c:pt>
                <c:pt idx="157">
                  <c:v>11.504112142343937</c:v>
                </c:pt>
                <c:pt idx="158">
                  <c:v>11.570017088555895</c:v>
                </c:pt>
                <c:pt idx="159">
                  <c:v>11.568636880258262</c:v>
                </c:pt>
                <c:pt idx="160">
                  <c:v>11.595205889987691</c:v>
                </c:pt>
                <c:pt idx="161">
                  <c:v>11.593825681690058</c:v>
                </c:pt>
                <c:pt idx="162">
                  <c:v>11.757035312885117</c:v>
                </c:pt>
                <c:pt idx="163">
                  <c:v>11.786364739209811</c:v>
                </c:pt>
                <c:pt idx="164">
                  <c:v>11.912998850517605</c:v>
                </c:pt>
                <c:pt idx="165">
                  <c:v>12.080004054531154</c:v>
                </c:pt>
                <c:pt idx="166">
                  <c:v>12.056540513471399</c:v>
                </c:pt>
                <c:pt idx="167">
                  <c:v>12.013063952095971</c:v>
                </c:pt>
                <c:pt idx="168">
                  <c:v>12.169372541802867</c:v>
                </c:pt>
                <c:pt idx="169">
                  <c:v>12.189040510044132</c:v>
                </c:pt>
                <c:pt idx="170">
                  <c:v>12.269092591306825</c:v>
                </c:pt>
                <c:pt idx="171">
                  <c:v>12.332927225072334</c:v>
                </c:pt>
                <c:pt idx="172">
                  <c:v>12.444379045106169</c:v>
                </c:pt>
                <c:pt idx="173">
                  <c:v>12.356390766132089</c:v>
                </c:pt>
                <c:pt idx="174">
                  <c:v>12.504418106053189</c:v>
                </c:pt>
                <c:pt idx="175">
                  <c:v>12.514079564136617</c:v>
                </c:pt>
                <c:pt idx="176">
                  <c:v>12.536853001047556</c:v>
                </c:pt>
                <c:pt idx="177">
                  <c:v>12.588610812208779</c:v>
                </c:pt>
                <c:pt idx="178">
                  <c:v>12.648649873155799</c:v>
                </c:pt>
                <c:pt idx="179">
                  <c:v>12.727666798195267</c:v>
                </c:pt>
                <c:pt idx="180">
                  <c:v>12.769763151273063</c:v>
                </c:pt>
                <c:pt idx="181">
                  <c:v>12.839808722377919</c:v>
                </c:pt>
                <c:pt idx="182">
                  <c:v>12.863617315512082</c:v>
                </c:pt>
                <c:pt idx="183">
                  <c:v>12.856371221949511</c:v>
                </c:pt>
                <c:pt idx="184">
                  <c:v>12.981280072885264</c:v>
                </c:pt>
                <c:pt idx="185">
                  <c:v>13.063747518668814</c:v>
                </c:pt>
                <c:pt idx="186">
                  <c:v>13.275609492355423</c:v>
                </c:pt>
                <c:pt idx="187">
                  <c:v>13.229027462310322</c:v>
                </c:pt>
                <c:pt idx="188">
                  <c:v>13.313910272614729</c:v>
                </c:pt>
                <c:pt idx="189">
                  <c:v>13.383610791645177</c:v>
                </c:pt>
                <c:pt idx="190">
                  <c:v>13.324606886921382</c:v>
                </c:pt>
                <c:pt idx="191">
                  <c:v>13.441924592220156</c:v>
                </c:pt>
                <c:pt idx="192">
                  <c:v>13.578220161611378</c:v>
                </c:pt>
                <c:pt idx="193">
                  <c:v>13.575459745016113</c:v>
                </c:pt>
                <c:pt idx="194">
                  <c:v>13.624457139582072</c:v>
                </c:pt>
                <c:pt idx="195">
                  <c:v>13.659997503246112</c:v>
                </c:pt>
                <c:pt idx="196">
                  <c:v>13.774209739875213</c:v>
                </c:pt>
                <c:pt idx="197">
                  <c:v>13.880140726718517</c:v>
                </c:pt>
                <c:pt idx="198">
                  <c:v>13.879450622569701</c:v>
                </c:pt>
                <c:pt idx="199">
                  <c:v>13.908434996819986</c:v>
                </c:pt>
                <c:pt idx="200">
                  <c:v>13.863578227146926</c:v>
                </c:pt>
                <c:pt idx="201">
                  <c:v>14.056807388815495</c:v>
                </c:pt>
                <c:pt idx="202">
                  <c:v>13.99573317164525</c:v>
                </c:pt>
                <c:pt idx="203">
                  <c:v>14.225537853201084</c:v>
                </c:pt>
                <c:pt idx="204">
                  <c:v>14.19448316650435</c:v>
                </c:pt>
                <c:pt idx="205">
                  <c:v>14.157217542468269</c:v>
                </c:pt>
                <c:pt idx="206">
                  <c:v>14.25624748782341</c:v>
                </c:pt>
                <c:pt idx="207">
                  <c:v>14.413936285827939</c:v>
                </c:pt>
                <c:pt idx="208">
                  <c:v>14.41186597338149</c:v>
                </c:pt>
                <c:pt idx="209">
                  <c:v>14.517106856075978</c:v>
                </c:pt>
                <c:pt idx="210">
                  <c:v>14.597849041487487</c:v>
                </c:pt>
                <c:pt idx="211">
                  <c:v>14.682041747643078</c:v>
                </c:pt>
                <c:pt idx="212">
                  <c:v>14.546091230326263</c:v>
                </c:pt>
                <c:pt idx="213">
                  <c:v>14.556442792558508</c:v>
                </c:pt>
                <c:pt idx="214">
                  <c:v>14.751742266673526</c:v>
                </c:pt>
                <c:pt idx="215">
                  <c:v>14.772445391138016</c:v>
                </c:pt>
                <c:pt idx="216">
                  <c:v>14.836625076977933</c:v>
                </c:pt>
                <c:pt idx="217">
                  <c:v>15.016052155670176</c:v>
                </c:pt>
                <c:pt idx="218">
                  <c:v>15.003630280991482</c:v>
                </c:pt>
                <c:pt idx="219">
                  <c:v>15.146826891870868</c:v>
                </c:pt>
                <c:pt idx="220">
                  <c:v>15.124053454959929</c:v>
                </c:pt>
                <c:pt idx="221">
                  <c:v>15.162009183144827</c:v>
                </c:pt>
                <c:pt idx="222">
                  <c:v>15.154418037507847</c:v>
                </c:pt>
                <c:pt idx="223">
                  <c:v>15.136820381713031</c:v>
                </c:pt>
                <c:pt idx="224">
                  <c:v>15.377666729649926</c:v>
                </c:pt>
                <c:pt idx="225">
                  <c:v>15.302790429503355</c:v>
                </c:pt>
                <c:pt idx="226">
                  <c:v>15.488083393460537</c:v>
                </c:pt>
                <c:pt idx="227">
                  <c:v>15.460134175433476</c:v>
                </c:pt>
                <c:pt idx="228">
                  <c:v>15.529834694463924</c:v>
                </c:pt>
                <c:pt idx="229">
                  <c:v>15.675791721938575</c:v>
                </c:pt>
                <c:pt idx="230">
                  <c:v>15.587458390890086</c:v>
                </c:pt>
                <c:pt idx="231">
                  <c:v>15.753428438680411</c:v>
                </c:pt>
                <c:pt idx="232">
                  <c:v>15.830720103347838</c:v>
                </c:pt>
                <c:pt idx="233">
                  <c:v>15.776546927665757</c:v>
                </c:pt>
                <c:pt idx="234">
                  <c:v>15.971501349706367</c:v>
                </c:pt>
                <c:pt idx="235">
                  <c:v>15.88282296658347</c:v>
                </c:pt>
                <c:pt idx="236">
                  <c:v>16.105726606651139</c:v>
                </c:pt>
                <c:pt idx="237">
                  <c:v>16.144027386910444</c:v>
                </c:pt>
                <c:pt idx="238">
                  <c:v>16.179912802648893</c:v>
                </c:pt>
                <c:pt idx="239">
                  <c:v>16.215453166312933</c:v>
                </c:pt>
                <c:pt idx="240">
                  <c:v>16.161625042705261</c:v>
                </c:pt>
                <c:pt idx="241">
                  <c:v>16.158864626109995</c:v>
                </c:pt>
                <c:pt idx="242">
                  <c:v>16.354854204373829</c:v>
                </c:pt>
                <c:pt idx="243">
                  <c:v>16.512543002378358</c:v>
                </c:pt>
                <c:pt idx="244">
                  <c:v>16.41661852569289</c:v>
                </c:pt>
                <c:pt idx="245">
                  <c:v>16.554984407530561</c:v>
                </c:pt>
                <c:pt idx="246">
                  <c:v>16.549118522265623</c:v>
                </c:pt>
                <c:pt idx="247">
                  <c:v>16.574652375771826</c:v>
                </c:pt>
                <c:pt idx="248">
                  <c:v>16.733721382073988</c:v>
                </c:pt>
                <c:pt idx="249">
                  <c:v>16.75200914201762</c:v>
                </c:pt>
                <c:pt idx="250">
                  <c:v>16.737171902818069</c:v>
                </c:pt>
                <c:pt idx="251">
                  <c:v>16.88312893029272</c:v>
                </c:pt>
                <c:pt idx="252">
                  <c:v>16.838962264768476</c:v>
                </c:pt>
                <c:pt idx="253">
                  <c:v>17.015283874791045</c:v>
                </c:pt>
                <c:pt idx="254">
                  <c:v>17.008382833302882</c:v>
                </c:pt>
                <c:pt idx="255">
                  <c:v>17.078773456482146</c:v>
                </c:pt>
                <c:pt idx="256">
                  <c:v>17.137777361205941</c:v>
                </c:pt>
                <c:pt idx="257">
                  <c:v>17.129496111420146</c:v>
                </c:pt>
                <c:pt idx="258">
                  <c:v>17.30478256521949</c:v>
                </c:pt>
                <c:pt idx="259">
                  <c:v>17.316514335749368</c:v>
                </c:pt>
                <c:pt idx="260">
                  <c:v>17.343773449627612</c:v>
                </c:pt>
                <c:pt idx="261">
                  <c:v>17.344463553776428</c:v>
                </c:pt>
                <c:pt idx="262">
                  <c:v>17.49594141444161</c:v>
                </c:pt>
                <c:pt idx="263">
                  <c:v>17.433141936899325</c:v>
                </c:pt>
                <c:pt idx="264">
                  <c:v>17.583929693415691</c:v>
                </c:pt>
                <c:pt idx="265">
                  <c:v>17.694691409300709</c:v>
                </c:pt>
                <c:pt idx="266">
                  <c:v>17.796481771251116</c:v>
                </c:pt>
                <c:pt idx="267">
                  <c:v>17.807178385557769</c:v>
                </c:pt>
                <c:pt idx="268">
                  <c:v>17.719535158658097</c:v>
                </c:pt>
                <c:pt idx="269">
                  <c:v>17.872048175546503</c:v>
                </c:pt>
                <c:pt idx="270">
                  <c:v>18.00006249515193</c:v>
                </c:pt>
                <c:pt idx="271">
                  <c:v>18.091156242795684</c:v>
                </c:pt>
                <c:pt idx="272">
                  <c:v>18.015589838500297</c:v>
                </c:pt>
                <c:pt idx="273">
                  <c:v>18.156371084858826</c:v>
                </c:pt>
                <c:pt idx="274">
                  <c:v>18.137048168691969</c:v>
                </c:pt>
                <c:pt idx="275">
                  <c:v>18.201572906606295</c:v>
                </c:pt>
                <c:pt idx="276">
                  <c:v>18.211579416764131</c:v>
                </c:pt>
                <c:pt idx="277">
                  <c:v>18.368923162694252</c:v>
                </c:pt>
                <c:pt idx="278">
                  <c:v>18.40101300561421</c:v>
                </c:pt>
                <c:pt idx="279">
                  <c:v>18.423786442525149</c:v>
                </c:pt>
                <c:pt idx="280">
                  <c:v>18.424821598748373</c:v>
                </c:pt>
                <c:pt idx="281">
                  <c:v>18.52661196069878</c:v>
                </c:pt>
                <c:pt idx="282">
                  <c:v>18.578369771860004</c:v>
                </c:pt>
                <c:pt idx="283">
                  <c:v>18.627022114351554</c:v>
                </c:pt>
                <c:pt idx="284">
                  <c:v>18.662907530090003</c:v>
                </c:pt>
                <c:pt idx="285">
                  <c:v>18.711214820507145</c:v>
                </c:pt>
                <c:pt idx="286">
                  <c:v>18.757451798477838</c:v>
                </c:pt>
                <c:pt idx="287">
                  <c:v>18.894092419943469</c:v>
                </c:pt>
                <c:pt idx="288">
                  <c:v>18.900993461431632</c:v>
                </c:pt>
                <c:pt idx="289">
                  <c:v>19.013480437688692</c:v>
                </c:pt>
                <c:pt idx="290">
                  <c:v>19.05316142624563</c:v>
                </c:pt>
                <c:pt idx="291">
                  <c:v>19.119066372457588</c:v>
                </c:pt>
                <c:pt idx="292">
                  <c:v>19.239144494351628</c:v>
                </c:pt>
                <c:pt idx="293">
                  <c:v>19.249496056583872</c:v>
                </c:pt>
                <c:pt idx="294">
                  <c:v>19.262262983336974</c:v>
                </c:pt>
                <c:pt idx="295">
                  <c:v>19.407184854588401</c:v>
                </c:pt>
                <c:pt idx="296">
                  <c:v>19.508285112389991</c:v>
                </c:pt>
                <c:pt idx="297">
                  <c:v>19.48792703999991</c:v>
                </c:pt>
                <c:pt idx="298">
                  <c:v>19.551416621691011</c:v>
                </c:pt>
                <c:pt idx="299">
                  <c:v>19.638024692367459</c:v>
                </c:pt>
                <c:pt idx="300">
                  <c:v>19.626983025986398</c:v>
                </c:pt>
                <c:pt idx="301">
                  <c:v>19.618356724126194</c:v>
                </c:pt>
                <c:pt idx="302">
                  <c:v>19.64906635874852</c:v>
                </c:pt>
                <c:pt idx="303">
                  <c:v>19.781911407395661</c:v>
                </c:pt>
                <c:pt idx="304">
                  <c:v>19.863343696955987</c:v>
                </c:pt>
                <c:pt idx="305">
                  <c:v>19.898539008545619</c:v>
                </c:pt>
                <c:pt idx="306">
                  <c:v>19.918206976786884</c:v>
                </c:pt>
                <c:pt idx="307">
                  <c:v>20.094873638883861</c:v>
                </c:pt>
                <c:pt idx="308">
                  <c:v>20.083141868353984</c:v>
                </c:pt>
                <c:pt idx="309">
                  <c:v>19.966169215129618</c:v>
                </c:pt>
                <c:pt idx="310">
                  <c:v>20.315361914430675</c:v>
                </c:pt>
                <c:pt idx="311">
                  <c:v>20.380576756493817</c:v>
                </c:pt>
                <c:pt idx="312">
                  <c:v>20.294313737891777</c:v>
                </c:pt>
                <c:pt idx="313">
                  <c:v>20.385752537609939</c:v>
                </c:pt>
                <c:pt idx="314">
                  <c:v>20.521703054926753</c:v>
                </c:pt>
                <c:pt idx="315">
                  <c:v>20.553102793697896</c:v>
                </c:pt>
                <c:pt idx="316">
                  <c:v>20.477536389402509</c:v>
                </c:pt>
                <c:pt idx="317">
                  <c:v>20.621078052356303</c:v>
                </c:pt>
                <c:pt idx="318">
                  <c:v>20.703890550214261</c:v>
                </c:pt>
                <c:pt idx="319">
                  <c:v>20.690088467237935</c:v>
                </c:pt>
                <c:pt idx="320">
                  <c:v>20.797399662378872</c:v>
                </c:pt>
                <c:pt idx="321">
                  <c:v>20.738740809729485</c:v>
                </c:pt>
                <c:pt idx="322">
                  <c:v>20.808786380834341</c:v>
                </c:pt>
                <c:pt idx="323">
                  <c:v>20.972686116178217</c:v>
                </c:pt>
                <c:pt idx="324">
                  <c:v>20.973721272401441</c:v>
                </c:pt>
                <c:pt idx="325">
                  <c:v>20.967510335062094</c:v>
                </c:pt>
                <c:pt idx="326">
                  <c:v>21.056533770259399</c:v>
                </c:pt>
                <c:pt idx="327">
                  <c:v>21.152803299019276</c:v>
                </c:pt>
                <c:pt idx="328">
                  <c:v>21.336371002604416</c:v>
                </c:pt>
                <c:pt idx="329">
                  <c:v>21.275986889582988</c:v>
                </c:pt>
                <c:pt idx="330">
                  <c:v>21.250107984002376</c:v>
                </c:pt>
                <c:pt idx="331">
                  <c:v>21.431605375141068</c:v>
                </c:pt>
                <c:pt idx="332">
                  <c:v>21.502686102469148</c:v>
                </c:pt>
                <c:pt idx="333">
                  <c:v>21.671416566854738</c:v>
                </c:pt>
                <c:pt idx="334">
                  <c:v>21.62794000547931</c:v>
                </c:pt>
                <c:pt idx="335">
                  <c:v>21.640361880158004</c:v>
                </c:pt>
                <c:pt idx="336">
                  <c:v>21.729040263280901</c:v>
                </c:pt>
                <c:pt idx="337">
                  <c:v>21.854294166291062</c:v>
                </c:pt>
                <c:pt idx="338">
                  <c:v>21.857054582886327</c:v>
                </c:pt>
                <c:pt idx="339">
                  <c:v>21.953669163720612</c:v>
                </c:pt>
                <c:pt idx="340">
                  <c:v>21.924684789470327</c:v>
                </c:pt>
                <c:pt idx="341">
                  <c:v>22.038897026099427</c:v>
                </c:pt>
                <c:pt idx="342">
                  <c:v>22.024404838974284</c:v>
                </c:pt>
                <c:pt idx="343">
                  <c:v>22.069261608647345</c:v>
                </c:pt>
                <c:pt idx="344">
                  <c:v>22.013018120518815</c:v>
                </c:pt>
                <c:pt idx="345">
                  <c:v>22.164150929109589</c:v>
                </c:pt>
                <c:pt idx="346">
                  <c:v>22.208662646708241</c:v>
                </c:pt>
                <c:pt idx="347">
                  <c:v>22.215218636121996</c:v>
                </c:pt>
                <c:pt idx="348">
                  <c:v>22.34012748705775</c:v>
                </c:pt>
                <c:pt idx="349">
                  <c:v>22.542328002660931</c:v>
                </c:pt>
                <c:pt idx="350">
                  <c:v>22.507132691071298</c:v>
                </c:pt>
                <c:pt idx="351">
                  <c:v>22.570967324836808</c:v>
                </c:pt>
                <c:pt idx="352">
                  <c:v>22.565446491646277</c:v>
                </c:pt>
                <c:pt idx="353">
                  <c:v>22.689320186358806</c:v>
                </c:pt>
                <c:pt idx="354">
                  <c:v>22.62307018807244</c:v>
                </c:pt>
                <c:pt idx="355">
                  <c:v>22.757640497091622</c:v>
                </c:pt>
                <c:pt idx="356">
                  <c:v>22.769372267621499</c:v>
                </c:pt>
                <c:pt idx="357">
                  <c:v>22.900492055896599</c:v>
                </c:pt>
                <c:pt idx="358">
                  <c:v>23.050934760338556</c:v>
                </c:pt>
                <c:pt idx="359">
                  <c:v>22.966397002108558</c:v>
                </c:pt>
                <c:pt idx="360">
                  <c:v>23.079919134588842</c:v>
                </c:pt>
                <c:pt idx="361">
                  <c:v>23.159281111702718</c:v>
                </c:pt>
                <c:pt idx="362">
                  <c:v>23.159971215851535</c:v>
                </c:pt>
                <c:pt idx="363">
                  <c:v>23.24692433860239</c:v>
                </c:pt>
                <c:pt idx="364">
                  <c:v>23.332842305130022</c:v>
                </c:pt>
                <c:pt idx="365">
                  <c:v>23.456025895693735</c:v>
                </c:pt>
                <c:pt idx="366">
                  <c:v>23.448089697982347</c:v>
                </c:pt>
                <c:pt idx="367">
                  <c:v>23.350439960924838</c:v>
                </c:pt>
                <c:pt idx="368">
                  <c:v>23.524691258500958</c:v>
                </c:pt>
                <c:pt idx="369">
                  <c:v>23.654775890552834</c:v>
                </c:pt>
                <c:pt idx="370">
                  <c:v>23.692731618737731</c:v>
                </c:pt>
                <c:pt idx="371">
                  <c:v>23.610954277102998</c:v>
                </c:pt>
                <c:pt idx="372">
                  <c:v>23.757946460800873</c:v>
                </c:pt>
                <c:pt idx="373">
                  <c:v>23.928747237632912</c:v>
                </c:pt>
                <c:pt idx="374">
                  <c:v>23.835583177542709</c:v>
                </c:pt>
                <c:pt idx="375">
                  <c:v>23.893896978117688</c:v>
                </c:pt>
                <c:pt idx="376">
                  <c:v>24.139574055096297</c:v>
                </c:pt>
                <c:pt idx="377">
                  <c:v>24.048480307452543</c:v>
                </c:pt>
                <c:pt idx="378">
                  <c:v>24.093337077125604</c:v>
                </c:pt>
                <c:pt idx="379">
                  <c:v>24.1820154602485</c:v>
                </c:pt>
                <c:pt idx="380">
                  <c:v>24.279320145231601</c:v>
                </c:pt>
                <c:pt idx="381">
                  <c:v>24.176839679132378</c:v>
                </c:pt>
                <c:pt idx="382">
                  <c:v>24.293122228207928</c:v>
                </c:pt>
                <c:pt idx="383">
                  <c:v>24.37144904909858</c:v>
                </c:pt>
                <c:pt idx="384">
                  <c:v>24.391117017339845</c:v>
                </c:pt>
                <c:pt idx="385">
                  <c:v>24.559502429651026</c:v>
                </c:pt>
                <c:pt idx="386">
                  <c:v>24.441494620203436</c:v>
                </c:pt>
                <c:pt idx="387">
                  <c:v>24.586071439380454</c:v>
                </c:pt>
                <c:pt idx="388">
                  <c:v>24.670954249684861</c:v>
                </c:pt>
                <c:pt idx="389">
                  <c:v>24.740999820789717</c:v>
                </c:pt>
                <c:pt idx="390">
                  <c:v>24.775159976156125</c:v>
                </c:pt>
                <c:pt idx="391">
                  <c:v>24.8248474748709</c:v>
                </c:pt>
                <c:pt idx="392">
                  <c:v>24.915596170440246</c:v>
                </c:pt>
                <c:pt idx="393">
                  <c:v>25.040850073450407</c:v>
                </c:pt>
                <c:pt idx="394">
                  <c:v>25.005309709786367</c:v>
                </c:pt>
                <c:pt idx="395">
                  <c:v>25.028773250846122</c:v>
                </c:pt>
                <c:pt idx="396">
                  <c:v>25.220622204217058</c:v>
                </c:pt>
                <c:pt idx="397">
                  <c:v>25.184046684329793</c:v>
                </c:pt>
                <c:pt idx="398">
                  <c:v>25.294118296065996</c:v>
                </c:pt>
                <c:pt idx="399">
                  <c:v>25.25581751580669</c:v>
                </c:pt>
                <c:pt idx="400">
                  <c:v>25.432484177903667</c:v>
                </c:pt>
                <c:pt idx="401">
                  <c:v>25.522887821398605</c:v>
                </c:pt>
                <c:pt idx="402">
                  <c:v>25.470094854014157</c:v>
                </c:pt>
                <c:pt idx="403">
                  <c:v>25.496318811669177</c:v>
                </c:pt>
                <c:pt idx="404">
                  <c:v>25.657458130417787</c:v>
                </c:pt>
                <c:pt idx="405">
                  <c:v>25.632269328985991</c:v>
                </c:pt>
                <c:pt idx="406">
                  <c:v>25.688167765040113</c:v>
                </c:pt>
                <c:pt idx="407">
                  <c:v>25.720947712108888</c:v>
                </c:pt>
                <c:pt idx="408">
                  <c:v>25.724053180778562</c:v>
                </c:pt>
                <c:pt idx="409">
                  <c:v>25.956273226855252</c:v>
                </c:pt>
                <c:pt idx="410">
                  <c:v>25.810316199380601</c:v>
                </c:pt>
                <c:pt idx="411">
                  <c:v>25.904515415694028</c:v>
                </c:pt>
                <c:pt idx="412">
                  <c:v>26.116377389380638</c:v>
                </c:pt>
                <c:pt idx="413">
                  <c:v>26.067725046889088</c:v>
                </c:pt>
                <c:pt idx="414">
                  <c:v>26.004580517272395</c:v>
                </c:pt>
                <c:pt idx="415">
                  <c:v>26.222653428298351</c:v>
                </c:pt>
                <c:pt idx="416">
                  <c:v>26.258538844036799</c:v>
                </c:pt>
                <c:pt idx="417">
                  <c:v>26.300290145040186</c:v>
                </c:pt>
                <c:pt idx="418">
                  <c:v>26.418988058636593</c:v>
                </c:pt>
                <c:pt idx="419">
                  <c:v>26.453148214003001</c:v>
                </c:pt>
                <c:pt idx="420">
                  <c:v>26.499385191973694</c:v>
                </c:pt>
                <c:pt idx="421">
                  <c:v>26.53389039941451</c:v>
                </c:pt>
                <c:pt idx="422">
                  <c:v>26.529404722447204</c:v>
                </c:pt>
                <c:pt idx="423">
                  <c:v>26.684333103856467</c:v>
                </c:pt>
                <c:pt idx="424">
                  <c:v>26.745752373101119</c:v>
                </c:pt>
                <c:pt idx="425">
                  <c:v>26.742646904431446</c:v>
                </c:pt>
                <c:pt idx="426">
                  <c:v>26.980042731624259</c:v>
                </c:pt>
                <c:pt idx="427">
                  <c:v>26.846507578828302</c:v>
                </c:pt>
                <c:pt idx="428">
                  <c:v>26.847887787125934</c:v>
                </c:pt>
                <c:pt idx="429">
                  <c:v>27.044912521612993</c:v>
                </c:pt>
                <c:pt idx="430">
                  <c:v>27.078037520756176</c:v>
                </c:pt>
                <c:pt idx="431">
                  <c:v>27.138076581703196</c:v>
                </c:pt>
                <c:pt idx="432">
                  <c:v>27.148773196009849</c:v>
                </c:pt>
                <c:pt idx="433">
                  <c:v>27.248493245513806</c:v>
                </c:pt>
                <c:pt idx="434">
                  <c:v>27.39583048128609</c:v>
                </c:pt>
                <c:pt idx="435">
                  <c:v>27.431715897024539</c:v>
                </c:pt>
                <c:pt idx="436">
                  <c:v>27.607002350823883</c:v>
                </c:pt>
                <c:pt idx="437">
                  <c:v>27.529365634082048</c:v>
                </c:pt>
                <c:pt idx="438">
                  <c:v>27.576637768275965</c:v>
                </c:pt>
                <c:pt idx="439">
                  <c:v>27.627705475288373</c:v>
                </c:pt>
                <c:pt idx="440">
                  <c:v>27.697751046393229</c:v>
                </c:pt>
                <c:pt idx="441">
                  <c:v>27.807132553980615</c:v>
                </c:pt>
                <c:pt idx="442">
                  <c:v>27.953089581455266</c:v>
                </c:pt>
                <c:pt idx="443">
                  <c:v>27.802646877013309</c:v>
                </c:pt>
                <c:pt idx="444">
                  <c:v>27.862685937960329</c:v>
                </c:pt>
                <c:pt idx="445">
                  <c:v>27.890290103912982</c:v>
                </c:pt>
                <c:pt idx="446">
                  <c:v>27.99553098660747</c:v>
                </c:pt>
                <c:pt idx="447">
                  <c:v>28.016579163146368</c:v>
                </c:pt>
                <c:pt idx="448">
                  <c:v>28.11353879605506</c:v>
                </c:pt>
                <c:pt idx="449">
                  <c:v>28.104912494194856</c:v>
                </c:pt>
                <c:pt idx="450">
                  <c:v>28.301247124533099</c:v>
                </c:pt>
                <c:pt idx="451">
                  <c:v>28.317464572030282</c:v>
                </c:pt>
                <c:pt idx="452">
                  <c:v>28.413043996641342</c:v>
                </c:pt>
                <c:pt idx="453">
                  <c:v>28.507243212954769</c:v>
                </c:pt>
                <c:pt idx="454">
                  <c:v>28.622835657881502</c:v>
                </c:pt>
                <c:pt idx="455">
                  <c:v>28.567627325976197</c:v>
                </c:pt>
                <c:pt idx="456">
                  <c:v>28.679079146010032</c:v>
                </c:pt>
                <c:pt idx="457">
                  <c:v>28.711859093078807</c:v>
                </c:pt>
                <c:pt idx="458">
                  <c:v>28.809163778061908</c:v>
                </c:pt>
                <c:pt idx="459">
                  <c:v>28.75257523785897</c:v>
                </c:pt>
                <c:pt idx="460">
                  <c:v>28.92130570224456</c:v>
                </c:pt>
                <c:pt idx="461">
                  <c:v>28.945804399527539</c:v>
                </c:pt>
                <c:pt idx="462">
                  <c:v>28.848844766618846</c:v>
                </c:pt>
                <c:pt idx="463">
                  <c:v>29.026891637013456</c:v>
                </c:pt>
                <c:pt idx="464">
                  <c:v>29.027581741162273</c:v>
                </c:pt>
                <c:pt idx="465">
                  <c:v>29.101422885085618</c:v>
                </c:pt>
                <c:pt idx="466">
                  <c:v>29.315010119144269</c:v>
                </c:pt>
                <c:pt idx="467">
                  <c:v>29.169053091669618</c:v>
                </c:pt>
                <c:pt idx="468">
                  <c:v>29.226331736021372</c:v>
                </c:pt>
                <c:pt idx="469">
                  <c:v>29.471663760925573</c:v>
                </c:pt>
                <c:pt idx="470">
                  <c:v>29.450960636461083</c:v>
                </c:pt>
                <c:pt idx="471">
                  <c:v>29.536188498839898</c:v>
                </c:pt>
                <c:pt idx="472">
                  <c:v>29.551715842188266</c:v>
                </c:pt>
                <c:pt idx="473">
                  <c:v>29.637978860790305</c:v>
                </c:pt>
                <c:pt idx="474">
                  <c:v>29.685250994984223</c:v>
                </c:pt>
                <c:pt idx="475">
                  <c:v>29.770823909437446</c:v>
                </c:pt>
                <c:pt idx="476">
                  <c:v>29.731142920880508</c:v>
                </c:pt>
                <c:pt idx="477">
                  <c:v>29.708024431895161</c:v>
                </c:pt>
                <c:pt idx="478">
                  <c:v>29.829482762086833</c:v>
                </c:pt>
                <c:pt idx="479">
                  <c:v>29.866058281974098</c:v>
                </c:pt>
                <c:pt idx="480">
                  <c:v>29.889521823033853</c:v>
                </c:pt>
                <c:pt idx="481">
                  <c:v>30.008219736630259</c:v>
                </c:pt>
                <c:pt idx="482">
                  <c:v>30.056527027047402</c:v>
                </c:pt>
                <c:pt idx="483">
                  <c:v>30.126917650226666</c:v>
                </c:pt>
                <c:pt idx="484">
                  <c:v>30.077575203586299</c:v>
                </c:pt>
                <c:pt idx="485">
                  <c:v>30.203519210745277</c:v>
                </c:pt>
                <c:pt idx="486">
                  <c:v>30.292542645942582</c:v>
                </c:pt>
                <c:pt idx="487">
                  <c:v>30.285296552380011</c:v>
                </c:pt>
                <c:pt idx="488">
                  <c:v>30.386051758107193</c:v>
                </c:pt>
                <c:pt idx="489">
                  <c:v>30.39226269544654</c:v>
                </c:pt>
                <c:pt idx="490">
                  <c:v>30.477490557825355</c:v>
                </c:pt>
                <c:pt idx="491">
                  <c:v>30.65657258444319</c:v>
                </c:pt>
                <c:pt idx="492">
                  <c:v>30.628278314341721</c:v>
                </c:pt>
                <c:pt idx="493">
                  <c:v>30.769749664849066</c:v>
                </c:pt>
                <c:pt idx="494">
                  <c:v>30.693838208479271</c:v>
                </c:pt>
                <c:pt idx="495">
                  <c:v>30.780446279155719</c:v>
                </c:pt>
                <c:pt idx="496">
                  <c:v>31.03509471006894</c:v>
                </c:pt>
                <c:pt idx="497">
                  <c:v>31.012666325232409</c:v>
                </c:pt>
                <c:pt idx="498">
                  <c:v>30.9488316914669</c:v>
                </c:pt>
                <c:pt idx="499">
                  <c:v>31.045791324375593</c:v>
                </c:pt>
                <c:pt idx="500">
                  <c:v>31.09306345856951</c:v>
                </c:pt>
                <c:pt idx="501">
                  <c:v>31.268694964443263</c:v>
                </c:pt>
                <c:pt idx="502">
                  <c:v>31.227288715514284</c:v>
                </c:pt>
                <c:pt idx="503">
                  <c:v>31.437770480903261</c:v>
                </c:pt>
                <c:pt idx="504">
                  <c:v>31.385667617667629</c:v>
                </c:pt>
                <c:pt idx="505">
                  <c:v>31.491598604510934</c:v>
                </c:pt>
                <c:pt idx="506">
                  <c:v>31.586142872898769</c:v>
                </c:pt>
                <c:pt idx="507">
                  <c:v>31.470550427972036</c:v>
                </c:pt>
                <c:pt idx="508">
                  <c:v>31.617197559595503</c:v>
                </c:pt>
                <c:pt idx="509">
                  <c:v>31.759359014251665</c:v>
                </c:pt>
                <c:pt idx="510">
                  <c:v>31.717262661173869</c:v>
                </c:pt>
                <c:pt idx="511">
                  <c:v>31.725543910959665</c:v>
                </c:pt>
                <c:pt idx="512">
                  <c:v>31.809391565040848</c:v>
                </c:pt>
                <c:pt idx="513">
                  <c:v>31.967080363045376</c:v>
                </c:pt>
                <c:pt idx="514">
                  <c:v>31.952243123845825</c:v>
                </c:pt>
                <c:pt idx="515">
                  <c:v>32.074046506111905</c:v>
                </c:pt>
                <c:pt idx="516">
                  <c:v>31.997444945593294</c:v>
                </c:pt>
                <c:pt idx="517">
                  <c:v>32.265205355334025</c:v>
                </c:pt>
                <c:pt idx="518">
                  <c:v>32.094404578501987</c:v>
                </c:pt>
                <c:pt idx="519">
                  <c:v>32.151683222853741</c:v>
                </c:pt>
                <c:pt idx="520">
                  <c:v>32.350778269787249</c:v>
                </c:pt>
                <c:pt idx="521">
                  <c:v>32.341806915852636</c:v>
                </c:pt>
                <c:pt idx="522">
                  <c:v>32.442907173654227</c:v>
                </c:pt>
                <c:pt idx="523">
                  <c:v>32.577822534747817</c:v>
                </c:pt>
                <c:pt idx="524">
                  <c:v>32.454293892109696</c:v>
                </c:pt>
                <c:pt idx="525">
                  <c:v>32.620608991974429</c:v>
                </c:pt>
                <c:pt idx="526">
                  <c:v>32.499495713857165</c:v>
                </c:pt>
                <c:pt idx="527">
                  <c:v>32.619228783676796</c:v>
                </c:pt>
                <c:pt idx="528">
                  <c:v>32.81901393475912</c:v>
                </c:pt>
                <c:pt idx="529">
                  <c:v>32.86766627725067</c:v>
                </c:pt>
                <c:pt idx="530">
                  <c:v>32.971872003721934</c:v>
                </c:pt>
                <c:pt idx="531">
                  <c:v>32.849378517307038</c:v>
                </c:pt>
                <c:pt idx="532">
                  <c:v>32.995680596856097</c:v>
                </c:pt>
                <c:pt idx="533">
                  <c:v>33.040882418603566</c:v>
                </c:pt>
                <c:pt idx="534">
                  <c:v>33.193050383417564</c:v>
                </c:pt>
                <c:pt idx="535">
                  <c:v>33.21616887240291</c:v>
                </c:pt>
                <c:pt idx="536">
                  <c:v>33.189254810599074</c:v>
                </c:pt>
                <c:pt idx="537">
                  <c:v>33.267236579415318</c:v>
                </c:pt>
                <c:pt idx="538">
                  <c:v>33.327965744511154</c:v>
                </c:pt>
                <c:pt idx="539">
                  <c:v>33.215478768254094</c:v>
                </c:pt>
                <c:pt idx="540">
                  <c:v>33.520849854105315</c:v>
                </c:pt>
                <c:pt idx="541">
                  <c:v>33.514638916765968</c:v>
                </c:pt>
                <c:pt idx="542">
                  <c:v>33.5329266767096</c:v>
                </c:pt>
                <c:pt idx="543">
                  <c:v>33.582269123349967</c:v>
                </c:pt>
                <c:pt idx="544">
                  <c:v>33.522920166551764</c:v>
                </c:pt>
                <c:pt idx="545">
                  <c:v>33.723740473857312</c:v>
                </c:pt>
                <c:pt idx="546">
                  <c:v>33.748239171140291</c:v>
                </c:pt>
                <c:pt idx="547">
                  <c:v>33.804827711343229</c:v>
                </c:pt>
                <c:pt idx="548">
                  <c:v>33.820700106766004</c:v>
                </c:pt>
                <c:pt idx="549">
                  <c:v>33.907998281591269</c:v>
                </c:pt>
                <c:pt idx="550">
                  <c:v>33.948369374297023</c:v>
                </c:pt>
                <c:pt idx="551">
                  <c:v>34.046709215503348</c:v>
                </c:pt>
                <c:pt idx="552">
                  <c:v>34.22441103382355</c:v>
                </c:pt>
                <c:pt idx="553">
                  <c:v>34.144704004635265</c:v>
                </c:pt>
                <c:pt idx="554">
                  <c:v>34.220270408930652</c:v>
                </c:pt>
                <c:pt idx="555">
                  <c:v>34.362086811512405</c:v>
                </c:pt>
                <c:pt idx="556">
                  <c:v>34.387275612944201</c:v>
                </c:pt>
                <c:pt idx="557">
                  <c:v>34.429371966021996</c:v>
                </c:pt>
                <c:pt idx="558">
                  <c:v>34.400042539697303</c:v>
                </c:pt>
                <c:pt idx="559">
                  <c:v>34.409358945706323</c:v>
                </c:pt>
                <c:pt idx="560">
                  <c:v>34.612594617532729</c:v>
                </c:pt>
                <c:pt idx="561">
                  <c:v>34.6367482627413</c:v>
                </c:pt>
                <c:pt idx="562">
                  <c:v>34.710934458739054</c:v>
                </c:pt>
                <c:pt idx="563">
                  <c:v>34.744404509956645</c:v>
                </c:pt>
                <c:pt idx="564">
                  <c:v>34.753720915965665</c:v>
                </c:pt>
                <c:pt idx="565">
                  <c:v>34.931077682211459</c:v>
                </c:pt>
                <c:pt idx="566">
                  <c:v>34.9497104942295</c:v>
                </c:pt>
                <c:pt idx="567">
                  <c:v>34.970758670768397</c:v>
                </c:pt>
                <c:pt idx="568">
                  <c:v>35.052190960328723</c:v>
                </c:pt>
                <c:pt idx="569">
                  <c:v>35.066683147453865</c:v>
                </c:pt>
                <c:pt idx="570">
                  <c:v>35.062542522560967</c:v>
                </c:pt>
                <c:pt idx="571">
                  <c:v>35.259567257048026</c:v>
                </c:pt>
                <c:pt idx="572">
                  <c:v>35.301318558051413</c:v>
                </c:pt>
                <c:pt idx="573">
                  <c:v>35.303043818423454</c:v>
                </c:pt>
                <c:pt idx="574">
                  <c:v>35.430713085954473</c:v>
                </c:pt>
                <c:pt idx="575">
                  <c:v>35.435543814996187</c:v>
                </c:pt>
                <c:pt idx="576">
                  <c:v>35.577015165503532</c:v>
                </c:pt>
                <c:pt idx="577">
                  <c:v>35.52870787508639</c:v>
                </c:pt>
                <c:pt idx="578">
                  <c:v>35.623597195548633</c:v>
                </c:pt>
                <c:pt idx="579">
                  <c:v>35.670869329742551</c:v>
                </c:pt>
                <c:pt idx="580">
                  <c:v>35.637054226450552</c:v>
                </c:pt>
                <c:pt idx="581">
                  <c:v>35.72538755749904</c:v>
                </c:pt>
                <c:pt idx="582">
                  <c:v>35.752991723451693</c:v>
                </c:pt>
                <c:pt idx="583">
                  <c:v>35.952431822459609</c:v>
                </c:pt>
                <c:pt idx="584">
                  <c:v>35.830973492267937</c:v>
                </c:pt>
                <c:pt idx="585">
                  <c:v>35.981416196709894</c:v>
                </c:pt>
                <c:pt idx="586">
                  <c:v>36.056982601005281</c:v>
                </c:pt>
                <c:pt idx="587">
                  <c:v>36.044215674252179</c:v>
                </c:pt>
                <c:pt idx="588">
                  <c:v>36.139104994714423</c:v>
                </c:pt>
                <c:pt idx="589">
                  <c:v>36.149801609021075</c:v>
                </c:pt>
                <c:pt idx="590">
                  <c:v>36.322672698299563</c:v>
                </c:pt>
                <c:pt idx="591">
                  <c:v>36.298519053090992</c:v>
                </c:pt>
                <c:pt idx="592">
                  <c:v>36.368564624195848</c:v>
                </c:pt>
                <c:pt idx="593">
                  <c:v>36.497269047950091</c:v>
                </c:pt>
                <c:pt idx="594">
                  <c:v>36.479326340080867</c:v>
                </c:pt>
                <c:pt idx="595">
                  <c:v>36.560758629641192</c:v>
                </c:pt>
                <c:pt idx="596">
                  <c:v>36.706370605041435</c:v>
                </c:pt>
                <c:pt idx="597">
                  <c:v>36.630804200746049</c:v>
                </c:pt>
                <c:pt idx="598">
                  <c:v>36.798844560982822</c:v>
                </c:pt>
                <c:pt idx="599">
                  <c:v>36.815407060554413</c:v>
                </c:pt>
                <c:pt idx="600">
                  <c:v>36.862334142673923</c:v>
                </c:pt>
                <c:pt idx="601">
                  <c:v>36.941006015638983</c:v>
                </c:pt>
                <c:pt idx="602">
                  <c:v>36.934450026225228</c:v>
                </c:pt>
                <c:pt idx="603">
                  <c:v>37.048662262854329</c:v>
                </c:pt>
                <c:pt idx="604">
                  <c:v>37.226019029100122</c:v>
                </c:pt>
                <c:pt idx="605">
                  <c:v>37.214632310644653</c:v>
                </c:pt>
                <c:pt idx="606">
                  <c:v>37.240511216225265</c:v>
                </c:pt>
                <c:pt idx="607">
                  <c:v>37.256728663722448</c:v>
                </c:pt>
                <c:pt idx="608">
                  <c:v>37.46997084570669</c:v>
                </c:pt>
                <c:pt idx="609">
                  <c:v>37.376806785616488</c:v>
                </c:pt>
                <c:pt idx="610">
                  <c:v>37.288473454567999</c:v>
                </c:pt>
                <c:pt idx="611">
                  <c:v>37.425804180182446</c:v>
                </c:pt>
                <c:pt idx="612">
                  <c:v>37.633870581050566</c:v>
                </c:pt>
                <c:pt idx="613">
                  <c:v>37.615582821106933</c:v>
                </c:pt>
                <c:pt idx="614">
                  <c:v>37.558994280903995</c:v>
                </c:pt>
                <c:pt idx="615">
                  <c:v>37.77741224400436</c:v>
                </c:pt>
                <c:pt idx="616">
                  <c:v>37.70426120422983</c:v>
                </c:pt>
                <c:pt idx="617">
                  <c:v>37.92543958392546</c:v>
                </c:pt>
                <c:pt idx="618">
                  <c:v>37.856429169043828</c:v>
                </c:pt>
                <c:pt idx="619">
                  <c:v>37.966845832854439</c:v>
                </c:pt>
                <c:pt idx="620">
                  <c:v>38.005491665188153</c:v>
                </c:pt>
                <c:pt idx="621">
                  <c:v>38.040686976777785</c:v>
                </c:pt>
                <c:pt idx="622">
                  <c:v>38.120739058040478</c:v>
                </c:pt>
                <c:pt idx="623">
                  <c:v>38.219423951321211</c:v>
                </c:pt>
                <c:pt idx="624">
                  <c:v>38.206311972493701</c:v>
                </c:pt>
                <c:pt idx="625">
                  <c:v>38.295335407691006</c:v>
                </c:pt>
                <c:pt idx="626">
                  <c:v>38.339847125289658</c:v>
                </c:pt>
                <c:pt idx="627">
                  <c:v>38.427145300114923</c:v>
                </c:pt>
                <c:pt idx="628">
                  <c:v>38.544808057488105</c:v>
                </c:pt>
                <c:pt idx="629">
                  <c:v>38.592770295830839</c:v>
                </c:pt>
                <c:pt idx="630">
                  <c:v>38.661435658638062</c:v>
                </c:pt>
                <c:pt idx="631">
                  <c:v>38.574482535887206</c:v>
                </c:pt>
                <c:pt idx="632">
                  <c:v>38.798766384252509</c:v>
                </c:pt>
                <c:pt idx="633">
                  <c:v>38.799111436326918</c:v>
                </c:pt>
                <c:pt idx="634">
                  <c:v>38.772542426597489</c:v>
                </c:pt>
                <c:pt idx="635">
                  <c:v>38.807737738187122</c:v>
                </c:pt>
                <c:pt idx="636">
                  <c:v>39.014423930757609</c:v>
                </c:pt>
                <c:pt idx="637">
                  <c:v>38.903317162798182</c:v>
                </c:pt>
                <c:pt idx="638">
                  <c:v>39.13967783376777</c:v>
                </c:pt>
                <c:pt idx="639">
                  <c:v>39.099996845210832</c:v>
                </c:pt>
                <c:pt idx="640">
                  <c:v>39.13415700057724</c:v>
                </c:pt>
                <c:pt idx="641">
                  <c:v>39.231806737634749</c:v>
                </c:pt>
                <c:pt idx="642">
                  <c:v>39.205927832054137</c:v>
                </c:pt>
                <c:pt idx="643">
                  <c:v>39.354300224049645</c:v>
                </c:pt>
                <c:pt idx="644">
                  <c:v>39.392946056383359</c:v>
                </c:pt>
                <c:pt idx="645">
                  <c:v>39.517509855244704</c:v>
                </c:pt>
                <c:pt idx="646">
                  <c:v>39.537867927634785</c:v>
                </c:pt>
                <c:pt idx="647">
                  <c:v>39.566852301885071</c:v>
                </c:pt>
                <c:pt idx="648">
                  <c:v>39.59135099916805</c:v>
                </c:pt>
                <c:pt idx="649">
                  <c:v>39.671058028356335</c:v>
                </c:pt>
                <c:pt idx="650">
                  <c:v>39.608948654962866</c:v>
                </c:pt>
                <c:pt idx="651">
                  <c:v>39.661051518198498</c:v>
                </c:pt>
                <c:pt idx="652">
                  <c:v>39.867392658694577</c:v>
                </c:pt>
                <c:pt idx="653">
                  <c:v>39.901897866135393</c:v>
                </c:pt>
                <c:pt idx="654">
                  <c:v>39.953655677296616</c:v>
                </c:pt>
                <c:pt idx="655">
                  <c:v>39.902933022358617</c:v>
                </c:pt>
                <c:pt idx="656">
                  <c:v>40.099612704771268</c:v>
                </c:pt>
                <c:pt idx="657">
                  <c:v>40.111689527375553</c:v>
                </c:pt>
                <c:pt idx="658">
                  <c:v>40.126526766575104</c:v>
                </c:pt>
                <c:pt idx="659">
                  <c:v>40.336318427815264</c:v>
                </c:pt>
                <c:pt idx="660">
                  <c:v>40.316995511648408</c:v>
                </c:pt>
                <c:pt idx="661">
                  <c:v>40.365647854139958</c:v>
                </c:pt>
                <c:pt idx="662">
                  <c:v>40.265582752561592</c:v>
                </c:pt>
                <c:pt idx="663">
                  <c:v>40.37082363525608</c:v>
                </c:pt>
                <c:pt idx="664">
                  <c:v>40.67446946073526</c:v>
                </c:pt>
                <c:pt idx="665">
                  <c:v>40.620986389201995</c:v>
                </c:pt>
                <c:pt idx="666">
                  <c:v>40.560947328254976</c:v>
                </c:pt>
                <c:pt idx="667">
                  <c:v>40.767288468751055</c:v>
                </c:pt>
                <c:pt idx="668">
                  <c:v>40.821116592358727</c:v>
                </c:pt>
                <c:pt idx="669">
                  <c:v>40.707939511952851</c:v>
                </c:pt>
                <c:pt idx="670">
                  <c:v>40.894612684207665</c:v>
                </c:pt>
                <c:pt idx="671">
                  <c:v>40.909449923407216</c:v>
                </c:pt>
                <c:pt idx="672">
                  <c:v>41.14097986533509</c:v>
                </c:pt>
                <c:pt idx="673">
                  <c:v>40.956377005526726</c:v>
                </c:pt>
                <c:pt idx="674">
                  <c:v>41.173759812403866</c:v>
                </c:pt>
                <c:pt idx="675">
                  <c:v>41.137184292516601</c:v>
                </c:pt>
                <c:pt idx="676">
                  <c:v>41.271754601535783</c:v>
                </c:pt>
                <c:pt idx="677">
                  <c:v>41.443245482516637</c:v>
                </c:pt>
                <c:pt idx="678">
                  <c:v>41.440485065921372</c:v>
                </c:pt>
                <c:pt idx="679">
                  <c:v>41.323512412697006</c:v>
                </c:pt>
                <c:pt idx="680">
                  <c:v>41.35836267221223</c:v>
                </c:pt>
                <c:pt idx="681">
                  <c:v>41.426682982945046</c:v>
                </c:pt>
                <c:pt idx="682">
                  <c:v>41.521917355481698</c:v>
                </c:pt>
                <c:pt idx="683">
                  <c:v>41.506044960058922</c:v>
                </c:pt>
                <c:pt idx="684">
                  <c:v>41.735849641614756</c:v>
                </c:pt>
                <c:pt idx="685">
                  <c:v>41.78381187995749</c:v>
                </c:pt>
                <c:pt idx="686">
                  <c:v>41.761038443046552</c:v>
                </c:pt>
                <c:pt idx="687">
                  <c:v>41.773805369799653</c:v>
                </c:pt>
                <c:pt idx="688">
                  <c:v>41.908030626744427</c:v>
                </c:pt>
                <c:pt idx="689">
                  <c:v>42.011201196992467</c:v>
                </c:pt>
                <c:pt idx="690">
                  <c:v>41.924938178390427</c:v>
                </c:pt>
                <c:pt idx="691">
                  <c:v>42.028453800712875</c:v>
                </c:pt>
                <c:pt idx="692">
                  <c:v>42.128173850216832</c:v>
                </c:pt>
                <c:pt idx="693">
                  <c:v>42.213746764670056</c:v>
                </c:pt>
                <c:pt idx="694">
                  <c:v>42.355563167251809</c:v>
                </c:pt>
                <c:pt idx="695">
                  <c:v>42.360393896293523</c:v>
                </c:pt>
                <c:pt idx="696">
                  <c:v>42.337275407308177</c:v>
                </c:pt>
                <c:pt idx="697">
                  <c:v>42.4228483217614</c:v>
                </c:pt>
                <c:pt idx="698">
                  <c:v>42.407320978413033</c:v>
                </c:pt>
                <c:pt idx="699">
                  <c:v>42.464254570690379</c:v>
                </c:pt>
                <c:pt idx="700">
                  <c:v>42.67197591948409</c:v>
                </c:pt>
                <c:pt idx="701">
                  <c:v>42.672666023632907</c:v>
                </c:pt>
                <c:pt idx="702">
                  <c:v>42.703720710329641</c:v>
                </c:pt>
                <c:pt idx="703">
                  <c:v>42.837945967274415</c:v>
                </c:pt>
                <c:pt idx="704">
                  <c:v>42.714762376710702</c:v>
                </c:pt>
                <c:pt idx="705">
                  <c:v>42.810341801321762</c:v>
                </c:pt>
                <c:pt idx="706">
                  <c:v>43.054638670002738</c:v>
                </c:pt>
                <c:pt idx="707">
                  <c:v>42.947327474861801</c:v>
                </c:pt>
                <c:pt idx="708">
                  <c:v>43.017373045966657</c:v>
                </c:pt>
                <c:pt idx="709">
                  <c:v>43.276852205921593</c:v>
                </c:pt>
                <c:pt idx="710">
                  <c:v>43.144007157274451</c:v>
                </c:pt>
                <c:pt idx="711">
                  <c:v>43.295485017939633</c:v>
                </c:pt>
                <c:pt idx="712">
                  <c:v>43.37105142223502</c:v>
                </c:pt>
                <c:pt idx="713">
                  <c:v>43.416253243982489</c:v>
                </c:pt>
                <c:pt idx="714">
                  <c:v>43.276162101772776</c:v>
                </c:pt>
                <c:pt idx="715">
                  <c:v>43.31860350692498</c:v>
                </c:pt>
                <c:pt idx="716">
                  <c:v>43.527705064016324</c:v>
                </c:pt>
                <c:pt idx="717">
                  <c:v>43.47974282567359</c:v>
                </c:pt>
                <c:pt idx="718">
                  <c:v>43.516318345560855</c:v>
                </c:pt>
                <c:pt idx="719">
                  <c:v>43.7720019326973</c:v>
                </c:pt>
                <c:pt idx="720">
                  <c:v>43.710582663452648</c:v>
                </c:pt>
                <c:pt idx="721">
                  <c:v>43.727835267173056</c:v>
                </c:pt>
                <c:pt idx="722">
                  <c:v>43.9538443759104</c:v>
                </c:pt>
                <c:pt idx="723">
                  <c:v>43.999736301806685</c:v>
                </c:pt>
                <c:pt idx="724">
                  <c:v>44.05874020653048</c:v>
                </c:pt>
                <c:pt idx="725">
                  <c:v>44.080823539292602</c:v>
                </c:pt>
                <c:pt idx="726">
                  <c:v>44.106702444873214</c:v>
                </c:pt>
                <c:pt idx="727">
                  <c:v>44.252314420273457</c:v>
                </c:pt>
                <c:pt idx="728">
                  <c:v>44.156044891513581</c:v>
                </c:pt>
                <c:pt idx="729">
                  <c:v>44.160185516406479</c:v>
                </c:pt>
                <c:pt idx="730">
                  <c:v>44.367216761051374</c:v>
                </c:pt>
                <c:pt idx="731">
                  <c:v>44.40551754131068</c:v>
                </c:pt>
                <c:pt idx="732">
                  <c:v>44.509378215707535</c:v>
                </c:pt>
                <c:pt idx="733">
                  <c:v>44.517314413418923</c:v>
                </c:pt>
                <c:pt idx="734">
                  <c:v>44.42794592614721</c:v>
                </c:pt>
                <c:pt idx="735">
                  <c:v>44.626005816857493</c:v>
                </c:pt>
                <c:pt idx="736">
                  <c:v>44.631181597973615</c:v>
                </c:pt>
                <c:pt idx="737">
                  <c:v>44.705712846045778</c:v>
                </c:pt>
                <c:pt idx="738">
                  <c:v>44.837177686395286</c:v>
                </c:pt>
                <c:pt idx="739">
                  <c:v>44.970712839191243</c:v>
                </c:pt>
                <c:pt idx="740">
                  <c:v>44.964156849777488</c:v>
                </c:pt>
                <c:pt idx="741">
                  <c:v>44.813714145335531</c:v>
                </c:pt>
                <c:pt idx="742">
                  <c:v>44.948629506429121</c:v>
                </c:pt>
                <c:pt idx="743">
                  <c:v>45.069052680397569</c:v>
                </c:pt>
                <c:pt idx="744">
                  <c:v>45.180159448356996</c:v>
                </c:pt>
                <c:pt idx="745">
                  <c:v>45.166357365380669</c:v>
                </c:pt>
                <c:pt idx="746">
                  <c:v>45.203277937342342</c:v>
                </c:pt>
                <c:pt idx="747">
                  <c:v>45.236057884411117</c:v>
                </c:pt>
                <c:pt idx="748">
                  <c:v>45.275738872968056</c:v>
                </c:pt>
                <c:pt idx="749">
                  <c:v>45.336468038063892</c:v>
                </c:pt>
                <c:pt idx="750">
                  <c:v>45.562132094726827</c:v>
                </c:pt>
                <c:pt idx="751">
                  <c:v>45.465517513892543</c:v>
                </c:pt>
                <c:pt idx="752">
                  <c:v>45.510719335640012</c:v>
                </c:pt>
                <c:pt idx="753">
                  <c:v>45.741904225493478</c:v>
                </c:pt>
                <c:pt idx="754">
                  <c:v>45.594566989721194</c:v>
                </c:pt>
                <c:pt idx="755">
                  <c:v>45.840244066699803</c:v>
                </c:pt>
                <c:pt idx="756">
                  <c:v>45.688421153960213</c:v>
                </c:pt>
                <c:pt idx="757">
                  <c:v>45.739143808898213</c:v>
                </c:pt>
                <c:pt idx="758">
                  <c:v>46.005869062415719</c:v>
                </c:pt>
                <c:pt idx="759">
                  <c:v>45.889931565414578</c:v>
                </c:pt>
                <c:pt idx="760">
                  <c:v>46.071083904478861</c:v>
                </c:pt>
                <c:pt idx="761">
                  <c:v>46.029677655549882</c:v>
                </c:pt>
                <c:pt idx="762">
                  <c:v>46.196682859563431</c:v>
                </c:pt>
                <c:pt idx="763">
                  <c:v>46.233603431525104</c:v>
                </c:pt>
                <c:pt idx="764">
                  <c:v>46.334703689326695</c:v>
                </c:pt>
                <c:pt idx="765">
                  <c:v>46.293987544546532</c:v>
                </c:pt>
                <c:pt idx="766">
                  <c:v>46.278460201198165</c:v>
                </c:pt>
                <c:pt idx="767">
                  <c:v>46.400263583464245</c:v>
                </c:pt>
                <c:pt idx="768">
                  <c:v>46.437529207500326</c:v>
                </c:pt>
                <c:pt idx="769">
                  <c:v>46.500673737117019</c:v>
                </c:pt>
                <c:pt idx="770">
                  <c:v>46.628343004648038</c:v>
                </c:pt>
                <c:pt idx="771">
                  <c:v>46.655257066451874</c:v>
                </c:pt>
                <c:pt idx="772">
                  <c:v>46.707359929687506</c:v>
                </c:pt>
                <c:pt idx="773">
                  <c:v>46.796383364884811</c:v>
                </c:pt>
                <c:pt idx="774">
                  <c:v>46.786376854726974</c:v>
                </c:pt>
                <c:pt idx="775">
                  <c:v>46.842620342855504</c:v>
                </c:pt>
                <c:pt idx="776">
                  <c:v>46.925087788639054</c:v>
                </c:pt>
                <c:pt idx="777">
                  <c:v>47.116591689935582</c:v>
                </c:pt>
                <c:pt idx="778">
                  <c:v>47.142815647590602</c:v>
                </c:pt>
                <c:pt idx="779">
                  <c:v>47.075185441006603</c:v>
                </c:pt>
                <c:pt idx="780">
                  <c:v>47.066214087071991</c:v>
                </c:pt>
                <c:pt idx="781">
                  <c:v>47.26323882155905</c:v>
                </c:pt>
                <c:pt idx="782">
                  <c:v>47.207685437579336</c:v>
                </c:pt>
                <c:pt idx="783">
                  <c:v>47.450947150037088</c:v>
                </c:pt>
                <c:pt idx="784">
                  <c:v>47.299124237297498</c:v>
                </c:pt>
                <c:pt idx="785">
                  <c:v>47.425068244456476</c:v>
                </c:pt>
                <c:pt idx="786">
                  <c:v>47.561708865922107</c:v>
                </c:pt>
                <c:pt idx="787">
                  <c:v>47.716982299405778</c:v>
                </c:pt>
                <c:pt idx="788">
                  <c:v>47.543766158052883</c:v>
                </c:pt>
                <c:pt idx="789">
                  <c:v>47.742516152911982</c:v>
                </c:pt>
                <c:pt idx="790">
                  <c:v>47.766669798120553</c:v>
                </c:pt>
                <c:pt idx="791">
                  <c:v>47.71663724733137</c:v>
                </c:pt>
                <c:pt idx="792">
                  <c:v>47.804970578379859</c:v>
                </c:pt>
                <c:pt idx="793">
                  <c:v>47.836025265076593</c:v>
                </c:pt>
                <c:pt idx="794">
                  <c:v>47.89088854490749</c:v>
                </c:pt>
                <c:pt idx="795">
                  <c:v>48.041676301423855</c:v>
                </c:pt>
                <c:pt idx="796">
                  <c:v>48.161064319169078</c:v>
                </c:pt>
                <c:pt idx="797">
                  <c:v>48.060999217590712</c:v>
                </c:pt>
                <c:pt idx="798">
                  <c:v>48.400185406733932</c:v>
                </c:pt>
                <c:pt idx="799">
                  <c:v>48.327724471108219</c:v>
                </c:pt>
                <c:pt idx="800">
                  <c:v>48.350497908019157</c:v>
                </c:pt>
                <c:pt idx="801">
                  <c:v>48.429169780984218</c:v>
                </c:pt>
                <c:pt idx="802">
                  <c:v>48.52233384107442</c:v>
                </c:pt>
                <c:pt idx="803">
                  <c:v>48.509566914321319</c:v>
                </c:pt>
                <c:pt idx="804">
                  <c:v>48.746962741514132</c:v>
                </c:pt>
                <c:pt idx="805">
                  <c:v>48.541311705166869</c:v>
                </c:pt>
                <c:pt idx="806">
                  <c:v>48.691754409608826</c:v>
                </c:pt>
                <c:pt idx="807">
                  <c:v>48.858759613622375</c:v>
                </c:pt>
                <c:pt idx="808">
                  <c:v>48.863245290589681</c:v>
                </c:pt>
                <c:pt idx="809">
                  <c:v>48.799065604749764</c:v>
                </c:pt>
                <c:pt idx="810">
                  <c:v>48.955719246531068</c:v>
                </c:pt>
                <c:pt idx="811">
                  <c:v>49.050608566993311</c:v>
                </c:pt>
                <c:pt idx="812">
                  <c:v>49.051298671142128</c:v>
                </c:pt>
                <c:pt idx="813">
                  <c:v>49.161715334952738</c:v>
                </c:pt>
                <c:pt idx="814">
                  <c:v>49.174137209631432</c:v>
                </c:pt>
                <c:pt idx="815">
                  <c:v>49.059579920927924</c:v>
                </c:pt>
                <c:pt idx="816">
                  <c:v>49.206227052551391</c:v>
                </c:pt>
                <c:pt idx="817">
                  <c:v>49.45742496272053</c:v>
                </c:pt>
                <c:pt idx="818">
                  <c:v>49.300426268864818</c:v>
                </c:pt>
                <c:pt idx="819">
                  <c:v>49.520914544411632</c:v>
                </c:pt>
                <c:pt idx="820">
                  <c:v>49.536096835685591</c:v>
                </c:pt>
                <c:pt idx="821">
                  <c:v>49.591650219665304</c:v>
                </c:pt>
                <c:pt idx="822">
                  <c:v>49.555074699778039</c:v>
                </c:pt>
                <c:pt idx="823">
                  <c:v>49.638922353859222</c:v>
                </c:pt>
                <c:pt idx="824">
                  <c:v>49.728980945279751</c:v>
                </c:pt>
                <c:pt idx="825">
                  <c:v>49.696546050285384</c:v>
                </c:pt>
                <c:pt idx="826">
                  <c:v>49.929111148436483</c:v>
                </c:pt>
                <c:pt idx="827">
                  <c:v>49.988115053160278</c:v>
                </c:pt>
                <c:pt idx="828">
                  <c:v>49.953264793645054</c:v>
                </c:pt>
                <c:pt idx="829">
                  <c:v>50.054019999372237</c:v>
                </c:pt>
                <c:pt idx="830">
                  <c:v>49.996741355020482</c:v>
                </c:pt>
                <c:pt idx="831">
                  <c:v>50.134417132709338</c:v>
                </c:pt>
                <c:pt idx="832">
                  <c:v>50.088870258887461</c:v>
                </c:pt>
                <c:pt idx="833">
                  <c:v>50.264156712686805</c:v>
                </c:pt>
                <c:pt idx="834">
                  <c:v>50.350419731288845</c:v>
                </c:pt>
                <c:pt idx="835">
                  <c:v>50.34765931469358</c:v>
                </c:pt>
                <c:pt idx="836">
                  <c:v>50.391480928143416</c:v>
                </c:pt>
                <c:pt idx="837">
                  <c:v>50.621975713848066</c:v>
                </c:pt>
                <c:pt idx="838">
                  <c:v>50.556070767636108</c:v>
                </c:pt>
                <c:pt idx="839">
                  <c:v>50.765172324727452</c:v>
                </c:pt>
                <c:pt idx="840">
                  <c:v>50.524671028864965</c:v>
                </c:pt>
                <c:pt idx="841">
                  <c:v>50.777939251480554</c:v>
                </c:pt>
                <c:pt idx="842">
                  <c:v>50.802092896689125</c:v>
                </c:pt>
                <c:pt idx="843">
                  <c:v>50.885940550770307</c:v>
                </c:pt>
                <c:pt idx="844">
                  <c:v>50.845569458064553</c:v>
                </c:pt>
                <c:pt idx="845">
                  <c:v>50.851435343329491</c:v>
                </c:pt>
                <c:pt idx="846">
                  <c:v>51.04293924462602</c:v>
                </c:pt>
                <c:pt idx="847">
                  <c:v>51.015680130747775</c:v>
                </c:pt>
                <c:pt idx="848">
                  <c:v>51.063297317016101</c:v>
                </c:pt>
                <c:pt idx="849">
                  <c:v>51.048115025742142</c:v>
                </c:pt>
                <c:pt idx="850">
                  <c:v>51.258251739056711</c:v>
                </c:pt>
                <c:pt idx="851">
                  <c:v>51.220296010871813</c:v>
                </c:pt>
                <c:pt idx="852">
                  <c:v>51.366253038346464</c:v>
                </c:pt>
                <c:pt idx="853">
                  <c:v>51.247555124750058</c:v>
                </c:pt>
                <c:pt idx="854">
                  <c:v>51.450100692427647</c:v>
                </c:pt>
                <c:pt idx="855">
                  <c:v>51.621591573408502</c:v>
                </c:pt>
                <c:pt idx="856">
                  <c:v>51.590881938786175</c:v>
                </c:pt>
                <c:pt idx="857">
                  <c:v>51.649885843509971</c:v>
                </c:pt>
                <c:pt idx="858">
                  <c:v>51.815165787151479</c:v>
                </c:pt>
                <c:pt idx="859">
                  <c:v>51.763753028064663</c:v>
                </c:pt>
                <c:pt idx="860">
                  <c:v>51.816545995449111</c:v>
                </c:pt>
                <c:pt idx="861">
                  <c:v>51.929378023780579</c:v>
                </c:pt>
                <c:pt idx="862">
                  <c:v>51.879000420916988</c:v>
                </c:pt>
                <c:pt idx="863">
                  <c:v>52.023922292168415</c:v>
                </c:pt>
                <c:pt idx="864">
                  <c:v>52.063603280725353</c:v>
                </c:pt>
                <c:pt idx="865">
                  <c:v>52.107769946249597</c:v>
                </c:pt>
                <c:pt idx="866">
                  <c:v>52.180575933949719</c:v>
                </c:pt>
                <c:pt idx="867">
                  <c:v>52.368284262427757</c:v>
                </c:pt>
                <c:pt idx="868">
                  <c:v>52.184371506768208</c:v>
                </c:pt>
                <c:pt idx="869">
                  <c:v>52.302379316215799</c:v>
                </c:pt>
                <c:pt idx="870">
                  <c:v>52.454892333104205</c:v>
                </c:pt>
                <c:pt idx="871">
                  <c:v>52.478010822089551</c:v>
                </c:pt>
                <c:pt idx="872">
                  <c:v>52.496988686182</c:v>
                </c:pt>
                <c:pt idx="873">
                  <c:v>52.589117590048978</c:v>
                </c:pt>
                <c:pt idx="874">
                  <c:v>52.636734776317304</c:v>
                </c:pt>
                <c:pt idx="875">
                  <c:v>52.8099509176702</c:v>
                </c:pt>
                <c:pt idx="876">
                  <c:v>52.652952223814488</c:v>
                </c:pt>
                <c:pt idx="877">
                  <c:v>52.750256908797589</c:v>
                </c:pt>
                <c:pt idx="878">
                  <c:v>52.988342840139218</c:v>
                </c:pt>
                <c:pt idx="879">
                  <c:v>53.069085025550727</c:v>
                </c:pt>
                <c:pt idx="880">
                  <c:v>53.067704817253095</c:v>
                </c:pt>
                <c:pt idx="881">
                  <c:v>53.123258201232808</c:v>
                </c:pt>
                <c:pt idx="882">
                  <c:v>53.037340234705177</c:v>
                </c:pt>
                <c:pt idx="883">
                  <c:v>53.069430077625135</c:v>
                </c:pt>
                <c:pt idx="884">
                  <c:v>53.161213929417706</c:v>
                </c:pt>
                <c:pt idx="885">
                  <c:v>53.234710021266643</c:v>
                </c:pt>
                <c:pt idx="886">
                  <c:v>53.193648824412072</c:v>
                </c:pt>
                <c:pt idx="887">
                  <c:v>53.377561580071621</c:v>
                </c:pt>
                <c:pt idx="888">
                  <c:v>53.363414445020886</c:v>
                </c:pt>
                <c:pt idx="889">
                  <c:v>53.506611055900272</c:v>
                </c:pt>
                <c:pt idx="890">
                  <c:v>53.653948291672556</c:v>
                </c:pt>
                <c:pt idx="891">
                  <c:v>53.530074596960027</c:v>
                </c:pt>
                <c:pt idx="892">
                  <c:v>53.521103243025415</c:v>
                </c:pt>
                <c:pt idx="893">
                  <c:v>53.854423546903696</c:v>
                </c:pt>
                <c:pt idx="894">
                  <c:v>53.833375370364799</c:v>
                </c:pt>
                <c:pt idx="895">
                  <c:v>53.650842823002883</c:v>
                </c:pt>
                <c:pt idx="896">
                  <c:v>53.762984747185534</c:v>
                </c:pt>
                <c:pt idx="897">
                  <c:v>53.755393601548555</c:v>
                </c:pt>
                <c:pt idx="898">
                  <c:v>54.071461301706428</c:v>
                </c:pt>
                <c:pt idx="899">
                  <c:v>54.130120154355815</c:v>
                </c:pt>
                <c:pt idx="900">
                  <c:v>54.275732129756058</c:v>
                </c:pt>
                <c:pt idx="901">
                  <c:v>54.293674837625282</c:v>
                </c:pt>
                <c:pt idx="902">
                  <c:v>54.261239942630915</c:v>
                </c:pt>
                <c:pt idx="903">
                  <c:v>54.44584280243928</c:v>
                </c:pt>
                <c:pt idx="904">
                  <c:v>54.35026337782822</c:v>
                </c:pt>
                <c:pt idx="905">
                  <c:v>54.352333690274669</c:v>
                </c:pt>
                <c:pt idx="906">
                  <c:v>54.477242541210423</c:v>
                </c:pt>
                <c:pt idx="907">
                  <c:v>54.507607123758341</c:v>
                </c:pt>
                <c:pt idx="908">
                  <c:v>54.670471702878991</c:v>
                </c:pt>
                <c:pt idx="909">
                  <c:v>54.456884468820341</c:v>
                </c:pt>
                <c:pt idx="910">
                  <c:v>54.688069358673808</c:v>
                </c:pt>
                <c:pt idx="911">
                  <c:v>54.730855815900419</c:v>
                </c:pt>
                <c:pt idx="912">
                  <c:v>54.863010760398744</c:v>
                </c:pt>
                <c:pt idx="913">
                  <c:v>54.909247738369437</c:v>
                </c:pt>
                <c:pt idx="914">
                  <c:v>54.882333676565601</c:v>
                </c:pt>
                <c:pt idx="915">
                  <c:v>54.948928726926376</c:v>
                </c:pt>
                <c:pt idx="916">
                  <c:v>55.0979912230707</c:v>
                </c:pt>
                <c:pt idx="917">
                  <c:v>54.937196956396498</c:v>
                </c:pt>
                <c:pt idx="918">
                  <c:v>54.999306329789967</c:v>
                </c:pt>
                <c:pt idx="919">
                  <c:v>55.272587572721228</c:v>
                </c:pt>
                <c:pt idx="920">
                  <c:v>55.190465179012087</c:v>
                </c:pt>
                <c:pt idx="921">
                  <c:v>55.141812836520536</c:v>
                </c:pt>
                <c:pt idx="922">
                  <c:v>55.382659184457431</c:v>
                </c:pt>
                <c:pt idx="923">
                  <c:v>55.491350587896001</c:v>
                </c:pt>
                <c:pt idx="924">
                  <c:v>55.340562831379636</c:v>
                </c:pt>
                <c:pt idx="925">
                  <c:v>55.448564130669389</c:v>
                </c:pt>
                <c:pt idx="926">
                  <c:v>55.596246418516081</c:v>
                </c:pt>
                <c:pt idx="927">
                  <c:v>55.743928706362773</c:v>
                </c:pt>
                <c:pt idx="928">
                  <c:v>55.616259438831754</c:v>
                </c:pt>
                <c:pt idx="929">
                  <c:v>55.645588865156448</c:v>
                </c:pt>
                <c:pt idx="930">
                  <c:v>55.880224275753996</c:v>
                </c:pt>
                <c:pt idx="931">
                  <c:v>55.798446934119262</c:v>
                </c:pt>
                <c:pt idx="932">
                  <c:v>56.007203439136198</c:v>
                </c:pt>
                <c:pt idx="933">
                  <c:v>56.015829740996402</c:v>
                </c:pt>
                <c:pt idx="934">
                  <c:v>56.087945624547707</c:v>
                </c:pt>
                <c:pt idx="935">
                  <c:v>56.220100569046032</c:v>
                </c:pt>
                <c:pt idx="936">
                  <c:v>56.098297186779952</c:v>
                </c:pt>
                <c:pt idx="937">
                  <c:v>56.116929998797993</c:v>
                </c:pt>
                <c:pt idx="938">
                  <c:v>56.301187806531949</c:v>
                </c:pt>
                <c:pt idx="939">
                  <c:v>56.33672817019599</c:v>
                </c:pt>
                <c:pt idx="940">
                  <c:v>56.366747700669499</c:v>
                </c:pt>
                <c:pt idx="941">
                  <c:v>56.675569307264801</c:v>
                </c:pt>
                <c:pt idx="942">
                  <c:v>56.622776339880353</c:v>
                </c:pt>
                <c:pt idx="943">
                  <c:v>56.719045868640229</c:v>
                </c:pt>
                <c:pt idx="944">
                  <c:v>56.689716442315536</c:v>
                </c:pt>
                <c:pt idx="945">
                  <c:v>56.605523736159945</c:v>
                </c:pt>
                <c:pt idx="946">
                  <c:v>56.824631803409126</c:v>
                </c:pt>
                <c:pt idx="947">
                  <c:v>56.783915658628963</c:v>
                </c:pt>
                <c:pt idx="948">
                  <c:v>56.788746387670678</c:v>
                </c:pt>
                <c:pt idx="949">
                  <c:v>56.978179976520757</c:v>
                </c:pt>
                <c:pt idx="950">
                  <c:v>56.895367478662799</c:v>
                </c:pt>
                <c:pt idx="951">
                  <c:v>56.909169561639125</c:v>
                </c:pt>
                <c:pt idx="952">
                  <c:v>57.024762006565858</c:v>
                </c:pt>
                <c:pt idx="953">
                  <c:v>57.126207316441857</c:v>
                </c:pt>
                <c:pt idx="954">
                  <c:v>57.262502885833079</c:v>
                </c:pt>
                <c:pt idx="955">
                  <c:v>57.28113569785112</c:v>
                </c:pt>
                <c:pt idx="956">
                  <c:v>57.18176070042157</c:v>
                </c:pt>
                <c:pt idx="957">
                  <c:v>57.35428673762565</c:v>
                </c:pt>
                <c:pt idx="958">
                  <c:v>57.477470328189362</c:v>
                </c:pt>
                <c:pt idx="959">
                  <c:v>57.566148711312259</c:v>
                </c:pt>
                <c:pt idx="960">
                  <c:v>57.595478137636952</c:v>
                </c:pt>
                <c:pt idx="961">
                  <c:v>57.701754176554665</c:v>
                </c:pt>
                <c:pt idx="962">
                  <c:v>57.583746367107075</c:v>
                </c:pt>
                <c:pt idx="963">
                  <c:v>57.961578388584009</c:v>
                </c:pt>
                <c:pt idx="964">
                  <c:v>57.788707299305521</c:v>
                </c:pt>
                <c:pt idx="965">
                  <c:v>58.022652605754253</c:v>
                </c:pt>
                <c:pt idx="966">
                  <c:v>57.84322552706201</c:v>
                </c:pt>
                <c:pt idx="967">
                  <c:v>57.886702088437438</c:v>
                </c:pt>
                <c:pt idx="968">
                  <c:v>58.030243751391232</c:v>
                </c:pt>
                <c:pt idx="969">
                  <c:v>58.148251560838823</c:v>
                </c:pt>
                <c:pt idx="970">
                  <c:v>58.09821901004964</c:v>
                </c:pt>
                <c:pt idx="971">
                  <c:v>58.074410416915477</c:v>
                </c:pt>
                <c:pt idx="972">
                  <c:v>58.275575776295433</c:v>
                </c:pt>
                <c:pt idx="973">
                  <c:v>58.391168221222166</c:v>
                </c:pt>
                <c:pt idx="974">
                  <c:v>58.414631762281921</c:v>
                </c:pt>
                <c:pt idx="975">
                  <c:v>58.58163696629547</c:v>
                </c:pt>
                <c:pt idx="976">
                  <c:v>58.585777591188368</c:v>
                </c:pt>
                <c:pt idx="977">
                  <c:v>58.564384362575062</c:v>
                </c:pt>
                <c:pt idx="978">
                  <c:v>58.662034099632571</c:v>
                </c:pt>
                <c:pt idx="979">
                  <c:v>58.637190350275183</c:v>
                </c:pt>
                <c:pt idx="980">
                  <c:v>58.624078371447673</c:v>
                </c:pt>
                <c:pt idx="981">
                  <c:v>58.69584920292457</c:v>
                </c:pt>
                <c:pt idx="982">
                  <c:v>58.794189044130896</c:v>
                </c:pt>
                <c:pt idx="983">
                  <c:v>59.005705965743097</c:v>
                </c:pt>
                <c:pt idx="984">
                  <c:v>58.834215084762242</c:v>
                </c:pt>
                <c:pt idx="985">
                  <c:v>58.98258747675775</c:v>
                </c:pt>
                <c:pt idx="986">
                  <c:v>59.163049711673217</c:v>
                </c:pt>
                <c:pt idx="987">
                  <c:v>59.050217683341749</c:v>
                </c:pt>
                <c:pt idx="988">
                  <c:v>59.095764557163626</c:v>
                </c:pt>
                <c:pt idx="989">
                  <c:v>59.32556923871946</c:v>
                </c:pt>
                <c:pt idx="990">
                  <c:v>59.330399967761174</c:v>
                </c:pt>
                <c:pt idx="991">
                  <c:v>59.222053616397012</c:v>
                </c:pt>
                <c:pt idx="992">
                  <c:v>59.309696843296685</c:v>
                </c:pt>
                <c:pt idx="993">
                  <c:v>59.528459858471457</c:v>
                </c:pt>
                <c:pt idx="994">
                  <c:v>59.523629129429743</c:v>
                </c:pt>
                <c:pt idx="995">
                  <c:v>59.463245016408315</c:v>
                </c:pt>
                <c:pt idx="996">
                  <c:v>59.627144751752191</c:v>
                </c:pt>
                <c:pt idx="997">
                  <c:v>59.649918188663129</c:v>
                </c:pt>
                <c:pt idx="998">
                  <c:v>59.723414280512067</c:v>
                </c:pt>
                <c:pt idx="999">
                  <c:v>59.76413042529223</c:v>
                </c:pt>
                <c:pt idx="1000">
                  <c:v>60.010152554345247</c:v>
                </c:pt>
                <c:pt idx="1001">
                  <c:v>60.06018510513443</c:v>
                </c:pt>
                <c:pt idx="1002">
                  <c:v>59.892834849046473</c:v>
                </c:pt>
                <c:pt idx="1003">
                  <c:v>60.149898644480551</c:v>
                </c:pt>
                <c:pt idx="1004">
                  <c:v>60.192685101707163</c:v>
                </c:pt>
                <c:pt idx="1005">
                  <c:v>60.318974160940549</c:v>
                </c:pt>
                <c:pt idx="1006">
                  <c:v>60.22511999670153</c:v>
                </c:pt>
                <c:pt idx="1007">
                  <c:v>60.27756791201157</c:v>
                </c:pt>
                <c:pt idx="1008">
                  <c:v>60.32622025450312</c:v>
                </c:pt>
                <c:pt idx="1009">
                  <c:v>60.382808794706058</c:v>
                </c:pt>
                <c:pt idx="1010">
                  <c:v>60.533251499148015</c:v>
                </c:pt>
                <c:pt idx="1011">
                  <c:v>60.524970249362219</c:v>
                </c:pt>
                <c:pt idx="1012">
                  <c:v>60.570172071109688</c:v>
                </c:pt>
                <c:pt idx="1013">
                  <c:v>60.49667597926075</c:v>
                </c:pt>
                <c:pt idx="1014">
                  <c:v>60.700601755235972</c:v>
                </c:pt>
                <c:pt idx="1015">
                  <c:v>60.586044466532464</c:v>
                </c:pt>
                <c:pt idx="1016">
                  <c:v>60.781343940647481</c:v>
                </c:pt>
                <c:pt idx="1017">
                  <c:v>60.854494980422011</c:v>
                </c:pt>
                <c:pt idx="1018">
                  <c:v>60.858290553240501</c:v>
                </c:pt>
                <c:pt idx="1019">
                  <c:v>61.04392856927209</c:v>
                </c:pt>
                <c:pt idx="1020">
                  <c:v>60.959735863116499</c:v>
                </c:pt>
                <c:pt idx="1021">
                  <c:v>61.052209819057886</c:v>
                </c:pt>
                <c:pt idx="1022">
                  <c:v>61.264416844818903</c:v>
                </c:pt>
                <c:pt idx="1023">
                  <c:v>61.294091323218005</c:v>
                </c:pt>
                <c:pt idx="1024">
                  <c:v>61.261656428223638</c:v>
                </c:pt>
                <c:pt idx="1025">
                  <c:v>61.302372573003801</c:v>
                </c:pt>
                <c:pt idx="1026">
                  <c:v>61.5180301195089</c:v>
                </c:pt>
                <c:pt idx="1027">
                  <c:v>61.448329600478452</c:v>
                </c:pt>
                <c:pt idx="1028">
                  <c:v>61.584970221944083</c:v>
                </c:pt>
                <c:pt idx="1029">
                  <c:v>61.560126472586695</c:v>
                </c:pt>
                <c:pt idx="1030">
                  <c:v>61.677789229959878</c:v>
                </c:pt>
                <c:pt idx="1031">
                  <c:v>61.739553551278938</c:v>
                </c:pt>
                <c:pt idx="1032">
                  <c:v>61.757151207073754</c:v>
                </c:pt>
                <c:pt idx="1033">
                  <c:v>61.73920849920453</c:v>
                </c:pt>
                <c:pt idx="1034">
                  <c:v>61.977639482620567</c:v>
                </c:pt>
                <c:pt idx="1035">
                  <c:v>61.937268389914813</c:v>
                </c:pt>
                <c:pt idx="1036">
                  <c:v>61.890686359869711</c:v>
                </c:pt>
                <c:pt idx="1037">
                  <c:v>62.21331004944134</c:v>
                </c:pt>
                <c:pt idx="1038">
                  <c:v>62.134983228550688</c:v>
                </c:pt>
                <c:pt idx="1039">
                  <c:v>62.180185050298157</c:v>
                </c:pt>
                <c:pt idx="1040">
                  <c:v>62.306129057457134</c:v>
                </c:pt>
                <c:pt idx="1041">
                  <c:v>62.32200145287991</c:v>
                </c:pt>
                <c:pt idx="1042">
                  <c:v>62.313030098945298</c:v>
                </c:pt>
                <c:pt idx="1043">
                  <c:v>62.508674625134724</c:v>
                </c:pt>
                <c:pt idx="1044">
                  <c:v>62.50177358364656</c:v>
                </c:pt>
                <c:pt idx="1045">
                  <c:v>62.44380483514599</c:v>
                </c:pt>
                <c:pt idx="1046">
                  <c:v>62.556636863477458</c:v>
                </c:pt>
                <c:pt idx="1047">
                  <c:v>62.691552224571048</c:v>
                </c:pt>
                <c:pt idx="1048">
                  <c:v>62.64048451755864</c:v>
                </c:pt>
                <c:pt idx="1049">
                  <c:v>62.751246233443659</c:v>
                </c:pt>
                <c:pt idx="1050">
                  <c:v>62.879950657197902</c:v>
                </c:pt>
                <c:pt idx="1051">
                  <c:v>62.675334777073864</c:v>
                </c:pt>
                <c:pt idx="1052">
                  <c:v>62.939989718144922</c:v>
                </c:pt>
                <c:pt idx="1053">
                  <c:v>63.015211070365901</c:v>
                </c:pt>
                <c:pt idx="1054">
                  <c:v>63.007964976803329</c:v>
                </c:pt>
                <c:pt idx="1055">
                  <c:v>63.146330858641001</c:v>
                </c:pt>
                <c:pt idx="1056">
                  <c:v>63.197053513579</c:v>
                </c:pt>
                <c:pt idx="1057">
                  <c:v>63.119761848911573</c:v>
                </c:pt>
                <c:pt idx="1058">
                  <c:v>63.309195437761652</c:v>
                </c:pt>
                <c:pt idx="1059">
                  <c:v>63.268479292981489</c:v>
                </c:pt>
                <c:pt idx="1060">
                  <c:v>63.542450640061567</c:v>
                </c:pt>
                <c:pt idx="1061">
                  <c:v>63.448941527896956</c:v>
                </c:pt>
                <c:pt idx="1062">
                  <c:v>63.566949337344546</c:v>
                </c:pt>
                <c:pt idx="1063">
                  <c:v>63.484136839486588</c:v>
                </c:pt>
                <c:pt idx="1064">
                  <c:v>63.895093860106705</c:v>
                </c:pt>
                <c:pt idx="1065">
                  <c:v>63.816421987141645</c:v>
                </c:pt>
                <c:pt idx="1066">
                  <c:v>63.614221471538464</c:v>
                </c:pt>
                <c:pt idx="1067">
                  <c:v>63.715321729340054</c:v>
                </c:pt>
                <c:pt idx="1068">
                  <c:v>63.801584747942094</c:v>
                </c:pt>
                <c:pt idx="1069">
                  <c:v>63.959618598021031</c:v>
                </c:pt>
                <c:pt idx="1070">
                  <c:v>63.994123805461847</c:v>
                </c:pt>
                <c:pt idx="1071">
                  <c:v>64.283622495890299</c:v>
                </c:pt>
                <c:pt idx="1072">
                  <c:v>64.113166771132668</c:v>
                </c:pt>
                <c:pt idx="1073">
                  <c:v>64.172515727930872</c:v>
                </c:pt>
                <c:pt idx="1074">
                  <c:v>64.347457129655808</c:v>
                </c:pt>
                <c:pt idx="1075">
                  <c:v>64.447522231234174</c:v>
                </c:pt>
                <c:pt idx="1076">
                  <c:v>64.325373796893686</c:v>
                </c:pt>
                <c:pt idx="1077">
                  <c:v>64.42578395054646</c:v>
                </c:pt>
                <c:pt idx="1078">
                  <c:v>64.510321708776459</c:v>
                </c:pt>
                <c:pt idx="1079">
                  <c:v>64.446142022936542</c:v>
                </c:pt>
                <c:pt idx="1080">
                  <c:v>64.715282640974905</c:v>
                </c:pt>
                <c:pt idx="1081">
                  <c:v>64.632815195191355</c:v>
                </c:pt>
                <c:pt idx="1082">
                  <c:v>64.618323008066213</c:v>
                </c:pt>
                <c:pt idx="1083">
                  <c:v>64.767385504210537</c:v>
                </c:pt>
                <c:pt idx="1084">
                  <c:v>64.764280035540864</c:v>
                </c:pt>
                <c:pt idx="1085">
                  <c:v>64.78187769133568</c:v>
                </c:pt>
                <c:pt idx="1086">
                  <c:v>64.820868575743802</c:v>
                </c:pt>
                <c:pt idx="1087">
                  <c:v>64.863309980896005</c:v>
                </c:pt>
                <c:pt idx="1088">
                  <c:v>65.252873772902817</c:v>
                </c:pt>
                <c:pt idx="1089">
                  <c:v>65.149358150580369</c:v>
                </c:pt>
                <c:pt idx="1090">
                  <c:v>65.112092526544288</c:v>
                </c:pt>
                <c:pt idx="1091">
                  <c:v>65.248733148009919</c:v>
                </c:pt>
                <c:pt idx="1092">
                  <c:v>65.288759188641265</c:v>
                </c:pt>
                <c:pt idx="1093">
                  <c:v>65.30842715688253</c:v>
                </c:pt>
                <c:pt idx="1094">
                  <c:v>65.424019601809263</c:v>
                </c:pt>
                <c:pt idx="1095">
                  <c:v>65.471981840151997</c:v>
                </c:pt>
                <c:pt idx="1096">
                  <c:v>65.675217511978403</c:v>
                </c:pt>
                <c:pt idx="1097">
                  <c:v>65.448518299092243</c:v>
                </c:pt>
                <c:pt idx="1098">
                  <c:v>65.572046941730363</c:v>
                </c:pt>
                <c:pt idx="1099">
                  <c:v>65.831526101685299</c:v>
                </c:pt>
                <c:pt idx="1100">
                  <c:v>65.810132873071993</c:v>
                </c:pt>
                <c:pt idx="1101">
                  <c:v>65.86879172572138</c:v>
                </c:pt>
                <c:pt idx="1102">
                  <c:v>65.972307348043827</c:v>
                </c:pt>
                <c:pt idx="1103">
                  <c:v>66.0261354716515</c:v>
                </c:pt>
                <c:pt idx="1104">
                  <c:v>66.106187552914193</c:v>
                </c:pt>
                <c:pt idx="1105">
                  <c:v>66.019924534312153</c:v>
                </c:pt>
                <c:pt idx="1106">
                  <c:v>66.143798229024682</c:v>
                </c:pt>
                <c:pt idx="1107">
                  <c:v>66.358765671380965</c:v>
                </c:pt>
                <c:pt idx="1108">
                  <c:v>66.209358123162232</c:v>
                </c:pt>
                <c:pt idx="1109">
                  <c:v>66.129996146048356</c:v>
                </c:pt>
                <c:pt idx="1110">
                  <c:v>66.465041710298678</c:v>
                </c:pt>
                <c:pt idx="1111">
                  <c:v>66.494371136623371</c:v>
                </c:pt>
                <c:pt idx="1112">
                  <c:v>66.675868527762063</c:v>
                </c:pt>
                <c:pt idx="1113">
                  <c:v>66.590640665383248</c:v>
                </c:pt>
                <c:pt idx="1114">
                  <c:v>66.652404986702308</c:v>
                </c:pt>
                <c:pt idx="1115">
                  <c:v>66.675178423613247</c:v>
                </c:pt>
                <c:pt idx="1116">
                  <c:v>66.686220089994308</c:v>
                </c:pt>
                <c:pt idx="1117">
                  <c:v>66.743153682271654</c:v>
                </c:pt>
                <c:pt idx="1118">
                  <c:v>66.977789092869202</c:v>
                </c:pt>
                <c:pt idx="1119">
                  <c:v>66.833902377841</c:v>
                </c:pt>
                <c:pt idx="1120">
                  <c:v>67.04748961189965</c:v>
                </c:pt>
                <c:pt idx="1121">
                  <c:v>66.921545604740672</c:v>
                </c:pt>
                <c:pt idx="1122">
                  <c:v>67.106148464549037</c:v>
                </c:pt>
                <c:pt idx="1123">
                  <c:v>67.244859398461116</c:v>
                </c:pt>
                <c:pt idx="1124">
                  <c:v>67.049214872271691</c:v>
                </c:pt>
                <c:pt idx="1125">
                  <c:v>67.377704447108258</c:v>
                </c:pt>
                <c:pt idx="1126">
                  <c:v>67.463622413635889</c:v>
                </c:pt>
                <c:pt idx="1127">
                  <c:v>67.354931010197319</c:v>
                </c:pt>
                <c:pt idx="1128">
                  <c:v>67.387020853117278</c:v>
                </c:pt>
                <c:pt idx="1129">
                  <c:v>67.476734392463399</c:v>
                </c:pt>
                <c:pt idx="1130">
                  <c:v>67.507789079160133</c:v>
                </c:pt>
                <c:pt idx="1131">
                  <c:v>67.423251320930135</c:v>
                </c:pt>
                <c:pt idx="1132">
                  <c:v>67.622001315789234</c:v>
                </c:pt>
                <c:pt idx="1133">
                  <c:v>67.743114593906498</c:v>
                </c:pt>
                <c:pt idx="1134">
                  <c:v>67.888726569306741</c:v>
                </c:pt>
                <c:pt idx="1135">
                  <c:v>67.906324225101557</c:v>
                </c:pt>
                <c:pt idx="1136">
                  <c:v>67.925992193342822</c:v>
                </c:pt>
                <c:pt idx="1137">
                  <c:v>68.019156253433025</c:v>
                </c:pt>
                <c:pt idx="1138">
                  <c:v>68.141994791922329</c:v>
                </c:pt>
                <c:pt idx="1139">
                  <c:v>68.259657549295511</c:v>
                </c:pt>
                <c:pt idx="1140">
                  <c:v>68.288641923545796</c:v>
                </c:pt>
                <c:pt idx="1141">
                  <c:v>68.253446611956164</c:v>
                </c:pt>
                <c:pt idx="1142">
                  <c:v>68.007769534977555</c:v>
                </c:pt>
                <c:pt idx="1143">
                  <c:v>68.433218742722815</c:v>
                </c:pt>
                <c:pt idx="1144">
                  <c:v>68.370074213106122</c:v>
                </c:pt>
                <c:pt idx="1145">
                  <c:v>68.690282538156893</c:v>
                </c:pt>
                <c:pt idx="1146">
                  <c:v>68.845555971640565</c:v>
                </c:pt>
                <c:pt idx="1147">
                  <c:v>68.977710916138889</c:v>
                </c:pt>
                <c:pt idx="1148">
                  <c:v>69.003244769645093</c:v>
                </c:pt>
                <c:pt idx="1149">
                  <c:v>69.081916642610153</c:v>
                </c:pt>
                <c:pt idx="1150">
                  <c:v>69.209585910141172</c:v>
                </c:pt>
                <c:pt idx="1151">
                  <c:v>69.209585910141172</c:v>
                </c:pt>
                <c:pt idx="1152">
                  <c:v>69.351057260648517</c:v>
                </c:pt>
                <c:pt idx="1153">
                  <c:v>69.639520794853738</c:v>
                </c:pt>
                <c:pt idx="1154">
                  <c:v>69.696109335056676</c:v>
                </c:pt>
                <c:pt idx="1155">
                  <c:v>69.74579683377145</c:v>
                </c:pt>
                <c:pt idx="1156">
                  <c:v>69.905900996296836</c:v>
                </c:pt>
                <c:pt idx="1157">
                  <c:v>70.057723909036426</c:v>
                </c:pt>
                <c:pt idx="1158">
                  <c:v>70.088088491584344</c:v>
                </c:pt>
                <c:pt idx="1159">
                  <c:v>70.039781201167202</c:v>
                </c:pt>
                <c:pt idx="1160">
                  <c:v>70.237841091877485</c:v>
                </c:pt>
                <c:pt idx="1161">
                  <c:v>70.38483327557536</c:v>
                </c:pt>
                <c:pt idx="1162">
                  <c:v>70.304781194312667</c:v>
                </c:pt>
                <c:pt idx="1163">
                  <c:v>70.505946553692624</c:v>
                </c:pt>
                <c:pt idx="1164">
                  <c:v>70.569091083309317</c:v>
                </c:pt>
                <c:pt idx="1165">
                  <c:v>70.62844004010752</c:v>
                </c:pt>
                <c:pt idx="1166">
                  <c:v>70.578062437243929</c:v>
                </c:pt>
                <c:pt idx="1167">
                  <c:v>70.81407805613911</c:v>
                </c:pt>
                <c:pt idx="1168">
                  <c:v>70.726434829239437</c:v>
                </c:pt>
                <c:pt idx="1169">
                  <c:v>70.824429618371354</c:v>
                </c:pt>
                <c:pt idx="1170">
                  <c:v>70.945542896488618</c:v>
                </c:pt>
                <c:pt idx="1171">
                  <c:v>70.819253837255232</c:v>
                </c:pt>
                <c:pt idx="1172">
                  <c:v>70.951408781753557</c:v>
                </c:pt>
                <c:pt idx="1173">
                  <c:v>70.822359305924905</c:v>
                </c:pt>
                <c:pt idx="1174">
                  <c:v>71.287144450152695</c:v>
                </c:pt>
                <c:pt idx="1175">
                  <c:v>70.964175708506659</c:v>
                </c:pt>
                <c:pt idx="1176">
                  <c:v>71.305777262170736</c:v>
                </c:pt>
                <c:pt idx="1177">
                  <c:v>71.175347578044452</c:v>
                </c:pt>
                <c:pt idx="1178">
                  <c:v>70.932775969735516</c:v>
                </c:pt>
                <c:pt idx="1179">
                  <c:v>71.05009367503429</c:v>
                </c:pt>
                <c:pt idx="1180">
                  <c:v>71.441382727413142</c:v>
                </c:pt>
                <c:pt idx="1181">
                  <c:v>71.206747316815594</c:v>
                </c:pt>
                <c:pt idx="1182">
                  <c:v>71.469331945440203</c:v>
                </c:pt>
                <c:pt idx="1183">
                  <c:v>71.327170490784042</c:v>
                </c:pt>
                <c:pt idx="1184">
                  <c:v>71.545243401809998</c:v>
                </c:pt>
                <c:pt idx="1185">
                  <c:v>71.582163973771671</c:v>
                </c:pt>
                <c:pt idx="1186">
                  <c:v>71.499006423839305</c:v>
                </c:pt>
                <c:pt idx="1187">
                  <c:v>71.431376217255306</c:v>
                </c:pt>
                <c:pt idx="1188">
                  <c:v>71.457945226984734</c:v>
                </c:pt>
                <c:pt idx="1189">
                  <c:v>71.515568923410896</c:v>
                </c:pt>
                <c:pt idx="1190">
                  <c:v>71.671187408968976</c:v>
                </c:pt>
                <c:pt idx="1191">
                  <c:v>71.651174388653303</c:v>
                </c:pt>
                <c:pt idx="1192">
                  <c:v>71.669807200671343</c:v>
                </c:pt>
                <c:pt idx="1193">
                  <c:v>71.621154858179793</c:v>
                </c:pt>
                <c:pt idx="1194">
                  <c:v>71.765041573207995</c:v>
                </c:pt>
                <c:pt idx="1195">
                  <c:v>71.962411359769462</c:v>
                </c:pt>
                <c:pt idx="1196">
                  <c:v>71.815419176071586</c:v>
                </c:pt>
                <c:pt idx="1197">
                  <c:v>71.883739486804402</c:v>
                </c:pt>
                <c:pt idx="1198">
                  <c:v>71.761591052463913</c:v>
                </c:pt>
                <c:pt idx="1199">
                  <c:v>71.995536358912645</c:v>
                </c:pt>
                <c:pt idx="1200">
                  <c:v>71.996916567210278</c:v>
                </c:pt>
                <c:pt idx="1201">
                  <c:v>71.900992090524809</c:v>
                </c:pt>
                <c:pt idx="1202">
                  <c:v>71.88580979925085</c:v>
                </c:pt>
                <c:pt idx="1203">
                  <c:v>71.910653548608238</c:v>
                </c:pt>
                <c:pt idx="1204">
                  <c:v>72.062476461347828</c:v>
                </c:pt>
                <c:pt idx="1205">
                  <c:v>71.9851847966804</c:v>
                </c:pt>
                <c:pt idx="1206">
                  <c:v>72.06385666964546</c:v>
                </c:pt>
                <c:pt idx="1207">
                  <c:v>71.924110579510156</c:v>
                </c:pt>
                <c:pt idx="1208">
                  <c:v>72.069032450761583</c:v>
                </c:pt>
                <c:pt idx="1209">
                  <c:v>71.943433495677013</c:v>
                </c:pt>
                <c:pt idx="1210">
                  <c:v>72.317469944335457</c:v>
                </c:pt>
                <c:pt idx="1211">
                  <c:v>72.08835536692844</c:v>
                </c:pt>
                <c:pt idx="1212">
                  <c:v>72.102502501979174</c:v>
                </c:pt>
                <c:pt idx="1213">
                  <c:v>72.076278544324154</c:v>
                </c:pt>
                <c:pt idx="1214">
                  <c:v>72.130451720006235</c:v>
                </c:pt>
                <c:pt idx="1215">
                  <c:v>72.201187395259907</c:v>
                </c:pt>
                <c:pt idx="1216">
                  <c:v>72.179794166646602</c:v>
                </c:pt>
                <c:pt idx="1217">
                  <c:v>72.200842343185499</c:v>
                </c:pt>
                <c:pt idx="1218">
                  <c:v>72.408908744053619</c:v>
                </c:pt>
                <c:pt idx="1219">
                  <c:v>72.099742085383909</c:v>
                </c:pt>
                <c:pt idx="1220">
                  <c:v>72.432027233038966</c:v>
                </c:pt>
                <c:pt idx="1221">
                  <c:v>72.155295469363622</c:v>
                </c:pt>
                <c:pt idx="1222">
                  <c:v>72.302632705135906</c:v>
                </c:pt>
                <c:pt idx="1223">
                  <c:v>72.243628800412111</c:v>
                </c:pt>
                <c:pt idx="1224">
                  <c:v>72.452385305429047</c:v>
                </c:pt>
                <c:pt idx="1225">
                  <c:v>72.261571508281335</c:v>
                </c:pt>
                <c:pt idx="1226">
                  <c:v>72.23258713403105</c:v>
                </c:pt>
                <c:pt idx="1227">
                  <c:v>72.478609263084067</c:v>
                </c:pt>
                <c:pt idx="1228">
                  <c:v>72.430301972666925</c:v>
                </c:pt>
                <c:pt idx="1229">
                  <c:v>72.445484263940884</c:v>
                </c:pt>
                <c:pt idx="1230">
                  <c:v>72.449624888833782</c:v>
                </c:pt>
                <c:pt idx="1231">
                  <c:v>72.411324108574476</c:v>
                </c:pt>
                <c:pt idx="1232">
                  <c:v>72.424436087401986</c:v>
                </c:pt>
                <c:pt idx="1233">
                  <c:v>72.385790255068272</c:v>
                </c:pt>
                <c:pt idx="1234">
                  <c:v>72.559696500569984</c:v>
                </c:pt>
                <c:pt idx="1235">
                  <c:v>72.921311074549735</c:v>
                </c:pt>
                <c:pt idx="1236">
                  <c:v>72.684605351505738</c:v>
                </c:pt>
                <c:pt idx="1237">
                  <c:v>72.739123579262227</c:v>
                </c:pt>
                <c:pt idx="1238">
                  <c:v>72.770523318033369</c:v>
                </c:pt>
                <c:pt idx="1239">
                  <c:v>72.696682174110023</c:v>
                </c:pt>
                <c:pt idx="1240">
                  <c:v>72.707033736342268</c:v>
                </c:pt>
                <c:pt idx="1241">
                  <c:v>72.682189986984881</c:v>
                </c:pt>
                <c:pt idx="1242">
                  <c:v>72.652515508585779</c:v>
                </c:pt>
                <c:pt idx="1243">
                  <c:v>72.650790248213738</c:v>
                </c:pt>
                <c:pt idx="1244">
                  <c:v>72.900262898010837</c:v>
                </c:pt>
                <c:pt idx="1245">
                  <c:v>72.860236857379491</c:v>
                </c:pt>
                <c:pt idx="1246">
                  <c:v>72.937873574121326</c:v>
                </c:pt>
                <c:pt idx="1247">
                  <c:v>72.729807173253207</c:v>
                </c:pt>
                <c:pt idx="1248">
                  <c:v>72.745679568675982</c:v>
                </c:pt>
                <c:pt idx="1249">
                  <c:v>72.953055865395285</c:v>
                </c:pt>
                <c:pt idx="1250">
                  <c:v>72.875074096579041</c:v>
                </c:pt>
                <c:pt idx="1251">
                  <c:v>72.923381386996184</c:v>
                </c:pt>
                <c:pt idx="1252">
                  <c:v>73.020686071979284</c:v>
                </c:pt>
                <c:pt idx="1253">
                  <c:v>72.993081906026632</c:v>
                </c:pt>
                <c:pt idx="1254">
                  <c:v>72.831942587278022</c:v>
                </c:pt>
                <c:pt idx="1255">
                  <c:v>73.00274336411006</c:v>
                </c:pt>
                <c:pt idx="1256">
                  <c:v>72.922691282847367</c:v>
                </c:pt>
                <c:pt idx="1257">
                  <c:v>73.002398312035652</c:v>
                </c:pt>
                <c:pt idx="1258">
                  <c:v>73.012404822193488</c:v>
                </c:pt>
                <c:pt idx="1259">
                  <c:v>72.98583581246406</c:v>
                </c:pt>
                <c:pt idx="1260">
                  <c:v>72.970308469115693</c:v>
                </c:pt>
                <c:pt idx="1261">
                  <c:v>72.958921750660224</c:v>
                </c:pt>
                <c:pt idx="1262">
                  <c:v>73.236343618484383</c:v>
                </c:pt>
                <c:pt idx="1263">
                  <c:v>72.992736853952223</c:v>
                </c:pt>
                <c:pt idx="1264">
                  <c:v>73.204598827638833</c:v>
                </c:pt>
                <c:pt idx="1265">
                  <c:v>73.117990756962385</c:v>
                </c:pt>
                <c:pt idx="1266">
                  <c:v>73.217710806466343</c:v>
                </c:pt>
                <c:pt idx="1267">
                  <c:v>73.240484243377281</c:v>
                </c:pt>
                <c:pt idx="1268">
                  <c:v>73.252216013907159</c:v>
                </c:pt>
                <c:pt idx="1269">
                  <c:v>73.329162626500178</c:v>
                </c:pt>
                <c:pt idx="1270">
                  <c:v>73.110054559250997</c:v>
                </c:pt>
                <c:pt idx="1271">
                  <c:v>73.195627473704221</c:v>
                </c:pt>
                <c:pt idx="1272">
                  <c:v>73.118680861111201</c:v>
                </c:pt>
                <c:pt idx="1273">
                  <c:v>73.436473821641115</c:v>
                </c:pt>
                <c:pt idx="1274">
                  <c:v>73.0720988310661</c:v>
                </c:pt>
                <c:pt idx="1275">
                  <c:v>73.414390488878993</c:v>
                </c:pt>
                <c:pt idx="1276">
                  <c:v>73.342964709476504</c:v>
                </c:pt>
                <c:pt idx="1277">
                  <c:v>73.313635283151811</c:v>
                </c:pt>
                <c:pt idx="1278">
                  <c:v>73.222541535508057</c:v>
                </c:pt>
                <c:pt idx="1279">
                  <c:v>73.230477733219445</c:v>
                </c:pt>
                <c:pt idx="1280">
                  <c:v>73.485816268281482</c:v>
                </c:pt>
                <c:pt idx="1281">
                  <c:v>73.360562365271321</c:v>
                </c:pt>
                <c:pt idx="1282">
                  <c:v>73.550686058270216</c:v>
                </c:pt>
                <c:pt idx="1283">
                  <c:v>73.504794132373931</c:v>
                </c:pt>
                <c:pt idx="1284">
                  <c:v>73.351591011336708</c:v>
                </c:pt>
                <c:pt idx="1285">
                  <c:v>73.56483319332095</c:v>
                </c:pt>
                <c:pt idx="1286">
                  <c:v>73.432333196748218</c:v>
                </c:pt>
                <c:pt idx="1287">
                  <c:v>73.180445182430262</c:v>
                </c:pt>
                <c:pt idx="1288">
                  <c:v>73.66041261793201</c:v>
                </c:pt>
                <c:pt idx="1289">
                  <c:v>73.649025899476541</c:v>
                </c:pt>
                <c:pt idx="1290">
                  <c:v>73.59312746342242</c:v>
                </c:pt>
                <c:pt idx="1291">
                  <c:v>73.566903505767399</c:v>
                </c:pt>
                <c:pt idx="1292">
                  <c:v>73.444755071426911</c:v>
                </c:pt>
                <c:pt idx="1293">
                  <c:v>73.568973818213848</c:v>
                </c:pt>
                <c:pt idx="1294">
                  <c:v>73.584846213636624</c:v>
                </c:pt>
                <c:pt idx="1295">
                  <c:v>73.61935142107744</c:v>
                </c:pt>
                <c:pt idx="1296">
                  <c:v>73.839839696624253</c:v>
                </c:pt>
                <c:pt idx="1297">
                  <c:v>73.67352459675952</c:v>
                </c:pt>
                <c:pt idx="1298">
                  <c:v>73.566213401618583</c:v>
                </c:pt>
                <c:pt idx="1299">
                  <c:v>73.726662616218377</c:v>
                </c:pt>
                <c:pt idx="1300">
                  <c:v>73.720106626804622</c:v>
                </c:pt>
                <c:pt idx="1301">
                  <c:v>73.765998552700907</c:v>
                </c:pt>
                <c:pt idx="1302">
                  <c:v>73.798088395620866</c:v>
                </c:pt>
                <c:pt idx="1303">
                  <c:v>73.773244646263478</c:v>
                </c:pt>
                <c:pt idx="1304">
                  <c:v>73.640399597616337</c:v>
                </c:pt>
                <c:pt idx="1305">
                  <c:v>73.757717302915111</c:v>
                </c:pt>
                <c:pt idx="1306">
                  <c:v>73.898153497199232</c:v>
                </c:pt>
                <c:pt idx="1307">
                  <c:v>73.729077980739234</c:v>
                </c:pt>
                <c:pt idx="1308">
                  <c:v>73.845015477740375</c:v>
                </c:pt>
                <c:pt idx="1309">
                  <c:v>73.91540610091964</c:v>
                </c:pt>
                <c:pt idx="1310">
                  <c:v>73.89470297645515</c:v>
                </c:pt>
                <c:pt idx="1311">
                  <c:v>73.850191258856498</c:v>
                </c:pt>
                <c:pt idx="1312">
                  <c:v>73.853986831674987</c:v>
                </c:pt>
                <c:pt idx="1313">
                  <c:v>73.920581882035762</c:v>
                </c:pt>
                <c:pt idx="1314">
                  <c:v>73.954051933253353</c:v>
                </c:pt>
                <c:pt idx="1315">
                  <c:v>74.12140218934131</c:v>
                </c:pt>
                <c:pt idx="1316">
                  <c:v>74.023752452283802</c:v>
                </c:pt>
                <c:pt idx="1317">
                  <c:v>74.117606616522821</c:v>
                </c:pt>
                <c:pt idx="1318">
                  <c:v>74.213186041133881</c:v>
                </c:pt>
                <c:pt idx="1319">
                  <c:v>73.800158708067315</c:v>
                </c:pt>
                <c:pt idx="1320">
                  <c:v>73.932313652565639</c:v>
                </c:pt>
                <c:pt idx="1321">
                  <c:v>74.130718595350331</c:v>
                </c:pt>
                <c:pt idx="1322">
                  <c:v>74.076200367593842</c:v>
                </c:pt>
                <c:pt idx="1323">
                  <c:v>73.88538657044613</c:v>
                </c:pt>
                <c:pt idx="1324">
                  <c:v>74.24148031123535</c:v>
                </c:pt>
                <c:pt idx="1325">
                  <c:v>74.275985518676165</c:v>
                </c:pt>
                <c:pt idx="1326">
                  <c:v>74.12140218934131</c:v>
                </c:pt>
                <c:pt idx="1327">
                  <c:v>74.125542814234208</c:v>
                </c:pt>
                <c:pt idx="1328">
                  <c:v>74.370529787064001</c:v>
                </c:pt>
                <c:pt idx="1329">
                  <c:v>74.232508957300738</c:v>
                </c:pt>
                <c:pt idx="1330">
                  <c:v>74.142795417954616</c:v>
                </c:pt>
                <c:pt idx="1331">
                  <c:v>74.247691248574696</c:v>
                </c:pt>
                <c:pt idx="1332">
                  <c:v>74.390197755305266</c:v>
                </c:pt>
                <c:pt idx="1333">
                  <c:v>74.146245938698698</c:v>
                </c:pt>
                <c:pt idx="1334">
                  <c:v>74.448166503805837</c:v>
                </c:pt>
                <c:pt idx="1335">
                  <c:v>74.321532392498042</c:v>
                </c:pt>
                <c:pt idx="1336">
                  <c:v>74.24700114442588</c:v>
                </c:pt>
                <c:pt idx="1337">
                  <c:v>74.435399577052735</c:v>
                </c:pt>
                <c:pt idx="1338">
                  <c:v>74.51131103342253</c:v>
                </c:pt>
                <c:pt idx="1339">
                  <c:v>74.547196449160978</c:v>
                </c:pt>
                <c:pt idx="1340">
                  <c:v>74.174885260874575</c:v>
                </c:pt>
                <c:pt idx="1341">
                  <c:v>74.662788894087711</c:v>
                </c:pt>
                <c:pt idx="1342">
                  <c:v>74.630008947018936</c:v>
                </c:pt>
                <c:pt idx="1343">
                  <c:v>74.410900879769756</c:v>
                </c:pt>
                <c:pt idx="1344">
                  <c:v>74.518212074910693</c:v>
                </c:pt>
                <c:pt idx="1345">
                  <c:v>74.486467284065142</c:v>
                </c:pt>
                <c:pt idx="1346">
                  <c:v>74.657613112971589</c:v>
                </c:pt>
                <c:pt idx="1347">
                  <c:v>74.567899573625468</c:v>
                </c:pt>
                <c:pt idx="1348">
                  <c:v>74.65174722770665</c:v>
                </c:pt>
                <c:pt idx="1349">
                  <c:v>74.652437331855467</c:v>
                </c:pt>
                <c:pt idx="1350">
                  <c:v>74.601714676917467</c:v>
                </c:pt>
                <c:pt idx="1351">
                  <c:v>74.648986811111385</c:v>
                </c:pt>
                <c:pt idx="1352">
                  <c:v>74.83738524373824</c:v>
                </c:pt>
                <c:pt idx="1353">
                  <c:v>74.837040191663831</c:v>
                </c:pt>
                <c:pt idx="1354">
                  <c:v>74.854637847458648</c:v>
                </c:pt>
                <c:pt idx="1355">
                  <c:v>74.526493324696489</c:v>
                </c:pt>
                <c:pt idx="1356">
                  <c:v>74.806675609115914</c:v>
                </c:pt>
                <c:pt idx="1357">
                  <c:v>74.841870920705546</c:v>
                </c:pt>
                <c:pt idx="1358">
                  <c:v>74.810471181934403</c:v>
                </c:pt>
                <c:pt idx="1359">
                  <c:v>74.785282380502608</c:v>
                </c:pt>
                <c:pt idx="1360">
                  <c:v>74.921923001968239</c:v>
                </c:pt>
                <c:pt idx="1361">
                  <c:v>74.86913003458379</c:v>
                </c:pt>
                <c:pt idx="1362">
                  <c:v>74.680041497808119</c:v>
                </c:pt>
                <c:pt idx="1363">
                  <c:v>74.713856601100119</c:v>
                </c:pt>
                <c:pt idx="1364">
                  <c:v>74.841870920705546</c:v>
                </c:pt>
                <c:pt idx="1365">
                  <c:v>74.791838369916363</c:v>
                </c:pt>
                <c:pt idx="1366">
                  <c:v>74.758713370773179</c:v>
                </c:pt>
                <c:pt idx="1367">
                  <c:v>74.823928212836321</c:v>
                </c:pt>
                <c:pt idx="1368">
                  <c:v>74.972645656906238</c:v>
                </c:pt>
                <c:pt idx="1369">
                  <c:v>74.823583160761913</c:v>
                </c:pt>
                <c:pt idx="1370">
                  <c:v>75.171395651765337</c:v>
                </c:pt>
                <c:pt idx="1371">
                  <c:v>74.778381339014445</c:v>
                </c:pt>
                <c:pt idx="1372">
                  <c:v>74.976786281799136</c:v>
                </c:pt>
                <c:pt idx="1373">
                  <c:v>74.974370917278279</c:v>
                </c:pt>
                <c:pt idx="1374">
                  <c:v>74.831864410547709</c:v>
                </c:pt>
                <c:pt idx="1375">
                  <c:v>75.013361801686401</c:v>
                </c:pt>
                <c:pt idx="1376">
                  <c:v>74.924683418563504</c:v>
                </c:pt>
                <c:pt idx="1377">
                  <c:v>75.133784975654848</c:v>
                </c:pt>
                <c:pt idx="1378">
                  <c:v>75.02854409296036</c:v>
                </c:pt>
                <c:pt idx="1379">
                  <c:v>75.295614398552274</c:v>
                </c:pt>
                <c:pt idx="1380">
                  <c:v>75.200380026015623</c:v>
                </c:pt>
                <c:pt idx="1381">
                  <c:v>75.083407372791257</c:v>
                </c:pt>
                <c:pt idx="1382">
                  <c:v>75.134475079803664</c:v>
                </c:pt>
                <c:pt idx="1383">
                  <c:v>75.128264142464317</c:v>
                </c:pt>
                <c:pt idx="1384">
                  <c:v>75.005425603975013</c:v>
                </c:pt>
                <c:pt idx="1385">
                  <c:v>75.431909967943497</c:v>
                </c:pt>
                <c:pt idx="1386">
                  <c:v>75.195549296973908</c:v>
                </c:pt>
                <c:pt idx="1387">
                  <c:v>75.197274557345949</c:v>
                </c:pt>
                <c:pt idx="1388">
                  <c:v>75.075816227154277</c:v>
                </c:pt>
                <c:pt idx="1389">
                  <c:v>75.213837056917541</c:v>
                </c:pt>
                <c:pt idx="1390">
                  <c:v>75.06028888380591</c:v>
                </c:pt>
                <c:pt idx="1391">
                  <c:v>75.304930804561295</c:v>
                </c:pt>
                <c:pt idx="1392">
                  <c:v>75.380497208856681</c:v>
                </c:pt>
                <c:pt idx="1393">
                  <c:v>75.302170387966029</c:v>
                </c:pt>
                <c:pt idx="1394">
                  <c:v>75.405686010288477</c:v>
                </c:pt>
                <c:pt idx="1395">
                  <c:v>75.332189918439539</c:v>
                </c:pt>
                <c:pt idx="1396">
                  <c:v>75.330809710141907</c:v>
                </c:pt>
                <c:pt idx="1397">
                  <c:v>75.373941219442926</c:v>
                </c:pt>
                <c:pt idx="1398">
                  <c:v>75.247997212283948</c:v>
                </c:pt>
                <c:pt idx="1399">
                  <c:v>75.545432100423781</c:v>
                </c:pt>
                <c:pt idx="1400">
                  <c:v>75.392574031460967</c:v>
                </c:pt>
                <c:pt idx="1401">
                  <c:v>75.383947729600763</c:v>
                </c:pt>
                <c:pt idx="1402">
                  <c:v>75.503335747345986</c:v>
                </c:pt>
                <c:pt idx="1403">
                  <c:v>75.318732887537621</c:v>
                </c:pt>
                <c:pt idx="1404">
                  <c:v>75.470900852351619</c:v>
                </c:pt>
                <c:pt idx="1405">
                  <c:v>75.506096163941251</c:v>
                </c:pt>
                <c:pt idx="1406">
                  <c:v>75.595119599138556</c:v>
                </c:pt>
                <c:pt idx="1407">
                  <c:v>75.44812741544068</c:v>
                </c:pt>
                <c:pt idx="1408">
                  <c:v>75.499540174527496</c:v>
                </c:pt>
                <c:pt idx="1409">
                  <c:v>75.490568820592884</c:v>
                </c:pt>
                <c:pt idx="1410">
                  <c:v>75.235230285530847</c:v>
                </c:pt>
                <c:pt idx="1411">
                  <c:v>75.446057102994232</c:v>
                </c:pt>
                <c:pt idx="1412">
                  <c:v>75.589943818022434</c:v>
                </c:pt>
                <c:pt idx="1413">
                  <c:v>75.513342257503822</c:v>
                </c:pt>
                <c:pt idx="1414">
                  <c:v>75.595464651212964</c:v>
                </c:pt>
                <c:pt idx="1415">
                  <c:v>75.345992001415866</c:v>
                </c:pt>
                <c:pt idx="1416">
                  <c:v>75.570620901855577</c:v>
                </c:pt>
                <c:pt idx="1417">
                  <c:v>75.482977674955904</c:v>
                </c:pt>
                <c:pt idx="1418">
                  <c:v>75.771441209161125</c:v>
                </c:pt>
                <c:pt idx="1419">
                  <c:v>75.62996985865378</c:v>
                </c:pt>
                <c:pt idx="1420">
                  <c:v>75.558544079251291</c:v>
                </c:pt>
                <c:pt idx="1421">
                  <c:v>75.281122211427132</c:v>
                </c:pt>
                <c:pt idx="1422">
                  <c:v>75.392574031460967</c:v>
                </c:pt>
                <c:pt idx="1423">
                  <c:v>75.644462045778923</c:v>
                </c:pt>
                <c:pt idx="1424">
                  <c:v>75.550607881539904</c:v>
                </c:pt>
                <c:pt idx="1425">
                  <c:v>75.64687741029978</c:v>
                </c:pt>
                <c:pt idx="1426">
                  <c:v>75.77247636538435</c:v>
                </c:pt>
                <c:pt idx="1427">
                  <c:v>75.674136524178024</c:v>
                </c:pt>
                <c:pt idx="1428">
                  <c:v>75.65067298311827</c:v>
                </c:pt>
                <c:pt idx="1429">
                  <c:v>75.647567514448596</c:v>
                </c:pt>
                <c:pt idx="1430">
                  <c:v>75.66930579513631</c:v>
                </c:pt>
                <c:pt idx="1431">
                  <c:v>75.901525841213001</c:v>
                </c:pt>
                <c:pt idx="1432">
                  <c:v>75.841141728191573</c:v>
                </c:pt>
                <c:pt idx="1433">
                  <c:v>76.024364379702305</c:v>
                </c:pt>
                <c:pt idx="1434">
                  <c:v>75.859774540209614</c:v>
                </c:pt>
                <c:pt idx="1435">
                  <c:v>75.911877403445246</c:v>
                </c:pt>
                <c:pt idx="1436">
                  <c:v>75.831135218033737</c:v>
                </c:pt>
                <c:pt idx="1437">
                  <c:v>75.734175585125044</c:v>
                </c:pt>
                <c:pt idx="1438">
                  <c:v>75.828029749364063</c:v>
                </c:pt>
                <c:pt idx="1439">
                  <c:v>75.864950321325736</c:v>
                </c:pt>
                <c:pt idx="1440">
                  <c:v>76.166525834358467</c:v>
                </c:pt>
                <c:pt idx="1441">
                  <c:v>75.955353964820674</c:v>
                </c:pt>
                <c:pt idx="1442">
                  <c:v>76.099930783997692</c:v>
                </c:pt>
                <c:pt idx="1443">
                  <c:v>75.771441209161125</c:v>
                </c:pt>
                <c:pt idx="1444">
                  <c:v>75.896350060096879</c:v>
                </c:pt>
                <c:pt idx="1445">
                  <c:v>76.011597452949204</c:v>
                </c:pt>
                <c:pt idx="1446">
                  <c:v>76.064045368259244</c:v>
                </c:pt>
                <c:pt idx="1447">
                  <c:v>76.255204217481364</c:v>
                </c:pt>
                <c:pt idx="1448">
                  <c:v>75.917398236635776</c:v>
                </c:pt>
                <c:pt idx="1449">
                  <c:v>75.981577922475694</c:v>
                </c:pt>
                <c:pt idx="1450">
                  <c:v>76.119943804313365</c:v>
                </c:pt>
                <c:pt idx="1451">
                  <c:v>76.031955525339285</c:v>
                </c:pt>
                <c:pt idx="1452">
                  <c:v>76.046447712464428</c:v>
                </c:pt>
                <c:pt idx="1453">
                  <c:v>75.815952926759778</c:v>
                </c:pt>
                <c:pt idx="1454">
                  <c:v>75.986753703591816</c:v>
                </c:pt>
                <c:pt idx="1455">
                  <c:v>75.99917557827051</c:v>
                </c:pt>
                <c:pt idx="1456">
                  <c:v>76.12477453335508</c:v>
                </c:pt>
                <c:pt idx="1457">
                  <c:v>76.088889117616631</c:v>
                </c:pt>
                <c:pt idx="1458">
                  <c:v>76.323179476139771</c:v>
                </c:pt>
                <c:pt idx="1459">
                  <c:v>76.164455521912018</c:v>
                </c:pt>
                <c:pt idx="1460">
                  <c:v>76.319383903321281</c:v>
                </c:pt>
                <c:pt idx="1461">
                  <c:v>76.321109163693322</c:v>
                </c:pt>
                <c:pt idx="1462">
                  <c:v>76.130985470694426</c:v>
                </c:pt>
                <c:pt idx="1463">
                  <c:v>76.309032341089036</c:v>
                </c:pt>
                <c:pt idx="1464">
                  <c:v>76.290744581145404</c:v>
                </c:pt>
                <c:pt idx="1465">
                  <c:v>76.207932083287446</c:v>
                </c:pt>
                <c:pt idx="1466">
                  <c:v>76.371141714482505</c:v>
                </c:pt>
                <c:pt idx="1467">
                  <c:v>76.345952913050709</c:v>
                </c:pt>
                <c:pt idx="1468">
                  <c:v>76.390464630649362</c:v>
                </c:pt>
                <c:pt idx="1469">
                  <c:v>76.199305781427242</c:v>
                </c:pt>
                <c:pt idx="1470">
                  <c:v>76.200340937650466</c:v>
                </c:pt>
                <c:pt idx="1471">
                  <c:v>76.255549269555772</c:v>
                </c:pt>
                <c:pt idx="1472">
                  <c:v>76.214488072701201</c:v>
                </c:pt>
                <c:pt idx="1473">
                  <c:v>76.232430780570425</c:v>
                </c:pt>
                <c:pt idx="1474">
                  <c:v>76.348368277571566</c:v>
                </c:pt>
                <c:pt idx="1475">
                  <c:v>76.148583126489243</c:v>
                </c:pt>
                <c:pt idx="1476">
                  <c:v>76.328700309330301</c:v>
                </c:pt>
                <c:pt idx="1477">
                  <c:v>76.196545364831977</c:v>
                </c:pt>
                <c:pt idx="1478">
                  <c:v>76.300060987154424</c:v>
                </c:pt>
                <c:pt idx="1479">
                  <c:v>76.269696404606506</c:v>
                </c:pt>
                <c:pt idx="1480">
                  <c:v>76.239676874132996</c:v>
                </c:pt>
                <c:pt idx="1481">
                  <c:v>76.330080517627934</c:v>
                </c:pt>
                <c:pt idx="1482">
                  <c:v>76.279702914764343</c:v>
                </c:pt>
                <c:pt idx="1483">
                  <c:v>76.22207921833818</c:v>
                </c:pt>
                <c:pt idx="1484">
                  <c:v>76.20344640632014</c:v>
                </c:pt>
                <c:pt idx="1485">
                  <c:v>76.380458120491525</c:v>
                </c:pt>
                <c:pt idx="1486">
                  <c:v>76.46948155568883</c:v>
                </c:pt>
                <c:pt idx="1487">
                  <c:v>76.395640411765484</c:v>
                </c:pt>
                <c:pt idx="1488">
                  <c:v>76.34767817342275</c:v>
                </c:pt>
                <c:pt idx="1489">
                  <c:v>76.281773227210792</c:v>
                </c:pt>
                <c:pt idx="1490">
                  <c:v>76.320074007470097</c:v>
                </c:pt>
                <c:pt idx="1491">
                  <c:v>76.564025824076666</c:v>
                </c:pt>
                <c:pt idx="1492">
                  <c:v>76.476037545102585</c:v>
                </c:pt>
                <c:pt idx="1493">
                  <c:v>76.477762805474626</c:v>
                </c:pt>
                <c:pt idx="1494">
                  <c:v>76.625445093321318</c:v>
                </c:pt>
                <c:pt idx="1495">
                  <c:v>76.524344835519727</c:v>
                </c:pt>
                <c:pt idx="1496">
                  <c:v>76.489494576004503</c:v>
                </c:pt>
                <c:pt idx="1497">
                  <c:v>76.445327910480259</c:v>
                </c:pt>
                <c:pt idx="1498">
                  <c:v>76.447398222926708</c:v>
                </c:pt>
                <c:pt idx="1499">
                  <c:v>76.440152129364137</c:v>
                </c:pt>
                <c:pt idx="1500">
                  <c:v>76.572307073862461</c:v>
                </c:pt>
                <c:pt idx="1501">
                  <c:v>76.528830512487033</c:v>
                </c:pt>
                <c:pt idx="1502">
                  <c:v>76.499156034087932</c:v>
                </c:pt>
                <c:pt idx="1503">
                  <c:v>76.394950307616668</c:v>
                </c:pt>
                <c:pt idx="1504">
                  <c:v>76.671682071292011</c:v>
                </c:pt>
                <c:pt idx="1505">
                  <c:v>76.55574457429087</c:v>
                </c:pt>
                <c:pt idx="1506">
                  <c:v>76.720334413783561</c:v>
                </c:pt>
                <c:pt idx="1507">
                  <c:v>76.657189884166868</c:v>
                </c:pt>
                <c:pt idx="1508">
                  <c:v>76.502261502757605</c:v>
                </c:pt>
                <c:pt idx="1509">
                  <c:v>76.594735458698992</c:v>
                </c:pt>
                <c:pt idx="1510">
                  <c:v>76.53124587700789</c:v>
                </c:pt>
                <c:pt idx="1511">
                  <c:v>76.553329209770013</c:v>
                </c:pt>
                <c:pt idx="1512">
                  <c:v>76.704807070435194</c:v>
                </c:pt>
                <c:pt idx="1513">
                  <c:v>76.718954205485929</c:v>
                </c:pt>
                <c:pt idx="1514">
                  <c:v>76.757945089894051</c:v>
                </c:pt>
                <c:pt idx="1515">
                  <c:v>76.63062087443744</c:v>
                </c:pt>
                <c:pt idx="1516">
                  <c:v>76.673062279589644</c:v>
                </c:pt>
                <c:pt idx="1517">
                  <c:v>76.69065993538446</c:v>
                </c:pt>
                <c:pt idx="1518">
                  <c:v>76.897346127954947</c:v>
                </c:pt>
                <c:pt idx="1519">
                  <c:v>76.644077905339358</c:v>
                </c:pt>
                <c:pt idx="1520">
                  <c:v>76.725855246974092</c:v>
                </c:pt>
                <c:pt idx="1521">
                  <c:v>76.540562283016911</c:v>
                </c:pt>
                <c:pt idx="1522">
                  <c:v>76.734481548834296</c:v>
                </c:pt>
                <c:pt idx="1523">
                  <c:v>76.668576602622338</c:v>
                </c:pt>
                <c:pt idx="1524">
                  <c:v>76.694110456128541</c:v>
                </c:pt>
                <c:pt idx="1525">
                  <c:v>76.728270611494949</c:v>
                </c:pt>
                <c:pt idx="1526">
                  <c:v>76.886649513648294</c:v>
                </c:pt>
                <c:pt idx="1527">
                  <c:v>76.837307067007927</c:v>
                </c:pt>
                <c:pt idx="1528">
                  <c:v>76.831441181742989</c:v>
                </c:pt>
                <c:pt idx="1529">
                  <c:v>76.835926858710295</c:v>
                </c:pt>
                <c:pt idx="1530">
                  <c:v>76.794520609781316</c:v>
                </c:pt>
                <c:pt idx="1531">
                  <c:v>76.961180761720456</c:v>
                </c:pt>
                <c:pt idx="1532">
                  <c:v>76.780373474730581</c:v>
                </c:pt>
                <c:pt idx="1533">
                  <c:v>76.843863056421682</c:v>
                </c:pt>
                <c:pt idx="1534">
                  <c:v>76.985334406929027</c:v>
                </c:pt>
                <c:pt idx="1535">
                  <c:v>76.771057068721561</c:v>
                </c:pt>
                <c:pt idx="1536">
                  <c:v>76.926330502205232</c:v>
                </c:pt>
                <c:pt idx="1537">
                  <c:v>76.862495868439723</c:v>
                </c:pt>
                <c:pt idx="1538">
                  <c:v>76.760360454414908</c:v>
                </c:pt>
                <c:pt idx="1539">
                  <c:v>77.060555759150006</c:v>
                </c:pt>
                <c:pt idx="1540">
                  <c:v>76.942202897628007</c:v>
                </c:pt>
                <c:pt idx="1541">
                  <c:v>76.952554459860252</c:v>
                </c:pt>
                <c:pt idx="1542">
                  <c:v>77.027775812081231</c:v>
                </c:pt>
                <c:pt idx="1543">
                  <c:v>76.854559670728335</c:v>
                </c:pt>
                <c:pt idx="1544">
                  <c:v>77.08229403983772</c:v>
                </c:pt>
                <c:pt idx="1545">
                  <c:v>77.02605055170919</c:v>
                </c:pt>
                <c:pt idx="1546">
                  <c:v>77.215139088484861</c:v>
                </c:pt>
                <c:pt idx="1547">
                  <c:v>77.037437270164659</c:v>
                </c:pt>
                <c:pt idx="1548">
                  <c:v>76.908387794336008</c:v>
                </c:pt>
                <c:pt idx="1549">
                  <c:v>76.962215917943681</c:v>
                </c:pt>
                <c:pt idx="1550">
                  <c:v>77.053309665587435</c:v>
                </c:pt>
                <c:pt idx="1551">
                  <c:v>77.115419038980903</c:v>
                </c:pt>
                <c:pt idx="1552">
                  <c:v>77.146818777752046</c:v>
                </c:pt>
                <c:pt idx="1553">
                  <c:v>77.133706798924536</c:v>
                </c:pt>
                <c:pt idx="1554">
                  <c:v>77.266896899646085</c:v>
                </c:pt>
                <c:pt idx="1555">
                  <c:v>77.030536228676496</c:v>
                </c:pt>
                <c:pt idx="1556">
                  <c:v>77.107482841269515</c:v>
                </c:pt>
                <c:pt idx="1557">
                  <c:v>77.165106537695678</c:v>
                </c:pt>
                <c:pt idx="1558">
                  <c:v>77.168212006365351</c:v>
                </c:pt>
                <c:pt idx="1559">
                  <c:v>76.961870865869273</c:v>
                </c:pt>
                <c:pt idx="1560">
                  <c:v>77.139227632115066</c:v>
                </c:pt>
                <c:pt idx="1561">
                  <c:v>77.239982837842248</c:v>
                </c:pt>
                <c:pt idx="1562">
                  <c:v>77.402847416962899</c:v>
                </c:pt>
                <c:pt idx="1563">
                  <c:v>77.242053150288697</c:v>
                </c:pt>
                <c:pt idx="1564">
                  <c:v>76.985679459003435</c:v>
                </c:pt>
                <c:pt idx="1565">
                  <c:v>77.380764084200777</c:v>
                </c:pt>
                <c:pt idx="1566">
                  <c:v>77.182704193490494</c:v>
                </c:pt>
                <c:pt idx="1567">
                  <c:v>77.047443780322496</c:v>
                </c:pt>
                <c:pt idx="1568">
                  <c:v>77.119559663873801</c:v>
                </c:pt>
                <c:pt idx="1569">
                  <c:v>77.562606527413877</c:v>
                </c:pt>
                <c:pt idx="1570">
                  <c:v>77.398016687921185</c:v>
                </c:pt>
                <c:pt idx="1571">
                  <c:v>77.416994552013634</c:v>
                </c:pt>
                <c:pt idx="1572">
                  <c:v>77.507053143434163</c:v>
                </c:pt>
                <c:pt idx="1573">
                  <c:v>77.22273023412184</c:v>
                </c:pt>
                <c:pt idx="1574">
                  <c:v>77.397326583772369</c:v>
                </c:pt>
                <c:pt idx="1575">
                  <c:v>77.362476324257145</c:v>
                </c:pt>
                <c:pt idx="1576">
                  <c:v>77.381454188349593</c:v>
                </c:pt>
                <c:pt idx="1577">
                  <c:v>77.415614343716001</c:v>
                </c:pt>
                <c:pt idx="1578">
                  <c:v>77.48704012311849</c:v>
                </c:pt>
                <c:pt idx="1579">
                  <c:v>77.627821369477019</c:v>
                </c:pt>
                <c:pt idx="1580">
                  <c:v>77.084019300209761</c:v>
                </c:pt>
                <c:pt idx="1581">
                  <c:v>77.468407311100449</c:v>
                </c:pt>
                <c:pt idx="1582">
                  <c:v>77.326590908518696</c:v>
                </c:pt>
                <c:pt idx="1583">
                  <c:v>77.444598717966286</c:v>
                </c:pt>
                <c:pt idx="1584">
                  <c:v>77.610913817831019</c:v>
                </c:pt>
                <c:pt idx="1585">
                  <c:v>77.340738043569431</c:v>
                </c:pt>
                <c:pt idx="1586">
                  <c:v>77.591590901664162</c:v>
                </c:pt>
                <c:pt idx="1587">
                  <c:v>77.533622153163591</c:v>
                </c:pt>
                <c:pt idx="1588">
                  <c:v>77.567437256455591</c:v>
                </c:pt>
                <c:pt idx="1589">
                  <c:v>77.566057048157958</c:v>
                </c:pt>
                <c:pt idx="1590">
                  <c:v>77.501532310243633</c:v>
                </c:pt>
                <c:pt idx="1591">
                  <c:v>77.620230223840039</c:v>
                </c:pt>
                <c:pt idx="1592">
                  <c:v>77.660601316545794</c:v>
                </c:pt>
                <c:pt idx="1593">
                  <c:v>77.647489337718284</c:v>
                </c:pt>
                <c:pt idx="1594">
                  <c:v>77.719605221269589</c:v>
                </c:pt>
                <c:pt idx="1595">
                  <c:v>77.69510652398661</c:v>
                </c:pt>
                <c:pt idx="1596">
                  <c:v>77.662671628992243</c:v>
                </c:pt>
                <c:pt idx="1597">
                  <c:v>77.772743240728445</c:v>
                </c:pt>
                <c:pt idx="1598">
                  <c:v>77.754800532859221</c:v>
                </c:pt>
                <c:pt idx="1599">
                  <c:v>77.788615636151221</c:v>
                </c:pt>
                <c:pt idx="1600">
                  <c:v>77.727196366906568</c:v>
                </c:pt>
                <c:pt idx="1601">
                  <c:v>77.68371980553114</c:v>
                </c:pt>
                <c:pt idx="1602">
                  <c:v>77.824501051889669</c:v>
                </c:pt>
                <c:pt idx="1603">
                  <c:v>77.755145584933629</c:v>
                </c:pt>
                <c:pt idx="1604">
                  <c:v>77.705803138293263</c:v>
                </c:pt>
                <c:pt idx="1605">
                  <c:v>77.840028395238036</c:v>
                </c:pt>
                <c:pt idx="1606">
                  <c:v>77.675438555745345</c:v>
                </c:pt>
                <c:pt idx="1607">
                  <c:v>77.842788811833302</c:v>
                </c:pt>
                <c:pt idx="1608">
                  <c:v>77.817254958327098</c:v>
                </c:pt>
                <c:pt idx="1609">
                  <c:v>77.836232822419547</c:v>
                </c:pt>
                <c:pt idx="1610">
                  <c:v>77.765842199240282</c:v>
                </c:pt>
                <c:pt idx="1611">
                  <c:v>77.894891675068934</c:v>
                </c:pt>
                <c:pt idx="1612">
                  <c:v>77.853140374065546</c:v>
                </c:pt>
                <c:pt idx="1613">
                  <c:v>77.857971103107261</c:v>
                </c:pt>
                <c:pt idx="1614">
                  <c:v>77.889025789803995</c:v>
                </c:pt>
                <c:pt idx="1615">
                  <c:v>77.913869539161382</c:v>
                </c:pt>
                <c:pt idx="1616">
                  <c:v>78.024631255046401</c:v>
                </c:pt>
                <c:pt idx="1617">
                  <c:v>77.957691152611218</c:v>
                </c:pt>
                <c:pt idx="1618">
                  <c:v>77.943889069634892</c:v>
                </c:pt>
                <c:pt idx="1619">
                  <c:v>77.939748444741994</c:v>
                </c:pt>
                <c:pt idx="1620">
                  <c:v>78.011519276218891</c:v>
                </c:pt>
                <c:pt idx="1621">
                  <c:v>78.191291406985542</c:v>
                </c:pt>
                <c:pt idx="1622">
                  <c:v>78.154025782949461</c:v>
                </c:pt>
                <c:pt idx="1623">
                  <c:v>78.005653390953952</c:v>
                </c:pt>
                <c:pt idx="1624">
                  <c:v>78.049820056478197</c:v>
                </c:pt>
                <c:pt idx="1625">
                  <c:v>77.992886464200851</c:v>
                </c:pt>
                <c:pt idx="1626">
                  <c:v>78.166792709702563</c:v>
                </c:pt>
                <c:pt idx="1627">
                  <c:v>78.071903389240319</c:v>
                </c:pt>
                <c:pt idx="1628">
                  <c:v>78.241323957774725</c:v>
                </c:pt>
                <c:pt idx="1629">
                  <c:v>78.09605703444889</c:v>
                </c:pt>
                <c:pt idx="1630">
                  <c:v>78.172313542893093</c:v>
                </c:pt>
                <c:pt idx="1631">
                  <c:v>78.155060939172685</c:v>
                </c:pt>
                <c:pt idx="1632">
                  <c:v>78.075698962058809</c:v>
                </c:pt>
                <c:pt idx="1633">
                  <c:v>78.194396875655215</c:v>
                </c:pt>
                <c:pt idx="1634">
                  <c:v>78.259266665643949</c:v>
                </c:pt>
                <c:pt idx="1635">
                  <c:v>78.075698962058809</c:v>
                </c:pt>
                <c:pt idx="1636">
                  <c:v>78.327932028451173</c:v>
                </c:pt>
                <c:pt idx="1637">
                  <c:v>78.348290100841254</c:v>
                </c:pt>
                <c:pt idx="1638">
                  <c:v>78.234077864212153</c:v>
                </c:pt>
                <c:pt idx="1639">
                  <c:v>78.241669009849133</c:v>
                </c:pt>
                <c:pt idx="1640">
                  <c:v>78.195086979804032</c:v>
                </c:pt>
                <c:pt idx="1641">
                  <c:v>78.392801818439906</c:v>
                </c:pt>
                <c:pt idx="1642">
                  <c:v>78.494592180390313</c:v>
                </c:pt>
                <c:pt idx="1643">
                  <c:v>78.373823954347458</c:v>
                </c:pt>
                <c:pt idx="1644">
                  <c:v>78.394872130886355</c:v>
                </c:pt>
                <c:pt idx="1645">
                  <c:v>78.336558330311377</c:v>
                </c:pt>
                <c:pt idx="1646">
                  <c:v>78.51011952373868</c:v>
                </c:pt>
                <c:pt idx="1647">
                  <c:v>78.535998429319292</c:v>
                </c:pt>
                <c:pt idx="1648">
                  <c:v>78.355536194403825</c:v>
                </c:pt>
                <c:pt idx="1649">
                  <c:v>78.30964426850754</c:v>
                </c:pt>
                <c:pt idx="1650">
                  <c:v>78.390731505993458</c:v>
                </c:pt>
                <c:pt idx="1651">
                  <c:v>78.426616921731906</c:v>
                </c:pt>
                <c:pt idx="1652">
                  <c:v>78.485275774381293</c:v>
                </c:pt>
                <c:pt idx="1653">
                  <c:v>78.749585663377943</c:v>
                </c:pt>
                <c:pt idx="1654">
                  <c:v>78.66194243647827</c:v>
                </c:pt>
                <c:pt idx="1655">
                  <c:v>78.576714574099455</c:v>
                </c:pt>
                <c:pt idx="1656">
                  <c:v>78.444214577526722</c:v>
                </c:pt>
                <c:pt idx="1657">
                  <c:v>78.734403372103984</c:v>
                </c:pt>
                <c:pt idx="1658">
                  <c:v>78.745445038485045</c:v>
                </c:pt>
                <c:pt idx="1659">
                  <c:v>78.646415093129903</c:v>
                </c:pt>
                <c:pt idx="1660">
                  <c:v>78.668843477966433</c:v>
                </c:pt>
                <c:pt idx="1661">
                  <c:v>78.630887749781536</c:v>
                </c:pt>
                <c:pt idx="1662">
                  <c:v>78.788921599860473</c:v>
                </c:pt>
                <c:pt idx="1663">
                  <c:v>78.764422902577493</c:v>
                </c:pt>
                <c:pt idx="1664">
                  <c:v>78.775464568958554</c:v>
                </c:pt>
                <c:pt idx="1665">
                  <c:v>78.857932014742104</c:v>
                </c:pt>
                <c:pt idx="1666">
                  <c:v>78.857586962667696</c:v>
                </c:pt>
                <c:pt idx="1667">
                  <c:v>78.809279672250554</c:v>
                </c:pt>
                <c:pt idx="1668">
                  <c:v>78.716115612160351</c:v>
                </c:pt>
                <c:pt idx="1669">
                  <c:v>78.690926810728556</c:v>
                </c:pt>
                <c:pt idx="1670">
                  <c:v>78.828602588417411</c:v>
                </c:pt>
                <c:pt idx="1671">
                  <c:v>78.775119516884146</c:v>
                </c:pt>
                <c:pt idx="1672">
                  <c:v>78.998713261100633</c:v>
                </c:pt>
                <c:pt idx="1673">
                  <c:v>78.877945035057778</c:v>
                </c:pt>
                <c:pt idx="1674">
                  <c:v>78.933153366963083</c:v>
                </c:pt>
                <c:pt idx="1675">
                  <c:v>78.784780974967575</c:v>
                </c:pt>
                <c:pt idx="1676">
                  <c:v>78.93936430430243</c:v>
                </c:pt>
                <c:pt idx="1677">
                  <c:v>79.095327841934918</c:v>
                </c:pt>
                <c:pt idx="1678">
                  <c:v>78.844129931765778</c:v>
                </c:pt>
                <c:pt idx="1679">
                  <c:v>78.863107795858227</c:v>
                </c:pt>
                <c:pt idx="1680">
                  <c:v>78.96179268913896</c:v>
                </c:pt>
                <c:pt idx="1681">
                  <c:v>79.035288780987898</c:v>
                </c:pt>
                <c:pt idx="1682">
                  <c:v>79.02355701045802</c:v>
                </c:pt>
                <c:pt idx="1683">
                  <c:v>78.778915089702636</c:v>
                </c:pt>
                <c:pt idx="1684">
                  <c:v>78.933498419037491</c:v>
                </c:pt>
                <c:pt idx="1685">
                  <c:v>78.965933314031858</c:v>
                </c:pt>
                <c:pt idx="1686">
                  <c:v>79.060477582419693</c:v>
                </c:pt>
                <c:pt idx="1687">
                  <c:v>79.090497112893203</c:v>
                </c:pt>
                <c:pt idx="1688">
                  <c:v>78.960067428766919</c:v>
                </c:pt>
                <c:pt idx="1689">
                  <c:v>79.113960653952958</c:v>
                </c:pt>
                <c:pt idx="1690">
                  <c:v>79.112580445655325</c:v>
                </c:pt>
                <c:pt idx="1691">
                  <c:v>79.266473670841364</c:v>
                </c:pt>
                <c:pt idx="1692">
                  <c:v>79.092567425339652</c:v>
                </c:pt>
                <c:pt idx="1693">
                  <c:v>79.013550500300184</c:v>
                </c:pt>
                <c:pt idx="1694">
                  <c:v>79.187111693727488</c:v>
                </c:pt>
                <c:pt idx="1695">
                  <c:v>79.266473670841364</c:v>
                </c:pt>
                <c:pt idx="1696">
                  <c:v>79.045295291145734</c:v>
                </c:pt>
                <c:pt idx="1697">
                  <c:v>79.344800491732016</c:v>
                </c:pt>
                <c:pt idx="1698">
                  <c:v>79.388967157256261</c:v>
                </c:pt>
                <c:pt idx="1699">
                  <c:v>79.165718465114182</c:v>
                </c:pt>
                <c:pt idx="1700">
                  <c:v>79.167443725486223</c:v>
                </c:pt>
                <c:pt idx="1701">
                  <c:v>79.311330440514425</c:v>
                </c:pt>
                <c:pt idx="1702">
                  <c:v>79.077385134065693</c:v>
                </c:pt>
                <c:pt idx="1703">
                  <c:v>79.434168979003729</c:v>
                </c:pt>
                <c:pt idx="1704">
                  <c:v>79.489377310909035</c:v>
                </c:pt>
                <c:pt idx="1705">
                  <c:v>79.404494500604628</c:v>
                </c:pt>
                <c:pt idx="1706">
                  <c:v>79.107404664539203</c:v>
                </c:pt>
                <c:pt idx="1707">
                  <c:v>79.391037469702709</c:v>
                </c:pt>
                <c:pt idx="1708">
                  <c:v>79.344455439657608</c:v>
                </c:pt>
                <c:pt idx="1709">
                  <c:v>79.415881219060097</c:v>
                </c:pt>
                <c:pt idx="1710">
                  <c:v>79.547001007335197</c:v>
                </c:pt>
                <c:pt idx="1711">
                  <c:v>79.26164294179965</c:v>
                </c:pt>
                <c:pt idx="1712">
                  <c:v>79.527333039093932</c:v>
                </c:pt>
                <c:pt idx="1713">
                  <c:v>79.555972361269809</c:v>
                </c:pt>
                <c:pt idx="1714">
                  <c:v>79.560112986162707</c:v>
                </c:pt>
                <c:pt idx="1715">
                  <c:v>79.399663771562913</c:v>
                </c:pt>
                <c:pt idx="1716">
                  <c:v>79.643270536095073</c:v>
                </c:pt>
                <c:pt idx="1717">
                  <c:v>79.350321324922547</c:v>
                </c:pt>
                <c:pt idx="1718">
                  <c:v>79.481441113197647</c:v>
                </c:pt>
                <c:pt idx="1719">
                  <c:v>79.463843457402831</c:v>
                </c:pt>
                <c:pt idx="1720">
                  <c:v>79.641545275723033</c:v>
                </c:pt>
                <c:pt idx="1721">
                  <c:v>79.579090850255156</c:v>
                </c:pt>
                <c:pt idx="1722">
                  <c:v>79.54458564281434</c:v>
                </c:pt>
                <c:pt idx="1723">
                  <c:v>79.662248400187522</c:v>
                </c:pt>
                <c:pt idx="1724">
                  <c:v>79.547346059409605</c:v>
                </c:pt>
                <c:pt idx="1725">
                  <c:v>79.490067415057851</c:v>
                </c:pt>
                <c:pt idx="1726">
                  <c:v>79.508010122927075</c:v>
                </c:pt>
                <c:pt idx="1727">
                  <c:v>79.651551785880869</c:v>
                </c:pt>
                <c:pt idx="1728">
                  <c:v>79.668804389601277</c:v>
                </c:pt>
                <c:pt idx="1729">
                  <c:v>79.608420276579849</c:v>
                </c:pt>
                <c:pt idx="1730">
                  <c:v>79.511115591596749</c:v>
                </c:pt>
                <c:pt idx="1731">
                  <c:v>79.526987987019524</c:v>
                </c:pt>
                <c:pt idx="1732">
                  <c:v>79.671564806196542</c:v>
                </c:pt>
                <c:pt idx="1733">
                  <c:v>79.794058292611439</c:v>
                </c:pt>
                <c:pt idx="1734">
                  <c:v>79.828563500052255</c:v>
                </c:pt>
                <c:pt idx="1735">
                  <c:v>79.834429385317193</c:v>
                </c:pt>
                <c:pt idx="1736">
                  <c:v>79.739885116929358</c:v>
                </c:pt>
                <c:pt idx="1737">
                  <c:v>79.651896837955277</c:v>
                </c:pt>
                <c:pt idx="1738">
                  <c:v>79.834429385317193</c:v>
                </c:pt>
                <c:pt idx="1739">
                  <c:v>79.88756740477605</c:v>
                </c:pt>
                <c:pt idx="1740">
                  <c:v>79.864448915790703</c:v>
                </c:pt>
                <c:pt idx="1741">
                  <c:v>79.997984068586661</c:v>
                </c:pt>
                <c:pt idx="1742">
                  <c:v>79.799234073727561</c:v>
                </c:pt>
                <c:pt idx="1743">
                  <c:v>79.89688381078507</c:v>
                </c:pt>
                <c:pt idx="1744">
                  <c:v>79.895158550413029</c:v>
                </c:pt>
                <c:pt idx="1745">
                  <c:v>79.873075217650907</c:v>
                </c:pt>
                <c:pt idx="1746">
                  <c:v>80.01868719305115</c:v>
                </c:pt>
                <c:pt idx="1747">
                  <c:v>79.842710635102989</c:v>
                </c:pt>
                <c:pt idx="1748">
                  <c:v>79.879286154990254</c:v>
                </c:pt>
                <c:pt idx="1749">
                  <c:v>80.139110367019597</c:v>
                </c:pt>
                <c:pt idx="1750">
                  <c:v>79.961408548699396</c:v>
                </c:pt>
                <c:pt idx="1751">
                  <c:v>79.960373392476171</c:v>
                </c:pt>
                <c:pt idx="1752">
                  <c:v>79.87825099876703</c:v>
                </c:pt>
                <c:pt idx="1753">
                  <c:v>80.150152033400659</c:v>
                </c:pt>
                <c:pt idx="1754">
                  <c:v>79.936909851416416</c:v>
                </c:pt>
                <c:pt idx="1755">
                  <c:v>79.854097353558458</c:v>
                </c:pt>
                <c:pt idx="1756">
                  <c:v>79.780601261709521</c:v>
                </c:pt>
                <c:pt idx="1757">
                  <c:v>80.125308284043271</c:v>
                </c:pt>
                <c:pt idx="1758">
                  <c:v>79.970724954708416</c:v>
                </c:pt>
                <c:pt idx="1759">
                  <c:v>80.04491115070617</c:v>
                </c:pt>
                <c:pt idx="1760">
                  <c:v>80.126688492340904</c:v>
                </c:pt>
                <c:pt idx="1761">
                  <c:v>80.064579118947435</c:v>
                </c:pt>
                <c:pt idx="1762">
                  <c:v>80.133934585903475</c:v>
                </c:pt>
                <c:pt idx="1763">
                  <c:v>80.02627833868813</c:v>
                </c:pt>
                <c:pt idx="1764">
                  <c:v>80.154292658293556</c:v>
                </c:pt>
                <c:pt idx="1765">
                  <c:v>80.050086931822293</c:v>
                </c:pt>
                <c:pt idx="1766">
                  <c:v>80.012131203637395</c:v>
                </c:pt>
                <c:pt idx="1767">
                  <c:v>80.166024428823434</c:v>
                </c:pt>
                <c:pt idx="1768">
                  <c:v>80.330269216241717</c:v>
                </c:pt>
                <c:pt idx="1769">
                  <c:v>80.220197604505515</c:v>
                </c:pt>
                <c:pt idx="1770">
                  <c:v>80.159123387335271</c:v>
                </c:pt>
                <c:pt idx="1771">
                  <c:v>80.20605046945478</c:v>
                </c:pt>
                <c:pt idx="1772">
                  <c:v>80.229168958440127</c:v>
                </c:pt>
                <c:pt idx="1773">
                  <c:v>80.17603093898127</c:v>
                </c:pt>
                <c:pt idx="1774">
                  <c:v>80.290933279759187</c:v>
                </c:pt>
                <c:pt idx="1775">
                  <c:v>80.330959320390534</c:v>
                </c:pt>
                <c:pt idx="1776">
                  <c:v>80.129103856861761</c:v>
                </c:pt>
                <c:pt idx="1777">
                  <c:v>80.2660895304018</c:v>
                </c:pt>
                <c:pt idx="1778">
                  <c:v>80.626323896083917</c:v>
                </c:pt>
                <c:pt idx="1779">
                  <c:v>80.368569996501023</c:v>
                </c:pt>
                <c:pt idx="1780">
                  <c:v>80.407215828834737</c:v>
                </c:pt>
                <c:pt idx="1781">
                  <c:v>80.363049163310492</c:v>
                </c:pt>
                <c:pt idx="1782">
                  <c:v>80.466219733558532</c:v>
                </c:pt>
                <c:pt idx="1783">
                  <c:v>80.407560880909145</c:v>
                </c:pt>
                <c:pt idx="1784">
                  <c:v>80.472085618823471</c:v>
                </c:pt>
                <c:pt idx="1785">
                  <c:v>80.516597336422123</c:v>
                </c:pt>
                <c:pt idx="1786">
                  <c:v>80.504175461743429</c:v>
                </c:pt>
                <c:pt idx="1787">
                  <c:v>80.346141611664493</c:v>
                </c:pt>
                <c:pt idx="1788">
                  <c:v>80.369260100649839</c:v>
                </c:pt>
                <c:pt idx="1789">
                  <c:v>80.515907232273307</c:v>
                </c:pt>
                <c:pt idx="1790">
                  <c:v>80.443791348722002</c:v>
                </c:pt>
                <c:pt idx="1791">
                  <c:v>80.460008796219185</c:v>
                </c:pt>
                <c:pt idx="1792">
                  <c:v>80.438615567605879</c:v>
                </c:pt>
                <c:pt idx="1793">
                  <c:v>80.433784838564165</c:v>
                </c:pt>
                <c:pt idx="1794">
                  <c:v>80.684637696658896</c:v>
                </c:pt>
                <c:pt idx="1795">
                  <c:v>80.508661138710735</c:v>
                </c:pt>
                <c:pt idx="1796">
                  <c:v>80.620458010818979</c:v>
                </c:pt>
                <c:pt idx="1797">
                  <c:v>80.591473636568693</c:v>
                </c:pt>
                <c:pt idx="1798">
                  <c:v>80.543511398225959</c:v>
                </c:pt>
                <c:pt idx="1799">
                  <c:v>80.57905176189</c:v>
                </c:pt>
                <c:pt idx="1800">
                  <c:v>80.53592025258898</c:v>
                </c:pt>
                <c:pt idx="1801">
                  <c:v>80.676011394798692</c:v>
                </c:pt>
                <c:pt idx="1802">
                  <c:v>80.579396813964408</c:v>
                </c:pt>
                <c:pt idx="1803">
                  <c:v>80.426193692927185</c:v>
                </c:pt>
                <c:pt idx="1804">
                  <c:v>80.77021061111212</c:v>
                </c:pt>
                <c:pt idx="1805">
                  <c:v>80.668420249161713</c:v>
                </c:pt>
                <c:pt idx="1806">
                  <c:v>80.663589520119999</c:v>
                </c:pt>
                <c:pt idx="1807">
                  <c:v>80.635985354167346</c:v>
                </c:pt>
                <c:pt idx="1808">
                  <c:v>80.640471031134652</c:v>
                </c:pt>
                <c:pt idx="1809">
                  <c:v>80.834735349026445</c:v>
                </c:pt>
                <c:pt idx="1810">
                  <c:v>80.890288733006159</c:v>
                </c:pt>
                <c:pt idx="1811">
                  <c:v>80.684292644584488</c:v>
                </c:pt>
                <c:pt idx="1812">
                  <c:v>80.719833008248528</c:v>
                </c:pt>
                <c:pt idx="1813">
                  <c:v>80.90133039938722</c:v>
                </c:pt>
                <c:pt idx="1814">
                  <c:v>80.862339514979098</c:v>
                </c:pt>
                <c:pt idx="1815">
                  <c:v>80.697404623411998</c:v>
                </c:pt>
                <c:pt idx="1816">
                  <c:v>80.717072591653263</c:v>
                </c:pt>
                <c:pt idx="1817">
                  <c:v>80.813687172487548</c:v>
                </c:pt>
                <c:pt idx="1818">
                  <c:v>81.01381737564428</c:v>
                </c:pt>
                <c:pt idx="1819">
                  <c:v>80.888908524708526</c:v>
                </c:pt>
                <c:pt idx="1820">
                  <c:v>80.829214515835915</c:v>
                </c:pt>
                <c:pt idx="1821">
                  <c:v>81.042111645745749</c:v>
                </c:pt>
                <c:pt idx="1822">
                  <c:v>80.886148108113261</c:v>
                </c:pt>
                <c:pt idx="1823">
                  <c:v>80.765034829995997</c:v>
                </c:pt>
                <c:pt idx="1824">
                  <c:v>80.776766600525875</c:v>
                </c:pt>
                <c:pt idx="1825">
                  <c:v>80.82265852642216</c:v>
                </c:pt>
                <c:pt idx="1826">
                  <c:v>80.820243161901303</c:v>
                </c:pt>
                <c:pt idx="1827">
                  <c:v>80.878556962476281</c:v>
                </c:pt>
                <c:pt idx="1828">
                  <c:v>80.819898109826894</c:v>
                </c:pt>
                <c:pt idx="1829">
                  <c:v>80.799885089511221</c:v>
                </c:pt>
                <c:pt idx="1830">
                  <c:v>80.849572588225996</c:v>
                </c:pt>
                <c:pt idx="1831">
                  <c:v>80.76641503829363</c:v>
                </c:pt>
                <c:pt idx="1832">
                  <c:v>80.780217121269956</c:v>
                </c:pt>
                <c:pt idx="1833">
                  <c:v>80.78504785031167</c:v>
                </c:pt>
                <c:pt idx="1834">
                  <c:v>81.043491854043381</c:v>
                </c:pt>
                <c:pt idx="1835">
                  <c:v>80.801610349883262</c:v>
                </c:pt>
                <c:pt idx="1836">
                  <c:v>80.778146808823507</c:v>
                </c:pt>
                <c:pt idx="1837">
                  <c:v>80.821968422273343</c:v>
                </c:pt>
                <c:pt idx="1838">
                  <c:v>80.696714519263182</c:v>
                </c:pt>
                <c:pt idx="1839">
                  <c:v>81.077997061484197</c:v>
                </c:pt>
                <c:pt idx="1840">
                  <c:v>80.976896803682607</c:v>
                </c:pt>
                <c:pt idx="1841">
                  <c:v>81.086278311269993</c:v>
                </c:pt>
                <c:pt idx="1842">
                  <c:v>81.052463207977993</c:v>
                </c:pt>
                <c:pt idx="1843">
                  <c:v>81.101115550469544</c:v>
                </c:pt>
                <c:pt idx="1844">
                  <c:v>80.927209304967832</c:v>
                </c:pt>
                <c:pt idx="1845">
                  <c:v>80.890633785080567</c:v>
                </c:pt>
                <c:pt idx="1846">
                  <c:v>81.047287426861871</c:v>
                </c:pt>
                <c:pt idx="1847">
                  <c:v>81.106636383660074</c:v>
                </c:pt>
                <c:pt idx="1848">
                  <c:v>81.033485343885545</c:v>
                </c:pt>
                <c:pt idx="1849">
                  <c:v>81.139416330728849</c:v>
                </c:pt>
                <c:pt idx="1850">
                  <c:v>81.206356433164032</c:v>
                </c:pt>
                <c:pt idx="1851">
                  <c:v>81.120783518710809</c:v>
                </c:pt>
                <c:pt idx="1852">
                  <c:v>81.104566071213625</c:v>
                </c:pt>
                <c:pt idx="1853">
                  <c:v>81.066610343028728</c:v>
                </c:pt>
                <c:pt idx="1854">
                  <c:v>81.247762682093011</c:v>
                </c:pt>
                <c:pt idx="1855">
                  <c:v>81.129064768496605</c:v>
                </c:pt>
                <c:pt idx="1856">
                  <c:v>81.140106434877666</c:v>
                </c:pt>
                <c:pt idx="1857">
                  <c:v>81.243622057200113</c:v>
                </c:pt>
                <c:pt idx="1858">
                  <c:v>81.316428044900235</c:v>
                </c:pt>
                <c:pt idx="1859">
                  <c:v>81.108016591957707</c:v>
                </c:pt>
                <c:pt idx="1860">
                  <c:v>81.111467112701789</c:v>
                </c:pt>
                <c:pt idx="1861">
                  <c:v>81.314357732453786</c:v>
                </c:pt>
                <c:pt idx="1862">
                  <c:v>81.09628482142783</c:v>
                </c:pt>
                <c:pt idx="1863">
                  <c:v>81.080757478079462</c:v>
                </c:pt>
                <c:pt idx="1864">
                  <c:v>81.077652009409789</c:v>
                </c:pt>
                <c:pt idx="1865">
                  <c:v>81.230855130447011</c:v>
                </c:pt>
                <c:pt idx="1866">
                  <c:v>81.183237944178686</c:v>
                </c:pt>
                <c:pt idx="1867">
                  <c:v>81.277092108417705</c:v>
                </c:pt>
                <c:pt idx="1868">
                  <c:v>81.414422834032152</c:v>
                </c:pt>
                <c:pt idx="1869">
                  <c:v>81.522424133321906</c:v>
                </c:pt>
                <c:pt idx="1870">
                  <c:v>81.548993143051334</c:v>
                </c:pt>
                <c:pt idx="1871">
                  <c:v>81.051773103829177</c:v>
                </c:pt>
                <c:pt idx="1872">
                  <c:v>81.164950184235053</c:v>
                </c:pt>
                <c:pt idx="1873">
                  <c:v>81.569351215441415</c:v>
                </c:pt>
                <c:pt idx="1874">
                  <c:v>81.342997054629663</c:v>
                </c:pt>
                <c:pt idx="1875">
                  <c:v>81.479982728169702</c:v>
                </c:pt>
                <c:pt idx="1876">
                  <c:v>81.270191066929542</c:v>
                </c:pt>
                <c:pt idx="1877">
                  <c:v>81.387853824302724</c:v>
                </c:pt>
                <c:pt idx="1878">
                  <c:v>81.329540023727745</c:v>
                </c:pt>
                <c:pt idx="1879">
                  <c:v>81.283303045757052</c:v>
                </c:pt>
                <c:pt idx="1880">
                  <c:v>81.320223617718725</c:v>
                </c:pt>
                <c:pt idx="1881">
                  <c:v>81.495510071518069</c:v>
                </c:pt>
                <c:pt idx="1882">
                  <c:v>81.501375956783008</c:v>
                </c:pt>
                <c:pt idx="1883">
                  <c:v>81.51034731071762</c:v>
                </c:pt>
                <c:pt idx="1884">
                  <c:v>81.584533506715374</c:v>
                </c:pt>
                <c:pt idx="1885">
                  <c:v>81.526564758214803</c:v>
                </c:pt>
                <c:pt idx="1886">
                  <c:v>81.331955388248602</c:v>
                </c:pt>
                <c:pt idx="1887">
                  <c:v>81.580047829748068</c:v>
                </c:pt>
                <c:pt idx="1888">
                  <c:v>81.599370745914925</c:v>
                </c:pt>
                <c:pt idx="1889">
                  <c:v>81.599025693840517</c:v>
                </c:pt>
                <c:pt idx="1890">
                  <c:v>81.624904599421129</c:v>
                </c:pt>
                <c:pt idx="1891">
                  <c:v>81.495510071518069</c:v>
                </c:pt>
                <c:pt idx="1892">
                  <c:v>81.510692362792028</c:v>
                </c:pt>
                <c:pt idx="1893">
                  <c:v>81.353693668936316</c:v>
                </c:pt>
                <c:pt idx="1894">
                  <c:v>81.479982728169702</c:v>
                </c:pt>
                <c:pt idx="1895">
                  <c:v>81.591089496129129</c:v>
                </c:pt>
                <c:pt idx="1896">
                  <c:v>81.420288719297091</c:v>
                </c:pt>
                <c:pt idx="1897">
                  <c:v>81.661825171382802</c:v>
                </c:pt>
                <c:pt idx="1898">
                  <c:v>81.672176733615046</c:v>
                </c:pt>
                <c:pt idx="1899">
                  <c:v>81.611102516444802</c:v>
                </c:pt>
                <c:pt idx="1900">
                  <c:v>81.734976211157331</c:v>
                </c:pt>
                <c:pt idx="1901">
                  <c:v>81.851948864381697</c:v>
                </c:pt>
                <c:pt idx="1902">
                  <c:v>81.722209284404229</c:v>
                </c:pt>
                <c:pt idx="1903">
                  <c:v>81.651473609150557</c:v>
                </c:pt>
                <c:pt idx="1904">
                  <c:v>81.846428031191166</c:v>
                </c:pt>
                <c:pt idx="1905">
                  <c:v>81.690464493558679</c:v>
                </c:pt>
                <c:pt idx="1906">
                  <c:v>81.653543921597006</c:v>
                </c:pt>
                <c:pt idx="1907">
                  <c:v>81.886799123896921</c:v>
                </c:pt>
                <c:pt idx="1908">
                  <c:v>81.996180631484307</c:v>
                </c:pt>
                <c:pt idx="1909">
                  <c:v>81.986864225475287</c:v>
                </c:pt>
                <c:pt idx="1910">
                  <c:v>81.88507386352488</c:v>
                </c:pt>
                <c:pt idx="1911">
                  <c:v>81.796395480401983</c:v>
                </c:pt>
                <c:pt idx="1912">
                  <c:v>81.949598601439206</c:v>
                </c:pt>
                <c:pt idx="1913">
                  <c:v>81.952359018034471</c:v>
                </c:pt>
                <c:pt idx="1914">
                  <c:v>81.893355113310676</c:v>
                </c:pt>
                <c:pt idx="1915">
                  <c:v>82.048973598868756</c:v>
                </c:pt>
                <c:pt idx="1916">
                  <c:v>82.062775681845082</c:v>
                </c:pt>
                <c:pt idx="1917">
                  <c:v>81.810887667527126</c:v>
                </c:pt>
                <c:pt idx="1918">
                  <c:v>82.004461881270103</c:v>
                </c:pt>
                <c:pt idx="1919">
                  <c:v>81.944077768248675</c:v>
                </c:pt>
                <c:pt idx="1920">
                  <c:v>81.960640267820267</c:v>
                </c:pt>
                <c:pt idx="1921">
                  <c:v>81.964090788564349</c:v>
                </c:pt>
                <c:pt idx="1922">
                  <c:v>81.836766573107738</c:v>
                </c:pt>
                <c:pt idx="1923">
                  <c:v>82.015503547651164</c:v>
                </c:pt>
                <c:pt idx="1924">
                  <c:v>82.154214481563244</c:v>
                </c:pt>
                <c:pt idx="1925">
                  <c:v>82.140757450661326</c:v>
                </c:pt>
                <c:pt idx="1926">
                  <c:v>82.369872028068343</c:v>
                </c:pt>
                <c:pt idx="1927">
                  <c:v>82.197691042938672</c:v>
                </c:pt>
                <c:pt idx="1928">
                  <c:v>82.01998922461847</c:v>
                </c:pt>
                <c:pt idx="1929">
                  <c:v>82.15317932534002</c:v>
                </c:pt>
                <c:pt idx="1930">
                  <c:v>82.139032190289285</c:v>
                </c:pt>
                <c:pt idx="1931">
                  <c:v>82.181818647515897</c:v>
                </c:pt>
                <c:pt idx="1932">
                  <c:v>82.158355106456142</c:v>
                </c:pt>
                <c:pt idx="1933">
                  <c:v>82.198726199161896</c:v>
                </c:pt>
                <c:pt idx="1934">
                  <c:v>82.327775674990548</c:v>
                </c:pt>
                <c:pt idx="1935">
                  <c:v>82.204937136501243</c:v>
                </c:pt>
                <c:pt idx="1936">
                  <c:v>82.176297814325366</c:v>
                </c:pt>
                <c:pt idx="1937">
                  <c:v>82.129025680131448</c:v>
                </c:pt>
                <c:pt idx="1938">
                  <c:v>82.283609009466304</c:v>
                </c:pt>
                <c:pt idx="1939">
                  <c:v>82.330881143660221</c:v>
                </c:pt>
                <c:pt idx="1940">
                  <c:v>82.348823851529446</c:v>
                </c:pt>
                <c:pt idx="1941">
                  <c:v>82.187339480706427</c:v>
                </c:pt>
                <c:pt idx="1942">
                  <c:v>82.217359011179937</c:v>
                </c:pt>
                <c:pt idx="1943">
                  <c:v>82.126955367684999</c:v>
                </c:pt>
                <c:pt idx="1944">
                  <c:v>82.245998333355814</c:v>
                </c:pt>
                <c:pt idx="1945">
                  <c:v>82.31431864408863</c:v>
                </c:pt>
                <c:pt idx="1946">
                  <c:v>82.240132448090876</c:v>
                </c:pt>
                <c:pt idx="1947">
                  <c:v>82.290510050954467</c:v>
                </c:pt>
                <c:pt idx="1948">
                  <c:v>82.34606343493418</c:v>
                </c:pt>
                <c:pt idx="1949">
                  <c:v>82.315698852386262</c:v>
                </c:pt>
                <c:pt idx="1950">
                  <c:v>82.443023067842873</c:v>
                </c:pt>
                <c:pt idx="1951">
                  <c:v>82.281193644945446</c:v>
                </c:pt>
                <c:pt idx="1952">
                  <c:v>82.338817341371609</c:v>
                </c:pt>
                <c:pt idx="1953">
                  <c:v>82.269461874415569</c:v>
                </c:pt>
                <c:pt idx="1954">
                  <c:v>82.39678608987218</c:v>
                </c:pt>
                <c:pt idx="1955">
                  <c:v>82.395060829500139</c:v>
                </c:pt>
                <c:pt idx="1956">
                  <c:v>82.210457969691774</c:v>
                </c:pt>
                <c:pt idx="1957">
                  <c:v>82.30293192563316</c:v>
                </c:pt>
                <c:pt idx="1958">
                  <c:v>82.360210569984915</c:v>
                </c:pt>
                <c:pt idx="1959">
                  <c:v>82.337092080999568</c:v>
                </c:pt>
                <c:pt idx="1960">
                  <c:v>82.21114807384059</c:v>
                </c:pt>
                <c:pt idx="1961">
                  <c:v>82.25427958314161</c:v>
                </c:pt>
                <c:pt idx="1962">
                  <c:v>82.134201461247571</c:v>
                </c:pt>
                <c:pt idx="1963">
                  <c:v>82.191135053524917</c:v>
                </c:pt>
                <c:pt idx="1964">
                  <c:v>82.17181213735806</c:v>
                </c:pt>
                <c:pt idx="1965">
                  <c:v>82.44923400518222</c:v>
                </c:pt>
                <c:pt idx="1966">
                  <c:v>82.212873334212631</c:v>
                </c:pt>
                <c:pt idx="1967">
                  <c:v>82.317079060683895</c:v>
                </c:pt>
                <c:pt idx="1968">
                  <c:v>82.342957966264507</c:v>
                </c:pt>
                <c:pt idx="1969">
                  <c:v>82.379533486151772</c:v>
                </c:pt>
                <c:pt idx="1970">
                  <c:v>82.362625934505772</c:v>
                </c:pt>
                <c:pt idx="1971">
                  <c:v>82.346753539082997</c:v>
                </c:pt>
                <c:pt idx="1972">
                  <c:v>82.313628539939813</c:v>
                </c:pt>
                <c:pt idx="1973">
                  <c:v>82.441987911619648</c:v>
                </c:pt>
                <c:pt idx="1974">
                  <c:v>82.26739156196912</c:v>
                </c:pt>
                <c:pt idx="1975">
                  <c:v>82.218394167403162</c:v>
                </c:pt>
                <c:pt idx="1976">
                  <c:v>82.47545796283724</c:v>
                </c:pt>
                <c:pt idx="1977">
                  <c:v>82.33674702892516</c:v>
                </c:pt>
                <c:pt idx="1978">
                  <c:v>82.373322548812425</c:v>
                </c:pt>
                <c:pt idx="1979">
                  <c:v>82.151109012893571</c:v>
                </c:pt>
                <c:pt idx="1980">
                  <c:v>82.264976197448263</c:v>
                </c:pt>
                <c:pt idx="1981">
                  <c:v>82.418179318485485</c:v>
                </c:pt>
                <c:pt idx="1982">
                  <c:v>82.346408487008588</c:v>
                </c:pt>
                <c:pt idx="1983">
                  <c:v>82.435086870131485</c:v>
                </c:pt>
                <c:pt idx="1984">
                  <c:v>82.265666301597079</c:v>
                </c:pt>
                <c:pt idx="1985">
                  <c:v>82.464416296456179</c:v>
                </c:pt>
                <c:pt idx="1986">
                  <c:v>82.243928020909365</c:v>
                </c:pt>
                <c:pt idx="1987">
                  <c:v>82.439572547098791</c:v>
                </c:pt>
                <c:pt idx="1988">
                  <c:v>82.353309528496752</c:v>
                </c:pt>
                <c:pt idx="1989">
                  <c:v>82.293960571698548</c:v>
                </c:pt>
                <c:pt idx="1990">
                  <c:v>82.216323854956713</c:v>
                </c:pt>
                <c:pt idx="1991">
                  <c:v>82.375392861258874</c:v>
                </c:pt>
                <c:pt idx="1992">
                  <c:v>82.188029584855244</c:v>
                </c:pt>
                <c:pt idx="1993">
                  <c:v>82.348133747380629</c:v>
                </c:pt>
                <c:pt idx="1994">
                  <c:v>82.164566043795489</c:v>
                </c:pt>
                <c:pt idx="1995">
                  <c:v>82.172157189432468</c:v>
                </c:pt>
                <c:pt idx="1996">
                  <c:v>82.266356405745896</c:v>
                </c:pt>
                <c:pt idx="1997">
                  <c:v>82.39851135024422</c:v>
                </c:pt>
                <c:pt idx="1998">
                  <c:v>82.236681927346794</c:v>
                </c:pt>
                <c:pt idx="1999">
                  <c:v>82.26359598915063</c:v>
                </c:pt>
                <c:pt idx="2000">
                  <c:v>82.349168903603854</c:v>
                </c:pt>
                <c:pt idx="2001">
                  <c:v>82.272222291010834</c:v>
                </c:pt>
                <c:pt idx="2002">
                  <c:v>82.355724893017609</c:v>
                </c:pt>
                <c:pt idx="2003">
                  <c:v>82.282228801168671</c:v>
                </c:pt>
                <c:pt idx="2004">
                  <c:v>82.375392861258874</c:v>
                </c:pt>
                <c:pt idx="2005">
                  <c:v>82.477528275283689</c:v>
                </c:pt>
                <c:pt idx="2006">
                  <c:v>82.355379840943201</c:v>
                </c:pt>
                <c:pt idx="2007">
                  <c:v>82.338817341371609</c:v>
                </c:pt>
                <c:pt idx="2008">
                  <c:v>82.3891949442352</c:v>
                </c:pt>
                <c:pt idx="2009">
                  <c:v>82.35365458057116</c:v>
                </c:pt>
                <c:pt idx="2010">
                  <c:v>82.631421500469727</c:v>
                </c:pt>
                <c:pt idx="2011">
                  <c:v>82.511688430650096</c:v>
                </c:pt>
                <c:pt idx="2012">
                  <c:v>82.446473588586954</c:v>
                </c:pt>
                <c:pt idx="2013">
                  <c:v>82.304312133930793</c:v>
                </c:pt>
                <c:pt idx="2014">
                  <c:v>82.403342079285935</c:v>
                </c:pt>
                <c:pt idx="2015">
                  <c:v>82.186994428632019</c:v>
                </c:pt>
                <c:pt idx="2016">
                  <c:v>82.368491819770711</c:v>
                </c:pt>
                <c:pt idx="2017">
                  <c:v>82.353309528496752</c:v>
                </c:pt>
                <c:pt idx="2018">
                  <c:v>82.499956660120219</c:v>
                </c:pt>
                <c:pt idx="2019">
                  <c:v>82.320529581427976</c:v>
                </c:pt>
                <c:pt idx="2020">
                  <c:v>82.470627233795526</c:v>
                </c:pt>
                <c:pt idx="2021">
                  <c:v>82.385744423491118</c:v>
                </c:pt>
                <c:pt idx="2022">
                  <c:v>82.416454058113445</c:v>
                </c:pt>
                <c:pt idx="2023">
                  <c:v>82.420594683006343</c:v>
                </c:pt>
                <c:pt idx="2024">
                  <c:v>82.371252236365976</c:v>
                </c:pt>
                <c:pt idx="2025">
                  <c:v>82.299826456963487</c:v>
                </c:pt>
                <c:pt idx="2026">
                  <c:v>82.391610308756057</c:v>
                </c:pt>
                <c:pt idx="2027">
                  <c:v>82.5203147325103</c:v>
                </c:pt>
                <c:pt idx="2028">
                  <c:v>82.537912388305116</c:v>
                </c:pt>
                <c:pt idx="2029">
                  <c:v>82.333986612329895</c:v>
                </c:pt>
                <c:pt idx="2030">
                  <c:v>82.490640254111199</c:v>
                </c:pt>
                <c:pt idx="2031">
                  <c:v>82.416454058113445</c:v>
                </c:pt>
                <c:pt idx="2032">
                  <c:v>82.596226188880095</c:v>
                </c:pt>
                <c:pt idx="2033">
                  <c:v>82.344683226636548</c:v>
                </c:pt>
                <c:pt idx="2034">
                  <c:v>82.514103795170954</c:v>
                </c:pt>
                <c:pt idx="2035">
                  <c:v>82.500991816343443</c:v>
                </c:pt>
                <c:pt idx="2036">
                  <c:v>82.42853088071773</c:v>
                </c:pt>
                <c:pt idx="2037">
                  <c:v>82.466831660977036</c:v>
                </c:pt>
                <c:pt idx="2038">
                  <c:v>82.514103795170954</c:v>
                </c:pt>
                <c:pt idx="2039">
                  <c:v>82.548954054686178</c:v>
                </c:pt>
                <c:pt idx="2040">
                  <c:v>82.468556921349077</c:v>
                </c:pt>
                <c:pt idx="2041">
                  <c:v>82.54481342979328</c:v>
                </c:pt>
                <c:pt idx="2042">
                  <c:v>82.186994428632019</c:v>
                </c:pt>
                <c:pt idx="2043">
                  <c:v>82.51099832650128</c:v>
                </c:pt>
                <c:pt idx="2044">
                  <c:v>82.449924109331036</c:v>
                </c:pt>
                <c:pt idx="2045">
                  <c:v>82.521349888733525</c:v>
                </c:pt>
                <c:pt idx="2046">
                  <c:v>82.465796504753811</c:v>
                </c:pt>
                <c:pt idx="2047">
                  <c:v>82.377463173705323</c:v>
                </c:pt>
                <c:pt idx="2048">
                  <c:v>82.276017863829324</c:v>
                </c:pt>
                <c:pt idx="2049">
                  <c:v>82.483394160548627</c:v>
                </c:pt>
                <c:pt idx="2050">
                  <c:v>82.304657186005201</c:v>
                </c:pt>
                <c:pt idx="2051">
                  <c:v>82.285334269838344</c:v>
                </c:pt>
                <c:pt idx="2052">
                  <c:v>82.512378534798913</c:v>
                </c:pt>
                <c:pt idx="2053">
                  <c:v>82.423355099601608</c:v>
                </c:pt>
                <c:pt idx="2054">
                  <c:v>82.276362915903732</c:v>
                </c:pt>
                <c:pt idx="2055">
                  <c:v>82.451304317628669</c:v>
                </c:pt>
                <c:pt idx="2056">
                  <c:v>82.478908483581321</c:v>
                </c:pt>
                <c:pt idx="2057">
                  <c:v>82.555164992025524</c:v>
                </c:pt>
                <c:pt idx="2058">
                  <c:v>82.389885048384016</c:v>
                </c:pt>
                <c:pt idx="2059">
                  <c:v>82.349513955678262</c:v>
                </c:pt>
                <c:pt idx="2060">
                  <c:v>82.450269161405444</c:v>
                </c:pt>
                <c:pt idx="2061">
                  <c:v>82.358140257538466</c:v>
                </c:pt>
                <c:pt idx="2062">
                  <c:v>82.439227495024383</c:v>
                </c:pt>
                <c:pt idx="2063">
                  <c:v>82.407137652104424</c:v>
                </c:pt>
                <c:pt idx="2064">
                  <c:v>82.313628539939813</c:v>
                </c:pt>
                <c:pt idx="2065">
                  <c:v>82.379533486151772</c:v>
                </c:pt>
                <c:pt idx="2066">
                  <c:v>82.54101785697479</c:v>
                </c:pt>
                <c:pt idx="2067">
                  <c:v>82.425080359973649</c:v>
                </c:pt>
                <c:pt idx="2068">
                  <c:v>82.510653274426872</c:v>
                </c:pt>
                <c:pt idx="2069">
                  <c:v>82.381603798598221</c:v>
                </c:pt>
                <c:pt idx="2070">
                  <c:v>82.443023067842873</c:v>
                </c:pt>
                <c:pt idx="2071">
                  <c:v>82.487879837515933</c:v>
                </c:pt>
                <c:pt idx="2072">
                  <c:v>82.357105101315241</c:v>
                </c:pt>
                <c:pt idx="2073">
                  <c:v>82.54653869016532</c:v>
                </c:pt>
                <c:pt idx="2074">
                  <c:v>82.352964476422343</c:v>
                </c:pt>
                <c:pt idx="2075">
                  <c:v>82.568276970853034</c:v>
                </c:pt>
                <c:pt idx="2076">
                  <c:v>82.414038693592587</c:v>
                </c:pt>
                <c:pt idx="2077">
                  <c:v>82.379533486151772</c:v>
                </c:pt>
                <c:pt idx="2078">
                  <c:v>82.501336868417852</c:v>
                </c:pt>
                <c:pt idx="2079">
                  <c:v>82.44923400518222</c:v>
                </c:pt>
                <c:pt idx="2080">
                  <c:v>82.340887653818058</c:v>
                </c:pt>
                <c:pt idx="2081">
                  <c:v>82.506167597459566</c:v>
                </c:pt>
                <c:pt idx="2082">
                  <c:v>82.476493119060464</c:v>
                </c:pt>
                <c:pt idx="2083">
                  <c:v>82.421974891303975</c:v>
                </c:pt>
                <c:pt idx="2084">
                  <c:v>82.421284787155159</c:v>
                </c:pt>
                <c:pt idx="2085">
                  <c:v>82.2242600526681</c:v>
                </c:pt>
                <c:pt idx="2086">
                  <c:v>82.424390255824832</c:v>
                </c:pt>
                <c:pt idx="2087">
                  <c:v>82.470972285869934</c:v>
                </c:pt>
                <c:pt idx="2088">
                  <c:v>82.421629839229567</c:v>
                </c:pt>
                <c:pt idx="2089">
                  <c:v>82.529631138519321</c:v>
                </c:pt>
                <c:pt idx="2090">
                  <c:v>82.45095926555426</c:v>
                </c:pt>
                <c:pt idx="2091">
                  <c:v>82.54481342979328</c:v>
                </c:pt>
                <c:pt idx="2092">
                  <c:v>82.519624628361484</c:v>
                </c:pt>
                <c:pt idx="2093">
                  <c:v>82.515484003468586</c:v>
                </c:pt>
                <c:pt idx="2094">
                  <c:v>82.516174107617402</c:v>
                </c:pt>
                <c:pt idx="2095">
                  <c:v>82.516174107617402</c:v>
                </c:pt>
                <c:pt idx="2096">
                  <c:v>82.588289991168708</c:v>
                </c:pt>
                <c:pt idx="2097">
                  <c:v>82.56344624181132</c:v>
                </c:pt>
                <c:pt idx="2098">
                  <c:v>82.44923400518222</c:v>
                </c:pt>
                <c:pt idx="2099">
                  <c:v>82.590705355689565</c:v>
                </c:pt>
                <c:pt idx="2100">
                  <c:v>82.533771763412219</c:v>
                </c:pt>
                <c:pt idx="2101">
                  <c:v>82.445783484438138</c:v>
                </c:pt>
                <c:pt idx="2102">
                  <c:v>82.456135046670383</c:v>
                </c:pt>
                <c:pt idx="2103">
                  <c:v>82.528941034370504</c:v>
                </c:pt>
                <c:pt idx="2104">
                  <c:v>82.577938428936463</c:v>
                </c:pt>
                <c:pt idx="2105">
                  <c:v>82.600366813772993</c:v>
                </c:pt>
                <c:pt idx="2106">
                  <c:v>82.527560826072872</c:v>
                </c:pt>
                <c:pt idx="2107">
                  <c:v>82.379188434077363</c:v>
                </c:pt>
                <c:pt idx="2108">
                  <c:v>82.626590771428013</c:v>
                </c:pt>
                <c:pt idx="2109">
                  <c:v>82.511688430650096</c:v>
                </c:pt>
                <c:pt idx="2110">
                  <c:v>82.545848586016504</c:v>
                </c:pt>
                <c:pt idx="2111">
                  <c:v>82.497541295599362</c:v>
                </c:pt>
                <c:pt idx="2112">
                  <c:v>82.454409786298342</c:v>
                </c:pt>
                <c:pt idx="2113">
                  <c:v>82.469937129646709</c:v>
                </c:pt>
                <c:pt idx="2114">
                  <c:v>82.458205359116832</c:v>
                </c:pt>
                <c:pt idx="2115">
                  <c:v>82.405412391732384</c:v>
                </c:pt>
                <c:pt idx="2116">
                  <c:v>82.459585567414464</c:v>
                </c:pt>
                <c:pt idx="2117">
                  <c:v>82.554474887876708</c:v>
                </c:pt>
                <c:pt idx="2118">
                  <c:v>82.399546506467445</c:v>
                </c:pt>
                <c:pt idx="2119">
                  <c:v>82.330191039511405</c:v>
                </c:pt>
                <c:pt idx="2120">
                  <c:v>82.288439738508018</c:v>
                </c:pt>
                <c:pt idx="2121">
                  <c:v>82.438537390875567</c:v>
                </c:pt>
                <c:pt idx="2122">
                  <c:v>82.365731403175445</c:v>
                </c:pt>
                <c:pt idx="2123">
                  <c:v>82.319149373130344</c:v>
                </c:pt>
                <c:pt idx="2124">
                  <c:v>82.533081659263402</c:v>
                </c:pt>
                <c:pt idx="2125">
                  <c:v>82.619344677865442</c:v>
                </c:pt>
                <c:pt idx="2126">
                  <c:v>82.339852497594833</c:v>
                </c:pt>
                <c:pt idx="2127">
                  <c:v>82.57655822063883</c:v>
                </c:pt>
                <c:pt idx="2128">
                  <c:v>82.397131141946588</c:v>
                </c:pt>
                <c:pt idx="2129">
                  <c:v>82.482013952250995</c:v>
                </c:pt>
                <c:pt idx="2130">
                  <c:v>82.565516554257769</c:v>
                </c:pt>
                <c:pt idx="2131">
                  <c:v>82.610028271856422</c:v>
                </c:pt>
                <c:pt idx="2132">
                  <c:v>82.333296508181078</c:v>
                </c:pt>
                <c:pt idx="2133">
                  <c:v>82.191480105599325</c:v>
                </c:pt>
                <c:pt idx="2134">
                  <c:v>82.516519159691811</c:v>
                </c:pt>
                <c:pt idx="2135">
                  <c:v>82.297756144517038</c:v>
                </c:pt>
                <c:pt idx="2136">
                  <c:v>82.311903279567773</c:v>
                </c:pt>
                <c:pt idx="2137">
                  <c:v>82.228745729635406</c:v>
                </c:pt>
                <c:pt idx="2138">
                  <c:v>82.519969680435892</c:v>
                </c:pt>
                <c:pt idx="2139">
                  <c:v>82.357105101315241</c:v>
                </c:pt>
                <c:pt idx="2140">
                  <c:v>82.608993115633197</c:v>
                </c:pt>
                <c:pt idx="2141">
                  <c:v>82.604162386591483</c:v>
                </c:pt>
                <c:pt idx="2142">
                  <c:v>82.729416289601645</c:v>
                </c:pt>
                <c:pt idx="2143">
                  <c:v>82.402651975137118</c:v>
                </c:pt>
                <c:pt idx="2144">
                  <c:v>82.387814735937567</c:v>
                </c:pt>
                <c:pt idx="2145">
                  <c:v>82.498576451822586</c:v>
                </c:pt>
                <c:pt idx="2146">
                  <c:v>82.20183166783157</c:v>
                </c:pt>
                <c:pt idx="2147">
                  <c:v>82.456825150819199</c:v>
                </c:pt>
                <c:pt idx="2148">
                  <c:v>82.473732702465199</c:v>
                </c:pt>
                <c:pt idx="2149">
                  <c:v>82.423700151676016</c:v>
                </c:pt>
                <c:pt idx="2150">
                  <c:v>82.482013952250995</c:v>
                </c:pt>
                <c:pt idx="2151">
                  <c:v>82.543088169421239</c:v>
                </c:pt>
                <c:pt idx="2152">
                  <c:v>82.621760042386299</c:v>
                </c:pt>
                <c:pt idx="2153">
                  <c:v>82.304657186005201</c:v>
                </c:pt>
                <c:pt idx="2154">
                  <c:v>82.515484003468586</c:v>
                </c:pt>
                <c:pt idx="2155">
                  <c:v>82.598641553400952</c:v>
                </c:pt>
                <c:pt idx="2156">
                  <c:v>82.462000931935322</c:v>
                </c:pt>
                <c:pt idx="2157">
                  <c:v>82.439227495024383</c:v>
                </c:pt>
                <c:pt idx="2158">
                  <c:v>82.448543901033403</c:v>
                </c:pt>
                <c:pt idx="2159">
                  <c:v>82.436812130503526</c:v>
                </c:pt>
                <c:pt idx="2160">
                  <c:v>82.395060829500139</c:v>
                </c:pt>
                <c:pt idx="2161">
                  <c:v>82.352619424347935</c:v>
                </c:pt>
                <c:pt idx="2162">
                  <c:v>82.407137652104424</c:v>
                </c:pt>
                <c:pt idx="2163">
                  <c:v>82.541362909049198</c:v>
                </c:pt>
                <c:pt idx="2164">
                  <c:v>82.399546506467445</c:v>
                </c:pt>
                <c:pt idx="2165">
                  <c:v>82.522385044956749</c:v>
                </c:pt>
                <c:pt idx="2166">
                  <c:v>82.634181917064993</c:v>
                </c:pt>
                <c:pt idx="2167">
                  <c:v>82.54653869016532</c:v>
                </c:pt>
                <c:pt idx="2168">
                  <c:v>82.484429316771852</c:v>
                </c:pt>
                <c:pt idx="2169">
                  <c:v>82.375737913333282</c:v>
                </c:pt>
                <c:pt idx="2170">
                  <c:v>82.493055618632056</c:v>
                </c:pt>
                <c:pt idx="2171">
                  <c:v>82.502717076715484</c:v>
                </c:pt>
                <c:pt idx="2172">
                  <c:v>82.387469683863159</c:v>
                </c:pt>
                <c:pt idx="2173">
                  <c:v>82.505132441236341</c:v>
                </c:pt>
                <c:pt idx="2174">
                  <c:v>82.559995721067239</c:v>
                </c:pt>
                <c:pt idx="2175">
                  <c:v>82.451994421777485</c:v>
                </c:pt>
                <c:pt idx="2176">
                  <c:v>82.404722287583567</c:v>
                </c:pt>
                <c:pt idx="2177">
                  <c:v>82.313283487865405</c:v>
                </c:pt>
                <c:pt idx="2178">
                  <c:v>82.570002231225075</c:v>
                </c:pt>
                <c:pt idx="2179">
                  <c:v>82.577593376862055</c:v>
                </c:pt>
                <c:pt idx="2180">
                  <c:v>82.391265256681649</c:v>
                </c:pt>
                <c:pt idx="2181">
                  <c:v>82.591395459838381</c:v>
                </c:pt>
                <c:pt idx="2182">
                  <c:v>82.365386351101037</c:v>
                </c:pt>
                <c:pt idx="2183">
                  <c:v>82.271532186862018</c:v>
                </c:pt>
                <c:pt idx="2184">
                  <c:v>82.513413691022137</c:v>
                </c:pt>
                <c:pt idx="2185">
                  <c:v>82.468901973423485</c:v>
                </c:pt>
                <c:pt idx="2186">
                  <c:v>82.372632444663608</c:v>
                </c:pt>
                <c:pt idx="2187">
                  <c:v>82.422664995452791</c:v>
                </c:pt>
                <c:pt idx="2188">
                  <c:v>82.454409786298342</c:v>
                </c:pt>
                <c:pt idx="2189">
                  <c:v>82.512033482724505</c:v>
                </c:pt>
                <c:pt idx="2190">
                  <c:v>82.357450153389649</c:v>
                </c:pt>
                <c:pt idx="2191">
                  <c:v>82.552059523355851</c:v>
                </c:pt>
                <c:pt idx="2192">
                  <c:v>82.674553009770747</c:v>
                </c:pt>
                <c:pt idx="2193">
                  <c:v>82.504442337087525</c:v>
                </c:pt>
                <c:pt idx="2194">
                  <c:v>82.493400670706464</c:v>
                </c:pt>
                <c:pt idx="2195">
                  <c:v>82.487879837515933</c:v>
                </c:pt>
                <c:pt idx="2196">
                  <c:v>82.224950156816917</c:v>
                </c:pt>
                <c:pt idx="2197">
                  <c:v>82.452339473851893</c:v>
                </c:pt>
                <c:pt idx="2198">
                  <c:v>82.446818640661363</c:v>
                </c:pt>
                <c:pt idx="2199">
                  <c:v>82.480633743953362</c:v>
                </c:pt>
                <c:pt idx="2200">
                  <c:v>82.479943639804546</c:v>
                </c:pt>
                <c:pt idx="2201">
                  <c:v>82.22805562548659</c:v>
                </c:pt>
                <c:pt idx="2202">
                  <c:v>82.448888953107812</c:v>
                </c:pt>
                <c:pt idx="2203">
                  <c:v>82.49236551448324</c:v>
                </c:pt>
                <c:pt idx="2204">
                  <c:v>82.480288691878954</c:v>
                </c:pt>
                <c:pt idx="2205">
                  <c:v>82.489260045813566</c:v>
                </c:pt>
                <c:pt idx="2206">
                  <c:v>82.581043897606136</c:v>
                </c:pt>
                <c:pt idx="2207">
                  <c:v>82.358140257538466</c:v>
                </c:pt>
                <c:pt idx="2208">
                  <c:v>82.577593376862055</c:v>
                </c:pt>
                <c:pt idx="2209">
                  <c:v>82.426115516196873</c:v>
                </c:pt>
                <c:pt idx="2210">
                  <c:v>82.391955360830465</c:v>
                </c:pt>
                <c:pt idx="2211">
                  <c:v>82.281538697019855</c:v>
                </c:pt>
                <c:pt idx="2212">
                  <c:v>82.519279576287076</c:v>
                </c:pt>
                <c:pt idx="2213">
                  <c:v>82.644188427222829</c:v>
                </c:pt>
                <c:pt idx="2214">
                  <c:v>82.572417595745932</c:v>
                </c:pt>
                <c:pt idx="2215">
                  <c:v>82.407827756253241</c:v>
                </c:pt>
                <c:pt idx="2216">
                  <c:v>82.547573846388545</c:v>
                </c:pt>
                <c:pt idx="2217">
                  <c:v>82.438537390875567</c:v>
                </c:pt>
                <c:pt idx="2218">
                  <c:v>82.574142856117973</c:v>
                </c:pt>
                <c:pt idx="2219">
                  <c:v>82.391265256681649</c:v>
                </c:pt>
                <c:pt idx="2220">
                  <c:v>82.41921447470871</c:v>
                </c:pt>
                <c:pt idx="2221">
                  <c:v>82.620724886163075</c:v>
                </c:pt>
                <c:pt idx="2222">
                  <c:v>82.637632437809074</c:v>
                </c:pt>
                <c:pt idx="2223">
                  <c:v>82.488914993739158</c:v>
                </c:pt>
                <c:pt idx="2224">
                  <c:v>82.545158481867688</c:v>
                </c:pt>
                <c:pt idx="2225">
                  <c:v>82.594845980582463</c:v>
                </c:pt>
                <c:pt idx="2226">
                  <c:v>82.519624628361484</c:v>
                </c:pt>
                <c:pt idx="2227">
                  <c:v>82.454409786298342</c:v>
                </c:pt>
                <c:pt idx="2228">
                  <c:v>82.432671505610628</c:v>
                </c:pt>
                <c:pt idx="2229">
                  <c:v>82.603472282442667</c:v>
                </c:pt>
                <c:pt idx="2230">
                  <c:v>82.538947544528341</c:v>
                </c:pt>
                <c:pt idx="2231">
                  <c:v>82.515484003468586</c:v>
                </c:pt>
                <c:pt idx="2232">
                  <c:v>82.661095978868829</c:v>
                </c:pt>
                <c:pt idx="2233">
                  <c:v>82.528250930221688</c:v>
                </c:pt>
                <c:pt idx="2234">
                  <c:v>82.631076448395319</c:v>
                </c:pt>
                <c:pt idx="2235">
                  <c:v>82.58967019946634</c:v>
                </c:pt>
                <c:pt idx="2236">
                  <c:v>82.479598587730138</c:v>
                </c:pt>
                <c:pt idx="2237">
                  <c:v>82.594500928508054</c:v>
                </c:pt>
                <c:pt idx="2238">
                  <c:v>82.589325147391932</c:v>
                </c:pt>
                <c:pt idx="2239">
                  <c:v>82.336056924776344</c:v>
                </c:pt>
                <c:pt idx="2240">
                  <c:v>82.484084264697444</c:v>
                </c:pt>
                <c:pt idx="2241">
                  <c:v>82.475803014911648</c:v>
                </c:pt>
                <c:pt idx="2242">
                  <c:v>82.527560826072872</c:v>
                </c:pt>
                <c:pt idx="2243">
                  <c:v>82.612098584302871</c:v>
                </c:pt>
                <c:pt idx="2244">
                  <c:v>82.354344684719976</c:v>
                </c:pt>
                <c:pt idx="2245">
                  <c:v>82.600021761698585</c:v>
                </c:pt>
                <c:pt idx="2246">
                  <c:v>82.431291297312995</c:v>
                </c:pt>
                <c:pt idx="2247">
                  <c:v>82.369526975993935</c:v>
                </c:pt>
                <c:pt idx="2248">
                  <c:v>82.489605097887974</c:v>
                </c:pt>
                <c:pt idx="2249">
                  <c:v>82.424045203750424</c:v>
                </c:pt>
                <c:pt idx="2250">
                  <c:v>82.222189740221651</c:v>
                </c:pt>
                <c:pt idx="2251">
                  <c:v>82.578283481010871</c:v>
                </c:pt>
                <c:pt idx="2252">
                  <c:v>82.57655822063883</c:v>
                </c:pt>
                <c:pt idx="2253">
                  <c:v>82.456135046670383</c:v>
                </c:pt>
                <c:pt idx="2254">
                  <c:v>82.52790587814728</c:v>
                </c:pt>
                <c:pt idx="2255">
                  <c:v>82.453029578000709</c:v>
                </c:pt>
                <c:pt idx="2256">
                  <c:v>82.442332963694057</c:v>
                </c:pt>
                <c:pt idx="2257">
                  <c:v>82.435776974280301</c:v>
                </c:pt>
                <c:pt idx="2258">
                  <c:v>82.444748328214914</c:v>
                </c:pt>
                <c:pt idx="2259">
                  <c:v>82.556545200323157</c:v>
                </c:pt>
                <c:pt idx="2260">
                  <c:v>82.455444942521567</c:v>
                </c:pt>
                <c:pt idx="2261">
                  <c:v>82.558615512769606</c:v>
                </c:pt>
                <c:pt idx="2262">
                  <c:v>82.642808218925197</c:v>
                </c:pt>
                <c:pt idx="2263">
                  <c:v>82.607612907335565</c:v>
                </c:pt>
                <c:pt idx="2264">
                  <c:v>82.410588172848506</c:v>
                </c:pt>
                <c:pt idx="2265">
                  <c:v>82.434396765982669</c:v>
                </c:pt>
                <c:pt idx="2266">
                  <c:v>82.542398065272423</c:v>
                </c:pt>
                <c:pt idx="2267">
                  <c:v>82.703882436095441</c:v>
                </c:pt>
                <c:pt idx="2268">
                  <c:v>82.681799103333319</c:v>
                </c:pt>
                <c:pt idx="2269">
                  <c:v>82.631421500469727</c:v>
                </c:pt>
                <c:pt idx="2270">
                  <c:v>82.535151971709851</c:v>
                </c:pt>
                <c:pt idx="2271">
                  <c:v>82.409207964550873</c:v>
                </c:pt>
                <c:pt idx="2272">
                  <c:v>82.529286086444912</c:v>
                </c:pt>
                <c:pt idx="2273">
                  <c:v>82.366076455249853</c:v>
                </c:pt>
                <c:pt idx="2274">
                  <c:v>82.644878531371646</c:v>
                </c:pt>
                <c:pt idx="2275">
                  <c:v>82.598641553400952</c:v>
                </c:pt>
                <c:pt idx="2276">
                  <c:v>82.584494418350218</c:v>
                </c:pt>
                <c:pt idx="2277">
                  <c:v>82.483394160548627</c:v>
                </c:pt>
                <c:pt idx="2278">
                  <c:v>82.651434520785401</c:v>
                </c:pt>
                <c:pt idx="2279">
                  <c:v>82.440952755396424</c:v>
                </c:pt>
                <c:pt idx="2280">
                  <c:v>82.431981401461812</c:v>
                </c:pt>
                <c:pt idx="2281">
                  <c:v>82.590705355689565</c:v>
                </c:pt>
                <c:pt idx="2282">
                  <c:v>82.604852490740299</c:v>
                </c:pt>
                <c:pt idx="2283">
                  <c:v>82.603472282442667</c:v>
                </c:pt>
                <c:pt idx="2284">
                  <c:v>82.664201447538503</c:v>
                </c:pt>
                <c:pt idx="2285">
                  <c:v>82.469937129646709</c:v>
                </c:pt>
                <c:pt idx="2286">
                  <c:v>82.62348530275834</c:v>
                </c:pt>
                <c:pt idx="2287">
                  <c:v>82.400236610616261</c:v>
                </c:pt>
                <c:pt idx="2288">
                  <c:v>82.618654573716626</c:v>
                </c:pt>
                <c:pt idx="2289">
                  <c:v>82.587254834945483</c:v>
                </c:pt>
                <c:pt idx="2290">
                  <c:v>82.7021571757234</c:v>
                </c:pt>
                <c:pt idx="2291">
                  <c:v>82.74149311220593</c:v>
                </c:pt>
                <c:pt idx="2292">
                  <c:v>82.515138951394178</c:v>
                </c:pt>
                <c:pt idx="2293">
                  <c:v>82.600711865847401</c:v>
                </c:pt>
                <c:pt idx="2294">
                  <c:v>82.317079060683895</c:v>
                </c:pt>
                <c:pt idx="2295">
                  <c:v>82.387814735937567</c:v>
                </c:pt>
                <c:pt idx="2296">
                  <c:v>82.595191032656871</c:v>
                </c:pt>
                <c:pt idx="2297">
                  <c:v>82.604162386591483</c:v>
                </c:pt>
                <c:pt idx="2298">
                  <c:v>82.444058224066097</c:v>
                </c:pt>
                <c:pt idx="2299">
                  <c:v>82.513758743096545</c:v>
                </c:pt>
                <c:pt idx="2300">
                  <c:v>82.425080359973649</c:v>
                </c:pt>
                <c:pt idx="2301">
                  <c:v>82.681108999184502</c:v>
                </c:pt>
                <c:pt idx="2302">
                  <c:v>82.465796504753811</c:v>
                </c:pt>
                <c:pt idx="2303">
                  <c:v>82.627970979725646</c:v>
                </c:pt>
                <c:pt idx="2304">
                  <c:v>82.55965066899283</c:v>
                </c:pt>
                <c:pt idx="2305">
                  <c:v>82.554474887876708</c:v>
                </c:pt>
                <c:pt idx="2306">
                  <c:v>82.531011346816953</c:v>
                </c:pt>
                <c:pt idx="2307">
                  <c:v>82.692495717639972</c:v>
                </c:pt>
                <c:pt idx="2308">
                  <c:v>82.660750926794421</c:v>
                </c:pt>
                <c:pt idx="2309">
                  <c:v>82.505822545385158</c:v>
                </c:pt>
                <c:pt idx="2310">
                  <c:v>82.654194937380666</c:v>
                </c:pt>
                <c:pt idx="2311">
                  <c:v>82.436467078429118</c:v>
                </c:pt>
                <c:pt idx="2312">
                  <c:v>82.658335562273564</c:v>
                </c:pt>
                <c:pt idx="2313">
                  <c:v>82.435086870131485</c:v>
                </c:pt>
                <c:pt idx="2314">
                  <c:v>82.390230100458425</c:v>
                </c:pt>
                <c:pt idx="2315">
                  <c:v>82.429566036940955</c:v>
                </c:pt>
                <c:pt idx="2316">
                  <c:v>82.690770457267931</c:v>
                </c:pt>
                <c:pt idx="2317">
                  <c:v>82.35917541376169</c:v>
                </c:pt>
                <c:pt idx="2318">
                  <c:v>82.58035379345732</c:v>
                </c:pt>
                <c:pt idx="2319">
                  <c:v>82.553784783727892</c:v>
                </c:pt>
                <c:pt idx="2320">
                  <c:v>82.73769753938744</c:v>
                </c:pt>
                <c:pt idx="2321">
                  <c:v>82.570347283299483</c:v>
                </c:pt>
                <c:pt idx="2322">
                  <c:v>82.46407124438177</c:v>
                </c:pt>
                <c:pt idx="2323">
                  <c:v>82.557235304471973</c:v>
                </c:pt>
                <c:pt idx="2324">
                  <c:v>82.693185821788788</c:v>
                </c:pt>
                <c:pt idx="2325">
                  <c:v>82.377118121630915</c:v>
                </c:pt>
                <c:pt idx="2326">
                  <c:v>82.529286086444912</c:v>
                </c:pt>
                <c:pt idx="2327">
                  <c:v>82.640047802329931</c:v>
                </c:pt>
                <c:pt idx="2328">
                  <c:v>82.547228794314137</c:v>
                </c:pt>
                <c:pt idx="2329">
                  <c:v>82.670757436952258</c:v>
                </c:pt>
                <c:pt idx="2330">
                  <c:v>82.514103795170954</c:v>
                </c:pt>
                <c:pt idx="2331">
                  <c:v>82.395405881574547</c:v>
                </c:pt>
                <c:pt idx="2332">
                  <c:v>82.348478799455037</c:v>
                </c:pt>
                <c:pt idx="2333">
                  <c:v>82.401271766839486</c:v>
                </c:pt>
                <c:pt idx="2334">
                  <c:v>82.384364215193486</c:v>
                </c:pt>
                <c:pt idx="2335">
                  <c:v>82.433016557685036</c:v>
                </c:pt>
                <c:pt idx="2336">
                  <c:v>82.390920204607241</c:v>
                </c:pt>
                <c:pt idx="2337">
                  <c:v>82.473042598316383</c:v>
                </c:pt>
                <c:pt idx="2338">
                  <c:v>82.37987853822618</c:v>
                </c:pt>
                <c:pt idx="2339">
                  <c:v>82.251864218620753</c:v>
                </c:pt>
                <c:pt idx="2340">
                  <c:v>82.333641560255487</c:v>
                </c:pt>
                <c:pt idx="2341">
                  <c:v>82.279813436647814</c:v>
                </c:pt>
                <c:pt idx="2342">
                  <c:v>82.512723586873321</c:v>
                </c:pt>
                <c:pt idx="2343">
                  <c:v>82.337782185148384</c:v>
                </c:pt>
                <c:pt idx="2344">
                  <c:v>82.348478799455037</c:v>
                </c:pt>
                <c:pt idx="2345">
                  <c:v>82.37608296540769</c:v>
                </c:pt>
                <c:pt idx="2346">
                  <c:v>82.26739156196912</c:v>
                </c:pt>
                <c:pt idx="2347">
                  <c:v>82.2242600526681</c:v>
                </c:pt>
                <c:pt idx="2348">
                  <c:v>82.437157182577934</c:v>
                </c:pt>
                <c:pt idx="2349">
                  <c:v>82.230470990007447</c:v>
                </c:pt>
                <c:pt idx="2350">
                  <c:v>82.335366820627527</c:v>
                </c:pt>
                <c:pt idx="2351">
                  <c:v>82.284989217763936</c:v>
                </c:pt>
                <c:pt idx="2352">
                  <c:v>82.453374630075118</c:v>
                </c:pt>
                <c:pt idx="2353">
                  <c:v>82.381948850672629</c:v>
                </c:pt>
                <c:pt idx="2354">
                  <c:v>82.429566036940955</c:v>
                </c:pt>
                <c:pt idx="2355">
                  <c:v>82.463036088158546</c:v>
                </c:pt>
                <c:pt idx="2356">
                  <c:v>82.37056213221716</c:v>
                </c:pt>
                <c:pt idx="2357">
                  <c:v>82.353309528496752</c:v>
                </c:pt>
                <c:pt idx="2358">
                  <c:v>82.570002231225075</c:v>
                </c:pt>
                <c:pt idx="2359">
                  <c:v>82.49236551448324</c:v>
                </c:pt>
                <c:pt idx="2360">
                  <c:v>82.516174107617402</c:v>
                </c:pt>
                <c:pt idx="2361">
                  <c:v>82.564481398034545</c:v>
                </c:pt>
                <c:pt idx="2362">
                  <c:v>82.701122019500175</c:v>
                </c:pt>
                <c:pt idx="2363">
                  <c:v>82.485119420920668</c:v>
                </c:pt>
                <c:pt idx="2364">
                  <c:v>82.691460561416747</c:v>
                </c:pt>
                <c:pt idx="2365">
                  <c:v>82.505132441236341</c:v>
                </c:pt>
                <c:pt idx="2366">
                  <c:v>82.695601186309645</c:v>
                </c:pt>
                <c:pt idx="2367">
                  <c:v>82.65902566642238</c:v>
                </c:pt>
                <c:pt idx="2368">
                  <c:v>82.512033482724505</c:v>
                </c:pt>
                <c:pt idx="2369">
                  <c:v>82.292925415475324</c:v>
                </c:pt>
                <c:pt idx="2370">
                  <c:v>82.667997020356992</c:v>
                </c:pt>
                <c:pt idx="2371">
                  <c:v>82.663511343389686</c:v>
                </c:pt>
                <c:pt idx="2372">
                  <c:v>82.607612907335565</c:v>
                </c:pt>
                <c:pt idx="2373">
                  <c:v>82.503752232938709</c:v>
                </c:pt>
                <c:pt idx="2374">
                  <c:v>82.610718376005238</c:v>
                </c:pt>
                <c:pt idx="2375">
                  <c:v>82.401271766839486</c:v>
                </c:pt>
                <c:pt idx="2376">
                  <c:v>82.506857701608382</c:v>
                </c:pt>
                <c:pt idx="2377">
                  <c:v>82.565516554257769</c:v>
                </c:pt>
                <c:pt idx="2378">
                  <c:v>82.546883742239729</c:v>
                </c:pt>
                <c:pt idx="2379">
                  <c:v>82.413693641518179</c:v>
                </c:pt>
                <c:pt idx="2380">
                  <c:v>82.702847279872216</c:v>
                </c:pt>
                <c:pt idx="2381">
                  <c:v>82.60657775111234</c:v>
                </c:pt>
                <c:pt idx="2382">
                  <c:v>82.604162386591483</c:v>
                </c:pt>
                <c:pt idx="2383">
                  <c:v>82.830171495328827</c:v>
                </c:pt>
                <c:pt idx="2384">
                  <c:v>82.795321235813603</c:v>
                </c:pt>
                <c:pt idx="2385">
                  <c:v>82.803947537673807</c:v>
                </c:pt>
                <c:pt idx="2386">
                  <c:v>82.655920197752707</c:v>
                </c:pt>
                <c:pt idx="2387">
                  <c:v>82.776343371721154</c:v>
                </c:pt>
                <c:pt idx="2388">
                  <c:v>82.647984000041319</c:v>
                </c:pt>
                <c:pt idx="2389">
                  <c:v>82.839142849263439</c:v>
                </c:pt>
                <c:pt idx="2390">
                  <c:v>82.583114210052585</c:v>
                </c:pt>
                <c:pt idx="2391">
                  <c:v>83.136232685328864</c:v>
                </c:pt>
                <c:pt idx="2392">
                  <c:v>83.109663675599435</c:v>
                </c:pt>
                <c:pt idx="2393">
                  <c:v>83.124155862724578</c:v>
                </c:pt>
                <c:pt idx="2394">
                  <c:v>83.115184508789966</c:v>
                </c:pt>
                <c:pt idx="2395">
                  <c:v>82.990620709928621</c:v>
                </c:pt>
                <c:pt idx="2396">
                  <c:v>83.181779559150741</c:v>
                </c:pt>
                <c:pt idx="2397">
                  <c:v>83.229741797493475</c:v>
                </c:pt>
                <c:pt idx="2398">
                  <c:v>83.159696226388618</c:v>
                </c:pt>
                <c:pt idx="2399">
                  <c:v>83.327736586625392</c:v>
                </c:pt>
                <c:pt idx="2400">
                  <c:v>83.241473568023352</c:v>
                </c:pt>
                <c:pt idx="2401">
                  <c:v>83.240438411800127</c:v>
                </c:pt>
                <c:pt idx="2402">
                  <c:v>83.202137631540822</c:v>
                </c:pt>
                <c:pt idx="2403">
                  <c:v>83.527176685633307</c:v>
                </c:pt>
                <c:pt idx="2404">
                  <c:v>83.349819919387514</c:v>
                </c:pt>
                <c:pt idx="2405">
                  <c:v>83.526486581484491</c:v>
                </c:pt>
                <c:pt idx="2406">
                  <c:v>83.654500901089918</c:v>
                </c:pt>
                <c:pt idx="2407">
                  <c:v>83.58480038205947</c:v>
                </c:pt>
                <c:pt idx="2408">
                  <c:v>83.455750906230818</c:v>
                </c:pt>
                <c:pt idx="2409">
                  <c:v>83.720405847301876</c:v>
                </c:pt>
                <c:pt idx="2410">
                  <c:v>83.709364180920815</c:v>
                </c:pt>
                <c:pt idx="2411">
                  <c:v>83.830477459038079</c:v>
                </c:pt>
                <c:pt idx="2412">
                  <c:v>83.816330323987344</c:v>
                </c:pt>
                <c:pt idx="2413">
                  <c:v>83.97643448651273</c:v>
                </c:pt>
                <c:pt idx="2414">
                  <c:v>83.738693607245509</c:v>
                </c:pt>
                <c:pt idx="2415">
                  <c:v>84.157931877651421</c:v>
                </c:pt>
                <c:pt idx="2416">
                  <c:v>83.765262616974937</c:v>
                </c:pt>
                <c:pt idx="2417">
                  <c:v>83.837033448451834</c:v>
                </c:pt>
                <c:pt idx="2418">
                  <c:v>84.089956618993014</c:v>
                </c:pt>
                <c:pt idx="2419">
                  <c:v>84.107899326862238</c:v>
                </c:pt>
                <c:pt idx="2420">
                  <c:v>84.147235263344768</c:v>
                </c:pt>
                <c:pt idx="2421">
                  <c:v>83.992996986084322</c:v>
                </c:pt>
                <c:pt idx="2422">
                  <c:v>83.931922768914077</c:v>
                </c:pt>
                <c:pt idx="2423">
                  <c:v>84.404299058778847</c:v>
                </c:pt>
                <c:pt idx="2424">
                  <c:v>84.431903224731499</c:v>
                </c:pt>
                <c:pt idx="2425">
                  <c:v>84.357717028733745</c:v>
                </c:pt>
                <c:pt idx="2426">
                  <c:v>84.322176665069705</c:v>
                </c:pt>
                <c:pt idx="2427">
                  <c:v>84.556467023592845</c:v>
                </c:pt>
                <c:pt idx="2428">
                  <c:v>84.628237855069742</c:v>
                </c:pt>
                <c:pt idx="2429">
                  <c:v>84.48055556722305</c:v>
                </c:pt>
                <c:pt idx="2430">
                  <c:v>84.830438370672923</c:v>
                </c:pt>
                <c:pt idx="2431">
                  <c:v>84.742105039624434</c:v>
                </c:pt>
                <c:pt idx="2432">
                  <c:v>84.918426649647003</c:v>
                </c:pt>
                <c:pt idx="2433">
                  <c:v>84.859767796997616</c:v>
                </c:pt>
                <c:pt idx="2434">
                  <c:v>84.981916231338104</c:v>
                </c:pt>
                <c:pt idx="2435">
                  <c:v>85.157547737211857</c:v>
                </c:pt>
                <c:pt idx="2436">
                  <c:v>84.982951387561329</c:v>
                </c:pt>
                <c:pt idx="2437">
                  <c:v>85.173075080560224</c:v>
                </c:pt>
                <c:pt idx="2438">
                  <c:v>85.360783409038262</c:v>
                </c:pt>
                <c:pt idx="2439">
                  <c:v>85.262788619906345</c:v>
                </c:pt>
                <c:pt idx="2440">
                  <c:v>85.290392785858998</c:v>
                </c:pt>
                <c:pt idx="2441">
                  <c:v>85.515366738373118</c:v>
                </c:pt>
                <c:pt idx="2442">
                  <c:v>85.816252147257032</c:v>
                </c:pt>
                <c:pt idx="2443">
                  <c:v>85.736200065994339</c:v>
                </c:pt>
                <c:pt idx="2444">
                  <c:v>85.775190950402461</c:v>
                </c:pt>
                <c:pt idx="2445">
                  <c:v>86.076421411360784</c:v>
                </c:pt>
                <c:pt idx="2446">
                  <c:v>86.124383649703518</c:v>
                </c:pt>
                <c:pt idx="2447">
                  <c:v>86.224103699207475</c:v>
                </c:pt>
                <c:pt idx="2448">
                  <c:v>86.266200052285271</c:v>
                </c:pt>
                <c:pt idx="2449">
                  <c:v>86.336935727538943</c:v>
                </c:pt>
                <c:pt idx="2450">
                  <c:v>86.424233902364207</c:v>
                </c:pt>
                <c:pt idx="2451">
                  <c:v>86.407326350718208</c:v>
                </c:pt>
                <c:pt idx="2452">
                  <c:v>86.510841973040655</c:v>
                </c:pt>
                <c:pt idx="2453">
                  <c:v>86.616427907809552</c:v>
                </c:pt>
                <c:pt idx="2454">
                  <c:v>86.743407071191754</c:v>
                </c:pt>
                <c:pt idx="2455">
                  <c:v>86.735815925554775</c:v>
                </c:pt>
                <c:pt idx="2456">
                  <c:v>86.964930502961792</c:v>
                </c:pt>
                <c:pt idx="2457">
                  <c:v>86.967000815408241</c:v>
                </c:pt>
                <c:pt idx="2458">
                  <c:v>86.949403159613425</c:v>
                </c:pt>
                <c:pt idx="2459">
                  <c:v>87.088459145599913</c:v>
                </c:pt>
                <c:pt idx="2460">
                  <c:v>87.151948727291014</c:v>
                </c:pt>
                <c:pt idx="2461">
                  <c:v>87.247183099827666</c:v>
                </c:pt>
                <c:pt idx="2462">
                  <c:v>87.238556797967462</c:v>
                </c:pt>
                <c:pt idx="2463">
                  <c:v>87.123309405115137</c:v>
                </c:pt>
                <c:pt idx="2464">
                  <c:v>87.440067209421827</c:v>
                </c:pt>
                <c:pt idx="2465">
                  <c:v>87.453524240323745</c:v>
                </c:pt>
                <c:pt idx="2466">
                  <c:v>87.296180494393624</c:v>
                </c:pt>
                <c:pt idx="2467">
                  <c:v>87.62674038167664</c:v>
                </c:pt>
                <c:pt idx="2468">
                  <c:v>87.606037257212151</c:v>
                </c:pt>
                <c:pt idx="2469">
                  <c:v>87.556349758497376</c:v>
                </c:pt>
                <c:pt idx="2470">
                  <c:v>88.032521621180635</c:v>
                </c:pt>
                <c:pt idx="2471">
                  <c:v>87.875867979399331</c:v>
                </c:pt>
                <c:pt idx="2472">
                  <c:v>88.038732558519982</c:v>
                </c:pt>
                <c:pt idx="2473">
                  <c:v>87.982489070391452</c:v>
                </c:pt>
                <c:pt idx="2474">
                  <c:v>88.010093236344105</c:v>
                </c:pt>
                <c:pt idx="2475">
                  <c:v>88.119129691857083</c:v>
                </c:pt>
                <c:pt idx="2476">
                  <c:v>88.047703912454594</c:v>
                </c:pt>
                <c:pt idx="2477">
                  <c:v>88.393101038937161</c:v>
                </c:pt>
                <c:pt idx="2478">
                  <c:v>88.150184378553817</c:v>
                </c:pt>
                <c:pt idx="2479">
                  <c:v>88.554240357685771</c:v>
                </c:pt>
                <c:pt idx="2480">
                  <c:v>88.377228643514385</c:v>
                </c:pt>
                <c:pt idx="2481">
                  <c:v>88.571838013480587</c:v>
                </c:pt>
                <c:pt idx="2482">
                  <c:v>88.620490355972137</c:v>
                </c:pt>
                <c:pt idx="2483">
                  <c:v>88.589090617200995</c:v>
                </c:pt>
                <c:pt idx="2484">
                  <c:v>88.843393996039808</c:v>
                </c:pt>
                <c:pt idx="2485">
                  <c:v>88.889630974010501</c:v>
                </c:pt>
                <c:pt idx="2486">
                  <c:v>88.786460403762462</c:v>
                </c:pt>
                <c:pt idx="2487">
                  <c:v>88.900672640391562</c:v>
                </c:pt>
                <c:pt idx="2488">
                  <c:v>88.987625763142418</c:v>
                </c:pt>
                <c:pt idx="2489">
                  <c:v>89.053875761428785</c:v>
                </c:pt>
                <c:pt idx="2490">
                  <c:v>88.913094515070256</c:v>
                </c:pt>
                <c:pt idx="2491">
                  <c:v>89.154976019230375</c:v>
                </c:pt>
                <c:pt idx="2492">
                  <c:v>89.057326282172866</c:v>
                </c:pt>
                <c:pt idx="2493">
                  <c:v>89.154630967155967</c:v>
                </c:pt>
                <c:pt idx="2494">
                  <c:v>89.069403104777152</c:v>
                </c:pt>
                <c:pt idx="2495">
                  <c:v>89.214324976028578</c:v>
                </c:pt>
                <c:pt idx="2496">
                  <c:v>89.377879659298046</c:v>
                </c:pt>
                <c:pt idx="2497">
                  <c:v>89.296102317663312</c:v>
                </c:pt>
                <c:pt idx="2498">
                  <c:v>89.393407002646413</c:v>
                </c:pt>
                <c:pt idx="2499">
                  <c:v>89.281265078463761</c:v>
                </c:pt>
                <c:pt idx="2500">
                  <c:v>89.555236425543839</c:v>
                </c:pt>
                <c:pt idx="2501">
                  <c:v>89.43895387646829</c:v>
                </c:pt>
                <c:pt idx="2502">
                  <c:v>89.404793721101882</c:v>
                </c:pt>
                <c:pt idx="2503">
                  <c:v>89.599403091068083</c:v>
                </c:pt>
                <c:pt idx="2504">
                  <c:v>89.418940856152616</c:v>
                </c:pt>
                <c:pt idx="2505">
                  <c:v>89.393061950572005</c:v>
                </c:pt>
                <c:pt idx="2506">
                  <c:v>89.613895278193226</c:v>
                </c:pt>
                <c:pt idx="2507">
                  <c:v>89.782625742578816</c:v>
                </c:pt>
                <c:pt idx="2508">
                  <c:v>89.758817149444653</c:v>
                </c:pt>
                <c:pt idx="2509">
                  <c:v>89.713960379771592</c:v>
                </c:pt>
                <c:pt idx="2510">
                  <c:v>89.750880951733265</c:v>
                </c:pt>
                <c:pt idx="2511">
                  <c:v>89.536948665600207</c:v>
                </c:pt>
                <c:pt idx="2512">
                  <c:v>89.900633552026406</c:v>
                </c:pt>
                <c:pt idx="2513">
                  <c:v>89.735353608384898</c:v>
                </c:pt>
                <c:pt idx="2514">
                  <c:v>89.763647878486367</c:v>
                </c:pt>
                <c:pt idx="2515">
                  <c:v>89.837834074484121</c:v>
                </c:pt>
                <c:pt idx="2516">
                  <c:v>89.615620538565267</c:v>
                </c:pt>
                <c:pt idx="2517">
                  <c:v>89.84749553256755</c:v>
                </c:pt>
                <c:pt idx="2518">
                  <c:v>89.680490328554001</c:v>
                </c:pt>
                <c:pt idx="2519">
                  <c:v>89.766408295081632</c:v>
                </c:pt>
                <c:pt idx="2520">
                  <c:v>89.942039800955385</c:v>
                </c:pt>
                <c:pt idx="2521">
                  <c:v>89.926857509681426</c:v>
                </c:pt>
                <c:pt idx="2522">
                  <c:v>89.792287200662244</c:v>
                </c:pt>
                <c:pt idx="2523">
                  <c:v>90.004149174348854</c:v>
                </c:pt>
                <c:pt idx="2524">
                  <c:v>90.055561933435669</c:v>
                </c:pt>
                <c:pt idx="2525">
                  <c:v>89.786076263322897</c:v>
                </c:pt>
                <c:pt idx="2526">
                  <c:v>89.980340581214691</c:v>
                </c:pt>
                <c:pt idx="2527">
                  <c:v>89.936173915690446</c:v>
                </c:pt>
                <c:pt idx="2528">
                  <c:v>89.792632252736652</c:v>
                </c:pt>
                <c:pt idx="2529">
                  <c:v>89.865438240436774</c:v>
                </c:pt>
                <c:pt idx="2530">
                  <c:v>89.91857625989563</c:v>
                </c:pt>
                <c:pt idx="2531">
                  <c:v>89.898563239579957</c:v>
                </c:pt>
                <c:pt idx="2532">
                  <c:v>89.972749435577711</c:v>
                </c:pt>
                <c:pt idx="2533">
                  <c:v>89.614585382342042</c:v>
                </c:pt>
                <c:pt idx="2534">
                  <c:v>89.720171317110939</c:v>
                </c:pt>
                <c:pt idx="2535">
                  <c:v>89.738459077054571</c:v>
                </c:pt>
                <c:pt idx="2536">
                  <c:v>89.350965597494209</c:v>
                </c:pt>
                <c:pt idx="2537">
                  <c:v>89.404448669027474</c:v>
                </c:pt>
                <c:pt idx="2538">
                  <c:v>89.433778095352167</c:v>
                </c:pt>
                <c:pt idx="2539">
                  <c:v>89.483120541992534</c:v>
                </c:pt>
                <c:pt idx="2540">
                  <c:v>89.544884863311594</c:v>
                </c:pt>
                <c:pt idx="2541">
                  <c:v>89.70119345301849</c:v>
                </c:pt>
                <c:pt idx="2542">
                  <c:v>89.636323663029756</c:v>
                </c:pt>
                <c:pt idx="2543">
                  <c:v>89.618380955160532</c:v>
                </c:pt>
                <c:pt idx="2544">
                  <c:v>89.242964298204456</c:v>
                </c:pt>
                <c:pt idx="2545">
                  <c:v>89.064917427809846</c:v>
                </c:pt>
                <c:pt idx="2546">
                  <c:v>88.980379669579847</c:v>
                </c:pt>
                <c:pt idx="2547">
                  <c:v>88.72297082207136</c:v>
                </c:pt>
                <c:pt idx="2548">
                  <c:v>88.767137487595605</c:v>
                </c:pt>
                <c:pt idx="2549">
                  <c:v>88.463146610042017</c:v>
                </c:pt>
                <c:pt idx="2550">
                  <c:v>88.43071171504765</c:v>
                </c:pt>
                <c:pt idx="2551">
                  <c:v>88.000776830335084</c:v>
                </c:pt>
                <c:pt idx="2552">
                  <c:v>87.997671361665411</c:v>
                </c:pt>
                <c:pt idx="2553">
                  <c:v>87.806167460368883</c:v>
                </c:pt>
                <c:pt idx="2554">
                  <c:v>87.642612777099416</c:v>
                </c:pt>
                <c:pt idx="2555">
                  <c:v>87.168511226862606</c:v>
                </c:pt>
                <c:pt idx="2556">
                  <c:v>87.173687007978728</c:v>
                </c:pt>
                <c:pt idx="2557">
                  <c:v>86.980112794235751</c:v>
                </c:pt>
                <c:pt idx="2558">
                  <c:v>86.954578940729547</c:v>
                </c:pt>
                <c:pt idx="2559">
                  <c:v>86.8510633184071</c:v>
                </c:pt>
                <c:pt idx="2560">
                  <c:v>86.389383642848983</c:v>
                </c:pt>
                <c:pt idx="2561">
                  <c:v>86.380067236839963</c:v>
                </c:pt>
                <c:pt idx="2562">
                  <c:v>86.24756724026723</c:v>
                </c:pt>
                <c:pt idx="2563">
                  <c:v>85.966694851698989</c:v>
                </c:pt>
                <c:pt idx="2564">
                  <c:v>85.488107624494873</c:v>
                </c:pt>
                <c:pt idx="2565">
                  <c:v>84.765223528609781</c:v>
                </c:pt>
                <c:pt idx="2566">
                  <c:v>83.119670185757272</c:v>
                </c:pt>
                <c:pt idx="2567">
                  <c:v>82.761161080447195</c:v>
                </c:pt>
                <c:pt idx="2568">
                  <c:v>82.779793892465236</c:v>
                </c:pt>
                <c:pt idx="2569">
                  <c:v>83.293576431258984</c:v>
                </c:pt>
                <c:pt idx="2570">
                  <c:v>82.979233991473151</c:v>
                </c:pt>
                <c:pt idx="2571">
                  <c:v>81.417873354776233</c:v>
                </c:pt>
                <c:pt idx="2572">
                  <c:v>80.901675451461628</c:v>
                </c:pt>
                <c:pt idx="2573">
                  <c:v>80.821278318124527</c:v>
                </c:pt>
                <c:pt idx="2574">
                  <c:v>79.755067408203317</c:v>
                </c:pt>
                <c:pt idx="2575">
                  <c:v>77.632307046444325</c:v>
                </c:pt>
                <c:pt idx="2576">
                  <c:v>75.51575762202468</c:v>
                </c:pt>
                <c:pt idx="2577">
                  <c:v>73.761857927808009</c:v>
                </c:pt>
                <c:pt idx="2578">
                  <c:v>71.825080634155015</c:v>
                </c:pt>
                <c:pt idx="2579">
                  <c:v>69.931779901877448</c:v>
                </c:pt>
                <c:pt idx="2580">
                  <c:v>68.175119791065512</c:v>
                </c:pt>
                <c:pt idx="2581">
                  <c:v>66.149319062215213</c:v>
                </c:pt>
                <c:pt idx="2582">
                  <c:v>64.230139424357034</c:v>
                </c:pt>
                <c:pt idx="2583">
                  <c:v>62.497632958753663</c:v>
                </c:pt>
                <c:pt idx="2584">
                  <c:v>60.827235866543766</c:v>
                </c:pt>
                <c:pt idx="2585">
                  <c:v>58.927379144852445</c:v>
                </c:pt>
                <c:pt idx="2586">
                  <c:v>57.156916951064183</c:v>
                </c:pt>
                <c:pt idx="2587">
                  <c:v>55.251539396182331</c:v>
                </c:pt>
                <c:pt idx="2588">
                  <c:v>53.419312881075008</c:v>
                </c:pt>
                <c:pt idx="2589">
                  <c:v>51.643674906170624</c:v>
                </c:pt>
                <c:pt idx="2590">
                  <c:v>49.767626777613465</c:v>
                </c:pt>
                <c:pt idx="2591">
                  <c:v>48.015797395843244</c:v>
                </c:pt>
                <c:pt idx="2592">
                  <c:v>46.282600826091063</c:v>
                </c:pt>
                <c:pt idx="2593">
                  <c:v>44.469352175076189</c:v>
                </c:pt>
                <c:pt idx="2594">
                  <c:v>42.654723315763682</c:v>
                </c:pt>
                <c:pt idx="2595">
                  <c:v>40.927737683350848</c:v>
                </c:pt>
                <c:pt idx="2596">
                  <c:v>39.076533304151077</c:v>
                </c:pt>
                <c:pt idx="2597">
                  <c:v>37.167360176450735</c:v>
                </c:pt>
                <c:pt idx="2598">
                  <c:v>35.361357618998433</c:v>
                </c:pt>
                <c:pt idx="2599">
                  <c:v>33.526715739370253</c:v>
                </c:pt>
                <c:pt idx="2600">
                  <c:v>31.745901983349746</c:v>
                </c:pt>
                <c:pt idx="2601">
                  <c:v>29.864678073676465</c:v>
                </c:pt>
                <c:pt idx="2602">
                  <c:v>28.196696345987426</c:v>
                </c:pt>
                <c:pt idx="2603">
                  <c:v>26.572191179673815</c:v>
                </c:pt>
                <c:pt idx="2604">
                  <c:v>24.748590966426697</c:v>
                </c:pt>
                <c:pt idx="2605">
                  <c:v>23.293506368647492</c:v>
                </c:pt>
                <c:pt idx="2606">
                  <c:v>22.539222533991257</c:v>
                </c:pt>
                <c:pt idx="2607">
                  <c:v>22.301481654724036</c:v>
                </c:pt>
                <c:pt idx="2608">
                  <c:v>22.23316134399122</c:v>
                </c:pt>
                <c:pt idx="2609">
                  <c:v>22.253174364306894</c:v>
                </c:pt>
                <c:pt idx="2610">
                  <c:v>22.335641810090443</c:v>
                </c:pt>
                <c:pt idx="2611">
                  <c:v>22.337712122536892</c:v>
                </c:pt>
                <c:pt idx="2612">
                  <c:v>22.284919155152444</c:v>
                </c:pt>
                <c:pt idx="2613">
                  <c:v>22.199346240699221</c:v>
                </c:pt>
                <c:pt idx="2614">
                  <c:v>22.320804570890893</c:v>
                </c:pt>
                <c:pt idx="2615">
                  <c:v>22.169326710225711</c:v>
                </c:pt>
                <c:pt idx="2616">
                  <c:v>22.204867073889751</c:v>
                </c:pt>
                <c:pt idx="2617">
                  <c:v>22.227295458726282</c:v>
                </c:pt>
                <c:pt idx="2618">
                  <c:v>22.035446505355345</c:v>
                </c:pt>
                <c:pt idx="2619">
                  <c:v>22.23143608361918</c:v>
                </c:pt>
                <c:pt idx="2620">
                  <c:v>22.002321506212162</c:v>
                </c:pt>
                <c:pt idx="2621">
                  <c:v>22.126195200924691</c:v>
                </c:pt>
                <c:pt idx="2622">
                  <c:v>22.087894420665386</c:v>
                </c:pt>
                <c:pt idx="2623">
                  <c:v>22.086169160293345</c:v>
                </c:pt>
                <c:pt idx="2624">
                  <c:v>22.13758191938016</c:v>
                </c:pt>
                <c:pt idx="2625">
                  <c:v>22.131370982040814</c:v>
                </c:pt>
                <c:pt idx="2626">
                  <c:v>22.07961317087959</c:v>
                </c:pt>
                <c:pt idx="2627">
                  <c:v>22.178988168309139</c:v>
                </c:pt>
                <c:pt idx="2628">
                  <c:v>22.204522021815343</c:v>
                </c:pt>
                <c:pt idx="2629">
                  <c:v>22.050628796629304</c:v>
                </c:pt>
                <c:pt idx="2630">
                  <c:v>22.123779836403834</c:v>
                </c:pt>
                <c:pt idx="2631">
                  <c:v>22.199691292773629</c:v>
                </c:pt>
                <c:pt idx="2632">
                  <c:v>22.117913951138895</c:v>
                </c:pt>
                <c:pt idx="2633">
                  <c:v>22.186579313946119</c:v>
                </c:pt>
                <c:pt idx="2634">
                  <c:v>22.177262907937099</c:v>
                </c:pt>
                <c:pt idx="2635">
                  <c:v>22.167256397779262</c:v>
                </c:pt>
                <c:pt idx="2636">
                  <c:v>22.078232962581957</c:v>
                </c:pt>
                <c:pt idx="2637">
                  <c:v>22.122399628106201</c:v>
                </c:pt>
                <c:pt idx="2638">
                  <c:v>22.065466035828855</c:v>
                </c:pt>
                <c:pt idx="2639">
                  <c:v>22.156559783472609</c:v>
                </c:pt>
                <c:pt idx="2640">
                  <c:v>22.166566293630446</c:v>
                </c:pt>
                <c:pt idx="2641">
                  <c:v>22.2069373863362</c:v>
                </c:pt>
                <c:pt idx="2642">
                  <c:v>22.078923066730773</c:v>
                </c:pt>
                <c:pt idx="2643">
                  <c:v>22.144137908793915</c:v>
                </c:pt>
              </c:numCache>
            </c:numRef>
          </c:xVal>
          <c:yVal>
            <c:numRef>
              <c:f>'Experimental data'!$D$8:$D$2026</c:f>
              <c:numCache>
                <c:formatCode>0.00</c:formatCode>
                <c:ptCount val="2019"/>
                <c:pt idx="0">
                  <c:v>0</c:v>
                </c:pt>
                <c:pt idx="1">
                  <c:v>7.4125524699280507E-2</c:v>
                </c:pt>
                <c:pt idx="2">
                  <c:v>1.2653677743274021</c:v>
                </c:pt>
                <c:pt idx="3">
                  <c:v>2.0714865663697712</c:v>
                </c:pt>
                <c:pt idx="4">
                  <c:v>2.3270266838638927</c:v>
                </c:pt>
                <c:pt idx="5">
                  <c:v>2.7880136870729038</c:v>
                </c:pt>
                <c:pt idx="6">
                  <c:v>3.6272798766773775</c:v>
                </c:pt>
                <c:pt idx="7">
                  <c:v>4.8683091080687593</c:v>
                </c:pt>
                <c:pt idx="8">
                  <c:v>5.4576945554742702</c:v>
                </c:pt>
                <c:pt idx="9">
                  <c:v>5.394492989678052</c:v>
                </c:pt>
                <c:pt idx="10">
                  <c:v>2.8217673346666152</c:v>
                </c:pt>
                <c:pt idx="11">
                  <c:v>1.6084282088860868</c:v>
                </c:pt>
                <c:pt idx="12">
                  <c:v>1.9431969763455912</c:v>
                </c:pt>
                <c:pt idx="13">
                  <c:v>5.7190315482706762</c:v>
                </c:pt>
                <c:pt idx="14">
                  <c:v>7.4029259069259741</c:v>
                </c:pt>
                <c:pt idx="15">
                  <c:v>7.8175894702190067</c:v>
                </c:pt>
                <c:pt idx="16">
                  <c:v>7.7978347816887315</c:v>
                </c:pt>
                <c:pt idx="17">
                  <c:v>7.4682389311656818</c:v>
                </c:pt>
                <c:pt idx="18">
                  <c:v>6.0112133343425116</c:v>
                </c:pt>
                <c:pt idx="19">
                  <c:v>8.6230316997261713</c:v>
                </c:pt>
                <c:pt idx="20">
                  <c:v>9.0391983880975744</c:v>
                </c:pt>
                <c:pt idx="21">
                  <c:v>9.3239952779509121</c:v>
                </c:pt>
                <c:pt idx="22">
                  <c:v>9.4927244534174449</c:v>
                </c:pt>
                <c:pt idx="23">
                  <c:v>9.6300239397448486</c:v>
                </c:pt>
                <c:pt idx="24">
                  <c:v>9.7203046736200331</c:v>
                </c:pt>
                <c:pt idx="25">
                  <c:v>10.050368753334181</c:v>
                </c:pt>
                <c:pt idx="26">
                  <c:v>10.319335434028599</c:v>
                </c:pt>
                <c:pt idx="27">
                  <c:v>10.473722421247139</c:v>
                </c:pt>
                <c:pt idx="28">
                  <c:v>10.602280761285312</c:v>
                </c:pt>
                <c:pt idx="29">
                  <c:v>10.786739104238897</c:v>
                </c:pt>
                <c:pt idx="30">
                  <c:v>10.886836505292775</c:v>
                </c:pt>
                <c:pt idx="31">
                  <c:v>11.112292246217839</c:v>
                </c:pt>
                <c:pt idx="32">
                  <c:v>11.288750588754192</c:v>
                </c:pt>
                <c:pt idx="33">
                  <c:v>11.644358419800643</c:v>
                </c:pt>
                <c:pt idx="34">
                  <c:v>11.651411545168468</c:v>
                </c:pt>
                <c:pt idx="35">
                  <c:v>11.777209468395915</c:v>
                </c:pt>
                <c:pt idx="36">
                  <c:v>12.096743339227698</c:v>
                </c:pt>
                <c:pt idx="37">
                  <c:v>12.246524597039354</c:v>
                </c:pt>
                <c:pt idx="38">
                  <c:v>12.440156898804753</c:v>
                </c:pt>
                <c:pt idx="39">
                  <c:v>12.635802221508417</c:v>
                </c:pt>
                <c:pt idx="40">
                  <c:v>12.80210743851522</c:v>
                </c:pt>
                <c:pt idx="41">
                  <c:v>12.929870986845252</c:v>
                </c:pt>
                <c:pt idx="42">
                  <c:v>13.143079852131567</c:v>
                </c:pt>
                <c:pt idx="43">
                  <c:v>13.362921530263964</c:v>
                </c:pt>
                <c:pt idx="44">
                  <c:v>13.484612161610649</c:v>
                </c:pt>
                <c:pt idx="45">
                  <c:v>13.699216339469794</c:v>
                </c:pt>
                <c:pt idx="46">
                  <c:v>13.880349161416571</c:v>
                </c:pt>
                <c:pt idx="47">
                  <c:v>14.096103339335695</c:v>
                </c:pt>
                <c:pt idx="48">
                  <c:v>14.18583823984908</c:v>
                </c:pt>
                <c:pt idx="49">
                  <c:v>14.434910648672561</c:v>
                </c:pt>
                <c:pt idx="50">
                  <c:v>14.538826799925509</c:v>
                </c:pt>
                <c:pt idx="51">
                  <c:v>14.669276806729007</c:v>
                </c:pt>
                <c:pt idx="52">
                  <c:v>14.843369003308657</c:v>
                </c:pt>
                <c:pt idx="53">
                  <c:v>15.004178907528892</c:v>
                </c:pt>
                <c:pt idx="54">
                  <c:v>15.130208601601888</c:v>
                </c:pt>
                <c:pt idx="55">
                  <c:v>15.393452365331072</c:v>
                </c:pt>
                <c:pt idx="56">
                  <c:v>15.483022682502586</c:v>
                </c:pt>
                <c:pt idx="57">
                  <c:v>15.662600296034849</c:v>
                </c:pt>
                <c:pt idx="58">
                  <c:v>15.704207069038228</c:v>
                </c:pt>
                <c:pt idx="59">
                  <c:v>15.974537812303751</c:v>
                </c:pt>
                <c:pt idx="60">
                  <c:v>15.96636541604409</c:v>
                </c:pt>
                <c:pt idx="61">
                  <c:v>16.242343555437586</c:v>
                </c:pt>
                <c:pt idx="62">
                  <c:v>16.385955542094166</c:v>
                </c:pt>
                <c:pt idx="63">
                  <c:v>16.581415968954843</c:v>
                </c:pt>
                <c:pt idx="64">
                  <c:v>16.658877952161433</c:v>
                </c:pt>
                <c:pt idx="65">
                  <c:v>16.794575355071945</c:v>
                </c:pt>
                <c:pt idx="66">
                  <c:v>16.945593592114932</c:v>
                </c:pt>
                <c:pt idx="67">
                  <c:v>17.023815471194499</c:v>
                </c:pt>
                <c:pt idx="68">
                  <c:v>17.280850901266561</c:v>
                </c:pt>
                <c:pt idx="69">
                  <c:v>17.367207155770437</c:v>
                </c:pt>
                <c:pt idx="70">
                  <c:v>17.562488415955102</c:v>
                </c:pt>
                <c:pt idx="71">
                  <c:v>17.653529045703262</c:v>
                </c:pt>
                <c:pt idx="72">
                  <c:v>17.790416552842501</c:v>
                </c:pt>
                <c:pt idx="73">
                  <c:v>17.957510311557073</c:v>
                </c:pt>
                <c:pt idx="74">
                  <c:v>18.027568648544232</c:v>
                </c:pt>
                <c:pt idx="75">
                  <c:v>18.220164491922223</c:v>
                </c:pt>
                <c:pt idx="76">
                  <c:v>18.375909812545032</c:v>
                </c:pt>
                <c:pt idx="77">
                  <c:v>18.533803049946485</c:v>
                </c:pt>
                <c:pt idx="78">
                  <c:v>18.697474412649218</c:v>
                </c:pt>
                <c:pt idx="79">
                  <c:v>18.760930665958767</c:v>
                </c:pt>
                <c:pt idx="80">
                  <c:v>18.911195257128963</c:v>
                </c:pt>
                <c:pt idx="81">
                  <c:v>19.048239014276398</c:v>
                </c:pt>
                <c:pt idx="82">
                  <c:v>19.158059332503939</c:v>
                </c:pt>
                <c:pt idx="83">
                  <c:v>19.373866635425856</c:v>
                </c:pt>
                <c:pt idx="84">
                  <c:v>19.579520291984828</c:v>
                </c:pt>
                <c:pt idx="85">
                  <c:v>19.687301026772708</c:v>
                </c:pt>
                <c:pt idx="86">
                  <c:v>19.825992179839407</c:v>
                </c:pt>
                <c:pt idx="87">
                  <c:v>19.916426559555902</c:v>
                </c:pt>
                <c:pt idx="88">
                  <c:v>20.115296882427764</c:v>
                </c:pt>
                <c:pt idx="89">
                  <c:v>20.255423973069245</c:v>
                </c:pt>
                <c:pt idx="90">
                  <c:v>20.351557311416325</c:v>
                </c:pt>
                <c:pt idx="91">
                  <c:v>20.514896382435225</c:v>
                </c:pt>
                <c:pt idx="92">
                  <c:v>20.63938857642794</c:v>
                </c:pt>
                <c:pt idx="93">
                  <c:v>20.791933376050462</c:v>
                </c:pt>
                <c:pt idx="94">
                  <c:v>20.926835987252836</c:v>
                </c:pt>
                <c:pt idx="95">
                  <c:v>21.107033913317601</c:v>
                </c:pt>
                <c:pt idx="96">
                  <c:v>21.301803715142327</c:v>
                </c:pt>
                <c:pt idx="97">
                  <c:v>21.377094344068876</c:v>
                </c:pt>
                <c:pt idx="98">
                  <c:v>21.490374558310304</c:v>
                </c:pt>
                <c:pt idx="99">
                  <c:v>21.6950068606494</c:v>
                </c:pt>
                <c:pt idx="100">
                  <c:v>21.867425098808297</c:v>
                </c:pt>
                <c:pt idx="101">
                  <c:v>21.941757394351718</c:v>
                </c:pt>
                <c:pt idx="102">
                  <c:v>22.086350631059613</c:v>
                </c:pt>
                <c:pt idx="103">
                  <c:v>22.221683971451128</c:v>
                </c:pt>
                <c:pt idx="104">
                  <c:v>22.383936063246523</c:v>
                </c:pt>
                <c:pt idx="105">
                  <c:v>22.460604296411759</c:v>
                </c:pt>
                <c:pt idx="106">
                  <c:v>22.646265764428023</c:v>
                </c:pt>
                <c:pt idx="107">
                  <c:v>22.811520981380156</c:v>
                </c:pt>
                <c:pt idx="108">
                  <c:v>22.901588694410865</c:v>
                </c:pt>
                <c:pt idx="109">
                  <c:v>23.079063182833512</c:v>
                </c:pt>
                <c:pt idx="110">
                  <c:v>23.28431527687162</c:v>
                </c:pt>
                <c:pt idx="111">
                  <c:v>23.307957465604598</c:v>
                </c:pt>
                <c:pt idx="112">
                  <c:v>23.565724145714938</c:v>
                </c:pt>
                <c:pt idx="113">
                  <c:v>23.650409566798249</c:v>
                </c:pt>
                <c:pt idx="114">
                  <c:v>23.787732490626908</c:v>
                </c:pt>
                <c:pt idx="115">
                  <c:v>23.968825729238336</c:v>
                </c:pt>
                <c:pt idx="116">
                  <c:v>24.157861676597317</c:v>
                </c:pt>
                <c:pt idx="117">
                  <c:v>24.24155907679582</c:v>
                </c:pt>
                <c:pt idx="118">
                  <c:v>24.414882523335329</c:v>
                </c:pt>
                <c:pt idx="119">
                  <c:v>24.617453888066859</c:v>
                </c:pt>
                <c:pt idx="120">
                  <c:v>24.660016390286664</c:v>
                </c:pt>
                <c:pt idx="121">
                  <c:v>24.871048172126152</c:v>
                </c:pt>
                <c:pt idx="122">
                  <c:v>24.968323177199437</c:v>
                </c:pt>
                <c:pt idx="123">
                  <c:v>25.023672659252771</c:v>
                </c:pt>
                <c:pt idx="124">
                  <c:v>25.164578395768256</c:v>
                </c:pt>
                <c:pt idx="125">
                  <c:v>25.408762262670137</c:v>
                </c:pt>
                <c:pt idx="126">
                  <c:v>25.503341955102794</c:v>
                </c:pt>
                <c:pt idx="127">
                  <c:v>25.623576336373574</c:v>
                </c:pt>
                <c:pt idx="128">
                  <c:v>25.723414883247205</c:v>
                </c:pt>
                <c:pt idx="129">
                  <c:v>25.91517010158142</c:v>
                </c:pt>
                <c:pt idx="130">
                  <c:v>26.065526359423064</c:v>
                </c:pt>
                <c:pt idx="131">
                  <c:v>26.183968553100247</c:v>
                </c:pt>
                <c:pt idx="132">
                  <c:v>26.343395123915094</c:v>
                </c:pt>
                <c:pt idx="133">
                  <c:v>26.539427425805574</c:v>
                </c:pt>
                <c:pt idx="134">
                  <c:v>26.581136282147561</c:v>
                </c:pt>
                <c:pt idx="135">
                  <c:v>26.781409209259319</c:v>
                </c:pt>
                <c:pt idx="136">
                  <c:v>26.93073109204704</c:v>
                </c:pt>
                <c:pt idx="137">
                  <c:v>27.02592432617843</c:v>
                </c:pt>
                <c:pt idx="138">
                  <c:v>27.188529542992264</c:v>
                </c:pt>
                <c:pt idx="139">
                  <c:v>27.395459241284524</c:v>
                </c:pt>
                <c:pt idx="140">
                  <c:v>27.486387891860119</c:v>
                </c:pt>
                <c:pt idx="141">
                  <c:v>27.63323633701885</c:v>
                </c:pt>
                <c:pt idx="142">
                  <c:v>27.776443636154383</c:v>
                </c:pt>
                <c:pt idx="143">
                  <c:v>27.896668121591212</c:v>
                </c:pt>
                <c:pt idx="144">
                  <c:v>28.066437922112083</c:v>
                </c:pt>
                <c:pt idx="145">
                  <c:v>28.214276471489111</c:v>
                </c:pt>
                <c:pt idx="146">
                  <c:v>28.283593662604225</c:v>
                </c:pt>
                <c:pt idx="147">
                  <c:v>28.537309821669943</c:v>
                </c:pt>
                <c:pt idx="148">
                  <c:v>28.60963899210887</c:v>
                </c:pt>
                <c:pt idx="149">
                  <c:v>28.656055661196355</c:v>
                </c:pt>
                <c:pt idx="150">
                  <c:v>28.85665827582525</c:v>
                </c:pt>
                <c:pt idx="151">
                  <c:v>29.005998908613996</c:v>
                </c:pt>
                <c:pt idx="152">
                  <c:v>29.222340065730364</c:v>
                </c:pt>
                <c:pt idx="153">
                  <c:v>29.290338506776745</c:v>
                </c:pt>
                <c:pt idx="154">
                  <c:v>29.451901015202981</c:v>
                </c:pt>
                <c:pt idx="155">
                  <c:v>29.578302063461859</c:v>
                </c:pt>
                <c:pt idx="156">
                  <c:v>29.722871862668452</c:v>
                </c:pt>
                <c:pt idx="157">
                  <c:v>29.85832082806602</c:v>
                </c:pt>
                <c:pt idx="158">
                  <c:v>29.938514582248498</c:v>
                </c:pt>
                <c:pt idx="159">
                  <c:v>30.181842719938977</c:v>
                </c:pt>
                <c:pt idx="160">
                  <c:v>30.230558868313114</c:v>
                </c:pt>
                <c:pt idx="161">
                  <c:v>30.375599500877502</c:v>
                </c:pt>
                <c:pt idx="162">
                  <c:v>30.491112527735346</c:v>
                </c:pt>
                <c:pt idx="163">
                  <c:v>30.710401601672171</c:v>
                </c:pt>
                <c:pt idx="164">
                  <c:v>30.794200043542588</c:v>
                </c:pt>
                <c:pt idx="165">
                  <c:v>30.988392762003841</c:v>
                </c:pt>
                <c:pt idx="166">
                  <c:v>31.145720895209163</c:v>
                </c:pt>
                <c:pt idx="167">
                  <c:v>31.203711523233633</c:v>
                </c:pt>
                <c:pt idx="168">
                  <c:v>31.381662574181146</c:v>
                </c:pt>
                <c:pt idx="169">
                  <c:v>31.51081831008382</c:v>
                </c:pt>
                <c:pt idx="170">
                  <c:v>31.638482379242031</c:v>
                </c:pt>
                <c:pt idx="171">
                  <c:v>31.784232386843488</c:v>
                </c:pt>
                <c:pt idx="172">
                  <c:v>31.950790208030121</c:v>
                </c:pt>
                <c:pt idx="173">
                  <c:v>32.079986048101539</c:v>
                </c:pt>
                <c:pt idx="174">
                  <c:v>32.199366783494412</c:v>
                </c:pt>
                <c:pt idx="175">
                  <c:v>32.397942835517696</c:v>
                </c:pt>
                <c:pt idx="176">
                  <c:v>32.433615754044801</c:v>
                </c:pt>
                <c:pt idx="177">
                  <c:v>32.538850134533178</c:v>
                </c:pt>
                <c:pt idx="178">
                  <c:v>32.776496501094101</c:v>
                </c:pt>
                <c:pt idx="179">
                  <c:v>32.906265257862117</c:v>
                </c:pt>
                <c:pt idx="180">
                  <c:v>32.987015782906859</c:v>
                </c:pt>
                <c:pt idx="181">
                  <c:v>33.162904854580198</c:v>
                </c:pt>
                <c:pt idx="182">
                  <c:v>33.274737152079396</c:v>
                </c:pt>
                <c:pt idx="183">
                  <c:v>33.439165806488319</c:v>
                </c:pt>
                <c:pt idx="184">
                  <c:v>33.486994975649473</c:v>
                </c:pt>
                <c:pt idx="185">
                  <c:v>33.705435612041967</c:v>
                </c:pt>
                <c:pt idx="186">
                  <c:v>33.823823639049849</c:v>
                </c:pt>
                <c:pt idx="187">
                  <c:v>34.033857504170577</c:v>
                </c:pt>
                <c:pt idx="188">
                  <c:v>34.110616362340565</c:v>
                </c:pt>
                <c:pt idx="189">
                  <c:v>34.271018454039471</c:v>
                </c:pt>
                <c:pt idx="190">
                  <c:v>34.375693980332095</c:v>
                </c:pt>
                <c:pt idx="191">
                  <c:v>34.558269510687424</c:v>
                </c:pt>
                <c:pt idx="192">
                  <c:v>34.6209653472906</c:v>
                </c:pt>
                <c:pt idx="193">
                  <c:v>34.854250776123997</c:v>
                </c:pt>
                <c:pt idx="194">
                  <c:v>34.90872734146528</c:v>
                </c:pt>
                <c:pt idx="195">
                  <c:v>35.042315369265715</c:v>
                </c:pt>
                <c:pt idx="196">
                  <c:v>35.277116423178278</c:v>
                </c:pt>
                <c:pt idx="197">
                  <c:v>35.331282051003164</c:v>
                </c:pt>
                <c:pt idx="198">
                  <c:v>35.51716174819758</c:v>
                </c:pt>
                <c:pt idx="199">
                  <c:v>35.652427380252163</c:v>
                </c:pt>
                <c:pt idx="200">
                  <c:v>35.721962800545526</c:v>
                </c:pt>
                <c:pt idx="201">
                  <c:v>35.865785724713092</c:v>
                </c:pt>
                <c:pt idx="202">
                  <c:v>36.026643024769143</c:v>
                </c:pt>
                <c:pt idx="203">
                  <c:v>36.174436261643841</c:v>
                </c:pt>
                <c:pt idx="204">
                  <c:v>36.31185814381093</c:v>
                </c:pt>
                <c:pt idx="205">
                  <c:v>36.460722214074806</c:v>
                </c:pt>
                <c:pt idx="206">
                  <c:v>36.593451908497137</c:v>
                </c:pt>
                <c:pt idx="207">
                  <c:v>36.707278476933666</c:v>
                </c:pt>
                <c:pt idx="208">
                  <c:v>36.904791508068051</c:v>
                </c:pt>
                <c:pt idx="209">
                  <c:v>37.047310265501032</c:v>
                </c:pt>
                <c:pt idx="210">
                  <c:v>37.156997771221675</c:v>
                </c:pt>
                <c:pt idx="211">
                  <c:v>37.278323298382666</c:v>
                </c:pt>
                <c:pt idx="212">
                  <c:v>37.415302993026749</c:v>
                </c:pt>
                <c:pt idx="213">
                  <c:v>37.541228520427552</c:v>
                </c:pt>
                <c:pt idx="214">
                  <c:v>37.712238946013059</c:v>
                </c:pt>
                <c:pt idx="215">
                  <c:v>37.861665516306367</c:v>
                </c:pt>
                <c:pt idx="216">
                  <c:v>38.016693128558245</c:v>
                </c:pt>
                <c:pt idx="217">
                  <c:v>38.077061881706769</c:v>
                </c:pt>
                <c:pt idx="218">
                  <c:v>38.27056605846537</c:v>
                </c:pt>
                <c:pt idx="219">
                  <c:v>38.504319195656571</c:v>
                </c:pt>
                <c:pt idx="220">
                  <c:v>38.541134822576772</c:v>
                </c:pt>
                <c:pt idx="221">
                  <c:v>38.681127017377875</c:v>
                </c:pt>
                <c:pt idx="222">
                  <c:v>38.787629106265676</c:v>
                </c:pt>
                <c:pt idx="223">
                  <c:v>38.982002553903122</c:v>
                </c:pt>
                <c:pt idx="224">
                  <c:v>39.165998396832592</c:v>
                </c:pt>
                <c:pt idx="225">
                  <c:v>39.270177048099228</c:v>
                </c:pt>
                <c:pt idx="226">
                  <c:v>39.457345287027486</c:v>
                </c:pt>
                <c:pt idx="227">
                  <c:v>39.600614565332791</c:v>
                </c:pt>
                <c:pt idx="228">
                  <c:v>39.766607282323392</c:v>
                </c:pt>
                <c:pt idx="229">
                  <c:v>39.960940104958695</c:v>
                </c:pt>
                <c:pt idx="230">
                  <c:v>40.105310424988161</c:v>
                </c:pt>
                <c:pt idx="231">
                  <c:v>40.264307308280465</c:v>
                </c:pt>
                <c:pt idx="232">
                  <c:v>40.445019296871962</c:v>
                </c:pt>
                <c:pt idx="233">
                  <c:v>40.616221909967621</c:v>
                </c:pt>
                <c:pt idx="234">
                  <c:v>40.782674001982159</c:v>
                </c:pt>
                <c:pt idx="235">
                  <c:v>40.923946405183337</c:v>
                </c:pt>
                <c:pt idx="236">
                  <c:v>41.033958910920937</c:v>
                </c:pt>
                <c:pt idx="237">
                  <c:v>41.140453708141763</c:v>
                </c:pt>
                <c:pt idx="238">
                  <c:v>41.32452403024174</c:v>
                </c:pt>
                <c:pt idx="239">
                  <c:v>41.472208933777452</c:v>
                </c:pt>
                <c:pt idx="240">
                  <c:v>41.651507901461983</c:v>
                </c:pt>
                <c:pt idx="241">
                  <c:v>41.85636676631281</c:v>
                </c:pt>
                <c:pt idx="242">
                  <c:v>41.936191770476007</c:v>
                </c:pt>
                <c:pt idx="243">
                  <c:v>42.042976151045316</c:v>
                </c:pt>
                <c:pt idx="244">
                  <c:v>42.276908454912437</c:v>
                </c:pt>
                <c:pt idx="245">
                  <c:v>42.387003252321108</c:v>
                </c:pt>
                <c:pt idx="246">
                  <c:v>42.477954819564523</c:v>
                </c:pt>
                <c:pt idx="247">
                  <c:v>42.645735036648254</c:v>
                </c:pt>
                <c:pt idx="248">
                  <c:v>42.814457441281249</c:v>
                </c:pt>
                <c:pt idx="249">
                  <c:v>42.920163696794212</c:v>
                </c:pt>
                <c:pt idx="250">
                  <c:v>43.058355891501535</c:v>
                </c:pt>
                <c:pt idx="251">
                  <c:v>43.238885067583432</c:v>
                </c:pt>
                <c:pt idx="252">
                  <c:v>43.311833508887979</c:v>
                </c:pt>
                <c:pt idx="253">
                  <c:v>43.469888725464607</c:v>
                </c:pt>
                <c:pt idx="254">
                  <c:v>43.637576234210094</c:v>
                </c:pt>
                <c:pt idx="255">
                  <c:v>43.817319472751208</c:v>
                </c:pt>
                <c:pt idx="256">
                  <c:v>43.911485102662354</c:v>
                </c:pt>
                <c:pt idx="257">
                  <c:v>43.992261669375097</c:v>
                </c:pt>
                <c:pt idx="258">
                  <c:v>44.155404907050354</c:v>
                </c:pt>
                <c:pt idx="259">
                  <c:v>44.276664809207901</c:v>
                </c:pt>
                <c:pt idx="260">
                  <c:v>44.454455443480427</c:v>
                </c:pt>
                <c:pt idx="261">
                  <c:v>44.629816390126201</c:v>
                </c:pt>
                <c:pt idx="262">
                  <c:v>44.747064312907774</c:v>
                </c:pt>
                <c:pt idx="263">
                  <c:v>44.904485154451244</c:v>
                </c:pt>
                <c:pt idx="264">
                  <c:v>45.015468493572811</c:v>
                </c:pt>
                <c:pt idx="265">
                  <c:v>45.206682045212013</c:v>
                </c:pt>
                <c:pt idx="266">
                  <c:v>45.291357570461557</c:v>
                </c:pt>
                <c:pt idx="267">
                  <c:v>45.39107163816206</c:v>
                </c:pt>
                <c:pt idx="268">
                  <c:v>45.707887800518613</c:v>
                </c:pt>
                <c:pt idx="269">
                  <c:v>45.746338323357328</c:v>
                </c:pt>
                <c:pt idx="270">
                  <c:v>45.848415932847743</c:v>
                </c:pt>
                <c:pt idx="271">
                  <c:v>45.984383127439024</c:v>
                </c:pt>
                <c:pt idx="272">
                  <c:v>46.098991466749645</c:v>
                </c:pt>
                <c:pt idx="273">
                  <c:v>46.240121161610077</c:v>
                </c:pt>
                <c:pt idx="274">
                  <c:v>46.4919899247461</c:v>
                </c:pt>
                <c:pt idx="275">
                  <c:v>46.587050346370511</c:v>
                </c:pt>
                <c:pt idx="276">
                  <c:v>46.711924311216549</c:v>
                </c:pt>
                <c:pt idx="277">
                  <c:v>46.815990462477409</c:v>
                </c:pt>
                <c:pt idx="278">
                  <c:v>46.909612863193452</c:v>
                </c:pt>
                <c:pt idx="279">
                  <c:v>47.102299852409587</c:v>
                </c:pt>
                <c:pt idx="280">
                  <c:v>47.247180068298988</c:v>
                </c:pt>
                <c:pt idx="281">
                  <c:v>47.372263408156016</c:v>
                </c:pt>
                <c:pt idx="282">
                  <c:v>47.580238419002669</c:v>
                </c:pt>
                <c:pt idx="283">
                  <c:v>47.70010248775408</c:v>
                </c:pt>
                <c:pt idx="284">
                  <c:v>47.880300934652148</c:v>
                </c:pt>
                <c:pt idx="285">
                  <c:v>48.033957713499291</c:v>
                </c:pt>
                <c:pt idx="286">
                  <c:v>48.138593135623168</c:v>
                </c:pt>
                <c:pt idx="287">
                  <c:v>48.23126241128957</c:v>
                </c:pt>
                <c:pt idx="288">
                  <c:v>48.438164505413638</c:v>
                </c:pt>
                <c:pt idx="289">
                  <c:v>48.583531179661861</c:v>
                </c:pt>
                <c:pt idx="290">
                  <c:v>48.772179106167144</c:v>
                </c:pt>
                <c:pt idx="291">
                  <c:v>48.828893692458422</c:v>
                </c:pt>
                <c:pt idx="292">
                  <c:v>49.084668705798222</c:v>
                </c:pt>
                <c:pt idx="293">
                  <c:v>49.169146835204025</c:v>
                </c:pt>
                <c:pt idx="294">
                  <c:v>49.244071318278365</c:v>
                </c:pt>
                <c:pt idx="295">
                  <c:v>49.428849973748626</c:v>
                </c:pt>
                <c:pt idx="296">
                  <c:v>49.580019252466037</c:v>
                </c:pt>
                <c:pt idx="297">
                  <c:v>49.768605720634945</c:v>
                </c:pt>
                <c:pt idx="298">
                  <c:v>49.861991142171995</c:v>
                </c:pt>
                <c:pt idx="299">
                  <c:v>50.015917191866599</c:v>
                </c:pt>
                <c:pt idx="300">
                  <c:v>50.184077617303466</c:v>
                </c:pt>
                <c:pt idx="301">
                  <c:v>50.337726062816849</c:v>
                </c:pt>
                <c:pt idx="302">
                  <c:v>50.41776773365801</c:v>
                </c:pt>
                <c:pt idx="303">
                  <c:v>50.587428680006603</c:v>
                </c:pt>
                <c:pt idx="304">
                  <c:v>50.760222959851752</c:v>
                </c:pt>
                <c:pt idx="305">
                  <c:v>50.928579218632265</c:v>
                </c:pt>
                <c:pt idx="306">
                  <c:v>51.088301101962386</c:v>
                </c:pt>
                <c:pt idx="307">
                  <c:v>51.207100066491499</c:v>
                </c:pt>
                <c:pt idx="308">
                  <c:v>51.337861531644592</c:v>
                </c:pt>
                <c:pt idx="309">
                  <c:v>51.521650082896649</c:v>
                </c:pt>
                <c:pt idx="310">
                  <c:v>51.585992273752389</c:v>
                </c:pt>
                <c:pt idx="311">
                  <c:v>51.773456866862716</c:v>
                </c:pt>
                <c:pt idx="312">
                  <c:v>51.928741249961497</c:v>
                </c:pt>
                <c:pt idx="313">
                  <c:v>52.110122509421224</c:v>
                </c:pt>
                <c:pt idx="314">
                  <c:v>52.151442303242817</c:v>
                </c:pt>
                <c:pt idx="315">
                  <c:v>52.497740758803765</c:v>
                </c:pt>
                <c:pt idx="316">
                  <c:v>52.60695847283322</c:v>
                </c:pt>
                <c:pt idx="317">
                  <c:v>52.724779833144694</c:v>
                </c:pt>
                <c:pt idx="318">
                  <c:v>52.900255883963219</c:v>
                </c:pt>
                <c:pt idx="319">
                  <c:v>53.113781936766117</c:v>
                </c:pt>
                <c:pt idx="320">
                  <c:v>53.197324649456611</c:v>
                </c:pt>
                <c:pt idx="321">
                  <c:v>53.378332471396867</c:v>
                </c:pt>
                <c:pt idx="322">
                  <c:v>53.487073622901455</c:v>
                </c:pt>
                <c:pt idx="323">
                  <c:v>53.579305919378342</c:v>
                </c:pt>
                <c:pt idx="324">
                  <c:v>53.808564785501829</c:v>
                </c:pt>
                <c:pt idx="325">
                  <c:v>53.983200732109786</c:v>
                </c:pt>
                <c:pt idx="326">
                  <c:v>54.048121568829011</c:v>
                </c:pt>
                <c:pt idx="327">
                  <c:v>54.266763767732122</c:v>
                </c:pt>
                <c:pt idx="328">
                  <c:v>54.316158041141556</c:v>
                </c:pt>
                <c:pt idx="329">
                  <c:v>54.441525756013391</c:v>
                </c:pt>
                <c:pt idx="330">
                  <c:v>54.692046081578916</c:v>
                </c:pt>
                <c:pt idx="331">
                  <c:v>54.839482547601683</c:v>
                </c:pt>
                <c:pt idx="332">
                  <c:v>54.863448173851708</c:v>
                </c:pt>
                <c:pt idx="333">
                  <c:v>55.072402872249484</c:v>
                </c:pt>
                <c:pt idx="334">
                  <c:v>55.201263816470096</c:v>
                </c:pt>
                <c:pt idx="335">
                  <c:v>55.332807573330683</c:v>
                </c:pt>
                <c:pt idx="336">
                  <c:v>55.473224247320651</c:v>
                </c:pt>
                <c:pt idx="337">
                  <c:v>55.620941963358035</c:v>
                </c:pt>
                <c:pt idx="338">
                  <c:v>55.725711760488899</c:v>
                </c:pt>
                <c:pt idx="339">
                  <c:v>55.921982604058556</c:v>
                </c:pt>
                <c:pt idx="340">
                  <c:v>56.014975317241813</c:v>
                </c:pt>
                <c:pt idx="341">
                  <c:v>56.164154491688684</c:v>
                </c:pt>
                <c:pt idx="342">
                  <c:v>56.286173768885902</c:v>
                </c:pt>
                <c:pt idx="343">
                  <c:v>56.505250342811642</c:v>
                </c:pt>
                <c:pt idx="344">
                  <c:v>56.693048269272687</c:v>
                </c:pt>
                <c:pt idx="345">
                  <c:v>56.823336296901104</c:v>
                </c:pt>
                <c:pt idx="346">
                  <c:v>56.866403486647179</c:v>
                </c:pt>
                <c:pt idx="347">
                  <c:v>57.032809224492588</c:v>
                </c:pt>
                <c:pt idx="348">
                  <c:v>57.27203059113566</c:v>
                </c:pt>
                <c:pt idx="349">
                  <c:v>57.256615486165046</c:v>
                </c:pt>
                <c:pt idx="350">
                  <c:v>57.403900389679897</c:v>
                </c:pt>
                <c:pt idx="351">
                  <c:v>57.601498316652048</c:v>
                </c:pt>
                <c:pt idx="352">
                  <c:v>57.771462388016467</c:v>
                </c:pt>
                <c:pt idx="353">
                  <c:v>57.779514992603005</c:v>
                </c:pt>
                <c:pt idx="354">
                  <c:v>58.015687921587102</c:v>
                </c:pt>
                <c:pt idx="355">
                  <c:v>58.042150943800529</c:v>
                </c:pt>
                <c:pt idx="356">
                  <c:v>58.273405643361528</c:v>
                </c:pt>
                <c:pt idx="357">
                  <c:v>58.43420461008111</c:v>
                </c:pt>
                <c:pt idx="358">
                  <c:v>58.613691077775414</c:v>
                </c:pt>
                <c:pt idx="359">
                  <c:v>58.694892123677022</c:v>
                </c:pt>
                <c:pt idx="360">
                  <c:v>58.951331199551376</c:v>
                </c:pt>
                <c:pt idx="361">
                  <c:v>58.984461409612557</c:v>
                </c:pt>
                <c:pt idx="362">
                  <c:v>59.128763500471877</c:v>
                </c:pt>
                <c:pt idx="363">
                  <c:v>59.318586947871836</c:v>
                </c:pt>
                <c:pt idx="364">
                  <c:v>59.525639562837128</c:v>
                </c:pt>
                <c:pt idx="365">
                  <c:v>59.59291456634579</c:v>
                </c:pt>
                <c:pt idx="366">
                  <c:v>59.73393436536724</c:v>
                </c:pt>
                <c:pt idx="367">
                  <c:v>59.907071353563758</c:v>
                </c:pt>
                <c:pt idx="368">
                  <c:v>59.972801044491774</c:v>
                </c:pt>
                <c:pt idx="369">
                  <c:v>60.149350532866272</c:v>
                </c:pt>
                <c:pt idx="370">
                  <c:v>60.297746373939049</c:v>
                </c:pt>
                <c:pt idx="371">
                  <c:v>60.359196897977313</c:v>
                </c:pt>
                <c:pt idx="372">
                  <c:v>60.591155764241613</c:v>
                </c:pt>
                <c:pt idx="373">
                  <c:v>60.712646916411167</c:v>
                </c:pt>
                <c:pt idx="374">
                  <c:v>60.777468273958469</c:v>
                </c:pt>
                <c:pt idx="375">
                  <c:v>60.937486511470752</c:v>
                </c:pt>
                <c:pt idx="376">
                  <c:v>61.108347978715223</c:v>
                </c:pt>
                <c:pt idx="377">
                  <c:v>61.213497463365833</c:v>
                </c:pt>
                <c:pt idx="378">
                  <c:v>61.222263609656409</c:v>
                </c:pt>
                <c:pt idx="379">
                  <c:v>61.513502166512332</c:v>
                </c:pt>
                <c:pt idx="380">
                  <c:v>61.585041753576697</c:v>
                </c:pt>
                <c:pt idx="381">
                  <c:v>61.69827925948249</c:v>
                </c:pt>
                <c:pt idx="382">
                  <c:v>61.869499060078986</c:v>
                </c:pt>
                <c:pt idx="383">
                  <c:v>61.952440210238009</c:v>
                </c:pt>
                <c:pt idx="384">
                  <c:v>62.159842825221553</c:v>
                </c:pt>
                <c:pt idx="385">
                  <c:v>62.262005851383137</c:v>
                </c:pt>
                <c:pt idx="386">
                  <c:v>62.346015751597939</c:v>
                </c:pt>
                <c:pt idx="387">
                  <c:v>62.583685555659983</c:v>
                </c:pt>
                <c:pt idx="388">
                  <c:v>62.70737566627767</c:v>
                </c:pt>
                <c:pt idx="389">
                  <c:v>62.847939736108572</c:v>
                </c:pt>
                <c:pt idx="390">
                  <c:v>63.029180370561129</c:v>
                </c:pt>
                <c:pt idx="391">
                  <c:v>63.119126729418802</c:v>
                </c:pt>
                <c:pt idx="392">
                  <c:v>63.223454339026567</c:v>
                </c:pt>
                <c:pt idx="393">
                  <c:v>63.438717371086682</c:v>
                </c:pt>
                <c:pt idx="394">
                  <c:v>63.585985087100696</c:v>
                </c:pt>
                <c:pt idx="395">
                  <c:v>63.669443945620024</c:v>
                </c:pt>
                <c:pt idx="396">
                  <c:v>63.750112178993973</c:v>
                </c:pt>
                <c:pt idx="397">
                  <c:v>63.933009584366062</c:v>
                </c:pt>
                <c:pt idx="398">
                  <c:v>64.118606469045773</c:v>
                </c:pt>
                <c:pt idx="399">
                  <c:v>64.252700226039252</c:v>
                </c:pt>
                <c:pt idx="400">
                  <c:v>64.361647627554646</c:v>
                </c:pt>
                <c:pt idx="401">
                  <c:v>64.433317943792517</c:v>
                </c:pt>
                <c:pt idx="402">
                  <c:v>64.657225767970274</c:v>
                </c:pt>
                <c:pt idx="403">
                  <c:v>64.671562747884721</c:v>
                </c:pt>
                <c:pt idx="404">
                  <c:v>64.833494527163452</c:v>
                </c:pt>
                <c:pt idx="405">
                  <c:v>64.961423179668742</c:v>
                </c:pt>
                <c:pt idx="406">
                  <c:v>65.132521626092213</c:v>
                </c:pt>
                <c:pt idx="407">
                  <c:v>65.352533095900057</c:v>
                </c:pt>
                <c:pt idx="408">
                  <c:v>65.45149664272806</c:v>
                </c:pt>
                <c:pt idx="409">
                  <c:v>65.55524560647234</c:v>
                </c:pt>
                <c:pt idx="410">
                  <c:v>65.612165401107532</c:v>
                </c:pt>
                <c:pt idx="411">
                  <c:v>65.858571143125275</c:v>
                </c:pt>
                <c:pt idx="412">
                  <c:v>65.862464372494998</c:v>
                </c:pt>
                <c:pt idx="413">
                  <c:v>65.965658648710331</c:v>
                </c:pt>
                <c:pt idx="414">
                  <c:v>66.202689390239115</c:v>
                </c:pt>
                <c:pt idx="415">
                  <c:v>66.308073770735419</c:v>
                </c:pt>
                <c:pt idx="416">
                  <c:v>66.424898255994819</c:v>
                </c:pt>
                <c:pt idx="417">
                  <c:v>66.553682637711518</c:v>
                </c:pt>
                <c:pt idx="418">
                  <c:v>66.615592536773718</c:v>
                </c:pt>
                <c:pt idx="419">
                  <c:v>66.860331612037868</c:v>
                </c:pt>
                <c:pt idx="420">
                  <c:v>66.983616514300934</c:v>
                </c:pt>
                <c:pt idx="421">
                  <c:v>67.052985788752238</c:v>
                </c:pt>
                <c:pt idx="422">
                  <c:v>67.236002985797271</c:v>
                </c:pt>
                <c:pt idx="423">
                  <c:v>67.371501951197445</c:v>
                </c:pt>
                <c:pt idx="424">
                  <c:v>67.450491017817058</c:v>
                </c:pt>
                <c:pt idx="425">
                  <c:v>67.603099879942832</c:v>
                </c:pt>
                <c:pt idx="426">
                  <c:v>67.740063428752677</c:v>
                </c:pt>
                <c:pt idx="427">
                  <c:v>67.893775936769501</c:v>
                </c:pt>
                <c:pt idx="428">
                  <c:v>68.126862928092578</c:v>
                </c:pt>
                <c:pt idx="429">
                  <c:v>68.268414497975073</c:v>
                </c:pt>
                <c:pt idx="430">
                  <c:v>68.347977522957976</c:v>
                </c:pt>
                <c:pt idx="431">
                  <c:v>68.494887947286571</c:v>
                </c:pt>
                <c:pt idx="432">
                  <c:v>68.659515039205829</c:v>
                </c:pt>
                <c:pt idx="433">
                  <c:v>68.736164001536835</c:v>
                </c:pt>
                <c:pt idx="434">
                  <c:v>69.002952557117581</c:v>
                </c:pt>
                <c:pt idx="435">
                  <c:v>69.13066558461162</c:v>
                </c:pt>
                <c:pt idx="436">
                  <c:v>69.276796842232997</c:v>
                </c:pt>
                <c:pt idx="437">
                  <c:v>69.386301535444048</c:v>
                </c:pt>
                <c:pt idx="438">
                  <c:v>69.571960920127012</c:v>
                </c:pt>
                <c:pt idx="439">
                  <c:v>69.672423425366546</c:v>
                </c:pt>
                <c:pt idx="440">
                  <c:v>69.797826556906855</c:v>
                </c:pt>
                <c:pt idx="441">
                  <c:v>69.951520314922561</c:v>
                </c:pt>
                <c:pt idx="442">
                  <c:v>70.108341156434733</c:v>
                </c:pt>
                <c:pt idx="443">
                  <c:v>70.158805221566652</c:v>
                </c:pt>
                <c:pt idx="444">
                  <c:v>70.323643771830291</c:v>
                </c:pt>
                <c:pt idx="445">
                  <c:v>70.368511482503635</c:v>
                </c:pt>
                <c:pt idx="446">
                  <c:v>70.520351073756075</c:v>
                </c:pt>
                <c:pt idx="447">
                  <c:v>70.701452645701167</c:v>
                </c:pt>
                <c:pt idx="448">
                  <c:v>70.771787545202855</c:v>
                </c:pt>
                <c:pt idx="449">
                  <c:v>70.925753178232725</c:v>
                </c:pt>
                <c:pt idx="450">
                  <c:v>71.097760478870285</c:v>
                </c:pt>
                <c:pt idx="451">
                  <c:v>71.257581841372328</c:v>
                </c:pt>
                <c:pt idx="452">
                  <c:v>71.363154242711602</c:v>
                </c:pt>
                <c:pt idx="453">
                  <c:v>71.528976647193261</c:v>
                </c:pt>
                <c:pt idx="454">
                  <c:v>71.656619883017058</c:v>
                </c:pt>
                <c:pt idx="455">
                  <c:v>71.808116245084904</c:v>
                </c:pt>
                <c:pt idx="456">
                  <c:v>71.958257398748771</c:v>
                </c:pt>
                <c:pt idx="457">
                  <c:v>72.059974070720372</c:v>
                </c:pt>
                <c:pt idx="458">
                  <c:v>72.186108452298683</c:v>
                </c:pt>
                <c:pt idx="459">
                  <c:v>72.382407420869825</c:v>
                </c:pt>
                <c:pt idx="460">
                  <c:v>72.430756902558173</c:v>
                </c:pt>
                <c:pt idx="461">
                  <c:v>72.600248578064523</c:v>
                </c:pt>
                <c:pt idx="462">
                  <c:v>72.653277747496873</c:v>
                </c:pt>
                <c:pt idx="463">
                  <c:v>72.777292858131418</c:v>
                </c:pt>
                <c:pt idx="464">
                  <c:v>72.961949638595343</c:v>
                </c:pt>
                <c:pt idx="465">
                  <c:v>73.056784539374704</c:v>
                </c:pt>
                <c:pt idx="466">
                  <c:v>73.188002775384945</c:v>
                </c:pt>
                <c:pt idx="467">
                  <c:v>73.358363721769962</c:v>
                </c:pt>
                <c:pt idx="468">
                  <c:v>73.427895496229638</c:v>
                </c:pt>
                <c:pt idx="469">
                  <c:v>73.615177276830565</c:v>
                </c:pt>
                <c:pt idx="470">
                  <c:v>73.794296036172284</c:v>
                </c:pt>
                <c:pt idx="471">
                  <c:v>73.871978852723728</c:v>
                </c:pt>
                <c:pt idx="472">
                  <c:v>74.074259592440171</c:v>
                </c:pt>
                <c:pt idx="473">
                  <c:v>74.183102306450067</c:v>
                </c:pt>
                <c:pt idx="474">
                  <c:v>74.305817417016812</c:v>
                </c:pt>
                <c:pt idx="475">
                  <c:v>74.517742428069567</c:v>
                </c:pt>
                <c:pt idx="476">
                  <c:v>74.613873683083241</c:v>
                </c:pt>
                <c:pt idx="477">
                  <c:v>74.646495038951286</c:v>
                </c:pt>
                <c:pt idx="478">
                  <c:v>74.836581507198417</c:v>
                </c:pt>
                <c:pt idx="479">
                  <c:v>75.023711725291335</c:v>
                </c:pt>
                <c:pt idx="480">
                  <c:v>75.126129959799442</c:v>
                </c:pt>
                <c:pt idx="481">
                  <c:v>75.307244031745284</c:v>
                </c:pt>
                <c:pt idx="482">
                  <c:v>75.373876326887128</c:v>
                </c:pt>
                <c:pt idx="483">
                  <c:v>75.599319567811492</c:v>
                </c:pt>
                <c:pt idx="484">
                  <c:v>75.692879989357763</c:v>
                </c:pt>
                <c:pt idx="485">
                  <c:v>75.756296138498556</c:v>
                </c:pt>
                <c:pt idx="486">
                  <c:v>75.929353960024187</c:v>
                </c:pt>
                <c:pt idx="487">
                  <c:v>76.039724799113813</c:v>
                </c:pt>
                <c:pt idx="488">
                  <c:v>76.183495119111981</c:v>
                </c:pt>
                <c:pt idx="489">
                  <c:v>76.372432628965839</c:v>
                </c:pt>
                <c:pt idx="490">
                  <c:v>76.429567006945703</c:v>
                </c:pt>
                <c:pt idx="491">
                  <c:v>76.545896700512714</c:v>
                </c:pt>
                <c:pt idx="492">
                  <c:v>76.74117743986416</c:v>
                </c:pt>
                <c:pt idx="493">
                  <c:v>76.834197757215421</c:v>
                </c:pt>
                <c:pt idx="494">
                  <c:v>76.965203493214588</c:v>
                </c:pt>
                <c:pt idx="495">
                  <c:v>77.100429541933906</c:v>
                </c:pt>
                <c:pt idx="496">
                  <c:v>77.221432673244735</c:v>
                </c:pt>
                <c:pt idx="497">
                  <c:v>77.304917573432064</c:v>
                </c:pt>
                <c:pt idx="498">
                  <c:v>77.552830086361809</c:v>
                </c:pt>
                <c:pt idx="499">
                  <c:v>77.673028009297141</c:v>
                </c:pt>
                <c:pt idx="500">
                  <c:v>77.732969679090104</c:v>
                </c:pt>
                <c:pt idx="501">
                  <c:v>78.022721777535139</c:v>
                </c:pt>
                <c:pt idx="502">
                  <c:v>78.073758759363557</c:v>
                </c:pt>
                <c:pt idx="503">
                  <c:v>78.138100429385901</c:v>
                </c:pt>
                <c:pt idx="504">
                  <c:v>78.324259293261548</c:v>
                </c:pt>
                <c:pt idx="505">
                  <c:v>78.425434298538235</c:v>
                </c:pt>
                <c:pt idx="506">
                  <c:v>78.602036391082123</c:v>
                </c:pt>
                <c:pt idx="507">
                  <c:v>78.750128586305777</c:v>
                </c:pt>
                <c:pt idx="508">
                  <c:v>78.814090568808183</c:v>
                </c:pt>
                <c:pt idx="509">
                  <c:v>78.96046765977573</c:v>
                </c:pt>
                <c:pt idx="510">
                  <c:v>79.120884855642174</c:v>
                </c:pt>
                <c:pt idx="511">
                  <c:v>79.187150484098211</c:v>
                </c:pt>
                <c:pt idx="512">
                  <c:v>79.345016638164878</c:v>
                </c:pt>
                <c:pt idx="513">
                  <c:v>79.626677069521321</c:v>
                </c:pt>
                <c:pt idx="514">
                  <c:v>79.712395823991855</c:v>
                </c:pt>
                <c:pt idx="515">
                  <c:v>79.814360933476408</c:v>
                </c:pt>
                <c:pt idx="516">
                  <c:v>79.978560942040104</c:v>
                </c:pt>
                <c:pt idx="517">
                  <c:v>80.101642198459345</c:v>
                </c:pt>
                <c:pt idx="518">
                  <c:v>80.181044285933865</c:v>
                </c:pt>
                <c:pt idx="519">
                  <c:v>80.362470857895914</c:v>
                </c:pt>
                <c:pt idx="520">
                  <c:v>80.49738440659884</c:v>
                </c:pt>
                <c:pt idx="521">
                  <c:v>80.539903679649811</c:v>
                </c:pt>
                <c:pt idx="522">
                  <c:v>80.72840264781415</c:v>
                </c:pt>
                <c:pt idx="523">
                  <c:v>80.828713069712279</c:v>
                </c:pt>
                <c:pt idx="524">
                  <c:v>80.856955258685261</c:v>
                </c:pt>
                <c:pt idx="525">
                  <c:v>81.081147978711215</c:v>
                </c:pt>
                <c:pt idx="526">
                  <c:v>81.15662402431424</c:v>
                </c:pt>
                <c:pt idx="527">
                  <c:v>81.33691830455065</c:v>
                </c:pt>
                <c:pt idx="528">
                  <c:v>81.414573516934084</c:v>
                </c:pt>
                <c:pt idx="529">
                  <c:v>81.594118317964671</c:v>
                </c:pt>
                <c:pt idx="530">
                  <c:v>81.712732386650885</c:v>
                </c:pt>
                <c:pt idx="531">
                  <c:v>81.769601660450178</c:v>
                </c:pt>
                <c:pt idx="532">
                  <c:v>81.858192810903958</c:v>
                </c:pt>
                <c:pt idx="533">
                  <c:v>82.01482771490636</c:v>
                </c:pt>
                <c:pt idx="534">
                  <c:v>82.212707933559926</c:v>
                </c:pt>
                <c:pt idx="535">
                  <c:v>82.324822522740533</c:v>
                </c:pt>
                <c:pt idx="536">
                  <c:v>82.442692320554613</c:v>
                </c:pt>
                <c:pt idx="537">
                  <c:v>82.709276709458052</c:v>
                </c:pt>
                <c:pt idx="538">
                  <c:v>82.777480358848536</c:v>
                </c:pt>
                <c:pt idx="539">
                  <c:v>82.839790778764893</c:v>
                </c:pt>
                <c:pt idx="540">
                  <c:v>83.009554850118704</c:v>
                </c:pt>
                <c:pt idx="541">
                  <c:v>83.2366767369641</c:v>
                </c:pt>
                <c:pt idx="542">
                  <c:v>83.366164243717392</c:v>
                </c:pt>
                <c:pt idx="543">
                  <c:v>83.442441851862242</c:v>
                </c:pt>
                <c:pt idx="544">
                  <c:v>83.531143418988393</c:v>
                </c:pt>
                <c:pt idx="545">
                  <c:v>83.774529369181948</c:v>
                </c:pt>
                <c:pt idx="546">
                  <c:v>83.875056457758234</c:v>
                </c:pt>
                <c:pt idx="547">
                  <c:v>84.02993719500256</c:v>
                </c:pt>
                <c:pt idx="548">
                  <c:v>84.097171052675691</c:v>
                </c:pt>
                <c:pt idx="549">
                  <c:v>84.202706474846508</c:v>
                </c:pt>
                <c:pt idx="550">
                  <c:v>84.471993468057548</c:v>
                </c:pt>
                <c:pt idx="551">
                  <c:v>84.623638267633126</c:v>
                </c:pt>
                <c:pt idx="552">
                  <c:v>84.638090351720152</c:v>
                </c:pt>
                <c:pt idx="553">
                  <c:v>84.880171614345727</c:v>
                </c:pt>
                <c:pt idx="554">
                  <c:v>84.969973702362552</c:v>
                </c:pt>
                <c:pt idx="555">
                  <c:v>85.108272667908764</c:v>
                </c:pt>
                <c:pt idx="556">
                  <c:v>85.237471112146977</c:v>
                </c:pt>
                <c:pt idx="557">
                  <c:v>85.394920078691939</c:v>
                </c:pt>
                <c:pt idx="558">
                  <c:v>85.40038414147682</c:v>
                </c:pt>
                <c:pt idx="559">
                  <c:v>85.591862797296599</c:v>
                </c:pt>
                <c:pt idx="560">
                  <c:v>85.755501868331066</c:v>
                </c:pt>
                <c:pt idx="561">
                  <c:v>85.96562062928956</c:v>
                </c:pt>
                <c:pt idx="562">
                  <c:v>86.050547196218844</c:v>
                </c:pt>
                <c:pt idx="563">
                  <c:v>86.134507096431122</c:v>
                </c:pt>
                <c:pt idx="564">
                  <c:v>86.277513874722743</c:v>
                </c:pt>
                <c:pt idx="565">
                  <c:v>86.372924296365397</c:v>
                </c:pt>
                <c:pt idx="566">
                  <c:v>86.522703470843751</c:v>
                </c:pt>
                <c:pt idx="567">
                  <c:v>86.711710772367852</c:v>
                </c:pt>
                <c:pt idx="568">
                  <c:v>86.727137856505806</c:v>
                </c:pt>
                <c:pt idx="569">
                  <c:v>86.911518074455302</c:v>
                </c:pt>
                <c:pt idx="570">
                  <c:v>87.163344129255691</c:v>
                </c:pt>
                <c:pt idx="571">
                  <c:v>87.216037882003931</c:v>
                </c:pt>
                <c:pt idx="572">
                  <c:v>87.38930299520716</c:v>
                </c:pt>
                <c:pt idx="573">
                  <c:v>87.481803520864716</c:v>
                </c:pt>
                <c:pt idx="574">
                  <c:v>87.593719672534888</c:v>
                </c:pt>
                <c:pt idx="575">
                  <c:v>87.768798848332651</c:v>
                </c:pt>
                <c:pt idx="576">
                  <c:v>87.902487396971694</c:v>
                </c:pt>
                <c:pt idx="577">
                  <c:v>87.967293129518353</c:v>
                </c:pt>
                <c:pt idx="578">
                  <c:v>88.195395224748083</c:v>
                </c:pt>
                <c:pt idx="579">
                  <c:v>88.294561375753304</c:v>
                </c:pt>
                <c:pt idx="580">
                  <c:v>88.435111383083552</c:v>
                </c:pt>
                <c:pt idx="581">
                  <c:v>88.553012430899315</c:v>
                </c:pt>
                <c:pt idx="582">
                  <c:v>88.768612442143734</c:v>
                </c:pt>
                <c:pt idx="583">
                  <c:v>88.814334319528186</c:v>
                </c:pt>
                <c:pt idx="584">
                  <c:v>88.927995783789555</c:v>
                </c:pt>
                <c:pt idx="585">
                  <c:v>89.063393707517633</c:v>
                </c:pt>
                <c:pt idx="586">
                  <c:v>89.207642152540856</c:v>
                </c:pt>
                <c:pt idx="587">
                  <c:v>89.463881749238169</c:v>
                </c:pt>
                <c:pt idx="588">
                  <c:v>89.512565085110538</c:v>
                </c:pt>
                <c:pt idx="589">
                  <c:v>89.66331925963965</c:v>
                </c:pt>
                <c:pt idx="590">
                  <c:v>89.863123957560205</c:v>
                </c:pt>
                <c:pt idx="591">
                  <c:v>90.030017195431043</c:v>
                </c:pt>
                <c:pt idx="592">
                  <c:v>90.083092719032436</c:v>
                </c:pt>
                <c:pt idx="593">
                  <c:v>90.21919220529729</c:v>
                </c:pt>
                <c:pt idx="594">
                  <c:v>90.375792213464621</c:v>
                </c:pt>
                <c:pt idx="595">
                  <c:v>90.500372949128689</c:v>
                </c:pt>
                <c:pt idx="596">
                  <c:v>90.710781814268969</c:v>
                </c:pt>
                <c:pt idx="597">
                  <c:v>90.713765668591392</c:v>
                </c:pt>
                <c:pt idx="598">
                  <c:v>90.827585466194151</c:v>
                </c:pt>
                <c:pt idx="599">
                  <c:v>90.932297450821935</c:v>
                </c:pt>
                <c:pt idx="600">
                  <c:v>91.228033403745755</c:v>
                </c:pt>
                <c:pt idx="601">
                  <c:v>91.135735482265432</c:v>
                </c:pt>
                <c:pt idx="602">
                  <c:v>91.302657886804454</c:v>
                </c:pt>
                <c:pt idx="603">
                  <c:v>91.470684458067737</c:v>
                </c:pt>
                <c:pt idx="604">
                  <c:v>91.490556854937509</c:v>
                </c:pt>
                <c:pt idx="605">
                  <c:v>91.658736551208705</c:v>
                </c:pt>
                <c:pt idx="606">
                  <c:v>91.684062594196206</c:v>
                </c:pt>
                <c:pt idx="607">
                  <c:v>91.86991312472243</c:v>
                </c:pt>
                <c:pt idx="608">
                  <c:v>91.989827193476359</c:v>
                </c:pt>
                <c:pt idx="609">
                  <c:v>92.128363138201649</c:v>
                </c:pt>
                <c:pt idx="610">
                  <c:v>92.351045962315425</c:v>
                </c:pt>
                <c:pt idx="611">
                  <c:v>92.358421483533462</c:v>
                </c:pt>
                <c:pt idx="612">
                  <c:v>92.540799618045241</c:v>
                </c:pt>
                <c:pt idx="613">
                  <c:v>92.541523576416353</c:v>
                </c:pt>
                <c:pt idx="614">
                  <c:v>92.758143900213952</c:v>
                </c:pt>
                <c:pt idx="615">
                  <c:v>92.834734008375094</c:v>
                </c:pt>
                <c:pt idx="616">
                  <c:v>92.787237130897964</c:v>
                </c:pt>
                <c:pt idx="617">
                  <c:v>93.054753811516704</c:v>
                </c:pt>
                <c:pt idx="618">
                  <c:v>93.323976221391092</c:v>
                </c:pt>
                <c:pt idx="619">
                  <c:v>93.309471012301188</c:v>
                </c:pt>
                <c:pt idx="620">
                  <c:v>93.398078308589106</c:v>
                </c:pt>
                <c:pt idx="621">
                  <c:v>93.637016862717459</c:v>
                </c:pt>
                <c:pt idx="622">
                  <c:v>93.771478848896834</c:v>
                </c:pt>
                <c:pt idx="623">
                  <c:v>93.872421041661312</c:v>
                </c:pt>
                <c:pt idx="624">
                  <c:v>93.996068964776683</c:v>
                </c:pt>
                <c:pt idx="625">
                  <c:v>94.08767001122078</c:v>
                </c:pt>
                <c:pt idx="626">
                  <c:v>94.287935125832078</c:v>
                </c:pt>
                <c:pt idx="627">
                  <c:v>94.358351275337867</c:v>
                </c:pt>
                <c:pt idx="628">
                  <c:v>94.459395030607752</c:v>
                </c:pt>
                <c:pt idx="629">
                  <c:v>94.634605456412402</c:v>
                </c:pt>
                <c:pt idx="630">
                  <c:v>94.710591918708758</c:v>
                </c:pt>
                <c:pt idx="631">
                  <c:v>94.829995049936045</c:v>
                </c:pt>
                <c:pt idx="632">
                  <c:v>94.85007213431652</c:v>
                </c:pt>
                <c:pt idx="633">
                  <c:v>95.023679435037451</c:v>
                </c:pt>
                <c:pt idx="634">
                  <c:v>95.242937258972688</c:v>
                </c:pt>
                <c:pt idx="635">
                  <c:v>95.300502886974911</c:v>
                </c:pt>
                <c:pt idx="636">
                  <c:v>95.245977884131293</c:v>
                </c:pt>
                <c:pt idx="637">
                  <c:v>95.433568518914839</c:v>
                </c:pt>
                <c:pt idx="638">
                  <c:v>95.56760654673883</c:v>
                </c:pt>
                <c:pt idx="639">
                  <c:v>95.802939892345762</c:v>
                </c:pt>
                <c:pt idx="640">
                  <c:v>95.893014376210147</c:v>
                </c:pt>
                <c:pt idx="641">
                  <c:v>95.971174276119839</c:v>
                </c:pt>
                <c:pt idx="642">
                  <c:v>96.0432096965434</c:v>
                </c:pt>
                <c:pt idx="643">
                  <c:v>96.303607626790921</c:v>
                </c:pt>
                <c:pt idx="644">
                  <c:v>96.459142009902749</c:v>
                </c:pt>
                <c:pt idx="645">
                  <c:v>96.535314409708789</c:v>
                </c:pt>
                <c:pt idx="646">
                  <c:v>96.712744106462409</c:v>
                </c:pt>
                <c:pt idx="647">
                  <c:v>96.795683173288026</c:v>
                </c:pt>
                <c:pt idx="648">
                  <c:v>96.882464427813986</c:v>
                </c:pt>
                <c:pt idx="649">
                  <c:v>97.097034230671454</c:v>
                </c:pt>
                <c:pt idx="650">
                  <c:v>97.269555593835662</c:v>
                </c:pt>
                <c:pt idx="651">
                  <c:v>97.323069138293334</c:v>
                </c:pt>
                <c:pt idx="652">
                  <c:v>97.473562375308859</c:v>
                </c:pt>
                <c:pt idx="653">
                  <c:v>97.673705094080418</c:v>
                </c:pt>
                <c:pt idx="654">
                  <c:v>97.699876449612063</c:v>
                </c:pt>
                <c:pt idx="655">
                  <c:v>97.856901457801555</c:v>
                </c:pt>
                <c:pt idx="656">
                  <c:v>97.961246254910151</c:v>
                </c:pt>
                <c:pt idx="657">
                  <c:v>98.101226991377402</c:v>
                </c:pt>
                <c:pt idx="658">
                  <c:v>98.289434813693163</c:v>
                </c:pt>
                <c:pt idx="659">
                  <c:v>98.37259054719685</c:v>
                </c:pt>
                <c:pt idx="660">
                  <c:v>98.503175449840626</c:v>
                </c:pt>
                <c:pt idx="661">
                  <c:v>98.687611396959795</c:v>
                </c:pt>
                <c:pt idx="662">
                  <c:v>98.758846817341635</c:v>
                </c:pt>
                <c:pt idx="663">
                  <c:v>98.929598388747038</c:v>
                </c:pt>
                <c:pt idx="664">
                  <c:v>99.076890583928957</c:v>
                </c:pt>
                <c:pt idx="665">
                  <c:v>99.156350483906365</c:v>
                </c:pt>
                <c:pt idx="666">
                  <c:v>99.27500674009481</c:v>
                </c:pt>
                <c:pt idx="667">
                  <c:v>99.50472550207553</c:v>
                </c:pt>
                <c:pt idx="668">
                  <c:v>99.656651551665732</c:v>
                </c:pt>
                <c:pt idx="669">
                  <c:v>99.676698427711329</c:v>
                </c:pt>
                <c:pt idx="670">
                  <c:v>99.824205206237735</c:v>
                </c:pt>
                <c:pt idx="671">
                  <c:v>99.834122394254891</c:v>
                </c:pt>
                <c:pt idx="672">
                  <c:v>100.0196927164332</c:v>
                </c:pt>
                <c:pt idx="673">
                  <c:v>100.20290991348875</c:v>
                </c:pt>
                <c:pt idx="674">
                  <c:v>100.27183700041687</c:v>
                </c:pt>
                <c:pt idx="675">
                  <c:v>100.4760958652364</c:v>
                </c:pt>
                <c:pt idx="676">
                  <c:v>100.6201198310813</c:v>
                </c:pt>
                <c:pt idx="677">
                  <c:v>100.63517347769969</c:v>
                </c:pt>
                <c:pt idx="678">
                  <c:v>100.81114484104393</c:v>
                </c:pt>
                <c:pt idx="679">
                  <c:v>100.94958807743099</c:v>
                </c:pt>
                <c:pt idx="680">
                  <c:v>101.00933183054691</c:v>
                </c:pt>
                <c:pt idx="681">
                  <c:v>101.10414068965818</c:v>
                </c:pt>
                <c:pt idx="682">
                  <c:v>101.31302403388564</c:v>
                </c:pt>
                <c:pt idx="683">
                  <c:v>101.38339330838909</c:v>
                </c:pt>
                <c:pt idx="684">
                  <c:v>101.51758394038761</c:v>
                </c:pt>
                <c:pt idx="685">
                  <c:v>101.60592925749523</c:v>
                </c:pt>
                <c:pt idx="686">
                  <c:v>101.7085652003481</c:v>
                </c:pt>
                <c:pt idx="687">
                  <c:v>101.78890322537133</c:v>
                </c:pt>
                <c:pt idx="688">
                  <c:v>101.9059396898087</c:v>
                </c:pt>
                <c:pt idx="689">
                  <c:v>102.04823500972995</c:v>
                </c:pt>
                <c:pt idx="690">
                  <c:v>102.19160116304037</c:v>
                </c:pt>
                <c:pt idx="691">
                  <c:v>102.36083242186652</c:v>
                </c:pt>
                <c:pt idx="692">
                  <c:v>102.39914856969817</c:v>
                </c:pt>
                <c:pt idx="693">
                  <c:v>102.54166524379765</c:v>
                </c:pt>
                <c:pt idx="694">
                  <c:v>102.65921004159469</c:v>
                </c:pt>
                <c:pt idx="695">
                  <c:v>102.68743504306674</c:v>
                </c:pt>
                <c:pt idx="696">
                  <c:v>102.83003348800382</c:v>
                </c:pt>
                <c:pt idx="697">
                  <c:v>102.95152724434035</c:v>
                </c:pt>
                <c:pt idx="698">
                  <c:v>103.08670433472366</c:v>
                </c:pt>
                <c:pt idx="699">
                  <c:v>103.1563824633576</c:v>
                </c:pt>
                <c:pt idx="700">
                  <c:v>103.30436945024245</c:v>
                </c:pt>
                <c:pt idx="701">
                  <c:v>103.37481320391642</c:v>
                </c:pt>
                <c:pt idx="702">
                  <c:v>103.51049654432619</c:v>
                </c:pt>
                <c:pt idx="703">
                  <c:v>103.68813717859089</c:v>
                </c:pt>
                <c:pt idx="704">
                  <c:v>103.66964551095973</c:v>
                </c:pt>
                <c:pt idx="705">
                  <c:v>103.87023979225485</c:v>
                </c:pt>
                <c:pt idx="706">
                  <c:v>103.99396740287449</c:v>
                </c:pt>
                <c:pt idx="707">
                  <c:v>104.09735803326676</c:v>
                </c:pt>
                <c:pt idx="708">
                  <c:v>104.23478720710082</c:v>
                </c:pt>
                <c:pt idx="709">
                  <c:v>104.44621325979419</c:v>
                </c:pt>
                <c:pt idx="710">
                  <c:v>104.5045835753385</c:v>
                </c:pt>
                <c:pt idx="711">
                  <c:v>104.740439316806</c:v>
                </c:pt>
                <c:pt idx="712">
                  <c:v>104.64563149936134</c:v>
                </c:pt>
                <c:pt idx="713">
                  <c:v>104.82462838369673</c:v>
                </c:pt>
                <c:pt idx="714">
                  <c:v>105.06328360447698</c:v>
                </c:pt>
                <c:pt idx="715">
                  <c:v>105.1588346511269</c:v>
                </c:pt>
                <c:pt idx="716">
                  <c:v>105.29313257479788</c:v>
                </c:pt>
                <c:pt idx="717">
                  <c:v>105.52679508698434</c:v>
                </c:pt>
                <c:pt idx="718">
                  <c:v>105.59839977821875</c:v>
                </c:pt>
                <c:pt idx="719">
                  <c:v>105.76456957855187</c:v>
                </c:pt>
                <c:pt idx="720">
                  <c:v>105.93103312890027</c:v>
                </c:pt>
                <c:pt idx="721">
                  <c:v>106.16900605797824</c:v>
                </c:pt>
                <c:pt idx="722">
                  <c:v>106.20762480999231</c:v>
                </c:pt>
                <c:pt idx="723">
                  <c:v>106.40182377845393</c:v>
                </c:pt>
                <c:pt idx="724">
                  <c:v>106.49350867906902</c:v>
                </c:pt>
                <c:pt idx="725">
                  <c:v>106.65750035428843</c:v>
                </c:pt>
                <c:pt idx="726">
                  <c:v>106.81001494557606</c:v>
                </c:pt>
                <c:pt idx="727">
                  <c:v>106.93894724396709</c:v>
                </c:pt>
                <c:pt idx="728">
                  <c:v>107.02188735245942</c:v>
                </c:pt>
                <c:pt idx="729">
                  <c:v>107.19888944502416</c:v>
                </c:pt>
                <c:pt idx="730">
                  <c:v>107.34124413994849</c:v>
                </c:pt>
                <c:pt idx="731">
                  <c:v>107.44990404144889</c:v>
                </c:pt>
                <c:pt idx="732">
                  <c:v>107.56769206842537</c:v>
                </c:pt>
                <c:pt idx="733">
                  <c:v>107.79240822597853</c:v>
                </c:pt>
                <c:pt idx="734">
                  <c:v>107.87004625086105</c:v>
                </c:pt>
                <c:pt idx="735">
                  <c:v>108.09717699187343</c:v>
                </c:pt>
                <c:pt idx="736">
                  <c:v>108.14799886952406</c:v>
                </c:pt>
                <c:pt idx="737">
                  <c:v>108.22259522758127</c:v>
                </c:pt>
                <c:pt idx="738">
                  <c:v>108.44340409326395</c:v>
                </c:pt>
                <c:pt idx="739">
                  <c:v>108.49032180404421</c:v>
                </c:pt>
                <c:pt idx="740">
                  <c:v>108.63458274906799</c:v>
                </c:pt>
                <c:pt idx="741">
                  <c:v>108.7367931710654</c:v>
                </c:pt>
                <c:pt idx="742">
                  <c:v>108.81831036281679</c:v>
                </c:pt>
                <c:pt idx="743">
                  <c:v>108.93035516032707</c:v>
                </c:pt>
                <c:pt idx="744">
                  <c:v>109.1582754847141</c:v>
                </c:pt>
                <c:pt idx="745">
                  <c:v>109.22135205050381</c:v>
                </c:pt>
                <c:pt idx="746">
                  <c:v>109.369929141586</c:v>
                </c:pt>
                <c:pt idx="747">
                  <c:v>109.48398487670114</c:v>
                </c:pt>
                <c:pt idx="748">
                  <c:v>109.55802810972938</c:v>
                </c:pt>
                <c:pt idx="749">
                  <c:v>109.59927654938073</c:v>
                </c:pt>
                <c:pt idx="750">
                  <c:v>109.79227655944648</c:v>
                </c:pt>
                <c:pt idx="751">
                  <c:v>109.98189584016922</c:v>
                </c:pt>
                <c:pt idx="752">
                  <c:v>110.0877760540247</c:v>
                </c:pt>
                <c:pt idx="753">
                  <c:v>110.26778283424601</c:v>
                </c:pt>
                <c:pt idx="754">
                  <c:v>110.33878231711564</c:v>
                </c:pt>
                <c:pt idx="755">
                  <c:v>110.41751200872166</c:v>
                </c:pt>
                <c:pt idx="756">
                  <c:v>110.61246358138919</c:v>
                </c:pt>
                <c:pt idx="757">
                  <c:v>110.79599484096104</c:v>
                </c:pt>
                <c:pt idx="758">
                  <c:v>110.85544067739481</c:v>
                </c:pt>
                <c:pt idx="759">
                  <c:v>110.95964224532936</c:v>
                </c:pt>
                <c:pt idx="760">
                  <c:v>111.06622506338805</c:v>
                </c:pt>
                <c:pt idx="761">
                  <c:v>111.11068808654035</c:v>
                </c:pt>
                <c:pt idx="762">
                  <c:v>111.32187976422152</c:v>
                </c:pt>
                <c:pt idx="763">
                  <c:v>111.47068029281535</c:v>
                </c:pt>
                <c:pt idx="764">
                  <c:v>111.47435008467343</c:v>
                </c:pt>
                <c:pt idx="765">
                  <c:v>111.74520218213284</c:v>
                </c:pt>
                <c:pt idx="766">
                  <c:v>111.91138969080011</c:v>
                </c:pt>
                <c:pt idx="767">
                  <c:v>112.05254959399561</c:v>
                </c:pt>
                <c:pt idx="768">
                  <c:v>111.99003084073495</c:v>
                </c:pt>
                <c:pt idx="769">
                  <c:v>112.12992095219744</c:v>
                </c:pt>
                <c:pt idx="770">
                  <c:v>112.330560545995</c:v>
                </c:pt>
                <c:pt idx="771">
                  <c:v>112.44700013540108</c:v>
                </c:pt>
                <c:pt idx="772">
                  <c:v>112.50802149275029</c:v>
                </c:pt>
                <c:pt idx="773">
                  <c:v>112.68290483520441</c:v>
                </c:pt>
                <c:pt idx="774">
                  <c:v>112.75029702621922</c:v>
                </c:pt>
                <c:pt idx="775">
                  <c:v>112.89201370027699</c:v>
                </c:pt>
                <c:pt idx="776">
                  <c:v>113.00706058127713</c:v>
                </c:pt>
                <c:pt idx="777">
                  <c:v>113.03726110368557</c:v>
                </c:pt>
                <c:pt idx="778">
                  <c:v>113.17276267325254</c:v>
                </c:pt>
                <c:pt idx="779">
                  <c:v>113.31287049305971</c:v>
                </c:pt>
                <c:pt idx="780">
                  <c:v>113.45207831282001</c:v>
                </c:pt>
                <c:pt idx="781">
                  <c:v>113.57457206920851</c:v>
                </c:pt>
                <c:pt idx="782">
                  <c:v>113.68573509583948</c:v>
                </c:pt>
                <c:pt idx="783">
                  <c:v>113.82066635287664</c:v>
                </c:pt>
                <c:pt idx="784">
                  <c:v>113.87177520970889</c:v>
                </c:pt>
                <c:pt idx="785">
                  <c:v>114.05601011515083</c:v>
                </c:pt>
                <c:pt idx="786">
                  <c:v>114.23720283293407</c:v>
                </c:pt>
                <c:pt idx="787">
                  <c:v>114.24347835409473</c:v>
                </c:pt>
                <c:pt idx="788">
                  <c:v>114.5189742017963</c:v>
                </c:pt>
                <c:pt idx="789">
                  <c:v>114.55313253691112</c:v>
                </c:pt>
                <c:pt idx="790">
                  <c:v>114.62938827005485</c:v>
                </c:pt>
                <c:pt idx="791">
                  <c:v>114.81500859223567</c:v>
                </c:pt>
                <c:pt idx="792">
                  <c:v>114.94904557839297</c:v>
                </c:pt>
                <c:pt idx="793">
                  <c:v>114.96126589153027</c:v>
                </c:pt>
                <c:pt idx="794">
                  <c:v>115.05647839649599</c:v>
                </c:pt>
                <c:pt idx="795">
                  <c:v>115.27020601180941</c:v>
                </c:pt>
                <c:pt idx="796">
                  <c:v>115.38745862209126</c:v>
                </c:pt>
                <c:pt idx="797">
                  <c:v>115.51154352439615</c:v>
                </c:pt>
                <c:pt idx="798">
                  <c:v>115.56816175651569</c:v>
                </c:pt>
                <c:pt idx="799">
                  <c:v>115.69400759641239</c:v>
                </c:pt>
                <c:pt idx="800">
                  <c:v>115.82782010339126</c:v>
                </c:pt>
                <c:pt idx="801">
                  <c:v>115.89863885708471</c:v>
                </c:pt>
                <c:pt idx="802">
                  <c:v>116.09658001324152</c:v>
                </c:pt>
                <c:pt idx="803">
                  <c:v>116.25207168801772</c:v>
                </c:pt>
                <c:pt idx="804">
                  <c:v>116.27543210590277</c:v>
                </c:pt>
                <c:pt idx="805">
                  <c:v>116.36368106883857</c:v>
                </c:pt>
                <c:pt idx="806">
                  <c:v>116.61150556093025</c:v>
                </c:pt>
                <c:pt idx="807">
                  <c:v>116.62078733224776</c:v>
                </c:pt>
                <c:pt idx="808">
                  <c:v>116.75107275570929</c:v>
                </c:pt>
                <c:pt idx="809">
                  <c:v>116.90525765958401</c:v>
                </c:pt>
                <c:pt idx="810">
                  <c:v>116.93405922358605</c:v>
                </c:pt>
                <c:pt idx="811">
                  <c:v>117.13770038004014</c:v>
                </c:pt>
                <c:pt idx="812">
                  <c:v>117.22118788439435</c:v>
                </c:pt>
                <c:pt idx="813">
                  <c:v>117.19747590399105</c:v>
                </c:pt>
                <c:pt idx="814">
                  <c:v>117.37628476748327</c:v>
                </c:pt>
                <c:pt idx="815">
                  <c:v>117.5306722755353</c:v>
                </c:pt>
                <c:pt idx="816">
                  <c:v>117.66004207394906</c:v>
                </c:pt>
                <c:pt idx="817">
                  <c:v>117.84689572952762</c:v>
                </c:pt>
                <c:pt idx="818">
                  <c:v>117.92537490028721</c:v>
                </c:pt>
                <c:pt idx="819">
                  <c:v>117.9270379212074</c:v>
                </c:pt>
                <c:pt idx="820">
                  <c:v>118.07505147059345</c:v>
                </c:pt>
                <c:pt idx="821">
                  <c:v>118.30918221197101</c:v>
                </c:pt>
                <c:pt idx="822">
                  <c:v>118.33004367139237</c:v>
                </c:pt>
                <c:pt idx="823">
                  <c:v>118.5527639955082</c:v>
                </c:pt>
                <c:pt idx="824">
                  <c:v>118.66099629281955</c:v>
                </c:pt>
                <c:pt idx="825">
                  <c:v>118.67861504373849</c:v>
                </c:pt>
                <c:pt idx="826">
                  <c:v>118.86244630332598</c:v>
                </c:pt>
                <c:pt idx="827">
                  <c:v>118.95100412044469</c:v>
                </c:pt>
                <c:pt idx="828">
                  <c:v>119.10903642035341</c:v>
                </c:pt>
                <c:pt idx="829">
                  <c:v>119.16459788158443</c:v>
                </c:pt>
                <c:pt idx="830">
                  <c:v>119.27265257471996</c:v>
                </c:pt>
                <c:pt idx="831">
                  <c:v>119.4823182106548</c:v>
                </c:pt>
                <c:pt idx="832">
                  <c:v>119.49188852365398</c:v>
                </c:pt>
                <c:pt idx="833">
                  <c:v>119.59407654981679</c:v>
                </c:pt>
                <c:pt idx="834">
                  <c:v>119.76182447523223</c:v>
                </c:pt>
                <c:pt idx="835">
                  <c:v>119.88712969010072</c:v>
                </c:pt>
                <c:pt idx="836">
                  <c:v>119.96789688181309</c:v>
                </c:pt>
                <c:pt idx="837">
                  <c:v>120.04271928154863</c:v>
                </c:pt>
                <c:pt idx="838">
                  <c:v>120.20383022745131</c:v>
                </c:pt>
                <c:pt idx="839">
                  <c:v>120.31377085818518</c:v>
                </c:pt>
                <c:pt idx="840">
                  <c:v>120.45631669895286</c:v>
                </c:pt>
                <c:pt idx="841">
                  <c:v>120.56983232987309</c:v>
                </c:pt>
                <c:pt idx="842">
                  <c:v>120.59754326881831</c:v>
                </c:pt>
                <c:pt idx="843">
                  <c:v>120.69726879485277</c:v>
                </c:pt>
                <c:pt idx="844">
                  <c:v>120.91584641041914</c:v>
                </c:pt>
                <c:pt idx="845">
                  <c:v>120.88934432570358</c:v>
                </c:pt>
                <c:pt idx="846">
                  <c:v>121.02796360376654</c:v>
                </c:pt>
                <c:pt idx="847">
                  <c:v>121.14887506840583</c:v>
                </c:pt>
                <c:pt idx="848">
                  <c:v>121.28113653363715</c:v>
                </c:pt>
                <c:pt idx="849">
                  <c:v>121.4243953952754</c:v>
                </c:pt>
                <c:pt idx="850">
                  <c:v>121.64531728179735</c:v>
                </c:pt>
                <c:pt idx="851">
                  <c:v>121.67203447069069</c:v>
                </c:pt>
                <c:pt idx="852">
                  <c:v>121.75413134997245</c:v>
                </c:pt>
                <c:pt idx="853">
                  <c:v>121.7950714562743</c:v>
                </c:pt>
                <c:pt idx="854">
                  <c:v>121.98151625766475</c:v>
                </c:pt>
                <c:pt idx="855">
                  <c:v>122.17786522623859</c:v>
                </c:pt>
                <c:pt idx="856">
                  <c:v>122.24355012549768</c:v>
                </c:pt>
                <c:pt idx="857">
                  <c:v>122.40282669630452</c:v>
                </c:pt>
                <c:pt idx="858">
                  <c:v>122.43147201029845</c:v>
                </c:pt>
                <c:pt idx="859">
                  <c:v>122.52541941103154</c:v>
                </c:pt>
                <c:pt idx="860">
                  <c:v>122.63736733353679</c:v>
                </c:pt>
                <c:pt idx="861">
                  <c:v>122.74692411008394</c:v>
                </c:pt>
                <c:pt idx="862">
                  <c:v>122.85545067824404</c:v>
                </c:pt>
                <c:pt idx="863">
                  <c:v>122.89794130546012</c:v>
                </c:pt>
                <c:pt idx="864">
                  <c:v>123.06328193908334</c:v>
                </c:pt>
                <c:pt idx="865">
                  <c:v>123.16821892372286</c:v>
                </c:pt>
                <c:pt idx="866">
                  <c:v>123.2469663236632</c:v>
                </c:pt>
                <c:pt idx="867">
                  <c:v>123.4712298770261</c:v>
                </c:pt>
                <c:pt idx="868">
                  <c:v>123.54710956848356</c:v>
                </c:pt>
                <c:pt idx="869">
                  <c:v>123.63014290614743</c:v>
                </c:pt>
                <c:pt idx="870">
                  <c:v>123.70872572274581</c:v>
                </c:pt>
                <c:pt idx="871">
                  <c:v>123.90184500365108</c:v>
                </c:pt>
                <c:pt idx="872">
                  <c:v>123.9018371911507</c:v>
                </c:pt>
                <c:pt idx="873">
                  <c:v>124.01829553055782</c:v>
                </c:pt>
                <c:pt idx="874">
                  <c:v>124.23242210422541</c:v>
                </c:pt>
                <c:pt idx="875">
                  <c:v>124.2436038756419</c:v>
                </c:pt>
                <c:pt idx="876">
                  <c:v>124.35547158980957</c:v>
                </c:pt>
                <c:pt idx="877">
                  <c:v>124.60255910269628</c:v>
                </c:pt>
                <c:pt idx="878">
                  <c:v>124.62745858316143</c:v>
                </c:pt>
                <c:pt idx="879">
                  <c:v>124.72495233824617</c:v>
                </c:pt>
                <c:pt idx="880">
                  <c:v>124.81516848878459</c:v>
                </c:pt>
                <c:pt idx="881">
                  <c:v>124.97198412196319</c:v>
                </c:pt>
                <c:pt idx="882">
                  <c:v>125.0663966268872</c:v>
                </c:pt>
                <c:pt idx="883">
                  <c:v>125.17804350771</c:v>
                </c:pt>
                <c:pt idx="884">
                  <c:v>125.22897163536614</c:v>
                </c:pt>
                <c:pt idx="885">
                  <c:v>125.37221799700363</c:v>
                </c:pt>
                <c:pt idx="886">
                  <c:v>125.44540810498754</c:v>
                </c:pt>
                <c:pt idx="887">
                  <c:v>125.57782582022696</c:v>
                </c:pt>
                <c:pt idx="888">
                  <c:v>125.69253936787639</c:v>
                </c:pt>
                <c:pt idx="889">
                  <c:v>125.82233468714571</c:v>
                </c:pt>
                <c:pt idx="890">
                  <c:v>125.97701177854621</c:v>
                </c:pt>
                <c:pt idx="891">
                  <c:v>126.11145397305786</c:v>
                </c:pt>
                <c:pt idx="892">
                  <c:v>126.09630345143434</c:v>
                </c:pt>
                <c:pt idx="893">
                  <c:v>126.35733315254804</c:v>
                </c:pt>
                <c:pt idx="894">
                  <c:v>126.43504461493436</c:v>
                </c:pt>
                <c:pt idx="895">
                  <c:v>126.54884982920316</c:v>
                </c:pt>
                <c:pt idx="896">
                  <c:v>126.61739722861145</c:v>
                </c:pt>
                <c:pt idx="897">
                  <c:v>126.73239515127577</c:v>
                </c:pt>
                <c:pt idx="898">
                  <c:v>126.8413836986267</c:v>
                </c:pt>
                <c:pt idx="899">
                  <c:v>126.93279724506093</c:v>
                </c:pt>
                <c:pt idx="900">
                  <c:v>127.00487797798691</c:v>
                </c:pt>
                <c:pt idx="901">
                  <c:v>127.26877642925028</c:v>
                </c:pt>
                <c:pt idx="902">
                  <c:v>127.29055299288602</c:v>
                </c:pt>
                <c:pt idx="903">
                  <c:v>127.40550456138114</c:v>
                </c:pt>
                <c:pt idx="904">
                  <c:v>127.49796498287003</c:v>
                </c:pt>
                <c:pt idx="905">
                  <c:v>127.6072082177342</c:v>
                </c:pt>
                <c:pt idx="906">
                  <c:v>127.74380353735816</c:v>
                </c:pt>
                <c:pt idx="907">
                  <c:v>127.83029572936911</c:v>
                </c:pt>
                <c:pt idx="908">
                  <c:v>127.96878688242529</c:v>
                </c:pt>
                <c:pt idx="909">
                  <c:v>128.07408011708344</c:v>
                </c:pt>
                <c:pt idx="910">
                  <c:v>128.17389053895567</c:v>
                </c:pt>
                <c:pt idx="911">
                  <c:v>128.36789315324035</c:v>
                </c:pt>
                <c:pt idx="912">
                  <c:v>128.30939106685585</c:v>
                </c:pt>
                <c:pt idx="913">
                  <c:v>128.40204471752151</c:v>
                </c:pt>
                <c:pt idx="914">
                  <c:v>128.60100670706481</c:v>
                </c:pt>
                <c:pt idx="915">
                  <c:v>128.74112233937242</c:v>
                </c:pt>
                <c:pt idx="916">
                  <c:v>128.72704421363818</c:v>
                </c:pt>
                <c:pt idx="917">
                  <c:v>128.9663551636192</c:v>
                </c:pt>
                <c:pt idx="918">
                  <c:v>129.02921506273094</c:v>
                </c:pt>
                <c:pt idx="919">
                  <c:v>129.02046141644112</c:v>
                </c:pt>
                <c:pt idx="920">
                  <c:v>129.13980361016533</c:v>
                </c:pt>
                <c:pt idx="921">
                  <c:v>129.22336403118996</c:v>
                </c:pt>
                <c:pt idx="922">
                  <c:v>129.35286507961061</c:v>
                </c:pt>
                <c:pt idx="923">
                  <c:v>129.4524296681366</c:v>
                </c:pt>
                <c:pt idx="924">
                  <c:v>129.45289685566098</c:v>
                </c:pt>
                <c:pt idx="925">
                  <c:v>129.54092446441865</c:v>
                </c:pt>
                <c:pt idx="926">
                  <c:v>129.7427552041116</c:v>
                </c:pt>
                <c:pt idx="927">
                  <c:v>129.91589687980832</c:v>
                </c:pt>
                <c:pt idx="928">
                  <c:v>129.91773542157085</c:v>
                </c:pt>
                <c:pt idx="929">
                  <c:v>130.12738959917183</c:v>
                </c:pt>
                <c:pt idx="930">
                  <c:v>130.17930210187939</c:v>
                </c:pt>
                <c:pt idx="931">
                  <c:v>130.25258960570153</c:v>
                </c:pt>
                <c:pt idx="932">
                  <c:v>130.38801513359789</c:v>
                </c:pt>
                <c:pt idx="933">
                  <c:v>130.38848284195569</c:v>
                </c:pt>
                <c:pt idx="934">
                  <c:v>130.57154118483615</c:v>
                </c:pt>
                <c:pt idx="935">
                  <c:v>130.69694171220968</c:v>
                </c:pt>
                <c:pt idx="936">
                  <c:v>130.76903963263649</c:v>
                </c:pt>
                <c:pt idx="937">
                  <c:v>130.859000053995</c:v>
                </c:pt>
                <c:pt idx="938">
                  <c:v>130.96890058056005</c:v>
                </c:pt>
                <c:pt idx="939">
                  <c:v>131.02825891698924</c:v>
                </c:pt>
                <c:pt idx="940">
                  <c:v>131.19082142546745</c:v>
                </c:pt>
                <c:pt idx="941">
                  <c:v>131.36479487204096</c:v>
                </c:pt>
                <c:pt idx="942">
                  <c:v>131.37608549762973</c:v>
                </c:pt>
                <c:pt idx="943">
                  <c:v>131.5903162379694</c:v>
                </c:pt>
                <c:pt idx="944">
                  <c:v>131.55601936118072</c:v>
                </c:pt>
                <c:pt idx="945">
                  <c:v>131.6485891576753</c:v>
                </c:pt>
                <c:pt idx="946">
                  <c:v>131.87109229427978</c:v>
                </c:pt>
                <c:pt idx="947">
                  <c:v>131.89067198280085</c:v>
                </c:pt>
                <c:pt idx="948">
                  <c:v>132.04861157437145</c:v>
                </c:pt>
                <c:pt idx="949">
                  <c:v>132.17160168495252</c:v>
                </c:pt>
                <c:pt idx="950">
                  <c:v>132.34096575628556</c:v>
                </c:pt>
                <c:pt idx="951">
                  <c:v>132.39823971760589</c:v>
                </c:pt>
                <c:pt idx="952">
                  <c:v>132.55787358009815</c:v>
                </c:pt>
                <c:pt idx="953">
                  <c:v>132.59386629030863</c:v>
                </c:pt>
                <c:pt idx="954">
                  <c:v>132.78645692535304</c:v>
                </c:pt>
                <c:pt idx="955">
                  <c:v>132.77576109146187</c:v>
                </c:pt>
                <c:pt idx="956">
                  <c:v>132.81152359332702</c:v>
                </c:pt>
                <c:pt idx="957">
                  <c:v>133.04452204297883</c:v>
                </c:pt>
                <c:pt idx="958">
                  <c:v>133.12478454716484</c:v>
                </c:pt>
                <c:pt idx="959">
                  <c:v>133.22707882333324</c:v>
                </c:pt>
                <c:pt idx="960">
                  <c:v>133.29466424352472</c:v>
                </c:pt>
                <c:pt idx="961">
                  <c:v>133.41418664559163</c:v>
                </c:pt>
                <c:pt idx="962">
                  <c:v>133.48821789945271</c:v>
                </c:pt>
                <c:pt idx="963">
                  <c:v>133.68622051394601</c:v>
                </c:pt>
                <c:pt idx="964">
                  <c:v>133.8056965618438</c:v>
                </c:pt>
                <c:pt idx="965">
                  <c:v>133.86824291927255</c:v>
                </c:pt>
                <c:pt idx="966">
                  <c:v>133.88397989925994</c:v>
                </c:pt>
                <c:pt idx="967">
                  <c:v>134.10478407744253</c:v>
                </c:pt>
                <c:pt idx="968">
                  <c:v>134.17439814357311</c:v>
                </c:pt>
                <c:pt idx="969">
                  <c:v>134.26505908580151</c:v>
                </c:pt>
                <c:pt idx="970">
                  <c:v>134.37915440425203</c:v>
                </c:pt>
                <c:pt idx="971">
                  <c:v>134.47026378400381</c:v>
                </c:pt>
                <c:pt idx="972">
                  <c:v>134.60977004127957</c:v>
                </c:pt>
                <c:pt idx="973">
                  <c:v>134.6809815033269</c:v>
                </c:pt>
                <c:pt idx="974">
                  <c:v>134.74575911087197</c:v>
                </c:pt>
                <c:pt idx="975">
                  <c:v>134.86582422130041</c:v>
                </c:pt>
                <c:pt idx="976">
                  <c:v>135.0569414187681</c:v>
                </c:pt>
                <c:pt idx="977">
                  <c:v>135.10614246300077</c:v>
                </c:pt>
                <c:pt idx="978">
                  <c:v>135.12136329712794</c:v>
                </c:pt>
                <c:pt idx="979">
                  <c:v>135.40114820755309</c:v>
                </c:pt>
                <c:pt idx="980">
                  <c:v>135.25935132515784</c:v>
                </c:pt>
                <c:pt idx="981">
                  <c:v>135.63430967804686</c:v>
                </c:pt>
                <c:pt idx="982">
                  <c:v>135.79037947785315</c:v>
                </c:pt>
                <c:pt idx="983">
                  <c:v>135.91323417176045</c:v>
                </c:pt>
                <c:pt idx="984">
                  <c:v>135.92255292224652</c:v>
                </c:pt>
                <c:pt idx="985">
                  <c:v>136.02053001068978</c:v>
                </c:pt>
                <c:pt idx="986">
                  <c:v>136.13051855809277</c:v>
                </c:pt>
                <c:pt idx="987">
                  <c:v>136.19993002004622</c:v>
                </c:pt>
                <c:pt idx="988">
                  <c:v>136.41248055196488</c:v>
                </c:pt>
                <c:pt idx="989">
                  <c:v>136.40203992642043</c:v>
                </c:pt>
                <c:pt idx="990">
                  <c:v>136.58453316510489</c:v>
                </c:pt>
                <c:pt idx="991">
                  <c:v>136.7143482760419</c:v>
                </c:pt>
                <c:pt idx="992">
                  <c:v>136.83586859487966</c:v>
                </c:pt>
                <c:pt idx="993">
                  <c:v>136.91249828637615</c:v>
                </c:pt>
                <c:pt idx="994">
                  <c:v>137.07942694091554</c:v>
                </c:pt>
                <c:pt idx="995">
                  <c:v>137.11063579670983</c:v>
                </c:pt>
                <c:pt idx="996">
                  <c:v>137.25914570028857</c:v>
                </c:pt>
                <c:pt idx="997">
                  <c:v>137.4709170655</c:v>
                </c:pt>
                <c:pt idx="998">
                  <c:v>137.51285665102071</c:v>
                </c:pt>
                <c:pt idx="999">
                  <c:v>137.61483738550601</c:v>
                </c:pt>
                <c:pt idx="1000">
                  <c:v>137.73781812108663</c:v>
                </c:pt>
                <c:pt idx="1001">
                  <c:v>137.82221760465512</c:v>
                </c:pt>
                <c:pt idx="1002">
                  <c:v>137.94611396528342</c:v>
                </c:pt>
                <c:pt idx="1003">
                  <c:v>138.04256188698028</c:v>
                </c:pt>
                <c:pt idx="1004">
                  <c:v>138.13023168321922</c:v>
                </c:pt>
                <c:pt idx="1005">
                  <c:v>138.20522960379739</c:v>
                </c:pt>
                <c:pt idx="1006">
                  <c:v>138.34071398586343</c:v>
                </c:pt>
                <c:pt idx="1007">
                  <c:v>138.42101711505157</c:v>
                </c:pt>
                <c:pt idx="1008">
                  <c:v>138.47378638863702</c:v>
                </c:pt>
                <c:pt idx="1009">
                  <c:v>138.62920254257591</c:v>
                </c:pt>
                <c:pt idx="1010">
                  <c:v>138.71308431778402</c:v>
                </c:pt>
                <c:pt idx="1011">
                  <c:v>138.85959786709202</c:v>
                </c:pt>
                <c:pt idx="1012">
                  <c:v>139.01108641665942</c:v>
                </c:pt>
                <c:pt idx="1013">
                  <c:v>139.01492860435982</c:v>
                </c:pt>
                <c:pt idx="1014">
                  <c:v>139.20038434319869</c:v>
                </c:pt>
                <c:pt idx="1015">
                  <c:v>139.24926507491469</c:v>
                </c:pt>
                <c:pt idx="1016">
                  <c:v>139.37790831079064</c:v>
                </c:pt>
                <c:pt idx="1017">
                  <c:v>139.34584685078525</c:v>
                </c:pt>
                <c:pt idx="1018">
                  <c:v>139.50800154674221</c:v>
                </c:pt>
                <c:pt idx="1019">
                  <c:v>139.57727915452196</c:v>
                </c:pt>
                <c:pt idx="1020">
                  <c:v>139.77721926911642</c:v>
                </c:pt>
                <c:pt idx="1021">
                  <c:v>139.88172604540009</c:v>
                </c:pt>
                <c:pt idx="1022">
                  <c:v>140.06945053435732</c:v>
                </c:pt>
                <c:pt idx="1023">
                  <c:v>140.10750574467545</c:v>
                </c:pt>
                <c:pt idx="1024">
                  <c:v>140.21700783371972</c:v>
                </c:pt>
                <c:pt idx="1025">
                  <c:v>140.44133701208617</c:v>
                </c:pt>
                <c:pt idx="1026">
                  <c:v>140.30192242148175</c:v>
                </c:pt>
                <c:pt idx="1027">
                  <c:v>140.52721670406515</c:v>
                </c:pt>
                <c:pt idx="1028">
                  <c:v>140.66032191934036</c:v>
                </c:pt>
                <c:pt idx="1029">
                  <c:v>140.71408910964456</c:v>
                </c:pt>
                <c:pt idx="1030">
                  <c:v>140.85314588773028</c:v>
                </c:pt>
                <c:pt idx="1031">
                  <c:v>140.92876307917405</c:v>
                </c:pt>
                <c:pt idx="1032">
                  <c:v>140.98496985293878</c:v>
                </c:pt>
                <c:pt idx="1033">
                  <c:v>141.18307246743728</c:v>
                </c:pt>
                <c:pt idx="1034">
                  <c:v>141.23708236608746</c:v>
                </c:pt>
                <c:pt idx="1035">
                  <c:v>141.31355216174236</c:v>
                </c:pt>
                <c:pt idx="1036">
                  <c:v>141.44601362698413</c:v>
                </c:pt>
                <c:pt idx="1037">
                  <c:v>141.51863446410485</c:v>
                </c:pt>
                <c:pt idx="1038">
                  <c:v>141.58916728028348</c:v>
                </c:pt>
                <c:pt idx="1039">
                  <c:v>141.71327041175599</c:v>
                </c:pt>
                <c:pt idx="1040">
                  <c:v>141.88395010815756</c:v>
                </c:pt>
                <c:pt idx="1041">
                  <c:v>141.8848501082046</c:v>
                </c:pt>
                <c:pt idx="1042">
                  <c:v>142.01688865675757</c:v>
                </c:pt>
                <c:pt idx="1043">
                  <c:v>142.06211053411607</c:v>
                </c:pt>
                <c:pt idx="1044">
                  <c:v>142.15285793468226</c:v>
                </c:pt>
                <c:pt idx="1045">
                  <c:v>142.36605273746784</c:v>
                </c:pt>
                <c:pt idx="1046">
                  <c:v>142.3933902388936</c:v>
                </c:pt>
                <c:pt idx="1047">
                  <c:v>142.50263711959133</c:v>
                </c:pt>
                <c:pt idx="1048">
                  <c:v>142.62208243832086</c:v>
                </c:pt>
                <c:pt idx="1049">
                  <c:v>142.72047254761895</c:v>
                </c:pt>
                <c:pt idx="1050">
                  <c:v>142.81108140651119</c:v>
                </c:pt>
                <c:pt idx="1051">
                  <c:v>142.95079391379784</c:v>
                </c:pt>
                <c:pt idx="1052">
                  <c:v>143.03239131388673</c:v>
                </c:pt>
                <c:pt idx="1053">
                  <c:v>143.24625538754063</c:v>
                </c:pt>
                <c:pt idx="1054">
                  <c:v>143.36225070609032</c:v>
                </c:pt>
                <c:pt idx="1055">
                  <c:v>143.30846893245197</c:v>
                </c:pt>
                <c:pt idx="1056">
                  <c:v>143.4991788382317</c:v>
                </c:pt>
                <c:pt idx="1057">
                  <c:v>143.54578300732885</c:v>
                </c:pt>
                <c:pt idx="1058">
                  <c:v>143.68296791031696</c:v>
                </c:pt>
                <c:pt idx="1059">
                  <c:v>143.74246843425351</c:v>
                </c:pt>
                <c:pt idx="1060">
                  <c:v>143.89032573363156</c:v>
                </c:pt>
                <c:pt idx="1061">
                  <c:v>143.99526063493769</c:v>
                </c:pt>
                <c:pt idx="1062">
                  <c:v>144.08002157685831</c:v>
                </c:pt>
                <c:pt idx="1063">
                  <c:v>144.0977335569487</c:v>
                </c:pt>
                <c:pt idx="1064">
                  <c:v>144.22061377169081</c:v>
                </c:pt>
                <c:pt idx="1065">
                  <c:v>144.43231169939833</c:v>
                </c:pt>
                <c:pt idx="1066">
                  <c:v>144.49286586922315</c:v>
                </c:pt>
                <c:pt idx="1067">
                  <c:v>144.59594243709901</c:v>
                </c:pt>
                <c:pt idx="1068">
                  <c:v>144.67817681638786</c:v>
                </c:pt>
                <c:pt idx="1069">
                  <c:v>144.73306536091715</c:v>
                </c:pt>
                <c:pt idx="1070">
                  <c:v>144.88742786896779</c:v>
                </c:pt>
                <c:pt idx="1071">
                  <c:v>144.96311381041511</c:v>
                </c:pt>
                <c:pt idx="1072">
                  <c:v>145.0297013138879</c:v>
                </c:pt>
                <c:pt idx="1073">
                  <c:v>145.14635236163846</c:v>
                </c:pt>
                <c:pt idx="1074">
                  <c:v>145.28715132731506</c:v>
                </c:pt>
                <c:pt idx="1075">
                  <c:v>145.39941279150321</c:v>
                </c:pt>
                <c:pt idx="1076">
                  <c:v>145.47415706623477</c:v>
                </c:pt>
                <c:pt idx="1077">
                  <c:v>145.55371019538381</c:v>
                </c:pt>
                <c:pt idx="1078">
                  <c:v>145.63502947045833</c:v>
                </c:pt>
                <c:pt idx="1079">
                  <c:v>145.7605508311714</c:v>
                </c:pt>
                <c:pt idx="1080">
                  <c:v>145.84158625206436</c:v>
                </c:pt>
                <c:pt idx="1081">
                  <c:v>145.92719979819617</c:v>
                </c:pt>
                <c:pt idx="1082">
                  <c:v>146.06489251371073</c:v>
                </c:pt>
                <c:pt idx="1083">
                  <c:v>146.18411387409532</c:v>
                </c:pt>
                <c:pt idx="1084">
                  <c:v>146.21120241717472</c:v>
                </c:pt>
                <c:pt idx="1085">
                  <c:v>146.34157117397393</c:v>
                </c:pt>
                <c:pt idx="1086">
                  <c:v>146.51392691212968</c:v>
                </c:pt>
                <c:pt idx="1087">
                  <c:v>146.53303732979307</c:v>
                </c:pt>
                <c:pt idx="1088">
                  <c:v>146.70749931805861</c:v>
                </c:pt>
                <c:pt idx="1089">
                  <c:v>146.87419672258591</c:v>
                </c:pt>
                <c:pt idx="1090">
                  <c:v>146.84243161676255</c:v>
                </c:pt>
                <c:pt idx="1091">
                  <c:v>147.03455766844937</c:v>
                </c:pt>
                <c:pt idx="1092">
                  <c:v>147.16271027929969</c:v>
                </c:pt>
                <c:pt idx="1093">
                  <c:v>147.36698320661998</c:v>
                </c:pt>
                <c:pt idx="1094">
                  <c:v>147.34889987234362</c:v>
                </c:pt>
                <c:pt idx="1095">
                  <c:v>147.52457488150577</c:v>
                </c:pt>
                <c:pt idx="1096">
                  <c:v>147.38877070775638</c:v>
                </c:pt>
                <c:pt idx="1097">
                  <c:v>147.67473530600387</c:v>
                </c:pt>
                <c:pt idx="1098">
                  <c:v>147.76888739424766</c:v>
                </c:pt>
                <c:pt idx="1099">
                  <c:v>147.87735250407113</c:v>
                </c:pt>
                <c:pt idx="1100">
                  <c:v>147.92070875633237</c:v>
                </c:pt>
                <c:pt idx="1101">
                  <c:v>148.04455511695818</c:v>
                </c:pt>
                <c:pt idx="1102">
                  <c:v>148.15830460205731</c:v>
                </c:pt>
                <c:pt idx="1103">
                  <c:v>148.24067856468687</c:v>
                </c:pt>
                <c:pt idx="1104">
                  <c:v>148.32707127752585</c:v>
                </c:pt>
                <c:pt idx="1105">
                  <c:v>148.45377232580046</c:v>
                </c:pt>
                <c:pt idx="1106">
                  <c:v>148.557634310384</c:v>
                </c:pt>
                <c:pt idx="1107">
                  <c:v>148.6366765020064</c:v>
                </c:pt>
                <c:pt idx="1108">
                  <c:v>148.71636765199591</c:v>
                </c:pt>
                <c:pt idx="1109">
                  <c:v>148.81934474069999</c:v>
                </c:pt>
                <c:pt idx="1110">
                  <c:v>148.8761030769935</c:v>
                </c:pt>
                <c:pt idx="1111">
                  <c:v>149.04437079410263</c:v>
                </c:pt>
                <c:pt idx="1112">
                  <c:v>149.03887860631616</c:v>
                </c:pt>
                <c:pt idx="1113">
                  <c:v>149.20813590681033</c:v>
                </c:pt>
                <c:pt idx="1114">
                  <c:v>149.25467809673762</c:v>
                </c:pt>
                <c:pt idx="1115">
                  <c:v>149.32666143382517</c:v>
                </c:pt>
                <c:pt idx="1116">
                  <c:v>149.45587237806413</c:v>
                </c:pt>
                <c:pt idx="1117">
                  <c:v>149.46858800372723</c:v>
                </c:pt>
                <c:pt idx="1118">
                  <c:v>149.5995692605585</c:v>
                </c:pt>
                <c:pt idx="1119">
                  <c:v>149.80200364611625</c:v>
                </c:pt>
                <c:pt idx="1120">
                  <c:v>149.91884688137677</c:v>
                </c:pt>
                <c:pt idx="1121">
                  <c:v>150.06788595164969</c:v>
                </c:pt>
                <c:pt idx="1122">
                  <c:v>150.01749949068855</c:v>
                </c:pt>
                <c:pt idx="1123">
                  <c:v>150.15266981023831</c:v>
                </c:pt>
                <c:pt idx="1124">
                  <c:v>150.26103387838984</c:v>
                </c:pt>
                <c:pt idx="1125">
                  <c:v>150.36925419653403</c:v>
                </c:pt>
                <c:pt idx="1126">
                  <c:v>150.45416774262927</c:v>
                </c:pt>
                <c:pt idx="1127">
                  <c:v>150.61180785501747</c:v>
                </c:pt>
                <c:pt idx="1128">
                  <c:v>150.67071150392294</c:v>
                </c:pt>
                <c:pt idx="1129">
                  <c:v>150.82897192884349</c:v>
                </c:pt>
                <c:pt idx="1130">
                  <c:v>150.84600422139849</c:v>
                </c:pt>
                <c:pt idx="1131">
                  <c:v>150.93771568451487</c:v>
                </c:pt>
                <c:pt idx="1132">
                  <c:v>151.08534850471457</c:v>
                </c:pt>
                <c:pt idx="1133">
                  <c:v>151.15850371686324</c:v>
                </c:pt>
                <c:pt idx="1134">
                  <c:v>151.27987611902662</c:v>
                </c:pt>
                <c:pt idx="1135">
                  <c:v>151.34259539313103</c:v>
                </c:pt>
                <c:pt idx="1136">
                  <c:v>151.46936623307596</c:v>
                </c:pt>
                <c:pt idx="1137">
                  <c:v>151.52884175701124</c:v>
                </c:pt>
                <c:pt idx="1138">
                  <c:v>151.63040322064143</c:v>
                </c:pt>
                <c:pt idx="1139">
                  <c:v>151.58721623922233</c:v>
                </c:pt>
                <c:pt idx="1140">
                  <c:v>151.74567874748678</c:v>
                </c:pt>
                <c:pt idx="1141">
                  <c:v>151.4820709212386</c:v>
                </c:pt>
                <c:pt idx="1142">
                  <c:v>151.9829365723607</c:v>
                </c:pt>
                <c:pt idx="1143">
                  <c:v>152.67824494195719</c:v>
                </c:pt>
                <c:pt idx="1144">
                  <c:v>153.02142048068856</c:v>
                </c:pt>
                <c:pt idx="1145">
                  <c:v>153.23610226271842</c:v>
                </c:pt>
                <c:pt idx="1146">
                  <c:v>153.49809498471572</c:v>
                </c:pt>
                <c:pt idx="1147">
                  <c:v>153.74107572655481</c:v>
                </c:pt>
                <c:pt idx="1148">
                  <c:v>153.98016323902419</c:v>
                </c:pt>
                <c:pt idx="1149">
                  <c:v>154.08256428603158</c:v>
                </c:pt>
                <c:pt idx="1150">
                  <c:v>154.3351622158722</c:v>
                </c:pt>
                <c:pt idx="1151">
                  <c:v>154.52591743415417</c:v>
                </c:pt>
                <c:pt idx="1152">
                  <c:v>154.6939835887529</c:v>
                </c:pt>
                <c:pt idx="1153">
                  <c:v>154.800460156806</c:v>
                </c:pt>
                <c:pt idx="1154">
                  <c:v>154.93601433054238</c:v>
                </c:pt>
                <c:pt idx="1155">
                  <c:v>155.08518621332234</c:v>
                </c:pt>
                <c:pt idx="1156">
                  <c:v>155.17218413452628</c:v>
                </c:pt>
                <c:pt idx="1157">
                  <c:v>155.37711018688063</c:v>
                </c:pt>
                <c:pt idx="1158">
                  <c:v>155.47707894209447</c:v>
                </c:pt>
                <c:pt idx="1159">
                  <c:v>155.54372477890365</c:v>
                </c:pt>
                <c:pt idx="1160">
                  <c:v>155.7198445797556</c:v>
                </c:pt>
                <c:pt idx="1161">
                  <c:v>155.78668104157475</c:v>
                </c:pt>
                <c:pt idx="1162">
                  <c:v>155.8284310437522</c:v>
                </c:pt>
                <c:pt idx="1163">
                  <c:v>155.89094563034595</c:v>
                </c:pt>
                <c:pt idx="1164">
                  <c:v>155.98681073951246</c:v>
                </c:pt>
                <c:pt idx="1165">
                  <c:v>156.04487636754075</c:v>
                </c:pt>
                <c:pt idx="1166">
                  <c:v>156.1359711639584</c:v>
                </c:pt>
                <c:pt idx="1167">
                  <c:v>156.17447272846633</c:v>
                </c:pt>
                <c:pt idx="1168">
                  <c:v>156.19307793777008</c:v>
                </c:pt>
                <c:pt idx="1169">
                  <c:v>156.25285658672107</c:v>
                </c:pt>
                <c:pt idx="1170">
                  <c:v>156.34379044563033</c:v>
                </c:pt>
                <c:pt idx="1171">
                  <c:v>156.35575659208783</c:v>
                </c:pt>
                <c:pt idx="1172">
                  <c:v>156.40138419863413</c:v>
                </c:pt>
                <c:pt idx="1173">
                  <c:v>156.49723212029963</c:v>
                </c:pt>
                <c:pt idx="1174">
                  <c:v>156.50482274569544</c:v>
                </c:pt>
                <c:pt idx="1175">
                  <c:v>156.49938524541193</c:v>
                </c:pt>
                <c:pt idx="1176">
                  <c:v>156.53748368489892</c:v>
                </c:pt>
                <c:pt idx="1177">
                  <c:v>156.5792487912438</c:v>
                </c:pt>
                <c:pt idx="1178">
                  <c:v>156.69418890140503</c:v>
                </c:pt>
                <c:pt idx="1179">
                  <c:v>156.69105921374177</c:v>
                </c:pt>
                <c:pt idx="1180">
                  <c:v>156.73274254924905</c:v>
                </c:pt>
                <c:pt idx="1181">
                  <c:v>156.70744619376305</c:v>
                </c:pt>
                <c:pt idx="1182">
                  <c:v>156.72080765279335</c:v>
                </c:pt>
                <c:pt idx="1183">
                  <c:v>156.80759932398655</c:v>
                </c:pt>
                <c:pt idx="1184">
                  <c:v>156.8303185960047</c:v>
                </c:pt>
                <c:pt idx="1185">
                  <c:v>156.81596599108948</c:v>
                </c:pt>
                <c:pt idx="1186">
                  <c:v>156.79231286485594</c:v>
                </c:pt>
                <c:pt idx="1187">
                  <c:v>156.82042588715544</c:v>
                </c:pt>
                <c:pt idx="1188">
                  <c:v>156.87231495236168</c:v>
                </c:pt>
                <c:pt idx="1189">
                  <c:v>156.9696566241052</c:v>
                </c:pt>
                <c:pt idx="1190">
                  <c:v>156.92126703824812</c:v>
                </c:pt>
                <c:pt idx="1191">
                  <c:v>156.96454308217176</c:v>
                </c:pt>
                <c:pt idx="1192">
                  <c:v>156.9789915204253</c:v>
                </c:pt>
                <c:pt idx="1193">
                  <c:v>157.00728006356741</c:v>
                </c:pt>
                <c:pt idx="1194">
                  <c:v>157.05588371193559</c:v>
                </c:pt>
                <c:pt idx="1195">
                  <c:v>156.98864516676218</c:v>
                </c:pt>
                <c:pt idx="1196">
                  <c:v>156.89806026620437</c:v>
                </c:pt>
                <c:pt idx="1197">
                  <c:v>157.0384618360269</c:v>
                </c:pt>
                <c:pt idx="1198">
                  <c:v>157.12476236136118</c:v>
                </c:pt>
                <c:pt idx="1199">
                  <c:v>157.18964205224495</c:v>
                </c:pt>
                <c:pt idx="1200">
                  <c:v>157.21196549090919</c:v>
                </c:pt>
                <c:pt idx="1201">
                  <c:v>157.26621913957214</c:v>
                </c:pt>
                <c:pt idx="1202">
                  <c:v>157.12820506987413</c:v>
                </c:pt>
                <c:pt idx="1203">
                  <c:v>157.23416601290032</c:v>
                </c:pt>
                <c:pt idx="1204">
                  <c:v>157.18849830218525</c:v>
                </c:pt>
                <c:pt idx="1205">
                  <c:v>157.15274309198716</c:v>
                </c:pt>
                <c:pt idx="1206">
                  <c:v>157.07787902558269</c:v>
                </c:pt>
                <c:pt idx="1207">
                  <c:v>157.06315558731481</c:v>
                </c:pt>
                <c:pt idx="1208">
                  <c:v>157.13425246602287</c:v>
                </c:pt>
                <c:pt idx="1209">
                  <c:v>157.13481444521872</c:v>
                </c:pt>
                <c:pt idx="1210">
                  <c:v>157.15993111319531</c:v>
                </c:pt>
                <c:pt idx="1211">
                  <c:v>157.1430331956474</c:v>
                </c:pt>
                <c:pt idx="1212">
                  <c:v>157.18024048925452</c:v>
                </c:pt>
                <c:pt idx="1213">
                  <c:v>157.1874759062986</c:v>
                </c:pt>
                <c:pt idx="1214">
                  <c:v>157.22616236664959</c:v>
                </c:pt>
                <c:pt idx="1215">
                  <c:v>157.24174205496217</c:v>
                </c:pt>
                <c:pt idx="1216">
                  <c:v>157.20137069868994</c:v>
                </c:pt>
                <c:pt idx="1217">
                  <c:v>157.2518279929881</c:v>
                </c:pt>
                <c:pt idx="1218">
                  <c:v>157.16362850922161</c:v>
                </c:pt>
                <c:pt idx="1219">
                  <c:v>157.18528059368413</c:v>
                </c:pt>
                <c:pt idx="1220">
                  <c:v>157.09674152656643</c:v>
                </c:pt>
                <c:pt idx="1221">
                  <c:v>157.12122850701027</c:v>
                </c:pt>
                <c:pt idx="1222">
                  <c:v>157.09970142255415</c:v>
                </c:pt>
                <c:pt idx="1223">
                  <c:v>157.13229673675411</c:v>
                </c:pt>
                <c:pt idx="1224">
                  <c:v>157.16991132204924</c:v>
                </c:pt>
                <c:pt idx="1225">
                  <c:v>157.12994881996494</c:v>
                </c:pt>
                <c:pt idx="1226">
                  <c:v>157.07919569231802</c:v>
                </c:pt>
                <c:pt idx="1227">
                  <c:v>157.11701236095698</c:v>
                </c:pt>
                <c:pt idx="1228">
                  <c:v>157.19873163605229</c:v>
                </c:pt>
                <c:pt idx="1229">
                  <c:v>157.19617746925243</c:v>
                </c:pt>
                <c:pt idx="1230">
                  <c:v>157.20026913613248</c:v>
                </c:pt>
                <c:pt idx="1231">
                  <c:v>157.20555351140806</c:v>
                </c:pt>
                <c:pt idx="1232">
                  <c:v>157.3054404957843</c:v>
                </c:pt>
                <c:pt idx="1233">
                  <c:v>157.21001549080739</c:v>
                </c:pt>
                <c:pt idx="1234">
                  <c:v>157.20942694911008</c:v>
                </c:pt>
                <c:pt idx="1235">
                  <c:v>157.17822121831597</c:v>
                </c:pt>
                <c:pt idx="1236">
                  <c:v>157.16848944697512</c:v>
                </c:pt>
                <c:pt idx="1237">
                  <c:v>157.23476913793181</c:v>
                </c:pt>
                <c:pt idx="1238">
                  <c:v>157.18534673952098</c:v>
                </c:pt>
                <c:pt idx="1239">
                  <c:v>157.12954621577737</c:v>
                </c:pt>
                <c:pt idx="1240">
                  <c:v>157.13630715362999</c:v>
                </c:pt>
                <c:pt idx="1241">
                  <c:v>157.18008892674669</c:v>
                </c:pt>
                <c:pt idx="1242">
                  <c:v>157.16468684261002</c:v>
                </c:pt>
                <c:pt idx="1243">
                  <c:v>157.10876861052699</c:v>
                </c:pt>
                <c:pt idx="1244">
                  <c:v>157.1141727774756</c:v>
                </c:pt>
                <c:pt idx="1245">
                  <c:v>157.1223144445668</c:v>
                </c:pt>
                <c:pt idx="1246">
                  <c:v>157.07756860889987</c:v>
                </c:pt>
                <c:pt idx="1247">
                  <c:v>157.20919986576493</c:v>
                </c:pt>
                <c:pt idx="1248">
                  <c:v>157.20383684465187</c:v>
                </c:pt>
                <c:pt idx="1249">
                  <c:v>157.23171392943914</c:v>
                </c:pt>
                <c:pt idx="1250">
                  <c:v>157.17602746820151</c:v>
                </c:pt>
                <c:pt idx="1251">
                  <c:v>157.19706913596559</c:v>
                </c:pt>
                <c:pt idx="1252">
                  <c:v>157.26074257678641</c:v>
                </c:pt>
                <c:pt idx="1253">
                  <c:v>157.2460274718523</c:v>
                </c:pt>
                <c:pt idx="1254">
                  <c:v>157.31588112132886</c:v>
                </c:pt>
                <c:pt idx="1255">
                  <c:v>157.23329465868827</c:v>
                </c:pt>
                <c:pt idx="1256">
                  <c:v>157.21897590794146</c:v>
                </c:pt>
                <c:pt idx="1257">
                  <c:v>157.21399830351518</c:v>
                </c:pt>
                <c:pt idx="1258">
                  <c:v>157.27964622360571</c:v>
                </c:pt>
                <c:pt idx="1259">
                  <c:v>157.21628163696761</c:v>
                </c:pt>
                <c:pt idx="1260">
                  <c:v>157.15626288383743</c:v>
                </c:pt>
                <c:pt idx="1261">
                  <c:v>157.19520663586846</c:v>
                </c:pt>
                <c:pt idx="1262">
                  <c:v>157.21010976164573</c:v>
                </c:pt>
                <c:pt idx="1263">
                  <c:v>157.21300403263001</c:v>
                </c:pt>
                <c:pt idx="1264">
                  <c:v>157.15303996700263</c:v>
                </c:pt>
                <c:pt idx="1265">
                  <c:v>157.08637329685902</c:v>
                </c:pt>
                <c:pt idx="1266">
                  <c:v>157.14483163324118</c:v>
                </c:pt>
                <c:pt idx="1267">
                  <c:v>157.17518267649078</c:v>
                </c:pt>
                <c:pt idx="1268">
                  <c:v>157.22879413762018</c:v>
                </c:pt>
                <c:pt idx="1269">
                  <c:v>157.22396705403506</c:v>
                </c:pt>
                <c:pt idx="1270">
                  <c:v>157.26158684766386</c:v>
                </c:pt>
                <c:pt idx="1271">
                  <c:v>157.29587330778529</c:v>
                </c:pt>
                <c:pt idx="1272">
                  <c:v>157.27177278569499</c:v>
                </c:pt>
                <c:pt idx="1273">
                  <c:v>157.27600299424901</c:v>
                </c:pt>
                <c:pt idx="1274">
                  <c:v>157.27243059822936</c:v>
                </c:pt>
                <c:pt idx="1275">
                  <c:v>157.33538320567925</c:v>
                </c:pt>
                <c:pt idx="1276">
                  <c:v>157.28286861960711</c:v>
                </c:pt>
                <c:pt idx="1277">
                  <c:v>157.24634882603567</c:v>
                </c:pt>
                <c:pt idx="1278">
                  <c:v>157.29334362015342</c:v>
                </c:pt>
                <c:pt idx="1279">
                  <c:v>157.23710038805334</c:v>
                </c:pt>
                <c:pt idx="1280">
                  <c:v>157.18188528100708</c:v>
                </c:pt>
                <c:pt idx="1281">
                  <c:v>157.14057746635265</c:v>
                </c:pt>
                <c:pt idx="1282">
                  <c:v>157.13743423702215</c:v>
                </c:pt>
                <c:pt idx="1283">
                  <c:v>157.08858267197431</c:v>
                </c:pt>
                <c:pt idx="1284">
                  <c:v>157.13532329941197</c:v>
                </c:pt>
                <c:pt idx="1285">
                  <c:v>157.21276288678413</c:v>
                </c:pt>
                <c:pt idx="1286">
                  <c:v>157.20619413644158</c:v>
                </c:pt>
                <c:pt idx="1287">
                  <c:v>157.23779622142305</c:v>
                </c:pt>
                <c:pt idx="1288">
                  <c:v>157.21288007429018</c:v>
                </c:pt>
                <c:pt idx="1289">
                  <c:v>157.27788893184726</c:v>
                </c:pt>
                <c:pt idx="1290">
                  <c:v>157.33556914318893</c:v>
                </c:pt>
                <c:pt idx="1291">
                  <c:v>157.23318997118278</c:v>
                </c:pt>
                <c:pt idx="1292">
                  <c:v>157.23436705457755</c:v>
                </c:pt>
                <c:pt idx="1293">
                  <c:v>157.23576340881698</c:v>
                </c:pt>
                <c:pt idx="1294">
                  <c:v>157.16996705121872</c:v>
                </c:pt>
                <c:pt idx="1295">
                  <c:v>157.19754309432366</c:v>
                </c:pt>
                <c:pt idx="1296">
                  <c:v>157.14840194592745</c:v>
                </c:pt>
                <c:pt idx="1297">
                  <c:v>157.14243007061594</c:v>
                </c:pt>
                <c:pt idx="1298">
                  <c:v>157.09961027671611</c:v>
                </c:pt>
                <c:pt idx="1299">
                  <c:v>157.13990090381745</c:v>
                </c:pt>
                <c:pt idx="1300">
                  <c:v>157.16305194669141</c:v>
                </c:pt>
                <c:pt idx="1301">
                  <c:v>157.21257174094086</c:v>
                </c:pt>
                <c:pt idx="1302">
                  <c:v>157.17097173877116</c:v>
                </c:pt>
                <c:pt idx="1303">
                  <c:v>157.21584309527807</c:v>
                </c:pt>
                <c:pt idx="1304">
                  <c:v>157.25833528499427</c:v>
                </c:pt>
                <c:pt idx="1305">
                  <c:v>157.25111132628405</c:v>
                </c:pt>
                <c:pt idx="1306">
                  <c:v>157.31044622521205</c:v>
                </c:pt>
                <c:pt idx="1307">
                  <c:v>157.32914883035411</c:v>
                </c:pt>
                <c:pt idx="1308">
                  <c:v>157.20006653195526</c:v>
                </c:pt>
                <c:pt idx="1309">
                  <c:v>157.21934465796073</c:v>
                </c:pt>
                <c:pt idx="1310">
                  <c:v>157.17147173879732</c:v>
                </c:pt>
                <c:pt idx="1311">
                  <c:v>157.23127434608284</c:v>
                </c:pt>
                <c:pt idx="1312">
                  <c:v>157.21701913700608</c:v>
                </c:pt>
                <c:pt idx="1313">
                  <c:v>157.13844100790789</c:v>
                </c:pt>
                <c:pt idx="1314">
                  <c:v>157.12367173630429</c:v>
                </c:pt>
                <c:pt idx="1315">
                  <c:v>157.06236808727374</c:v>
                </c:pt>
                <c:pt idx="1316">
                  <c:v>157.11761965265535</c:v>
                </c:pt>
                <c:pt idx="1317">
                  <c:v>157.10850611051339</c:v>
                </c:pt>
                <c:pt idx="1318">
                  <c:v>157.18025246842197</c:v>
                </c:pt>
                <c:pt idx="1319">
                  <c:v>157.17546496817218</c:v>
                </c:pt>
                <c:pt idx="1320">
                  <c:v>157.19103007315061</c:v>
                </c:pt>
                <c:pt idx="1321">
                  <c:v>157.24125142993657</c:v>
                </c:pt>
                <c:pt idx="1322">
                  <c:v>157.20554726140779</c:v>
                </c:pt>
                <c:pt idx="1323">
                  <c:v>157.22055611635727</c:v>
                </c:pt>
                <c:pt idx="1324">
                  <c:v>157.30462070407486</c:v>
                </c:pt>
                <c:pt idx="1325">
                  <c:v>157.29329205765072</c:v>
                </c:pt>
                <c:pt idx="1326">
                  <c:v>157.21771861620928</c:v>
                </c:pt>
                <c:pt idx="1327">
                  <c:v>157.16660507187675</c:v>
                </c:pt>
                <c:pt idx="1328">
                  <c:v>157.19999465695153</c:v>
                </c:pt>
                <c:pt idx="1329">
                  <c:v>157.17054048874871</c:v>
                </c:pt>
                <c:pt idx="1330">
                  <c:v>157.15613580049742</c:v>
                </c:pt>
                <c:pt idx="1331">
                  <c:v>157.14246236228431</c:v>
                </c:pt>
                <c:pt idx="1332">
                  <c:v>157.09018996372475</c:v>
                </c:pt>
                <c:pt idx="1333">
                  <c:v>157.16479569678242</c:v>
                </c:pt>
                <c:pt idx="1334">
                  <c:v>157.19416757331425</c:v>
                </c:pt>
                <c:pt idx="1335">
                  <c:v>157.2116571575597</c:v>
                </c:pt>
                <c:pt idx="1336">
                  <c:v>157.23892590898191</c:v>
                </c:pt>
                <c:pt idx="1337">
                  <c:v>157.2641779936323</c:v>
                </c:pt>
                <c:pt idx="1338">
                  <c:v>157.26955299391261</c:v>
                </c:pt>
                <c:pt idx="1339">
                  <c:v>157.25345924307322</c:v>
                </c:pt>
                <c:pt idx="1340">
                  <c:v>157.21911132461523</c:v>
                </c:pt>
                <c:pt idx="1341">
                  <c:v>157.19946132359038</c:v>
                </c:pt>
                <c:pt idx="1342">
                  <c:v>157.20442121968233</c:v>
                </c:pt>
                <c:pt idx="1343">
                  <c:v>157.18685403126628</c:v>
                </c:pt>
                <c:pt idx="1344">
                  <c:v>157.15190298777671</c:v>
                </c:pt>
                <c:pt idx="1345">
                  <c:v>157.16360246755352</c:v>
                </c:pt>
                <c:pt idx="1346">
                  <c:v>157.16550559265278</c:v>
                </c:pt>
                <c:pt idx="1347">
                  <c:v>157.20906288659117</c:v>
                </c:pt>
                <c:pt idx="1348">
                  <c:v>157.19328684410164</c:v>
                </c:pt>
                <c:pt idx="1349">
                  <c:v>157.15497902960368</c:v>
                </c:pt>
                <c:pt idx="1350">
                  <c:v>157.20565611558007</c:v>
                </c:pt>
                <c:pt idx="1351">
                  <c:v>157.22966913766581</c:v>
                </c:pt>
                <c:pt idx="1352">
                  <c:v>157.22538267910889</c:v>
                </c:pt>
                <c:pt idx="1353">
                  <c:v>157.29247382844136</c:v>
                </c:pt>
                <c:pt idx="1354">
                  <c:v>157.24659622188193</c:v>
                </c:pt>
                <c:pt idx="1355">
                  <c:v>157.29032122416245</c:v>
                </c:pt>
                <c:pt idx="1356">
                  <c:v>157.30953372516447</c:v>
                </c:pt>
                <c:pt idx="1357">
                  <c:v>157.31044987104553</c:v>
                </c:pt>
                <c:pt idx="1358">
                  <c:v>157.29674466199737</c:v>
                </c:pt>
                <c:pt idx="1359">
                  <c:v>157.24224049248815</c:v>
                </c:pt>
                <c:pt idx="1360">
                  <c:v>157.18917330222047</c:v>
                </c:pt>
                <c:pt idx="1361">
                  <c:v>157.20745871984084</c:v>
                </c:pt>
                <c:pt idx="1362">
                  <c:v>157.19533163587496</c:v>
                </c:pt>
                <c:pt idx="1363">
                  <c:v>157.25207486800105</c:v>
                </c:pt>
                <c:pt idx="1364">
                  <c:v>157.16520507180383</c:v>
                </c:pt>
                <c:pt idx="1365">
                  <c:v>157.15332902951772</c:v>
                </c:pt>
                <c:pt idx="1366">
                  <c:v>157.2090040324214</c:v>
                </c:pt>
                <c:pt idx="1367">
                  <c:v>157.2048144488696</c:v>
                </c:pt>
                <c:pt idx="1368">
                  <c:v>157.17195923882267</c:v>
                </c:pt>
                <c:pt idx="1369">
                  <c:v>157.23827486728132</c:v>
                </c:pt>
                <c:pt idx="1370">
                  <c:v>157.25315924305767</c:v>
                </c:pt>
                <c:pt idx="1371">
                  <c:v>157.26223424353088</c:v>
                </c:pt>
                <c:pt idx="1372">
                  <c:v>157.32217382999033</c:v>
                </c:pt>
                <c:pt idx="1373">
                  <c:v>157.29379205767671</c:v>
                </c:pt>
                <c:pt idx="1374">
                  <c:v>157.28082643200057</c:v>
                </c:pt>
                <c:pt idx="1375">
                  <c:v>157.23076445022289</c:v>
                </c:pt>
                <c:pt idx="1376">
                  <c:v>157.21309986596833</c:v>
                </c:pt>
                <c:pt idx="1377">
                  <c:v>157.21879726209883</c:v>
                </c:pt>
                <c:pt idx="1378">
                  <c:v>157.16974621787398</c:v>
                </c:pt>
                <c:pt idx="1379">
                  <c:v>157.1534889253594</c:v>
                </c:pt>
                <c:pt idx="1380">
                  <c:v>157.2180264287253</c:v>
                </c:pt>
                <c:pt idx="1381">
                  <c:v>157.29894830794566</c:v>
                </c:pt>
                <c:pt idx="1382">
                  <c:v>157.23067538771835</c:v>
                </c:pt>
                <c:pt idx="1383">
                  <c:v>157.30899518346965</c:v>
                </c:pt>
                <c:pt idx="1384">
                  <c:v>157.23112434607503</c:v>
                </c:pt>
                <c:pt idx="1385">
                  <c:v>157.30738580838573</c:v>
                </c:pt>
                <c:pt idx="1386">
                  <c:v>157.30630820416286</c:v>
                </c:pt>
                <c:pt idx="1387">
                  <c:v>157.31065872522305</c:v>
                </c:pt>
                <c:pt idx="1388">
                  <c:v>157.31214153780044</c:v>
                </c:pt>
                <c:pt idx="1389">
                  <c:v>157.33730455994606</c:v>
                </c:pt>
                <c:pt idx="1390">
                  <c:v>157.36302174878736</c:v>
                </c:pt>
                <c:pt idx="1391">
                  <c:v>157.35282903992245</c:v>
                </c:pt>
                <c:pt idx="1392">
                  <c:v>157.32684518440067</c:v>
                </c:pt>
                <c:pt idx="1393">
                  <c:v>157.27698528596693</c:v>
                </c:pt>
                <c:pt idx="1394">
                  <c:v>157.30695924586345</c:v>
                </c:pt>
                <c:pt idx="1395">
                  <c:v>157.32332278838362</c:v>
                </c:pt>
                <c:pt idx="1396">
                  <c:v>157.28762070318814</c:v>
                </c:pt>
                <c:pt idx="1397">
                  <c:v>157.33400716394084</c:v>
                </c:pt>
                <c:pt idx="1398">
                  <c:v>157.29496966190479</c:v>
                </c:pt>
                <c:pt idx="1399">
                  <c:v>157.35596289425251</c:v>
                </c:pt>
                <c:pt idx="1400">
                  <c:v>157.33613633071846</c:v>
                </c:pt>
                <c:pt idx="1401">
                  <c:v>157.37930716630333</c:v>
                </c:pt>
                <c:pt idx="1402">
                  <c:v>157.4277774813313</c:v>
                </c:pt>
                <c:pt idx="1403">
                  <c:v>157.36914935327368</c:v>
                </c:pt>
                <c:pt idx="1404">
                  <c:v>157.38527904161484</c:v>
                </c:pt>
                <c:pt idx="1405">
                  <c:v>157.37790560373023</c:v>
                </c:pt>
                <c:pt idx="1406">
                  <c:v>157.33154987214598</c:v>
                </c:pt>
                <c:pt idx="1407">
                  <c:v>157.34910195639478</c:v>
                </c:pt>
                <c:pt idx="1408">
                  <c:v>157.37642956198667</c:v>
                </c:pt>
                <c:pt idx="1409">
                  <c:v>157.37445091605011</c:v>
                </c:pt>
                <c:pt idx="1410">
                  <c:v>157.32277330918825</c:v>
                </c:pt>
                <c:pt idx="1411">
                  <c:v>157.29444362021079</c:v>
                </c:pt>
                <c:pt idx="1412">
                  <c:v>157.28390872382801</c:v>
                </c:pt>
                <c:pt idx="1413">
                  <c:v>157.29829205791148</c:v>
                </c:pt>
                <c:pt idx="1414">
                  <c:v>157.26574934788084</c:v>
                </c:pt>
                <c:pt idx="1415">
                  <c:v>157.1661003843505</c:v>
                </c:pt>
                <c:pt idx="1416">
                  <c:v>157.22233215811653</c:v>
                </c:pt>
                <c:pt idx="1417">
                  <c:v>157.20312226128132</c:v>
                </c:pt>
                <c:pt idx="1418">
                  <c:v>157.20474309469918</c:v>
                </c:pt>
                <c:pt idx="1419">
                  <c:v>157.22433580405442</c:v>
                </c:pt>
                <c:pt idx="1420">
                  <c:v>157.1646415301077</c:v>
                </c:pt>
                <c:pt idx="1421">
                  <c:v>157.18770715631061</c:v>
                </c:pt>
                <c:pt idx="1422">
                  <c:v>157.20148684452931</c:v>
                </c:pt>
                <c:pt idx="1423">
                  <c:v>157.24637330520366</c:v>
                </c:pt>
                <c:pt idx="1424">
                  <c:v>157.27820872353072</c:v>
                </c:pt>
                <c:pt idx="1425">
                  <c:v>157.18975038558384</c:v>
                </c:pt>
                <c:pt idx="1426">
                  <c:v>157.2052535113925</c:v>
                </c:pt>
                <c:pt idx="1427">
                  <c:v>157.19133580233324</c:v>
                </c:pt>
                <c:pt idx="1428">
                  <c:v>157.18007694757944</c:v>
                </c:pt>
                <c:pt idx="1429">
                  <c:v>157.14827746675425</c:v>
                </c:pt>
                <c:pt idx="1430">
                  <c:v>157.19294673991726</c:v>
                </c:pt>
                <c:pt idx="1431">
                  <c:v>157.20665142813203</c:v>
                </c:pt>
                <c:pt idx="1432">
                  <c:v>157.28632695312072</c:v>
                </c:pt>
                <c:pt idx="1433">
                  <c:v>157.2447290342846</c:v>
                </c:pt>
                <c:pt idx="1434">
                  <c:v>157.2453769509851</c:v>
                </c:pt>
                <c:pt idx="1435">
                  <c:v>157.26060768094612</c:v>
                </c:pt>
                <c:pt idx="1436">
                  <c:v>157.23547695046878</c:v>
                </c:pt>
                <c:pt idx="1437">
                  <c:v>157.31101341274166</c:v>
                </c:pt>
                <c:pt idx="1438">
                  <c:v>157.31862851730548</c:v>
                </c:pt>
                <c:pt idx="1439">
                  <c:v>157.28192278622444</c:v>
                </c:pt>
                <c:pt idx="1440">
                  <c:v>157.32908060118388</c:v>
                </c:pt>
                <c:pt idx="1441">
                  <c:v>157.32958633037694</c:v>
                </c:pt>
                <c:pt idx="1442">
                  <c:v>157.3487097688743</c:v>
                </c:pt>
                <c:pt idx="1443">
                  <c:v>157.32978528872059</c:v>
                </c:pt>
                <c:pt idx="1444">
                  <c:v>157.31893268398792</c:v>
                </c:pt>
                <c:pt idx="1445">
                  <c:v>157.22399569986993</c:v>
                </c:pt>
                <c:pt idx="1446">
                  <c:v>157.26472747282759</c:v>
                </c:pt>
                <c:pt idx="1447">
                  <c:v>157.25179153465294</c:v>
                </c:pt>
                <c:pt idx="1448">
                  <c:v>157.29270820345357</c:v>
                </c:pt>
                <c:pt idx="1449">
                  <c:v>157.34196393518914</c:v>
                </c:pt>
                <c:pt idx="1450">
                  <c:v>157.37179102007812</c:v>
                </c:pt>
                <c:pt idx="1451">
                  <c:v>157.31527799629728</c:v>
                </c:pt>
                <c:pt idx="1452">
                  <c:v>157.30534257911248</c:v>
                </c:pt>
                <c:pt idx="1453">
                  <c:v>157.36295560295059</c:v>
                </c:pt>
                <c:pt idx="1454">
                  <c:v>157.32325351754659</c:v>
                </c:pt>
                <c:pt idx="1455">
                  <c:v>157.39187279195878</c:v>
                </c:pt>
                <c:pt idx="1456">
                  <c:v>157.35877174856569</c:v>
                </c:pt>
                <c:pt idx="1457">
                  <c:v>157.36646393646691</c:v>
                </c:pt>
                <c:pt idx="1458">
                  <c:v>157.32232174666467</c:v>
                </c:pt>
                <c:pt idx="1459">
                  <c:v>157.36661185314134</c:v>
                </c:pt>
                <c:pt idx="1460">
                  <c:v>157.34860612303549</c:v>
                </c:pt>
                <c:pt idx="1461">
                  <c:v>157.33428476812188</c:v>
                </c:pt>
                <c:pt idx="1462">
                  <c:v>157.29182539090758</c:v>
                </c:pt>
                <c:pt idx="1463">
                  <c:v>157.3846436249151</c:v>
                </c:pt>
                <c:pt idx="1464">
                  <c:v>157.35135716484569</c:v>
                </c:pt>
                <c:pt idx="1465">
                  <c:v>157.40282435502996</c:v>
                </c:pt>
                <c:pt idx="1466">
                  <c:v>157.41921237671795</c:v>
                </c:pt>
                <c:pt idx="1467">
                  <c:v>157.38971810434637</c:v>
                </c:pt>
                <c:pt idx="1468">
                  <c:v>157.43176810653947</c:v>
                </c:pt>
                <c:pt idx="1469">
                  <c:v>157.36847747823856</c:v>
                </c:pt>
                <c:pt idx="1470">
                  <c:v>157.37764622871671</c:v>
                </c:pt>
                <c:pt idx="1471">
                  <c:v>157.33834518500035</c:v>
                </c:pt>
                <c:pt idx="1472">
                  <c:v>157.37207227009273</c:v>
                </c:pt>
                <c:pt idx="1473">
                  <c:v>157.35944258193402</c:v>
                </c:pt>
                <c:pt idx="1474">
                  <c:v>157.33203580967131</c:v>
                </c:pt>
                <c:pt idx="1475">
                  <c:v>157.31610299634039</c:v>
                </c:pt>
                <c:pt idx="1476">
                  <c:v>157.30410039154776</c:v>
                </c:pt>
                <c:pt idx="1477">
                  <c:v>157.29005611998195</c:v>
                </c:pt>
                <c:pt idx="1478">
                  <c:v>157.27841653604153</c:v>
                </c:pt>
                <c:pt idx="1479">
                  <c:v>157.29185455757576</c:v>
                </c:pt>
                <c:pt idx="1480">
                  <c:v>157.34403476863037</c:v>
                </c:pt>
                <c:pt idx="1481">
                  <c:v>157.28820664071878</c:v>
                </c:pt>
                <c:pt idx="1482">
                  <c:v>157.37339779099514</c:v>
                </c:pt>
                <c:pt idx="1483">
                  <c:v>157.32311185087255</c:v>
                </c:pt>
                <c:pt idx="1484">
                  <c:v>157.30041497468883</c:v>
                </c:pt>
                <c:pt idx="1485">
                  <c:v>157.33801445581642</c:v>
                </c:pt>
                <c:pt idx="1486">
                  <c:v>157.29170924506812</c:v>
                </c:pt>
                <c:pt idx="1487">
                  <c:v>157.34737122713776</c:v>
                </c:pt>
                <c:pt idx="1488">
                  <c:v>157.27877434856015</c:v>
                </c:pt>
                <c:pt idx="1489">
                  <c:v>157.31866653814075</c:v>
                </c:pt>
                <c:pt idx="1490">
                  <c:v>157.25278163887123</c:v>
                </c:pt>
                <c:pt idx="1491">
                  <c:v>157.28986914080548</c:v>
                </c:pt>
                <c:pt idx="1492">
                  <c:v>157.30913007931011</c:v>
                </c:pt>
                <c:pt idx="1493">
                  <c:v>157.25390143059633</c:v>
                </c:pt>
                <c:pt idx="1494">
                  <c:v>157.34543789370366</c:v>
                </c:pt>
                <c:pt idx="1495">
                  <c:v>157.248501951148</c:v>
                </c:pt>
                <c:pt idx="1496">
                  <c:v>157.26862695219759</c:v>
                </c:pt>
                <c:pt idx="1497">
                  <c:v>157.3326878930387</c:v>
                </c:pt>
                <c:pt idx="1498">
                  <c:v>157.24435559676513</c:v>
                </c:pt>
                <c:pt idx="1499">
                  <c:v>157.33270820553975</c:v>
                </c:pt>
                <c:pt idx="1500">
                  <c:v>157.32549935099706</c:v>
                </c:pt>
                <c:pt idx="1501">
                  <c:v>157.34235195604265</c:v>
                </c:pt>
                <c:pt idx="1502">
                  <c:v>157.28786914070128</c:v>
                </c:pt>
                <c:pt idx="1503">
                  <c:v>157.33959101839866</c:v>
                </c:pt>
                <c:pt idx="1504">
                  <c:v>157.30567382912972</c:v>
                </c:pt>
                <c:pt idx="1505">
                  <c:v>157.35863268605851</c:v>
                </c:pt>
                <c:pt idx="1506">
                  <c:v>157.3173472672386</c:v>
                </c:pt>
                <c:pt idx="1507">
                  <c:v>157.33520768483672</c:v>
                </c:pt>
                <c:pt idx="1508">
                  <c:v>157.27906914024231</c:v>
                </c:pt>
                <c:pt idx="1509">
                  <c:v>157.29694622450796</c:v>
                </c:pt>
                <c:pt idx="1510">
                  <c:v>157.2269170541889</c:v>
                </c:pt>
                <c:pt idx="1511">
                  <c:v>157.29248112010845</c:v>
                </c:pt>
                <c:pt idx="1512">
                  <c:v>157.27144101484436</c:v>
                </c:pt>
                <c:pt idx="1513">
                  <c:v>157.31093112107058</c:v>
                </c:pt>
                <c:pt idx="1514">
                  <c:v>157.29532122442313</c:v>
                </c:pt>
                <c:pt idx="1515">
                  <c:v>157.27694674429819</c:v>
                </c:pt>
                <c:pt idx="1516">
                  <c:v>157.29497747440524</c:v>
                </c:pt>
                <c:pt idx="1517">
                  <c:v>157.35155456068935</c:v>
                </c:pt>
                <c:pt idx="1518">
                  <c:v>157.27111184816061</c:v>
                </c:pt>
                <c:pt idx="1519">
                  <c:v>157.27661549428095</c:v>
                </c:pt>
                <c:pt idx="1520">
                  <c:v>157.3515899773578</c:v>
                </c:pt>
                <c:pt idx="1521">
                  <c:v>157.34901081055665</c:v>
                </c:pt>
                <c:pt idx="1522">
                  <c:v>157.32973476788467</c:v>
                </c:pt>
                <c:pt idx="1523">
                  <c:v>157.28165820287728</c:v>
                </c:pt>
                <c:pt idx="1524">
                  <c:v>157.28582851559474</c:v>
                </c:pt>
                <c:pt idx="1525">
                  <c:v>157.30986497518168</c:v>
                </c:pt>
                <c:pt idx="1526">
                  <c:v>157.27041913979119</c:v>
                </c:pt>
                <c:pt idx="1527">
                  <c:v>157.31317539202095</c:v>
                </c:pt>
                <c:pt idx="1528">
                  <c:v>157.27442695250016</c:v>
                </c:pt>
                <c:pt idx="1529">
                  <c:v>157.27418893165441</c:v>
                </c:pt>
                <c:pt idx="1530">
                  <c:v>157.24985976371886</c:v>
                </c:pt>
                <c:pt idx="1531">
                  <c:v>157.25653111823351</c:v>
                </c:pt>
                <c:pt idx="1532">
                  <c:v>157.29436289103981</c:v>
                </c:pt>
                <c:pt idx="1533">
                  <c:v>157.21704101200717</c:v>
                </c:pt>
                <c:pt idx="1534">
                  <c:v>157.2652441395212</c:v>
                </c:pt>
                <c:pt idx="1535">
                  <c:v>157.31573372548772</c:v>
                </c:pt>
                <c:pt idx="1536">
                  <c:v>157.21980351215126</c:v>
                </c:pt>
                <c:pt idx="1537">
                  <c:v>157.28982851580335</c:v>
                </c:pt>
                <c:pt idx="1538">
                  <c:v>157.22993684601309</c:v>
                </c:pt>
                <c:pt idx="1539">
                  <c:v>157.32982435122273</c:v>
                </c:pt>
                <c:pt idx="1540">
                  <c:v>157.27837226520592</c:v>
                </c:pt>
                <c:pt idx="1541">
                  <c:v>157.27139205650855</c:v>
                </c:pt>
                <c:pt idx="1542">
                  <c:v>157.2643566394749</c:v>
                </c:pt>
                <c:pt idx="1543">
                  <c:v>157.25371393058654</c:v>
                </c:pt>
                <c:pt idx="1544">
                  <c:v>157.27111341066072</c:v>
                </c:pt>
                <c:pt idx="1545">
                  <c:v>157.23832903395089</c:v>
                </c:pt>
                <c:pt idx="1546">
                  <c:v>157.24268945084495</c:v>
                </c:pt>
                <c:pt idx="1547">
                  <c:v>157.20695299064778</c:v>
                </c:pt>
                <c:pt idx="1548">
                  <c:v>157.24882903449841</c:v>
                </c:pt>
                <c:pt idx="1549">
                  <c:v>157.19281080241018</c:v>
                </c:pt>
                <c:pt idx="1550">
                  <c:v>157.28436497385175</c:v>
                </c:pt>
                <c:pt idx="1551">
                  <c:v>157.25806184747992</c:v>
                </c:pt>
                <c:pt idx="1552">
                  <c:v>157.26644257708369</c:v>
                </c:pt>
                <c:pt idx="1553">
                  <c:v>157.28259049459257</c:v>
                </c:pt>
                <c:pt idx="1554">
                  <c:v>157.24444101343622</c:v>
                </c:pt>
                <c:pt idx="1555">
                  <c:v>157.23066497105117</c:v>
                </c:pt>
                <c:pt idx="1556">
                  <c:v>157.2129295534595</c:v>
                </c:pt>
                <c:pt idx="1557">
                  <c:v>157.28988580747301</c:v>
                </c:pt>
                <c:pt idx="1558">
                  <c:v>157.2275649708894</c:v>
                </c:pt>
                <c:pt idx="1559">
                  <c:v>157.28091028617163</c:v>
                </c:pt>
                <c:pt idx="1560">
                  <c:v>157.21571549110479</c:v>
                </c:pt>
                <c:pt idx="1561">
                  <c:v>157.20308736544615</c:v>
                </c:pt>
                <c:pt idx="1562">
                  <c:v>157.26897382721575</c:v>
                </c:pt>
                <c:pt idx="1563">
                  <c:v>157.27497070252849</c:v>
                </c:pt>
                <c:pt idx="1564">
                  <c:v>157.31771862142458</c:v>
                </c:pt>
                <c:pt idx="1565">
                  <c:v>157.27225247322005</c:v>
                </c:pt>
                <c:pt idx="1566">
                  <c:v>157.22399830403671</c:v>
                </c:pt>
                <c:pt idx="1567">
                  <c:v>157.3132425795246</c:v>
                </c:pt>
                <c:pt idx="1568">
                  <c:v>157.34117070598109</c:v>
                </c:pt>
                <c:pt idx="1569">
                  <c:v>157.33909414337276</c:v>
                </c:pt>
                <c:pt idx="1570">
                  <c:v>157.29162799506392</c:v>
                </c:pt>
                <c:pt idx="1571">
                  <c:v>157.28675039064279</c:v>
                </c:pt>
                <c:pt idx="1572">
                  <c:v>157.22697903335887</c:v>
                </c:pt>
                <c:pt idx="1573">
                  <c:v>157.24470872178347</c:v>
                </c:pt>
                <c:pt idx="1574">
                  <c:v>157.25266549303188</c:v>
                </c:pt>
                <c:pt idx="1575">
                  <c:v>157.18525351034944</c:v>
                </c:pt>
                <c:pt idx="1576">
                  <c:v>157.24039361739187</c:v>
                </c:pt>
                <c:pt idx="1577">
                  <c:v>157.2361467421704</c:v>
                </c:pt>
                <c:pt idx="1578">
                  <c:v>157.21264361594459</c:v>
                </c:pt>
                <c:pt idx="1579">
                  <c:v>157.20263059458901</c:v>
                </c:pt>
                <c:pt idx="1580">
                  <c:v>157.13931288295342</c:v>
                </c:pt>
                <c:pt idx="1581">
                  <c:v>157.25543424317624</c:v>
                </c:pt>
                <c:pt idx="1582">
                  <c:v>157.26162330599902</c:v>
                </c:pt>
                <c:pt idx="1583">
                  <c:v>157.25015611790093</c:v>
                </c:pt>
                <c:pt idx="1584">
                  <c:v>157.31193372528963</c:v>
                </c:pt>
                <c:pt idx="1585">
                  <c:v>157.32957695537638</c:v>
                </c:pt>
                <c:pt idx="1586">
                  <c:v>157.30158372474983</c:v>
                </c:pt>
                <c:pt idx="1587">
                  <c:v>157.27541341088488</c:v>
                </c:pt>
                <c:pt idx="1588">
                  <c:v>157.28437539051902</c:v>
                </c:pt>
                <c:pt idx="1589">
                  <c:v>157.25392278476403</c:v>
                </c:pt>
                <c:pt idx="1590">
                  <c:v>157.27826236936681</c:v>
                </c:pt>
                <c:pt idx="1591">
                  <c:v>157.23992070070048</c:v>
                </c:pt>
                <c:pt idx="1592">
                  <c:v>157.20841028239047</c:v>
                </c:pt>
                <c:pt idx="1593">
                  <c:v>157.21692122033434</c:v>
                </c:pt>
                <c:pt idx="1594">
                  <c:v>157.21797694955609</c:v>
                </c:pt>
                <c:pt idx="1595">
                  <c:v>157.19638476092993</c:v>
                </c:pt>
                <c:pt idx="1596">
                  <c:v>157.24488945095959</c:v>
                </c:pt>
                <c:pt idx="1597">
                  <c:v>157.20365871964265</c:v>
                </c:pt>
                <c:pt idx="1598">
                  <c:v>157.27890924440055</c:v>
                </c:pt>
                <c:pt idx="1599">
                  <c:v>157.23905455482193</c:v>
                </c:pt>
                <c:pt idx="1600">
                  <c:v>157.22680351251634</c:v>
                </c:pt>
                <c:pt idx="1601">
                  <c:v>157.25877330585038</c:v>
                </c:pt>
                <c:pt idx="1602">
                  <c:v>157.28215820290333</c:v>
                </c:pt>
                <c:pt idx="1603">
                  <c:v>157.32401237175287</c:v>
                </c:pt>
                <c:pt idx="1604">
                  <c:v>157.22037799134796</c:v>
                </c:pt>
                <c:pt idx="1605">
                  <c:v>157.29717070368639</c:v>
                </c:pt>
                <c:pt idx="1606">
                  <c:v>157.33902435170253</c:v>
                </c:pt>
                <c:pt idx="1607">
                  <c:v>157.28489934887961</c:v>
                </c:pt>
                <c:pt idx="1608">
                  <c:v>157.30831132926727</c:v>
                </c:pt>
                <c:pt idx="1609">
                  <c:v>157.30197434977015</c:v>
                </c:pt>
                <c:pt idx="1610">
                  <c:v>157.29500559940672</c:v>
                </c:pt>
                <c:pt idx="1611">
                  <c:v>157.26371601444157</c:v>
                </c:pt>
                <c:pt idx="1612">
                  <c:v>157.27092851481763</c:v>
                </c:pt>
                <c:pt idx="1613">
                  <c:v>157.25831705582655</c:v>
                </c:pt>
                <c:pt idx="1614">
                  <c:v>157.22255455396149</c:v>
                </c:pt>
                <c:pt idx="1615">
                  <c:v>157.23761445058017</c:v>
                </c:pt>
                <c:pt idx="1616">
                  <c:v>157.29399570352072</c:v>
                </c:pt>
                <c:pt idx="1617">
                  <c:v>157.1877571563133</c:v>
                </c:pt>
                <c:pt idx="1618">
                  <c:v>157.28990351580725</c:v>
                </c:pt>
                <c:pt idx="1619">
                  <c:v>157.3484003938581</c:v>
                </c:pt>
                <c:pt idx="1620">
                  <c:v>157.30002643300193</c:v>
                </c:pt>
                <c:pt idx="1621">
                  <c:v>157.29214778675762</c:v>
                </c:pt>
                <c:pt idx="1622">
                  <c:v>157.29979674549</c:v>
                </c:pt>
                <c:pt idx="1623">
                  <c:v>157.28200820289553</c:v>
                </c:pt>
                <c:pt idx="1624">
                  <c:v>157.25206757633399</c:v>
                </c:pt>
                <c:pt idx="1625">
                  <c:v>157.29367539100406</c:v>
                </c:pt>
                <c:pt idx="1626">
                  <c:v>157.31449830875667</c:v>
                </c:pt>
                <c:pt idx="1627">
                  <c:v>157.32927383036065</c:v>
                </c:pt>
                <c:pt idx="1628">
                  <c:v>157.32739622609597</c:v>
                </c:pt>
                <c:pt idx="1629">
                  <c:v>157.32586862184974</c:v>
                </c:pt>
                <c:pt idx="1630">
                  <c:v>157.25550872234683</c:v>
                </c:pt>
                <c:pt idx="1631">
                  <c:v>157.24815507612993</c:v>
                </c:pt>
                <c:pt idx="1632">
                  <c:v>157.12145194452182</c:v>
                </c:pt>
                <c:pt idx="1633">
                  <c:v>157.23238111697398</c:v>
                </c:pt>
                <c:pt idx="1634">
                  <c:v>157.28096601534122</c:v>
                </c:pt>
                <c:pt idx="1635">
                  <c:v>157.24216288831747</c:v>
                </c:pt>
                <c:pt idx="1636">
                  <c:v>157.21787174121729</c:v>
                </c:pt>
                <c:pt idx="1637">
                  <c:v>157.15861652979348</c:v>
                </c:pt>
                <c:pt idx="1638">
                  <c:v>157.19634726092787</c:v>
                </c:pt>
                <c:pt idx="1639">
                  <c:v>157.23852382562757</c:v>
                </c:pt>
                <c:pt idx="1640">
                  <c:v>157.23293736700293</c:v>
                </c:pt>
                <c:pt idx="1641">
                  <c:v>157.28742799484479</c:v>
                </c:pt>
                <c:pt idx="1642">
                  <c:v>157.3753108119283</c:v>
                </c:pt>
                <c:pt idx="1643">
                  <c:v>157.30362643318969</c:v>
                </c:pt>
                <c:pt idx="1644">
                  <c:v>157.30012487050703</c:v>
                </c:pt>
                <c:pt idx="1645">
                  <c:v>157.33710403910231</c:v>
                </c:pt>
                <c:pt idx="1646">
                  <c:v>157.27186549403322</c:v>
                </c:pt>
                <c:pt idx="1647">
                  <c:v>157.28153841120434</c:v>
                </c:pt>
                <c:pt idx="1648">
                  <c:v>157.35045612313206</c:v>
                </c:pt>
                <c:pt idx="1649">
                  <c:v>157.26874205637026</c:v>
                </c:pt>
                <c:pt idx="1650">
                  <c:v>157.24341132588256</c:v>
                </c:pt>
                <c:pt idx="1651">
                  <c:v>157.22253528312706</c:v>
                </c:pt>
                <c:pt idx="1652">
                  <c:v>157.3126134128251</c:v>
                </c:pt>
                <c:pt idx="1653">
                  <c:v>157.33991758091571</c:v>
                </c:pt>
                <c:pt idx="1654">
                  <c:v>157.29641080781334</c:v>
                </c:pt>
                <c:pt idx="1655">
                  <c:v>157.30022434967887</c:v>
                </c:pt>
                <c:pt idx="1656">
                  <c:v>157.2858597655964</c:v>
                </c:pt>
                <c:pt idx="1657">
                  <c:v>157.29726549535795</c:v>
                </c:pt>
                <c:pt idx="1658">
                  <c:v>157.32174414246791</c:v>
                </c:pt>
                <c:pt idx="1659">
                  <c:v>157.43681758596944</c:v>
                </c:pt>
                <c:pt idx="1660">
                  <c:v>157.35146081068442</c:v>
                </c:pt>
                <c:pt idx="1661">
                  <c:v>157.39083685440468</c:v>
                </c:pt>
                <c:pt idx="1662">
                  <c:v>157.45600456613676</c:v>
                </c:pt>
                <c:pt idx="1663">
                  <c:v>157.48131967162368</c:v>
                </c:pt>
                <c:pt idx="1664">
                  <c:v>157.38798112508914</c:v>
                </c:pt>
                <c:pt idx="1665">
                  <c:v>157.35937643609728</c:v>
                </c:pt>
                <c:pt idx="1666">
                  <c:v>157.35785508185131</c:v>
                </c:pt>
                <c:pt idx="1667">
                  <c:v>157.30215247477946</c:v>
                </c:pt>
                <c:pt idx="1668">
                  <c:v>157.27882226522937</c:v>
                </c:pt>
                <c:pt idx="1669">
                  <c:v>157.27494309836038</c:v>
                </c:pt>
                <c:pt idx="1670">
                  <c:v>157.28262174459425</c:v>
                </c:pt>
                <c:pt idx="1671">
                  <c:v>157.26179466017467</c:v>
                </c:pt>
                <c:pt idx="1672">
                  <c:v>157.25451028479469</c:v>
                </c:pt>
                <c:pt idx="1673">
                  <c:v>157.33895456003222</c:v>
                </c:pt>
                <c:pt idx="1674">
                  <c:v>157.34135872682415</c:v>
                </c:pt>
                <c:pt idx="1675">
                  <c:v>157.40091341743022</c:v>
                </c:pt>
                <c:pt idx="1676">
                  <c:v>157.40277800086085</c:v>
                </c:pt>
                <c:pt idx="1677">
                  <c:v>157.33136445546961</c:v>
                </c:pt>
                <c:pt idx="1678">
                  <c:v>157.45311133681926</c:v>
                </c:pt>
                <c:pt idx="1679">
                  <c:v>157.45839571209484</c:v>
                </c:pt>
                <c:pt idx="1680">
                  <c:v>157.41115091796414</c:v>
                </c:pt>
                <c:pt idx="1681">
                  <c:v>157.40537487599627</c:v>
                </c:pt>
                <c:pt idx="1682">
                  <c:v>157.43294675243422</c:v>
                </c:pt>
                <c:pt idx="1683">
                  <c:v>157.34698528961763</c:v>
                </c:pt>
                <c:pt idx="1684">
                  <c:v>157.29819830790655</c:v>
                </c:pt>
                <c:pt idx="1685">
                  <c:v>157.30266549563947</c:v>
                </c:pt>
                <c:pt idx="1686">
                  <c:v>157.28252955708942</c:v>
                </c:pt>
                <c:pt idx="1687">
                  <c:v>157.27563059839625</c:v>
                </c:pt>
                <c:pt idx="1688">
                  <c:v>157.19964257359979</c:v>
                </c:pt>
                <c:pt idx="1689">
                  <c:v>157.24667434688601</c:v>
                </c:pt>
                <c:pt idx="1690">
                  <c:v>157.24880247199704</c:v>
                </c:pt>
                <c:pt idx="1691">
                  <c:v>157.34637643541916</c:v>
                </c:pt>
                <c:pt idx="1692">
                  <c:v>157.28948320328539</c:v>
                </c:pt>
                <c:pt idx="1693">
                  <c:v>157.35468893585269</c:v>
                </c:pt>
                <c:pt idx="1694">
                  <c:v>157.37578581195305</c:v>
                </c:pt>
                <c:pt idx="1695">
                  <c:v>157.38556706246325</c:v>
                </c:pt>
                <c:pt idx="1696">
                  <c:v>157.39457695876641</c:v>
                </c:pt>
                <c:pt idx="1697">
                  <c:v>157.36429466552036</c:v>
                </c:pt>
                <c:pt idx="1698">
                  <c:v>157.37813633290892</c:v>
                </c:pt>
                <c:pt idx="1699">
                  <c:v>157.34595768539737</c:v>
                </c:pt>
                <c:pt idx="1700">
                  <c:v>157.39758268808993</c:v>
                </c:pt>
                <c:pt idx="1701">
                  <c:v>157.33296445555305</c:v>
                </c:pt>
                <c:pt idx="1702">
                  <c:v>157.38213685395093</c:v>
                </c:pt>
                <c:pt idx="1703">
                  <c:v>157.31270403782977</c:v>
                </c:pt>
                <c:pt idx="1704">
                  <c:v>157.31824570478545</c:v>
                </c:pt>
                <c:pt idx="1705">
                  <c:v>157.30718320420851</c:v>
                </c:pt>
                <c:pt idx="1706">
                  <c:v>157.2039326779902</c:v>
                </c:pt>
                <c:pt idx="1707">
                  <c:v>157.22677017918136</c:v>
                </c:pt>
                <c:pt idx="1708">
                  <c:v>157.27846080687718</c:v>
                </c:pt>
                <c:pt idx="1709">
                  <c:v>157.26247174354336</c:v>
                </c:pt>
                <c:pt idx="1710">
                  <c:v>157.25763372245765</c:v>
                </c:pt>
                <c:pt idx="1711">
                  <c:v>157.24586757601071</c:v>
                </c:pt>
                <c:pt idx="1712">
                  <c:v>157.27756757766392</c:v>
                </c:pt>
                <c:pt idx="1713">
                  <c:v>157.27355351495453</c:v>
                </c:pt>
                <c:pt idx="1714">
                  <c:v>157.35015456061623</c:v>
                </c:pt>
                <c:pt idx="1715">
                  <c:v>157.31310195451715</c:v>
                </c:pt>
                <c:pt idx="1716">
                  <c:v>157.36278789460854</c:v>
                </c:pt>
                <c:pt idx="1717">
                  <c:v>157.3970181047271</c:v>
                </c:pt>
                <c:pt idx="1718">
                  <c:v>157.38182070810115</c:v>
                </c:pt>
                <c:pt idx="1719">
                  <c:v>157.3817545622644</c:v>
                </c:pt>
                <c:pt idx="1720">
                  <c:v>157.35202018571357</c:v>
                </c:pt>
                <c:pt idx="1721">
                  <c:v>157.35864466522568</c:v>
                </c:pt>
                <c:pt idx="1722">
                  <c:v>157.3532837274461</c:v>
                </c:pt>
                <c:pt idx="1723">
                  <c:v>157.31497330878145</c:v>
                </c:pt>
                <c:pt idx="1724">
                  <c:v>157.25729413910668</c:v>
                </c:pt>
                <c:pt idx="1725">
                  <c:v>157.27834414020441</c:v>
                </c:pt>
                <c:pt idx="1726">
                  <c:v>157.28850455740104</c:v>
                </c:pt>
                <c:pt idx="1727">
                  <c:v>157.32163268412873</c:v>
                </c:pt>
                <c:pt idx="1728">
                  <c:v>157.27056132729845</c:v>
                </c:pt>
                <c:pt idx="1729">
                  <c:v>157.29449205771331</c:v>
                </c:pt>
                <c:pt idx="1730">
                  <c:v>157.31325403785846</c:v>
                </c:pt>
                <c:pt idx="1731">
                  <c:v>157.26272643105656</c:v>
                </c:pt>
                <c:pt idx="1732">
                  <c:v>157.30410872488142</c:v>
                </c:pt>
                <c:pt idx="1733">
                  <c:v>157.33372903892629</c:v>
                </c:pt>
                <c:pt idx="1734">
                  <c:v>157.33691497659245</c:v>
                </c:pt>
                <c:pt idx="1735">
                  <c:v>157.3710425825391</c:v>
                </c:pt>
                <c:pt idx="1736">
                  <c:v>157.33994518508391</c:v>
                </c:pt>
                <c:pt idx="1737">
                  <c:v>157.33387851810073</c:v>
                </c:pt>
                <c:pt idx="1738">
                  <c:v>157.31182070445035</c:v>
                </c:pt>
                <c:pt idx="1739">
                  <c:v>157.37869102043788</c:v>
                </c:pt>
                <c:pt idx="1740">
                  <c:v>157.38008372884383</c:v>
                </c:pt>
                <c:pt idx="1741">
                  <c:v>157.40083268825941</c:v>
                </c:pt>
                <c:pt idx="1742">
                  <c:v>157.37333633265868</c:v>
                </c:pt>
                <c:pt idx="1743">
                  <c:v>157.39570560465864</c:v>
                </c:pt>
                <c:pt idx="1744">
                  <c:v>157.41754623079774</c:v>
                </c:pt>
                <c:pt idx="1745">
                  <c:v>157.3637863321606</c:v>
                </c:pt>
                <c:pt idx="1746">
                  <c:v>157.33797591414776</c:v>
                </c:pt>
                <c:pt idx="1747">
                  <c:v>157.42611185624452</c:v>
                </c:pt>
                <c:pt idx="1748">
                  <c:v>157.34312383108298</c:v>
                </c:pt>
                <c:pt idx="1749">
                  <c:v>157.25660038907043</c:v>
                </c:pt>
                <c:pt idx="1750">
                  <c:v>157.38051185386618</c:v>
                </c:pt>
                <c:pt idx="1751">
                  <c:v>157.33059570542954</c:v>
                </c:pt>
                <c:pt idx="1752">
                  <c:v>157.31111757941378</c:v>
                </c:pt>
                <c:pt idx="1753">
                  <c:v>157.34121028931654</c:v>
                </c:pt>
                <c:pt idx="1754">
                  <c:v>157.33145247630756</c:v>
                </c:pt>
                <c:pt idx="1755">
                  <c:v>157.32534414265567</c:v>
                </c:pt>
                <c:pt idx="1756">
                  <c:v>157.33323997640079</c:v>
                </c:pt>
                <c:pt idx="1757">
                  <c:v>157.22830403342797</c:v>
                </c:pt>
                <c:pt idx="1758">
                  <c:v>157.22096288721178</c:v>
                </c:pt>
                <c:pt idx="1759">
                  <c:v>157.2835477863091</c:v>
                </c:pt>
                <c:pt idx="1760">
                  <c:v>157.23446809624946</c:v>
                </c:pt>
                <c:pt idx="1761">
                  <c:v>157.29066184918014</c:v>
                </c:pt>
                <c:pt idx="1762">
                  <c:v>157.33114466379155</c:v>
                </c:pt>
                <c:pt idx="1763">
                  <c:v>157.34434778948017</c:v>
                </c:pt>
                <c:pt idx="1764">
                  <c:v>157.38058008303642</c:v>
                </c:pt>
                <c:pt idx="1765">
                  <c:v>157.33591445570701</c:v>
                </c:pt>
                <c:pt idx="1766">
                  <c:v>157.33586393487099</c:v>
                </c:pt>
                <c:pt idx="1767">
                  <c:v>157.32464935095274</c:v>
                </c:pt>
                <c:pt idx="1768">
                  <c:v>157.33857747667915</c:v>
                </c:pt>
                <c:pt idx="1769">
                  <c:v>157.38580716664242</c:v>
                </c:pt>
                <c:pt idx="1770">
                  <c:v>157.36939622828643</c:v>
                </c:pt>
                <c:pt idx="1771">
                  <c:v>157.37001341581868</c:v>
                </c:pt>
                <c:pt idx="1772">
                  <c:v>157.36119883202565</c:v>
                </c:pt>
                <c:pt idx="1773">
                  <c:v>157.33707591410084</c:v>
                </c:pt>
                <c:pt idx="1774">
                  <c:v>157.39330872953366</c:v>
                </c:pt>
                <c:pt idx="1775">
                  <c:v>157.38033841635715</c:v>
                </c:pt>
                <c:pt idx="1776">
                  <c:v>157.42222383520837</c:v>
                </c:pt>
                <c:pt idx="1777">
                  <c:v>157.39556810465149</c:v>
                </c:pt>
                <c:pt idx="1778">
                  <c:v>157.41873373085969</c:v>
                </c:pt>
                <c:pt idx="1779">
                  <c:v>157.36797174904552</c:v>
                </c:pt>
                <c:pt idx="1780">
                  <c:v>157.37326497848827</c:v>
                </c:pt>
                <c:pt idx="1781">
                  <c:v>157.36814883238813</c:v>
                </c:pt>
                <c:pt idx="1782">
                  <c:v>157.37218841593219</c:v>
                </c:pt>
                <c:pt idx="1783">
                  <c:v>157.27340091077994</c:v>
                </c:pt>
                <c:pt idx="1784">
                  <c:v>157.2473019510854</c:v>
                </c:pt>
                <c:pt idx="1785">
                  <c:v>157.28096393200775</c:v>
                </c:pt>
                <c:pt idx="1786">
                  <c:v>157.2965717453217</c:v>
                </c:pt>
                <c:pt idx="1787">
                  <c:v>157.38088112471885</c:v>
                </c:pt>
                <c:pt idx="1788">
                  <c:v>157.35796758185708</c:v>
                </c:pt>
                <c:pt idx="1789">
                  <c:v>157.32652018438372</c:v>
                </c:pt>
                <c:pt idx="1790">
                  <c:v>157.40256914668325</c:v>
                </c:pt>
                <c:pt idx="1791">
                  <c:v>157.43627279427443</c:v>
                </c:pt>
                <c:pt idx="1792">
                  <c:v>157.45607123280689</c:v>
                </c:pt>
                <c:pt idx="1793">
                  <c:v>157.360617061162</c:v>
                </c:pt>
                <c:pt idx="1794">
                  <c:v>157.35047747729979</c:v>
                </c:pt>
                <c:pt idx="1795">
                  <c:v>157.37069779085442</c:v>
                </c:pt>
                <c:pt idx="1796">
                  <c:v>157.25305768055236</c:v>
                </c:pt>
                <c:pt idx="1797">
                  <c:v>157.34459466449292</c:v>
                </c:pt>
                <c:pt idx="1798">
                  <c:v>157.32744258026509</c:v>
                </c:pt>
                <c:pt idx="1799">
                  <c:v>157.26983320226054</c:v>
                </c:pt>
                <c:pt idx="1800">
                  <c:v>157.31847695479757</c:v>
                </c:pt>
                <c:pt idx="1801">
                  <c:v>157.2783759110394</c:v>
                </c:pt>
                <c:pt idx="1802">
                  <c:v>157.32433320510293</c:v>
                </c:pt>
                <c:pt idx="1803">
                  <c:v>157.33416549728241</c:v>
                </c:pt>
                <c:pt idx="1804">
                  <c:v>157.32696341357342</c:v>
                </c:pt>
                <c:pt idx="1805">
                  <c:v>157.33794153914602</c:v>
                </c:pt>
                <c:pt idx="1806">
                  <c:v>157.34827278968478</c:v>
                </c:pt>
                <c:pt idx="1807">
                  <c:v>157.38214518728469</c:v>
                </c:pt>
                <c:pt idx="1808">
                  <c:v>157.37127227005101</c:v>
                </c:pt>
                <c:pt idx="1809">
                  <c:v>157.42274154356866</c:v>
                </c:pt>
                <c:pt idx="1810">
                  <c:v>157.44939258662538</c:v>
                </c:pt>
                <c:pt idx="1811">
                  <c:v>157.3573941443272</c:v>
                </c:pt>
                <c:pt idx="1812">
                  <c:v>157.35730143598906</c:v>
                </c:pt>
                <c:pt idx="1813">
                  <c:v>157.36878737408807</c:v>
                </c:pt>
                <c:pt idx="1814">
                  <c:v>157.29162330756364</c:v>
                </c:pt>
                <c:pt idx="1815">
                  <c:v>157.33976549757449</c:v>
                </c:pt>
                <c:pt idx="1816">
                  <c:v>157.34739153963886</c:v>
                </c:pt>
                <c:pt idx="1817">
                  <c:v>157.28883789075175</c:v>
                </c:pt>
                <c:pt idx="1818">
                  <c:v>157.29856445375896</c:v>
                </c:pt>
                <c:pt idx="1819">
                  <c:v>157.34181810184819</c:v>
                </c:pt>
                <c:pt idx="1820">
                  <c:v>157.27237486905977</c:v>
                </c:pt>
                <c:pt idx="1821">
                  <c:v>157.27523216087548</c:v>
                </c:pt>
                <c:pt idx="1822">
                  <c:v>157.56424728011535</c:v>
                </c:pt>
                <c:pt idx="1823">
                  <c:v>157.66857020222304</c:v>
                </c:pt>
                <c:pt idx="1824">
                  <c:v>157.70624989168812</c:v>
                </c:pt>
                <c:pt idx="1825">
                  <c:v>157.71158687113308</c:v>
                </c:pt>
                <c:pt idx="1826">
                  <c:v>157.71318166288296</c:v>
                </c:pt>
                <c:pt idx="1827">
                  <c:v>157.70081864140491</c:v>
                </c:pt>
                <c:pt idx="1828">
                  <c:v>157.63067540857998</c:v>
                </c:pt>
                <c:pt idx="1829">
                  <c:v>157.60229624043311</c:v>
                </c:pt>
                <c:pt idx="1830">
                  <c:v>157.60421811553343</c:v>
                </c:pt>
                <c:pt idx="1831">
                  <c:v>157.57338842642548</c:v>
                </c:pt>
                <c:pt idx="1832">
                  <c:v>157.57889884337959</c:v>
                </c:pt>
                <c:pt idx="1833">
                  <c:v>157.53459832023577</c:v>
                </c:pt>
                <c:pt idx="1834">
                  <c:v>157.47462696294141</c:v>
                </c:pt>
                <c:pt idx="1835">
                  <c:v>157.43842019021977</c:v>
                </c:pt>
                <c:pt idx="1836">
                  <c:v>157.37582591612181</c:v>
                </c:pt>
                <c:pt idx="1837">
                  <c:v>157.37105195753946</c:v>
                </c:pt>
                <c:pt idx="1838">
                  <c:v>157.26620299373792</c:v>
                </c:pt>
                <c:pt idx="1839">
                  <c:v>157.25683528491604</c:v>
                </c:pt>
                <c:pt idx="1840">
                  <c:v>157.33299258055453</c:v>
                </c:pt>
                <c:pt idx="1841">
                  <c:v>157.46271342065333</c:v>
                </c:pt>
                <c:pt idx="1842">
                  <c:v>157.49030456792573</c:v>
                </c:pt>
                <c:pt idx="1843">
                  <c:v>157.55904832151094</c:v>
                </c:pt>
                <c:pt idx="1844">
                  <c:v>157.57094936379826</c:v>
                </c:pt>
                <c:pt idx="1845">
                  <c:v>157.48500040098241</c:v>
                </c:pt>
                <c:pt idx="1846">
                  <c:v>157.54634780001518</c:v>
                </c:pt>
                <c:pt idx="1847">
                  <c:v>157.47784623394264</c:v>
                </c:pt>
                <c:pt idx="1848">
                  <c:v>157.39284779200955</c:v>
                </c:pt>
                <c:pt idx="1849">
                  <c:v>157.35304362326701</c:v>
                </c:pt>
                <c:pt idx="1850">
                  <c:v>157.24221809665366</c:v>
                </c:pt>
                <c:pt idx="1851">
                  <c:v>157.27791966101563</c:v>
                </c:pt>
                <c:pt idx="1852">
                  <c:v>157.29076914085243</c:v>
                </c:pt>
                <c:pt idx="1853">
                  <c:v>157.27534049421448</c:v>
                </c:pt>
                <c:pt idx="1854">
                  <c:v>157.33317539306404</c:v>
                </c:pt>
                <c:pt idx="1855">
                  <c:v>157.32769466361151</c:v>
                </c:pt>
                <c:pt idx="1856">
                  <c:v>157.32931705952959</c:v>
                </c:pt>
                <c:pt idx="1857">
                  <c:v>157.36556185308658</c:v>
                </c:pt>
                <c:pt idx="1858">
                  <c:v>157.42303216858386</c:v>
                </c:pt>
                <c:pt idx="1859">
                  <c:v>157.40398320925701</c:v>
                </c:pt>
                <c:pt idx="1860">
                  <c:v>157.39832331312849</c:v>
                </c:pt>
                <c:pt idx="1861">
                  <c:v>157.29288112012921</c:v>
                </c:pt>
                <c:pt idx="1862">
                  <c:v>157.28077747366464</c:v>
                </c:pt>
                <c:pt idx="1863">
                  <c:v>157.29737330786352</c:v>
                </c:pt>
                <c:pt idx="1864">
                  <c:v>157.27586132757497</c:v>
                </c:pt>
                <c:pt idx="1865">
                  <c:v>157.27903268190707</c:v>
                </c:pt>
                <c:pt idx="1866">
                  <c:v>157.42697591878959</c:v>
                </c:pt>
                <c:pt idx="1867">
                  <c:v>157.40779623028916</c:v>
                </c:pt>
                <c:pt idx="1868">
                  <c:v>157.37221862426708</c:v>
                </c:pt>
                <c:pt idx="1869">
                  <c:v>157.43818477354077</c:v>
                </c:pt>
                <c:pt idx="1870">
                  <c:v>157.44996758665536</c:v>
                </c:pt>
                <c:pt idx="1871">
                  <c:v>157.41272748054638</c:v>
                </c:pt>
                <c:pt idx="1872">
                  <c:v>157.51219102740046</c:v>
                </c:pt>
                <c:pt idx="1873">
                  <c:v>157.44882852409583</c:v>
                </c:pt>
                <c:pt idx="1874">
                  <c:v>157.4619977956161</c:v>
                </c:pt>
                <c:pt idx="1875">
                  <c:v>157.44329883630752</c:v>
                </c:pt>
                <c:pt idx="1876">
                  <c:v>157.32817435113665</c:v>
                </c:pt>
                <c:pt idx="1877">
                  <c:v>157.33292174721751</c:v>
                </c:pt>
                <c:pt idx="1878">
                  <c:v>157.29793684955956</c:v>
                </c:pt>
                <c:pt idx="1879">
                  <c:v>157.24746861776077</c:v>
                </c:pt>
                <c:pt idx="1880">
                  <c:v>157.18240611436758</c:v>
                </c:pt>
                <c:pt idx="1881">
                  <c:v>157.17195455132247</c:v>
                </c:pt>
                <c:pt idx="1882">
                  <c:v>157.29058528667613</c:v>
                </c:pt>
                <c:pt idx="1883">
                  <c:v>157.27625664009554</c:v>
                </c:pt>
                <c:pt idx="1884">
                  <c:v>157.33242903885849</c:v>
                </c:pt>
                <c:pt idx="1885">
                  <c:v>157.40151445912829</c:v>
                </c:pt>
                <c:pt idx="1886">
                  <c:v>157.39129050026165</c:v>
                </c:pt>
                <c:pt idx="1887">
                  <c:v>157.41391081394153</c:v>
                </c:pt>
                <c:pt idx="1888">
                  <c:v>157.43900716941701</c:v>
                </c:pt>
                <c:pt idx="1889">
                  <c:v>157.30593893331027</c:v>
                </c:pt>
                <c:pt idx="1890">
                  <c:v>157.38934883349378</c:v>
                </c:pt>
                <c:pt idx="1891">
                  <c:v>157.42484206451149</c:v>
                </c:pt>
                <c:pt idx="1892">
                  <c:v>157.40832643865022</c:v>
                </c:pt>
                <c:pt idx="1893">
                  <c:v>157.3160733088389</c:v>
                </c:pt>
                <c:pt idx="1894">
                  <c:v>157.31249362115219</c:v>
                </c:pt>
                <c:pt idx="1895">
                  <c:v>157.31177539194795</c:v>
                </c:pt>
                <c:pt idx="1896">
                  <c:v>157.36411497801114</c:v>
                </c:pt>
                <c:pt idx="1897">
                  <c:v>157.37186081174835</c:v>
                </c:pt>
                <c:pt idx="1898">
                  <c:v>157.40482070930068</c:v>
                </c:pt>
                <c:pt idx="1899">
                  <c:v>157.36736029068027</c:v>
                </c:pt>
                <c:pt idx="1900">
                  <c:v>157.45646446199407</c:v>
                </c:pt>
                <c:pt idx="1901">
                  <c:v>157.36672070731362</c:v>
                </c:pt>
                <c:pt idx="1902">
                  <c:v>157.34865560220479</c:v>
                </c:pt>
                <c:pt idx="1903">
                  <c:v>157.30822122509591</c:v>
                </c:pt>
                <c:pt idx="1904">
                  <c:v>157.28906497409687</c:v>
                </c:pt>
                <c:pt idx="1905">
                  <c:v>157.2469389302332</c:v>
                </c:pt>
                <c:pt idx="1906">
                  <c:v>157.2125144492712</c:v>
                </c:pt>
                <c:pt idx="1907">
                  <c:v>157.21379569933796</c:v>
                </c:pt>
                <c:pt idx="1908">
                  <c:v>157.22822382509048</c:v>
                </c:pt>
                <c:pt idx="1909">
                  <c:v>157.32022018405516</c:v>
                </c:pt>
                <c:pt idx="1910">
                  <c:v>157.40829883448211</c:v>
                </c:pt>
                <c:pt idx="1911">
                  <c:v>157.45103112837748</c:v>
                </c:pt>
                <c:pt idx="1912">
                  <c:v>157.33119414296075</c:v>
                </c:pt>
                <c:pt idx="1913">
                  <c:v>157.41698477243503</c:v>
                </c:pt>
                <c:pt idx="1914">
                  <c:v>157.44062279450131</c:v>
                </c:pt>
                <c:pt idx="1915">
                  <c:v>157.39363372955063</c:v>
                </c:pt>
                <c:pt idx="1916">
                  <c:v>157.33956549756405</c:v>
                </c:pt>
                <c:pt idx="1917">
                  <c:v>157.28588372393091</c:v>
                </c:pt>
                <c:pt idx="1918">
                  <c:v>157.30725351671222</c:v>
                </c:pt>
                <c:pt idx="1919">
                  <c:v>157.30238372479147</c:v>
                </c:pt>
                <c:pt idx="1920">
                  <c:v>157.19178736485679</c:v>
                </c:pt>
                <c:pt idx="1921">
                  <c:v>157.28390195299426</c:v>
                </c:pt>
                <c:pt idx="1922">
                  <c:v>157.22164049141369</c:v>
                </c:pt>
                <c:pt idx="1923">
                  <c:v>157.27399153581075</c:v>
                </c:pt>
                <c:pt idx="1924">
                  <c:v>157.29168684923368</c:v>
                </c:pt>
                <c:pt idx="1925">
                  <c:v>157.30309257899515</c:v>
                </c:pt>
                <c:pt idx="1926">
                  <c:v>157.35029466479028</c:v>
                </c:pt>
                <c:pt idx="1927">
                  <c:v>157.41031289708707</c:v>
                </c:pt>
                <c:pt idx="1928">
                  <c:v>157.41486445982446</c:v>
                </c:pt>
                <c:pt idx="1929">
                  <c:v>157.44627175312917</c:v>
                </c:pt>
                <c:pt idx="1930">
                  <c:v>157.44973841997665</c:v>
                </c:pt>
                <c:pt idx="1931">
                  <c:v>157.43511966921417</c:v>
                </c:pt>
                <c:pt idx="1932">
                  <c:v>157.33482435148341</c:v>
                </c:pt>
                <c:pt idx="1933">
                  <c:v>157.3328743513818</c:v>
                </c:pt>
                <c:pt idx="1934">
                  <c:v>157.33297278888691</c:v>
                </c:pt>
                <c:pt idx="1935">
                  <c:v>157.28916028660191</c:v>
                </c:pt>
                <c:pt idx="1936">
                  <c:v>157.32348737172549</c:v>
                </c:pt>
                <c:pt idx="1937">
                  <c:v>157.41775039747498</c:v>
                </c:pt>
                <c:pt idx="1938">
                  <c:v>157.63990040906108</c:v>
                </c:pt>
                <c:pt idx="1939">
                  <c:v>157.67588947343799</c:v>
                </c:pt>
                <c:pt idx="1940">
                  <c:v>157.72164103832412</c:v>
                </c:pt>
                <c:pt idx="1941">
                  <c:v>157.76900041579418</c:v>
                </c:pt>
                <c:pt idx="1942">
                  <c:v>157.78743843758917</c:v>
                </c:pt>
                <c:pt idx="1943">
                  <c:v>157.70769676676355</c:v>
                </c:pt>
                <c:pt idx="1944">
                  <c:v>157.70939520435221</c:v>
                </c:pt>
                <c:pt idx="1945">
                  <c:v>157.71619312137329</c:v>
                </c:pt>
                <c:pt idx="1946">
                  <c:v>157.67746447352013</c:v>
                </c:pt>
                <c:pt idx="1947">
                  <c:v>157.67892072359612</c:v>
                </c:pt>
                <c:pt idx="1948">
                  <c:v>157.71902593402109</c:v>
                </c:pt>
                <c:pt idx="1949">
                  <c:v>157.66238166023354</c:v>
                </c:pt>
                <c:pt idx="1950">
                  <c:v>157.62113790808255</c:v>
                </c:pt>
                <c:pt idx="1951">
                  <c:v>157.56511759266081</c:v>
                </c:pt>
                <c:pt idx="1952">
                  <c:v>157.67238947325555</c:v>
                </c:pt>
                <c:pt idx="1953">
                  <c:v>157.6273613459071</c:v>
                </c:pt>
                <c:pt idx="1954">
                  <c:v>157.69812384959758</c:v>
                </c:pt>
                <c:pt idx="1955">
                  <c:v>157.72682176776101</c:v>
                </c:pt>
                <c:pt idx="1956">
                  <c:v>157.64959363873331</c:v>
                </c:pt>
                <c:pt idx="1957">
                  <c:v>157.68625301564521</c:v>
                </c:pt>
                <c:pt idx="1958">
                  <c:v>157.67780874437139</c:v>
                </c:pt>
                <c:pt idx="1959">
                  <c:v>157.68805041157231</c:v>
                </c:pt>
                <c:pt idx="1960">
                  <c:v>157.70558478748677</c:v>
                </c:pt>
                <c:pt idx="1961">
                  <c:v>157.75382645666943</c:v>
                </c:pt>
                <c:pt idx="1962">
                  <c:v>157.71714416308961</c:v>
                </c:pt>
                <c:pt idx="1963">
                  <c:v>157.69226603679209</c:v>
                </c:pt>
                <c:pt idx="1964">
                  <c:v>157.68942280747714</c:v>
                </c:pt>
                <c:pt idx="1965">
                  <c:v>157.72432280929732</c:v>
                </c:pt>
                <c:pt idx="1966">
                  <c:v>157.61500249109585</c:v>
                </c:pt>
                <c:pt idx="1967">
                  <c:v>157.70642801669743</c:v>
                </c:pt>
                <c:pt idx="1968">
                  <c:v>157.7178519756265</c:v>
                </c:pt>
                <c:pt idx="1969">
                  <c:v>157.69099572422598</c:v>
                </c:pt>
                <c:pt idx="1970">
                  <c:v>157.74788635219298</c:v>
                </c:pt>
                <c:pt idx="1971">
                  <c:v>157.74574312291452</c:v>
                </c:pt>
                <c:pt idx="1972">
                  <c:v>157.67006238980079</c:v>
                </c:pt>
                <c:pt idx="1973">
                  <c:v>157.73047385128484</c:v>
                </c:pt>
                <c:pt idx="1974">
                  <c:v>157.6571082224585</c:v>
                </c:pt>
                <c:pt idx="1975">
                  <c:v>157.69633062033748</c:v>
                </c:pt>
                <c:pt idx="1976">
                  <c:v>157.69750145373177</c:v>
                </c:pt>
                <c:pt idx="1977">
                  <c:v>157.71141603779094</c:v>
                </c:pt>
                <c:pt idx="1978">
                  <c:v>157.71513582965153</c:v>
                </c:pt>
                <c:pt idx="1979">
                  <c:v>157.72842489284463</c:v>
                </c:pt>
                <c:pt idx="1980">
                  <c:v>157.7257827052068</c:v>
                </c:pt>
                <c:pt idx="1981">
                  <c:v>157.75714416517579</c:v>
                </c:pt>
                <c:pt idx="1982">
                  <c:v>157.73633687242392</c:v>
                </c:pt>
                <c:pt idx="1983">
                  <c:v>157.67261551493397</c:v>
                </c:pt>
                <c:pt idx="1984">
                  <c:v>157.75935301945759</c:v>
                </c:pt>
                <c:pt idx="1985">
                  <c:v>157.76199156126194</c:v>
                </c:pt>
                <c:pt idx="1986">
                  <c:v>157.73191030969303</c:v>
                </c:pt>
                <c:pt idx="1987">
                  <c:v>157.73993999761186</c:v>
                </c:pt>
                <c:pt idx="1988">
                  <c:v>157.75817489439621</c:v>
                </c:pt>
                <c:pt idx="1989">
                  <c:v>157.79048791691483</c:v>
                </c:pt>
                <c:pt idx="1990">
                  <c:v>157.79538062550333</c:v>
                </c:pt>
                <c:pt idx="1991">
                  <c:v>157.75755666519728</c:v>
                </c:pt>
                <c:pt idx="1992">
                  <c:v>157.7541191650181</c:v>
                </c:pt>
                <c:pt idx="1993">
                  <c:v>157.74446968534812</c:v>
                </c:pt>
                <c:pt idx="1994">
                  <c:v>157.71960041321768</c:v>
                </c:pt>
                <c:pt idx="1995">
                  <c:v>157.69907176631372</c:v>
                </c:pt>
                <c:pt idx="1996">
                  <c:v>157.74420822700114</c:v>
                </c:pt>
                <c:pt idx="1997">
                  <c:v>157.70128009976224</c:v>
                </c:pt>
                <c:pt idx="1998">
                  <c:v>157.7570321860033</c:v>
                </c:pt>
                <c:pt idx="1999">
                  <c:v>157.773262395183</c:v>
                </c:pt>
                <c:pt idx="2000">
                  <c:v>157.76180822791903</c:v>
                </c:pt>
                <c:pt idx="2001">
                  <c:v>157.76454312389501</c:v>
                </c:pt>
                <c:pt idx="2002">
                  <c:v>157.76246343628654</c:v>
                </c:pt>
                <c:pt idx="2003">
                  <c:v>157.76105197787965</c:v>
                </c:pt>
                <c:pt idx="2004">
                  <c:v>157.80159416749402</c:v>
                </c:pt>
                <c:pt idx="2005">
                  <c:v>157.77225249929717</c:v>
                </c:pt>
                <c:pt idx="2006">
                  <c:v>157.83786344021894</c:v>
                </c:pt>
                <c:pt idx="2007">
                  <c:v>157.7977019797911</c:v>
                </c:pt>
                <c:pt idx="2008">
                  <c:v>157.79688322974835</c:v>
                </c:pt>
                <c:pt idx="2009">
                  <c:v>157.81123583466353</c:v>
                </c:pt>
                <c:pt idx="2010">
                  <c:v>157.78904572933951</c:v>
                </c:pt>
                <c:pt idx="2011">
                  <c:v>157.71982176739593</c:v>
                </c:pt>
                <c:pt idx="2012">
                  <c:v>157.80817073033703</c:v>
                </c:pt>
                <c:pt idx="2013">
                  <c:v>157.79952333405268</c:v>
                </c:pt>
                <c:pt idx="2014">
                  <c:v>157.79438479211805</c:v>
                </c:pt>
                <c:pt idx="2015">
                  <c:v>157.80543948019454</c:v>
                </c:pt>
                <c:pt idx="2016">
                  <c:v>157.76507749892295</c:v>
                </c:pt>
                <c:pt idx="2017">
                  <c:v>157.71828374648234</c:v>
                </c:pt>
                <c:pt idx="2018">
                  <c:v>157.78612072918705</c:v>
                </c:pt>
              </c:numCache>
            </c:numRef>
          </c:yVal>
          <c:smooth val="1"/>
          <c:extLst>
            <c:ext xmlns:c16="http://schemas.microsoft.com/office/drawing/2014/chart" uri="{C3380CC4-5D6E-409C-BE32-E72D297353CC}">
              <c16:uniqueId val="{00000000-F78C-444B-9114-28ECF8D5416C}"/>
            </c:ext>
          </c:extLst>
        </c:ser>
        <c:ser>
          <c:idx val="4"/>
          <c:order val="1"/>
          <c:tx>
            <c:v>Frame 1 - FE</c:v>
          </c:tx>
          <c:spPr>
            <a:ln w="12700" cap="rnd">
              <a:solidFill>
                <a:srgbClr val="FF0033"/>
              </a:solidFill>
              <a:prstDash val="dash"/>
              <a:round/>
            </a:ln>
            <a:effectLst/>
          </c:spPr>
          <c:marker>
            <c:symbol val="none"/>
          </c:marker>
          <c:xVal>
            <c:numRef>
              <c:f>'FE validation PARAM'!$O$9:$O$82</c:f>
              <c:numCache>
                <c:formatCode>0.0</c:formatCode>
                <c:ptCount val="74"/>
                <c:pt idx="0">
                  <c:v>0</c:v>
                </c:pt>
                <c:pt idx="1">
                  <c:v>0.55662900000000004</c:v>
                </c:pt>
                <c:pt idx="2">
                  <c:v>1.1136999999999999</c:v>
                </c:pt>
                <c:pt idx="3">
                  <c:v>1.9501500000000001</c:v>
                </c:pt>
                <c:pt idx="4">
                  <c:v>3.20669</c:v>
                </c:pt>
                <c:pt idx="5">
                  <c:v>5.0957499999999998</c:v>
                </c:pt>
                <c:pt idx="6">
                  <c:v>7.9037100000000002</c:v>
                </c:pt>
                <c:pt idx="7">
                  <c:v>10.722899999999999</c:v>
                </c:pt>
                <c:pt idx="8">
                  <c:v>13.5533</c:v>
                </c:pt>
                <c:pt idx="9">
                  <c:v>16.395099999999999</c:v>
                </c:pt>
                <c:pt idx="10">
                  <c:v>19.248100000000001</c:v>
                </c:pt>
                <c:pt idx="11">
                  <c:v>22.1126</c:v>
                </c:pt>
                <c:pt idx="12">
                  <c:v>24.988499999999998</c:v>
                </c:pt>
                <c:pt idx="13">
                  <c:v>27.898599999999998</c:v>
                </c:pt>
                <c:pt idx="14">
                  <c:v>30.892800000000001</c:v>
                </c:pt>
                <c:pt idx="15">
                  <c:v>34.003300000000003</c:v>
                </c:pt>
                <c:pt idx="16">
                  <c:v>37.2333</c:v>
                </c:pt>
                <c:pt idx="17">
                  <c:v>40.586100000000002</c:v>
                </c:pt>
                <c:pt idx="18">
                  <c:v>44.090899999999998</c:v>
                </c:pt>
                <c:pt idx="19">
                  <c:v>47.940600000000003</c:v>
                </c:pt>
                <c:pt idx="20">
                  <c:v>52.411200000000001</c:v>
                </c:pt>
                <c:pt idx="21">
                  <c:v>57.179699999999997</c:v>
                </c:pt>
                <c:pt idx="22">
                  <c:v>62.403500000000001</c:v>
                </c:pt>
                <c:pt idx="23">
                  <c:v>68.208299999999994</c:v>
                </c:pt>
                <c:pt idx="24">
                  <c:v>69.272999999999996</c:v>
                </c:pt>
                <c:pt idx="25">
                  <c:v>69.272999999999996</c:v>
                </c:pt>
                <c:pt idx="26">
                  <c:v>69.321200000000005</c:v>
                </c:pt>
                <c:pt idx="27">
                  <c:v>69.369600000000005</c:v>
                </c:pt>
                <c:pt idx="28">
                  <c:v>69.442400000000006</c:v>
                </c:pt>
                <c:pt idx="29">
                  <c:v>69.552800000000005</c:v>
                </c:pt>
                <c:pt idx="30">
                  <c:v>69.721599999999995</c:v>
                </c:pt>
                <c:pt idx="31">
                  <c:v>69.979399999999998</c:v>
                </c:pt>
                <c:pt idx="32">
                  <c:v>70.246499999999997</c:v>
                </c:pt>
                <c:pt idx="33">
                  <c:v>70.523499999999999</c:v>
                </c:pt>
                <c:pt idx="34">
                  <c:v>70.810199999999995</c:v>
                </c:pt>
                <c:pt idx="35">
                  <c:v>71.106399999999994</c:v>
                </c:pt>
                <c:pt idx="36">
                  <c:v>71.412300000000002</c:v>
                </c:pt>
                <c:pt idx="37">
                  <c:v>71.727999999999994</c:v>
                </c:pt>
                <c:pt idx="38">
                  <c:v>72.053899999999999</c:v>
                </c:pt>
                <c:pt idx="39">
                  <c:v>72.391199999999998</c:v>
                </c:pt>
                <c:pt idx="40">
                  <c:v>72.739000000000004</c:v>
                </c:pt>
                <c:pt idx="41">
                  <c:v>73.097399999999993</c:v>
                </c:pt>
                <c:pt idx="42">
                  <c:v>73.466499999999996</c:v>
                </c:pt>
                <c:pt idx="43">
                  <c:v>73.846800000000002</c:v>
                </c:pt>
                <c:pt idx="44">
                  <c:v>74.237799999999993</c:v>
                </c:pt>
                <c:pt idx="45">
                  <c:v>74.640699999999995</c:v>
                </c:pt>
                <c:pt idx="46">
                  <c:v>75.055300000000003</c:v>
                </c:pt>
                <c:pt idx="47">
                  <c:v>75.480400000000003</c:v>
                </c:pt>
                <c:pt idx="48">
                  <c:v>75.915300000000002</c:v>
                </c:pt>
                <c:pt idx="49">
                  <c:v>76.361599999999996</c:v>
                </c:pt>
                <c:pt idx="50">
                  <c:v>76.819100000000006</c:v>
                </c:pt>
                <c:pt idx="51">
                  <c:v>77.287199999999999</c:v>
                </c:pt>
                <c:pt idx="52">
                  <c:v>77.765600000000006</c:v>
                </c:pt>
                <c:pt idx="53">
                  <c:v>78.2547</c:v>
                </c:pt>
                <c:pt idx="54">
                  <c:v>78.754300000000001</c:v>
                </c:pt>
                <c:pt idx="55">
                  <c:v>79.264399999999995</c:v>
                </c:pt>
                <c:pt idx="56">
                  <c:v>79.784400000000005</c:v>
                </c:pt>
                <c:pt idx="57">
                  <c:v>80.314099999999996</c:v>
                </c:pt>
                <c:pt idx="58">
                  <c:v>80.853700000000003</c:v>
                </c:pt>
                <c:pt idx="59">
                  <c:v>81.402000000000001</c:v>
                </c:pt>
                <c:pt idx="60">
                  <c:v>81.959500000000006</c:v>
                </c:pt>
                <c:pt idx="61">
                  <c:v>82.525899999999993</c:v>
                </c:pt>
                <c:pt idx="62">
                  <c:v>83.101200000000006</c:v>
                </c:pt>
                <c:pt idx="63">
                  <c:v>83.684600000000003</c:v>
                </c:pt>
                <c:pt idx="64">
                  <c:v>84.276399999999995</c:v>
                </c:pt>
                <c:pt idx="65">
                  <c:v>84.875799999999998</c:v>
                </c:pt>
                <c:pt idx="66">
                  <c:v>85.482299999999995</c:v>
                </c:pt>
                <c:pt idx="67">
                  <c:v>86.095200000000006</c:v>
                </c:pt>
                <c:pt idx="68">
                  <c:v>86.713999999999999</c:v>
                </c:pt>
                <c:pt idx="69">
                  <c:v>87.338899999999995</c:v>
                </c:pt>
                <c:pt idx="70">
                  <c:v>87.969899999999996</c:v>
                </c:pt>
                <c:pt idx="71">
                  <c:v>88.607500000000002</c:v>
                </c:pt>
                <c:pt idx="72">
                  <c:v>89.251199999999997</c:v>
                </c:pt>
                <c:pt idx="73">
                  <c:v>89.9</c:v>
                </c:pt>
              </c:numCache>
            </c:numRef>
          </c:xVal>
          <c:yVal>
            <c:numRef>
              <c:f>'FE validation PARAM'!$L$9:$L$72</c:f>
              <c:numCache>
                <c:formatCode>0.0</c:formatCode>
                <c:ptCount val="64"/>
                <c:pt idx="0">
                  <c:v>0</c:v>
                </c:pt>
                <c:pt idx="1">
                  <c:v>1.573</c:v>
                </c:pt>
                <c:pt idx="2">
                  <c:v>3.1459999999999999</c:v>
                </c:pt>
                <c:pt idx="3">
                  <c:v>5.5055000000000005</c:v>
                </c:pt>
                <c:pt idx="4">
                  <c:v>9.0447500000000005</c:v>
                </c:pt>
                <c:pt idx="5">
                  <c:v>14.34576</c:v>
                </c:pt>
                <c:pt idx="6">
                  <c:v>22.179299999999998</c:v>
                </c:pt>
                <c:pt idx="7">
                  <c:v>30.0443</c:v>
                </c:pt>
                <c:pt idx="8">
                  <c:v>37.909299999999995</c:v>
                </c:pt>
                <c:pt idx="9">
                  <c:v>45.774299999999997</c:v>
                </c:pt>
                <c:pt idx="10">
                  <c:v>53.639300000000006</c:v>
                </c:pt>
                <c:pt idx="11">
                  <c:v>61.504300000000001</c:v>
                </c:pt>
                <c:pt idx="12">
                  <c:v>69.36930000000001</c:v>
                </c:pt>
                <c:pt idx="13">
                  <c:v>77.234300000000005</c:v>
                </c:pt>
                <c:pt idx="14">
                  <c:v>85.099299999999999</c:v>
                </c:pt>
                <c:pt idx="15">
                  <c:v>92.964299999999994</c:v>
                </c:pt>
                <c:pt idx="16">
                  <c:v>100.8293</c:v>
                </c:pt>
                <c:pt idx="17">
                  <c:v>108.69429999999998</c:v>
                </c:pt>
                <c:pt idx="18">
                  <c:v>116.55930000000001</c:v>
                </c:pt>
                <c:pt idx="19">
                  <c:v>124.4243</c:v>
                </c:pt>
                <c:pt idx="20">
                  <c:v>132.2893</c:v>
                </c:pt>
                <c:pt idx="21">
                  <c:v>140.15429999999998</c:v>
                </c:pt>
                <c:pt idx="22">
                  <c:v>148.01929999999999</c:v>
                </c:pt>
                <c:pt idx="23">
                  <c:v>155.8843</c:v>
                </c:pt>
                <c:pt idx="24">
                  <c:v>157.30000000000001</c:v>
                </c:pt>
                <c:pt idx="25">
                  <c:v>157.30000000000001</c:v>
                </c:pt>
                <c:pt idx="26">
                  <c:v>157.30000000000001</c:v>
                </c:pt>
                <c:pt idx="27">
                  <c:v>157.30000000000001</c:v>
                </c:pt>
                <c:pt idx="28">
                  <c:v>157.30000000000001</c:v>
                </c:pt>
                <c:pt idx="29">
                  <c:v>157.30000000000001</c:v>
                </c:pt>
                <c:pt idx="30">
                  <c:v>157.30000000000001</c:v>
                </c:pt>
                <c:pt idx="31">
                  <c:v>157.30000000000001</c:v>
                </c:pt>
                <c:pt idx="32">
                  <c:v>157.30000000000001</c:v>
                </c:pt>
                <c:pt idx="33">
                  <c:v>157.30000000000001</c:v>
                </c:pt>
                <c:pt idx="34">
                  <c:v>157.30000000000001</c:v>
                </c:pt>
                <c:pt idx="35">
                  <c:v>157.30000000000001</c:v>
                </c:pt>
                <c:pt idx="36">
                  <c:v>157.30000000000001</c:v>
                </c:pt>
                <c:pt idx="37">
                  <c:v>157.30000000000001</c:v>
                </c:pt>
                <c:pt idx="38">
                  <c:v>157.30000000000001</c:v>
                </c:pt>
                <c:pt idx="39">
                  <c:v>157.30000000000001</c:v>
                </c:pt>
                <c:pt idx="40">
                  <c:v>157.30000000000001</c:v>
                </c:pt>
                <c:pt idx="41">
                  <c:v>157.30000000000001</c:v>
                </c:pt>
                <c:pt idx="42">
                  <c:v>157.30000000000001</c:v>
                </c:pt>
                <c:pt idx="43">
                  <c:v>157.30000000000001</c:v>
                </c:pt>
                <c:pt idx="44">
                  <c:v>157.30000000000001</c:v>
                </c:pt>
                <c:pt idx="45">
                  <c:v>157.30000000000001</c:v>
                </c:pt>
                <c:pt idx="46">
                  <c:v>157.30000000000001</c:v>
                </c:pt>
                <c:pt idx="47">
                  <c:v>157.30000000000001</c:v>
                </c:pt>
                <c:pt idx="48">
                  <c:v>157.30000000000001</c:v>
                </c:pt>
                <c:pt idx="49">
                  <c:v>157.30000000000001</c:v>
                </c:pt>
                <c:pt idx="50">
                  <c:v>157.30000000000001</c:v>
                </c:pt>
                <c:pt idx="51">
                  <c:v>157.30000000000001</c:v>
                </c:pt>
                <c:pt idx="52">
                  <c:v>157.30000000000001</c:v>
                </c:pt>
                <c:pt idx="53">
                  <c:v>157.30000000000001</c:v>
                </c:pt>
                <c:pt idx="54">
                  <c:v>157.30000000000001</c:v>
                </c:pt>
                <c:pt idx="55">
                  <c:v>157.30000000000001</c:v>
                </c:pt>
                <c:pt idx="56">
                  <c:v>157.30000000000001</c:v>
                </c:pt>
                <c:pt idx="57">
                  <c:v>157.30000000000001</c:v>
                </c:pt>
                <c:pt idx="58">
                  <c:v>157.30000000000001</c:v>
                </c:pt>
                <c:pt idx="59">
                  <c:v>157.30000000000001</c:v>
                </c:pt>
                <c:pt idx="60">
                  <c:v>157.30000000000001</c:v>
                </c:pt>
                <c:pt idx="61">
                  <c:v>157.30000000000001</c:v>
                </c:pt>
                <c:pt idx="62">
                  <c:v>157.30000000000001</c:v>
                </c:pt>
                <c:pt idx="63">
                  <c:v>157.30000000000001</c:v>
                </c:pt>
              </c:numCache>
            </c:numRef>
          </c:yVal>
          <c:smooth val="1"/>
          <c:extLst>
            <c:ext xmlns:c16="http://schemas.microsoft.com/office/drawing/2014/chart" uri="{C3380CC4-5D6E-409C-BE32-E72D297353CC}">
              <c16:uniqueId val="{00000001-F78C-444B-9114-28ECF8D5416C}"/>
            </c:ext>
          </c:extLst>
        </c:ser>
        <c:ser>
          <c:idx val="5"/>
          <c:order val="2"/>
          <c:tx>
            <c:v>Frame 2 - Exp</c:v>
          </c:tx>
          <c:spPr>
            <a:ln w="12700" cap="rnd">
              <a:solidFill>
                <a:schemeClr val="tx1"/>
              </a:solidFill>
              <a:round/>
            </a:ln>
            <a:effectLst/>
          </c:spPr>
          <c:marker>
            <c:symbol val="none"/>
          </c:marker>
          <c:xVal>
            <c:numRef>
              <c:f>'Experimental data'!$H$8:$H$2150</c:f>
              <c:numCache>
                <c:formatCode>0.0</c:formatCode>
                <c:ptCount val="2143"/>
                <c:pt idx="0">
                  <c:v>-1.6</c:v>
                </c:pt>
                <c:pt idx="1">
                  <c:v>-1.6120768226042856</c:v>
                </c:pt>
                <c:pt idx="2">
                  <c:v>-1.5913736981397961</c:v>
                </c:pt>
                <c:pt idx="3">
                  <c:v>-1.6262239576550201</c:v>
                </c:pt>
                <c:pt idx="4">
                  <c:v>-1.6069010414881633</c:v>
                </c:pt>
                <c:pt idx="5">
                  <c:v>-1.5844726566516329</c:v>
                </c:pt>
                <c:pt idx="6">
                  <c:v>-1.6072460935625714</c:v>
                </c:pt>
                <c:pt idx="7">
                  <c:v>-1.6110416663810612</c:v>
                </c:pt>
                <c:pt idx="8">
                  <c:v>-1.5623893238895108</c:v>
                </c:pt>
                <c:pt idx="9">
                  <c:v>-1.588958333618939</c:v>
                </c:pt>
                <c:pt idx="10">
                  <c:v>-1.5806770838331432</c:v>
                </c:pt>
                <c:pt idx="11">
                  <c:v>-1.5765364589402453</c:v>
                </c:pt>
                <c:pt idx="12">
                  <c:v>-1.5782617193122861</c:v>
                </c:pt>
                <c:pt idx="13">
                  <c:v>-1.5772265630890616</c:v>
                </c:pt>
                <c:pt idx="14">
                  <c:v>-1.5689453133032658</c:v>
                </c:pt>
                <c:pt idx="15">
                  <c:v>-1.5810221359075514</c:v>
                </c:pt>
                <c:pt idx="16">
                  <c:v>-1.5648046884103679</c:v>
                </c:pt>
                <c:pt idx="17">
                  <c:v>-1.5944791668094696</c:v>
                </c:pt>
                <c:pt idx="18">
                  <c:v>-1.5972395834047348</c:v>
                </c:pt>
                <c:pt idx="19">
                  <c:v>-1.5706705736753066</c:v>
                </c:pt>
                <c:pt idx="20">
                  <c:v>-1.5830924483540003</c:v>
                </c:pt>
                <c:pt idx="21">
                  <c:v>-1.5596289072942455</c:v>
                </c:pt>
                <c:pt idx="22">
                  <c:v>-1.5930989585118369</c:v>
                </c:pt>
                <c:pt idx="23">
                  <c:v>-1.519257814588491</c:v>
                </c:pt>
                <c:pt idx="24">
                  <c:v>-0.6300586188386661</c:v>
                </c:pt>
                <c:pt idx="25">
                  <c:v>-0.4071549787709956</c:v>
                </c:pt>
                <c:pt idx="26">
                  <c:v>-0.43061851983075039</c:v>
                </c:pt>
                <c:pt idx="27">
                  <c:v>-0.44856122769997464</c:v>
                </c:pt>
                <c:pt idx="28">
                  <c:v>-0.79119793758727619</c:v>
                </c:pt>
                <c:pt idx="29">
                  <c:v>-0.78222658365266406</c:v>
                </c:pt>
                <c:pt idx="30">
                  <c:v>-0.77705080253654168</c:v>
                </c:pt>
                <c:pt idx="31">
                  <c:v>-0.44407555073266858</c:v>
                </c:pt>
                <c:pt idx="32">
                  <c:v>-7.5214883190346971E-2</c:v>
                </c:pt>
                <c:pt idx="33">
                  <c:v>4.2447874182835132E-2</c:v>
                </c:pt>
                <c:pt idx="34">
                  <c:v>3.5201780620263801E-2</c:v>
                </c:pt>
                <c:pt idx="35">
                  <c:v>3.3476520248223007E-2</c:v>
                </c:pt>
                <c:pt idx="36">
                  <c:v>4.6933551150141195E-2</c:v>
                </c:pt>
                <c:pt idx="37">
                  <c:v>0.1946158389968331</c:v>
                </c:pt>
                <c:pt idx="38">
                  <c:v>0.30296219036099492</c:v>
                </c:pt>
                <c:pt idx="39">
                  <c:v>0.47100255059776819</c:v>
                </c:pt>
                <c:pt idx="40">
                  <c:v>0.53276687191682859</c:v>
                </c:pt>
                <c:pt idx="41">
                  <c:v>0.64421869195066384</c:v>
                </c:pt>
                <c:pt idx="42">
                  <c:v>0.75601556405890724</c:v>
                </c:pt>
                <c:pt idx="43">
                  <c:v>0.89748691456625229</c:v>
                </c:pt>
                <c:pt idx="44">
                  <c:v>0.99203118295408776</c:v>
                </c:pt>
                <c:pt idx="45">
                  <c:v>1.1110741486249025</c:v>
                </c:pt>
                <c:pt idx="46">
                  <c:v>1.1521353454794734</c:v>
                </c:pt>
                <c:pt idx="47">
                  <c:v>1.2635871655133086</c:v>
                </c:pt>
                <c:pt idx="48">
                  <c:v>1.3705533085798378</c:v>
                </c:pt>
                <c:pt idx="49">
                  <c:v>1.5165103360544889</c:v>
                </c:pt>
                <c:pt idx="50">
                  <c:v>1.6172655417816713</c:v>
                </c:pt>
                <c:pt idx="51">
                  <c:v>1.7252668410714249</c:v>
                </c:pt>
                <c:pt idx="52">
                  <c:v>1.8467251712630968</c:v>
                </c:pt>
                <c:pt idx="53">
                  <c:v>1.9395441792788914</c:v>
                </c:pt>
                <c:pt idx="54">
                  <c:v>2.0554816762800328</c:v>
                </c:pt>
                <c:pt idx="55">
                  <c:v>2.1765949543972964</c:v>
                </c:pt>
                <c:pt idx="56">
                  <c:v>2.2442251609812955</c:v>
                </c:pt>
                <c:pt idx="57">
                  <c:v>2.2763150039012543</c:v>
                </c:pt>
                <c:pt idx="58">
                  <c:v>2.3994985944649669</c:v>
                </c:pt>
                <c:pt idx="59">
                  <c:v>2.4788605715788434</c:v>
                </c:pt>
                <c:pt idx="60">
                  <c:v>2.599628797621699</c:v>
                </c:pt>
                <c:pt idx="61">
                  <c:v>2.7238475444086361</c:v>
                </c:pt>
                <c:pt idx="62">
                  <c:v>2.8449608225258998</c:v>
                </c:pt>
                <c:pt idx="63">
                  <c:v>2.919492070598062</c:v>
                </c:pt>
                <c:pt idx="64">
                  <c:v>3.1741405015112831</c:v>
                </c:pt>
                <c:pt idx="65">
                  <c:v>3.2324543020862619</c:v>
                </c:pt>
                <c:pt idx="66">
                  <c:v>3.3711652359983417</c:v>
                </c:pt>
                <c:pt idx="67">
                  <c:v>3.4481118485913611</c:v>
                </c:pt>
                <c:pt idx="68">
                  <c:v>3.5605988248484208</c:v>
                </c:pt>
                <c:pt idx="69">
                  <c:v>3.6930988214211538</c:v>
                </c:pt>
                <c:pt idx="70">
                  <c:v>3.7945441312971524</c:v>
                </c:pt>
                <c:pt idx="71">
                  <c:v>3.9194529822329058</c:v>
                </c:pt>
                <c:pt idx="72">
                  <c:v>4.0112368340254765</c:v>
                </c:pt>
                <c:pt idx="73">
                  <c:v>4.1330402162915565</c:v>
                </c:pt>
                <c:pt idx="74">
                  <c:v>4.210331880958984</c:v>
                </c:pt>
                <c:pt idx="75">
                  <c:v>4.2517381298879631</c:v>
                </c:pt>
                <c:pt idx="76">
                  <c:v>4.3735415121540431</c:v>
                </c:pt>
                <c:pt idx="77">
                  <c:v>4.440826666663634</c:v>
                </c:pt>
                <c:pt idx="78">
                  <c:v>4.5546938512183264</c:v>
                </c:pt>
                <c:pt idx="79">
                  <c:v>4.6813279625261206</c:v>
                </c:pt>
                <c:pt idx="80">
                  <c:v>4.8058917613874659</c:v>
                </c:pt>
                <c:pt idx="81">
                  <c:v>4.9038865505193829</c:v>
                </c:pt>
                <c:pt idx="82">
                  <c:v>5.008437329065055</c:v>
                </c:pt>
                <c:pt idx="83">
                  <c:v>5.1526690961676653</c:v>
                </c:pt>
                <c:pt idx="84">
                  <c:v>5.2548045101924803</c:v>
                </c:pt>
                <c:pt idx="85">
                  <c:v>5.3331313310831323</c:v>
                </c:pt>
                <c:pt idx="86">
                  <c:v>5.412838360271417</c:v>
                </c:pt>
                <c:pt idx="87">
                  <c:v>5.5329164821654562</c:v>
                </c:pt>
                <c:pt idx="88">
                  <c:v>5.6574802810268014</c:v>
                </c:pt>
                <c:pt idx="89">
                  <c:v>5.7468487682985145</c:v>
                </c:pt>
                <c:pt idx="90">
                  <c:v>5.8786586607224312</c:v>
                </c:pt>
                <c:pt idx="91">
                  <c:v>5.9687172521429606</c:v>
                </c:pt>
                <c:pt idx="92">
                  <c:v>6.0401430315454494</c:v>
                </c:pt>
                <c:pt idx="93">
                  <c:v>6.1353774040821012</c:v>
                </c:pt>
                <c:pt idx="94">
                  <c:v>6.2033526627405084</c:v>
                </c:pt>
                <c:pt idx="95">
                  <c:v>6.3548305234056901</c:v>
                </c:pt>
                <c:pt idx="96">
                  <c:v>6.4300518756266687</c:v>
                </c:pt>
                <c:pt idx="97">
                  <c:v>6.5390883311396468</c:v>
                </c:pt>
                <c:pt idx="98">
                  <c:v>6.6498500470246658</c:v>
                </c:pt>
                <c:pt idx="99">
                  <c:v>6.7544008255703378</c:v>
                </c:pt>
                <c:pt idx="100">
                  <c:v>6.8938018636312339</c:v>
                </c:pt>
                <c:pt idx="101">
                  <c:v>7.0007680066977631</c:v>
                </c:pt>
                <c:pt idx="102">
                  <c:v>7.1160153995500881</c:v>
                </c:pt>
                <c:pt idx="103">
                  <c:v>7.2436846670811068</c:v>
                </c:pt>
                <c:pt idx="104">
                  <c:v>7.285435968084494</c:v>
                </c:pt>
                <c:pt idx="105">
                  <c:v>7.3944724235974721</c:v>
                </c:pt>
                <c:pt idx="106">
                  <c:v>7.4831508067203689</c:v>
                </c:pt>
                <c:pt idx="107">
                  <c:v>7.6473955941386524</c:v>
                </c:pt>
                <c:pt idx="108">
                  <c:v>7.7305531440710187</c:v>
                </c:pt>
                <c:pt idx="109">
                  <c:v>7.8357940267655071</c:v>
                </c:pt>
                <c:pt idx="110">
                  <c:v>7.9579424611059952</c:v>
                </c:pt>
                <c:pt idx="111">
                  <c:v>8.0642185000237081</c:v>
                </c:pt>
                <c:pt idx="112">
                  <c:v>8.1694593827181965</c:v>
                </c:pt>
                <c:pt idx="113">
                  <c:v>8.2729750050406441</c:v>
                </c:pt>
                <c:pt idx="114">
                  <c:v>8.364068752684398</c:v>
                </c:pt>
                <c:pt idx="115">
                  <c:v>8.3864971375209283</c:v>
                </c:pt>
                <c:pt idx="116">
                  <c:v>8.5158916654239878</c:v>
                </c:pt>
                <c:pt idx="117">
                  <c:v>8.635969787318027</c:v>
                </c:pt>
                <c:pt idx="118">
                  <c:v>8.7415557220869236</c:v>
                </c:pt>
                <c:pt idx="119">
                  <c:v>8.8564580628648404</c:v>
                </c:pt>
                <c:pt idx="120">
                  <c:v>8.9727406119403899</c:v>
                </c:pt>
                <c:pt idx="121">
                  <c:v>9.0890231610159393</c:v>
                </c:pt>
                <c:pt idx="122">
                  <c:v>9.1963343561568767</c:v>
                </c:pt>
                <c:pt idx="123">
                  <c:v>9.3136520614556506</c:v>
                </c:pt>
                <c:pt idx="124">
                  <c:v>9.4361455478705469</c:v>
                </c:pt>
                <c:pt idx="125">
                  <c:v>9.5372458056721374</c:v>
                </c:pt>
                <c:pt idx="126">
                  <c:v>9.5969398145447489</c:v>
                </c:pt>
                <c:pt idx="127">
                  <c:v>9.7335804360103797</c:v>
                </c:pt>
                <c:pt idx="128">
                  <c:v>9.8046611633384604</c:v>
                </c:pt>
                <c:pt idx="129">
                  <c:v>9.9433720972505402</c:v>
                </c:pt>
                <c:pt idx="130">
                  <c:v>9.9695960549055602</c:v>
                </c:pt>
                <c:pt idx="131">
                  <c:v>10.077942406269722</c:v>
                </c:pt>
                <c:pt idx="132">
                  <c:v>10.191119486675598</c:v>
                </c:pt>
                <c:pt idx="133">
                  <c:v>10.308437191974372</c:v>
                </c:pt>
                <c:pt idx="134">
                  <c:v>10.443352553067962</c:v>
                </c:pt>
                <c:pt idx="135">
                  <c:v>10.512708020024002</c:v>
                </c:pt>
                <c:pt idx="136">
                  <c:v>10.601041351072491</c:v>
                </c:pt>
                <c:pt idx="137">
                  <c:v>10.716633795999224</c:v>
                </c:pt>
                <c:pt idx="138">
                  <c:v>10.830500980553916</c:v>
                </c:pt>
                <c:pt idx="139">
                  <c:v>10.931946290429915</c:v>
                </c:pt>
                <c:pt idx="140">
                  <c:v>11.024075194296893</c:v>
                </c:pt>
                <c:pt idx="141">
                  <c:v>11.186939773417544</c:v>
                </c:pt>
                <c:pt idx="142">
                  <c:v>11.264921542233788</c:v>
                </c:pt>
                <c:pt idx="143">
                  <c:v>11.377753570565256</c:v>
                </c:pt>
                <c:pt idx="144">
                  <c:v>11.548554347397294</c:v>
                </c:pt>
                <c:pt idx="145">
                  <c:v>11.656900698761456</c:v>
                </c:pt>
                <c:pt idx="146">
                  <c:v>11.760071269009496</c:v>
                </c:pt>
                <c:pt idx="147">
                  <c:v>11.885325172019657</c:v>
                </c:pt>
                <c:pt idx="148">
                  <c:v>11.926731420948636</c:v>
                </c:pt>
                <c:pt idx="149">
                  <c:v>12.049224907363532</c:v>
                </c:pt>
                <c:pt idx="150">
                  <c:v>12.189316049573245</c:v>
                </c:pt>
                <c:pt idx="151">
                  <c:v>12.266262662166264</c:v>
                </c:pt>
                <c:pt idx="152">
                  <c:v>12.389446252729977</c:v>
                </c:pt>
                <c:pt idx="153">
                  <c:v>12.503658489359077</c:v>
                </c:pt>
                <c:pt idx="154">
                  <c:v>12.577154581208015</c:v>
                </c:pt>
                <c:pt idx="155">
                  <c:v>12.668938433000585</c:v>
                </c:pt>
                <c:pt idx="156">
                  <c:v>12.798332960903645</c:v>
                </c:pt>
                <c:pt idx="157">
                  <c:v>12.880110302538379</c:v>
                </c:pt>
                <c:pt idx="158">
                  <c:v>13.016750924004009</c:v>
                </c:pt>
                <c:pt idx="159">
                  <c:v>13.0840360785136</c:v>
                </c:pt>
                <c:pt idx="160">
                  <c:v>13.244485293113394</c:v>
                </c:pt>
                <c:pt idx="161">
                  <c:v>13.363183206709801</c:v>
                </c:pt>
                <c:pt idx="162">
                  <c:v>13.469804297701922</c:v>
                </c:pt>
                <c:pt idx="163">
                  <c:v>13.588502211298328</c:v>
                </c:pt>
                <c:pt idx="164">
                  <c:v>13.699263927183347</c:v>
                </c:pt>
                <c:pt idx="165">
                  <c:v>13.75688762360951</c:v>
                </c:pt>
                <c:pt idx="166">
                  <c:v>13.8579878814111</c:v>
                </c:pt>
                <c:pt idx="167">
                  <c:v>13.905260015605018</c:v>
                </c:pt>
                <c:pt idx="168">
                  <c:v>14.003944908885751</c:v>
                </c:pt>
                <c:pt idx="169">
                  <c:v>14.125403239077423</c:v>
                </c:pt>
                <c:pt idx="170">
                  <c:v>14.229263913474279</c:v>
                </c:pt>
                <c:pt idx="171">
                  <c:v>14.346236566698645</c:v>
                </c:pt>
                <c:pt idx="172">
                  <c:v>14.481151927792235</c:v>
                </c:pt>
                <c:pt idx="173">
                  <c:v>14.582597237668233</c:v>
                </c:pt>
                <c:pt idx="174">
                  <c:v>14.699569890892599</c:v>
                </c:pt>
                <c:pt idx="175">
                  <c:v>14.731659733812558</c:v>
                </c:pt>
                <c:pt idx="176">
                  <c:v>14.886588115221821</c:v>
                </c:pt>
                <c:pt idx="177">
                  <c:v>15.005976132967044</c:v>
                </c:pt>
                <c:pt idx="178">
                  <c:v>15.065325089765247</c:v>
                </c:pt>
                <c:pt idx="179">
                  <c:v>15.190924044849817</c:v>
                </c:pt>
                <c:pt idx="180">
                  <c:v>15.302375864883652</c:v>
                </c:pt>
                <c:pt idx="181">
                  <c:v>15.421418830554467</c:v>
                </c:pt>
                <c:pt idx="182">
                  <c:v>15.530110233993037</c:v>
                </c:pt>
                <c:pt idx="183">
                  <c:v>15.634315960464301</c:v>
                </c:pt>
                <c:pt idx="184">
                  <c:v>15.765435748739401</c:v>
                </c:pt>
                <c:pt idx="185">
                  <c:v>15.814778195379768</c:v>
                </c:pt>
                <c:pt idx="186">
                  <c:v>15.872056839731522</c:v>
                </c:pt>
                <c:pt idx="187">
                  <c:v>15.997655794816092</c:v>
                </c:pt>
                <c:pt idx="188">
                  <c:v>16.091509959055109</c:v>
                </c:pt>
                <c:pt idx="189">
                  <c:v>16.230220892967189</c:v>
                </c:pt>
                <c:pt idx="190">
                  <c:v>16.33684198395931</c:v>
                </c:pt>
                <c:pt idx="191">
                  <c:v>16.438287293835309</c:v>
                </c:pt>
                <c:pt idx="192">
                  <c:v>16.558710467803756</c:v>
                </c:pt>
                <c:pt idx="193">
                  <c:v>16.667401871242326</c:v>
                </c:pt>
                <c:pt idx="194">
                  <c:v>16.765051608299835</c:v>
                </c:pt>
                <c:pt idx="195">
                  <c:v>16.880989105300976</c:v>
                </c:pt>
                <c:pt idx="196">
                  <c:v>16.988645352516322</c:v>
                </c:pt>
                <c:pt idx="197">
                  <c:v>17.064556808886117</c:v>
                </c:pt>
                <c:pt idx="198">
                  <c:v>17.165657066687707</c:v>
                </c:pt>
                <c:pt idx="199">
                  <c:v>17.293326334218726</c:v>
                </c:pt>
                <c:pt idx="200">
                  <c:v>17.413404456112765</c:v>
                </c:pt>
                <c:pt idx="201">
                  <c:v>17.487590652110519</c:v>
                </c:pt>
                <c:pt idx="202">
                  <c:v>17.626991690171415</c:v>
                </c:pt>
                <c:pt idx="203">
                  <c:v>17.729472156270639</c:v>
                </c:pt>
                <c:pt idx="204">
                  <c:v>17.760181790892965</c:v>
                </c:pt>
                <c:pt idx="205">
                  <c:v>17.816425279021495</c:v>
                </c:pt>
                <c:pt idx="206">
                  <c:v>18.033808085898634</c:v>
                </c:pt>
                <c:pt idx="207">
                  <c:v>18.122486469021531</c:v>
                </c:pt>
                <c:pt idx="208">
                  <c:v>18.157681780611163</c:v>
                </c:pt>
                <c:pt idx="209">
                  <c:v>18.306054172606672</c:v>
                </c:pt>
                <c:pt idx="210">
                  <c:v>18.41509062811965</c:v>
                </c:pt>
                <c:pt idx="211">
                  <c:v>18.513085417251567</c:v>
                </c:pt>
                <c:pt idx="212">
                  <c:v>18.627987758029484</c:v>
                </c:pt>
                <c:pt idx="213">
                  <c:v>18.72805285960785</c:v>
                </c:pt>
                <c:pt idx="214">
                  <c:v>18.865383585222297</c:v>
                </c:pt>
                <c:pt idx="215">
                  <c:v>18.954407020419602</c:v>
                </c:pt>
                <c:pt idx="216">
                  <c:v>19.017551550036295</c:v>
                </c:pt>
                <c:pt idx="217">
                  <c:v>19.13659451570711</c:v>
                </c:pt>
                <c:pt idx="218">
                  <c:v>19.283241647330577</c:v>
                </c:pt>
                <c:pt idx="219">
                  <c:v>19.381581488536902</c:v>
                </c:pt>
                <c:pt idx="220">
                  <c:v>19.475090600701513</c:v>
                </c:pt>
                <c:pt idx="221">
                  <c:v>19.575500754354287</c:v>
                </c:pt>
                <c:pt idx="222">
                  <c:v>19.697649188694776</c:v>
                </c:pt>
                <c:pt idx="223">
                  <c:v>19.769074968097264</c:v>
                </c:pt>
                <c:pt idx="224">
                  <c:v>19.853612726327263</c:v>
                </c:pt>
                <c:pt idx="225">
                  <c:v>19.975071056518935</c:v>
                </c:pt>
                <c:pt idx="226">
                  <c:v>20.048912200442281</c:v>
                </c:pt>
                <c:pt idx="227">
                  <c:v>20.210396571265299</c:v>
                </c:pt>
                <c:pt idx="228">
                  <c:v>20.296659589867339</c:v>
                </c:pt>
                <c:pt idx="229">
                  <c:v>20.362219484004889</c:v>
                </c:pt>
                <c:pt idx="230">
                  <c:v>20.486438230791826</c:v>
                </c:pt>
                <c:pt idx="231">
                  <c:v>20.612727290025212</c:v>
                </c:pt>
                <c:pt idx="232">
                  <c:v>20.738326245109782</c:v>
                </c:pt>
                <c:pt idx="233">
                  <c:v>20.831835357274393</c:v>
                </c:pt>
                <c:pt idx="234">
                  <c:v>20.920858792471698</c:v>
                </c:pt>
                <c:pt idx="235">
                  <c:v>21.161015036259776</c:v>
                </c:pt>
                <c:pt idx="236">
                  <c:v>21.274537168740061</c:v>
                </c:pt>
                <c:pt idx="237">
                  <c:v>21.354589250002753</c:v>
                </c:pt>
                <c:pt idx="238">
                  <c:v>21.44706320594414</c:v>
                </c:pt>
                <c:pt idx="239">
                  <c:v>21.542297578480792</c:v>
                </c:pt>
                <c:pt idx="240">
                  <c:v>21.619934295222627</c:v>
                </c:pt>
                <c:pt idx="241">
                  <c:v>21.709992886643157</c:v>
                </c:pt>
                <c:pt idx="242">
                  <c:v>21.856294966192216</c:v>
                </c:pt>
                <c:pt idx="243">
                  <c:v>21.962225953035521</c:v>
                </c:pt>
                <c:pt idx="244">
                  <c:v>22.21721943602315</c:v>
                </c:pt>
                <c:pt idx="245">
                  <c:v>22.25275979968719</c:v>
                </c:pt>
                <c:pt idx="246">
                  <c:v>22.379048858920576</c:v>
                </c:pt>
                <c:pt idx="247">
                  <c:v>22.545018906710901</c:v>
                </c:pt>
                <c:pt idx="248">
                  <c:v>22.652675153926246</c:v>
                </c:pt>
                <c:pt idx="249">
                  <c:v>22.821405618311836</c:v>
                </c:pt>
                <c:pt idx="250">
                  <c:v>22.953905614884569</c:v>
                </c:pt>
                <c:pt idx="251">
                  <c:v>23.043964206305098</c:v>
                </c:pt>
                <c:pt idx="252">
                  <c:v>23.124361339642199</c:v>
                </c:pt>
                <c:pt idx="253">
                  <c:v>23.28343034594436</c:v>
                </c:pt>
                <c:pt idx="254">
                  <c:v>23.358996750239747</c:v>
                </c:pt>
                <c:pt idx="255">
                  <c:v>23.637453774287131</c:v>
                </c:pt>
                <c:pt idx="256">
                  <c:v>23.585695963125907</c:v>
                </c:pt>
                <c:pt idx="257">
                  <c:v>23.707499345391987</c:v>
                </c:pt>
                <c:pt idx="258">
                  <c:v>23.838619133667088</c:v>
                </c:pt>
                <c:pt idx="259">
                  <c:v>23.947655589180066</c:v>
                </c:pt>
                <c:pt idx="260">
                  <c:v>24.086366523092146</c:v>
                </c:pt>
                <c:pt idx="261">
                  <c:v>24.16986912509892</c:v>
                </c:pt>
                <c:pt idx="262">
                  <c:v>24.292362611513816</c:v>
                </c:pt>
                <c:pt idx="263">
                  <c:v>24.384146463306386</c:v>
                </c:pt>
                <c:pt idx="264">
                  <c:v>24.481796200363895</c:v>
                </c:pt>
                <c:pt idx="265">
                  <c:v>24.549081354873486</c:v>
                </c:pt>
                <c:pt idx="266">
                  <c:v>24.653977185493567</c:v>
                </c:pt>
                <c:pt idx="267">
                  <c:v>24.768879526271483</c:v>
                </c:pt>
                <c:pt idx="268">
                  <c:v>24.994888635008827</c:v>
                </c:pt>
                <c:pt idx="269">
                  <c:v>25.11048107993556</c:v>
                </c:pt>
                <c:pt idx="270">
                  <c:v>25.208475869067478</c:v>
                </c:pt>
                <c:pt idx="271">
                  <c:v>25.328899043035925</c:v>
                </c:pt>
                <c:pt idx="272">
                  <c:v>25.417232374084413</c:v>
                </c:pt>
                <c:pt idx="273">
                  <c:v>25.490038361784535</c:v>
                </c:pt>
                <c:pt idx="274">
                  <c:v>25.611496691976207</c:v>
                </c:pt>
                <c:pt idx="275">
                  <c:v>25.671535752923226</c:v>
                </c:pt>
                <c:pt idx="276">
                  <c:v>25.78333262503147</c:v>
                </c:pt>
                <c:pt idx="277">
                  <c:v>25.900305278255836</c:v>
                </c:pt>
                <c:pt idx="278">
                  <c:v>26.007616473396773</c:v>
                </c:pt>
                <c:pt idx="279">
                  <c:v>26.143912042787996</c:v>
                </c:pt>
                <c:pt idx="280">
                  <c:v>26.332655527489258</c:v>
                </c:pt>
                <c:pt idx="281">
                  <c:v>26.449628180713624</c:v>
                </c:pt>
                <c:pt idx="282">
                  <c:v>26.561425052821868</c:v>
                </c:pt>
                <c:pt idx="283">
                  <c:v>26.700826090882764</c:v>
                </c:pt>
                <c:pt idx="284">
                  <c:v>26.756034422788069</c:v>
                </c:pt>
                <c:pt idx="285">
                  <c:v>26.855064368143211</c:v>
                </c:pt>
                <c:pt idx="286">
                  <c:v>26.946503167861373</c:v>
                </c:pt>
                <c:pt idx="287">
                  <c:v>27.067271393904228</c:v>
                </c:pt>
                <c:pt idx="288">
                  <c:v>27.207362536113941</c:v>
                </c:pt>
                <c:pt idx="289">
                  <c:v>27.291900294343939</c:v>
                </c:pt>
                <c:pt idx="290">
                  <c:v>27.459595602506305</c:v>
                </c:pt>
                <c:pt idx="291">
                  <c:v>27.598996640567201</c:v>
                </c:pt>
                <c:pt idx="292">
                  <c:v>27.684914607094832</c:v>
                </c:pt>
                <c:pt idx="293">
                  <c:v>27.7977466354263</c:v>
                </c:pt>
                <c:pt idx="294">
                  <c:v>27.990630745020461</c:v>
                </c:pt>
                <c:pt idx="295">
                  <c:v>28.073443242878419</c:v>
                </c:pt>
                <c:pt idx="296">
                  <c:v>28.214569541311356</c:v>
                </c:pt>
                <c:pt idx="297">
                  <c:v>28.27943933130009</c:v>
                </c:pt>
                <c:pt idx="298">
                  <c:v>28.441958858346332</c:v>
                </c:pt>
                <c:pt idx="299">
                  <c:v>28.544094272371147</c:v>
                </c:pt>
                <c:pt idx="300">
                  <c:v>28.650025259214452</c:v>
                </c:pt>
                <c:pt idx="301">
                  <c:v>28.778384630894287</c:v>
                </c:pt>
                <c:pt idx="302">
                  <c:v>28.842219264659796</c:v>
                </c:pt>
                <c:pt idx="303">
                  <c:v>28.988866396283264</c:v>
                </c:pt>
                <c:pt idx="304">
                  <c:v>29.103423684986772</c:v>
                </c:pt>
                <c:pt idx="305">
                  <c:v>29.159667173115302</c:v>
                </c:pt>
                <c:pt idx="306">
                  <c:v>29.265598159958607</c:v>
                </c:pt>
                <c:pt idx="307">
                  <c:v>29.401548677275422</c:v>
                </c:pt>
                <c:pt idx="308">
                  <c:v>29.45813721747836</c:v>
                </c:pt>
                <c:pt idx="309">
                  <c:v>29.553371590015011</c:v>
                </c:pt>
                <c:pt idx="310">
                  <c:v>29.670344243239377</c:v>
                </c:pt>
                <c:pt idx="311">
                  <c:v>29.759022626362274</c:v>
                </c:pt>
                <c:pt idx="312">
                  <c:v>29.836314291029701</c:v>
                </c:pt>
                <c:pt idx="313">
                  <c:v>29.97709553738823</c:v>
                </c:pt>
                <c:pt idx="314">
                  <c:v>30.075090326520147</c:v>
                </c:pt>
                <c:pt idx="315">
                  <c:v>30.197928865009452</c:v>
                </c:pt>
                <c:pt idx="316">
                  <c:v>30.305585112224797</c:v>
                </c:pt>
                <c:pt idx="317">
                  <c:v>30.421867661300347</c:v>
                </c:pt>
                <c:pt idx="318">
                  <c:v>30.52434812739957</c:v>
                </c:pt>
                <c:pt idx="319">
                  <c:v>30.631314270466099</c:v>
                </c:pt>
                <c:pt idx="320">
                  <c:v>30.743111142574342</c:v>
                </c:pt>
                <c:pt idx="321">
                  <c:v>30.862154108245157</c:v>
                </c:pt>
                <c:pt idx="322">
                  <c:v>30.967394990939646</c:v>
                </c:pt>
                <c:pt idx="323">
                  <c:v>31.120943164051276</c:v>
                </c:pt>
                <c:pt idx="324">
                  <c:v>31.206516078504499</c:v>
                </c:pt>
                <c:pt idx="325">
                  <c:v>31.25137284817756</c:v>
                </c:pt>
                <c:pt idx="326">
                  <c:v>31.366275188955477</c:v>
                </c:pt>
                <c:pt idx="327">
                  <c:v>31.444602009846129</c:v>
                </c:pt>
                <c:pt idx="328">
                  <c:v>31.543977007275679</c:v>
                </c:pt>
                <c:pt idx="329">
                  <c:v>31.654738723160698</c:v>
                </c:pt>
                <c:pt idx="330">
                  <c:v>31.7986254381889</c:v>
                </c:pt>
                <c:pt idx="331">
                  <c:v>31.874881946633103</c:v>
                </c:pt>
                <c:pt idx="332">
                  <c:v>32.002206162089713</c:v>
                </c:pt>
                <c:pt idx="333">
                  <c:v>32.108482201007426</c:v>
                </c:pt>
                <c:pt idx="334">
                  <c:v>32.244432718324241</c:v>
                </c:pt>
                <c:pt idx="335">
                  <c:v>32.280318134062689</c:v>
                </c:pt>
                <c:pt idx="336">
                  <c:v>32.399016047659096</c:v>
                </c:pt>
                <c:pt idx="337">
                  <c:v>32.534621512901502</c:v>
                </c:pt>
                <c:pt idx="338">
                  <c:v>32.642277760116848</c:v>
                </c:pt>
                <c:pt idx="339">
                  <c:v>32.729575934942112</c:v>
                </c:pt>
                <c:pt idx="340">
                  <c:v>32.837232182157457</c:v>
                </c:pt>
                <c:pt idx="341">
                  <c:v>32.965246501762884</c:v>
                </c:pt>
                <c:pt idx="342">
                  <c:v>33.079803790466393</c:v>
                </c:pt>
                <c:pt idx="343">
                  <c:v>33.293391024525043</c:v>
                </c:pt>
                <c:pt idx="344">
                  <c:v>33.371027741266879</c:v>
                </c:pt>
                <c:pt idx="345">
                  <c:v>33.513534247997448</c:v>
                </c:pt>
                <c:pt idx="346">
                  <c:v>33.542173570173325</c:v>
                </c:pt>
                <c:pt idx="347">
                  <c:v>33.650864973611895</c:v>
                </c:pt>
                <c:pt idx="348">
                  <c:v>33.746099346148547</c:v>
                </c:pt>
                <c:pt idx="349">
                  <c:v>33.886880592507076</c:v>
                </c:pt>
                <c:pt idx="350">
                  <c:v>33.984530329564585</c:v>
                </c:pt>
                <c:pt idx="351">
                  <c:v>34.075624077208339</c:v>
                </c:pt>
                <c:pt idx="352">
                  <c:v>34.209849334153112</c:v>
                </c:pt>
                <c:pt idx="353">
                  <c:v>34.302668342168907</c:v>
                </c:pt>
                <c:pt idx="354">
                  <c:v>34.413085005979518</c:v>
                </c:pt>
                <c:pt idx="355">
                  <c:v>34.542479533882577</c:v>
                </c:pt>
                <c:pt idx="356">
                  <c:v>34.625982135889352</c:v>
                </c:pt>
                <c:pt idx="357">
                  <c:v>34.732258174807065</c:v>
                </c:pt>
                <c:pt idx="358">
                  <c:v>34.824387078674043</c:v>
                </c:pt>
                <c:pt idx="359">
                  <c:v>34.929282909294123</c:v>
                </c:pt>
                <c:pt idx="360">
                  <c:v>35.096288113307672</c:v>
                </c:pt>
                <c:pt idx="361">
                  <c:v>35.179790715314446</c:v>
                </c:pt>
                <c:pt idx="362">
                  <c:v>35.278820660669588</c:v>
                </c:pt>
                <c:pt idx="363">
                  <c:v>35.351626648369709</c:v>
                </c:pt>
                <c:pt idx="364">
                  <c:v>35.399588886712444</c:v>
                </c:pt>
                <c:pt idx="365">
                  <c:v>35.629738620342685</c:v>
                </c:pt>
                <c:pt idx="366">
                  <c:v>35.765344085585092</c:v>
                </c:pt>
                <c:pt idx="367">
                  <c:v>35.884732103330315</c:v>
                </c:pt>
                <c:pt idx="368">
                  <c:v>35.977896163420517</c:v>
                </c:pt>
                <c:pt idx="369">
                  <c:v>36.089693035528761</c:v>
                </c:pt>
                <c:pt idx="370">
                  <c:v>36.199764647264963</c:v>
                </c:pt>
                <c:pt idx="371">
                  <c:v>36.311906571447615</c:v>
                </c:pt>
                <c:pt idx="372">
                  <c:v>36.429224276746389</c:v>
                </c:pt>
                <c:pt idx="373">
                  <c:v>36.538260732259367</c:v>
                </c:pt>
                <c:pt idx="374">
                  <c:v>36.597954741131979</c:v>
                </c:pt>
                <c:pt idx="375">
                  <c:v>36.707336248719365</c:v>
                </c:pt>
                <c:pt idx="376">
                  <c:v>36.827414370613404</c:v>
                </c:pt>
                <c:pt idx="377">
                  <c:v>36.920923482778015</c:v>
                </c:pt>
                <c:pt idx="378">
                  <c:v>37.073781551740829</c:v>
                </c:pt>
                <c:pt idx="379">
                  <c:v>37.180057590658542</c:v>
                </c:pt>
                <c:pt idx="380">
                  <c:v>37.186613580072297</c:v>
                </c:pt>
                <c:pt idx="381">
                  <c:v>37.310142222710418</c:v>
                </c:pt>
                <c:pt idx="382">
                  <c:v>37.451268521143355</c:v>
                </c:pt>
                <c:pt idx="383">
                  <c:v>37.542362268787109</c:v>
                </c:pt>
                <c:pt idx="384">
                  <c:v>37.677277629880699</c:v>
                </c:pt>
                <c:pt idx="385">
                  <c:v>37.769751585822085</c:v>
                </c:pt>
                <c:pt idx="386">
                  <c:v>37.848078406712737</c:v>
                </c:pt>
                <c:pt idx="387">
                  <c:v>37.912948196701471</c:v>
                </c:pt>
                <c:pt idx="388">
                  <c:v>38.082368765235877</c:v>
                </c:pt>
                <c:pt idx="389">
                  <c:v>38.188989856227998</c:v>
                </c:pt>
                <c:pt idx="390">
                  <c:v>38.290090114029589</c:v>
                </c:pt>
                <c:pt idx="391">
                  <c:v>38.411893496295669</c:v>
                </c:pt>
                <c:pt idx="392">
                  <c:v>38.640663021628278</c:v>
                </c:pt>
                <c:pt idx="393">
                  <c:v>38.73589739416493</c:v>
                </c:pt>
                <c:pt idx="394">
                  <c:v>38.938442961842519</c:v>
                </c:pt>
                <c:pt idx="395">
                  <c:v>39.033332282304762</c:v>
                </c:pt>
                <c:pt idx="396">
                  <c:v>39.181014570151454</c:v>
                </c:pt>
                <c:pt idx="397">
                  <c:v>39.237603110354392</c:v>
                </c:pt>
                <c:pt idx="398">
                  <c:v>39.351815346983493</c:v>
                </c:pt>
                <c:pt idx="399">
                  <c:v>39.443944250850471</c:v>
                </c:pt>
                <c:pt idx="400">
                  <c:v>39.559536695777204</c:v>
                </c:pt>
                <c:pt idx="401">
                  <c:v>39.664087474322876</c:v>
                </c:pt>
                <c:pt idx="402">
                  <c:v>39.78520075244014</c:v>
                </c:pt>
                <c:pt idx="403">
                  <c:v>39.895272364176343</c:v>
                </c:pt>
                <c:pt idx="404">
                  <c:v>39.944614810816709</c:v>
                </c:pt>
                <c:pt idx="405">
                  <c:v>40.075044494942993</c:v>
                </c:pt>
                <c:pt idx="406">
                  <c:v>40.217205949599155</c:v>
                </c:pt>
                <c:pt idx="407">
                  <c:v>40.343840060906949</c:v>
                </c:pt>
                <c:pt idx="408">
                  <c:v>40.361782768776173</c:v>
                </c:pt>
                <c:pt idx="409">
                  <c:v>40.486691619711927</c:v>
                </c:pt>
                <c:pt idx="410">
                  <c:v>40.626437709847231</c:v>
                </c:pt>
                <c:pt idx="411">
                  <c:v>40.738234581955474</c:v>
                </c:pt>
                <c:pt idx="412">
                  <c:v>40.848306193691677</c:v>
                </c:pt>
                <c:pt idx="413">
                  <c:v>40.998058793984818</c:v>
                </c:pt>
                <c:pt idx="414">
                  <c:v>41.061203323601511</c:v>
                </c:pt>
                <c:pt idx="415">
                  <c:v>41.159198112733428</c:v>
                </c:pt>
                <c:pt idx="416">
                  <c:v>41.211991080117876</c:v>
                </c:pt>
                <c:pt idx="417">
                  <c:v>41.300324411166365</c:v>
                </c:pt>
                <c:pt idx="418">
                  <c:v>41.445936386566608</c:v>
                </c:pt>
                <c:pt idx="419">
                  <c:v>41.560148623195708</c:v>
                </c:pt>
                <c:pt idx="420">
                  <c:v>41.676431172271258</c:v>
                </c:pt>
                <c:pt idx="421">
                  <c:v>41.809621272992807</c:v>
                </c:pt>
                <c:pt idx="422">
                  <c:v>41.8896733542555</c:v>
                </c:pt>
                <c:pt idx="423">
                  <c:v>42.014237153116845</c:v>
                </c:pt>
                <c:pt idx="424">
                  <c:v>42.12568897315068</c:v>
                </c:pt>
                <c:pt idx="425">
                  <c:v>42.147082201763986</c:v>
                </c:pt>
                <c:pt idx="426">
                  <c:v>42.287863448122515</c:v>
                </c:pt>
                <c:pt idx="427">
                  <c:v>42.413117351132676</c:v>
                </c:pt>
                <c:pt idx="428">
                  <c:v>42.520083494199206</c:v>
                </c:pt>
                <c:pt idx="429">
                  <c:v>42.666385573748265</c:v>
                </c:pt>
                <c:pt idx="430">
                  <c:v>42.761274894210509</c:v>
                </c:pt>
                <c:pt idx="431">
                  <c:v>42.848228016961365</c:v>
                </c:pt>
                <c:pt idx="432">
                  <c:v>42.981418117682914</c:v>
                </c:pt>
                <c:pt idx="433">
                  <c:v>43.090109521121484</c:v>
                </c:pt>
                <c:pt idx="434">
                  <c:v>43.143937644729156</c:v>
                </c:pt>
                <c:pt idx="435">
                  <c:v>43.277817849599522</c:v>
                </c:pt>
                <c:pt idx="436">
                  <c:v>43.363390764052745</c:v>
                </c:pt>
                <c:pt idx="437">
                  <c:v>43.393755346600663</c:v>
                </c:pt>
                <c:pt idx="438">
                  <c:v>43.50313685418805</c:v>
                </c:pt>
                <c:pt idx="439">
                  <c:v>43.620454559486824</c:v>
                </c:pt>
                <c:pt idx="440">
                  <c:v>43.766411586961475</c:v>
                </c:pt>
                <c:pt idx="441">
                  <c:v>43.835767053917515</c:v>
                </c:pt>
                <c:pt idx="442">
                  <c:v>43.936177207570289</c:v>
                </c:pt>
                <c:pt idx="443">
                  <c:v>44.027616007288451</c:v>
                </c:pt>
                <c:pt idx="444">
                  <c:v>44.103182411583838</c:v>
                </c:pt>
                <c:pt idx="445">
                  <c:v>44.276398552936733</c:v>
                </c:pt>
                <c:pt idx="446">
                  <c:v>44.417869903444078</c:v>
                </c:pt>
                <c:pt idx="447">
                  <c:v>44.542433702305424</c:v>
                </c:pt>
                <c:pt idx="448">
                  <c:v>44.582114690862362</c:v>
                </c:pt>
                <c:pt idx="449">
                  <c:v>44.656300886860116</c:v>
                </c:pt>
                <c:pt idx="450">
                  <c:v>44.821925882576032</c:v>
                </c:pt>
                <c:pt idx="451">
                  <c:v>44.957876399892847</c:v>
                </c:pt>
                <c:pt idx="452">
                  <c:v>45.18216024825815</c:v>
                </c:pt>
                <c:pt idx="453">
                  <c:v>45.248065194470108</c:v>
                </c:pt>
                <c:pt idx="454">
                  <c:v>45.347440191899658</c:v>
                </c:pt>
                <c:pt idx="455">
                  <c:v>45.3957474823168</c:v>
                </c:pt>
                <c:pt idx="456">
                  <c:v>45.490636802779044</c:v>
                </c:pt>
                <c:pt idx="457">
                  <c:v>45.59070190435741</c:v>
                </c:pt>
                <c:pt idx="458">
                  <c:v>45.745630285766673</c:v>
                </c:pt>
                <c:pt idx="459">
                  <c:v>45.832928460591937</c:v>
                </c:pt>
                <c:pt idx="460">
                  <c:v>46.028918038855771</c:v>
                </c:pt>
                <c:pt idx="461">
                  <c:v>46.112765692936954</c:v>
                </c:pt>
                <c:pt idx="462">
                  <c:v>46.220076888077891</c:v>
                </c:pt>
                <c:pt idx="463">
                  <c:v>46.343605530716012</c:v>
                </c:pt>
                <c:pt idx="464">
                  <c:v>46.40951047692797</c:v>
                </c:pt>
                <c:pt idx="465">
                  <c:v>46.567889379081315</c:v>
                </c:pt>
                <c:pt idx="466">
                  <c:v>46.597218805406008</c:v>
                </c:pt>
                <c:pt idx="467">
                  <c:v>46.729718801978741</c:v>
                </c:pt>
                <c:pt idx="468">
                  <c:v>46.843585986533434</c:v>
                </c:pt>
                <c:pt idx="469">
                  <c:v>46.910181036894208</c:v>
                </c:pt>
                <c:pt idx="470">
                  <c:v>47.046131554211023</c:v>
                </c:pt>
                <c:pt idx="471">
                  <c:v>47.135500041482736</c:v>
                </c:pt>
                <c:pt idx="472">
                  <c:v>47.195539102429755</c:v>
                </c:pt>
                <c:pt idx="473">
                  <c:v>47.334940140490652</c:v>
                </c:pt>
                <c:pt idx="474">
                  <c:v>47.409471388562814</c:v>
                </c:pt>
                <c:pt idx="475">
                  <c:v>47.536450551945016</c:v>
                </c:pt>
                <c:pt idx="476">
                  <c:v>47.651352892722933</c:v>
                </c:pt>
                <c:pt idx="477">
                  <c:v>47.800070336792849</c:v>
                </c:pt>
                <c:pt idx="478">
                  <c:v>47.89357944895746</c:v>
                </c:pt>
                <c:pt idx="479">
                  <c:v>47.899445334222399</c:v>
                </c:pt>
                <c:pt idx="480">
                  <c:v>48.028839862125459</c:v>
                </c:pt>
                <c:pt idx="481">
                  <c:v>48.178592462418599</c:v>
                </c:pt>
                <c:pt idx="482">
                  <c:v>48.286593761708353</c:v>
                </c:pt>
                <c:pt idx="483">
                  <c:v>48.419093758281086</c:v>
                </c:pt>
                <c:pt idx="484">
                  <c:v>48.516053391189779</c:v>
                </c:pt>
                <c:pt idx="485">
                  <c:v>48.66580599148292</c:v>
                </c:pt>
                <c:pt idx="486">
                  <c:v>48.730330729397245</c:v>
                </c:pt>
                <c:pt idx="487">
                  <c:v>48.839712236984631</c:v>
                </c:pt>
                <c:pt idx="488">
                  <c:v>48.902511714526916</c:v>
                </c:pt>
                <c:pt idx="489">
                  <c:v>49.048813794075976</c:v>
                </c:pt>
                <c:pt idx="490">
                  <c:v>49.07607290795422</c:v>
                </c:pt>
                <c:pt idx="491">
                  <c:v>49.181313790648709</c:v>
                </c:pt>
                <c:pt idx="492">
                  <c:v>49.335207015834747</c:v>
                </c:pt>
                <c:pt idx="493">
                  <c:v>49.456665346026419</c:v>
                </c:pt>
                <c:pt idx="494">
                  <c:v>49.526020812982459</c:v>
                </c:pt>
                <c:pt idx="495">
                  <c:v>49.6588658616296</c:v>
                </c:pt>
                <c:pt idx="496">
                  <c:v>49.765141900547313</c:v>
                </c:pt>
                <c:pt idx="497">
                  <c:v>49.88383981414372</c:v>
                </c:pt>
                <c:pt idx="498">
                  <c:v>49.995636686251963</c:v>
                </c:pt>
                <c:pt idx="499">
                  <c:v>50.085005173523676</c:v>
                </c:pt>
                <c:pt idx="500">
                  <c:v>50.139868453354573</c:v>
                </c:pt>
                <c:pt idx="501">
                  <c:v>50.311704386409836</c:v>
                </c:pt>
                <c:pt idx="502">
                  <c:v>50.3990025612351</c:v>
                </c:pt>
                <c:pt idx="503">
                  <c:v>50.54150906796567</c:v>
                </c:pt>
                <c:pt idx="504">
                  <c:v>50.639158805023179</c:v>
                </c:pt>
                <c:pt idx="505">
                  <c:v>50.767173124628606</c:v>
                </c:pt>
                <c:pt idx="506">
                  <c:v>50.836528591584646</c:v>
                </c:pt>
                <c:pt idx="507">
                  <c:v>50.965233015338889</c:v>
                </c:pt>
                <c:pt idx="508">
                  <c:v>51.055636658833826</c:v>
                </c:pt>
                <c:pt idx="509">
                  <c:v>51.115675719780846</c:v>
                </c:pt>
                <c:pt idx="510">
                  <c:v>51.183996030513661</c:v>
                </c:pt>
                <c:pt idx="511">
                  <c:v>51.329262953839496</c:v>
                </c:pt>
                <c:pt idx="512">
                  <c:v>51.442440034245372</c:v>
                </c:pt>
                <c:pt idx="513">
                  <c:v>51.533878833963534</c:v>
                </c:pt>
                <c:pt idx="514">
                  <c:v>51.640499924955655</c:v>
                </c:pt>
                <c:pt idx="515">
                  <c:v>51.746085859724552</c:v>
                </c:pt>
                <c:pt idx="516">
                  <c:v>51.891697835124795</c:v>
                </c:pt>
                <c:pt idx="517">
                  <c:v>52.074575434561119</c:v>
                </c:pt>
                <c:pt idx="518">
                  <c:v>52.20742048320826</c:v>
                </c:pt>
                <c:pt idx="519">
                  <c:v>52.317492094944463</c:v>
                </c:pt>
                <c:pt idx="520">
                  <c:v>52.45102724774042</c:v>
                </c:pt>
                <c:pt idx="521">
                  <c:v>52.633904847176744</c:v>
                </c:pt>
                <c:pt idx="522">
                  <c:v>52.77330588523764</c:v>
                </c:pt>
                <c:pt idx="523">
                  <c:v>52.882687392825027</c:v>
                </c:pt>
                <c:pt idx="524">
                  <c:v>52.966535046906209</c:v>
                </c:pt>
                <c:pt idx="525">
                  <c:v>53.023123587109147</c:v>
                </c:pt>
                <c:pt idx="526">
                  <c:v>53.113182178529676</c:v>
                </c:pt>
                <c:pt idx="527">
                  <c:v>53.232570196274899</c:v>
                </c:pt>
                <c:pt idx="528">
                  <c:v>53.388533733907387</c:v>
                </c:pt>
                <c:pt idx="529">
                  <c:v>53.443742065812692</c:v>
                </c:pt>
                <c:pt idx="530">
                  <c:v>53.528279824042691</c:v>
                </c:pt>
                <c:pt idx="531">
                  <c:v>53.674926955666159</c:v>
                </c:pt>
                <c:pt idx="532">
                  <c:v>53.762225130491423</c:v>
                </c:pt>
                <c:pt idx="533">
                  <c:v>53.868846221483544</c:v>
                </c:pt>
                <c:pt idx="534">
                  <c:v>54.061385279003296</c:v>
                </c:pt>
                <c:pt idx="535">
                  <c:v>54.114868350536561</c:v>
                </c:pt>
                <c:pt idx="536">
                  <c:v>54.190434754831948</c:v>
                </c:pt>
                <c:pt idx="537">
                  <c:v>54.297055845824069</c:v>
                </c:pt>
                <c:pt idx="538">
                  <c:v>54.430936050694434</c:v>
                </c:pt>
                <c:pt idx="539">
                  <c:v>54.507192559138637</c:v>
                </c:pt>
                <c:pt idx="540">
                  <c:v>54.680063648417125</c:v>
                </c:pt>
                <c:pt idx="541">
                  <c:v>54.807387863873736</c:v>
                </c:pt>
                <c:pt idx="542">
                  <c:v>54.992335775756509</c:v>
                </c:pt>
                <c:pt idx="543">
                  <c:v>54.998546713095855</c:v>
                </c:pt>
                <c:pt idx="544">
                  <c:v>55.253885248157893</c:v>
                </c:pt>
                <c:pt idx="545">
                  <c:v>55.444353993231196</c:v>
                </c:pt>
                <c:pt idx="546">
                  <c:v>55.559256334009113</c:v>
                </c:pt>
                <c:pt idx="547">
                  <c:v>55.707283673930213</c:v>
                </c:pt>
                <c:pt idx="548">
                  <c:v>55.849100076511967</c:v>
                </c:pt>
                <c:pt idx="549">
                  <c:v>55.934327938890782</c:v>
                </c:pt>
                <c:pt idx="550">
                  <c:v>55.99091647909372</c:v>
                </c:pt>
                <c:pt idx="551">
                  <c:v>56.088566216151229</c:v>
                </c:pt>
                <c:pt idx="552">
                  <c:v>56.236593556072329</c:v>
                </c:pt>
                <c:pt idx="553">
                  <c:v>56.357361782115184</c:v>
                </c:pt>
                <c:pt idx="554">
                  <c:v>56.508494590705958</c:v>
                </c:pt>
                <c:pt idx="555">
                  <c:v>56.56991385995061</c:v>
                </c:pt>
                <c:pt idx="556">
                  <c:v>56.640994587278691</c:v>
                </c:pt>
                <c:pt idx="557">
                  <c:v>56.797303176985587</c:v>
                </c:pt>
                <c:pt idx="558">
                  <c:v>56.939464631641748</c:v>
                </c:pt>
                <c:pt idx="559">
                  <c:v>57.035044056252808</c:v>
                </c:pt>
                <c:pt idx="560">
                  <c:v>57.075415148958562</c:v>
                </c:pt>
                <c:pt idx="561">
                  <c:v>57.191352645959704</c:v>
                </c:pt>
                <c:pt idx="562">
                  <c:v>57.281066185305825</c:v>
                </c:pt>
                <c:pt idx="563">
                  <c:v>57.425988056557252</c:v>
                </c:pt>
                <c:pt idx="564">
                  <c:v>57.466014097188598</c:v>
                </c:pt>
                <c:pt idx="565">
                  <c:v>57.640955498913534</c:v>
                </c:pt>
                <c:pt idx="566">
                  <c:v>57.801749765587736</c:v>
                </c:pt>
                <c:pt idx="567">
                  <c:v>57.907335700356633</c:v>
                </c:pt>
                <c:pt idx="568">
                  <c:v>58.037765384482917</c:v>
                </c:pt>
                <c:pt idx="569">
                  <c:v>58.086762779048875</c:v>
                </c:pt>
                <c:pt idx="570">
                  <c:v>58.210291421686996</c:v>
                </c:pt>
                <c:pt idx="571">
                  <c:v>58.32381355416728</c:v>
                </c:pt>
                <c:pt idx="572">
                  <c:v>58.428709384787361</c:v>
                </c:pt>
                <c:pt idx="573">
                  <c:v>58.508416413975645</c:v>
                </c:pt>
                <c:pt idx="574">
                  <c:v>58.573631256038787</c:v>
                </c:pt>
                <c:pt idx="575">
                  <c:v>58.753748438879846</c:v>
                </c:pt>
                <c:pt idx="576">
                  <c:v>58.888663799973436</c:v>
                </c:pt>
                <c:pt idx="577">
                  <c:v>59.010122130165108</c:v>
                </c:pt>
                <c:pt idx="578">
                  <c:v>59.130890356207964</c:v>
                </c:pt>
                <c:pt idx="579">
                  <c:v>59.219223687256452</c:v>
                </c:pt>
                <c:pt idx="580">
                  <c:v>59.312387747346655</c:v>
                </c:pt>
                <c:pt idx="581">
                  <c:v>59.293754935328614</c:v>
                </c:pt>
                <c:pt idx="582">
                  <c:v>59.442127327324123</c:v>
                </c:pt>
                <c:pt idx="583">
                  <c:v>59.624659874686039</c:v>
                </c:pt>
                <c:pt idx="584">
                  <c:v>59.709542684990446</c:v>
                </c:pt>
                <c:pt idx="585">
                  <c:v>59.742667684133629</c:v>
                </c:pt>
                <c:pt idx="586">
                  <c:v>59.98420413621934</c:v>
                </c:pt>
                <c:pt idx="587">
                  <c:v>60.121534861833787</c:v>
                </c:pt>
                <c:pt idx="588">
                  <c:v>60.204692411766153</c:v>
                </c:pt>
                <c:pt idx="589">
                  <c:v>60.271632514201336</c:v>
                </c:pt>
                <c:pt idx="590">
                  <c:v>60.425525739387375</c:v>
                </c:pt>
                <c:pt idx="591">
                  <c:v>60.400336937955579</c:v>
                </c:pt>
                <c:pt idx="592">
                  <c:v>60.551469746546353</c:v>
                </c:pt>
                <c:pt idx="593">
                  <c:v>60.752980158000717</c:v>
                </c:pt>
                <c:pt idx="594">
                  <c:v>60.854770519951124</c:v>
                </c:pt>
                <c:pt idx="595">
                  <c:v>60.982094735407735</c:v>
                </c:pt>
                <c:pt idx="596">
                  <c:v>61.010734057583612</c:v>
                </c:pt>
                <c:pt idx="597">
                  <c:v>61.187400719680589</c:v>
                </c:pt>
                <c:pt idx="598">
                  <c:v>61.210864260740344</c:v>
                </c:pt>
                <c:pt idx="599">
                  <c:v>61.362687173479934</c:v>
                </c:pt>
                <c:pt idx="600">
                  <c:v>61.497602534573524</c:v>
                </c:pt>
                <c:pt idx="601">
                  <c:v>61.538663731428095</c:v>
                </c:pt>
                <c:pt idx="602">
                  <c:v>61.701873362623154</c:v>
                </c:pt>
                <c:pt idx="603">
                  <c:v>61.754321277933194</c:v>
                </c:pt>
                <c:pt idx="604">
                  <c:v>61.91994627364911</c:v>
                </c:pt>
                <c:pt idx="605">
                  <c:v>62.076599915430414</c:v>
                </c:pt>
                <c:pt idx="606">
                  <c:v>62.144920226163229</c:v>
                </c:pt>
                <c:pt idx="607">
                  <c:v>62.15596189254429</c:v>
                </c:pt>
                <c:pt idx="608">
                  <c:v>62.385766574100124</c:v>
                </c:pt>
                <c:pt idx="609">
                  <c:v>62.430278291698777</c:v>
                </c:pt>
                <c:pt idx="610">
                  <c:v>62.636964484269264</c:v>
                </c:pt>
                <c:pt idx="611">
                  <c:v>62.649041306873549</c:v>
                </c:pt>
                <c:pt idx="612">
                  <c:v>62.890922811033668</c:v>
                </c:pt>
                <c:pt idx="613">
                  <c:v>62.99926916239783</c:v>
                </c:pt>
                <c:pt idx="614">
                  <c:v>63.17179519960191</c:v>
                </c:pt>
                <c:pt idx="615">
                  <c:v>63.123142857110359</c:v>
                </c:pt>
                <c:pt idx="616">
                  <c:v>63.191463167843175</c:v>
                </c:pt>
                <c:pt idx="617">
                  <c:v>63.300154571281745</c:v>
                </c:pt>
                <c:pt idx="618">
                  <c:v>63.464399358700028</c:v>
                </c:pt>
                <c:pt idx="619">
                  <c:v>63.637615500052924</c:v>
                </c:pt>
                <c:pt idx="620">
                  <c:v>63.654177999624515</c:v>
                </c:pt>
                <c:pt idx="621">
                  <c:v>63.773911069444146</c:v>
                </c:pt>
                <c:pt idx="622">
                  <c:v>63.917107680323532</c:v>
                </c:pt>
                <c:pt idx="623">
                  <c:v>64.09135897789966</c:v>
                </c:pt>
                <c:pt idx="624">
                  <c:v>64.217993089207454</c:v>
                </c:pt>
                <c:pt idx="625">
                  <c:v>64.315642826264963</c:v>
                </c:pt>
                <c:pt idx="626">
                  <c:v>64.431235271191696</c:v>
                </c:pt>
                <c:pt idx="627">
                  <c:v>64.520258706389001</c:v>
                </c:pt>
                <c:pt idx="628">
                  <c:v>64.689334222848998</c:v>
                </c:pt>
                <c:pt idx="629">
                  <c:v>64.850818593672017</c:v>
                </c:pt>
                <c:pt idx="630">
                  <c:v>64.858409739308996</c:v>
                </c:pt>
                <c:pt idx="631">
                  <c:v>64.9981558294443</c:v>
                </c:pt>
                <c:pt idx="632">
                  <c:v>65.045427963638218</c:v>
                </c:pt>
                <c:pt idx="633">
                  <c:v>65.1969058243034</c:v>
                </c:pt>
                <c:pt idx="634">
                  <c:v>65.227960511000134</c:v>
                </c:pt>
                <c:pt idx="635">
                  <c:v>65.425675349636009</c:v>
                </c:pt>
                <c:pt idx="636">
                  <c:v>65.451554255216621</c:v>
                </c:pt>
                <c:pt idx="637">
                  <c:v>65.510213107866008</c:v>
                </c:pt>
                <c:pt idx="638">
                  <c:v>65.708618050650699</c:v>
                </c:pt>
                <c:pt idx="639">
                  <c:v>65.78349435079727</c:v>
                </c:pt>
                <c:pt idx="640">
                  <c:v>65.871827681845758</c:v>
                </c:pt>
                <c:pt idx="641">
                  <c:v>66.076098509895388</c:v>
                </c:pt>
                <c:pt idx="642">
                  <c:v>66.173058142804081</c:v>
                </c:pt>
                <c:pt idx="643">
                  <c:v>66.2669123070431</c:v>
                </c:pt>
                <c:pt idx="644">
                  <c:v>66.274848504754488</c:v>
                </c:pt>
                <c:pt idx="645">
                  <c:v>66.472218291315954</c:v>
                </c:pt>
                <c:pt idx="646">
                  <c:v>66.551235216355423</c:v>
                </c:pt>
                <c:pt idx="647">
                  <c:v>66.725486513931543</c:v>
                </c:pt>
                <c:pt idx="648">
                  <c:v>66.809679220087133</c:v>
                </c:pt>
                <c:pt idx="649">
                  <c:v>66.915610206930438</c:v>
                </c:pt>
                <c:pt idx="650">
                  <c:v>67.013259943987947</c:v>
                </c:pt>
                <c:pt idx="651">
                  <c:v>67.191996918531373</c:v>
                </c:pt>
                <c:pt idx="652">
                  <c:v>67.160597179760231</c:v>
                </c:pt>
                <c:pt idx="653">
                  <c:v>67.358312018396106</c:v>
                </c:pt>
                <c:pt idx="654">
                  <c:v>67.522556805814389</c:v>
                </c:pt>
                <c:pt idx="655">
                  <c:v>67.579835450166144</c:v>
                </c:pt>
                <c:pt idx="656">
                  <c:v>67.634008625848224</c:v>
                </c:pt>
                <c:pt idx="657">
                  <c:v>67.713715655036509</c:v>
                </c:pt>
                <c:pt idx="658">
                  <c:v>67.869334140594589</c:v>
                </c:pt>
                <c:pt idx="659">
                  <c:v>68.054972156626178</c:v>
                </c:pt>
                <c:pt idx="660">
                  <c:v>68.1108705926803</c:v>
                </c:pt>
                <c:pt idx="661">
                  <c:v>68.241645328880992</c:v>
                </c:pt>
                <c:pt idx="662">
                  <c:v>68.332048972375929</c:v>
                </c:pt>
                <c:pt idx="663">
                  <c:v>68.380356262793072</c:v>
                </c:pt>
                <c:pt idx="664">
                  <c:v>68.56806459127111</c:v>
                </c:pt>
                <c:pt idx="665">
                  <c:v>68.729894014168536</c:v>
                </c:pt>
                <c:pt idx="666">
                  <c:v>68.718852347787475</c:v>
                </c:pt>
                <c:pt idx="667">
                  <c:v>68.812361459952086</c:v>
                </c:pt>
                <c:pt idx="668">
                  <c:v>68.968670049658982</c:v>
                </c:pt>
                <c:pt idx="669">
                  <c:v>69.09461405681796</c:v>
                </c:pt>
                <c:pt idx="670">
                  <c:v>69.262654417054733</c:v>
                </c:pt>
                <c:pt idx="671">
                  <c:v>69.303715613909304</c:v>
                </c:pt>
                <c:pt idx="672">
                  <c:v>69.435525506333221</c:v>
                </c:pt>
                <c:pt idx="673">
                  <c:v>69.591489043965709</c:v>
                </c:pt>
                <c:pt idx="674">
                  <c:v>69.6418666468293</c:v>
                </c:pt>
                <c:pt idx="675">
                  <c:v>69.714672634529421</c:v>
                </c:pt>
                <c:pt idx="676">
                  <c:v>69.797140080312971</c:v>
                </c:pt>
                <c:pt idx="677">
                  <c:v>69.88167783854297</c:v>
                </c:pt>
                <c:pt idx="678">
                  <c:v>69.944822368159663</c:v>
                </c:pt>
                <c:pt idx="679">
                  <c:v>70.22086402768619</c:v>
                </c:pt>
                <c:pt idx="680">
                  <c:v>70.301261161023291</c:v>
                </c:pt>
                <c:pt idx="681">
                  <c:v>70.310922619106719</c:v>
                </c:pt>
                <c:pt idx="682">
                  <c:v>70.591795007674961</c:v>
                </c:pt>
                <c:pt idx="683">
                  <c:v>70.660460370482184</c:v>
                </c:pt>
                <c:pt idx="684">
                  <c:v>70.762940836581407</c:v>
                </c:pt>
                <c:pt idx="685">
                  <c:v>70.880603593954589</c:v>
                </c:pt>
                <c:pt idx="686">
                  <c:v>70.894750729005324</c:v>
                </c:pt>
                <c:pt idx="687">
                  <c:v>71.007582757336792</c:v>
                </c:pt>
                <c:pt idx="688">
                  <c:v>71.216339262353728</c:v>
                </c:pt>
                <c:pt idx="689">
                  <c:v>71.348494206852052</c:v>
                </c:pt>
                <c:pt idx="690">
                  <c:v>71.306397853774257</c:v>
                </c:pt>
                <c:pt idx="691">
                  <c:v>71.425440819445072</c:v>
                </c:pt>
                <c:pt idx="692">
                  <c:v>71.552765034901682</c:v>
                </c:pt>
                <c:pt idx="693">
                  <c:v>71.745304092421435</c:v>
                </c:pt>
                <c:pt idx="694">
                  <c:v>71.828806694428209</c:v>
                </c:pt>
                <c:pt idx="695">
                  <c:v>71.949229868396657</c:v>
                </c:pt>
                <c:pt idx="696">
                  <c:v>72.081039760820573</c:v>
                </c:pt>
                <c:pt idx="697">
                  <c:v>72.163507206604123</c:v>
                </c:pt>
                <c:pt idx="698">
                  <c:v>72.226651736220816</c:v>
                </c:pt>
                <c:pt idx="699">
                  <c:v>72.362947305612039</c:v>
                </c:pt>
                <c:pt idx="700">
                  <c:v>72.517530634946894</c:v>
                </c:pt>
                <c:pt idx="701">
                  <c:v>72.584125685307669</c:v>
                </c:pt>
                <c:pt idx="702">
                  <c:v>72.676599641249055</c:v>
                </c:pt>
                <c:pt idx="703">
                  <c:v>72.754236357990891</c:v>
                </c:pt>
                <c:pt idx="704">
                  <c:v>72.920206405781215</c:v>
                </c:pt>
                <c:pt idx="705">
                  <c:v>73.125167337979661</c:v>
                </c:pt>
                <c:pt idx="706">
                  <c:v>73.242830095352844</c:v>
                </c:pt>
                <c:pt idx="707">
                  <c:v>73.282511083909782</c:v>
                </c:pt>
                <c:pt idx="708">
                  <c:v>73.382576185488148</c:v>
                </c:pt>
                <c:pt idx="709">
                  <c:v>73.462628266750841</c:v>
                </c:pt>
                <c:pt idx="710">
                  <c:v>73.550616545724921</c:v>
                </c:pt>
                <c:pt idx="711">
                  <c:v>73.666208990651654</c:v>
                </c:pt>
                <c:pt idx="712">
                  <c:v>73.796983726852346</c:v>
                </c:pt>
                <c:pt idx="713">
                  <c:v>73.88255664130557</c:v>
                </c:pt>
                <c:pt idx="714">
                  <c:v>73.927758463053038</c:v>
                </c:pt>
                <c:pt idx="715">
                  <c:v>74.144106113706954</c:v>
                </c:pt>
                <c:pt idx="716">
                  <c:v>74.269705068791524</c:v>
                </c:pt>
                <c:pt idx="717">
                  <c:v>74.274535797833238</c:v>
                </c:pt>
                <c:pt idx="718">
                  <c:v>74.486052719445439</c:v>
                </c:pt>
                <c:pt idx="719">
                  <c:v>74.601645164372172</c:v>
                </c:pt>
                <c:pt idx="720">
                  <c:v>74.661684225319192</c:v>
                </c:pt>
                <c:pt idx="721">
                  <c:v>74.9580839572358</c:v>
                </c:pt>
                <c:pt idx="722">
                  <c:v>75.026404267968616</c:v>
                </c:pt>
                <c:pt idx="723">
                  <c:v>75.089893849659717</c:v>
                </c:pt>
                <c:pt idx="724">
                  <c:v>75.270701136649592</c:v>
                </c:pt>
                <c:pt idx="725">
                  <c:v>75.477732381294487</c:v>
                </c:pt>
                <c:pt idx="726">
                  <c:v>75.549158160696976</c:v>
                </c:pt>
                <c:pt idx="727">
                  <c:v>75.648188106052118</c:v>
                </c:pt>
                <c:pt idx="728">
                  <c:v>75.766540967574116</c:v>
                </c:pt>
                <c:pt idx="729">
                  <c:v>75.870401641970972</c:v>
                </c:pt>
                <c:pt idx="730">
                  <c:v>75.985649034823297</c:v>
                </c:pt>
                <c:pt idx="731">
                  <c:v>76.109867781610234</c:v>
                </c:pt>
                <c:pt idx="732">
                  <c:v>76.2099328831886</c:v>
                </c:pt>
                <c:pt idx="733">
                  <c:v>76.377973243425373</c:v>
                </c:pt>
                <c:pt idx="734">
                  <c:v>76.499776625691453</c:v>
                </c:pt>
                <c:pt idx="735">
                  <c:v>76.496326104947372</c:v>
                </c:pt>
                <c:pt idx="736">
                  <c:v>76.698526620550552</c:v>
                </c:pt>
                <c:pt idx="737">
                  <c:v>76.793070888938388</c:v>
                </c:pt>
                <c:pt idx="738">
                  <c:v>76.924190677213488</c:v>
                </c:pt>
                <c:pt idx="739">
                  <c:v>76.952484947314957</c:v>
                </c:pt>
                <c:pt idx="740">
                  <c:v>77.190915930730995</c:v>
                </c:pt>
                <c:pt idx="741">
                  <c:v>77.227146398543852</c:v>
                </c:pt>
                <c:pt idx="742">
                  <c:v>77.335147697833605</c:v>
                </c:pt>
                <c:pt idx="743">
                  <c:v>77.41865029984038</c:v>
                </c:pt>
                <c:pt idx="744">
                  <c:v>77.503533110144787</c:v>
                </c:pt>
                <c:pt idx="745">
                  <c:v>77.706078677822376</c:v>
                </c:pt>
                <c:pt idx="746">
                  <c:v>77.794757060945273</c:v>
                </c:pt>
                <c:pt idx="747">
                  <c:v>77.87963987124968</c:v>
                </c:pt>
                <c:pt idx="748">
                  <c:v>78.016625544789719</c:v>
                </c:pt>
                <c:pt idx="749">
                  <c:v>78.075629449513514</c:v>
                </c:pt>
                <c:pt idx="750">
                  <c:v>78.13635861460935</c:v>
                </c:pt>
                <c:pt idx="751">
                  <c:v>78.323031786864163</c:v>
                </c:pt>
                <c:pt idx="752">
                  <c:v>78.408259649242979</c:v>
                </c:pt>
                <c:pt idx="753">
                  <c:v>78.543520062410977</c:v>
                </c:pt>
                <c:pt idx="754">
                  <c:v>78.669464069569955</c:v>
                </c:pt>
                <c:pt idx="755">
                  <c:v>78.793682816356892</c:v>
                </c:pt>
                <c:pt idx="756">
                  <c:v>78.928598177450482</c:v>
                </c:pt>
                <c:pt idx="757">
                  <c:v>79.0731749966275</c:v>
                </c:pt>
                <c:pt idx="758">
                  <c:v>79.083871610934153</c:v>
                </c:pt>
                <c:pt idx="759">
                  <c:v>79.168064317089744</c:v>
                </c:pt>
                <c:pt idx="760">
                  <c:v>79.402009623538476</c:v>
                </c:pt>
                <c:pt idx="761">
                  <c:v>79.426853372895863</c:v>
                </c:pt>
                <c:pt idx="762">
                  <c:v>79.489997902512556</c:v>
                </c:pt>
                <c:pt idx="763">
                  <c:v>79.566944515105575</c:v>
                </c:pt>
                <c:pt idx="764">
                  <c:v>79.729464042151818</c:v>
                </c:pt>
                <c:pt idx="765">
                  <c:v>79.855062997236388</c:v>
                </c:pt>
                <c:pt idx="766">
                  <c:v>79.996534347743733</c:v>
                </c:pt>
                <c:pt idx="767">
                  <c:v>80.038630700821528</c:v>
                </c:pt>
                <c:pt idx="768">
                  <c:v>80.195284342602832</c:v>
                </c:pt>
                <c:pt idx="769">
                  <c:v>80.238415851903852</c:v>
                </c:pt>
                <c:pt idx="770">
                  <c:v>80.377126785815932</c:v>
                </c:pt>
                <c:pt idx="771">
                  <c:v>80.536195792118093</c:v>
                </c:pt>
                <c:pt idx="772">
                  <c:v>80.671801257360499</c:v>
                </c:pt>
                <c:pt idx="773">
                  <c:v>80.730805162084295</c:v>
                </c:pt>
                <c:pt idx="774">
                  <c:v>80.890219220460864</c:v>
                </c:pt>
                <c:pt idx="775">
                  <c:v>81.045492653944535</c:v>
                </c:pt>
                <c:pt idx="776">
                  <c:v>81.05584421617678</c:v>
                </c:pt>
                <c:pt idx="777">
                  <c:v>81.197660618758533</c:v>
                </c:pt>
                <c:pt idx="778">
                  <c:v>81.352589000167796</c:v>
                </c:pt>
                <c:pt idx="779">
                  <c:v>81.427465300314367</c:v>
                </c:pt>
                <c:pt idx="780">
                  <c:v>81.532706183008855</c:v>
                </c:pt>
                <c:pt idx="781">
                  <c:v>81.591019983583834</c:v>
                </c:pt>
                <c:pt idx="782">
                  <c:v>81.746983521216322</c:v>
                </c:pt>
                <c:pt idx="783">
                  <c:v>81.745948364993097</c:v>
                </c:pt>
                <c:pt idx="784">
                  <c:v>81.906052527518483</c:v>
                </c:pt>
                <c:pt idx="785">
                  <c:v>81.995421014790196</c:v>
                </c:pt>
                <c:pt idx="786">
                  <c:v>82.143793406785704</c:v>
                </c:pt>
                <c:pt idx="787">
                  <c:v>82.36945746344864</c:v>
                </c:pt>
                <c:pt idx="788">
                  <c:v>82.394646264880436</c:v>
                </c:pt>
                <c:pt idx="789">
                  <c:v>82.574073343572678</c:v>
                </c:pt>
                <c:pt idx="790">
                  <c:v>82.634112404519698</c:v>
                </c:pt>
                <c:pt idx="791">
                  <c:v>82.669652768183738</c:v>
                </c:pt>
                <c:pt idx="792">
                  <c:v>82.913259532715898</c:v>
                </c:pt>
                <c:pt idx="793">
                  <c:v>83.005043384508468</c:v>
                </c:pt>
                <c:pt idx="794">
                  <c:v>83.204138431441976</c:v>
                </c:pt>
                <c:pt idx="795">
                  <c:v>83.238298586808384</c:v>
                </c:pt>
                <c:pt idx="796">
                  <c:v>83.395297280664096</c:v>
                </c:pt>
                <c:pt idx="797">
                  <c:v>83.545739985106053</c:v>
                </c:pt>
                <c:pt idx="798">
                  <c:v>83.649255607428501</c:v>
                </c:pt>
                <c:pt idx="799">
                  <c:v>83.766573312727274</c:v>
                </c:pt>
                <c:pt idx="800">
                  <c:v>83.911150131904293</c:v>
                </c:pt>
                <c:pt idx="801">
                  <c:v>83.937719141633721</c:v>
                </c:pt>
                <c:pt idx="802">
                  <c:v>84.087126689852454</c:v>
                </c:pt>
                <c:pt idx="803">
                  <c:v>84.24343527955935</c:v>
                </c:pt>
                <c:pt idx="804">
                  <c:v>84.263793351949431</c:v>
                </c:pt>
                <c:pt idx="805">
                  <c:v>84.449776420055429</c:v>
                </c:pt>
                <c:pt idx="806">
                  <c:v>84.549841521633795</c:v>
                </c:pt>
                <c:pt idx="807">
                  <c:v>84.714086309052078</c:v>
                </c:pt>
                <c:pt idx="808">
                  <c:v>84.890407919074647</c:v>
                </c:pt>
                <c:pt idx="809">
                  <c:v>84.915941772580851</c:v>
                </c:pt>
                <c:pt idx="810">
                  <c:v>84.998409218364401</c:v>
                </c:pt>
                <c:pt idx="811">
                  <c:v>85.201644890190806</c:v>
                </c:pt>
                <c:pt idx="812">
                  <c:v>85.313786814373458</c:v>
                </c:pt>
                <c:pt idx="813">
                  <c:v>85.501495142851496</c:v>
                </c:pt>
                <c:pt idx="814">
                  <c:v>85.549112329119822</c:v>
                </c:pt>
                <c:pt idx="815">
                  <c:v>85.60190529650427</c:v>
                </c:pt>
                <c:pt idx="816">
                  <c:v>85.781677427270921</c:v>
                </c:pt>
                <c:pt idx="817">
                  <c:v>85.813077166042063</c:v>
                </c:pt>
                <c:pt idx="818">
                  <c:v>85.942471693945123</c:v>
                </c:pt>
                <c:pt idx="819">
                  <c:v>86.112237314553937</c:v>
                </c:pt>
                <c:pt idx="820">
                  <c:v>86.110512054181896</c:v>
                </c:pt>
                <c:pt idx="821">
                  <c:v>86.221963874215731</c:v>
                </c:pt>
                <c:pt idx="822">
                  <c:v>86.345492516853852</c:v>
                </c:pt>
                <c:pt idx="823">
                  <c:v>86.507666991825687</c:v>
                </c:pt>
                <c:pt idx="824">
                  <c:v>86.642927404993685</c:v>
                </c:pt>
                <c:pt idx="825">
                  <c:v>86.74126724620001</c:v>
                </c:pt>
                <c:pt idx="826">
                  <c:v>86.883083648781763</c:v>
                </c:pt>
                <c:pt idx="827">
                  <c:v>86.843402660224825</c:v>
                </c:pt>
                <c:pt idx="828">
                  <c:v>87.071482081408618</c:v>
                </c:pt>
                <c:pt idx="829">
                  <c:v>87.151189110596903</c:v>
                </c:pt>
                <c:pt idx="830">
                  <c:v>87.381683896301553</c:v>
                </c:pt>
                <c:pt idx="831">
                  <c:v>87.399971656245185</c:v>
                </c:pt>
                <c:pt idx="832">
                  <c:v>87.496931289153878</c:v>
                </c:pt>
                <c:pt idx="833">
                  <c:v>87.595616182434611</c:v>
                </c:pt>
                <c:pt idx="834">
                  <c:v>87.729151335230569</c:v>
                </c:pt>
                <c:pt idx="835">
                  <c:v>87.872692998184363</c:v>
                </c:pt>
                <c:pt idx="836">
                  <c:v>87.862341435952118</c:v>
                </c:pt>
                <c:pt idx="837">
                  <c:v>88.041078410495544</c:v>
                </c:pt>
                <c:pt idx="838">
                  <c:v>88.088005492615054</c:v>
                </c:pt>
                <c:pt idx="839">
                  <c:v>88.311254184757132</c:v>
                </c:pt>
                <c:pt idx="840">
                  <c:v>88.336442986188928</c:v>
                </c:pt>
                <c:pt idx="841">
                  <c:v>88.401312776177662</c:v>
                </c:pt>
                <c:pt idx="842">
                  <c:v>88.553825793066068</c:v>
                </c:pt>
                <c:pt idx="843">
                  <c:v>88.626631780766189</c:v>
                </c:pt>
                <c:pt idx="844">
                  <c:v>88.712204695219413</c:v>
                </c:pt>
                <c:pt idx="845">
                  <c:v>88.913715106673777</c:v>
                </c:pt>
                <c:pt idx="846">
                  <c:v>89.039659113832755</c:v>
                </c:pt>
                <c:pt idx="847">
                  <c:v>89.163187756470876</c:v>
                </c:pt>
                <c:pt idx="848">
                  <c:v>89.29913827378769</c:v>
                </c:pt>
                <c:pt idx="849">
                  <c:v>89.381260667496832</c:v>
                </c:pt>
                <c:pt idx="850">
                  <c:v>89.446820561634382</c:v>
                </c:pt>
                <c:pt idx="851">
                  <c:v>89.574144777090993</c:v>
                </c:pt>
                <c:pt idx="852">
                  <c:v>89.602439047192462</c:v>
                </c:pt>
                <c:pt idx="853">
                  <c:v>89.6590275873954</c:v>
                </c:pt>
                <c:pt idx="854">
                  <c:v>89.856742426031275</c:v>
                </c:pt>
                <c:pt idx="855">
                  <c:v>89.875375238049315</c:v>
                </c:pt>
                <c:pt idx="856">
                  <c:v>89.9550822672376</c:v>
                </c:pt>
                <c:pt idx="857">
                  <c:v>90.134509345929843</c:v>
                </c:pt>
                <c:pt idx="858">
                  <c:v>90.265284082130535</c:v>
                </c:pt>
                <c:pt idx="859">
                  <c:v>90.400199443224125</c:v>
                </c:pt>
                <c:pt idx="860">
                  <c:v>90.517862200597307</c:v>
                </c:pt>
                <c:pt idx="861">
                  <c:v>90.532009335648041</c:v>
                </c:pt>
                <c:pt idx="862">
                  <c:v>90.871540576865669</c:v>
                </c:pt>
                <c:pt idx="863">
                  <c:v>90.868090056121588</c:v>
                </c:pt>
                <c:pt idx="864">
                  <c:v>91.093064008635707</c:v>
                </c:pt>
                <c:pt idx="865">
                  <c:v>91.052002811781136</c:v>
                </c:pt>
                <c:pt idx="866">
                  <c:v>91.392569209221989</c:v>
                </c:pt>
                <c:pt idx="867">
                  <c:v>91.591664256155497</c:v>
                </c:pt>
                <c:pt idx="868">
                  <c:v>91.666540556302067</c:v>
                </c:pt>
                <c:pt idx="869">
                  <c:v>91.661364775185945</c:v>
                </c:pt>
                <c:pt idx="870">
                  <c:v>91.704841336561373</c:v>
                </c:pt>
                <c:pt idx="871">
                  <c:v>91.845967634994309</c:v>
                </c:pt>
                <c:pt idx="872">
                  <c:v>91.971221538004471</c:v>
                </c:pt>
                <c:pt idx="873">
                  <c:v>92.095440284791408</c:v>
                </c:pt>
                <c:pt idx="874">
                  <c:v>92.27314210311161</c:v>
                </c:pt>
                <c:pt idx="875">
                  <c:v>92.432901213562587</c:v>
                </c:pt>
                <c:pt idx="876">
                  <c:v>92.641312666505115</c:v>
                </c:pt>
                <c:pt idx="877">
                  <c:v>92.641312666505115</c:v>
                </c:pt>
                <c:pt idx="878">
                  <c:v>92.771052246482583</c:v>
                </c:pt>
                <c:pt idx="879">
                  <c:v>92.713083497982012</c:v>
                </c:pt>
                <c:pt idx="880">
                  <c:v>92.723780112288665</c:v>
                </c:pt>
                <c:pt idx="881">
                  <c:v>92.757250163506257</c:v>
                </c:pt>
                <c:pt idx="882">
                  <c:v>92.680993655062053</c:v>
                </c:pt>
                <c:pt idx="883">
                  <c:v>92.741032716009073</c:v>
                </c:pt>
                <c:pt idx="884">
                  <c:v>92.800036620732868</c:v>
                </c:pt>
                <c:pt idx="885">
                  <c:v>92.776228027598705</c:v>
                </c:pt>
                <c:pt idx="886">
                  <c:v>92.886644691409316</c:v>
                </c:pt>
                <c:pt idx="887">
                  <c:v>92.279007988376549</c:v>
                </c:pt>
                <c:pt idx="888">
                  <c:v>92.260375176358508</c:v>
                </c:pt>
                <c:pt idx="889">
                  <c:v>92.380453298252547</c:v>
                </c:pt>
                <c:pt idx="890">
                  <c:v>92.350088715704629</c:v>
                </c:pt>
                <c:pt idx="891">
                  <c:v>92.34629314288614</c:v>
                </c:pt>
                <c:pt idx="892">
                  <c:v>92.425310067925608</c:v>
                </c:pt>
                <c:pt idx="893">
                  <c:v>92.383213714847813</c:v>
                </c:pt>
                <c:pt idx="894">
                  <c:v>92.344222830439691</c:v>
                </c:pt>
                <c:pt idx="895">
                  <c:v>92.467751473077811</c:v>
                </c:pt>
                <c:pt idx="896">
                  <c:v>92.446013192390097</c:v>
                </c:pt>
                <c:pt idx="897">
                  <c:v>92.521924648759892</c:v>
                </c:pt>
                <c:pt idx="898">
                  <c:v>92.594730636460014</c:v>
                </c:pt>
                <c:pt idx="899">
                  <c:v>92.49984131599777</c:v>
                </c:pt>
                <c:pt idx="900">
                  <c:v>92.497080899402505</c:v>
                </c:pt>
                <c:pt idx="901">
                  <c:v>92.529170742322464</c:v>
                </c:pt>
                <c:pt idx="902">
                  <c:v>92.631651208421687</c:v>
                </c:pt>
                <c:pt idx="903">
                  <c:v>92.595765792683238</c:v>
                </c:pt>
                <c:pt idx="904">
                  <c:v>92.68168375921087</c:v>
                </c:pt>
                <c:pt idx="905">
                  <c:v>92.690310061071074</c:v>
                </c:pt>
                <c:pt idx="906">
                  <c:v>92.619574385817401</c:v>
                </c:pt>
                <c:pt idx="907">
                  <c:v>92.681338707136462</c:v>
                </c:pt>
                <c:pt idx="908">
                  <c:v>92.656494957779074</c:v>
                </c:pt>
                <c:pt idx="909">
                  <c:v>92.735166830744134</c:v>
                </c:pt>
                <c:pt idx="910">
                  <c:v>92.761735840473563</c:v>
                </c:pt>
                <c:pt idx="911">
                  <c:v>92.834886880248092</c:v>
                </c:pt>
                <c:pt idx="912">
                  <c:v>92.736892091116175</c:v>
                </c:pt>
                <c:pt idx="913">
                  <c:v>92.810388182965113</c:v>
                </c:pt>
                <c:pt idx="914">
                  <c:v>92.775192871375481</c:v>
                </c:pt>
                <c:pt idx="915">
                  <c:v>92.855244952638174</c:v>
                </c:pt>
                <c:pt idx="916">
                  <c:v>92.88215901444201</c:v>
                </c:pt>
                <c:pt idx="917">
                  <c:v>92.865941566944826</c:v>
                </c:pt>
                <c:pt idx="918">
                  <c:v>92.892855628748663</c:v>
                </c:pt>
                <c:pt idx="919">
                  <c:v>92.994991042773478</c:v>
                </c:pt>
                <c:pt idx="920">
                  <c:v>92.913213701138744</c:v>
                </c:pt>
                <c:pt idx="921">
                  <c:v>92.920804846775724</c:v>
                </c:pt>
                <c:pt idx="922">
                  <c:v>92.940127762942581</c:v>
                </c:pt>
                <c:pt idx="923">
                  <c:v>92.930121252784744</c:v>
                </c:pt>
                <c:pt idx="924">
                  <c:v>93.050544426753191</c:v>
                </c:pt>
                <c:pt idx="925">
                  <c:v>92.957725418737397</c:v>
                </c:pt>
                <c:pt idx="926">
                  <c:v>93.024665521172579</c:v>
                </c:pt>
                <c:pt idx="927">
                  <c:v>92.97014729341609</c:v>
                </c:pt>
                <c:pt idx="928">
                  <c:v>93.072627759515314</c:v>
                </c:pt>
                <c:pt idx="929">
                  <c:v>93.082979321747558</c:v>
                </c:pt>
                <c:pt idx="930">
                  <c:v>93.105407706584089</c:v>
                </c:pt>
                <c:pt idx="931">
                  <c:v>93.144398590992211</c:v>
                </c:pt>
                <c:pt idx="932">
                  <c:v>93.154405101150047</c:v>
                </c:pt>
                <c:pt idx="933">
                  <c:v>93.126800935197394</c:v>
                </c:pt>
                <c:pt idx="934">
                  <c:v>93.161651194712618</c:v>
                </c:pt>
                <c:pt idx="935">
                  <c:v>93.201332183269557</c:v>
                </c:pt>
                <c:pt idx="936">
                  <c:v>93.167517079977557</c:v>
                </c:pt>
                <c:pt idx="937">
                  <c:v>93.163721507159067</c:v>
                </c:pt>
                <c:pt idx="938">
                  <c:v>93.233076974115107</c:v>
                </c:pt>
                <c:pt idx="939">
                  <c:v>93.222380359808454</c:v>
                </c:pt>
                <c:pt idx="940">
                  <c:v>93.30001707655029</c:v>
                </c:pt>
                <c:pt idx="941">
                  <c:v>93.332451971544657</c:v>
                </c:pt>
                <c:pt idx="942">
                  <c:v>93.27379311889527</c:v>
                </c:pt>
                <c:pt idx="943">
                  <c:v>93.905928519211017</c:v>
                </c:pt>
                <c:pt idx="944">
                  <c:v>93.915589977294445</c:v>
                </c:pt>
                <c:pt idx="945">
                  <c:v>93.898682425648445</c:v>
                </c:pt>
                <c:pt idx="946">
                  <c:v>93.983910288027261</c:v>
                </c:pt>
                <c:pt idx="947">
                  <c:v>94.090186326944973</c:v>
                </c:pt>
                <c:pt idx="948">
                  <c:v>94.078454556415096</c:v>
                </c:pt>
                <c:pt idx="949">
                  <c:v>93.966312632232444</c:v>
                </c:pt>
                <c:pt idx="950">
                  <c:v>94.004958464566158</c:v>
                </c:pt>
                <c:pt idx="951">
                  <c:v>94.045329557271913</c:v>
                </c:pt>
                <c:pt idx="952">
                  <c:v>94.039808724081382</c:v>
                </c:pt>
                <c:pt idx="953">
                  <c:v>94.118825649120851</c:v>
                </c:pt>
                <c:pt idx="954">
                  <c:v>94.176104293472605</c:v>
                </c:pt>
                <c:pt idx="955">
                  <c:v>94.166787887463585</c:v>
                </c:pt>
                <c:pt idx="956">
                  <c:v>94.192321740969788</c:v>
                </c:pt>
                <c:pt idx="957">
                  <c:v>94.282380332390318</c:v>
                </c:pt>
                <c:pt idx="958">
                  <c:v>94.257881635107339</c:v>
                </c:pt>
                <c:pt idx="959">
                  <c:v>94.190596480597748</c:v>
                </c:pt>
                <c:pt idx="960">
                  <c:v>94.162302210496279</c:v>
                </c:pt>
                <c:pt idx="961">
                  <c:v>94.219580854848033</c:v>
                </c:pt>
                <c:pt idx="962">
                  <c:v>94.253741010214441</c:v>
                </c:pt>
                <c:pt idx="963">
                  <c:v>94.193701949267421</c:v>
                </c:pt>
                <c:pt idx="964">
                  <c:v>94.349665486899909</c:v>
                </c:pt>
                <c:pt idx="965">
                  <c:v>94.324821737542521</c:v>
                </c:pt>
                <c:pt idx="966">
                  <c:v>94.435928505501948</c:v>
                </c:pt>
                <c:pt idx="967">
                  <c:v>94.406944131251663</c:v>
                </c:pt>
                <c:pt idx="968">
                  <c:v>94.381410277745459</c:v>
                </c:pt>
                <c:pt idx="969">
                  <c:v>94.353461059718398</c:v>
                </c:pt>
                <c:pt idx="970">
                  <c:v>94.503558712085947</c:v>
                </c:pt>
                <c:pt idx="971">
                  <c:v>94.434203245129908</c:v>
                </c:pt>
                <c:pt idx="972">
                  <c:v>94.43006262023701</c:v>
                </c:pt>
                <c:pt idx="973">
                  <c:v>94.441794390766887</c:v>
                </c:pt>
                <c:pt idx="974">
                  <c:v>94.506319128681213</c:v>
                </c:pt>
                <c:pt idx="975">
                  <c:v>94.52184647202958</c:v>
                </c:pt>
                <c:pt idx="976">
                  <c:v>94.56118240851211</c:v>
                </c:pt>
                <c:pt idx="977">
                  <c:v>94.576709751860477</c:v>
                </c:pt>
                <c:pt idx="978">
                  <c:v>94.611214959301293</c:v>
                </c:pt>
                <c:pt idx="979">
                  <c:v>94.657106885197578</c:v>
                </c:pt>
                <c:pt idx="980">
                  <c:v>94.58361079334864</c:v>
                </c:pt>
                <c:pt idx="981">
                  <c:v>94.655726676899945</c:v>
                </c:pt>
                <c:pt idx="982">
                  <c:v>94.64744542711415</c:v>
                </c:pt>
                <c:pt idx="983">
                  <c:v>94.714730581623741</c:v>
                </c:pt>
                <c:pt idx="984">
                  <c:v>94.724737091781577</c:v>
                </c:pt>
                <c:pt idx="985">
                  <c:v>94.810310006234801</c:v>
                </c:pt>
                <c:pt idx="986">
                  <c:v>94.685056103224639</c:v>
                </c:pt>
                <c:pt idx="987">
                  <c:v>94.858617296651943</c:v>
                </c:pt>
                <c:pt idx="988">
                  <c:v>94.847575630270882</c:v>
                </c:pt>
                <c:pt idx="989">
                  <c:v>94.757171986775944</c:v>
                </c:pt>
                <c:pt idx="990">
                  <c:v>94.834463651443372</c:v>
                </c:pt>
                <c:pt idx="991">
                  <c:v>94.846195421973249</c:v>
                </c:pt>
                <c:pt idx="992">
                  <c:v>94.880700629414065</c:v>
                </c:pt>
                <c:pt idx="993">
                  <c:v>94.93038812812884</c:v>
                </c:pt>
                <c:pt idx="994">
                  <c:v>94.937289169617003</c:v>
                </c:pt>
                <c:pt idx="995">
                  <c:v>94.889671983348677</c:v>
                </c:pt>
                <c:pt idx="996">
                  <c:v>94.816865995648556</c:v>
                </c:pt>
                <c:pt idx="997">
                  <c:v>94.997673282638431</c:v>
                </c:pt>
                <c:pt idx="998">
                  <c:v>95.04460036475794</c:v>
                </c:pt>
                <c:pt idx="999">
                  <c:v>95.083246197091654</c:v>
                </c:pt>
                <c:pt idx="1000">
                  <c:v>95.000778751308104</c:v>
                </c:pt>
                <c:pt idx="1001">
                  <c:v>95.10463942570496</c:v>
                </c:pt>
                <c:pt idx="1002">
                  <c:v>94.976625106099533</c:v>
                </c:pt>
                <c:pt idx="1003">
                  <c:v>95.087386821984552</c:v>
                </c:pt>
                <c:pt idx="1004">
                  <c:v>95.021481875772594</c:v>
                </c:pt>
                <c:pt idx="1005">
                  <c:v>95.16088291383349</c:v>
                </c:pt>
                <c:pt idx="1006">
                  <c:v>95.057367291511042</c:v>
                </c:pt>
                <c:pt idx="1007">
                  <c:v>95.10843499852345</c:v>
                </c:pt>
                <c:pt idx="1008">
                  <c:v>95.174684996809816</c:v>
                </c:pt>
                <c:pt idx="1009">
                  <c:v>95.243695411691448</c:v>
                </c:pt>
                <c:pt idx="1010">
                  <c:v>95.219886818557285</c:v>
                </c:pt>
                <c:pt idx="1011">
                  <c:v>95.109125102672266</c:v>
                </c:pt>
                <c:pt idx="1012">
                  <c:v>95.178135517553898</c:v>
                </c:pt>
                <c:pt idx="1013">
                  <c:v>95.208500100101816</c:v>
                </c:pt>
                <c:pt idx="1014">
                  <c:v>95.220921974780509</c:v>
                </c:pt>
                <c:pt idx="1015">
                  <c:v>95.350661554757977</c:v>
                </c:pt>
                <c:pt idx="1016">
                  <c:v>95.319606868061243</c:v>
                </c:pt>
                <c:pt idx="1017">
                  <c:v>95.327198013698222</c:v>
                </c:pt>
                <c:pt idx="1018">
                  <c:v>95.421052177937241</c:v>
                </c:pt>
                <c:pt idx="1019">
                  <c:v>95.369639418850426</c:v>
                </c:pt>
                <c:pt idx="1020">
                  <c:v>95.368604262627201</c:v>
                </c:pt>
                <c:pt idx="1021">
                  <c:v>95.362738377362263</c:v>
                </c:pt>
                <c:pt idx="1022">
                  <c:v>95.357217544171732</c:v>
                </c:pt>
                <c:pt idx="1023">
                  <c:v>95.497998790530261</c:v>
                </c:pt>
                <c:pt idx="1024">
                  <c:v>95.350316502683569</c:v>
                </c:pt>
                <c:pt idx="1025">
                  <c:v>95.49247795733973</c:v>
                </c:pt>
                <c:pt idx="1026">
                  <c:v>95.413461032300262</c:v>
                </c:pt>
                <c:pt idx="1027">
                  <c:v>95.411390719853813</c:v>
                </c:pt>
                <c:pt idx="1028">
                  <c:v>95.506625092390465</c:v>
                </c:pt>
                <c:pt idx="1029">
                  <c:v>95.599099048331851</c:v>
                </c:pt>
                <c:pt idx="1030">
                  <c:v>95.555277434882015</c:v>
                </c:pt>
                <c:pt idx="1031">
                  <c:v>95.474880301544914</c:v>
                </c:pt>
                <c:pt idx="1032">
                  <c:v>95.506280040316057</c:v>
                </c:pt>
                <c:pt idx="1033">
                  <c:v>95.581156340462627</c:v>
                </c:pt>
                <c:pt idx="1034">
                  <c:v>95.557347747328464</c:v>
                </c:pt>
                <c:pt idx="1035">
                  <c:v>95.595993579662178</c:v>
                </c:pt>
                <c:pt idx="1036">
                  <c:v>95.610830818861729</c:v>
                </c:pt>
                <c:pt idx="1037">
                  <c:v>95.671214931883156</c:v>
                </c:pt>
                <c:pt idx="1038">
                  <c:v>95.719522222300299</c:v>
                </c:pt>
                <c:pt idx="1039">
                  <c:v>95.837875083822297</c:v>
                </c:pt>
                <c:pt idx="1040">
                  <c:v>95.689502691826789</c:v>
                </c:pt>
                <c:pt idx="1041">
                  <c:v>95.751957117294666</c:v>
                </c:pt>
                <c:pt idx="1042">
                  <c:v>95.786117272661073</c:v>
                </c:pt>
                <c:pt idx="1043">
                  <c:v>95.78853263718193</c:v>
                </c:pt>
                <c:pt idx="1044">
                  <c:v>95.815101646911359</c:v>
                </c:pt>
                <c:pt idx="1045">
                  <c:v>95.793363366223645</c:v>
                </c:pt>
                <c:pt idx="1046">
                  <c:v>95.804750084679114</c:v>
                </c:pt>
                <c:pt idx="1047">
                  <c:v>95.820277428027481</c:v>
                </c:pt>
                <c:pt idx="1048">
                  <c:v>95.815446698985767</c:v>
                </c:pt>
                <c:pt idx="1049">
                  <c:v>95.896188884397276</c:v>
                </c:pt>
                <c:pt idx="1050">
                  <c:v>95.794398522446869</c:v>
                </c:pt>
                <c:pt idx="1051">
                  <c:v>95.829248781962093</c:v>
                </c:pt>
                <c:pt idx="1052">
                  <c:v>95.996253985975642</c:v>
                </c:pt>
                <c:pt idx="1053">
                  <c:v>95.947256591409683</c:v>
                </c:pt>
                <c:pt idx="1054">
                  <c:v>95.856162843765929</c:v>
                </c:pt>
                <c:pt idx="1055">
                  <c:v>96.00971101687756</c:v>
                </c:pt>
                <c:pt idx="1056">
                  <c:v>95.906885498703929</c:v>
                </c:pt>
                <c:pt idx="1057">
                  <c:v>95.993493569380377</c:v>
                </c:pt>
                <c:pt idx="1058">
                  <c:v>96.02661856852356</c:v>
                </c:pt>
                <c:pt idx="1059">
                  <c:v>96.091833410586702</c:v>
                </c:pt>
                <c:pt idx="1060">
                  <c:v>96.159118565096293</c:v>
                </c:pt>
                <c:pt idx="1061">
                  <c:v>96.015921954216907</c:v>
                </c:pt>
                <c:pt idx="1062">
                  <c:v>96.160153721319517</c:v>
                </c:pt>
                <c:pt idx="1063">
                  <c:v>96.147386794566415</c:v>
                </c:pt>
                <c:pt idx="1064">
                  <c:v>96.062503984262008</c:v>
                </c:pt>
                <c:pt idx="1065">
                  <c:v>96.170160231477354</c:v>
                </c:pt>
                <c:pt idx="1066">
                  <c:v>96.249867260665638</c:v>
                </c:pt>
                <c:pt idx="1067">
                  <c:v>96.199834709876455</c:v>
                </c:pt>
                <c:pt idx="1068">
                  <c:v>96.19707429328119</c:v>
                </c:pt>
                <c:pt idx="1069">
                  <c:v>96.287822988850536</c:v>
                </c:pt>
                <c:pt idx="1070">
                  <c:v>96.274711010023026</c:v>
                </c:pt>
                <c:pt idx="1071">
                  <c:v>96.299899811454821</c:v>
                </c:pt>
                <c:pt idx="1072">
                  <c:v>96.207080803439027</c:v>
                </c:pt>
                <c:pt idx="1073">
                  <c:v>96.331644602300372</c:v>
                </c:pt>
                <c:pt idx="1074">
                  <c:v>96.374431059526984</c:v>
                </c:pt>
                <c:pt idx="1075">
                  <c:v>96.344756581127882</c:v>
                </c:pt>
                <c:pt idx="1076">
                  <c:v>96.434815172548412</c:v>
                </c:pt>
                <c:pt idx="1077">
                  <c:v>96.483122462965554</c:v>
                </c:pt>
                <c:pt idx="1078">
                  <c:v>96.432399808027554</c:v>
                </c:pt>
                <c:pt idx="1079">
                  <c:v>96.48760813993286</c:v>
                </c:pt>
                <c:pt idx="1080">
                  <c:v>96.627009177993756</c:v>
                </c:pt>
                <c:pt idx="1081">
                  <c:v>96.505550847802084</c:v>
                </c:pt>
                <c:pt idx="1082">
                  <c:v>96.598714907892287</c:v>
                </c:pt>
                <c:pt idx="1083">
                  <c:v>96.549027409177512</c:v>
                </c:pt>
                <c:pt idx="1084">
                  <c:v>96.503480535355635</c:v>
                </c:pt>
                <c:pt idx="1085">
                  <c:v>96.130479242920416</c:v>
                </c:pt>
                <c:pt idx="1086">
                  <c:v>96.096664139628416</c:v>
                </c:pt>
                <c:pt idx="1087">
                  <c:v>96.108740962232702</c:v>
                </c:pt>
                <c:pt idx="1088">
                  <c:v>96.118057368241722</c:v>
                </c:pt>
                <c:pt idx="1089">
                  <c:v>96.133929763664497</c:v>
                </c:pt>
                <c:pt idx="1090">
                  <c:v>96.176716220891109</c:v>
                </c:pt>
                <c:pt idx="1091">
                  <c:v>96.197419345355598</c:v>
                </c:pt>
                <c:pt idx="1092">
                  <c:v>96.211221428331925</c:v>
                </c:pt>
                <c:pt idx="1093">
                  <c:v>96.24020580258221</c:v>
                </c:pt>
                <c:pt idx="1094">
                  <c:v>96.321293040068127</c:v>
                </c:pt>
                <c:pt idx="1095">
                  <c:v>96.308181061240617</c:v>
                </c:pt>
                <c:pt idx="1096">
                  <c:v>96.272985749650985</c:v>
                </c:pt>
                <c:pt idx="1097">
                  <c:v>96.272985749650985</c:v>
                </c:pt>
                <c:pt idx="1098">
                  <c:v>96.307836009166209</c:v>
                </c:pt>
                <c:pt idx="1099">
                  <c:v>96.381332101015147</c:v>
                </c:pt>
                <c:pt idx="1100">
                  <c:v>96.365459705592372</c:v>
                </c:pt>
                <c:pt idx="1101">
                  <c:v>96.362354236922698</c:v>
                </c:pt>
                <c:pt idx="1102">
                  <c:v>96.372705799154943</c:v>
                </c:pt>
                <c:pt idx="1103">
                  <c:v>96.364079497294739</c:v>
                </c:pt>
                <c:pt idx="1104">
                  <c:v>96.439645901590126</c:v>
                </c:pt>
                <c:pt idx="1105">
                  <c:v>96.402380277554045</c:v>
                </c:pt>
                <c:pt idx="1106">
                  <c:v>96.417217516753595</c:v>
                </c:pt>
                <c:pt idx="1107">
                  <c:v>96.454483140789677</c:v>
                </c:pt>
                <c:pt idx="1108">
                  <c:v>96.506931056099717</c:v>
                </c:pt>
                <c:pt idx="1109">
                  <c:v>96.484502671263186</c:v>
                </c:pt>
                <c:pt idx="1110">
                  <c:v>96.444821682706248</c:v>
                </c:pt>
                <c:pt idx="1111">
                  <c:v>96.523838607745716</c:v>
                </c:pt>
                <c:pt idx="1112">
                  <c:v>96.502445379132411</c:v>
                </c:pt>
                <c:pt idx="1113">
                  <c:v>96.577321679278981</c:v>
                </c:pt>
                <c:pt idx="1114">
                  <c:v>96.580772200023063</c:v>
                </c:pt>
                <c:pt idx="1115">
                  <c:v>96.602165428636368</c:v>
                </c:pt>
                <c:pt idx="1116">
                  <c:v>96.627699282142572</c:v>
                </c:pt>
                <c:pt idx="1117">
                  <c:v>96.694639384577755</c:v>
                </c:pt>
                <c:pt idx="1118">
                  <c:v>96.652197979425551</c:v>
                </c:pt>
                <c:pt idx="1119">
                  <c:v>96.640466208895674</c:v>
                </c:pt>
                <c:pt idx="1120">
                  <c:v>96.717067769414285</c:v>
                </c:pt>
                <c:pt idx="1121">
                  <c:v>96.683252666122286</c:v>
                </c:pt>
                <c:pt idx="1122">
                  <c:v>96.682907614047878</c:v>
                </c:pt>
                <c:pt idx="1123">
                  <c:v>96.817132870992651</c:v>
                </c:pt>
                <c:pt idx="1124">
                  <c:v>96.798500058974611</c:v>
                </c:pt>
                <c:pt idx="1125">
                  <c:v>96.770205788873142</c:v>
                </c:pt>
                <c:pt idx="1126">
                  <c:v>96.86613026555861</c:v>
                </c:pt>
                <c:pt idx="1127">
                  <c:v>96.875791723642038</c:v>
                </c:pt>
                <c:pt idx="1128">
                  <c:v>96.885108129651059</c:v>
                </c:pt>
                <c:pt idx="1129">
                  <c:v>96.891319066990405</c:v>
                </c:pt>
                <c:pt idx="1130">
                  <c:v>96.876826879865263</c:v>
                </c:pt>
                <c:pt idx="1131">
                  <c:v>96.801950579718692</c:v>
                </c:pt>
                <c:pt idx="1132">
                  <c:v>96.904431045817915</c:v>
                </c:pt>
                <c:pt idx="1133">
                  <c:v>97.012087293033261</c:v>
                </c:pt>
                <c:pt idx="1134">
                  <c:v>96.916507868422201</c:v>
                </c:pt>
                <c:pt idx="1135">
                  <c:v>97.036240938241832</c:v>
                </c:pt>
                <c:pt idx="1136">
                  <c:v>96.999320366280159</c:v>
                </c:pt>
                <c:pt idx="1137">
                  <c:v>97.02726958430722</c:v>
                </c:pt>
                <c:pt idx="1138">
                  <c:v>97.077647187170811</c:v>
                </c:pt>
                <c:pt idx="1139">
                  <c:v>97.000355522503384</c:v>
                </c:pt>
                <c:pt idx="1140">
                  <c:v>97.024509167711955</c:v>
                </c:pt>
                <c:pt idx="1141">
                  <c:v>97.040036511060322</c:v>
                </c:pt>
                <c:pt idx="1142">
                  <c:v>97.039001354837097</c:v>
                </c:pt>
                <c:pt idx="1143">
                  <c:v>97.05728911478073</c:v>
                </c:pt>
                <c:pt idx="1144">
                  <c:v>97.129750050406443</c:v>
                </c:pt>
                <c:pt idx="1145">
                  <c:v>97.137341196043423</c:v>
                </c:pt>
                <c:pt idx="1146">
                  <c:v>97.15286853939179</c:v>
                </c:pt>
                <c:pt idx="1147">
                  <c:v>97.120088592323015</c:v>
                </c:pt>
                <c:pt idx="1148">
                  <c:v>97.161839893326402</c:v>
                </c:pt>
                <c:pt idx="1149">
                  <c:v>97.234645881026523</c:v>
                </c:pt>
                <c:pt idx="1150">
                  <c:v>97.155283903912647</c:v>
                </c:pt>
                <c:pt idx="1151">
                  <c:v>97.208421923371503</c:v>
                </c:pt>
                <c:pt idx="1152">
                  <c:v>97.209802131669136</c:v>
                </c:pt>
                <c:pt idx="1153">
                  <c:v>97.273291713360237</c:v>
                </c:pt>
                <c:pt idx="1154">
                  <c:v>97.151488331094157</c:v>
                </c:pt>
                <c:pt idx="1155">
                  <c:v>97.346442753134767</c:v>
                </c:pt>
                <c:pt idx="1156">
                  <c:v>97.338851607497787</c:v>
                </c:pt>
                <c:pt idx="1157">
                  <c:v>97.296065150271176</c:v>
                </c:pt>
                <c:pt idx="1158">
                  <c:v>97.246722703630809</c:v>
                </c:pt>
                <c:pt idx="1159">
                  <c:v>97.342647180316277</c:v>
                </c:pt>
                <c:pt idx="1160">
                  <c:v>97.415798220090807</c:v>
                </c:pt>
                <c:pt idx="1161">
                  <c:v>97.386468793766113</c:v>
                </c:pt>
                <c:pt idx="1162">
                  <c:v>97.28778390048538</c:v>
                </c:pt>
                <c:pt idx="1163">
                  <c:v>97.395095095626317</c:v>
                </c:pt>
                <c:pt idx="1164">
                  <c:v>97.401306032965664</c:v>
                </c:pt>
                <c:pt idx="1165">
                  <c:v>97.382328168873215</c:v>
                </c:pt>
                <c:pt idx="1166">
                  <c:v>97.413727907644358</c:v>
                </c:pt>
                <c:pt idx="1167">
                  <c:v>97.361279992334318</c:v>
                </c:pt>
                <c:pt idx="1168">
                  <c:v>97.331260461860808</c:v>
                </c:pt>
                <c:pt idx="1169">
                  <c:v>97.336091190902522</c:v>
                </c:pt>
                <c:pt idx="1170">
                  <c:v>97.382673220947623</c:v>
                </c:pt>
                <c:pt idx="1171">
                  <c:v>97.359554731962277</c:v>
                </c:pt>
                <c:pt idx="1172">
                  <c:v>97.4620351980615</c:v>
                </c:pt>
                <c:pt idx="1173">
                  <c:v>97.376117231533868</c:v>
                </c:pt>
                <c:pt idx="1174">
                  <c:v>97.464105510507949</c:v>
                </c:pt>
                <c:pt idx="1175">
                  <c:v>97.457894573168602</c:v>
                </c:pt>
                <c:pt idx="1176">
                  <c:v>97.466865927103214</c:v>
                </c:pt>
                <c:pt idx="1177">
                  <c:v>97.495505249279091</c:v>
                </c:pt>
                <c:pt idx="1178">
                  <c:v>97.512412800925091</c:v>
                </c:pt>
                <c:pt idx="1179">
                  <c:v>97.509307332255418</c:v>
                </c:pt>
                <c:pt idx="1180">
                  <c:v>97.565895872458356</c:v>
                </c:pt>
                <c:pt idx="1181">
                  <c:v>97.574867226392968</c:v>
                </c:pt>
                <c:pt idx="1182">
                  <c:v>97.579007851285866</c:v>
                </c:pt>
                <c:pt idx="1183">
                  <c:v>97.626625037554192</c:v>
                </c:pt>
                <c:pt idx="1184">
                  <c:v>97.621449256438069</c:v>
                </c:pt>
                <c:pt idx="1185">
                  <c:v>97.619033891917212</c:v>
                </c:pt>
                <c:pt idx="1186">
                  <c:v>97.63249092281913</c:v>
                </c:pt>
                <c:pt idx="1187">
                  <c:v>97.691149775468517</c:v>
                </c:pt>
                <c:pt idx="1188">
                  <c:v>97.727035191206966</c:v>
                </c:pt>
                <c:pt idx="1189">
                  <c:v>97.690459671319701</c:v>
                </c:pt>
                <c:pt idx="1190">
                  <c:v>97.734971388918353</c:v>
                </c:pt>
                <c:pt idx="1191">
                  <c:v>97.749118523969088</c:v>
                </c:pt>
                <c:pt idx="1192">
                  <c:v>97.77120185673121</c:v>
                </c:pt>
                <c:pt idx="1193">
                  <c:v>97.80122138720472</c:v>
                </c:pt>
                <c:pt idx="1194">
                  <c:v>97.906807321973616</c:v>
                </c:pt>
                <c:pt idx="1195">
                  <c:v>97.82364977204125</c:v>
                </c:pt>
                <c:pt idx="1196">
                  <c:v>97.909222686494473</c:v>
                </c:pt>
                <c:pt idx="1197">
                  <c:v>97.875407583202474</c:v>
                </c:pt>
                <c:pt idx="1198">
                  <c:v>97.890589874476433</c:v>
                </c:pt>
                <c:pt idx="1199">
                  <c:v>97.940277373191208</c:v>
                </c:pt>
                <c:pt idx="1200">
                  <c:v>97.996520861319738</c:v>
                </c:pt>
                <c:pt idx="1201">
                  <c:v>97.949938831274636</c:v>
                </c:pt>
                <c:pt idx="1202">
                  <c:v>98.009287788072839</c:v>
                </c:pt>
                <c:pt idx="1203">
                  <c:v>98.062770859606104</c:v>
                </c:pt>
                <c:pt idx="1204">
                  <c:v>98.034821641579043</c:v>
                </c:pt>
                <c:pt idx="1205">
                  <c:v>98.092100285930798</c:v>
                </c:pt>
                <c:pt idx="1206">
                  <c:v>97.995140653022105</c:v>
                </c:pt>
                <c:pt idx="1207">
                  <c:v>98.095895858749287</c:v>
                </c:pt>
                <c:pt idx="1208">
                  <c:v>98.104867212683899</c:v>
                </c:pt>
                <c:pt idx="1209">
                  <c:v>98.102451848163042</c:v>
                </c:pt>
                <c:pt idx="1210">
                  <c:v>98.184229189797776</c:v>
                </c:pt>
                <c:pt idx="1211">
                  <c:v>98.219079449313</c:v>
                </c:pt>
                <c:pt idx="1212">
                  <c:v>98.172842471342307</c:v>
                </c:pt>
                <c:pt idx="1213">
                  <c:v>98.159385440440388</c:v>
                </c:pt>
                <c:pt idx="1214">
                  <c:v>98.290160176641081</c:v>
                </c:pt>
                <c:pt idx="1215">
                  <c:v>98.221839865908265</c:v>
                </c:pt>
                <c:pt idx="1216">
                  <c:v>98.243233094521571</c:v>
                </c:pt>
                <c:pt idx="1217">
                  <c:v>98.24150783414953</c:v>
                </c:pt>
                <c:pt idx="1218">
                  <c:v>98.278083354036795</c:v>
                </c:pt>
                <c:pt idx="1219">
                  <c:v>98.256690125423489</c:v>
                </c:pt>
                <c:pt idx="1220">
                  <c:v>98.347783873067243</c:v>
                </c:pt>
                <c:pt idx="1221">
                  <c:v>98.296716166054836</c:v>
                </c:pt>
                <c:pt idx="1222">
                  <c:v>98.470277359482139</c:v>
                </c:pt>
                <c:pt idx="1223">
                  <c:v>98.403337257046957</c:v>
                </c:pt>
                <c:pt idx="1224">
                  <c:v>98.457510432729038</c:v>
                </c:pt>
                <c:pt idx="1225">
                  <c:v>98.436807308264548</c:v>
                </c:pt>
                <c:pt idx="1226">
                  <c:v>98.46268621384516</c:v>
                </c:pt>
                <c:pt idx="1227">
                  <c:v>98.486149754904915</c:v>
                </c:pt>
                <c:pt idx="1228">
                  <c:v>98.533766941173241</c:v>
                </c:pt>
                <c:pt idx="1229">
                  <c:v>98.497191421285976</c:v>
                </c:pt>
                <c:pt idx="1230">
                  <c:v>98.58069402329275</c:v>
                </c:pt>
                <c:pt idx="1231">
                  <c:v>98.575518242176628</c:v>
                </c:pt>
                <c:pt idx="1232">
                  <c:v>98.540322930586996</c:v>
                </c:pt>
                <c:pt idx="1233">
                  <c:v>98.576208346325444</c:v>
                </c:pt>
                <c:pt idx="1234">
                  <c:v>99.166937497712212</c:v>
                </c:pt>
                <c:pt idx="1235">
                  <c:v>99.261136714025639</c:v>
                </c:pt>
                <c:pt idx="1236">
                  <c:v>99.261481766100047</c:v>
                </c:pt>
                <c:pt idx="1237">
                  <c:v>99.292191400722373</c:v>
                </c:pt>
                <c:pt idx="1238">
                  <c:v>99.314274733484496</c:v>
                </c:pt>
                <c:pt idx="1239">
                  <c:v>99.254925776686292</c:v>
                </c:pt>
                <c:pt idx="1240">
                  <c:v>99.338428378693067</c:v>
                </c:pt>
                <c:pt idx="1241">
                  <c:v>99.360166659380781</c:v>
                </c:pt>
                <c:pt idx="1242">
                  <c:v>99.418825512030168</c:v>
                </c:pt>
                <c:pt idx="1243">
                  <c:v>99.451605459098943</c:v>
                </c:pt>
                <c:pt idx="1244">
                  <c:v>99.398467439640086</c:v>
                </c:pt>
                <c:pt idx="1245">
                  <c:v>99.425726553518331</c:v>
                </c:pt>
                <c:pt idx="1246">
                  <c:v>99.512679676269187</c:v>
                </c:pt>
                <c:pt idx="1247">
                  <c:v>99.441253896866698</c:v>
                </c:pt>
                <c:pt idx="1248">
                  <c:v>99.459196604735922</c:v>
                </c:pt>
                <c:pt idx="1249">
                  <c:v>99.575134101737063</c:v>
                </c:pt>
                <c:pt idx="1250">
                  <c:v>99.5851406118949</c:v>
                </c:pt>
                <c:pt idx="1251">
                  <c:v>99.539593738073023</c:v>
                </c:pt>
                <c:pt idx="1252">
                  <c:v>99.584450507746084</c:v>
                </c:pt>
                <c:pt idx="1253">
                  <c:v>99.552705716900533</c:v>
                </c:pt>
                <c:pt idx="1254">
                  <c:v>99.578929674555553</c:v>
                </c:pt>
                <c:pt idx="1255">
                  <c:v>99.563402331207186</c:v>
                </c:pt>
                <c:pt idx="1256">
                  <c:v>99.660361964115879</c:v>
                </c:pt>
                <c:pt idx="1257">
                  <c:v>99.626201808749471</c:v>
                </c:pt>
                <c:pt idx="1258">
                  <c:v>99.672438786720164</c:v>
                </c:pt>
                <c:pt idx="1259">
                  <c:v>99.622406235930981</c:v>
                </c:pt>
                <c:pt idx="1260">
                  <c:v>99.603428371838532</c:v>
                </c:pt>
                <c:pt idx="1261">
                  <c:v>99.62827212119592</c:v>
                </c:pt>
                <c:pt idx="1262">
                  <c:v>99.626201808749471</c:v>
                </c:pt>
                <c:pt idx="1263">
                  <c:v>99.694522119482286</c:v>
                </c:pt>
                <c:pt idx="1264">
                  <c:v>99.666572901455226</c:v>
                </c:pt>
                <c:pt idx="1265">
                  <c:v>99.721781233360531</c:v>
                </c:pt>
                <c:pt idx="1266">
                  <c:v>99.664847641083185</c:v>
                </c:pt>
                <c:pt idx="1267">
                  <c:v>99.690381494589388</c:v>
                </c:pt>
                <c:pt idx="1268">
                  <c:v>99.687966130068531</c:v>
                </c:pt>
                <c:pt idx="1269">
                  <c:v>99.75559633665253</c:v>
                </c:pt>
                <c:pt idx="1270">
                  <c:v>99.720746077137306</c:v>
                </c:pt>
                <c:pt idx="1271">
                  <c:v>99.820811178715672</c:v>
                </c:pt>
                <c:pt idx="1272">
                  <c:v>99.75939190947102</c:v>
                </c:pt>
                <c:pt idx="1273">
                  <c:v>99.750765607610816</c:v>
                </c:pt>
                <c:pt idx="1274">
                  <c:v>99.791136700316571</c:v>
                </c:pt>
                <c:pt idx="1275">
                  <c:v>99.801488262548816</c:v>
                </c:pt>
                <c:pt idx="1276">
                  <c:v>99.888441385299672</c:v>
                </c:pt>
                <c:pt idx="1277">
                  <c:v>99.789066387870122</c:v>
                </c:pt>
                <c:pt idx="1278">
                  <c:v>99.752145815908449</c:v>
                </c:pt>
                <c:pt idx="1279">
                  <c:v>99.799072898027958</c:v>
                </c:pt>
                <c:pt idx="1280">
                  <c:v>99.837028626212856</c:v>
                </c:pt>
                <c:pt idx="1281">
                  <c:v>99.970218726934405</c:v>
                </c:pt>
                <c:pt idx="1282">
                  <c:v>99.925707009335753</c:v>
                </c:pt>
                <c:pt idx="1283">
                  <c:v>99.938473936088855</c:v>
                </c:pt>
                <c:pt idx="1284">
                  <c:v>99.872914041951304</c:v>
                </c:pt>
                <c:pt idx="1285">
                  <c:v>99.955726539809262</c:v>
                </c:pt>
                <c:pt idx="1286">
                  <c:v>100.00437888230081</c:v>
                </c:pt>
                <c:pt idx="1287">
                  <c:v>99.982640601613099</c:v>
                </c:pt>
                <c:pt idx="1288">
                  <c:v>99.970908831083221</c:v>
                </c:pt>
                <c:pt idx="1289">
                  <c:v>99.975049455976119</c:v>
                </c:pt>
                <c:pt idx="1290">
                  <c:v>100.03232810032787</c:v>
                </c:pt>
                <c:pt idx="1291">
                  <c:v>100.16551820104942</c:v>
                </c:pt>
                <c:pt idx="1292">
                  <c:v>100.08650127600995</c:v>
                </c:pt>
                <c:pt idx="1293">
                  <c:v>100.0378489335184</c:v>
                </c:pt>
                <c:pt idx="1294">
                  <c:v>100.09961325483746</c:v>
                </c:pt>
                <c:pt idx="1295">
                  <c:v>100.14170960791526</c:v>
                </c:pt>
                <c:pt idx="1296">
                  <c:v>100.09754294239102</c:v>
                </c:pt>
                <c:pt idx="1297">
                  <c:v>100.10478903595359</c:v>
                </c:pt>
                <c:pt idx="1298">
                  <c:v>100.21865622050828</c:v>
                </c:pt>
                <c:pt idx="1299">
                  <c:v>100.17483460705844</c:v>
                </c:pt>
                <c:pt idx="1300">
                  <c:v>100.2196913767315</c:v>
                </c:pt>
                <c:pt idx="1301">
                  <c:v>100.1179010147811</c:v>
                </c:pt>
                <c:pt idx="1302">
                  <c:v>100.24626038646093</c:v>
                </c:pt>
                <c:pt idx="1303">
                  <c:v>100.19243226285326</c:v>
                </c:pt>
                <c:pt idx="1304">
                  <c:v>100.21279033524334</c:v>
                </c:pt>
                <c:pt idx="1305">
                  <c:v>100.32493225942599</c:v>
                </c:pt>
                <c:pt idx="1306">
                  <c:v>100.29836324969656</c:v>
                </c:pt>
                <c:pt idx="1307">
                  <c:v>100.2152056997642</c:v>
                </c:pt>
                <c:pt idx="1308">
                  <c:v>100.33321350921179</c:v>
                </c:pt>
                <c:pt idx="1309">
                  <c:v>100.37703512266162</c:v>
                </c:pt>
                <c:pt idx="1310">
                  <c:v>100.34874085256016</c:v>
                </c:pt>
                <c:pt idx="1311">
                  <c:v>100.36150777931326</c:v>
                </c:pt>
                <c:pt idx="1312">
                  <c:v>100.30388408288709</c:v>
                </c:pt>
                <c:pt idx="1313">
                  <c:v>100.41499085084652</c:v>
                </c:pt>
                <c:pt idx="1314">
                  <c:v>100.41188538217685</c:v>
                </c:pt>
                <c:pt idx="1315">
                  <c:v>100.41016012180481</c:v>
                </c:pt>
                <c:pt idx="1316">
                  <c:v>100.43396871493897</c:v>
                </c:pt>
                <c:pt idx="1317">
                  <c:v>100.4902122030675</c:v>
                </c:pt>
                <c:pt idx="1318">
                  <c:v>100.44604553754326</c:v>
                </c:pt>
                <c:pt idx="1319">
                  <c:v>100.44639058961766</c:v>
                </c:pt>
                <c:pt idx="1320">
                  <c:v>100.5154010044993</c:v>
                </c:pt>
                <c:pt idx="1321">
                  <c:v>100.56819397188374</c:v>
                </c:pt>
                <c:pt idx="1322">
                  <c:v>100.44984111036175</c:v>
                </c:pt>
                <c:pt idx="1323">
                  <c:v>100.62754292868195</c:v>
                </c:pt>
                <c:pt idx="1324">
                  <c:v>100.53334371236852</c:v>
                </c:pt>
                <c:pt idx="1325">
                  <c:v>100.60891011666391</c:v>
                </c:pt>
                <c:pt idx="1326">
                  <c:v>100.6127056894824</c:v>
                </c:pt>
                <c:pt idx="1327">
                  <c:v>100.69068745829864</c:v>
                </c:pt>
                <c:pt idx="1328">
                  <c:v>100.71622131180484</c:v>
                </c:pt>
                <c:pt idx="1329">
                  <c:v>100.6299582932028</c:v>
                </c:pt>
                <c:pt idx="1330">
                  <c:v>100.68137105228962</c:v>
                </c:pt>
                <c:pt idx="1331">
                  <c:v>100.72829813440913</c:v>
                </c:pt>
                <c:pt idx="1332">
                  <c:v>100.13170309775742</c:v>
                </c:pt>
                <c:pt idx="1333">
                  <c:v>100.14481507658493</c:v>
                </c:pt>
                <c:pt idx="1334">
                  <c:v>100.22969788688934</c:v>
                </c:pt>
                <c:pt idx="1335">
                  <c:v>100.11203512951616</c:v>
                </c:pt>
                <c:pt idx="1336">
                  <c:v>100.25454163624673</c:v>
                </c:pt>
                <c:pt idx="1337">
                  <c:v>100.15482158674277</c:v>
                </c:pt>
                <c:pt idx="1338">
                  <c:v>100.2279726265173</c:v>
                </c:pt>
                <c:pt idx="1339">
                  <c:v>100.23418356385665</c:v>
                </c:pt>
                <c:pt idx="1340">
                  <c:v>100.16413799275179</c:v>
                </c:pt>
                <c:pt idx="1341">
                  <c:v>100.21141012694571</c:v>
                </c:pt>
                <c:pt idx="1342">
                  <c:v>100.27144918789273</c:v>
                </c:pt>
                <c:pt idx="1343">
                  <c:v>100.22935283481493</c:v>
                </c:pt>
                <c:pt idx="1344">
                  <c:v>100.19726299189497</c:v>
                </c:pt>
                <c:pt idx="1345">
                  <c:v>100.35633199819713</c:v>
                </c:pt>
                <c:pt idx="1346">
                  <c:v>100.29663798932452</c:v>
                </c:pt>
                <c:pt idx="1347">
                  <c:v>100.36978902909905</c:v>
                </c:pt>
                <c:pt idx="1348">
                  <c:v>100.3339036133606</c:v>
                </c:pt>
                <c:pt idx="1349">
                  <c:v>100.37392965399195</c:v>
                </c:pt>
                <c:pt idx="1350">
                  <c:v>100.34529033181607</c:v>
                </c:pt>
                <c:pt idx="1351">
                  <c:v>100.42810282967403</c:v>
                </c:pt>
                <c:pt idx="1352">
                  <c:v>100.43810933983187</c:v>
                </c:pt>
                <c:pt idx="1353">
                  <c:v>100.47261454727268</c:v>
                </c:pt>
                <c:pt idx="1354">
                  <c:v>100.40498434068869</c:v>
                </c:pt>
                <c:pt idx="1355">
                  <c:v>100.46640360993334</c:v>
                </c:pt>
                <c:pt idx="1356">
                  <c:v>100.46260803711485</c:v>
                </c:pt>
                <c:pt idx="1357">
                  <c:v>100.49918355700211</c:v>
                </c:pt>
                <c:pt idx="1358">
                  <c:v>100.53748433726142</c:v>
                </c:pt>
                <c:pt idx="1359">
                  <c:v>100.56405334699085</c:v>
                </c:pt>
                <c:pt idx="1360">
                  <c:v>100.54611063912162</c:v>
                </c:pt>
                <c:pt idx="1361">
                  <c:v>100.51954162939219</c:v>
                </c:pt>
                <c:pt idx="1362">
                  <c:v>100.5578424096515</c:v>
                </c:pt>
                <c:pt idx="1363">
                  <c:v>100.61443094985444</c:v>
                </c:pt>
                <c:pt idx="1364">
                  <c:v>100.61339579363121</c:v>
                </c:pt>
                <c:pt idx="1365">
                  <c:v>100.66998433383415</c:v>
                </c:pt>
                <c:pt idx="1366">
                  <c:v>100.62305725171464</c:v>
                </c:pt>
                <c:pt idx="1367">
                  <c:v>100.74865620679921</c:v>
                </c:pt>
                <c:pt idx="1368">
                  <c:v>100.6382395429886</c:v>
                </c:pt>
                <c:pt idx="1369">
                  <c:v>100.64893615729525</c:v>
                </c:pt>
                <c:pt idx="1370">
                  <c:v>100.74727599850158</c:v>
                </c:pt>
                <c:pt idx="1371">
                  <c:v>100.75072651924566</c:v>
                </c:pt>
                <c:pt idx="1372">
                  <c:v>100.74762105057599</c:v>
                </c:pt>
                <c:pt idx="1373">
                  <c:v>100.83595438162448</c:v>
                </c:pt>
                <c:pt idx="1374">
                  <c:v>100.80386453870452</c:v>
                </c:pt>
                <c:pt idx="1375">
                  <c:v>100.8749452660326</c:v>
                </c:pt>
                <c:pt idx="1376">
                  <c:v>100.84044005859178</c:v>
                </c:pt>
                <c:pt idx="1377">
                  <c:v>101.38113665918937</c:v>
                </c:pt>
                <c:pt idx="1378">
                  <c:v>101.43945045976434</c:v>
                </c:pt>
                <c:pt idx="1379">
                  <c:v>101.48016660454451</c:v>
                </c:pt>
                <c:pt idx="1380">
                  <c:v>101.43634499109467</c:v>
                </c:pt>
                <c:pt idx="1381">
                  <c:v>101.48430722943741</c:v>
                </c:pt>
                <c:pt idx="1382">
                  <c:v>101.49845436448814</c:v>
                </c:pt>
                <c:pt idx="1383">
                  <c:v>101.5474517590541</c:v>
                </c:pt>
                <c:pt idx="1384">
                  <c:v>101.54952207150055</c:v>
                </c:pt>
                <c:pt idx="1385">
                  <c:v>101.60990618452198</c:v>
                </c:pt>
                <c:pt idx="1386">
                  <c:v>101.64372128781397</c:v>
                </c:pt>
                <c:pt idx="1387">
                  <c:v>101.5857525393134</c:v>
                </c:pt>
                <c:pt idx="1388">
                  <c:v>101.72204810870463</c:v>
                </c:pt>
                <c:pt idx="1389">
                  <c:v>101.6702902975434</c:v>
                </c:pt>
                <c:pt idx="1390">
                  <c:v>101.68650774504059</c:v>
                </c:pt>
                <c:pt idx="1391">
                  <c:v>101.62129290297744</c:v>
                </c:pt>
                <c:pt idx="1392">
                  <c:v>101.65786842286471</c:v>
                </c:pt>
                <c:pt idx="1393">
                  <c:v>101.67236060998985</c:v>
                </c:pt>
                <c:pt idx="1394">
                  <c:v>101.6533827458974</c:v>
                </c:pt>
                <c:pt idx="1395">
                  <c:v>101.71135149439797</c:v>
                </c:pt>
                <c:pt idx="1396">
                  <c:v>101.72411842115108</c:v>
                </c:pt>
                <c:pt idx="1397">
                  <c:v>101.7292942022672</c:v>
                </c:pt>
                <c:pt idx="1398">
                  <c:v>101.86627987580724</c:v>
                </c:pt>
                <c:pt idx="1399">
                  <c:v>101.75517310784781</c:v>
                </c:pt>
                <c:pt idx="1400">
                  <c:v>101.86075904261671</c:v>
                </c:pt>
                <c:pt idx="1401">
                  <c:v>101.70341529668659</c:v>
                </c:pt>
                <c:pt idx="1402">
                  <c:v>101.84419654304511</c:v>
                </c:pt>
                <c:pt idx="1403">
                  <c:v>101.7672499304521</c:v>
                </c:pt>
                <c:pt idx="1404">
                  <c:v>101.82349341858063</c:v>
                </c:pt>
                <c:pt idx="1405">
                  <c:v>101.88077206293238</c:v>
                </c:pt>
                <c:pt idx="1406">
                  <c:v>101.86144914676552</c:v>
                </c:pt>
                <c:pt idx="1407">
                  <c:v>101.90561581228977</c:v>
                </c:pt>
                <c:pt idx="1408">
                  <c:v>101.89353898968548</c:v>
                </c:pt>
                <c:pt idx="1409">
                  <c:v>101.9618593004183</c:v>
                </c:pt>
                <c:pt idx="1410">
                  <c:v>101.92838924920071</c:v>
                </c:pt>
                <c:pt idx="1411">
                  <c:v>101.92562883260544</c:v>
                </c:pt>
                <c:pt idx="1412">
                  <c:v>102.04191138168099</c:v>
                </c:pt>
                <c:pt idx="1413">
                  <c:v>101.9618593004183</c:v>
                </c:pt>
                <c:pt idx="1414">
                  <c:v>102.04398169412744</c:v>
                </c:pt>
                <c:pt idx="1415">
                  <c:v>101.95392310270691</c:v>
                </c:pt>
                <c:pt idx="1416">
                  <c:v>102.00188534104964</c:v>
                </c:pt>
                <c:pt idx="1417">
                  <c:v>101.98394263318042</c:v>
                </c:pt>
                <c:pt idx="1418">
                  <c:v>102.12782934820862</c:v>
                </c:pt>
                <c:pt idx="1419">
                  <c:v>102.19718481516466</c:v>
                </c:pt>
                <c:pt idx="1420">
                  <c:v>102.04087622545777</c:v>
                </c:pt>
                <c:pt idx="1421">
                  <c:v>102.10954158826499</c:v>
                </c:pt>
                <c:pt idx="1422">
                  <c:v>102.13714575421764</c:v>
                </c:pt>
                <c:pt idx="1423">
                  <c:v>102.25963924063254</c:v>
                </c:pt>
                <c:pt idx="1424">
                  <c:v>102.23445043920074</c:v>
                </c:pt>
                <c:pt idx="1425">
                  <c:v>102.23065486638225</c:v>
                </c:pt>
                <c:pt idx="1426">
                  <c:v>102.19787491931348</c:v>
                </c:pt>
                <c:pt idx="1427">
                  <c:v>102.22444392904291</c:v>
                </c:pt>
                <c:pt idx="1428">
                  <c:v>102.28517309413874</c:v>
                </c:pt>
                <c:pt idx="1429">
                  <c:v>102.33382543663029</c:v>
                </c:pt>
                <c:pt idx="1430">
                  <c:v>102.27413142775768</c:v>
                </c:pt>
                <c:pt idx="1431">
                  <c:v>102.35556371731801</c:v>
                </c:pt>
                <c:pt idx="1432">
                  <c:v>102.27171606323682</c:v>
                </c:pt>
                <c:pt idx="1433">
                  <c:v>102.30346085408237</c:v>
                </c:pt>
                <c:pt idx="1434">
                  <c:v>102.34866267582984</c:v>
                </c:pt>
                <c:pt idx="1435">
                  <c:v>102.32657934306772</c:v>
                </c:pt>
                <c:pt idx="1436">
                  <c:v>102.35349340487156</c:v>
                </c:pt>
                <c:pt idx="1437">
                  <c:v>102.45976944378927</c:v>
                </c:pt>
                <c:pt idx="1438">
                  <c:v>102.43596085065511</c:v>
                </c:pt>
                <c:pt idx="1439">
                  <c:v>102.5160129319178</c:v>
                </c:pt>
                <c:pt idx="1440">
                  <c:v>102.47840225580731</c:v>
                </c:pt>
                <c:pt idx="1441">
                  <c:v>102.46874079772388</c:v>
                </c:pt>
                <c:pt idx="1442">
                  <c:v>102.52739965037327</c:v>
                </c:pt>
                <c:pt idx="1443">
                  <c:v>102.60641657541274</c:v>
                </c:pt>
                <c:pt idx="1444">
                  <c:v>102.49427465123009</c:v>
                </c:pt>
                <c:pt idx="1445">
                  <c:v>102.60676162748715</c:v>
                </c:pt>
                <c:pt idx="1446">
                  <c:v>102.6388514704071</c:v>
                </c:pt>
                <c:pt idx="1447">
                  <c:v>102.59606501318049</c:v>
                </c:pt>
                <c:pt idx="1448">
                  <c:v>102.64782282434172</c:v>
                </c:pt>
                <c:pt idx="1449">
                  <c:v>102.58433324265062</c:v>
                </c:pt>
                <c:pt idx="1450">
                  <c:v>102.67404678199674</c:v>
                </c:pt>
                <c:pt idx="1451">
                  <c:v>102.6429920953</c:v>
                </c:pt>
                <c:pt idx="1452">
                  <c:v>102.69336969816359</c:v>
                </c:pt>
                <c:pt idx="1453">
                  <c:v>102.77273167527747</c:v>
                </c:pt>
                <c:pt idx="1454">
                  <c:v>102.76341526926845</c:v>
                </c:pt>
                <c:pt idx="1455">
                  <c:v>102.8372564131918</c:v>
                </c:pt>
                <c:pt idx="1456">
                  <c:v>102.78963922692347</c:v>
                </c:pt>
                <c:pt idx="1457">
                  <c:v>102.83691136111739</c:v>
                </c:pt>
                <c:pt idx="1458">
                  <c:v>102.76824599831016</c:v>
                </c:pt>
                <c:pt idx="1459">
                  <c:v>102.84070693393588</c:v>
                </c:pt>
                <c:pt idx="1460">
                  <c:v>102.83380589244771</c:v>
                </c:pt>
                <c:pt idx="1461">
                  <c:v>102.80723688271829</c:v>
                </c:pt>
                <c:pt idx="1462">
                  <c:v>102.96044000375551</c:v>
                </c:pt>
                <c:pt idx="1463">
                  <c:v>102.91040745296633</c:v>
                </c:pt>
                <c:pt idx="1464">
                  <c:v>102.98838922178257</c:v>
                </c:pt>
                <c:pt idx="1465">
                  <c:v>102.94284234796069</c:v>
                </c:pt>
                <c:pt idx="1466">
                  <c:v>102.89039443265065</c:v>
                </c:pt>
                <c:pt idx="1467">
                  <c:v>102.90902724466869</c:v>
                </c:pt>
                <c:pt idx="1468">
                  <c:v>103.0194439084793</c:v>
                </c:pt>
                <c:pt idx="1469">
                  <c:v>102.90143609903171</c:v>
                </c:pt>
                <c:pt idx="1470">
                  <c:v>103.00840224209824</c:v>
                </c:pt>
                <c:pt idx="1471">
                  <c:v>103.05567437629216</c:v>
                </c:pt>
                <c:pt idx="1472">
                  <c:v>103.04187229331583</c:v>
                </c:pt>
                <c:pt idx="1473">
                  <c:v>103.08569390676567</c:v>
                </c:pt>
                <c:pt idx="1474">
                  <c:v>103.0363514601253</c:v>
                </c:pt>
                <c:pt idx="1475">
                  <c:v>103.09570041692351</c:v>
                </c:pt>
                <c:pt idx="1476">
                  <c:v>103.16505588387955</c:v>
                </c:pt>
                <c:pt idx="1477">
                  <c:v>103.20266655999004</c:v>
                </c:pt>
                <c:pt idx="1478">
                  <c:v>103.23130588216591</c:v>
                </c:pt>
                <c:pt idx="1479">
                  <c:v>103.22613010104979</c:v>
                </c:pt>
                <c:pt idx="1480">
                  <c:v>103.14676812393591</c:v>
                </c:pt>
                <c:pt idx="1481">
                  <c:v>103.24441786099342</c:v>
                </c:pt>
                <c:pt idx="1482">
                  <c:v>103.29755588045228</c:v>
                </c:pt>
                <c:pt idx="1483">
                  <c:v>103.24372775684461</c:v>
                </c:pt>
                <c:pt idx="1484">
                  <c:v>103.36449598288746</c:v>
                </c:pt>
                <c:pt idx="1485">
                  <c:v>103.25545952737448</c:v>
                </c:pt>
                <c:pt idx="1486">
                  <c:v>103.3914100446913</c:v>
                </c:pt>
                <c:pt idx="1487">
                  <c:v>103.29928114082432</c:v>
                </c:pt>
                <c:pt idx="1488">
                  <c:v>103.37346733682207</c:v>
                </c:pt>
                <c:pt idx="1489">
                  <c:v>103.36346082666424</c:v>
                </c:pt>
                <c:pt idx="1490">
                  <c:v>103.41383842952783</c:v>
                </c:pt>
                <c:pt idx="1491">
                  <c:v>103.45041394941509</c:v>
                </c:pt>
                <c:pt idx="1492">
                  <c:v>103.40452202351881</c:v>
                </c:pt>
                <c:pt idx="1493">
                  <c:v>103.39969129447709</c:v>
                </c:pt>
                <c:pt idx="1494">
                  <c:v>103.53978243668681</c:v>
                </c:pt>
                <c:pt idx="1495">
                  <c:v>103.52529024956166</c:v>
                </c:pt>
                <c:pt idx="1496">
                  <c:v>103.43350639776909</c:v>
                </c:pt>
                <c:pt idx="1497">
                  <c:v>103.48250379233505</c:v>
                </c:pt>
                <c:pt idx="1498">
                  <c:v>103.53219129104983</c:v>
                </c:pt>
                <c:pt idx="1499">
                  <c:v>103.57808321694611</c:v>
                </c:pt>
                <c:pt idx="1500">
                  <c:v>103.54288790535648</c:v>
                </c:pt>
                <c:pt idx="1501">
                  <c:v>103.58291394598783</c:v>
                </c:pt>
                <c:pt idx="1502">
                  <c:v>103.65157930879505</c:v>
                </c:pt>
                <c:pt idx="1503">
                  <c:v>103.65848035028321</c:v>
                </c:pt>
                <c:pt idx="1504">
                  <c:v>103.6622759231017</c:v>
                </c:pt>
                <c:pt idx="1505">
                  <c:v>103.6705571728875</c:v>
                </c:pt>
                <c:pt idx="1506">
                  <c:v>103.66158581895289</c:v>
                </c:pt>
                <c:pt idx="1507">
                  <c:v>103.68815482868231</c:v>
                </c:pt>
                <c:pt idx="1508">
                  <c:v>103.68884493283113</c:v>
                </c:pt>
                <c:pt idx="1509">
                  <c:v>103.62052462209832</c:v>
                </c:pt>
                <c:pt idx="1510">
                  <c:v>103.75405977489427</c:v>
                </c:pt>
                <c:pt idx="1511">
                  <c:v>103.77372774313554</c:v>
                </c:pt>
                <c:pt idx="1512">
                  <c:v>103.75474987904309</c:v>
                </c:pt>
                <c:pt idx="1513">
                  <c:v>103.81823946073419</c:v>
                </c:pt>
                <c:pt idx="1514">
                  <c:v>103.80788789850195</c:v>
                </c:pt>
                <c:pt idx="1515">
                  <c:v>103.8058175860555</c:v>
                </c:pt>
                <c:pt idx="1516">
                  <c:v>103.87275768849068</c:v>
                </c:pt>
                <c:pt idx="1517">
                  <c:v>103.86206107418403</c:v>
                </c:pt>
                <c:pt idx="1518">
                  <c:v>103.85792044929113</c:v>
                </c:pt>
                <c:pt idx="1519">
                  <c:v>103.90070690651774</c:v>
                </c:pt>
                <c:pt idx="1520">
                  <c:v>103.90105195859215</c:v>
                </c:pt>
                <c:pt idx="1521">
                  <c:v>103.86275117833284</c:v>
                </c:pt>
                <c:pt idx="1522">
                  <c:v>103.78373425329337</c:v>
                </c:pt>
                <c:pt idx="1523">
                  <c:v>103.97868867533398</c:v>
                </c:pt>
                <c:pt idx="1524">
                  <c:v>103.97868867533398</c:v>
                </c:pt>
                <c:pt idx="1525">
                  <c:v>103.90208711481537</c:v>
                </c:pt>
                <c:pt idx="1526">
                  <c:v>103.98420950852451</c:v>
                </c:pt>
                <c:pt idx="1527">
                  <c:v>104.0721977874986</c:v>
                </c:pt>
                <c:pt idx="1528">
                  <c:v>104.02492565330468</c:v>
                </c:pt>
                <c:pt idx="1529">
                  <c:v>104.0766834644659</c:v>
                </c:pt>
                <c:pt idx="1530">
                  <c:v>104.07323294372182</c:v>
                </c:pt>
                <c:pt idx="1531">
                  <c:v>104.12154023413896</c:v>
                </c:pt>
                <c:pt idx="1532">
                  <c:v>104.14051809823141</c:v>
                </c:pt>
                <c:pt idx="1533">
                  <c:v>104.12188528621337</c:v>
                </c:pt>
                <c:pt idx="1534">
                  <c:v>104.22781627305667</c:v>
                </c:pt>
                <c:pt idx="1535">
                  <c:v>104.18330455545802</c:v>
                </c:pt>
                <c:pt idx="1536">
                  <c:v>104.11981497376692</c:v>
                </c:pt>
                <c:pt idx="1537">
                  <c:v>104.25473033486051</c:v>
                </c:pt>
                <c:pt idx="1538">
                  <c:v>104.26784231368802</c:v>
                </c:pt>
                <c:pt idx="1539">
                  <c:v>104.25093476204202</c:v>
                </c:pt>
                <c:pt idx="1540">
                  <c:v>104.28785533400369</c:v>
                </c:pt>
                <c:pt idx="1541">
                  <c:v>104.33857798894169</c:v>
                </c:pt>
                <c:pt idx="1542">
                  <c:v>104.30303762527765</c:v>
                </c:pt>
                <c:pt idx="1543">
                  <c:v>104.33788788479288</c:v>
                </c:pt>
                <c:pt idx="1544">
                  <c:v>104.34168345761137</c:v>
                </c:pt>
                <c:pt idx="1545">
                  <c:v>104.40793345589773</c:v>
                </c:pt>
                <c:pt idx="1546">
                  <c:v>104.36514699867112</c:v>
                </c:pt>
                <c:pt idx="1547">
                  <c:v>104.41621470568353</c:v>
                </c:pt>
                <c:pt idx="1548">
                  <c:v>104.41448944531149</c:v>
                </c:pt>
                <c:pt idx="1549">
                  <c:v>104.43484751770157</c:v>
                </c:pt>
                <c:pt idx="1550">
                  <c:v>104.45037486104994</c:v>
                </c:pt>
                <c:pt idx="1551">
                  <c:v>104.53974334832165</c:v>
                </c:pt>
                <c:pt idx="1552">
                  <c:v>104.48936574545806</c:v>
                </c:pt>
                <c:pt idx="1553">
                  <c:v>104.56458709767904</c:v>
                </c:pt>
                <c:pt idx="1554">
                  <c:v>104.5166248593363</c:v>
                </c:pt>
                <c:pt idx="1555">
                  <c:v>104.56631235805108</c:v>
                </c:pt>
                <c:pt idx="1556">
                  <c:v>104.56596730597667</c:v>
                </c:pt>
                <c:pt idx="1557">
                  <c:v>104.57321339953924</c:v>
                </c:pt>
                <c:pt idx="1558">
                  <c:v>104.60564829453361</c:v>
                </c:pt>
                <c:pt idx="1559">
                  <c:v>104.65154022042989</c:v>
                </c:pt>
                <c:pt idx="1560">
                  <c:v>104.647399595537</c:v>
                </c:pt>
                <c:pt idx="1561">
                  <c:v>104.65878631399247</c:v>
                </c:pt>
                <c:pt idx="1562">
                  <c:v>104.67500376148965</c:v>
                </c:pt>
                <c:pt idx="1563">
                  <c:v>104.72607146850206</c:v>
                </c:pt>
                <c:pt idx="1564">
                  <c:v>104.72607146850206</c:v>
                </c:pt>
                <c:pt idx="1565">
                  <c:v>104.73055714546936</c:v>
                </c:pt>
                <c:pt idx="1566">
                  <c:v>104.7533305823803</c:v>
                </c:pt>
                <c:pt idx="1567">
                  <c:v>104.76885792572867</c:v>
                </c:pt>
                <c:pt idx="1568">
                  <c:v>104.79370167508606</c:v>
                </c:pt>
                <c:pt idx="1569">
                  <c:v>104.80922901843442</c:v>
                </c:pt>
                <c:pt idx="1570">
                  <c:v>104.93068734862609</c:v>
                </c:pt>
                <c:pt idx="1571">
                  <c:v>104.89583708911087</c:v>
                </c:pt>
                <c:pt idx="1572">
                  <c:v>104.90929412001279</c:v>
                </c:pt>
                <c:pt idx="1573">
                  <c:v>104.84442433002405</c:v>
                </c:pt>
                <c:pt idx="1574">
                  <c:v>104.98555062845699</c:v>
                </c:pt>
                <c:pt idx="1575">
                  <c:v>104.96519255606691</c:v>
                </c:pt>
                <c:pt idx="1576">
                  <c:v>104.95725635835552</c:v>
                </c:pt>
                <c:pt idx="1577">
                  <c:v>105.00728890914471</c:v>
                </c:pt>
                <c:pt idx="1578">
                  <c:v>104.94448943160242</c:v>
                </c:pt>
                <c:pt idx="1579">
                  <c:v>105.08009489684483</c:v>
                </c:pt>
                <c:pt idx="1580">
                  <c:v>105.04144906451111</c:v>
                </c:pt>
                <c:pt idx="1581">
                  <c:v>104.99624724276364</c:v>
                </c:pt>
                <c:pt idx="1582">
                  <c:v>105.11321989598801</c:v>
                </c:pt>
                <c:pt idx="1583">
                  <c:v>105.11667041673209</c:v>
                </c:pt>
                <c:pt idx="1584">
                  <c:v>105.22812223676593</c:v>
                </c:pt>
                <c:pt idx="1585">
                  <c:v>105.19499723762274</c:v>
                </c:pt>
                <c:pt idx="1586">
                  <c:v>105.14496468683356</c:v>
                </c:pt>
                <c:pt idx="1587">
                  <c:v>105.23053760128678</c:v>
                </c:pt>
                <c:pt idx="1588">
                  <c:v>105.24330452803989</c:v>
                </c:pt>
                <c:pt idx="1589">
                  <c:v>105.2229464556498</c:v>
                </c:pt>
                <c:pt idx="1590">
                  <c:v>105.27435921473662</c:v>
                </c:pt>
                <c:pt idx="1591">
                  <c:v>105.29333707882907</c:v>
                </c:pt>
                <c:pt idx="1592">
                  <c:v>105.33094775493956</c:v>
                </c:pt>
                <c:pt idx="1593">
                  <c:v>105.28988655808499</c:v>
                </c:pt>
                <c:pt idx="1594">
                  <c:v>105.34164436924621</c:v>
                </c:pt>
                <c:pt idx="1595">
                  <c:v>105.39029671173776</c:v>
                </c:pt>
                <c:pt idx="1596">
                  <c:v>105.31024463047507</c:v>
                </c:pt>
                <c:pt idx="1597">
                  <c:v>105.39857796152356</c:v>
                </c:pt>
                <c:pt idx="1598">
                  <c:v>105.44067431460135</c:v>
                </c:pt>
                <c:pt idx="1599">
                  <c:v>105.53073290602188</c:v>
                </c:pt>
                <c:pt idx="1600">
                  <c:v>105.40823941960699</c:v>
                </c:pt>
                <c:pt idx="1601">
                  <c:v>105.4596521786938</c:v>
                </c:pt>
                <c:pt idx="1602">
                  <c:v>105.53107795809629</c:v>
                </c:pt>
                <c:pt idx="1603">
                  <c:v>105.52762743735221</c:v>
                </c:pt>
                <c:pt idx="1604">
                  <c:v>105.620446445368</c:v>
                </c:pt>
                <c:pt idx="1605">
                  <c:v>105.54971077011433</c:v>
                </c:pt>
                <c:pt idx="1606">
                  <c:v>105.67910529801739</c:v>
                </c:pt>
                <c:pt idx="1607">
                  <c:v>105.6118201435078</c:v>
                </c:pt>
                <c:pt idx="1608">
                  <c:v>105.62976285137702</c:v>
                </c:pt>
                <c:pt idx="1609">
                  <c:v>105.62148160159123</c:v>
                </c:pt>
                <c:pt idx="1610">
                  <c:v>105.70739956811886</c:v>
                </c:pt>
                <c:pt idx="1611">
                  <c:v>105.73155321332743</c:v>
                </c:pt>
                <c:pt idx="1612">
                  <c:v>105.72016649487196</c:v>
                </c:pt>
                <c:pt idx="1613">
                  <c:v>105.80401414895314</c:v>
                </c:pt>
                <c:pt idx="1614">
                  <c:v>105.76916388943792</c:v>
                </c:pt>
                <c:pt idx="1615">
                  <c:v>105.77710008714931</c:v>
                </c:pt>
                <c:pt idx="1616">
                  <c:v>105.86439826197457</c:v>
                </c:pt>
                <c:pt idx="1617">
                  <c:v>105.83886440846837</c:v>
                </c:pt>
                <c:pt idx="1618">
                  <c:v>105.77537482677727</c:v>
                </c:pt>
                <c:pt idx="1619">
                  <c:v>105.93099331233535</c:v>
                </c:pt>
                <c:pt idx="1620">
                  <c:v>105.87509487628122</c:v>
                </c:pt>
                <c:pt idx="1621">
                  <c:v>105.92823289574008</c:v>
                </c:pt>
                <c:pt idx="1622">
                  <c:v>105.96515346770175</c:v>
                </c:pt>
                <c:pt idx="1623">
                  <c:v>106.02588263279759</c:v>
                </c:pt>
                <c:pt idx="1624">
                  <c:v>105.44239957497339</c:v>
                </c:pt>
                <c:pt idx="1625">
                  <c:v>105.50485400044127</c:v>
                </c:pt>
                <c:pt idx="1626">
                  <c:v>105.53935920788209</c:v>
                </c:pt>
                <c:pt idx="1627">
                  <c:v>105.56247769686743</c:v>
                </c:pt>
                <c:pt idx="1628">
                  <c:v>105.56144254064421</c:v>
                </c:pt>
                <c:pt idx="1629">
                  <c:v>105.63528368456755</c:v>
                </c:pt>
                <c:pt idx="1630">
                  <c:v>105.68048550631502</c:v>
                </c:pt>
                <c:pt idx="1631">
                  <c:v>105.68911180817523</c:v>
                </c:pt>
                <c:pt idx="1632">
                  <c:v>105.69601284966339</c:v>
                </c:pt>
                <c:pt idx="1633">
                  <c:v>105.73051805710421</c:v>
                </c:pt>
                <c:pt idx="1634">
                  <c:v>105.74363003593172</c:v>
                </c:pt>
                <c:pt idx="1635">
                  <c:v>105.88199591776939</c:v>
                </c:pt>
                <c:pt idx="1636">
                  <c:v>105.86025763708167</c:v>
                </c:pt>
                <c:pt idx="1637">
                  <c:v>105.88303107399261</c:v>
                </c:pt>
                <c:pt idx="1638">
                  <c:v>105.96791388429702</c:v>
                </c:pt>
                <c:pt idx="1639">
                  <c:v>106.02036179960706</c:v>
                </c:pt>
                <c:pt idx="1640">
                  <c:v>106.04106492407155</c:v>
                </c:pt>
                <c:pt idx="1641">
                  <c:v>106.12180710948306</c:v>
                </c:pt>
                <c:pt idx="1642">
                  <c:v>106.16045294181677</c:v>
                </c:pt>
                <c:pt idx="1643">
                  <c:v>106.23222377329367</c:v>
                </c:pt>
                <c:pt idx="1644">
                  <c:v>106.19047247229028</c:v>
                </c:pt>
                <c:pt idx="1645">
                  <c:v>106.21186570090359</c:v>
                </c:pt>
                <c:pt idx="1646">
                  <c:v>106.30675502136583</c:v>
                </c:pt>
                <c:pt idx="1647">
                  <c:v>106.27397507429706</c:v>
                </c:pt>
                <c:pt idx="1648">
                  <c:v>106.32883835412795</c:v>
                </c:pt>
                <c:pt idx="1649">
                  <c:v>106.43200892437599</c:v>
                </c:pt>
                <c:pt idx="1650">
                  <c:v>106.44374069490587</c:v>
                </c:pt>
                <c:pt idx="1651">
                  <c:v>106.40026413353044</c:v>
                </c:pt>
                <c:pt idx="1652">
                  <c:v>106.5082654328202</c:v>
                </c:pt>
                <c:pt idx="1653">
                  <c:v>106.51999720335007</c:v>
                </c:pt>
                <c:pt idx="1654">
                  <c:v>106.4999841830344</c:v>
                </c:pt>
                <c:pt idx="1655">
                  <c:v>106.50895553696901</c:v>
                </c:pt>
                <c:pt idx="1656">
                  <c:v>106.64663131465787</c:v>
                </c:pt>
                <c:pt idx="1657">
                  <c:v>106.60177454498481</c:v>
                </c:pt>
                <c:pt idx="1658">
                  <c:v>106.6732003243873</c:v>
                </c:pt>
                <c:pt idx="1659">
                  <c:v>106.67803105342901</c:v>
                </c:pt>
                <c:pt idx="1660">
                  <c:v>106.76567428032868</c:v>
                </c:pt>
                <c:pt idx="1661">
                  <c:v>106.82226282053162</c:v>
                </c:pt>
                <c:pt idx="1662">
                  <c:v>106.74773157245946</c:v>
                </c:pt>
                <c:pt idx="1663">
                  <c:v>106.84572636159137</c:v>
                </c:pt>
                <c:pt idx="1664">
                  <c:v>106.9230180262588</c:v>
                </c:pt>
                <c:pt idx="1665">
                  <c:v>106.89403365200852</c:v>
                </c:pt>
                <c:pt idx="1666">
                  <c:v>106.96752974385745</c:v>
                </c:pt>
                <c:pt idx="1667">
                  <c:v>106.93509484886309</c:v>
                </c:pt>
                <c:pt idx="1668">
                  <c:v>107.02515344028362</c:v>
                </c:pt>
                <c:pt idx="1669">
                  <c:v>106.98064172268496</c:v>
                </c:pt>
                <c:pt idx="1670">
                  <c:v>107.14868208292174</c:v>
                </c:pt>
                <c:pt idx="1671">
                  <c:v>107.00583052411676</c:v>
                </c:pt>
                <c:pt idx="1672">
                  <c:v>107.07380578277517</c:v>
                </c:pt>
                <c:pt idx="1673">
                  <c:v>107.185257602809</c:v>
                </c:pt>
                <c:pt idx="1674">
                  <c:v>107.17490604057676</c:v>
                </c:pt>
                <c:pt idx="1675">
                  <c:v>107.1048604694719</c:v>
                </c:pt>
                <c:pt idx="1676">
                  <c:v>107.23839562226786</c:v>
                </c:pt>
                <c:pt idx="1677">
                  <c:v>107.20699588349672</c:v>
                </c:pt>
                <c:pt idx="1678">
                  <c:v>107.20768598764553</c:v>
                </c:pt>
                <c:pt idx="1679">
                  <c:v>107.337425567623</c:v>
                </c:pt>
                <c:pt idx="1680">
                  <c:v>107.35743858793867</c:v>
                </c:pt>
                <c:pt idx="1681">
                  <c:v>107.43645551297814</c:v>
                </c:pt>
                <c:pt idx="1682">
                  <c:v>107.47993207435357</c:v>
                </c:pt>
                <c:pt idx="1683">
                  <c:v>107.39711957649561</c:v>
                </c:pt>
                <c:pt idx="1684">
                  <c:v>107.60242556076847</c:v>
                </c:pt>
                <c:pt idx="1685">
                  <c:v>107.53410525003565</c:v>
                </c:pt>
                <c:pt idx="1686">
                  <c:v>107.54273155189586</c:v>
                </c:pt>
                <c:pt idx="1687">
                  <c:v>107.59034873816418</c:v>
                </c:pt>
                <c:pt idx="1688">
                  <c:v>107.70249066234683</c:v>
                </c:pt>
                <c:pt idx="1689">
                  <c:v>107.73630576563883</c:v>
                </c:pt>
                <c:pt idx="1690">
                  <c:v>107.77978232701426</c:v>
                </c:pt>
                <c:pt idx="1691">
                  <c:v>107.72940472415067</c:v>
                </c:pt>
                <c:pt idx="1692">
                  <c:v>107.85672893960728</c:v>
                </c:pt>
                <c:pt idx="1693">
                  <c:v>107.82774456535699</c:v>
                </c:pt>
                <c:pt idx="1694">
                  <c:v>107.93229534390267</c:v>
                </c:pt>
                <c:pt idx="1695">
                  <c:v>107.99751018596581</c:v>
                </c:pt>
                <c:pt idx="1696">
                  <c:v>107.93471070842352</c:v>
                </c:pt>
                <c:pt idx="1697">
                  <c:v>108.01096721686773</c:v>
                </c:pt>
                <c:pt idx="1698">
                  <c:v>107.9971651338914</c:v>
                </c:pt>
                <c:pt idx="1699">
                  <c:v>108.0520284137223</c:v>
                </c:pt>
                <c:pt idx="1700">
                  <c:v>108.06962606951711</c:v>
                </c:pt>
                <c:pt idx="1701">
                  <c:v>108.1282849221665</c:v>
                </c:pt>
                <c:pt idx="1702">
                  <c:v>108.19764038912254</c:v>
                </c:pt>
                <c:pt idx="1703">
                  <c:v>108.2255896071496</c:v>
                </c:pt>
                <c:pt idx="1704">
                  <c:v>108.21661825321499</c:v>
                </c:pt>
                <c:pt idx="1705">
                  <c:v>108.87911823607865</c:v>
                </c:pt>
                <c:pt idx="1706">
                  <c:v>108.85082396597718</c:v>
                </c:pt>
                <c:pt idx="1707">
                  <c:v>108.87601276740898</c:v>
                </c:pt>
                <c:pt idx="1708">
                  <c:v>108.99057005611249</c:v>
                </c:pt>
                <c:pt idx="1709">
                  <c:v>108.99988646212151</c:v>
                </c:pt>
                <c:pt idx="1710">
                  <c:v>109.00437213908882</c:v>
                </c:pt>
                <c:pt idx="1711">
                  <c:v>108.62619506553747</c:v>
                </c:pt>
                <c:pt idx="1712">
                  <c:v>108.59203491017107</c:v>
                </c:pt>
                <c:pt idx="1713">
                  <c:v>108.52647501603352</c:v>
                </c:pt>
                <c:pt idx="1714">
                  <c:v>108.57305704607862</c:v>
                </c:pt>
                <c:pt idx="1715">
                  <c:v>108.59686563921278</c:v>
                </c:pt>
                <c:pt idx="1716">
                  <c:v>108.69106485552621</c:v>
                </c:pt>
                <c:pt idx="1717">
                  <c:v>108.71832396940445</c:v>
                </c:pt>
                <c:pt idx="1718">
                  <c:v>108.8218395917269</c:v>
                </c:pt>
                <c:pt idx="1719">
                  <c:v>108.7711169367889</c:v>
                </c:pt>
                <c:pt idx="1720">
                  <c:v>108.83357136225678</c:v>
                </c:pt>
                <c:pt idx="1721">
                  <c:v>108.90775755825453</c:v>
                </c:pt>
                <c:pt idx="1722">
                  <c:v>108.90016641261755</c:v>
                </c:pt>
                <c:pt idx="1723">
                  <c:v>108.98573932707077</c:v>
                </c:pt>
                <c:pt idx="1724">
                  <c:v>108.936051828356</c:v>
                </c:pt>
                <c:pt idx="1725">
                  <c:v>109.07510781434249</c:v>
                </c:pt>
                <c:pt idx="1726">
                  <c:v>109.05578489817563</c:v>
                </c:pt>
                <c:pt idx="1727">
                  <c:v>109.09477578258375</c:v>
                </c:pt>
                <c:pt idx="1728">
                  <c:v>109.09443073050934</c:v>
                </c:pt>
                <c:pt idx="1729">
                  <c:v>109.05509479402681</c:v>
                </c:pt>
                <c:pt idx="1730">
                  <c:v>109.19380572793889</c:v>
                </c:pt>
                <c:pt idx="1731">
                  <c:v>109.16551145783743</c:v>
                </c:pt>
                <c:pt idx="1732">
                  <c:v>109.12445026098285</c:v>
                </c:pt>
                <c:pt idx="1733">
                  <c:v>109.28558957973146</c:v>
                </c:pt>
                <c:pt idx="1734">
                  <c:v>109.24556353910012</c:v>
                </c:pt>
                <c:pt idx="1735">
                  <c:v>109.26730181978783</c:v>
                </c:pt>
                <c:pt idx="1736">
                  <c:v>109.31905963094906</c:v>
                </c:pt>
                <c:pt idx="1737">
                  <c:v>109.35390989046428</c:v>
                </c:pt>
                <c:pt idx="1738">
                  <c:v>109.3673669213662</c:v>
                </c:pt>
                <c:pt idx="1739">
                  <c:v>109.41222369103926</c:v>
                </c:pt>
                <c:pt idx="1740">
                  <c:v>109.53885780234705</c:v>
                </c:pt>
                <c:pt idx="1741">
                  <c:v>110.05919633055456</c:v>
                </c:pt>
                <c:pt idx="1742">
                  <c:v>110.18065466074623</c:v>
                </c:pt>
                <c:pt idx="1743">
                  <c:v>110.14787471367745</c:v>
                </c:pt>
                <c:pt idx="1744">
                  <c:v>110.16478226532345</c:v>
                </c:pt>
                <c:pt idx="1745">
                  <c:v>110.2386234092468</c:v>
                </c:pt>
                <c:pt idx="1746">
                  <c:v>110.27485387705966</c:v>
                </c:pt>
                <c:pt idx="1747">
                  <c:v>110.25346064844635</c:v>
                </c:pt>
                <c:pt idx="1748">
                  <c:v>110.36491246848018</c:v>
                </c:pt>
                <c:pt idx="1749">
                  <c:v>110.37181350996835</c:v>
                </c:pt>
                <c:pt idx="1750">
                  <c:v>110.42322626905516</c:v>
                </c:pt>
                <c:pt idx="1751">
                  <c:v>110.38423538464704</c:v>
                </c:pt>
                <c:pt idx="1752">
                  <c:v>110.41114944645088</c:v>
                </c:pt>
                <c:pt idx="1753">
                  <c:v>110.5136299125501</c:v>
                </c:pt>
                <c:pt idx="1754">
                  <c:v>110.51984084988945</c:v>
                </c:pt>
                <c:pt idx="1755">
                  <c:v>110.50465855861549</c:v>
                </c:pt>
                <c:pt idx="1756">
                  <c:v>110.61714553487255</c:v>
                </c:pt>
                <c:pt idx="1757">
                  <c:v>110.61404006620288</c:v>
                </c:pt>
                <c:pt idx="1758">
                  <c:v>110.64198928422994</c:v>
                </c:pt>
                <c:pt idx="1759">
                  <c:v>110.73308303187369</c:v>
                </c:pt>
                <c:pt idx="1760">
                  <c:v>110.64233433630434</c:v>
                </c:pt>
                <c:pt idx="1761">
                  <c:v>110.77690464532353</c:v>
                </c:pt>
                <c:pt idx="1762">
                  <c:v>110.83521844589851</c:v>
                </c:pt>
                <c:pt idx="1763">
                  <c:v>110.82348667536863</c:v>
                </c:pt>
                <c:pt idx="1764">
                  <c:v>110.91354526678916</c:v>
                </c:pt>
                <c:pt idx="1765">
                  <c:v>110.86558302844642</c:v>
                </c:pt>
                <c:pt idx="1766">
                  <c:v>110.92493198524463</c:v>
                </c:pt>
                <c:pt idx="1767">
                  <c:v>110.94459995348589</c:v>
                </c:pt>
                <c:pt idx="1768">
                  <c:v>111.03879916979932</c:v>
                </c:pt>
                <c:pt idx="1769">
                  <c:v>111.10677442845773</c:v>
                </c:pt>
                <c:pt idx="1770">
                  <c:v>111.14093458382413</c:v>
                </c:pt>
                <c:pt idx="1771">
                  <c:v>111.24617546651862</c:v>
                </c:pt>
                <c:pt idx="1772">
                  <c:v>111.20338900929201</c:v>
                </c:pt>
                <c:pt idx="1773">
                  <c:v>111.23892937295605</c:v>
                </c:pt>
                <c:pt idx="1774">
                  <c:v>111.24306999784895</c:v>
                </c:pt>
                <c:pt idx="1775">
                  <c:v>111.32657259985572</c:v>
                </c:pt>
                <c:pt idx="1776">
                  <c:v>111.34002963075764</c:v>
                </c:pt>
                <c:pt idx="1777">
                  <c:v>111.36038770314772</c:v>
                </c:pt>
                <c:pt idx="1778">
                  <c:v>111.47114941903274</c:v>
                </c:pt>
                <c:pt idx="1779">
                  <c:v>111.49599316839013</c:v>
                </c:pt>
                <c:pt idx="1780">
                  <c:v>111.47943066881854</c:v>
                </c:pt>
                <c:pt idx="1781">
                  <c:v>111.59502311374527</c:v>
                </c:pt>
                <c:pt idx="1782">
                  <c:v>111.64850618527853</c:v>
                </c:pt>
                <c:pt idx="1783">
                  <c:v>111.66886425766862</c:v>
                </c:pt>
                <c:pt idx="1784">
                  <c:v>111.64160514379037</c:v>
                </c:pt>
                <c:pt idx="1785">
                  <c:v>111.69681347569568</c:v>
                </c:pt>
                <c:pt idx="1786">
                  <c:v>111.66782910144539</c:v>
                </c:pt>
                <c:pt idx="1787">
                  <c:v>111.71786165223457</c:v>
                </c:pt>
                <c:pt idx="1788">
                  <c:v>111.67300488256151</c:v>
                </c:pt>
                <c:pt idx="1789">
                  <c:v>111.76064810946119</c:v>
                </c:pt>
                <c:pt idx="1790">
                  <c:v>111.71613639186253</c:v>
                </c:pt>
                <c:pt idx="1791">
                  <c:v>111.79963899386931</c:v>
                </c:pt>
                <c:pt idx="1792">
                  <c:v>111.82344758700347</c:v>
                </c:pt>
                <c:pt idx="1793">
                  <c:v>111.97941112463596</c:v>
                </c:pt>
                <c:pt idx="1794">
                  <c:v>111.94421581304633</c:v>
                </c:pt>
                <c:pt idx="1795">
                  <c:v>112.03151398787159</c:v>
                </c:pt>
                <c:pt idx="1796">
                  <c:v>112.03737987313653</c:v>
                </c:pt>
                <c:pt idx="1797">
                  <c:v>112.07084992435412</c:v>
                </c:pt>
                <c:pt idx="1798">
                  <c:v>112.14883169317037</c:v>
                </c:pt>
                <c:pt idx="1799">
                  <c:v>112.19230825454579</c:v>
                </c:pt>
                <c:pt idx="1800">
                  <c:v>112.11915721477126</c:v>
                </c:pt>
                <c:pt idx="1801">
                  <c:v>112.28098663766869</c:v>
                </c:pt>
                <c:pt idx="1802">
                  <c:v>112.3279137197882</c:v>
                </c:pt>
                <c:pt idx="1803">
                  <c:v>112.37932647887502</c:v>
                </c:pt>
                <c:pt idx="1804">
                  <c:v>112.31549184510951</c:v>
                </c:pt>
                <c:pt idx="1805">
                  <c:v>112.46627960162587</c:v>
                </c:pt>
                <c:pt idx="1806">
                  <c:v>112.38795278073522</c:v>
                </c:pt>
                <c:pt idx="1807">
                  <c:v>112.51182647544775</c:v>
                </c:pt>
                <c:pt idx="1808">
                  <c:v>112.5394306414004</c:v>
                </c:pt>
                <c:pt idx="1809">
                  <c:v>112.63811553468113</c:v>
                </c:pt>
                <c:pt idx="1810">
                  <c:v>112.59808949404979</c:v>
                </c:pt>
                <c:pt idx="1811">
                  <c:v>112.69125355413999</c:v>
                </c:pt>
                <c:pt idx="1812">
                  <c:v>112.68366240850301</c:v>
                </c:pt>
                <c:pt idx="1813">
                  <c:v>112.72851917817607</c:v>
                </c:pt>
                <c:pt idx="1814">
                  <c:v>112.78269235385815</c:v>
                </c:pt>
                <c:pt idx="1815">
                  <c:v>112.79166370779276</c:v>
                </c:pt>
                <c:pt idx="1816">
                  <c:v>112.86757516416256</c:v>
                </c:pt>
                <c:pt idx="1817">
                  <c:v>112.92278349606786</c:v>
                </c:pt>
                <c:pt idx="1818">
                  <c:v>112.96833036988974</c:v>
                </c:pt>
                <c:pt idx="1819">
                  <c:v>113.00559599392582</c:v>
                </c:pt>
                <c:pt idx="1820">
                  <c:v>113.04182646173868</c:v>
                </c:pt>
                <c:pt idx="1821">
                  <c:v>113.05631864886382</c:v>
                </c:pt>
                <c:pt idx="1822">
                  <c:v>113.16639026060002</c:v>
                </c:pt>
                <c:pt idx="1823">
                  <c:v>113.28198270552676</c:v>
                </c:pt>
                <c:pt idx="1824">
                  <c:v>113.25644885202055</c:v>
                </c:pt>
                <c:pt idx="1825">
                  <c:v>113.3896389527421</c:v>
                </c:pt>
                <c:pt idx="1826">
                  <c:v>113.37376655731933</c:v>
                </c:pt>
                <c:pt idx="1827">
                  <c:v>113.49626004373422</c:v>
                </c:pt>
                <c:pt idx="1828">
                  <c:v>113.46762072155835</c:v>
                </c:pt>
                <c:pt idx="1829">
                  <c:v>113.51385769952904</c:v>
                </c:pt>
                <c:pt idx="1830">
                  <c:v>113.57424181255047</c:v>
                </c:pt>
                <c:pt idx="1831">
                  <c:v>113.61461290525622</c:v>
                </c:pt>
                <c:pt idx="1832">
                  <c:v>113.6391116025392</c:v>
                </c:pt>
                <c:pt idx="1833">
                  <c:v>113.69293972614688</c:v>
                </c:pt>
                <c:pt idx="1834">
                  <c:v>113.75918972443324</c:v>
                </c:pt>
                <c:pt idx="1835">
                  <c:v>113.76436550554936</c:v>
                </c:pt>
                <c:pt idx="1836">
                  <c:v>113.9306806054141</c:v>
                </c:pt>
                <c:pt idx="1837">
                  <c:v>113.87443711728557</c:v>
                </c:pt>
                <c:pt idx="1838">
                  <c:v>113.98795924976585</c:v>
                </c:pt>
                <c:pt idx="1839">
                  <c:v>113.97001654189663</c:v>
                </c:pt>
                <c:pt idx="1840">
                  <c:v>114.02729518624838</c:v>
                </c:pt>
                <c:pt idx="1841">
                  <c:v>114.07939804948401</c:v>
                </c:pt>
                <c:pt idx="1842">
                  <c:v>114.11045273618075</c:v>
                </c:pt>
                <c:pt idx="1843">
                  <c:v>114.20223658797332</c:v>
                </c:pt>
                <c:pt idx="1844">
                  <c:v>114.2778029922687</c:v>
                </c:pt>
                <c:pt idx="1845">
                  <c:v>114.35647486523376</c:v>
                </c:pt>
                <c:pt idx="1846">
                  <c:v>114.74362329271972</c:v>
                </c:pt>
                <c:pt idx="1847">
                  <c:v>115.09626651276486</c:v>
                </c:pt>
                <c:pt idx="1848">
                  <c:v>115.48030947158114</c:v>
                </c:pt>
                <c:pt idx="1849">
                  <c:v>115.69700217430946</c:v>
                </c:pt>
                <c:pt idx="1850">
                  <c:v>116.15005554800737</c:v>
                </c:pt>
                <c:pt idx="1851">
                  <c:v>116.37882507333998</c:v>
                </c:pt>
                <c:pt idx="1852">
                  <c:v>116.69351256520022</c:v>
                </c:pt>
                <c:pt idx="1853">
                  <c:v>117.0264878170041</c:v>
                </c:pt>
                <c:pt idx="1854">
                  <c:v>117.34152036093874</c:v>
                </c:pt>
                <c:pt idx="1855">
                  <c:v>117.64999691545964</c:v>
                </c:pt>
                <c:pt idx="1856">
                  <c:v>117.80941097383621</c:v>
                </c:pt>
                <c:pt idx="1857">
                  <c:v>118.19724950547098</c:v>
                </c:pt>
                <c:pt idx="1858">
                  <c:v>118.36667007400538</c:v>
                </c:pt>
                <c:pt idx="1859">
                  <c:v>118.71620782538085</c:v>
                </c:pt>
                <c:pt idx="1860">
                  <c:v>118.97361667288934</c:v>
                </c:pt>
                <c:pt idx="1861">
                  <c:v>119.22274427061203</c:v>
                </c:pt>
                <c:pt idx="1862">
                  <c:v>119.45392916046549</c:v>
                </c:pt>
                <c:pt idx="1863">
                  <c:v>119.6785580609052</c:v>
                </c:pt>
                <c:pt idx="1864">
                  <c:v>119.86902680597851</c:v>
                </c:pt>
                <c:pt idx="1865">
                  <c:v>120.11194346636185</c:v>
                </c:pt>
                <c:pt idx="1866">
                  <c:v>120.3296713253134</c:v>
                </c:pt>
                <c:pt idx="1867">
                  <c:v>120.50150725836866</c:v>
                </c:pt>
                <c:pt idx="1868">
                  <c:v>120.69370126381401</c:v>
                </c:pt>
                <c:pt idx="1869">
                  <c:v>120.88831063378021</c:v>
                </c:pt>
                <c:pt idx="1870">
                  <c:v>121.10258797198767</c:v>
                </c:pt>
                <c:pt idx="1871">
                  <c:v>121.32066088301363</c:v>
                </c:pt>
                <c:pt idx="1872">
                  <c:v>121.46696296256269</c:v>
                </c:pt>
                <c:pt idx="1873">
                  <c:v>121.64224941636203</c:v>
                </c:pt>
                <c:pt idx="1874">
                  <c:v>121.75577154884232</c:v>
                </c:pt>
                <c:pt idx="1875">
                  <c:v>121.81788092223579</c:v>
                </c:pt>
                <c:pt idx="1876">
                  <c:v>122.07736008219072</c:v>
                </c:pt>
                <c:pt idx="1877">
                  <c:v>122.22366216173978</c:v>
                </c:pt>
                <c:pt idx="1878">
                  <c:v>122.42689783356619</c:v>
                </c:pt>
                <c:pt idx="1879">
                  <c:v>122.51488611254027</c:v>
                </c:pt>
                <c:pt idx="1880">
                  <c:v>122.66567386905663</c:v>
                </c:pt>
                <c:pt idx="1881">
                  <c:v>122.68223636862822</c:v>
                </c:pt>
                <c:pt idx="1882">
                  <c:v>122.9351595391694</c:v>
                </c:pt>
                <c:pt idx="1883">
                  <c:v>123.07766604589997</c:v>
                </c:pt>
                <c:pt idx="1884">
                  <c:v>123.15392255434418</c:v>
                </c:pt>
                <c:pt idx="1885">
                  <c:v>123.36336916350993</c:v>
                </c:pt>
                <c:pt idx="1886">
                  <c:v>123.24260093746707</c:v>
                </c:pt>
                <c:pt idx="1887">
                  <c:v>123.24018557294622</c:v>
                </c:pt>
                <c:pt idx="1888">
                  <c:v>123.32713869569707</c:v>
                </c:pt>
                <c:pt idx="1889">
                  <c:v>123.31816734176246</c:v>
                </c:pt>
                <c:pt idx="1890">
                  <c:v>123.3240332270274</c:v>
                </c:pt>
                <c:pt idx="1891">
                  <c:v>123.27848635320552</c:v>
                </c:pt>
                <c:pt idx="1892">
                  <c:v>123.28228192602401</c:v>
                </c:pt>
                <c:pt idx="1893">
                  <c:v>123.19118817838026</c:v>
                </c:pt>
                <c:pt idx="1894">
                  <c:v>123.17290041843663</c:v>
                </c:pt>
                <c:pt idx="1895">
                  <c:v>123.19360354290112</c:v>
                </c:pt>
                <c:pt idx="1896">
                  <c:v>123.10250979525736</c:v>
                </c:pt>
                <c:pt idx="1897">
                  <c:v>123.06351891084924</c:v>
                </c:pt>
                <c:pt idx="1898">
                  <c:v>123.03384443245014</c:v>
                </c:pt>
                <c:pt idx="1899">
                  <c:v>123.03591474489659</c:v>
                </c:pt>
                <c:pt idx="1900">
                  <c:v>123.0152116204321</c:v>
                </c:pt>
                <c:pt idx="1901">
                  <c:v>122.95310224703863</c:v>
                </c:pt>
                <c:pt idx="1902">
                  <c:v>122.84889652056737</c:v>
                </c:pt>
                <c:pt idx="1903">
                  <c:v>122.86131839524606</c:v>
                </c:pt>
                <c:pt idx="1904">
                  <c:v>122.84855146849296</c:v>
                </c:pt>
                <c:pt idx="1905">
                  <c:v>122.77609053286724</c:v>
                </c:pt>
                <c:pt idx="1906">
                  <c:v>122.72847334659892</c:v>
                </c:pt>
                <c:pt idx="1907">
                  <c:v>122.69189782671165</c:v>
                </c:pt>
                <c:pt idx="1908">
                  <c:v>122.61909183901153</c:v>
                </c:pt>
                <c:pt idx="1909">
                  <c:v>122.64083011969925</c:v>
                </c:pt>
                <c:pt idx="1910">
                  <c:v>122.58182621497545</c:v>
                </c:pt>
                <c:pt idx="1911">
                  <c:v>122.49797856089427</c:v>
                </c:pt>
                <c:pt idx="1912">
                  <c:v>122.45070642670035</c:v>
                </c:pt>
                <c:pt idx="1913">
                  <c:v>122.38790694915807</c:v>
                </c:pt>
                <c:pt idx="1914">
                  <c:v>122.31510096145794</c:v>
                </c:pt>
                <c:pt idx="1915">
                  <c:v>122.27887049364509</c:v>
                </c:pt>
                <c:pt idx="1916">
                  <c:v>122.19019211052219</c:v>
                </c:pt>
                <c:pt idx="1917">
                  <c:v>122.16638351738803</c:v>
                </c:pt>
                <c:pt idx="1918">
                  <c:v>122.14706060122117</c:v>
                </c:pt>
                <c:pt idx="1919">
                  <c:v>122.10427414399456</c:v>
                </c:pt>
                <c:pt idx="1920">
                  <c:v>121.97764003268676</c:v>
                </c:pt>
                <c:pt idx="1921">
                  <c:v>121.98695643869578</c:v>
                </c:pt>
                <c:pt idx="1922">
                  <c:v>122.01628586502048</c:v>
                </c:pt>
                <c:pt idx="1923">
                  <c:v>121.92243170078146</c:v>
                </c:pt>
                <c:pt idx="1924">
                  <c:v>121.79372727702722</c:v>
                </c:pt>
                <c:pt idx="1925">
                  <c:v>121.78751633968787</c:v>
                </c:pt>
                <c:pt idx="1926">
                  <c:v>121.75715175713995</c:v>
                </c:pt>
                <c:pt idx="1927">
                  <c:v>121.72920253911289</c:v>
                </c:pt>
                <c:pt idx="1928">
                  <c:v>121.61015957344208</c:v>
                </c:pt>
                <c:pt idx="1929">
                  <c:v>121.60084316743306</c:v>
                </c:pt>
                <c:pt idx="1930">
                  <c:v>121.62637702093926</c:v>
                </c:pt>
                <c:pt idx="1931">
                  <c:v>121.59152676142403</c:v>
                </c:pt>
                <c:pt idx="1932">
                  <c:v>121.488356191176</c:v>
                </c:pt>
                <c:pt idx="1933">
                  <c:v>121.46696296256269</c:v>
                </c:pt>
                <c:pt idx="1934">
                  <c:v>121.42417650533608</c:v>
                </c:pt>
                <c:pt idx="1935">
                  <c:v>121.36896817343077</c:v>
                </c:pt>
                <c:pt idx="1936">
                  <c:v>121.26338223866188</c:v>
                </c:pt>
                <c:pt idx="1937">
                  <c:v>121.23681322893245</c:v>
                </c:pt>
                <c:pt idx="1938">
                  <c:v>121.19057625096175</c:v>
                </c:pt>
                <c:pt idx="1939">
                  <c:v>121.14502937713988</c:v>
                </c:pt>
                <c:pt idx="1940">
                  <c:v>121.05980151476106</c:v>
                </c:pt>
                <c:pt idx="1941">
                  <c:v>121.03495776540368</c:v>
                </c:pt>
                <c:pt idx="1942">
                  <c:v>121.00286792248372</c:v>
                </c:pt>
                <c:pt idx="1943">
                  <c:v>120.9048731333518</c:v>
                </c:pt>
                <c:pt idx="1944">
                  <c:v>120.862776780274</c:v>
                </c:pt>
                <c:pt idx="1945">
                  <c:v>120.90211271675653</c:v>
                </c:pt>
                <c:pt idx="1946">
                  <c:v>120.81446948985686</c:v>
                </c:pt>
                <c:pt idx="1947">
                  <c:v>120.80101245895494</c:v>
                </c:pt>
                <c:pt idx="1948">
                  <c:v>120.73959318971029</c:v>
                </c:pt>
                <c:pt idx="1949">
                  <c:v>120.7313119399245</c:v>
                </c:pt>
                <c:pt idx="1950">
                  <c:v>120.63607756738784</c:v>
                </c:pt>
                <c:pt idx="1951">
                  <c:v>120.61088876595605</c:v>
                </c:pt>
                <c:pt idx="1952">
                  <c:v>120.54843434048817</c:v>
                </c:pt>
                <c:pt idx="1953">
                  <c:v>120.48114918597858</c:v>
                </c:pt>
                <c:pt idx="1954">
                  <c:v>120.78790048012743</c:v>
                </c:pt>
                <c:pt idx="1955">
                  <c:v>120.94248380946229</c:v>
                </c:pt>
                <c:pt idx="1956">
                  <c:v>120.35969085578691</c:v>
                </c:pt>
                <c:pt idx="1957">
                  <c:v>120.39523121945095</c:v>
                </c:pt>
                <c:pt idx="1958">
                  <c:v>120.32449554419728</c:v>
                </c:pt>
                <c:pt idx="1959">
                  <c:v>120.37521819913528</c:v>
                </c:pt>
                <c:pt idx="1960">
                  <c:v>120.26997731644079</c:v>
                </c:pt>
                <c:pt idx="1961">
                  <c:v>120.77444344922552</c:v>
                </c:pt>
                <c:pt idx="1962">
                  <c:v>120.63642261946225</c:v>
                </c:pt>
                <c:pt idx="1963">
                  <c:v>120.59467131845886</c:v>
                </c:pt>
                <c:pt idx="1964">
                  <c:v>120.52048512246111</c:v>
                </c:pt>
                <c:pt idx="1965">
                  <c:v>120.4014421567903</c:v>
                </c:pt>
                <c:pt idx="1966">
                  <c:v>120.3634864286054</c:v>
                </c:pt>
                <c:pt idx="1967">
                  <c:v>120.28205413904507</c:v>
                </c:pt>
                <c:pt idx="1968">
                  <c:v>120.25168955649715</c:v>
                </c:pt>
                <c:pt idx="1969">
                  <c:v>120.19130544347573</c:v>
                </c:pt>
                <c:pt idx="1970">
                  <c:v>120.20683278682409</c:v>
                </c:pt>
                <c:pt idx="1971">
                  <c:v>120.08917002945091</c:v>
                </c:pt>
                <c:pt idx="1972">
                  <c:v>120.00497732329532</c:v>
                </c:pt>
                <c:pt idx="1973">
                  <c:v>119.85039399396047</c:v>
                </c:pt>
                <c:pt idx="1974">
                  <c:v>119.81726899481728</c:v>
                </c:pt>
                <c:pt idx="1975">
                  <c:v>119.74825857993565</c:v>
                </c:pt>
                <c:pt idx="1976">
                  <c:v>119.77896821455798</c:v>
                </c:pt>
                <c:pt idx="1977">
                  <c:v>119.72686535132235</c:v>
                </c:pt>
                <c:pt idx="1978">
                  <c:v>119.64922863458051</c:v>
                </c:pt>
                <c:pt idx="1979">
                  <c:v>119.6319760308601</c:v>
                </c:pt>
                <c:pt idx="1980">
                  <c:v>119.483948690939</c:v>
                </c:pt>
                <c:pt idx="1981">
                  <c:v>119.37870780824451</c:v>
                </c:pt>
                <c:pt idx="1982">
                  <c:v>119.36697603771464</c:v>
                </c:pt>
                <c:pt idx="1983">
                  <c:v>119.31866874729749</c:v>
                </c:pt>
                <c:pt idx="1984">
                  <c:v>119.26518567576423</c:v>
                </c:pt>
                <c:pt idx="1985">
                  <c:v>119.30383150809794</c:v>
                </c:pt>
                <c:pt idx="1986">
                  <c:v>12.398072554590181</c:v>
                </c:pt>
                <c:pt idx="1987">
                  <c:v>12.396002242143732</c:v>
                </c:pt>
                <c:pt idx="1988">
                  <c:v>12.431542605807772</c:v>
                </c:pt>
                <c:pt idx="1989">
                  <c:v>12.442239220114425</c:v>
                </c:pt>
                <c:pt idx="1990">
                  <c:v>12.402213179483079</c:v>
                </c:pt>
                <c:pt idx="1991">
                  <c:v>12.417740522831446</c:v>
                </c:pt>
                <c:pt idx="1992">
                  <c:v>12.442929324263241</c:v>
                </c:pt>
                <c:pt idx="1993">
                  <c:v>12.397382450441365</c:v>
                </c:pt>
                <c:pt idx="1994">
                  <c:v>12.401178023259854</c:v>
                </c:pt>
                <c:pt idx="1995">
                  <c:v>12.418430626980262</c:v>
                </c:pt>
                <c:pt idx="1996">
                  <c:v>12.430852501658956</c:v>
                </c:pt>
                <c:pt idx="1997">
                  <c:v>12.395657190069324</c:v>
                </c:pt>
                <c:pt idx="1998">
                  <c:v>12.402903283631895</c:v>
                </c:pt>
                <c:pt idx="1999">
                  <c:v>12.411874637566507</c:v>
                </c:pt>
                <c:pt idx="2000">
                  <c:v>12.386340784060303</c:v>
                </c:pt>
                <c:pt idx="2001">
                  <c:v>12.406698856450385</c:v>
                </c:pt>
                <c:pt idx="2002">
                  <c:v>12.416705366608221</c:v>
                </c:pt>
                <c:pt idx="2003">
                  <c:v>12.425331668468425</c:v>
                </c:pt>
                <c:pt idx="2004">
                  <c:v>12.430507449584548</c:v>
                </c:pt>
                <c:pt idx="2005">
                  <c:v>12.433612918254221</c:v>
                </c:pt>
                <c:pt idx="2006">
                  <c:v>12.439133751444752</c:v>
                </c:pt>
                <c:pt idx="2007">
                  <c:v>12.402903283631895</c:v>
                </c:pt>
                <c:pt idx="2008">
                  <c:v>12.403248335706303</c:v>
                </c:pt>
                <c:pt idx="2009">
                  <c:v>12.407734012673609</c:v>
                </c:pt>
                <c:pt idx="2010">
                  <c:v>12.427747032989283</c:v>
                </c:pt>
                <c:pt idx="2011">
                  <c:v>12.401178023259854</c:v>
                </c:pt>
                <c:pt idx="2012">
                  <c:v>12.41325484586414</c:v>
                </c:pt>
                <c:pt idx="2013">
                  <c:v>12.410839481343283</c:v>
                </c:pt>
                <c:pt idx="2014">
                  <c:v>12.420845991501119</c:v>
                </c:pt>
                <c:pt idx="2015">
                  <c:v>12.41877567905467</c:v>
                </c:pt>
                <c:pt idx="2016">
                  <c:v>12.416360314533813</c:v>
                </c:pt>
                <c:pt idx="2017">
                  <c:v>12.455351198941935</c:v>
                </c:pt>
                <c:pt idx="2018">
                  <c:v>12.412909793789732</c:v>
                </c:pt>
                <c:pt idx="2019">
                  <c:v>12.404973596078344</c:v>
                </c:pt>
                <c:pt idx="2020">
                  <c:v>12.387375940283528</c:v>
                </c:pt>
                <c:pt idx="2021">
                  <c:v>12.436718386923895</c:v>
                </c:pt>
                <c:pt idx="2022">
                  <c:v>12.407734012673609</c:v>
                </c:pt>
                <c:pt idx="2023">
                  <c:v>12.391171513102018</c:v>
                </c:pt>
                <c:pt idx="2024">
                  <c:v>12.402213179483079</c:v>
                </c:pt>
                <c:pt idx="2025">
                  <c:v>12.411874637566507</c:v>
                </c:pt>
                <c:pt idx="2026">
                  <c:v>12.411529585492099</c:v>
                </c:pt>
                <c:pt idx="2027">
                  <c:v>12.396002242143732</c:v>
                </c:pt>
                <c:pt idx="2028">
                  <c:v>12.420500939426711</c:v>
                </c:pt>
                <c:pt idx="2029">
                  <c:v>12.401523075334262</c:v>
                </c:pt>
                <c:pt idx="2030">
                  <c:v>12.455696251016343</c:v>
                </c:pt>
                <c:pt idx="2031">
                  <c:v>12.429472293361323</c:v>
                </c:pt>
                <c:pt idx="2032">
                  <c:v>12.39255172139965</c:v>
                </c:pt>
                <c:pt idx="2033">
                  <c:v>12.440168907667976</c:v>
                </c:pt>
                <c:pt idx="2034">
                  <c:v>12.414290002087364</c:v>
                </c:pt>
                <c:pt idx="2035">
                  <c:v>12.415670210384997</c:v>
                </c:pt>
                <c:pt idx="2036">
                  <c:v>12.440168907667976</c:v>
                </c:pt>
                <c:pt idx="2037">
                  <c:v>12.403248335706303</c:v>
                </c:pt>
                <c:pt idx="2038">
                  <c:v>12.435338178626262</c:v>
                </c:pt>
                <c:pt idx="2039">
                  <c:v>12.390136356878793</c:v>
                </c:pt>
                <c:pt idx="2040">
                  <c:v>12.396002242143732</c:v>
                </c:pt>
                <c:pt idx="2041">
                  <c:v>12.431197553733364</c:v>
                </c:pt>
                <c:pt idx="2042">
                  <c:v>12.41325484586414</c:v>
                </c:pt>
                <c:pt idx="2043">
                  <c:v>12.413944950012956</c:v>
                </c:pt>
                <c:pt idx="2044">
                  <c:v>12.388066044432344</c:v>
                </c:pt>
                <c:pt idx="2045">
                  <c:v>12.414290002087364</c:v>
                </c:pt>
                <c:pt idx="2046">
                  <c:v>12.391861617250834</c:v>
                </c:pt>
                <c:pt idx="2047">
                  <c:v>12.404628544003936</c:v>
                </c:pt>
                <c:pt idx="2048">
                  <c:v>12.385305627837079</c:v>
                </c:pt>
                <c:pt idx="2049">
                  <c:v>12.391171513102018</c:v>
                </c:pt>
                <c:pt idx="2050">
                  <c:v>12.390136356878793</c:v>
                </c:pt>
                <c:pt idx="2051">
                  <c:v>12.410494429268875</c:v>
                </c:pt>
                <c:pt idx="2052">
                  <c:v>12.407734012673609</c:v>
                </c:pt>
                <c:pt idx="2053">
                  <c:v>12.425676720542834</c:v>
                </c:pt>
                <c:pt idx="2054">
                  <c:v>12.392206669325242</c:v>
                </c:pt>
                <c:pt idx="2055">
                  <c:v>12.392206669325242</c:v>
                </c:pt>
                <c:pt idx="2056">
                  <c:v>12.426711876766058</c:v>
                </c:pt>
                <c:pt idx="2057">
                  <c:v>12.399452762887814</c:v>
                </c:pt>
                <c:pt idx="2058">
                  <c:v>12.428782189212507</c:v>
                </c:pt>
                <c:pt idx="2059">
                  <c:v>12.408424116822426</c:v>
                </c:pt>
                <c:pt idx="2060">
                  <c:v>12.436028282775078</c:v>
                </c:pt>
                <c:pt idx="2061">
                  <c:v>12.418430626980262</c:v>
                </c:pt>
                <c:pt idx="2062">
                  <c:v>12.411184533417691</c:v>
                </c:pt>
                <c:pt idx="2063">
                  <c:v>12.414635054161772</c:v>
                </c:pt>
                <c:pt idx="2064">
                  <c:v>12.42636682469165</c:v>
                </c:pt>
                <c:pt idx="2065">
                  <c:v>12.433612918254221</c:v>
                </c:pt>
                <c:pt idx="2066">
                  <c:v>12.41705041868263</c:v>
                </c:pt>
                <c:pt idx="2067">
                  <c:v>12.411184533417691</c:v>
                </c:pt>
                <c:pt idx="2068">
                  <c:v>12.402558231557487</c:v>
                </c:pt>
                <c:pt idx="2069">
                  <c:v>12.424986616394017</c:v>
                </c:pt>
                <c:pt idx="2070">
                  <c:v>12.453280886495486</c:v>
                </c:pt>
                <c:pt idx="2071">
                  <c:v>12.432577762030997</c:v>
                </c:pt>
                <c:pt idx="2072">
                  <c:v>12.40393843985512</c:v>
                </c:pt>
                <c:pt idx="2073">
                  <c:v>12.395657190069324</c:v>
                </c:pt>
                <c:pt idx="2074">
                  <c:v>12.430507449584548</c:v>
                </c:pt>
                <c:pt idx="2075">
                  <c:v>12.412909793789732</c:v>
                </c:pt>
                <c:pt idx="2076">
                  <c:v>12.417740522831446</c:v>
                </c:pt>
                <c:pt idx="2077">
                  <c:v>12.403248335706303</c:v>
                </c:pt>
                <c:pt idx="2078">
                  <c:v>12.401523075334262</c:v>
                </c:pt>
                <c:pt idx="2079">
                  <c:v>12.434993126551854</c:v>
                </c:pt>
                <c:pt idx="2080">
                  <c:v>12.407043908524793</c:v>
                </c:pt>
                <c:pt idx="2081">
                  <c:v>12.402213179483079</c:v>
                </c:pt>
                <c:pt idx="2082">
                  <c:v>12.410494429268875</c:v>
                </c:pt>
                <c:pt idx="2083">
                  <c:v>12.40566370022716</c:v>
                </c:pt>
                <c:pt idx="2084">
                  <c:v>12.417740522831446</c:v>
                </c:pt>
                <c:pt idx="2085">
                  <c:v>12.426021772617242</c:v>
                </c:pt>
                <c:pt idx="2086">
                  <c:v>12.433267866179813</c:v>
                </c:pt>
                <c:pt idx="2087">
                  <c:v>12.395312137994916</c:v>
                </c:pt>
                <c:pt idx="2088">
                  <c:v>12.402903283631895</c:v>
                </c:pt>
                <c:pt idx="2089">
                  <c:v>12.41325484586414</c:v>
                </c:pt>
                <c:pt idx="2090">
                  <c:v>12.420500939426711</c:v>
                </c:pt>
                <c:pt idx="2091">
                  <c:v>12.450520469900221</c:v>
                </c:pt>
                <c:pt idx="2092">
                  <c:v>12.404973596078344</c:v>
                </c:pt>
                <c:pt idx="2093">
                  <c:v>12.3438993789081</c:v>
                </c:pt>
                <c:pt idx="2094">
                  <c:v>12.404973596078344</c:v>
                </c:pt>
                <c:pt idx="2095">
                  <c:v>12.387375940283528</c:v>
                </c:pt>
                <c:pt idx="2096">
                  <c:v>12.412564741715324</c:v>
                </c:pt>
                <c:pt idx="2097">
                  <c:v>12.387375940283528</c:v>
                </c:pt>
                <c:pt idx="2098">
                  <c:v>12.391861617250834</c:v>
                </c:pt>
                <c:pt idx="2099">
                  <c:v>12.39634729421814</c:v>
                </c:pt>
                <c:pt idx="2100">
                  <c:v>12.412564741715324</c:v>
                </c:pt>
                <c:pt idx="2101">
                  <c:v>12.413599897938548</c:v>
                </c:pt>
                <c:pt idx="2102">
                  <c:v>12.413599897938548</c:v>
                </c:pt>
                <c:pt idx="2103">
                  <c:v>12.40393843985512</c:v>
                </c:pt>
                <c:pt idx="2104">
                  <c:v>12.436718386923895</c:v>
                </c:pt>
                <c:pt idx="2105">
                  <c:v>12.386685836134712</c:v>
                </c:pt>
                <c:pt idx="2106">
                  <c:v>12.406353804375977</c:v>
                </c:pt>
                <c:pt idx="2107">
                  <c:v>12.40566370022716</c:v>
                </c:pt>
                <c:pt idx="2108">
                  <c:v>12.407043908524793</c:v>
                </c:pt>
                <c:pt idx="2109">
                  <c:v>12.390481408953201</c:v>
                </c:pt>
                <c:pt idx="2110">
                  <c:v>12.37943974257214</c:v>
                </c:pt>
                <c:pt idx="2111">
                  <c:v>12.396002242143732</c:v>
                </c:pt>
                <c:pt idx="2112">
                  <c:v>12.408079064748017</c:v>
                </c:pt>
                <c:pt idx="2113">
                  <c:v>12.421191043575528</c:v>
                </c:pt>
                <c:pt idx="2114">
                  <c:v>12.389446252729977</c:v>
                </c:pt>
                <c:pt idx="2115">
                  <c:v>12.423951460170793</c:v>
                </c:pt>
                <c:pt idx="2116">
                  <c:v>12.488821250159527</c:v>
                </c:pt>
                <c:pt idx="2117">
                  <c:v>12.418085574905854</c:v>
                </c:pt>
                <c:pt idx="2118">
                  <c:v>12.38323531539063</c:v>
                </c:pt>
                <c:pt idx="2119">
                  <c:v>12.440859011816793</c:v>
                </c:pt>
                <c:pt idx="2120">
                  <c:v>12.424296512245201</c:v>
                </c:pt>
                <c:pt idx="2121">
                  <c:v>12.425676720542834</c:v>
                </c:pt>
                <c:pt idx="2122">
                  <c:v>12.441204063891201</c:v>
                </c:pt>
                <c:pt idx="2123">
                  <c:v>12.420500939426711</c:v>
                </c:pt>
                <c:pt idx="2124">
                  <c:v>12.407388960599201</c:v>
                </c:pt>
                <c:pt idx="2125">
                  <c:v>12.39634729421814</c:v>
                </c:pt>
                <c:pt idx="2126">
                  <c:v>12.391516565176426</c:v>
                </c:pt>
                <c:pt idx="2127">
                  <c:v>12.396692346292548</c:v>
                </c:pt>
                <c:pt idx="2128">
                  <c:v>12.414290002087364</c:v>
                </c:pt>
                <c:pt idx="2129">
                  <c:v>12.41325484586414</c:v>
                </c:pt>
                <c:pt idx="2130">
                  <c:v>12.413599897938548</c:v>
                </c:pt>
                <c:pt idx="2131">
                  <c:v>12.400832971185446</c:v>
                </c:pt>
                <c:pt idx="2132">
                  <c:v>12.408769168896834</c:v>
                </c:pt>
                <c:pt idx="2133">
                  <c:v>12.404628544003936</c:v>
                </c:pt>
                <c:pt idx="2134">
                  <c:v>12.429472293361323</c:v>
                </c:pt>
                <c:pt idx="2135">
                  <c:v>12.423261356021976</c:v>
                </c:pt>
                <c:pt idx="2136">
                  <c:v>12.427056928840466</c:v>
                </c:pt>
                <c:pt idx="2137">
                  <c:v>12.393931929697283</c:v>
                </c:pt>
                <c:pt idx="2138">
                  <c:v>12.428782189212507</c:v>
                </c:pt>
                <c:pt idx="2139">
                  <c:v>12.387720992357936</c:v>
                </c:pt>
                <c:pt idx="2140">
                  <c:v>12.405318648152752</c:v>
                </c:pt>
                <c:pt idx="2141">
                  <c:v>12.402213179483079</c:v>
                </c:pt>
                <c:pt idx="2142">
                  <c:v>12.42257125187316</c:v>
                </c:pt>
              </c:numCache>
            </c:numRef>
          </c:xVal>
          <c:yVal>
            <c:numRef>
              <c:f>'Experimental data'!$I$8:$I$1851</c:f>
              <c:numCache>
                <c:formatCode>0.0</c:formatCode>
                <c:ptCount val="1844"/>
                <c:pt idx="0">
                  <c:v>-5.7</c:v>
                </c:pt>
                <c:pt idx="1">
                  <c:v>-5.6487687550575592</c:v>
                </c:pt>
                <c:pt idx="2">
                  <c:v>-5.765102597739725</c:v>
                </c:pt>
                <c:pt idx="3">
                  <c:v>-5.6383151102562117</c:v>
                </c:pt>
                <c:pt idx="4">
                  <c:v>-5.6562364626536787</c:v>
                </c:pt>
                <c:pt idx="5">
                  <c:v>-5.6605161497311869</c:v>
                </c:pt>
                <c:pt idx="6">
                  <c:v>-5.7012515623764459</c:v>
                </c:pt>
                <c:pt idx="7">
                  <c:v>-5.4325286722381572</c:v>
                </c:pt>
                <c:pt idx="8">
                  <c:v>-5.4078370080090563</c:v>
                </c:pt>
                <c:pt idx="9">
                  <c:v>-5.396685967443223</c:v>
                </c:pt>
                <c:pt idx="10">
                  <c:v>-5.4350635678212447</c:v>
                </c:pt>
                <c:pt idx="11">
                  <c:v>-5.414613569840073</c:v>
                </c:pt>
                <c:pt idx="12">
                  <c:v>-5.3835161770766806</c:v>
                </c:pt>
                <c:pt idx="13">
                  <c:v>-5.4360771093878544</c:v>
                </c:pt>
                <c:pt idx="14">
                  <c:v>-5.4138719032466236</c:v>
                </c:pt>
                <c:pt idx="15">
                  <c:v>-5.3782062817675413</c:v>
                </c:pt>
                <c:pt idx="16">
                  <c:v>-5.4036375292569634</c:v>
                </c:pt>
                <c:pt idx="17">
                  <c:v>-4.839096959988523</c:v>
                </c:pt>
                <c:pt idx="18">
                  <c:v>-4.4299693962110123</c:v>
                </c:pt>
                <c:pt idx="19">
                  <c:v>-4.421317313731814</c:v>
                </c:pt>
                <c:pt idx="20">
                  <c:v>-3.9598194426243092</c:v>
                </c:pt>
                <c:pt idx="21">
                  <c:v>-2.5205112513797738</c:v>
                </c:pt>
                <c:pt idx="22">
                  <c:v>0</c:v>
                </c:pt>
                <c:pt idx="23">
                  <c:v>-8.2363054574257966E-2</c:v>
                </c:pt>
                <c:pt idx="24">
                  <c:v>-0.43977812345683365</c:v>
                </c:pt>
                <c:pt idx="25">
                  <c:v>-2.0011055734889349</c:v>
                </c:pt>
                <c:pt idx="26">
                  <c:v>-3.5330580264209539</c:v>
                </c:pt>
                <c:pt idx="27">
                  <c:v>-5.3829453437997028</c:v>
                </c:pt>
                <c:pt idx="28">
                  <c:v>-5.1642156778927664</c:v>
                </c:pt>
                <c:pt idx="29">
                  <c:v>-1.7736055959478256</c:v>
                </c:pt>
                <c:pt idx="30">
                  <c:v>-0.61904268909315618</c:v>
                </c:pt>
                <c:pt idx="31">
                  <c:v>-5.2289620043151075E-2</c:v>
                </c:pt>
                <c:pt idx="32">
                  <c:v>-0.27905001432402088</c:v>
                </c:pt>
                <c:pt idx="33">
                  <c:v>-0.67372185036190846</c:v>
                </c:pt>
                <c:pt idx="34">
                  <c:v>-3.7085184257661461</c:v>
                </c:pt>
                <c:pt idx="35">
                  <c:v>-3.5487986498670656</c:v>
                </c:pt>
                <c:pt idx="36">
                  <c:v>0.29258795007714067</c:v>
                </c:pt>
                <c:pt idx="37">
                  <c:v>0.7316780108967329</c:v>
                </c:pt>
                <c:pt idx="38">
                  <c:v>0.86462018527267492</c:v>
                </c:pt>
                <c:pt idx="39">
                  <c:v>0.93320247016889013</c:v>
                </c:pt>
                <c:pt idx="40">
                  <c:v>1.05956495769429</c:v>
                </c:pt>
                <c:pt idx="41">
                  <c:v>1.200148277149256</c:v>
                </c:pt>
                <c:pt idx="42">
                  <c:v>1.4520055439525752</c:v>
                </c:pt>
                <c:pt idx="43">
                  <c:v>1.7446289525647183</c:v>
                </c:pt>
                <c:pt idx="44">
                  <c:v>1.8941680003021846</c:v>
                </c:pt>
                <c:pt idx="45">
                  <c:v>1.9872054911174342</c:v>
                </c:pt>
                <c:pt idx="46">
                  <c:v>2.1588856825025751</c:v>
                </c:pt>
                <c:pt idx="47">
                  <c:v>2.3285794157503643</c:v>
                </c:pt>
                <c:pt idx="48">
                  <c:v>2.5381148117316412</c:v>
                </c:pt>
                <c:pt idx="49">
                  <c:v>2.65451011274103</c:v>
                </c:pt>
                <c:pt idx="50">
                  <c:v>2.8177866591223522</c:v>
                </c:pt>
                <c:pt idx="51">
                  <c:v>2.8580095718182159</c:v>
                </c:pt>
                <c:pt idx="52">
                  <c:v>2.9809704971795439</c:v>
                </c:pt>
                <c:pt idx="53">
                  <c:v>3.166788187168911</c:v>
                </c:pt>
                <c:pt idx="54">
                  <c:v>3.2940475496057884</c:v>
                </c:pt>
                <c:pt idx="55">
                  <c:v>3.3708845211871425</c:v>
                </c:pt>
                <c:pt idx="56">
                  <c:v>3.5317860678029254</c:v>
                </c:pt>
                <c:pt idx="57">
                  <c:v>3.6907053229477258</c:v>
                </c:pt>
                <c:pt idx="58">
                  <c:v>3.813665206642356</c:v>
                </c:pt>
                <c:pt idx="59">
                  <c:v>3.9620802961574872</c:v>
                </c:pt>
                <c:pt idx="60">
                  <c:v>4.0346250806625461</c:v>
                </c:pt>
                <c:pt idx="61">
                  <c:v>4.2041146472637534</c:v>
                </c:pt>
                <c:pt idx="62">
                  <c:v>4.3802104632128964</c:v>
                </c:pt>
                <c:pt idx="63">
                  <c:v>4.4934573270331599</c:v>
                </c:pt>
                <c:pt idx="64">
                  <c:v>4.7578432384329377</c:v>
                </c:pt>
                <c:pt idx="65">
                  <c:v>4.8670286443208814</c:v>
                </c:pt>
                <c:pt idx="66">
                  <c:v>5.0258327953103459</c:v>
                </c:pt>
                <c:pt idx="67">
                  <c:v>5.104654141695705</c:v>
                </c:pt>
                <c:pt idx="68">
                  <c:v>5.2836661031902308</c:v>
                </c:pt>
                <c:pt idx="69">
                  <c:v>5.4094858824359724</c:v>
                </c:pt>
                <c:pt idx="70">
                  <c:v>5.5697827416114505</c:v>
                </c:pt>
                <c:pt idx="71">
                  <c:v>5.6655264821595983</c:v>
                </c:pt>
                <c:pt idx="72">
                  <c:v>5.7826926164262469</c:v>
                </c:pt>
                <c:pt idx="73">
                  <c:v>5.9502597873840015</c:v>
                </c:pt>
                <c:pt idx="74">
                  <c:v>6.063580088697047</c:v>
                </c:pt>
                <c:pt idx="75">
                  <c:v>6.184109243465076</c:v>
                </c:pt>
                <c:pt idx="76">
                  <c:v>6.3076071479399216</c:v>
                </c:pt>
                <c:pt idx="77">
                  <c:v>6.4728467149607836</c:v>
                </c:pt>
                <c:pt idx="78">
                  <c:v>6.5243003557146055</c:v>
                </c:pt>
                <c:pt idx="79">
                  <c:v>6.672682111899694</c:v>
                </c:pt>
                <c:pt idx="80">
                  <c:v>6.8346560542429335</c:v>
                </c:pt>
                <c:pt idx="81">
                  <c:v>6.9649732288779687</c:v>
                </c:pt>
                <c:pt idx="82">
                  <c:v>7.0803674883195198</c:v>
                </c:pt>
                <c:pt idx="83">
                  <c:v>7.2442872638040212</c:v>
                </c:pt>
                <c:pt idx="84">
                  <c:v>7.4094627683311698</c:v>
                </c:pt>
                <c:pt idx="85">
                  <c:v>7.540888276190171</c:v>
                </c:pt>
                <c:pt idx="86">
                  <c:v>7.6925070112223262</c:v>
                </c:pt>
                <c:pt idx="87">
                  <c:v>7.7452200268518174</c:v>
                </c:pt>
                <c:pt idx="88">
                  <c:v>7.9693132338959716</c:v>
                </c:pt>
                <c:pt idx="89">
                  <c:v>8.045442393047221</c:v>
                </c:pt>
                <c:pt idx="90">
                  <c:v>8.1220684271492978</c:v>
                </c:pt>
                <c:pt idx="91">
                  <c:v>8.1516001950672354</c:v>
                </c:pt>
                <c:pt idx="92">
                  <c:v>8.3613855910238826</c:v>
                </c:pt>
                <c:pt idx="93">
                  <c:v>8.5285022411927116</c:v>
                </c:pt>
                <c:pt idx="94">
                  <c:v>8.6732959768986788</c:v>
                </c:pt>
                <c:pt idx="95">
                  <c:v>8.8425058560275005</c:v>
                </c:pt>
                <c:pt idx="96">
                  <c:v>8.904327204091242</c:v>
                </c:pt>
                <c:pt idx="97">
                  <c:v>8.9631324066192839</c:v>
                </c:pt>
                <c:pt idx="98">
                  <c:v>9.2290480053680497</c:v>
                </c:pt>
                <c:pt idx="99">
                  <c:v>9.3412245567939713</c:v>
                </c:pt>
                <c:pt idx="100">
                  <c:v>9.4738276687033007</c:v>
                </c:pt>
                <c:pt idx="101">
                  <c:v>9.5737620338378484</c:v>
                </c:pt>
                <c:pt idx="102">
                  <c:v>9.7336984763822052</c:v>
                </c:pt>
                <c:pt idx="103">
                  <c:v>9.7569885782496542</c:v>
                </c:pt>
                <c:pt idx="104">
                  <c:v>9.9659614742864839</c:v>
                </c:pt>
                <c:pt idx="105">
                  <c:v>10.062924485547654</c:v>
                </c:pt>
                <c:pt idx="106">
                  <c:v>10.213210408211406</c:v>
                </c:pt>
                <c:pt idx="107">
                  <c:v>10.344707791063144</c:v>
                </c:pt>
                <c:pt idx="108">
                  <c:v>10.458302050682438</c:v>
                </c:pt>
                <c:pt idx="109">
                  <c:v>10.604904119543267</c:v>
                </c:pt>
                <c:pt idx="110">
                  <c:v>10.659829634954317</c:v>
                </c:pt>
                <c:pt idx="111">
                  <c:v>10.944880648480684</c:v>
                </c:pt>
                <c:pt idx="112">
                  <c:v>11.047192617547093</c:v>
                </c:pt>
                <c:pt idx="113">
                  <c:v>11.151162919783129</c:v>
                </c:pt>
                <c:pt idx="114">
                  <c:v>11.240774890103332</c:v>
                </c:pt>
                <c:pt idx="115">
                  <c:v>11.408814456847637</c:v>
                </c:pt>
                <c:pt idx="116">
                  <c:v>11.534008194488568</c:v>
                </c:pt>
                <c:pt idx="117">
                  <c:v>11.636844121836546</c:v>
                </c:pt>
                <c:pt idx="118">
                  <c:v>11.820114937077417</c:v>
                </c:pt>
                <c:pt idx="119">
                  <c:v>11.939815966927167</c:v>
                </c:pt>
                <c:pt idx="120">
                  <c:v>12.001466481674324</c:v>
                </c:pt>
                <c:pt idx="121">
                  <c:v>12.206908648893005</c:v>
                </c:pt>
                <c:pt idx="122">
                  <c:v>12.369553945336726</c:v>
                </c:pt>
                <c:pt idx="123">
                  <c:v>12.563788301161772</c:v>
                </c:pt>
                <c:pt idx="124">
                  <c:v>12.655919021233217</c:v>
                </c:pt>
                <c:pt idx="125">
                  <c:v>12.775961196882651</c:v>
                </c:pt>
                <c:pt idx="126">
                  <c:v>12.854727334940293</c:v>
                </c:pt>
                <c:pt idx="127">
                  <c:v>13.028160651152163</c:v>
                </c:pt>
                <c:pt idx="128">
                  <c:v>13.250311150054774</c:v>
                </c:pt>
                <c:pt idx="129">
                  <c:v>13.439358006392002</c:v>
                </c:pt>
                <c:pt idx="130">
                  <c:v>13.564562160698557</c:v>
                </c:pt>
                <c:pt idx="131">
                  <c:v>13.629616320942993</c:v>
                </c:pt>
                <c:pt idx="132">
                  <c:v>13.773136619274783</c:v>
                </c:pt>
                <c:pt idx="133">
                  <c:v>13.962024621460959</c:v>
                </c:pt>
                <c:pt idx="134">
                  <c:v>14.075776172731352</c:v>
                </c:pt>
                <c:pt idx="135">
                  <c:v>14.235494906963876</c:v>
                </c:pt>
                <c:pt idx="136">
                  <c:v>14.336870938622766</c:v>
                </c:pt>
                <c:pt idx="137">
                  <c:v>14.483643840799946</c:v>
                </c:pt>
                <c:pt idx="138">
                  <c:v>14.578075602310989</c:v>
                </c:pt>
                <c:pt idx="139">
                  <c:v>14.78371256117709</c:v>
                </c:pt>
                <c:pt idx="140">
                  <c:v>14.885766196935716</c:v>
                </c:pt>
                <c:pt idx="141">
                  <c:v>14.959576606315746</c:v>
                </c:pt>
                <c:pt idx="142">
                  <c:v>15.102175550571644</c:v>
                </c:pt>
                <c:pt idx="143">
                  <c:v>15.25268959821295</c:v>
                </c:pt>
                <c:pt idx="144">
                  <c:v>15.638145810160601</c:v>
                </c:pt>
                <c:pt idx="145">
                  <c:v>15.819976521376894</c:v>
                </c:pt>
                <c:pt idx="146">
                  <c:v>15.867262975042127</c:v>
                </c:pt>
                <c:pt idx="147">
                  <c:v>16.024634834506269</c:v>
                </c:pt>
                <c:pt idx="148">
                  <c:v>16.132652011342813</c:v>
                </c:pt>
                <c:pt idx="149">
                  <c:v>16.321105638572014</c:v>
                </c:pt>
                <c:pt idx="150">
                  <c:v>16.52434676434137</c:v>
                </c:pt>
                <c:pt idx="151">
                  <c:v>16.651908730915096</c:v>
                </c:pt>
                <c:pt idx="152">
                  <c:v>16.787882675824967</c:v>
                </c:pt>
                <c:pt idx="153">
                  <c:v>16.84279933707025</c:v>
                </c:pt>
                <c:pt idx="154">
                  <c:v>17.078683688783741</c:v>
                </c:pt>
                <c:pt idx="155">
                  <c:v>17.232450340270532</c:v>
                </c:pt>
                <c:pt idx="156">
                  <c:v>17.40131490693344</c:v>
                </c:pt>
                <c:pt idx="157">
                  <c:v>17.468511254466513</c:v>
                </c:pt>
                <c:pt idx="158">
                  <c:v>17.613115406857897</c:v>
                </c:pt>
                <c:pt idx="159">
                  <c:v>17.77256070361743</c:v>
                </c:pt>
                <c:pt idx="160">
                  <c:v>17.91593412696356</c:v>
                </c:pt>
                <c:pt idx="161">
                  <c:v>18.059171612823103</c:v>
                </c:pt>
                <c:pt idx="162">
                  <c:v>18.146642437521368</c:v>
                </c:pt>
                <c:pt idx="163">
                  <c:v>18.252053364615143</c:v>
                </c:pt>
                <c:pt idx="164">
                  <c:v>18.447564282814227</c:v>
                </c:pt>
                <c:pt idx="165">
                  <c:v>18.552839793254808</c:v>
                </c:pt>
                <c:pt idx="166">
                  <c:v>18.685587175983283</c:v>
                </c:pt>
                <c:pt idx="167">
                  <c:v>18.874012678215188</c:v>
                </c:pt>
                <c:pt idx="168">
                  <c:v>18.900060592310318</c:v>
                </c:pt>
                <c:pt idx="169">
                  <c:v>19.078488699695935</c:v>
                </c:pt>
                <c:pt idx="170">
                  <c:v>19.180631918778921</c:v>
                </c:pt>
                <c:pt idx="171">
                  <c:v>19.323752217150108</c:v>
                </c:pt>
                <c:pt idx="172">
                  <c:v>19.499180324831887</c:v>
                </c:pt>
                <c:pt idx="173">
                  <c:v>19.608866251503585</c:v>
                </c:pt>
                <c:pt idx="174">
                  <c:v>19.735723009813672</c:v>
                </c:pt>
                <c:pt idx="175">
                  <c:v>19.916887575262319</c:v>
                </c:pt>
                <c:pt idx="176">
                  <c:v>20.039119334028943</c:v>
                </c:pt>
                <c:pt idx="177">
                  <c:v>20.180245882597006</c:v>
                </c:pt>
                <c:pt idx="178">
                  <c:v>20.226568794690632</c:v>
                </c:pt>
                <c:pt idx="179">
                  <c:v>20.408366693410091</c:v>
                </c:pt>
                <c:pt idx="180">
                  <c:v>20.485342727477661</c:v>
                </c:pt>
                <c:pt idx="181">
                  <c:v>20.654243231637125</c:v>
                </c:pt>
                <c:pt idx="182">
                  <c:v>20.737713015063573</c:v>
                </c:pt>
                <c:pt idx="183">
                  <c:v>20.870037481167167</c:v>
                </c:pt>
                <c:pt idx="184">
                  <c:v>20.975058824966105</c:v>
                </c:pt>
                <c:pt idx="185">
                  <c:v>21.208365572767335</c:v>
                </c:pt>
                <c:pt idx="186">
                  <c:v>21.227046300089825</c:v>
                </c:pt>
                <c:pt idx="187">
                  <c:v>21.423758780670354</c:v>
                </c:pt>
                <c:pt idx="188">
                  <c:v>21.620918136206829</c:v>
                </c:pt>
                <c:pt idx="189">
                  <c:v>21.689879066898953</c:v>
                </c:pt>
                <c:pt idx="190">
                  <c:v>21.757417601898126</c:v>
                </c:pt>
                <c:pt idx="191">
                  <c:v>21.932656647098625</c:v>
                </c:pt>
                <c:pt idx="192">
                  <c:v>22.070246216849053</c:v>
                </c:pt>
                <c:pt idx="193">
                  <c:v>22.165834228245821</c:v>
                </c:pt>
                <c:pt idx="194">
                  <c:v>22.283316508314666</c:v>
                </c:pt>
                <c:pt idx="195">
                  <c:v>22.384204519188312</c:v>
                </c:pt>
                <c:pt idx="196">
                  <c:v>22.453890970642213</c:v>
                </c:pt>
                <c:pt idx="197">
                  <c:v>22.588768561493698</c:v>
                </c:pt>
                <c:pt idx="198">
                  <c:v>22.798882603251283</c:v>
                </c:pt>
                <c:pt idx="199">
                  <c:v>22.891229989968053</c:v>
                </c:pt>
                <c:pt idx="200">
                  <c:v>23.024126331015118</c:v>
                </c:pt>
                <c:pt idx="201">
                  <c:v>23.060557056585328</c:v>
                </c:pt>
                <c:pt idx="202">
                  <c:v>23.254182037470677</c:v>
                </c:pt>
                <c:pt idx="203">
                  <c:v>23.289105992356223</c:v>
                </c:pt>
                <c:pt idx="204">
                  <c:v>23.432213269895318</c:v>
                </c:pt>
                <c:pt idx="205">
                  <c:v>23.617501793270279</c:v>
                </c:pt>
                <c:pt idx="206">
                  <c:v>23.809341357665229</c:v>
                </c:pt>
                <c:pt idx="207">
                  <c:v>23.927327804350853</c:v>
                </c:pt>
                <c:pt idx="208">
                  <c:v>23.945557490051165</c:v>
                </c:pt>
                <c:pt idx="209">
                  <c:v>24.044132480319963</c:v>
                </c:pt>
                <c:pt idx="210">
                  <c:v>24.20402829786828</c:v>
                </c:pt>
                <c:pt idx="211">
                  <c:v>24.419253797454388</c:v>
                </c:pt>
                <c:pt idx="212">
                  <c:v>24.478223062466366</c:v>
                </c:pt>
                <c:pt idx="213">
                  <c:v>24.546113159930986</c:v>
                </c:pt>
                <c:pt idx="214">
                  <c:v>24.674647001408694</c:v>
                </c:pt>
                <c:pt idx="215">
                  <c:v>24.810019383877982</c:v>
                </c:pt>
                <c:pt idx="216">
                  <c:v>24.917805831570643</c:v>
                </c:pt>
                <c:pt idx="217">
                  <c:v>25.102850604969635</c:v>
                </c:pt>
                <c:pt idx="218">
                  <c:v>25.201138095266653</c:v>
                </c:pt>
                <c:pt idx="219">
                  <c:v>25.311008917753586</c:v>
                </c:pt>
                <c:pt idx="220">
                  <c:v>25.406341720842292</c:v>
                </c:pt>
                <c:pt idx="221">
                  <c:v>25.588348994541168</c:v>
                </c:pt>
                <c:pt idx="222">
                  <c:v>25.718215648387375</c:v>
                </c:pt>
                <c:pt idx="223">
                  <c:v>25.788032828995028</c:v>
                </c:pt>
                <c:pt idx="224">
                  <c:v>25.877895840957017</c:v>
                </c:pt>
                <c:pt idx="225">
                  <c:v>26.045803636881246</c:v>
                </c:pt>
                <c:pt idx="226">
                  <c:v>26.150926543170122</c:v>
                </c:pt>
                <c:pt idx="227">
                  <c:v>26.259468719954789</c:v>
                </c:pt>
                <c:pt idx="228">
                  <c:v>26.390904123646205</c:v>
                </c:pt>
                <c:pt idx="229">
                  <c:v>26.5163587987612</c:v>
                </c:pt>
                <c:pt idx="230">
                  <c:v>26.552996295144407</c:v>
                </c:pt>
                <c:pt idx="231">
                  <c:v>26.738819193466473</c:v>
                </c:pt>
                <c:pt idx="232">
                  <c:v>26.80443949948847</c:v>
                </c:pt>
                <c:pt idx="233">
                  <c:v>26.940704069369755</c:v>
                </c:pt>
                <c:pt idx="234">
                  <c:v>27.047396246337055</c:v>
                </c:pt>
                <c:pt idx="235">
                  <c:v>27.140253528836833</c:v>
                </c:pt>
                <c:pt idx="236">
                  <c:v>27.306693616572584</c:v>
                </c:pt>
                <c:pt idx="237">
                  <c:v>27.442263915689008</c:v>
                </c:pt>
                <c:pt idx="238">
                  <c:v>27.541390468403232</c:v>
                </c:pt>
                <c:pt idx="239">
                  <c:v>27.647759207902478</c:v>
                </c:pt>
                <c:pt idx="240">
                  <c:v>27.764812842180209</c:v>
                </c:pt>
                <c:pt idx="241">
                  <c:v>27.87840293513322</c:v>
                </c:pt>
                <c:pt idx="242">
                  <c:v>28.029262816073558</c:v>
                </c:pt>
                <c:pt idx="243">
                  <c:v>28.11939093217617</c:v>
                </c:pt>
                <c:pt idx="244">
                  <c:v>28.241017482669189</c:v>
                </c:pt>
                <c:pt idx="245">
                  <c:v>28.374000802874381</c:v>
                </c:pt>
                <c:pt idx="246">
                  <c:v>28.664929940820489</c:v>
                </c:pt>
                <c:pt idx="247">
                  <c:v>28.705086707689521</c:v>
                </c:pt>
                <c:pt idx="248">
                  <c:v>28.810325759800339</c:v>
                </c:pt>
                <c:pt idx="249">
                  <c:v>28.917865853350609</c:v>
                </c:pt>
                <c:pt idx="250">
                  <c:v>29.040834070377894</c:v>
                </c:pt>
                <c:pt idx="251">
                  <c:v>29.183743952103054</c:v>
                </c:pt>
                <c:pt idx="252">
                  <c:v>29.324984563159664</c:v>
                </c:pt>
                <c:pt idx="253">
                  <c:v>29.501422566575091</c:v>
                </c:pt>
                <c:pt idx="254">
                  <c:v>29.544708499801903</c:v>
                </c:pt>
                <c:pt idx="255">
                  <c:v>29.691452756148575</c:v>
                </c:pt>
                <c:pt idx="256">
                  <c:v>29.88372148716785</c:v>
                </c:pt>
                <c:pt idx="257">
                  <c:v>30.046067304474303</c:v>
                </c:pt>
                <c:pt idx="258">
                  <c:v>29.999788142376392</c:v>
                </c:pt>
                <c:pt idx="259">
                  <c:v>30.190713123528194</c:v>
                </c:pt>
                <c:pt idx="260">
                  <c:v>30.258536554332732</c:v>
                </c:pt>
                <c:pt idx="261">
                  <c:v>30.376786542659065</c:v>
                </c:pt>
                <c:pt idx="262">
                  <c:v>30.621812560136707</c:v>
                </c:pt>
                <c:pt idx="263">
                  <c:v>30.616815685629941</c:v>
                </c:pt>
                <c:pt idx="264">
                  <c:v>30.74258181904759</c:v>
                </c:pt>
                <c:pt idx="265">
                  <c:v>30.819083894828704</c:v>
                </c:pt>
                <c:pt idx="266">
                  <c:v>30.98872033641543</c:v>
                </c:pt>
                <c:pt idx="267">
                  <c:v>31.108191157954654</c:v>
                </c:pt>
                <c:pt idx="268">
                  <c:v>31.401413004007562</c:v>
                </c:pt>
                <c:pt idx="269">
                  <c:v>31.480778100339325</c:v>
                </c:pt>
                <c:pt idx="270">
                  <c:v>31.587573402296567</c:v>
                </c:pt>
                <c:pt idx="271">
                  <c:v>31.786204111854364</c:v>
                </c:pt>
                <c:pt idx="272">
                  <c:v>31.891929101417123</c:v>
                </c:pt>
                <c:pt idx="273">
                  <c:v>32.085607728130462</c:v>
                </c:pt>
                <c:pt idx="274">
                  <c:v>32.117272308337874</c:v>
                </c:pt>
                <c:pt idx="275">
                  <c:v>32.261786356571406</c:v>
                </c:pt>
                <c:pt idx="276">
                  <c:v>32.412292070880063</c:v>
                </c:pt>
                <c:pt idx="277">
                  <c:v>32.572875388360671</c:v>
                </c:pt>
                <c:pt idx="278">
                  <c:v>32.633855069840699</c:v>
                </c:pt>
                <c:pt idx="279">
                  <c:v>32.757500890967712</c:v>
                </c:pt>
                <c:pt idx="280">
                  <c:v>33.034859196920223</c:v>
                </c:pt>
                <c:pt idx="281">
                  <c:v>33.08378106709057</c:v>
                </c:pt>
                <c:pt idx="282">
                  <c:v>33.223032095010389</c:v>
                </c:pt>
                <c:pt idx="283">
                  <c:v>33.353368019643611</c:v>
                </c:pt>
                <c:pt idx="284">
                  <c:v>33.514152378770987</c:v>
                </c:pt>
                <c:pt idx="285">
                  <c:v>33.556932062047714</c:v>
                </c:pt>
                <c:pt idx="286">
                  <c:v>33.677820070946957</c:v>
                </c:pt>
                <c:pt idx="287">
                  <c:v>33.816616411411665</c:v>
                </c:pt>
                <c:pt idx="288">
                  <c:v>33.840298700740369</c:v>
                </c:pt>
                <c:pt idx="289">
                  <c:v>34.021350245366897</c:v>
                </c:pt>
                <c:pt idx="290">
                  <c:v>34.245997098189775</c:v>
                </c:pt>
                <c:pt idx="291">
                  <c:v>34.497649156679863</c:v>
                </c:pt>
                <c:pt idx="292">
                  <c:v>34.584562689766472</c:v>
                </c:pt>
                <c:pt idx="293">
                  <c:v>34.719403301454982</c:v>
                </c:pt>
                <c:pt idx="294">
                  <c:v>34.963063173234183</c:v>
                </c:pt>
                <c:pt idx="295">
                  <c:v>35.003668377558981</c:v>
                </c:pt>
                <c:pt idx="296">
                  <c:v>35.10179961787145</c:v>
                </c:pt>
                <c:pt idx="297">
                  <c:v>35.29167407829361</c:v>
                </c:pt>
                <c:pt idx="298">
                  <c:v>35.455272499643172</c:v>
                </c:pt>
                <c:pt idx="299">
                  <c:v>35.411129274834316</c:v>
                </c:pt>
                <c:pt idx="300">
                  <c:v>35.532858429483881</c:v>
                </c:pt>
                <c:pt idx="301">
                  <c:v>35.679333935857095</c:v>
                </c:pt>
                <c:pt idx="302">
                  <c:v>35.905683913511872</c:v>
                </c:pt>
                <c:pt idx="303">
                  <c:v>36.043696920720301</c:v>
                </c:pt>
                <c:pt idx="304">
                  <c:v>36.085141708295602</c:v>
                </c:pt>
                <c:pt idx="305">
                  <c:v>36.307300019697472</c:v>
                </c:pt>
                <c:pt idx="306">
                  <c:v>36.385417720319047</c:v>
                </c:pt>
                <c:pt idx="307">
                  <c:v>36.566752598250936</c:v>
                </c:pt>
                <c:pt idx="308">
                  <c:v>36.685979669814181</c:v>
                </c:pt>
                <c:pt idx="309">
                  <c:v>36.886148400053472</c:v>
                </c:pt>
                <c:pt idx="310">
                  <c:v>36.901891106832679</c:v>
                </c:pt>
                <c:pt idx="311">
                  <c:v>37.003598909291995</c:v>
                </c:pt>
                <c:pt idx="312">
                  <c:v>37.196230661108807</c:v>
                </c:pt>
                <c:pt idx="313">
                  <c:v>37.306671796039304</c:v>
                </c:pt>
                <c:pt idx="314">
                  <c:v>37.501921255930974</c:v>
                </c:pt>
                <c:pt idx="315">
                  <c:v>37.600122287903261</c:v>
                </c:pt>
                <c:pt idx="316">
                  <c:v>37.594262392648304</c:v>
                </c:pt>
                <c:pt idx="317">
                  <c:v>37.666502489683403</c:v>
                </c:pt>
                <c:pt idx="318">
                  <c:v>37.857549866656584</c:v>
                </c:pt>
                <c:pt idx="319">
                  <c:v>37.933394650835638</c:v>
                </c:pt>
                <c:pt idx="320">
                  <c:v>38.106477446249031</c:v>
                </c:pt>
                <c:pt idx="321">
                  <c:v>38.169250356718706</c:v>
                </c:pt>
                <c:pt idx="322">
                  <c:v>38.288187324143941</c:v>
                </c:pt>
                <c:pt idx="323">
                  <c:v>38.448953454106395</c:v>
                </c:pt>
                <c:pt idx="324">
                  <c:v>38.456663870011823</c:v>
                </c:pt>
                <c:pt idx="325">
                  <c:v>38.589032606944343</c:v>
                </c:pt>
                <c:pt idx="326">
                  <c:v>38.617586770792208</c:v>
                </c:pt>
                <c:pt idx="327">
                  <c:v>38.826758625142737</c:v>
                </c:pt>
                <c:pt idx="328">
                  <c:v>38.837852894880804</c:v>
                </c:pt>
                <c:pt idx="329">
                  <c:v>39.022185168350113</c:v>
                </c:pt>
                <c:pt idx="330">
                  <c:v>39.108788284800575</c:v>
                </c:pt>
                <c:pt idx="331">
                  <c:v>39.140977864956291</c:v>
                </c:pt>
                <c:pt idx="332">
                  <c:v>39.275276289198359</c:v>
                </c:pt>
                <c:pt idx="333">
                  <c:v>39.421107003968487</c:v>
                </c:pt>
                <c:pt idx="334">
                  <c:v>39.482638768727327</c:v>
                </c:pt>
                <c:pt idx="335">
                  <c:v>39.630599170787349</c:v>
                </c:pt>
                <c:pt idx="336">
                  <c:v>39.721806453450021</c:v>
                </c:pt>
                <c:pt idx="337">
                  <c:v>39.814851756764575</c:v>
                </c:pt>
                <c:pt idx="338">
                  <c:v>39.900612685798293</c:v>
                </c:pt>
                <c:pt idx="339">
                  <c:v>40.061898607376122</c:v>
                </c:pt>
                <c:pt idx="340">
                  <c:v>40.106689227954391</c:v>
                </c:pt>
                <c:pt idx="341">
                  <c:v>40.200119427064337</c:v>
                </c:pt>
                <c:pt idx="342">
                  <c:v>40.331851184893026</c:v>
                </c:pt>
                <c:pt idx="343">
                  <c:v>40.559186058283778</c:v>
                </c:pt>
                <c:pt idx="344">
                  <c:v>40.636455842322391</c:v>
                </c:pt>
                <c:pt idx="345">
                  <c:v>40.767599058542494</c:v>
                </c:pt>
                <c:pt idx="346">
                  <c:v>40.816648012033752</c:v>
                </c:pt>
                <c:pt idx="347">
                  <c:v>40.939226124932894</c:v>
                </c:pt>
                <c:pt idx="348">
                  <c:v>41.058651633976396</c:v>
                </c:pt>
                <c:pt idx="349">
                  <c:v>41.14321985479453</c:v>
                </c:pt>
                <c:pt idx="350">
                  <c:v>41.295111506466377</c:v>
                </c:pt>
                <c:pt idx="351">
                  <c:v>41.365220353711862</c:v>
                </c:pt>
                <c:pt idx="352">
                  <c:v>41.436484930009954</c:v>
                </c:pt>
                <c:pt idx="353">
                  <c:v>41.481393779743179</c:v>
                </c:pt>
                <c:pt idx="354">
                  <c:v>41.677794802021232</c:v>
                </c:pt>
                <c:pt idx="355">
                  <c:v>41.782260937541537</c:v>
                </c:pt>
                <c:pt idx="356">
                  <c:v>41.921601548785809</c:v>
                </c:pt>
                <c:pt idx="357">
                  <c:v>41.983158313542319</c:v>
                </c:pt>
                <c:pt idx="358">
                  <c:v>42.002918207424877</c:v>
                </c:pt>
                <c:pt idx="359">
                  <c:v>42.103858822460005</c:v>
                </c:pt>
                <c:pt idx="360">
                  <c:v>42.246538495874681</c:v>
                </c:pt>
                <c:pt idx="361">
                  <c:v>42.33011088345777</c:v>
                </c:pt>
                <c:pt idx="362">
                  <c:v>42.424761915780323</c:v>
                </c:pt>
                <c:pt idx="363">
                  <c:v>42.456807225116897</c:v>
                </c:pt>
                <c:pt idx="364">
                  <c:v>42.540490029355695</c:v>
                </c:pt>
                <c:pt idx="365">
                  <c:v>42.766979590329989</c:v>
                </c:pt>
                <c:pt idx="366">
                  <c:v>42.868973330261092</c:v>
                </c:pt>
                <c:pt idx="367">
                  <c:v>42.992389463910833</c:v>
                </c:pt>
                <c:pt idx="368">
                  <c:v>43.142942574048227</c:v>
                </c:pt>
                <c:pt idx="369">
                  <c:v>43.315693077827518</c:v>
                </c:pt>
                <c:pt idx="370">
                  <c:v>43.4098961935278</c:v>
                </c:pt>
                <c:pt idx="371">
                  <c:v>43.554817012554494</c:v>
                </c:pt>
                <c:pt idx="372">
                  <c:v>43.691213353256224</c:v>
                </c:pt>
                <c:pt idx="373">
                  <c:v>43.717945642283745</c:v>
                </c:pt>
                <c:pt idx="374">
                  <c:v>43.803240425530163</c:v>
                </c:pt>
                <c:pt idx="375">
                  <c:v>43.979983637248722</c:v>
                </c:pt>
                <c:pt idx="376">
                  <c:v>44.104806541592808</c:v>
                </c:pt>
                <c:pt idx="377">
                  <c:v>44.266260692320763</c:v>
                </c:pt>
                <c:pt idx="378">
                  <c:v>44.239190382493099</c:v>
                </c:pt>
                <c:pt idx="379">
                  <c:v>44.288854960923544</c:v>
                </c:pt>
                <c:pt idx="380">
                  <c:v>44.498347127742321</c:v>
                </c:pt>
                <c:pt idx="381">
                  <c:v>44.596961701340597</c:v>
                </c:pt>
                <c:pt idx="382">
                  <c:v>44.707849711227041</c:v>
                </c:pt>
                <c:pt idx="383">
                  <c:v>44.842187718798407</c:v>
                </c:pt>
                <c:pt idx="384">
                  <c:v>44.930947605869356</c:v>
                </c:pt>
                <c:pt idx="385">
                  <c:v>45.028669471222251</c:v>
                </c:pt>
                <c:pt idx="386">
                  <c:v>45.105756442778834</c:v>
                </c:pt>
                <c:pt idx="387">
                  <c:v>45.204729870508146</c:v>
                </c:pt>
                <c:pt idx="388">
                  <c:v>45.312576734861452</c:v>
                </c:pt>
                <c:pt idx="389">
                  <c:v>45.441674638783553</c:v>
                </c:pt>
                <c:pt idx="390">
                  <c:v>45.409494954460484</c:v>
                </c:pt>
                <c:pt idx="391">
                  <c:v>45.569578792823478</c:v>
                </c:pt>
                <c:pt idx="392">
                  <c:v>45.818982934868892</c:v>
                </c:pt>
                <c:pt idx="393">
                  <c:v>45.907987613582513</c:v>
                </c:pt>
                <c:pt idx="394">
                  <c:v>46.138127695029503</c:v>
                </c:pt>
                <c:pt idx="395">
                  <c:v>46.209840187950149</c:v>
                </c:pt>
                <c:pt idx="396">
                  <c:v>46.200108418077598</c:v>
                </c:pt>
                <c:pt idx="397">
                  <c:v>46.352918298825529</c:v>
                </c:pt>
                <c:pt idx="398">
                  <c:v>46.260205287144792</c:v>
                </c:pt>
                <c:pt idx="399">
                  <c:v>46.514421407881748</c:v>
                </c:pt>
                <c:pt idx="400">
                  <c:v>46.609717752640783</c:v>
                </c:pt>
                <c:pt idx="401">
                  <c:v>46.784205235415413</c:v>
                </c:pt>
                <c:pt idx="402">
                  <c:v>46.839146375824882</c:v>
                </c:pt>
                <c:pt idx="403">
                  <c:v>46.942165636488234</c:v>
                </c:pt>
                <c:pt idx="404">
                  <c:v>47.037730731220634</c:v>
                </c:pt>
                <c:pt idx="405">
                  <c:v>47.340749451306642</c:v>
                </c:pt>
                <c:pt idx="406">
                  <c:v>47.323565598836261</c:v>
                </c:pt>
                <c:pt idx="407">
                  <c:v>47.366018719645211</c:v>
                </c:pt>
                <c:pt idx="408">
                  <c:v>47.416165068861467</c:v>
                </c:pt>
                <c:pt idx="409">
                  <c:v>47.551831201301795</c:v>
                </c:pt>
                <c:pt idx="410">
                  <c:v>47.58296088572871</c:v>
                </c:pt>
                <c:pt idx="411">
                  <c:v>47.694734833027702</c:v>
                </c:pt>
                <c:pt idx="412">
                  <c:v>47.833667631812204</c:v>
                </c:pt>
                <c:pt idx="413">
                  <c:v>47.935267621782231</c:v>
                </c:pt>
                <c:pt idx="414">
                  <c:v>47.976682201027124</c:v>
                </c:pt>
                <c:pt idx="415">
                  <c:v>48.016962926217261</c:v>
                </c:pt>
                <c:pt idx="416">
                  <c:v>48.067638442047965</c:v>
                </c:pt>
                <c:pt idx="417">
                  <c:v>48.23021082183206</c:v>
                </c:pt>
                <c:pt idx="418">
                  <c:v>48.337344144589174</c:v>
                </c:pt>
                <c:pt idx="419">
                  <c:v>48.412023824716726</c:v>
                </c:pt>
                <c:pt idx="420">
                  <c:v>48.430623822880534</c:v>
                </c:pt>
                <c:pt idx="421">
                  <c:v>48.377389453135798</c:v>
                </c:pt>
                <c:pt idx="422">
                  <c:v>48.562712351507315</c:v>
                </c:pt>
                <c:pt idx="423">
                  <c:v>48.544525374136114</c:v>
                </c:pt>
                <c:pt idx="424">
                  <c:v>48.645260260024848</c:v>
                </c:pt>
                <c:pt idx="425">
                  <c:v>48.66772015364095</c:v>
                </c:pt>
                <c:pt idx="426">
                  <c:v>48.687699839168594</c:v>
                </c:pt>
                <c:pt idx="427">
                  <c:v>48.679789944116209</c:v>
                </c:pt>
                <c:pt idx="428">
                  <c:v>48.744718062706383</c:v>
                </c:pt>
                <c:pt idx="429">
                  <c:v>48.810513368710964</c:v>
                </c:pt>
                <c:pt idx="430">
                  <c:v>48.846461802662255</c:v>
                </c:pt>
                <c:pt idx="431">
                  <c:v>48.931052940144667</c:v>
                </c:pt>
                <c:pt idx="432">
                  <c:v>48.925825857327411</c:v>
                </c:pt>
                <c:pt idx="433">
                  <c:v>49.048008657765386</c:v>
                </c:pt>
                <c:pt idx="434">
                  <c:v>49.163384688042193</c:v>
                </c:pt>
                <c:pt idx="435">
                  <c:v>49.33647894178759</c:v>
                </c:pt>
                <c:pt idx="436">
                  <c:v>49.433759140517374</c:v>
                </c:pt>
                <c:pt idx="437">
                  <c:v>49.567888814776111</c:v>
                </c:pt>
                <c:pt idx="438">
                  <c:v>49.603080998801993</c:v>
                </c:pt>
                <c:pt idx="439">
                  <c:v>49.748293484466522</c:v>
                </c:pt>
                <c:pt idx="440">
                  <c:v>49.859363265168383</c:v>
                </c:pt>
                <c:pt idx="441">
                  <c:v>49.896025761549076</c:v>
                </c:pt>
                <c:pt idx="442">
                  <c:v>49.916972113647866</c:v>
                </c:pt>
                <c:pt idx="443">
                  <c:v>50.022402832406385</c:v>
                </c:pt>
                <c:pt idx="444">
                  <c:v>50.242150727379595</c:v>
                </c:pt>
                <c:pt idx="445">
                  <c:v>50.319010615625231</c:v>
                </c:pt>
                <c:pt idx="446">
                  <c:v>50.498412160414638</c:v>
                </c:pt>
                <c:pt idx="447">
                  <c:v>50.495843931501632</c:v>
                </c:pt>
                <c:pt idx="448">
                  <c:v>50.664613185674042</c:v>
                </c:pt>
                <c:pt idx="449">
                  <c:v>50.739044949159492</c:v>
                </c:pt>
                <c:pt idx="450">
                  <c:v>50.896456912786419</c:v>
                </c:pt>
                <c:pt idx="451">
                  <c:v>50.996399090419985</c:v>
                </c:pt>
                <c:pt idx="452">
                  <c:v>51.029092837192486</c:v>
                </c:pt>
                <c:pt idx="453">
                  <c:v>51.139945430415771</c:v>
                </c:pt>
                <c:pt idx="454">
                  <c:v>51.238223545713815</c:v>
                </c:pt>
                <c:pt idx="455">
                  <c:v>51.362081345986482</c:v>
                </c:pt>
                <c:pt idx="456">
                  <c:v>51.495829770282839</c:v>
                </c:pt>
                <c:pt idx="457">
                  <c:v>51.629399548763502</c:v>
                </c:pt>
                <c:pt idx="458">
                  <c:v>51.670183398903902</c:v>
                </c:pt>
                <c:pt idx="459">
                  <c:v>51.794984949083435</c:v>
                </c:pt>
                <c:pt idx="460">
                  <c:v>51.898715668009871</c:v>
                </c:pt>
                <c:pt idx="461">
                  <c:v>51.9975271165885</c:v>
                </c:pt>
                <c:pt idx="462">
                  <c:v>52.162716162781045</c:v>
                </c:pt>
                <c:pt idx="463">
                  <c:v>52.277023443163181</c:v>
                </c:pt>
                <c:pt idx="464">
                  <c:v>52.402552597437612</c:v>
                </c:pt>
                <c:pt idx="465">
                  <c:v>52.493798942596463</c:v>
                </c:pt>
                <c:pt idx="466">
                  <c:v>52.613254139137076</c:v>
                </c:pt>
                <c:pt idx="467">
                  <c:v>52.745653605233315</c:v>
                </c:pt>
                <c:pt idx="468">
                  <c:v>52.855470261058862</c:v>
                </c:pt>
                <c:pt idx="469">
                  <c:v>52.852208282214214</c:v>
                </c:pt>
                <c:pt idx="470">
                  <c:v>52.990594206052734</c:v>
                </c:pt>
                <c:pt idx="471">
                  <c:v>53.096495758098172</c:v>
                </c:pt>
                <c:pt idx="472">
                  <c:v>53.236715015088947</c:v>
                </c:pt>
                <c:pt idx="473">
                  <c:v>53.258119700475874</c:v>
                </c:pt>
                <c:pt idx="474">
                  <c:v>53.365304585727955</c:v>
                </c:pt>
                <c:pt idx="475">
                  <c:v>53.42317437168164</c:v>
                </c:pt>
                <c:pt idx="476">
                  <c:v>53.507192071720674</c:v>
                </c:pt>
                <c:pt idx="477">
                  <c:v>53.562849357892944</c:v>
                </c:pt>
                <c:pt idx="478">
                  <c:v>53.786338398330095</c:v>
                </c:pt>
                <c:pt idx="479">
                  <c:v>53.895176408418727</c:v>
                </c:pt>
                <c:pt idx="480">
                  <c:v>53.945461820121295</c:v>
                </c:pt>
                <c:pt idx="481">
                  <c:v>53.998403481561596</c:v>
                </c:pt>
                <c:pt idx="482">
                  <c:v>54.042992018826396</c:v>
                </c:pt>
                <c:pt idx="483">
                  <c:v>54.111795137034072</c:v>
                </c:pt>
                <c:pt idx="484">
                  <c:v>54.25196595652988</c:v>
                </c:pt>
                <c:pt idx="485">
                  <c:v>54.286755015595439</c:v>
                </c:pt>
                <c:pt idx="486">
                  <c:v>54.380843547973591</c:v>
                </c:pt>
                <c:pt idx="487">
                  <c:v>54.586227902697956</c:v>
                </c:pt>
                <c:pt idx="488">
                  <c:v>54.692192996403762</c:v>
                </c:pt>
                <c:pt idx="489">
                  <c:v>54.802087777221573</c:v>
                </c:pt>
                <c:pt idx="490">
                  <c:v>54.956749220286866</c:v>
                </c:pt>
                <c:pt idx="491">
                  <c:v>55.110141913477143</c:v>
                </c:pt>
                <c:pt idx="492">
                  <c:v>55.006136715411209</c:v>
                </c:pt>
                <c:pt idx="493">
                  <c:v>55.122796599727863</c:v>
                </c:pt>
                <c:pt idx="494">
                  <c:v>55.142316389467567</c:v>
                </c:pt>
                <c:pt idx="495">
                  <c:v>55.282749188103992</c:v>
                </c:pt>
                <c:pt idx="496">
                  <c:v>55.437421568668071</c:v>
                </c:pt>
                <c:pt idx="497">
                  <c:v>55.473879898402373</c:v>
                </c:pt>
                <c:pt idx="498">
                  <c:v>55.60768978102589</c:v>
                </c:pt>
                <c:pt idx="499">
                  <c:v>55.575440305042825</c:v>
                </c:pt>
                <c:pt idx="500">
                  <c:v>55.688466335551531</c:v>
                </c:pt>
                <c:pt idx="501">
                  <c:v>55.796923616511279</c:v>
                </c:pt>
                <c:pt idx="502">
                  <c:v>55.815510593843179</c:v>
                </c:pt>
                <c:pt idx="503">
                  <c:v>55.868235588638015</c:v>
                </c:pt>
                <c:pt idx="504">
                  <c:v>55.969239745333603</c:v>
                </c:pt>
                <c:pt idx="505">
                  <c:v>56.013523074295186</c:v>
                </c:pt>
                <c:pt idx="506">
                  <c:v>56.108332960768877</c:v>
                </c:pt>
                <c:pt idx="507">
                  <c:v>56.189129827792662</c:v>
                </c:pt>
                <c:pt idx="508">
                  <c:v>56.234095969186903</c:v>
                </c:pt>
                <c:pt idx="509">
                  <c:v>56.360777727514133</c:v>
                </c:pt>
                <c:pt idx="510">
                  <c:v>56.457489697133468</c:v>
                </c:pt>
                <c:pt idx="511">
                  <c:v>56.585294372016563</c:v>
                </c:pt>
                <c:pt idx="512">
                  <c:v>56.588743850842675</c:v>
                </c:pt>
                <c:pt idx="513">
                  <c:v>56.721124566940773</c:v>
                </c:pt>
                <c:pt idx="514">
                  <c:v>56.82363132765451</c:v>
                </c:pt>
                <c:pt idx="515">
                  <c:v>56.932140691942436</c:v>
                </c:pt>
                <c:pt idx="516">
                  <c:v>57.072334948935826</c:v>
                </c:pt>
                <c:pt idx="517">
                  <c:v>57.235698474475271</c:v>
                </c:pt>
                <c:pt idx="518">
                  <c:v>57.338685443475001</c:v>
                </c:pt>
                <c:pt idx="519">
                  <c:v>57.390852625825069</c:v>
                </c:pt>
                <c:pt idx="520">
                  <c:v>57.528664591386821</c:v>
                </c:pt>
                <c:pt idx="521">
                  <c:v>57.669334369166563</c:v>
                </c:pt>
                <c:pt idx="522">
                  <c:v>57.711383323348684</c:v>
                </c:pt>
                <c:pt idx="523">
                  <c:v>57.817822896174242</c:v>
                </c:pt>
                <c:pt idx="524">
                  <c:v>57.897196325838657</c:v>
                </c:pt>
                <c:pt idx="525">
                  <c:v>57.951698924624729</c:v>
                </c:pt>
                <c:pt idx="526">
                  <c:v>58.064958288443833</c:v>
                </c:pt>
                <c:pt idx="527">
                  <c:v>58.127155157303712</c:v>
                </c:pt>
                <c:pt idx="528">
                  <c:v>58.138253593708015</c:v>
                </c:pt>
                <c:pt idx="529">
                  <c:v>58.245710353933177</c:v>
                </c:pt>
                <c:pt idx="530">
                  <c:v>58.407672317110936</c:v>
                </c:pt>
                <c:pt idx="531">
                  <c:v>58.381867111325079</c:v>
                </c:pt>
                <c:pt idx="532">
                  <c:v>58.453930125044465</c:v>
                </c:pt>
                <c:pt idx="533">
                  <c:v>58.569088447009392</c:v>
                </c:pt>
                <c:pt idx="534">
                  <c:v>58.705497808542944</c:v>
                </c:pt>
                <c:pt idx="535">
                  <c:v>58.748605616787358</c:v>
                </c:pt>
                <c:pt idx="536">
                  <c:v>58.841505086783044</c:v>
                </c:pt>
                <c:pt idx="537">
                  <c:v>58.957515491997071</c:v>
                </c:pt>
                <c:pt idx="538">
                  <c:v>59.025212360313901</c:v>
                </c:pt>
                <c:pt idx="539">
                  <c:v>59.104855060784985</c:v>
                </c:pt>
                <c:pt idx="540">
                  <c:v>59.325228997362956</c:v>
                </c:pt>
                <c:pt idx="541">
                  <c:v>59.401880031462753</c:v>
                </c:pt>
                <c:pt idx="542">
                  <c:v>59.514436791184266</c:v>
                </c:pt>
                <c:pt idx="543">
                  <c:v>59.569778452387638</c:v>
                </c:pt>
                <c:pt idx="544">
                  <c:v>59.631714383773414</c:v>
                </c:pt>
                <c:pt idx="545">
                  <c:v>59.809861241186596</c:v>
                </c:pt>
                <c:pt idx="546">
                  <c:v>59.903789356914061</c:v>
                </c:pt>
                <c:pt idx="547">
                  <c:v>59.974734662410341</c:v>
                </c:pt>
                <c:pt idx="548">
                  <c:v>60.020706012038602</c:v>
                </c:pt>
                <c:pt idx="549">
                  <c:v>60.13783308380917</c:v>
                </c:pt>
                <c:pt idx="550">
                  <c:v>60.156746102775358</c:v>
                </c:pt>
                <c:pt idx="551">
                  <c:v>60.229546616421914</c:v>
                </c:pt>
                <c:pt idx="552">
                  <c:v>60.334507022726811</c:v>
                </c:pt>
                <c:pt idx="553">
                  <c:v>60.452322115262788</c:v>
                </c:pt>
                <c:pt idx="554">
                  <c:v>60.598774704971717</c:v>
                </c:pt>
                <c:pt idx="555">
                  <c:v>60.719146568088419</c:v>
                </c:pt>
                <c:pt idx="556">
                  <c:v>60.837403848080612</c:v>
                </c:pt>
                <c:pt idx="557">
                  <c:v>60.923712172893715</c:v>
                </c:pt>
                <c:pt idx="558">
                  <c:v>61.007425706296232</c:v>
                </c:pt>
                <c:pt idx="559">
                  <c:v>61.128031423556706</c:v>
                </c:pt>
                <c:pt idx="560">
                  <c:v>61.275030367378235</c:v>
                </c:pt>
                <c:pt idx="561">
                  <c:v>61.428248581418956</c:v>
                </c:pt>
                <c:pt idx="562">
                  <c:v>61.545165236543582</c:v>
                </c:pt>
                <c:pt idx="563">
                  <c:v>61.685324076873997</c:v>
                </c:pt>
                <c:pt idx="564">
                  <c:v>61.759539694547371</c:v>
                </c:pt>
                <c:pt idx="565">
                  <c:v>61.840188124085685</c:v>
                </c:pt>
                <c:pt idx="566">
                  <c:v>61.940785509988004</c:v>
                </c:pt>
                <c:pt idx="567">
                  <c:v>62.014481856879399</c:v>
                </c:pt>
                <c:pt idx="568">
                  <c:v>62.095423515555453</c:v>
                </c:pt>
                <c:pt idx="569">
                  <c:v>62.261441728332827</c:v>
                </c:pt>
                <c:pt idx="570">
                  <c:v>62.382643278867661</c:v>
                </c:pt>
                <c:pt idx="571">
                  <c:v>62.404277130898834</c:v>
                </c:pt>
                <c:pt idx="572">
                  <c:v>62.546155241892393</c:v>
                </c:pt>
                <c:pt idx="573">
                  <c:v>62.543303679673841</c:v>
                </c:pt>
                <c:pt idx="574">
                  <c:v>62.615569818373203</c:v>
                </c:pt>
                <c:pt idx="575">
                  <c:v>62.784226051723309</c:v>
                </c:pt>
                <c:pt idx="576">
                  <c:v>62.821503652210069</c:v>
                </c:pt>
                <c:pt idx="577">
                  <c:v>62.899272915365827</c:v>
                </c:pt>
                <c:pt idx="578">
                  <c:v>63.03790936001306</c:v>
                </c:pt>
                <c:pt idx="579">
                  <c:v>63.011815612589103</c:v>
                </c:pt>
                <c:pt idx="580">
                  <c:v>63.1987145524716</c:v>
                </c:pt>
                <c:pt idx="581">
                  <c:v>63.281515065130961</c:v>
                </c:pt>
                <c:pt idx="582">
                  <c:v>63.360305161519435</c:v>
                </c:pt>
                <c:pt idx="583">
                  <c:v>63.547535872202644</c:v>
                </c:pt>
                <c:pt idx="584">
                  <c:v>63.633480655384716</c:v>
                </c:pt>
                <c:pt idx="585">
                  <c:v>63.748295227383537</c:v>
                </c:pt>
                <c:pt idx="586">
                  <c:v>63.762162413514687</c:v>
                </c:pt>
                <c:pt idx="587">
                  <c:v>63.834055635583951</c:v>
                </c:pt>
                <c:pt idx="588">
                  <c:v>63.937295208725516</c:v>
                </c:pt>
                <c:pt idx="589">
                  <c:v>64.056669155274136</c:v>
                </c:pt>
                <c:pt idx="590">
                  <c:v>64.038731657044963</c:v>
                </c:pt>
                <c:pt idx="591">
                  <c:v>64.094456130710526</c:v>
                </c:pt>
                <c:pt idx="592">
                  <c:v>64.21406653556916</c:v>
                </c:pt>
                <c:pt idx="593">
                  <c:v>64.298551943895404</c:v>
                </c:pt>
                <c:pt idx="594">
                  <c:v>64.352253501093941</c:v>
                </c:pt>
                <c:pt idx="595">
                  <c:v>64.344567564352786</c:v>
                </c:pt>
                <c:pt idx="596">
                  <c:v>64.438887346708313</c:v>
                </c:pt>
                <c:pt idx="597">
                  <c:v>64.562548272000441</c:v>
                </c:pt>
                <c:pt idx="598">
                  <c:v>64.559722751445975</c:v>
                </c:pt>
                <c:pt idx="599">
                  <c:v>64.757367523601189</c:v>
                </c:pt>
                <c:pt idx="600">
                  <c:v>64.819269079990121</c:v>
                </c:pt>
                <c:pt idx="601">
                  <c:v>64.865282096281177</c:v>
                </c:pt>
                <c:pt idx="602">
                  <c:v>64.916736778701562</c:v>
                </c:pt>
                <c:pt idx="603">
                  <c:v>64.990779479725191</c:v>
                </c:pt>
                <c:pt idx="604">
                  <c:v>65.090517490712557</c:v>
                </c:pt>
                <c:pt idx="605">
                  <c:v>65.166861233175922</c:v>
                </c:pt>
                <c:pt idx="606">
                  <c:v>65.24037685091831</c:v>
                </c:pt>
                <c:pt idx="607">
                  <c:v>65.363088297137523</c:v>
                </c:pt>
                <c:pt idx="608">
                  <c:v>65.393689856616589</c:v>
                </c:pt>
                <c:pt idx="609">
                  <c:v>65.502262241731586</c:v>
                </c:pt>
                <c:pt idx="610">
                  <c:v>65.494033075877283</c:v>
                </c:pt>
                <c:pt idx="611">
                  <c:v>65.602301815189051</c:v>
                </c:pt>
                <c:pt idx="612">
                  <c:v>65.679596599225135</c:v>
                </c:pt>
                <c:pt idx="613">
                  <c:v>65.720163782720363</c:v>
                </c:pt>
                <c:pt idx="614">
                  <c:v>65.776845547958089</c:v>
                </c:pt>
                <c:pt idx="615">
                  <c:v>65.748210571408194</c:v>
                </c:pt>
                <c:pt idx="616">
                  <c:v>65.791047406237681</c:v>
                </c:pt>
                <c:pt idx="617">
                  <c:v>65.859196916193653</c:v>
                </c:pt>
                <c:pt idx="618">
                  <c:v>65.962178397904921</c:v>
                </c:pt>
                <c:pt idx="619">
                  <c:v>66.070784918533178</c:v>
                </c:pt>
                <c:pt idx="620">
                  <c:v>66.081169605764572</c:v>
                </c:pt>
                <c:pt idx="621">
                  <c:v>66.156242240541474</c:v>
                </c:pt>
                <c:pt idx="622">
                  <c:v>66.246026515562846</c:v>
                </c:pt>
                <c:pt idx="623">
                  <c:v>66.35528207914308</c:v>
                </c:pt>
                <c:pt idx="624">
                  <c:v>66.434681666933074</c:v>
                </c:pt>
                <c:pt idx="625">
                  <c:v>66.495908052068131</c:v>
                </c:pt>
                <c:pt idx="626">
                  <c:v>66.568384515037195</c:v>
                </c:pt>
                <c:pt idx="627">
                  <c:v>66.624202208905899</c:v>
                </c:pt>
                <c:pt idx="628">
                  <c:v>66.730212557726333</c:v>
                </c:pt>
                <c:pt idx="629">
                  <c:v>66.831463258232361</c:v>
                </c:pt>
                <c:pt idx="630">
                  <c:v>66.836222906546737</c:v>
                </c:pt>
                <c:pt idx="631">
                  <c:v>66.923843705061586</c:v>
                </c:pt>
                <c:pt idx="632">
                  <c:v>66.953483333201163</c:v>
                </c:pt>
                <c:pt idx="633">
                  <c:v>67.048459951838225</c:v>
                </c:pt>
                <c:pt idx="634">
                  <c:v>67.067931240397087</c:v>
                </c:pt>
                <c:pt idx="635">
                  <c:v>67.191898444221778</c:v>
                </c:pt>
                <c:pt idx="636">
                  <c:v>67.208124518020824</c:v>
                </c:pt>
                <c:pt idx="637">
                  <c:v>67.24490361863198</c:v>
                </c:pt>
                <c:pt idx="638">
                  <c:v>67.369303517757999</c:v>
                </c:pt>
                <c:pt idx="639">
                  <c:v>67.416250957949899</c:v>
                </c:pt>
                <c:pt idx="640">
                  <c:v>67.471635956517289</c:v>
                </c:pt>
                <c:pt idx="641">
                  <c:v>67.599713765704408</c:v>
                </c:pt>
                <c:pt idx="642">
                  <c:v>67.660507455538152</c:v>
                </c:pt>
                <c:pt idx="643">
                  <c:v>67.719354016516036</c:v>
                </c:pt>
                <c:pt idx="644">
                  <c:v>67.724330012481062</c:v>
                </c:pt>
                <c:pt idx="645">
                  <c:v>67.848080868655103</c:v>
                </c:pt>
                <c:pt idx="646">
                  <c:v>67.897624480654855</c:v>
                </c:pt>
                <c:pt idx="647">
                  <c:v>68.006880044235089</c:v>
                </c:pt>
                <c:pt idx="648">
                  <c:v>68.059668870994642</c:v>
                </c:pt>
                <c:pt idx="649">
                  <c:v>68.126087599745389</c:v>
                </c:pt>
                <c:pt idx="650">
                  <c:v>68.187313984880447</c:v>
                </c:pt>
                <c:pt idx="651">
                  <c:v>68.299382067919169</c:v>
                </c:pt>
                <c:pt idx="652">
                  <c:v>68.279694431709657</c:v>
                </c:pt>
                <c:pt idx="653">
                  <c:v>68.403661635534363</c:v>
                </c:pt>
                <c:pt idx="654">
                  <c:v>68.50664311724563</c:v>
                </c:pt>
                <c:pt idx="655">
                  <c:v>68.542556827254174</c:v>
                </c:pt>
                <c:pt idx="656">
                  <c:v>68.576523408406842</c:v>
                </c:pt>
                <c:pt idx="657">
                  <c:v>68.626499715707894</c:v>
                </c:pt>
                <c:pt idx="658">
                  <c:v>68.724072506152808</c:v>
                </c:pt>
                <c:pt idx="659">
                  <c:v>68.840467542204607</c:v>
                </c:pt>
                <c:pt idx="660">
                  <c:v>68.875515861610552</c:v>
                </c:pt>
                <c:pt idx="661">
                  <c:v>68.957511621208383</c:v>
                </c:pt>
                <c:pt idx="662">
                  <c:v>69.014194705679699</c:v>
                </c:pt>
                <c:pt idx="663">
                  <c:v>69.044483376771268</c:v>
                </c:pt>
                <c:pt idx="664">
                  <c:v>69.162176498726978</c:v>
                </c:pt>
                <c:pt idx="665">
                  <c:v>69.263643546883671</c:v>
                </c:pt>
                <c:pt idx="666">
                  <c:v>69.256720422062756</c:v>
                </c:pt>
                <c:pt idx="667">
                  <c:v>69.315350635389962</c:v>
                </c:pt>
                <c:pt idx="668">
                  <c:v>69.413356121136189</c:v>
                </c:pt>
                <c:pt idx="669">
                  <c:v>69.492323013624855</c:v>
                </c:pt>
                <c:pt idx="670">
                  <c:v>69.597684319493311</c:v>
                </c:pt>
                <c:pt idx="671">
                  <c:v>69.623429689921139</c:v>
                </c:pt>
                <c:pt idx="672">
                  <c:v>69.706074492470933</c:v>
                </c:pt>
                <c:pt idx="673">
                  <c:v>69.803863630566497</c:v>
                </c:pt>
                <c:pt idx="674">
                  <c:v>69.835450387561963</c:v>
                </c:pt>
                <c:pt idx="675">
                  <c:v>69.881099741849951</c:v>
                </c:pt>
                <c:pt idx="676">
                  <c:v>69.932806830356242</c:v>
                </c:pt>
                <c:pt idx="677">
                  <c:v>69.985812004766444</c:v>
                </c:pt>
                <c:pt idx="678">
                  <c:v>70.025403624836116</c:v>
                </c:pt>
                <c:pt idx="679">
                  <c:v>70.198481745359246</c:v>
                </c:pt>
                <c:pt idx="680">
                  <c:v>70.24889074796161</c:v>
                </c:pt>
                <c:pt idx="681">
                  <c:v>70.254948482179913</c:v>
                </c:pt>
                <c:pt idx="682">
                  <c:v>70.431055469812208</c:v>
                </c:pt>
                <c:pt idx="683">
                  <c:v>70.47410865229233</c:v>
                </c:pt>
                <c:pt idx="684">
                  <c:v>70.538363904536538</c:v>
                </c:pt>
                <c:pt idx="685">
                  <c:v>70.612138453409528</c:v>
                </c:pt>
                <c:pt idx="686">
                  <c:v>70.621008707086332</c:v>
                </c:pt>
                <c:pt idx="687">
                  <c:v>70.691754388850171</c:v>
                </c:pt>
                <c:pt idx="688">
                  <c:v>70.822644717495791</c:v>
                </c:pt>
                <c:pt idx="689">
                  <c:v>70.905505867696235</c:v>
                </c:pt>
                <c:pt idx="690">
                  <c:v>70.879111454316458</c:v>
                </c:pt>
                <c:pt idx="691">
                  <c:v>70.953751393792061</c:v>
                </c:pt>
                <c:pt idx="692">
                  <c:v>71.033583676883353</c:v>
                </c:pt>
                <c:pt idx="693">
                  <c:v>71.154305665948243</c:v>
                </c:pt>
                <c:pt idx="694">
                  <c:v>71.206661797406497</c:v>
                </c:pt>
                <c:pt idx="695">
                  <c:v>71.282167127484712</c:v>
                </c:pt>
                <c:pt idx="696">
                  <c:v>71.364811930034506</c:v>
                </c:pt>
                <c:pt idx="697">
                  <c:v>71.416519018540782</c:v>
                </c:pt>
                <c:pt idx="698">
                  <c:v>71.456110638610454</c:v>
                </c:pt>
                <c:pt idx="699">
                  <c:v>71.54156796061875</c:v>
                </c:pt>
                <c:pt idx="700">
                  <c:v>71.638491708111701</c:v>
                </c:pt>
                <c:pt idx="701">
                  <c:v>71.680246804687911</c:v>
                </c:pt>
                <c:pt idx="702">
                  <c:v>71.738227975063154</c:v>
                </c:pt>
                <c:pt idx="703">
                  <c:v>71.786906196460293</c:v>
                </c:pt>
                <c:pt idx="704">
                  <c:v>71.890969416424824</c:v>
                </c:pt>
                <c:pt idx="705">
                  <c:v>72.019479920913255</c:v>
                </c:pt>
                <c:pt idx="706">
                  <c:v>72.093254469786231</c:v>
                </c:pt>
                <c:pt idx="707">
                  <c:v>72.118134449611432</c:v>
                </c:pt>
                <c:pt idx="708">
                  <c:v>72.180875268301065</c:v>
                </c:pt>
                <c:pt idx="709">
                  <c:v>72.23106792325278</c:v>
                </c:pt>
                <c:pt idx="710">
                  <c:v>72.286236574169521</c:v>
                </c:pt>
                <c:pt idx="711">
                  <c:v>72.358713037138585</c:v>
                </c:pt>
                <c:pt idx="712">
                  <c:v>72.44070879673643</c:v>
                </c:pt>
                <c:pt idx="713">
                  <c:v>72.494363014098596</c:v>
                </c:pt>
                <c:pt idx="714">
                  <c:v>72.522704556334247</c:v>
                </c:pt>
                <c:pt idx="715">
                  <c:v>72.658354533294272</c:v>
                </c:pt>
                <c:pt idx="716">
                  <c:v>72.737105078132288</c:v>
                </c:pt>
                <c:pt idx="717">
                  <c:v>72.740133945241439</c:v>
                </c:pt>
                <c:pt idx="718">
                  <c:v>72.872755055092284</c:v>
                </c:pt>
                <c:pt idx="719">
                  <c:v>72.945231518061348</c:v>
                </c:pt>
                <c:pt idx="720">
                  <c:v>72.982876009275145</c:v>
                </c:pt>
                <c:pt idx="721">
                  <c:v>73.168718641186842</c:v>
                </c:pt>
                <c:pt idx="722">
                  <c:v>73.211555476016315</c:v>
                </c:pt>
                <c:pt idx="723">
                  <c:v>73.251363443736636</c:v>
                </c:pt>
                <c:pt idx="724">
                  <c:v>73.364729612679298</c:v>
                </c:pt>
                <c:pt idx="725">
                  <c:v>73.494538203071642</c:v>
                </c:pt>
                <c:pt idx="726">
                  <c:v>73.539322166757003</c:v>
                </c:pt>
                <c:pt idx="727">
                  <c:v>73.601413942494673</c:v>
                </c:pt>
                <c:pt idx="728">
                  <c:v>73.675621186668963</c:v>
                </c:pt>
                <c:pt idx="729">
                  <c:v>73.740741829515798</c:v>
                </c:pt>
                <c:pt idx="730">
                  <c:v>73.813001944834213</c:v>
                </c:pt>
                <c:pt idx="731">
                  <c:v>73.890887099069616</c:v>
                </c:pt>
                <c:pt idx="732">
                  <c:v>73.953627917759263</c:v>
                </c:pt>
                <c:pt idx="733">
                  <c:v>74.058989223627719</c:v>
                </c:pt>
                <c:pt idx="734">
                  <c:v>74.135359944308533</c:v>
                </c:pt>
                <c:pt idx="735">
                  <c:v>74.133196467802009</c:v>
                </c:pt>
                <c:pt idx="736">
                  <c:v>74.259976191085201</c:v>
                </c:pt>
                <c:pt idx="737">
                  <c:v>74.31925544736437</c:v>
                </c:pt>
                <c:pt idx="738">
                  <c:v>74.40146755461285</c:v>
                </c:pt>
                <c:pt idx="739">
                  <c:v>74.419208061966486</c:v>
                </c:pt>
                <c:pt idx="740">
                  <c:v>74.568704288568341</c:v>
                </c:pt>
                <c:pt idx="741">
                  <c:v>74.591420791887003</c:v>
                </c:pt>
                <c:pt idx="742">
                  <c:v>74.659137606541663</c:v>
                </c:pt>
                <c:pt idx="743">
                  <c:v>74.711493737999916</c:v>
                </c:pt>
                <c:pt idx="744">
                  <c:v>74.764715260060782</c:v>
                </c:pt>
                <c:pt idx="745">
                  <c:v>74.891711330994639</c:v>
                </c:pt>
                <c:pt idx="746">
                  <c:v>74.947312677212693</c:v>
                </c:pt>
                <c:pt idx="747">
                  <c:v>75.000534199273545</c:v>
                </c:pt>
                <c:pt idx="748">
                  <c:v>75.086424216583154</c:v>
                </c:pt>
                <c:pt idx="749">
                  <c:v>75.123419664844974</c:v>
                </c:pt>
                <c:pt idx="750">
                  <c:v>75.161496851360056</c:v>
                </c:pt>
                <c:pt idx="751">
                  <c:v>75.278540930363832</c:v>
                </c:pt>
                <c:pt idx="752">
                  <c:v>75.331978800075348</c:v>
                </c:pt>
                <c:pt idx="753">
                  <c:v>75.371703975751714</c:v>
                </c:pt>
                <c:pt idx="754">
                  <c:v>75.445839905932914</c:v>
                </c:pt>
                <c:pt idx="755">
                  <c:v>75.543401875468334</c:v>
                </c:pt>
                <c:pt idx="756">
                  <c:v>75.588637287669258</c:v>
                </c:pt>
                <c:pt idx="757">
                  <c:v>75.578792496974572</c:v>
                </c:pt>
                <c:pt idx="758">
                  <c:v>75.62756020049369</c:v>
                </c:pt>
                <c:pt idx="759">
                  <c:v>75.667712800696393</c:v>
                </c:pt>
                <c:pt idx="760">
                  <c:v>75.733714356680494</c:v>
                </c:pt>
                <c:pt idx="761">
                  <c:v>75.736828939706456</c:v>
                </c:pt>
                <c:pt idx="762">
                  <c:v>75.798227371145217</c:v>
                </c:pt>
                <c:pt idx="763">
                  <c:v>75.866923718530217</c:v>
                </c:pt>
                <c:pt idx="764">
                  <c:v>75.947063814785423</c:v>
                </c:pt>
                <c:pt idx="765">
                  <c:v>75.918547150933833</c:v>
                </c:pt>
                <c:pt idx="766">
                  <c:v>76.074602864694683</c:v>
                </c:pt>
                <c:pt idx="767">
                  <c:v>76.075458593776915</c:v>
                </c:pt>
                <c:pt idx="768">
                  <c:v>76.163911189211532</c:v>
                </c:pt>
                <c:pt idx="769">
                  <c:v>76.120424735171156</c:v>
                </c:pt>
                <c:pt idx="770">
                  <c:v>76.336424193014295</c:v>
                </c:pt>
                <c:pt idx="771">
                  <c:v>76.441317411825807</c:v>
                </c:pt>
                <c:pt idx="772">
                  <c:v>76.402416894832996</c:v>
                </c:pt>
                <c:pt idx="773">
                  <c:v>76.528849174018106</c:v>
                </c:pt>
                <c:pt idx="774">
                  <c:v>76.598871562938768</c:v>
                </c:pt>
                <c:pt idx="775">
                  <c:v>76.659628848607468</c:v>
                </c:pt>
                <c:pt idx="776">
                  <c:v>76.575126773616205</c:v>
                </c:pt>
                <c:pt idx="777">
                  <c:v>76.765366338169017</c:v>
                </c:pt>
                <c:pt idx="778">
                  <c:v>76.763685088335066</c:v>
                </c:pt>
                <c:pt idx="779">
                  <c:v>76.819611645313998</c:v>
                </c:pt>
                <c:pt idx="780">
                  <c:v>76.80647727161049</c:v>
                </c:pt>
                <c:pt idx="781">
                  <c:v>76.79105956479934</c:v>
                </c:pt>
                <c:pt idx="782">
                  <c:v>76.942712153994748</c:v>
                </c:pt>
                <c:pt idx="783">
                  <c:v>76.973479859290734</c:v>
                </c:pt>
                <c:pt idx="784">
                  <c:v>77.018361104860062</c:v>
                </c:pt>
                <c:pt idx="785">
                  <c:v>77.093388180786647</c:v>
                </c:pt>
                <c:pt idx="786">
                  <c:v>77.131309010376413</c:v>
                </c:pt>
                <c:pt idx="787">
                  <c:v>77.299105868811523</c:v>
                </c:pt>
                <c:pt idx="788">
                  <c:v>77.400318879653042</c:v>
                </c:pt>
                <c:pt idx="789">
                  <c:v>77.475195434761233</c:v>
                </c:pt>
                <c:pt idx="790">
                  <c:v>77.466685018934768</c:v>
                </c:pt>
                <c:pt idx="791">
                  <c:v>77.56694959236988</c:v>
                </c:pt>
                <c:pt idx="792">
                  <c:v>77.66014437483642</c:v>
                </c:pt>
                <c:pt idx="793">
                  <c:v>77.685593330657383</c:v>
                </c:pt>
                <c:pt idx="794">
                  <c:v>77.699037600163464</c:v>
                </c:pt>
                <c:pt idx="795">
                  <c:v>77.836295919946664</c:v>
                </c:pt>
                <c:pt idx="796">
                  <c:v>77.834311545142626</c:v>
                </c:pt>
                <c:pt idx="797">
                  <c:v>77.854244876508133</c:v>
                </c:pt>
                <c:pt idx="798">
                  <c:v>78.011190694347675</c:v>
                </c:pt>
                <c:pt idx="799">
                  <c:v>78.033760483786182</c:v>
                </c:pt>
                <c:pt idx="800">
                  <c:v>78.078434958542701</c:v>
                </c:pt>
                <c:pt idx="801">
                  <c:v>78.139661514998323</c:v>
                </c:pt>
                <c:pt idx="802">
                  <c:v>78.185407864648852</c:v>
                </c:pt>
                <c:pt idx="803">
                  <c:v>78.301568269848261</c:v>
                </c:pt>
                <c:pt idx="804">
                  <c:v>78.314195351934984</c:v>
                </c:pt>
                <c:pt idx="805">
                  <c:v>78.442431797608819</c:v>
                </c:pt>
                <c:pt idx="806">
                  <c:v>78.483144293589703</c:v>
                </c:pt>
                <c:pt idx="807">
                  <c:v>78.595758865805621</c:v>
                </c:pt>
                <c:pt idx="808">
                  <c:v>78.609154176983324</c:v>
                </c:pt>
                <c:pt idx="809">
                  <c:v>78.695938543415807</c:v>
                </c:pt>
                <c:pt idx="810">
                  <c:v>78.773698952406079</c:v>
                </c:pt>
                <c:pt idx="811">
                  <c:v>78.856165610931626</c:v>
                </c:pt>
                <c:pt idx="812">
                  <c:v>78.903469772928304</c:v>
                </c:pt>
                <c:pt idx="813">
                  <c:v>79.000306742535244</c:v>
                </c:pt>
                <c:pt idx="814">
                  <c:v>79.047034862922217</c:v>
                </c:pt>
                <c:pt idx="815">
                  <c:v>79.066076006875747</c:v>
                </c:pt>
                <c:pt idx="816">
                  <c:v>79.099006211958354</c:v>
                </c:pt>
                <c:pt idx="817">
                  <c:v>79.209653076035337</c:v>
                </c:pt>
                <c:pt idx="818">
                  <c:v>79.271004632478665</c:v>
                </c:pt>
                <c:pt idx="819">
                  <c:v>79.388469725049006</c:v>
                </c:pt>
                <c:pt idx="820">
                  <c:v>79.42195097174384</c:v>
                </c:pt>
                <c:pt idx="821">
                  <c:v>79.516039504121991</c:v>
                </c:pt>
                <c:pt idx="822">
                  <c:v>79.552122313059868</c:v>
                </c:pt>
                <c:pt idx="823">
                  <c:v>79.58265043504619</c:v>
                </c:pt>
                <c:pt idx="824">
                  <c:v>79.676340009130541</c:v>
                </c:pt>
                <c:pt idx="825">
                  <c:v>79.669229593165781</c:v>
                </c:pt>
                <c:pt idx="826">
                  <c:v>79.822716036346918</c:v>
                </c:pt>
                <c:pt idx="827">
                  <c:v>79.871637906517179</c:v>
                </c:pt>
                <c:pt idx="828">
                  <c:v>79.91741758949793</c:v>
                </c:pt>
                <c:pt idx="829">
                  <c:v>80.014901954874205</c:v>
                </c:pt>
                <c:pt idx="830">
                  <c:v>80.003801955970005</c:v>
                </c:pt>
                <c:pt idx="831">
                  <c:v>80.085347260419837</c:v>
                </c:pt>
                <c:pt idx="832">
                  <c:v>80.129667568544576</c:v>
                </c:pt>
                <c:pt idx="833">
                  <c:v>80.184306104817239</c:v>
                </c:pt>
                <c:pt idx="834">
                  <c:v>80.241714432483164</c:v>
                </c:pt>
                <c:pt idx="835">
                  <c:v>80.219485268010942</c:v>
                </c:pt>
                <c:pt idx="836">
                  <c:v>80.288373802877032</c:v>
                </c:pt>
                <c:pt idx="837">
                  <c:v>80.436776913226666</c:v>
                </c:pt>
                <c:pt idx="838">
                  <c:v>80.451209203468537</c:v>
                </c:pt>
                <c:pt idx="839">
                  <c:v>80.538944611473937</c:v>
                </c:pt>
                <c:pt idx="840">
                  <c:v>80.635681581090765</c:v>
                </c:pt>
                <c:pt idx="841">
                  <c:v>80.65420501676202</c:v>
                </c:pt>
                <c:pt idx="842">
                  <c:v>80.655718558279418</c:v>
                </c:pt>
                <c:pt idx="843">
                  <c:v>80.82262062513604</c:v>
                </c:pt>
                <c:pt idx="844">
                  <c:v>80.833450832400189</c:v>
                </c:pt>
                <c:pt idx="845">
                  <c:v>81.004902377974432</c:v>
                </c:pt>
                <c:pt idx="846">
                  <c:v>81.046340915550388</c:v>
                </c:pt>
                <c:pt idx="847">
                  <c:v>81.059682580900002</c:v>
                </c:pt>
                <c:pt idx="848">
                  <c:v>81.125875803532082</c:v>
                </c:pt>
                <c:pt idx="849">
                  <c:v>81.15235600925115</c:v>
                </c:pt>
                <c:pt idx="850">
                  <c:v>81.106148722146173</c:v>
                </c:pt>
                <c:pt idx="851">
                  <c:v>81.187328922465355</c:v>
                </c:pt>
                <c:pt idx="852">
                  <c:v>81.161388300026204</c:v>
                </c:pt>
                <c:pt idx="853">
                  <c:v>81.30229870278221</c:v>
                </c:pt>
                <c:pt idx="854">
                  <c:v>81.475609102339575</c:v>
                </c:pt>
                <c:pt idx="855">
                  <c:v>81.391051819020504</c:v>
                </c:pt>
                <c:pt idx="856">
                  <c:v>81.508682015741329</c:v>
                </c:pt>
                <c:pt idx="857">
                  <c:v>81.599994506726873</c:v>
                </c:pt>
                <c:pt idx="858">
                  <c:v>81.646745022944913</c:v>
                </c:pt>
                <c:pt idx="859">
                  <c:v>81.781040322187351</c:v>
                </c:pt>
                <c:pt idx="860">
                  <c:v>81.799924695323028</c:v>
                </c:pt>
                <c:pt idx="861">
                  <c:v>81.824357505411086</c:v>
                </c:pt>
                <c:pt idx="862">
                  <c:v>82.048443941622594</c:v>
                </c:pt>
                <c:pt idx="863">
                  <c:v>82.145289765395219</c:v>
                </c:pt>
                <c:pt idx="864">
                  <c:v>82.091959041493482</c:v>
                </c:pt>
                <c:pt idx="865">
                  <c:v>82.208131425858099</c:v>
                </c:pt>
                <c:pt idx="866">
                  <c:v>82.35405016145306</c:v>
                </c:pt>
                <c:pt idx="867">
                  <c:v>82.40742098951759</c:v>
                </c:pt>
                <c:pt idx="868">
                  <c:v>82.49032046050047</c:v>
                </c:pt>
                <c:pt idx="869">
                  <c:v>82.326273601695149</c:v>
                </c:pt>
                <c:pt idx="870">
                  <c:v>82.566420973821081</c:v>
                </c:pt>
                <c:pt idx="871">
                  <c:v>82.54025378890438</c:v>
                </c:pt>
                <c:pt idx="872">
                  <c:v>82.673651171568679</c:v>
                </c:pt>
                <c:pt idx="873">
                  <c:v>82.673722525728309</c:v>
                </c:pt>
                <c:pt idx="874">
                  <c:v>82.665419922381261</c:v>
                </c:pt>
                <c:pt idx="875">
                  <c:v>82.840292821784402</c:v>
                </c:pt>
                <c:pt idx="876">
                  <c:v>82.958117289319347</c:v>
                </c:pt>
                <c:pt idx="877">
                  <c:v>82.958117289319347</c:v>
                </c:pt>
                <c:pt idx="878">
                  <c:v>82.894186045630732</c:v>
                </c:pt>
                <c:pt idx="879">
                  <c:v>82.886488650557297</c:v>
                </c:pt>
                <c:pt idx="880">
                  <c:v>82.916185001792286</c:v>
                </c:pt>
                <c:pt idx="881">
                  <c:v>82.932692812662651</c:v>
                </c:pt>
                <c:pt idx="882">
                  <c:v>82.835258447281362</c:v>
                </c:pt>
                <c:pt idx="883">
                  <c:v>82.901433961581901</c:v>
                </c:pt>
                <c:pt idx="884">
                  <c:v>82.870800631272687</c:v>
                </c:pt>
                <c:pt idx="885">
                  <c:v>82.796605846930575</c:v>
                </c:pt>
                <c:pt idx="886">
                  <c:v>82.854421987056355</c:v>
                </c:pt>
                <c:pt idx="887">
                  <c:v>82.711487626166814</c:v>
                </c:pt>
                <c:pt idx="888">
                  <c:v>82.801048033992004</c:v>
                </c:pt>
                <c:pt idx="889">
                  <c:v>82.762339704479928</c:v>
                </c:pt>
                <c:pt idx="890">
                  <c:v>82.733750123968989</c:v>
                </c:pt>
                <c:pt idx="891">
                  <c:v>82.716636063158504</c:v>
                </c:pt>
                <c:pt idx="892">
                  <c:v>82.752165226317658</c:v>
                </c:pt>
                <c:pt idx="893">
                  <c:v>82.710370438776991</c:v>
                </c:pt>
                <c:pt idx="894">
                  <c:v>82.709724084674093</c:v>
                </c:pt>
                <c:pt idx="895">
                  <c:v>82.698076169157389</c:v>
                </c:pt>
                <c:pt idx="896">
                  <c:v>82.684015233045528</c:v>
                </c:pt>
                <c:pt idx="897">
                  <c:v>82.680178254257598</c:v>
                </c:pt>
                <c:pt idx="898">
                  <c:v>82.689683461652592</c:v>
                </c:pt>
                <c:pt idx="899">
                  <c:v>82.765427204175097</c:v>
                </c:pt>
                <c:pt idx="900">
                  <c:v>82.644911070239161</c:v>
                </c:pt>
                <c:pt idx="901">
                  <c:v>82.719502208708874</c:v>
                </c:pt>
                <c:pt idx="902">
                  <c:v>82.762776683603505</c:v>
                </c:pt>
                <c:pt idx="903">
                  <c:v>82.713395438478415</c:v>
                </c:pt>
                <c:pt idx="904">
                  <c:v>82.762143871165989</c:v>
                </c:pt>
                <c:pt idx="905">
                  <c:v>82.6636949225515</c:v>
                </c:pt>
                <c:pt idx="906">
                  <c:v>82.701062106362627</c:v>
                </c:pt>
                <c:pt idx="907">
                  <c:v>82.76746366230752</c:v>
                </c:pt>
                <c:pt idx="908">
                  <c:v>82.69479908614754</c:v>
                </c:pt>
                <c:pt idx="909">
                  <c:v>82.724621999870052</c:v>
                </c:pt>
                <c:pt idx="910">
                  <c:v>82.695681377727155</c:v>
                </c:pt>
                <c:pt idx="911">
                  <c:v>82.659646485451233</c:v>
                </c:pt>
                <c:pt idx="912">
                  <c:v>82.682758462336281</c:v>
                </c:pt>
                <c:pt idx="913">
                  <c:v>82.744543352070167</c:v>
                </c:pt>
                <c:pt idx="914">
                  <c:v>82.718312625492914</c:v>
                </c:pt>
                <c:pt idx="915">
                  <c:v>82.734165748927921</c:v>
                </c:pt>
                <c:pt idx="916">
                  <c:v>82.689714190816218</c:v>
                </c:pt>
                <c:pt idx="917">
                  <c:v>82.765089704208435</c:v>
                </c:pt>
                <c:pt idx="918">
                  <c:v>82.71948293787743</c:v>
                </c:pt>
                <c:pt idx="919">
                  <c:v>82.662433985176023</c:v>
                </c:pt>
                <c:pt idx="920">
                  <c:v>82.657122006533854</c:v>
                </c:pt>
                <c:pt idx="921">
                  <c:v>82.727560020413435</c:v>
                </c:pt>
                <c:pt idx="922">
                  <c:v>82.63103555077565</c:v>
                </c:pt>
                <c:pt idx="923">
                  <c:v>82.650036069733275</c:v>
                </c:pt>
                <c:pt idx="924">
                  <c:v>82.72069335442464</c:v>
                </c:pt>
                <c:pt idx="925">
                  <c:v>82.81069438720634</c:v>
                </c:pt>
                <c:pt idx="926">
                  <c:v>82.771284495263629</c:v>
                </c:pt>
                <c:pt idx="927">
                  <c:v>82.758298038212203</c:v>
                </c:pt>
                <c:pt idx="928">
                  <c:v>82.743250643864357</c:v>
                </c:pt>
                <c:pt idx="929">
                  <c:v>82.692485023875989</c:v>
                </c:pt>
                <c:pt idx="930">
                  <c:v>82.726489187185834</c:v>
                </c:pt>
                <c:pt idx="931">
                  <c:v>82.714798563339926</c:v>
                </c:pt>
                <c:pt idx="932">
                  <c:v>82.709682418011681</c:v>
                </c:pt>
                <c:pt idx="933">
                  <c:v>82.694416273685349</c:v>
                </c:pt>
                <c:pt idx="934">
                  <c:v>82.682426691535667</c:v>
                </c:pt>
                <c:pt idx="935">
                  <c:v>82.771557411903316</c:v>
                </c:pt>
                <c:pt idx="936">
                  <c:v>82.716186063202926</c:v>
                </c:pt>
                <c:pt idx="937">
                  <c:v>82.757007934172904</c:v>
                </c:pt>
                <c:pt idx="938">
                  <c:v>82.70528606427898</c:v>
                </c:pt>
                <c:pt idx="939">
                  <c:v>82.737175644464131</c:v>
                </c:pt>
                <c:pt idx="940">
                  <c:v>82.661412631110196</c:v>
                </c:pt>
                <c:pt idx="941">
                  <c:v>82.675106900591587</c:v>
                </c:pt>
                <c:pt idx="942">
                  <c:v>82.709605334685918</c:v>
                </c:pt>
                <c:pt idx="943">
                  <c:v>82.734166790594429</c:v>
                </c:pt>
                <c:pt idx="944">
                  <c:v>82.792607409825266</c:v>
                </c:pt>
                <c:pt idx="945">
                  <c:v>82.830007926966431</c:v>
                </c:pt>
                <c:pt idx="946">
                  <c:v>82.803722512894581</c:v>
                </c:pt>
                <c:pt idx="947">
                  <c:v>82.726753249659666</c:v>
                </c:pt>
                <c:pt idx="948">
                  <c:v>82.775652203165734</c:v>
                </c:pt>
                <c:pt idx="949">
                  <c:v>82.789917826757389</c:v>
                </c:pt>
                <c:pt idx="950">
                  <c:v>82.745952206097726</c:v>
                </c:pt>
                <c:pt idx="951">
                  <c:v>82.697985023333032</c:v>
                </c:pt>
                <c:pt idx="952">
                  <c:v>82.77279334928123</c:v>
                </c:pt>
                <c:pt idx="953">
                  <c:v>82.795635013693001</c:v>
                </c:pt>
                <c:pt idx="954">
                  <c:v>82.755396475998765</c:v>
                </c:pt>
                <c:pt idx="955">
                  <c:v>82.772304286829566</c:v>
                </c:pt>
                <c:pt idx="956">
                  <c:v>82.705000126807292</c:v>
                </c:pt>
                <c:pt idx="957">
                  <c:v>82.776814703050988</c:v>
                </c:pt>
                <c:pt idx="958">
                  <c:v>82.813835532729598</c:v>
                </c:pt>
                <c:pt idx="959">
                  <c:v>82.674455858989148</c:v>
                </c:pt>
                <c:pt idx="960">
                  <c:v>82.739535019231212</c:v>
                </c:pt>
                <c:pt idx="961">
                  <c:v>82.773289182565733</c:v>
                </c:pt>
                <c:pt idx="962">
                  <c:v>82.704104814395677</c:v>
                </c:pt>
                <c:pt idx="963">
                  <c:v>82.767325641487815</c:v>
                </c:pt>
                <c:pt idx="964">
                  <c:v>82.795089701246923</c:v>
                </c:pt>
                <c:pt idx="965">
                  <c:v>82.783816785693062</c:v>
                </c:pt>
                <c:pt idx="966">
                  <c:v>82.788720431042364</c:v>
                </c:pt>
                <c:pt idx="967">
                  <c:v>82.829782926988599</c:v>
                </c:pt>
                <c:pt idx="968">
                  <c:v>82.836675634641566</c:v>
                </c:pt>
                <c:pt idx="969">
                  <c:v>82.762033975343499</c:v>
                </c:pt>
                <c:pt idx="970">
                  <c:v>82.707627209881224</c:v>
                </c:pt>
                <c:pt idx="971">
                  <c:v>82.716624604826322</c:v>
                </c:pt>
                <c:pt idx="972">
                  <c:v>82.716637104825111</c:v>
                </c:pt>
                <c:pt idx="973">
                  <c:v>82.744748560383258</c:v>
                </c:pt>
                <c:pt idx="974">
                  <c:v>82.735260019653197</c:v>
                </c:pt>
                <c:pt idx="975">
                  <c:v>82.734600644718384</c:v>
                </c:pt>
                <c:pt idx="976">
                  <c:v>82.708088668169069</c:v>
                </c:pt>
                <c:pt idx="977">
                  <c:v>82.795742305349179</c:v>
                </c:pt>
                <c:pt idx="978">
                  <c:v>82.743805852142899</c:v>
                </c:pt>
                <c:pt idx="979">
                  <c:v>82.790725639177765</c:v>
                </c:pt>
                <c:pt idx="980">
                  <c:v>82.727249603777366</c:v>
                </c:pt>
                <c:pt idx="981">
                  <c:v>82.773514182543465</c:v>
                </c:pt>
                <c:pt idx="982">
                  <c:v>82.760087621369024</c:v>
                </c:pt>
                <c:pt idx="983">
                  <c:v>82.735545957125069</c:v>
                </c:pt>
                <c:pt idx="984">
                  <c:v>82.700493877252001</c:v>
                </c:pt>
                <c:pt idx="985">
                  <c:v>82.790530847530249</c:v>
                </c:pt>
                <c:pt idx="986">
                  <c:v>82.817578761526846</c:v>
                </c:pt>
                <c:pt idx="987">
                  <c:v>82.805479804387872</c:v>
                </c:pt>
                <c:pt idx="988">
                  <c:v>82.770871995304333</c:v>
                </c:pt>
                <c:pt idx="989">
                  <c:v>82.731259499214858</c:v>
                </c:pt>
                <c:pt idx="990">
                  <c:v>82.707220959921273</c:v>
                </c:pt>
                <c:pt idx="991">
                  <c:v>82.741110019075776</c:v>
                </c:pt>
                <c:pt idx="992">
                  <c:v>82.72609022889192</c:v>
                </c:pt>
                <c:pt idx="993">
                  <c:v>82.783951160679749</c:v>
                </c:pt>
                <c:pt idx="994">
                  <c:v>82.729315749406808</c:v>
                </c:pt>
                <c:pt idx="995">
                  <c:v>82.811938137083587</c:v>
                </c:pt>
                <c:pt idx="996">
                  <c:v>82.842640217385991</c:v>
                </c:pt>
                <c:pt idx="997">
                  <c:v>82.750548038977385</c:v>
                </c:pt>
                <c:pt idx="998">
                  <c:v>82.750950643104304</c:v>
                </c:pt>
                <c:pt idx="999">
                  <c:v>82.703921481080343</c:v>
                </c:pt>
                <c:pt idx="1000">
                  <c:v>82.725146999818264</c:v>
                </c:pt>
                <c:pt idx="1001">
                  <c:v>82.747613664267021</c:v>
                </c:pt>
                <c:pt idx="1002">
                  <c:v>82.778612098706972</c:v>
                </c:pt>
                <c:pt idx="1003">
                  <c:v>82.704428772696943</c:v>
                </c:pt>
                <c:pt idx="1004">
                  <c:v>82.748393872523295</c:v>
                </c:pt>
                <c:pt idx="1005">
                  <c:v>82.715401167447027</c:v>
                </c:pt>
                <c:pt idx="1006">
                  <c:v>82.808693866570479</c:v>
                </c:pt>
                <c:pt idx="1007">
                  <c:v>82.771092307782638</c:v>
                </c:pt>
                <c:pt idx="1008">
                  <c:v>82.78553553552338</c:v>
                </c:pt>
                <c:pt idx="1009">
                  <c:v>82.746532414373746</c:v>
                </c:pt>
                <c:pt idx="1010">
                  <c:v>82.758068871568227</c:v>
                </c:pt>
                <c:pt idx="1011">
                  <c:v>82.75600116343908</c:v>
                </c:pt>
                <c:pt idx="1012">
                  <c:v>82.664718359950456</c:v>
                </c:pt>
                <c:pt idx="1013">
                  <c:v>82.66663867226093</c:v>
                </c:pt>
                <c:pt idx="1014">
                  <c:v>82.705276168446602</c:v>
                </c:pt>
                <c:pt idx="1015">
                  <c:v>82.760332413011497</c:v>
                </c:pt>
                <c:pt idx="1016">
                  <c:v>82.777051161361015</c:v>
                </c:pt>
                <c:pt idx="1017">
                  <c:v>82.83992719682054</c:v>
                </c:pt>
                <c:pt idx="1018">
                  <c:v>82.838227196988271</c:v>
                </c:pt>
                <c:pt idx="1019">
                  <c:v>82.803983971202186</c:v>
                </c:pt>
                <c:pt idx="1020">
                  <c:v>82.825348552426405</c:v>
                </c:pt>
                <c:pt idx="1021">
                  <c:v>82.86405896527161</c:v>
                </c:pt>
                <c:pt idx="1022">
                  <c:v>82.88826573371523</c:v>
                </c:pt>
                <c:pt idx="1023">
                  <c:v>82.862337090441486</c:v>
                </c:pt>
                <c:pt idx="1024">
                  <c:v>82.737180331963756</c:v>
                </c:pt>
                <c:pt idx="1025">
                  <c:v>82.77979126525716</c:v>
                </c:pt>
                <c:pt idx="1026">
                  <c:v>82.719887104504267</c:v>
                </c:pt>
                <c:pt idx="1027">
                  <c:v>82.798827721711149</c:v>
                </c:pt>
                <c:pt idx="1028">
                  <c:v>82.849985529160861</c:v>
                </c:pt>
                <c:pt idx="1029">
                  <c:v>82.844945946324984</c:v>
                </c:pt>
                <c:pt idx="1030">
                  <c:v>82.848844383440166</c:v>
                </c:pt>
                <c:pt idx="1031">
                  <c:v>82.748173039211792</c:v>
                </c:pt>
                <c:pt idx="1032">
                  <c:v>82.785216785554866</c:v>
                </c:pt>
                <c:pt idx="1033">
                  <c:v>82.784557410619954</c:v>
                </c:pt>
                <c:pt idx="1034">
                  <c:v>82.757676684106968</c:v>
                </c:pt>
                <c:pt idx="1035">
                  <c:v>82.820168865437708</c:v>
                </c:pt>
                <c:pt idx="1036">
                  <c:v>82.720058458654023</c:v>
                </c:pt>
                <c:pt idx="1037">
                  <c:v>82.850689695758092</c:v>
                </c:pt>
                <c:pt idx="1038">
                  <c:v>82.775980848966626</c:v>
                </c:pt>
                <c:pt idx="1039">
                  <c:v>82.758929808983197</c:v>
                </c:pt>
                <c:pt idx="1040">
                  <c:v>82.833487093289463</c:v>
                </c:pt>
                <c:pt idx="1041">
                  <c:v>82.767897516431276</c:v>
                </c:pt>
                <c:pt idx="1042">
                  <c:v>82.676786067092593</c:v>
                </c:pt>
                <c:pt idx="1043">
                  <c:v>82.73024647848159</c:v>
                </c:pt>
                <c:pt idx="1044">
                  <c:v>82.74431574792591</c:v>
                </c:pt>
                <c:pt idx="1045">
                  <c:v>82.744372518753721</c:v>
                </c:pt>
                <c:pt idx="1046">
                  <c:v>82.778681369533288</c:v>
                </c:pt>
                <c:pt idx="1047">
                  <c:v>82.809987616442783</c:v>
                </c:pt>
                <c:pt idx="1048">
                  <c:v>82.832207926749248</c:v>
                </c:pt>
                <c:pt idx="1049">
                  <c:v>82.841365738345203</c:v>
                </c:pt>
                <c:pt idx="1050">
                  <c:v>82.82565688572916</c:v>
                </c:pt>
                <c:pt idx="1051">
                  <c:v>82.787424597836832</c:v>
                </c:pt>
                <c:pt idx="1052">
                  <c:v>82.713079813509523</c:v>
                </c:pt>
                <c:pt idx="1053">
                  <c:v>82.677156900389306</c:v>
                </c:pt>
                <c:pt idx="1054">
                  <c:v>82.768512620537251</c:v>
                </c:pt>
                <c:pt idx="1055">
                  <c:v>82.748825643314049</c:v>
                </c:pt>
                <c:pt idx="1056">
                  <c:v>82.793348034752157</c:v>
                </c:pt>
                <c:pt idx="1057">
                  <c:v>82.803498554583442</c:v>
                </c:pt>
                <c:pt idx="1058">
                  <c:v>82.819188657201167</c:v>
                </c:pt>
                <c:pt idx="1059">
                  <c:v>82.800730325689997</c:v>
                </c:pt>
                <c:pt idx="1060">
                  <c:v>82.809711053970076</c:v>
                </c:pt>
                <c:pt idx="1061">
                  <c:v>82.814254282688253</c:v>
                </c:pt>
                <c:pt idx="1062">
                  <c:v>82.803573033742779</c:v>
                </c:pt>
                <c:pt idx="1063">
                  <c:v>82.686238149492709</c:v>
                </c:pt>
                <c:pt idx="1064">
                  <c:v>82.642609507966412</c:v>
                </c:pt>
                <c:pt idx="1065">
                  <c:v>82.756305330075691</c:v>
                </c:pt>
                <c:pt idx="1066">
                  <c:v>82.781602202578341</c:v>
                </c:pt>
                <c:pt idx="1067">
                  <c:v>82.708952209750365</c:v>
                </c:pt>
                <c:pt idx="1068">
                  <c:v>82.801140742316278</c:v>
                </c:pt>
                <c:pt idx="1069">
                  <c:v>82.781698556735549</c:v>
                </c:pt>
                <c:pt idx="1070">
                  <c:v>82.804285533672385</c:v>
                </c:pt>
                <c:pt idx="1071">
                  <c:v>82.727216791280625</c:v>
                </c:pt>
                <c:pt idx="1072">
                  <c:v>82.784609493948139</c:v>
                </c:pt>
                <c:pt idx="1073">
                  <c:v>82.693144398810986</c:v>
                </c:pt>
                <c:pt idx="1074">
                  <c:v>82.721114708549706</c:v>
                </c:pt>
                <c:pt idx="1075">
                  <c:v>82.701901689613038</c:v>
                </c:pt>
                <c:pt idx="1076">
                  <c:v>82.743212623034879</c:v>
                </c:pt>
                <c:pt idx="1077">
                  <c:v>82.793177722269007</c:v>
                </c:pt>
                <c:pt idx="1078">
                  <c:v>82.69741002338975</c:v>
                </c:pt>
                <c:pt idx="1079">
                  <c:v>82.710413667939406</c:v>
                </c:pt>
                <c:pt idx="1080">
                  <c:v>82.741343352386068</c:v>
                </c:pt>
                <c:pt idx="1081">
                  <c:v>82.787799076966564</c:v>
                </c:pt>
                <c:pt idx="1082">
                  <c:v>82.707562626554164</c:v>
                </c:pt>
                <c:pt idx="1083">
                  <c:v>82.781661056739267</c:v>
                </c:pt>
                <c:pt idx="1084">
                  <c:v>82.78827824358595</c:v>
                </c:pt>
                <c:pt idx="1085">
                  <c:v>82.70067043973458</c:v>
                </c:pt>
                <c:pt idx="1086">
                  <c:v>82.607449615604139</c:v>
                </c:pt>
                <c:pt idx="1087">
                  <c:v>82.783850119023114</c:v>
                </c:pt>
                <c:pt idx="1088">
                  <c:v>82.693584502934101</c:v>
                </c:pt>
                <c:pt idx="1089">
                  <c:v>82.681117316664839</c:v>
                </c:pt>
                <c:pt idx="1090">
                  <c:v>82.715541271600031</c:v>
                </c:pt>
                <c:pt idx="1091">
                  <c:v>82.772793870114526</c:v>
                </c:pt>
                <c:pt idx="1092">
                  <c:v>82.668402734586778</c:v>
                </c:pt>
                <c:pt idx="1093">
                  <c:v>82.68069960837289</c:v>
                </c:pt>
                <c:pt idx="1094">
                  <c:v>82.601748053666938</c:v>
                </c:pt>
                <c:pt idx="1095">
                  <c:v>82.633264196388978</c:v>
                </c:pt>
                <c:pt idx="1096">
                  <c:v>82.664558984966192</c:v>
                </c:pt>
                <c:pt idx="1097">
                  <c:v>82.659520443796922</c:v>
                </c:pt>
                <c:pt idx="1098">
                  <c:v>82.667162630542549</c:v>
                </c:pt>
                <c:pt idx="1099">
                  <c:v>82.679974087611015</c:v>
                </c:pt>
                <c:pt idx="1100">
                  <c:v>82.708313147313419</c:v>
                </c:pt>
                <c:pt idx="1101">
                  <c:v>82.725823562251492</c:v>
                </c:pt>
                <c:pt idx="1102">
                  <c:v>82.789105326837571</c:v>
                </c:pt>
                <c:pt idx="1103">
                  <c:v>82.747505330944421</c:v>
                </c:pt>
                <c:pt idx="1104">
                  <c:v>82.686253774491135</c:v>
                </c:pt>
                <c:pt idx="1105">
                  <c:v>82.691531378136844</c:v>
                </c:pt>
                <c:pt idx="1106">
                  <c:v>82.649623569773965</c:v>
                </c:pt>
                <c:pt idx="1107">
                  <c:v>82.710524084595207</c:v>
                </c:pt>
                <c:pt idx="1108">
                  <c:v>82.702305856239889</c:v>
                </c:pt>
                <c:pt idx="1109">
                  <c:v>82.780055327731091</c:v>
                </c:pt>
                <c:pt idx="1110">
                  <c:v>82.697315752565757</c:v>
                </c:pt>
                <c:pt idx="1111">
                  <c:v>82.815541782561212</c:v>
                </c:pt>
                <c:pt idx="1112">
                  <c:v>82.885123025692153</c:v>
                </c:pt>
                <c:pt idx="1113">
                  <c:v>82.780901681814143</c:v>
                </c:pt>
                <c:pt idx="1114">
                  <c:v>82.810535533055472</c:v>
                </c:pt>
                <c:pt idx="1115">
                  <c:v>82.728643874473121</c:v>
                </c:pt>
                <c:pt idx="1116">
                  <c:v>82.722704291726089</c:v>
                </c:pt>
                <c:pt idx="1117">
                  <c:v>82.67733971287123</c:v>
                </c:pt>
                <c:pt idx="1118">
                  <c:v>82.690644399057788</c:v>
                </c:pt>
                <c:pt idx="1119">
                  <c:v>82.605362115810252</c:v>
                </c:pt>
                <c:pt idx="1120">
                  <c:v>82.688416274277671</c:v>
                </c:pt>
                <c:pt idx="1121">
                  <c:v>82.772224599337392</c:v>
                </c:pt>
                <c:pt idx="1122">
                  <c:v>82.787917306121614</c:v>
                </c:pt>
                <c:pt idx="1123">
                  <c:v>82.699781898155706</c:v>
                </c:pt>
                <c:pt idx="1124">
                  <c:v>82.737396998609043</c:v>
                </c:pt>
                <c:pt idx="1125">
                  <c:v>82.752994392902579</c:v>
                </c:pt>
                <c:pt idx="1126">
                  <c:v>82.754332413603734</c:v>
                </c:pt>
                <c:pt idx="1127">
                  <c:v>82.766918349861257</c:v>
                </c:pt>
                <c:pt idx="1128">
                  <c:v>82.754070955296314</c:v>
                </c:pt>
                <c:pt idx="1129">
                  <c:v>82.724770437355431</c:v>
                </c:pt>
                <c:pt idx="1130">
                  <c:v>82.68571835787742</c:v>
                </c:pt>
                <c:pt idx="1131">
                  <c:v>82.742531373102125</c:v>
                </c:pt>
                <c:pt idx="1132">
                  <c:v>82.718750125449802</c:v>
                </c:pt>
                <c:pt idx="1133">
                  <c:v>82.741869914834012</c:v>
                </c:pt>
                <c:pt idx="1134">
                  <c:v>82.713442313473848</c:v>
                </c:pt>
                <c:pt idx="1135">
                  <c:v>82.707051168271335</c:v>
                </c:pt>
                <c:pt idx="1136">
                  <c:v>82.743138143875541</c:v>
                </c:pt>
                <c:pt idx="1137">
                  <c:v>82.627792321929149</c:v>
                </c:pt>
                <c:pt idx="1138">
                  <c:v>82.725995958067841</c:v>
                </c:pt>
                <c:pt idx="1139">
                  <c:v>82.701765752126548</c:v>
                </c:pt>
                <c:pt idx="1140">
                  <c:v>82.686617316121968</c:v>
                </c:pt>
                <c:pt idx="1141">
                  <c:v>82.670792838517471</c:v>
                </c:pt>
                <c:pt idx="1142">
                  <c:v>82.676842837920219</c:v>
                </c:pt>
                <c:pt idx="1143">
                  <c:v>82.727573562078732</c:v>
                </c:pt>
                <c:pt idx="1144">
                  <c:v>82.721251166869607</c:v>
                </c:pt>
                <c:pt idx="1145">
                  <c:v>82.679861066788888</c:v>
                </c:pt>
                <c:pt idx="1146">
                  <c:v>82.666915234733651</c:v>
                </c:pt>
                <c:pt idx="1147">
                  <c:v>82.666879818070484</c:v>
                </c:pt>
                <c:pt idx="1148">
                  <c:v>82.695518356909972</c:v>
                </c:pt>
                <c:pt idx="1149">
                  <c:v>82.683025128976524</c:v>
                </c:pt>
                <c:pt idx="1150">
                  <c:v>82.613255344197611</c:v>
                </c:pt>
                <c:pt idx="1151">
                  <c:v>82.665114714077944</c:v>
                </c:pt>
                <c:pt idx="1152">
                  <c:v>82.737013144480244</c:v>
                </c:pt>
                <c:pt idx="1153">
                  <c:v>82.648962111505952</c:v>
                </c:pt>
                <c:pt idx="1154">
                  <c:v>82.708443355633875</c:v>
                </c:pt>
                <c:pt idx="1155">
                  <c:v>82.731100124230608</c:v>
                </c:pt>
                <c:pt idx="1156">
                  <c:v>82.755846996787653</c:v>
                </c:pt>
                <c:pt idx="1157">
                  <c:v>82.722666270896511</c:v>
                </c:pt>
                <c:pt idx="1158">
                  <c:v>82.773221474239037</c:v>
                </c:pt>
                <c:pt idx="1159">
                  <c:v>82.686301691153076</c:v>
                </c:pt>
                <c:pt idx="1160">
                  <c:v>82.994948535683463</c:v>
                </c:pt>
                <c:pt idx="1161">
                  <c:v>83.096274567347109</c:v>
                </c:pt>
                <c:pt idx="1162">
                  <c:v>83.101280816852949</c:v>
                </c:pt>
                <c:pt idx="1163">
                  <c:v>83.129103209939586</c:v>
                </c:pt>
                <c:pt idx="1164">
                  <c:v>83.037616760637889</c:v>
                </c:pt>
                <c:pt idx="1165">
                  <c:v>83.084880297638747</c:v>
                </c:pt>
                <c:pt idx="1166">
                  <c:v>82.991213119385577</c:v>
                </c:pt>
                <c:pt idx="1167">
                  <c:v>82.972164683765911</c:v>
                </c:pt>
                <c:pt idx="1168">
                  <c:v>82.884328234103876</c:v>
                </c:pt>
                <c:pt idx="1169">
                  <c:v>82.762787621102376</c:v>
                </c:pt>
                <c:pt idx="1170">
                  <c:v>82.763224079392657</c:v>
                </c:pt>
                <c:pt idx="1171">
                  <c:v>82.747108976816847</c:v>
                </c:pt>
                <c:pt idx="1172">
                  <c:v>82.766644912388259</c:v>
                </c:pt>
                <c:pt idx="1173">
                  <c:v>82.724708979028179</c:v>
                </c:pt>
                <c:pt idx="1174">
                  <c:v>82.773941265834679</c:v>
                </c:pt>
                <c:pt idx="1175">
                  <c:v>82.77755584881109</c:v>
                </c:pt>
                <c:pt idx="1176">
                  <c:v>82.710049605475447</c:v>
                </c:pt>
                <c:pt idx="1177">
                  <c:v>82.721593875169091</c:v>
                </c:pt>
                <c:pt idx="1178">
                  <c:v>82.659850652097717</c:v>
                </c:pt>
                <c:pt idx="1179">
                  <c:v>82.717266792262905</c:v>
                </c:pt>
                <c:pt idx="1180">
                  <c:v>82.650097007227217</c:v>
                </c:pt>
                <c:pt idx="1181">
                  <c:v>82.685703774545516</c:v>
                </c:pt>
                <c:pt idx="1182">
                  <c:v>82.655717319172425</c:v>
                </c:pt>
                <c:pt idx="1183">
                  <c:v>82.691023565687047</c:v>
                </c:pt>
                <c:pt idx="1184">
                  <c:v>82.712098042773164</c:v>
                </c:pt>
                <c:pt idx="1185">
                  <c:v>82.751319393067888</c:v>
                </c:pt>
                <c:pt idx="1186">
                  <c:v>82.77695584887033</c:v>
                </c:pt>
                <c:pt idx="1187">
                  <c:v>82.805706366865422</c:v>
                </c:pt>
                <c:pt idx="1188">
                  <c:v>82.788607410220138</c:v>
                </c:pt>
                <c:pt idx="1189">
                  <c:v>82.693027211322445</c:v>
                </c:pt>
                <c:pt idx="1190">
                  <c:v>82.69715325258187</c:v>
                </c:pt>
                <c:pt idx="1191">
                  <c:v>82.668614192899213</c:v>
                </c:pt>
                <c:pt idx="1192">
                  <c:v>82.688723045080806</c:v>
                </c:pt>
                <c:pt idx="1193">
                  <c:v>82.696941794269435</c:v>
                </c:pt>
                <c:pt idx="1194">
                  <c:v>82.678188671120722</c:v>
                </c:pt>
                <c:pt idx="1195">
                  <c:v>82.717679292222201</c:v>
                </c:pt>
                <c:pt idx="1196">
                  <c:v>82.719156896242964</c:v>
                </c:pt>
                <c:pt idx="1197">
                  <c:v>82.702002731269772</c:v>
                </c:pt>
                <c:pt idx="1198">
                  <c:v>82.612986073390758</c:v>
                </c:pt>
                <c:pt idx="1199">
                  <c:v>82.72246106258342</c:v>
                </c:pt>
                <c:pt idx="1200">
                  <c:v>82.64502304939478</c:v>
                </c:pt>
                <c:pt idx="1201">
                  <c:v>82.700605335574309</c:v>
                </c:pt>
                <c:pt idx="1202">
                  <c:v>82.644925653571065</c:v>
                </c:pt>
                <c:pt idx="1203">
                  <c:v>82.644879299408942</c:v>
                </c:pt>
                <c:pt idx="1204">
                  <c:v>82.700422002259174</c:v>
                </c:pt>
                <c:pt idx="1205">
                  <c:v>82.708041793173635</c:v>
                </c:pt>
                <c:pt idx="1206">
                  <c:v>82.744837102041103</c:v>
                </c:pt>
                <c:pt idx="1207">
                  <c:v>82.778783452856629</c:v>
                </c:pt>
                <c:pt idx="1208">
                  <c:v>82.768833453838795</c:v>
                </c:pt>
                <c:pt idx="1209">
                  <c:v>82.747544914273732</c:v>
                </c:pt>
                <c:pt idx="1210">
                  <c:v>82.71278502187198</c:v>
                </c:pt>
                <c:pt idx="1211">
                  <c:v>82.606693886511948</c:v>
                </c:pt>
                <c:pt idx="1212">
                  <c:v>82.714641271688691</c:v>
                </c:pt>
                <c:pt idx="1213">
                  <c:v>82.726744916327291</c:v>
                </c:pt>
                <c:pt idx="1214">
                  <c:v>82.716733979815515</c:v>
                </c:pt>
                <c:pt idx="1215">
                  <c:v>82.698397523292329</c:v>
                </c:pt>
                <c:pt idx="1216">
                  <c:v>82.755492830155873</c:v>
                </c:pt>
                <c:pt idx="1217">
                  <c:v>82.71215689693409</c:v>
                </c:pt>
                <c:pt idx="1218">
                  <c:v>82.733771998966844</c:v>
                </c:pt>
                <c:pt idx="1219">
                  <c:v>82.607210032294404</c:v>
                </c:pt>
                <c:pt idx="1220">
                  <c:v>82.63614961277078</c:v>
                </c:pt>
                <c:pt idx="1221">
                  <c:v>82.671887109242746</c:v>
                </c:pt>
                <c:pt idx="1222">
                  <c:v>82.697944398337043</c:v>
                </c:pt>
                <c:pt idx="1223">
                  <c:v>82.657468360666272</c:v>
                </c:pt>
                <c:pt idx="1224">
                  <c:v>82.712204292762735</c:v>
                </c:pt>
                <c:pt idx="1225">
                  <c:v>82.686181899498308</c:v>
                </c:pt>
                <c:pt idx="1226">
                  <c:v>82.712174605265631</c:v>
                </c:pt>
                <c:pt idx="1227">
                  <c:v>82.718808458777318</c:v>
                </c:pt>
                <c:pt idx="1228">
                  <c:v>82.751200122246331</c:v>
                </c:pt>
                <c:pt idx="1229">
                  <c:v>82.695069919454212</c:v>
                </c:pt>
                <c:pt idx="1230">
                  <c:v>82.727162103785943</c:v>
                </c:pt>
                <c:pt idx="1231">
                  <c:v>82.705075126799841</c:v>
                </c:pt>
                <c:pt idx="1232">
                  <c:v>82.738593873490856</c:v>
                </c:pt>
                <c:pt idx="1233">
                  <c:v>82.710002209646717</c:v>
                </c:pt>
                <c:pt idx="1234">
                  <c:v>82.841604800821642</c:v>
                </c:pt>
                <c:pt idx="1235">
                  <c:v>82.917521459993708</c:v>
                </c:pt>
                <c:pt idx="1236">
                  <c:v>82.848085008515227</c:v>
                </c:pt>
                <c:pt idx="1237">
                  <c:v>82.769060537149755</c:v>
                </c:pt>
                <c:pt idx="1238">
                  <c:v>82.766706891548807</c:v>
                </c:pt>
                <c:pt idx="1239">
                  <c:v>82.769888662068169</c:v>
                </c:pt>
                <c:pt idx="1240">
                  <c:v>82.709303772215634</c:v>
                </c:pt>
                <c:pt idx="1241">
                  <c:v>82.771129807778905</c:v>
                </c:pt>
                <c:pt idx="1242">
                  <c:v>82.712076688608519</c:v>
                </c:pt>
                <c:pt idx="1243">
                  <c:v>82.716114188210014</c:v>
                </c:pt>
                <c:pt idx="1244">
                  <c:v>82.779624077773647</c:v>
                </c:pt>
                <c:pt idx="1245">
                  <c:v>82.766842308202101</c:v>
                </c:pt>
                <c:pt idx="1246">
                  <c:v>82.848507404306716</c:v>
                </c:pt>
                <c:pt idx="1247">
                  <c:v>82.774361057459842</c:v>
                </c:pt>
                <c:pt idx="1248">
                  <c:v>82.71533970911986</c:v>
                </c:pt>
                <c:pt idx="1249">
                  <c:v>82.79635532612194</c:v>
                </c:pt>
                <c:pt idx="1250">
                  <c:v>82.750256893172761</c:v>
                </c:pt>
                <c:pt idx="1251">
                  <c:v>82.77051470367293</c:v>
                </c:pt>
                <c:pt idx="1252">
                  <c:v>82.666579297266807</c:v>
                </c:pt>
                <c:pt idx="1253">
                  <c:v>82.806563658447459</c:v>
                </c:pt>
                <c:pt idx="1254">
                  <c:v>82.705982939210159</c:v>
                </c:pt>
                <c:pt idx="1255">
                  <c:v>82.76154855872467</c:v>
                </c:pt>
                <c:pt idx="1256">
                  <c:v>82.842642300719106</c:v>
                </c:pt>
                <c:pt idx="1257">
                  <c:v>82.734975123848102</c:v>
                </c:pt>
                <c:pt idx="1258">
                  <c:v>82.798794388381197</c:v>
                </c:pt>
                <c:pt idx="1259">
                  <c:v>82.744239706266853</c:v>
                </c:pt>
                <c:pt idx="1260">
                  <c:v>82.801821471415636</c:v>
                </c:pt>
                <c:pt idx="1261">
                  <c:v>82.836283447180222</c:v>
                </c:pt>
                <c:pt idx="1262">
                  <c:v>82.793568868063659</c:v>
                </c:pt>
                <c:pt idx="1263">
                  <c:v>82.826916260604932</c:v>
                </c:pt>
                <c:pt idx="1264">
                  <c:v>82.948730311079416</c:v>
                </c:pt>
                <c:pt idx="1265">
                  <c:v>82.968948017416793</c:v>
                </c:pt>
                <c:pt idx="1266">
                  <c:v>83.061181862478236</c:v>
                </c:pt>
                <c:pt idx="1267">
                  <c:v>83.199933411280611</c:v>
                </c:pt>
                <c:pt idx="1268">
                  <c:v>83.051724050911886</c:v>
                </c:pt>
                <c:pt idx="1269">
                  <c:v>83.044230822485034</c:v>
                </c:pt>
                <c:pt idx="1270">
                  <c:v>83.000528222632582</c:v>
                </c:pt>
                <c:pt idx="1271">
                  <c:v>82.999710514379942</c:v>
                </c:pt>
                <c:pt idx="1272">
                  <c:v>82.872526672768871</c:v>
                </c:pt>
                <c:pt idx="1273">
                  <c:v>82.895884482962998</c:v>
                </c:pt>
                <c:pt idx="1274">
                  <c:v>82.92659645909778</c:v>
                </c:pt>
                <c:pt idx="1275">
                  <c:v>82.89264646244942</c:v>
                </c:pt>
                <c:pt idx="1276">
                  <c:v>82.95164697745814</c:v>
                </c:pt>
                <c:pt idx="1277">
                  <c:v>82.933772500056108</c:v>
                </c:pt>
                <c:pt idx="1278">
                  <c:v>82.91797770994873</c:v>
                </c:pt>
                <c:pt idx="1279">
                  <c:v>82.911903231381615</c:v>
                </c:pt>
                <c:pt idx="1280">
                  <c:v>82.858740215796601</c:v>
                </c:pt>
                <c:pt idx="1281">
                  <c:v>82.840699071744268</c:v>
                </c:pt>
                <c:pt idx="1282">
                  <c:v>82.866166256730153</c:v>
                </c:pt>
                <c:pt idx="1283">
                  <c:v>82.844957925490476</c:v>
                </c:pt>
                <c:pt idx="1284">
                  <c:v>82.843085009008732</c:v>
                </c:pt>
                <c:pt idx="1285">
                  <c:v>82.799353763325968</c:v>
                </c:pt>
                <c:pt idx="1286">
                  <c:v>82.894346462281504</c:v>
                </c:pt>
                <c:pt idx="1287">
                  <c:v>82.892103754169668</c:v>
                </c:pt>
                <c:pt idx="1288">
                  <c:v>82.936104791492497</c:v>
                </c:pt>
                <c:pt idx="1289">
                  <c:v>82.862871465388778</c:v>
                </c:pt>
                <c:pt idx="1290">
                  <c:v>82.836620426313573</c:v>
                </c:pt>
                <c:pt idx="1291">
                  <c:v>82.711057417875892</c:v>
                </c:pt>
                <c:pt idx="1292">
                  <c:v>82.783718348202655</c:v>
                </c:pt>
                <c:pt idx="1293">
                  <c:v>82.788608972719871</c:v>
                </c:pt>
                <c:pt idx="1294">
                  <c:v>82.790087618407327</c:v>
                </c:pt>
                <c:pt idx="1295">
                  <c:v>82.802580325507364</c:v>
                </c:pt>
                <c:pt idx="1296">
                  <c:v>82.861727194668433</c:v>
                </c:pt>
                <c:pt idx="1297">
                  <c:v>82.892501149963678</c:v>
                </c:pt>
                <c:pt idx="1298">
                  <c:v>82.859853757353306</c:v>
                </c:pt>
                <c:pt idx="1299">
                  <c:v>82.769360537120221</c:v>
                </c:pt>
                <c:pt idx="1300">
                  <c:v>82.8631631320266</c:v>
                </c:pt>
                <c:pt idx="1301">
                  <c:v>82.836173030524506</c:v>
                </c:pt>
                <c:pt idx="1302">
                  <c:v>82.779611056941647</c:v>
                </c:pt>
                <c:pt idx="1303">
                  <c:v>82.850226154137118</c:v>
                </c:pt>
                <c:pt idx="1304">
                  <c:v>82.925287605060348</c:v>
                </c:pt>
                <c:pt idx="1305">
                  <c:v>82.834811051492295</c:v>
                </c:pt>
                <c:pt idx="1306">
                  <c:v>82.920654793017718</c:v>
                </c:pt>
                <c:pt idx="1307">
                  <c:v>82.934280312505919</c:v>
                </c:pt>
                <c:pt idx="1308">
                  <c:v>82.909395419129254</c:v>
                </c:pt>
                <c:pt idx="1309">
                  <c:v>82.829757926991107</c:v>
                </c:pt>
                <c:pt idx="1310">
                  <c:v>82.787701681142849</c:v>
                </c:pt>
                <c:pt idx="1311">
                  <c:v>82.806206887649367</c:v>
                </c:pt>
                <c:pt idx="1312">
                  <c:v>82.816498553300079</c:v>
                </c:pt>
                <c:pt idx="1313">
                  <c:v>82.75668501753816</c:v>
                </c:pt>
                <c:pt idx="1314">
                  <c:v>82.735400644639313</c:v>
                </c:pt>
                <c:pt idx="1315">
                  <c:v>82.85816782001973</c:v>
                </c:pt>
                <c:pt idx="1316">
                  <c:v>82.84732667525671</c:v>
                </c:pt>
                <c:pt idx="1317">
                  <c:v>82.817733969844781</c:v>
                </c:pt>
                <c:pt idx="1318">
                  <c:v>82.83739178040409</c:v>
                </c:pt>
                <c:pt idx="1319">
                  <c:v>82.858328757503813</c:v>
                </c:pt>
                <c:pt idx="1320">
                  <c:v>82.869258443924878</c:v>
                </c:pt>
                <c:pt idx="1321">
                  <c:v>82.859487611556048</c:v>
                </c:pt>
                <c:pt idx="1322">
                  <c:v>82.811296991313526</c:v>
                </c:pt>
                <c:pt idx="1323">
                  <c:v>82.826145948181022</c:v>
                </c:pt>
                <c:pt idx="1324">
                  <c:v>82.860930840580352</c:v>
                </c:pt>
                <c:pt idx="1325">
                  <c:v>82.834326155706762</c:v>
                </c:pt>
                <c:pt idx="1326">
                  <c:v>82.872082401979526</c:v>
                </c:pt>
                <c:pt idx="1327">
                  <c:v>82.867990735716745</c:v>
                </c:pt>
                <c:pt idx="1328">
                  <c:v>82.912561564650005</c:v>
                </c:pt>
                <c:pt idx="1329">
                  <c:v>82.843198550664255</c:v>
                </c:pt>
                <c:pt idx="1330">
                  <c:v>82.852838653879331</c:v>
                </c:pt>
                <c:pt idx="1331">
                  <c:v>82.800916263171658</c:v>
                </c:pt>
                <c:pt idx="1332">
                  <c:v>82.793537097233525</c:v>
                </c:pt>
                <c:pt idx="1333">
                  <c:v>82.728933978611124</c:v>
                </c:pt>
                <c:pt idx="1334">
                  <c:v>82.790679805848839</c:v>
                </c:pt>
                <c:pt idx="1335">
                  <c:v>82.688468357605856</c:v>
                </c:pt>
                <c:pt idx="1336">
                  <c:v>82.731576686683567</c:v>
                </c:pt>
                <c:pt idx="1337">
                  <c:v>82.806332408470283</c:v>
                </c:pt>
                <c:pt idx="1338">
                  <c:v>82.774050640823873</c:v>
                </c:pt>
                <c:pt idx="1339">
                  <c:v>82.770500120340927</c:v>
                </c:pt>
                <c:pt idx="1340">
                  <c:v>82.79319386810073</c:v>
                </c:pt>
                <c:pt idx="1341">
                  <c:v>82.739945956690605</c:v>
                </c:pt>
                <c:pt idx="1342">
                  <c:v>82.748879809975335</c:v>
                </c:pt>
                <c:pt idx="1343">
                  <c:v>82.695330336095196</c:v>
                </c:pt>
                <c:pt idx="1344">
                  <c:v>82.700048043962752</c:v>
                </c:pt>
                <c:pt idx="1345">
                  <c:v>82.758987100644305</c:v>
                </c:pt>
                <c:pt idx="1346">
                  <c:v>82.83679386379653</c:v>
                </c:pt>
                <c:pt idx="1347">
                  <c:v>82.721102729384128</c:v>
                </c:pt>
                <c:pt idx="1348">
                  <c:v>82.742646477257367</c:v>
                </c:pt>
                <c:pt idx="1349">
                  <c:v>82.817600115691306</c:v>
                </c:pt>
                <c:pt idx="1350">
                  <c:v>82.855122507820454</c:v>
                </c:pt>
                <c:pt idx="1351">
                  <c:v>82.780752723495652</c:v>
                </c:pt>
                <c:pt idx="1352">
                  <c:v>82.753051684563601</c:v>
                </c:pt>
                <c:pt idx="1353">
                  <c:v>82.74609803941668</c:v>
                </c:pt>
                <c:pt idx="1354">
                  <c:v>82.759939704716857</c:v>
                </c:pt>
                <c:pt idx="1355">
                  <c:v>82.770271995363558</c:v>
                </c:pt>
                <c:pt idx="1356">
                  <c:v>82.720156375310935</c:v>
                </c:pt>
                <c:pt idx="1357">
                  <c:v>82.785974077146676</c:v>
                </c:pt>
                <c:pt idx="1358">
                  <c:v>82.724410020724392</c:v>
                </c:pt>
                <c:pt idx="1359">
                  <c:v>82.805921471010791</c:v>
                </c:pt>
                <c:pt idx="1360">
                  <c:v>82.813671991079104</c:v>
                </c:pt>
                <c:pt idx="1361">
                  <c:v>82.791125639138173</c:v>
                </c:pt>
                <c:pt idx="1362">
                  <c:v>82.782368348336121</c:v>
                </c:pt>
                <c:pt idx="1363">
                  <c:v>82.755906892614988</c:v>
                </c:pt>
                <c:pt idx="1364">
                  <c:v>82.734778248867485</c:v>
                </c:pt>
                <c:pt idx="1365">
                  <c:v>82.757086579998571</c:v>
                </c:pt>
                <c:pt idx="1366">
                  <c:v>82.712839188533266</c:v>
                </c:pt>
                <c:pt idx="1367">
                  <c:v>82.699190231547306</c:v>
                </c:pt>
                <c:pt idx="1368">
                  <c:v>82.811517303791817</c:v>
                </c:pt>
                <c:pt idx="1369">
                  <c:v>82.840870946727307</c:v>
                </c:pt>
                <c:pt idx="1370">
                  <c:v>82.817029282414353</c:v>
                </c:pt>
                <c:pt idx="1371">
                  <c:v>82.817626157355392</c:v>
                </c:pt>
                <c:pt idx="1372">
                  <c:v>82.817481365703046</c:v>
                </c:pt>
                <c:pt idx="1373">
                  <c:v>82.693336586291991</c:v>
                </c:pt>
                <c:pt idx="1374">
                  <c:v>82.680769920865899</c:v>
                </c:pt>
                <c:pt idx="1375">
                  <c:v>82.7152621049608</c:v>
                </c:pt>
                <c:pt idx="1376">
                  <c:v>82.619098051954154</c:v>
                </c:pt>
                <c:pt idx="1377">
                  <c:v>82.774131890815866</c:v>
                </c:pt>
                <c:pt idx="1378">
                  <c:v>82.781865223385765</c:v>
                </c:pt>
                <c:pt idx="1379">
                  <c:v>82.742000123154554</c:v>
                </c:pt>
                <c:pt idx="1380">
                  <c:v>82.815744386707891</c:v>
                </c:pt>
                <c:pt idx="1381">
                  <c:v>82.898298545224776</c:v>
                </c:pt>
                <c:pt idx="1382">
                  <c:v>82.816852719931759</c:v>
                </c:pt>
                <c:pt idx="1383">
                  <c:v>82.787706368642475</c:v>
                </c:pt>
                <c:pt idx="1384">
                  <c:v>82.809841783123929</c:v>
                </c:pt>
                <c:pt idx="1385">
                  <c:v>82.790040743411978</c:v>
                </c:pt>
                <c:pt idx="1386">
                  <c:v>82.797556367669998</c:v>
                </c:pt>
                <c:pt idx="1387">
                  <c:v>82.83945896770004</c:v>
                </c:pt>
                <c:pt idx="1388">
                  <c:v>82.79795428429739</c:v>
                </c:pt>
                <c:pt idx="1389">
                  <c:v>82.844294904722645</c:v>
                </c:pt>
                <c:pt idx="1390">
                  <c:v>82.907275627671822</c:v>
                </c:pt>
                <c:pt idx="1391">
                  <c:v>82.805363137732712</c:v>
                </c:pt>
                <c:pt idx="1392">
                  <c:v>82.767396474814035</c:v>
                </c:pt>
                <c:pt idx="1393">
                  <c:v>82.755122517692385</c:v>
                </c:pt>
                <c:pt idx="1394">
                  <c:v>82.784205327321402</c:v>
                </c:pt>
                <c:pt idx="1395">
                  <c:v>82.654267840148876</c:v>
                </c:pt>
                <c:pt idx="1396">
                  <c:v>82.773821474179812</c:v>
                </c:pt>
                <c:pt idx="1397">
                  <c:v>82.687312628553329</c:v>
                </c:pt>
                <c:pt idx="1398">
                  <c:v>82.794217305499686</c:v>
                </c:pt>
                <c:pt idx="1399">
                  <c:v>82.791564701594865</c:v>
                </c:pt>
                <c:pt idx="1400">
                  <c:v>82.869072506443317</c:v>
                </c:pt>
                <c:pt idx="1401">
                  <c:v>82.853993862098449</c:v>
                </c:pt>
                <c:pt idx="1402">
                  <c:v>82.857624590906681</c:v>
                </c:pt>
                <c:pt idx="1403">
                  <c:v>82.790450639204764</c:v>
                </c:pt>
                <c:pt idx="1404">
                  <c:v>82.736669394514138</c:v>
                </c:pt>
                <c:pt idx="1405">
                  <c:v>82.836790738796807</c:v>
                </c:pt>
                <c:pt idx="1406">
                  <c:v>82.813156886963256</c:v>
                </c:pt>
                <c:pt idx="1407">
                  <c:v>82.736429290371106</c:v>
                </c:pt>
                <c:pt idx="1408">
                  <c:v>82.839757926003912</c:v>
                </c:pt>
                <c:pt idx="1409">
                  <c:v>82.78647459793072</c:v>
                </c:pt>
                <c:pt idx="1410">
                  <c:v>82.837356363741023</c:v>
                </c:pt>
                <c:pt idx="1411">
                  <c:v>82.836275634681058</c:v>
                </c:pt>
                <c:pt idx="1412">
                  <c:v>82.827332927230458</c:v>
                </c:pt>
                <c:pt idx="1413">
                  <c:v>82.829128239553228</c:v>
                </c:pt>
                <c:pt idx="1414">
                  <c:v>82.757449079962811</c:v>
                </c:pt>
                <c:pt idx="1415">
                  <c:v>82.806398033463765</c:v>
                </c:pt>
                <c:pt idx="1416">
                  <c:v>82.788253243588372</c:v>
                </c:pt>
                <c:pt idx="1417">
                  <c:v>82.839861571826972</c:v>
                </c:pt>
                <c:pt idx="1418">
                  <c:v>82.77447668244848</c:v>
                </c:pt>
                <c:pt idx="1419">
                  <c:v>82.836007926374108</c:v>
                </c:pt>
                <c:pt idx="1420">
                  <c:v>82.840595425921208</c:v>
                </c:pt>
                <c:pt idx="1421">
                  <c:v>82.740221477496803</c:v>
                </c:pt>
                <c:pt idx="1422">
                  <c:v>82.72475689569012</c:v>
                </c:pt>
                <c:pt idx="1423">
                  <c:v>82.782899598283592</c:v>
                </c:pt>
                <c:pt idx="1424">
                  <c:v>82.744667310391179</c:v>
                </c:pt>
                <c:pt idx="1425">
                  <c:v>82.714448563374475</c:v>
                </c:pt>
                <c:pt idx="1426">
                  <c:v>82.674625129805875</c:v>
                </c:pt>
                <c:pt idx="1427">
                  <c:v>82.779080848660598</c:v>
                </c:pt>
                <c:pt idx="1428">
                  <c:v>82.792808972305238</c:v>
                </c:pt>
                <c:pt idx="1429">
                  <c:v>82.746272518566144</c:v>
                </c:pt>
                <c:pt idx="1430">
                  <c:v>82.792640743155303</c:v>
                </c:pt>
                <c:pt idx="1431">
                  <c:v>82.737372519444662</c:v>
                </c:pt>
                <c:pt idx="1432">
                  <c:v>82.747543872607309</c:v>
                </c:pt>
                <c:pt idx="1433">
                  <c:v>82.750040747360785</c:v>
                </c:pt>
                <c:pt idx="1434">
                  <c:v>82.689424086678201</c:v>
                </c:pt>
                <c:pt idx="1435">
                  <c:v>82.721564187671987</c:v>
                </c:pt>
                <c:pt idx="1436">
                  <c:v>82.770665224491424</c:v>
                </c:pt>
                <c:pt idx="1437">
                  <c:v>82.804545950313283</c:v>
                </c:pt>
                <c:pt idx="1438">
                  <c:v>82.813478241098196</c:v>
                </c:pt>
                <c:pt idx="1439">
                  <c:v>82.747313664296641</c:v>
                </c:pt>
                <c:pt idx="1440">
                  <c:v>82.884219900781275</c:v>
                </c:pt>
                <c:pt idx="1441">
                  <c:v>82.747592310102561</c:v>
                </c:pt>
                <c:pt idx="1442">
                  <c:v>82.785028243906794</c:v>
                </c:pt>
                <c:pt idx="1443">
                  <c:v>82.758988142310827</c:v>
                </c:pt>
                <c:pt idx="1444">
                  <c:v>82.697827731681983</c:v>
                </c:pt>
                <c:pt idx="1445">
                  <c:v>82.746355331057956</c:v>
                </c:pt>
                <c:pt idx="1446">
                  <c:v>82.780486577688436</c:v>
                </c:pt>
                <c:pt idx="1447">
                  <c:v>82.73263293657935</c:v>
                </c:pt>
                <c:pt idx="1448">
                  <c:v>82.677182942053392</c:v>
                </c:pt>
                <c:pt idx="1449">
                  <c:v>82.7992188675059</c:v>
                </c:pt>
                <c:pt idx="1450">
                  <c:v>82.835531363921135</c:v>
                </c:pt>
                <c:pt idx="1451">
                  <c:v>82.872002193654041</c:v>
                </c:pt>
                <c:pt idx="1452">
                  <c:v>82.808545429085186</c:v>
                </c:pt>
                <c:pt idx="1453">
                  <c:v>82.852871466375973</c:v>
                </c:pt>
                <c:pt idx="1454">
                  <c:v>82.834391780700344</c:v>
                </c:pt>
                <c:pt idx="1455">
                  <c:v>82.803344908765226</c:v>
                </c:pt>
                <c:pt idx="1456">
                  <c:v>82.68591314952485</c:v>
                </c:pt>
                <c:pt idx="1457">
                  <c:v>82.742823039740031</c:v>
                </c:pt>
                <c:pt idx="1458">
                  <c:v>82.752680330433506</c:v>
                </c:pt>
                <c:pt idx="1459">
                  <c:v>82.751325643067247</c:v>
                </c:pt>
                <c:pt idx="1460">
                  <c:v>82.790411576708777</c:v>
                </c:pt>
                <c:pt idx="1461">
                  <c:v>82.851755320652757</c:v>
                </c:pt>
                <c:pt idx="1462">
                  <c:v>82.810769387198974</c:v>
                </c:pt>
                <c:pt idx="1463">
                  <c:v>82.768141787240467</c:v>
                </c:pt>
                <c:pt idx="1464">
                  <c:v>82.794030326351518</c:v>
                </c:pt>
                <c:pt idx="1465">
                  <c:v>82.842088134107172</c:v>
                </c:pt>
                <c:pt idx="1466">
                  <c:v>82.766500120735813</c:v>
                </c:pt>
                <c:pt idx="1467">
                  <c:v>82.745736060285651</c:v>
                </c:pt>
                <c:pt idx="1468">
                  <c:v>82.745873039438848</c:v>
                </c:pt>
                <c:pt idx="1469">
                  <c:v>82.725075645658734</c:v>
                </c:pt>
                <c:pt idx="1470">
                  <c:v>82.719287625396717</c:v>
                </c:pt>
                <c:pt idx="1471">
                  <c:v>82.798276680098937</c:v>
                </c:pt>
                <c:pt idx="1472">
                  <c:v>82.78543188970032</c:v>
                </c:pt>
                <c:pt idx="1473">
                  <c:v>82.821308448658499</c:v>
                </c:pt>
                <c:pt idx="1474">
                  <c:v>82.737945436054829</c:v>
                </c:pt>
                <c:pt idx="1475">
                  <c:v>82.71471835501454</c:v>
                </c:pt>
                <c:pt idx="1476">
                  <c:v>82.732896478219885</c:v>
                </c:pt>
                <c:pt idx="1477">
                  <c:v>82.755887621783558</c:v>
                </c:pt>
                <c:pt idx="1478">
                  <c:v>82.719227208736072</c:v>
                </c:pt>
                <c:pt idx="1479">
                  <c:v>82.729360541069042</c:v>
                </c:pt>
                <c:pt idx="1480">
                  <c:v>82.768981370490962</c:v>
                </c:pt>
                <c:pt idx="1481">
                  <c:v>82.813800636899742</c:v>
                </c:pt>
                <c:pt idx="1482">
                  <c:v>82.825900114871928</c:v>
                </c:pt>
                <c:pt idx="1483">
                  <c:v>82.738345956848562</c:v>
                </c:pt>
                <c:pt idx="1484">
                  <c:v>82.760460537998739</c:v>
                </c:pt>
                <c:pt idx="1485">
                  <c:v>82.651586069580247</c:v>
                </c:pt>
                <c:pt idx="1486">
                  <c:v>82.792853763967656</c:v>
                </c:pt>
                <c:pt idx="1487">
                  <c:v>82.790936055823593</c:v>
                </c:pt>
                <c:pt idx="1488">
                  <c:v>82.816419907474511</c:v>
                </c:pt>
                <c:pt idx="1489">
                  <c:v>82.845656883754941</c:v>
                </c:pt>
                <c:pt idx="1490">
                  <c:v>82.808274074945317</c:v>
                </c:pt>
                <c:pt idx="1491">
                  <c:v>82.764287620954306</c:v>
                </c:pt>
                <c:pt idx="1492">
                  <c:v>82.861491257191631</c:v>
                </c:pt>
                <c:pt idx="1493">
                  <c:v>82.850848549908946</c:v>
                </c:pt>
                <c:pt idx="1494">
                  <c:v>82.831269385175219</c:v>
                </c:pt>
                <c:pt idx="1495">
                  <c:v>82.754921476045524</c:v>
                </c:pt>
                <c:pt idx="1496">
                  <c:v>82.839557926023559</c:v>
                </c:pt>
                <c:pt idx="1497">
                  <c:v>82.791005326650094</c:v>
                </c:pt>
                <c:pt idx="1498">
                  <c:v>82.744353247922277</c:v>
                </c:pt>
                <c:pt idx="1499">
                  <c:v>82.721689187659592</c:v>
                </c:pt>
                <c:pt idx="1500">
                  <c:v>82.794723555449664</c:v>
                </c:pt>
                <c:pt idx="1501">
                  <c:v>82.720272000299474</c:v>
                </c:pt>
                <c:pt idx="1502">
                  <c:v>82.849953237497431</c:v>
                </c:pt>
                <c:pt idx="1503">
                  <c:v>82.783812619026833</c:v>
                </c:pt>
                <c:pt idx="1504">
                  <c:v>82.689366274183982</c:v>
                </c:pt>
                <c:pt idx="1505">
                  <c:v>82.800864700676769</c:v>
                </c:pt>
                <c:pt idx="1506">
                  <c:v>82.770298557860954</c:v>
                </c:pt>
                <c:pt idx="1507">
                  <c:v>82.747931372569028</c:v>
                </c:pt>
                <c:pt idx="1508">
                  <c:v>82.802129283885279</c:v>
                </c:pt>
                <c:pt idx="1509">
                  <c:v>82.827676156363253</c:v>
                </c:pt>
                <c:pt idx="1510">
                  <c:v>82.749804289050772</c:v>
                </c:pt>
                <c:pt idx="1511">
                  <c:v>82.761490746230436</c:v>
                </c:pt>
                <c:pt idx="1512">
                  <c:v>82.709317834714327</c:v>
                </c:pt>
                <c:pt idx="1513">
                  <c:v>82.889776671065945</c:v>
                </c:pt>
                <c:pt idx="1514">
                  <c:v>82.891966254183174</c:v>
                </c:pt>
                <c:pt idx="1515">
                  <c:v>82.822312094392814</c:v>
                </c:pt>
                <c:pt idx="1516">
                  <c:v>82.811757407934778</c:v>
                </c:pt>
                <c:pt idx="1517">
                  <c:v>82.818769907242512</c:v>
                </c:pt>
                <c:pt idx="1518">
                  <c:v>82.775655328165456</c:v>
                </c:pt>
                <c:pt idx="1519">
                  <c:v>82.816641261619324</c:v>
                </c:pt>
                <c:pt idx="1520">
                  <c:v>82.820421469579443</c:v>
                </c:pt>
                <c:pt idx="1521">
                  <c:v>82.759039704805787</c:v>
                </c:pt>
                <c:pt idx="1522">
                  <c:v>82.821933448596852</c:v>
                </c:pt>
                <c:pt idx="1523">
                  <c:v>82.795800117843399</c:v>
                </c:pt>
                <c:pt idx="1524">
                  <c:v>82.8979589619249</c:v>
                </c:pt>
                <c:pt idx="1525">
                  <c:v>82.808971470709793</c:v>
                </c:pt>
                <c:pt idx="1526">
                  <c:v>82.760696475475456</c:v>
                </c:pt>
                <c:pt idx="1527">
                  <c:v>82.75516105935526</c:v>
                </c:pt>
                <c:pt idx="1528">
                  <c:v>82.628232426052435</c:v>
                </c:pt>
                <c:pt idx="1529">
                  <c:v>82.660347527048643</c:v>
                </c:pt>
                <c:pt idx="1530">
                  <c:v>82.716890750633354</c:v>
                </c:pt>
                <c:pt idx="1531">
                  <c:v>82.803682408731888</c:v>
                </c:pt>
                <c:pt idx="1532">
                  <c:v>82.685475128734666</c:v>
                </c:pt>
                <c:pt idx="1533">
                  <c:v>82.768907932998232</c:v>
                </c:pt>
                <c:pt idx="1534">
                  <c:v>82.893491254032583</c:v>
                </c:pt>
                <c:pt idx="1535">
                  <c:v>82.775162099047463</c:v>
                </c:pt>
                <c:pt idx="1536">
                  <c:v>82.841800634135581</c:v>
                </c:pt>
                <c:pt idx="1537">
                  <c:v>82.819394907180865</c:v>
                </c:pt>
                <c:pt idx="1538">
                  <c:v>82.804918346109886</c:v>
                </c:pt>
                <c:pt idx="1539">
                  <c:v>82.809625116478642</c:v>
                </c:pt>
                <c:pt idx="1540">
                  <c:v>82.752392309628604</c:v>
                </c:pt>
                <c:pt idx="1541">
                  <c:v>82.751785018021977</c:v>
                </c:pt>
                <c:pt idx="1542">
                  <c:v>82.806526679284488</c:v>
                </c:pt>
                <c:pt idx="1543">
                  <c:v>82.878717817991031</c:v>
                </c:pt>
                <c:pt idx="1544">
                  <c:v>82.816512615798686</c:v>
                </c:pt>
                <c:pt idx="1545">
                  <c:v>82.796402201117289</c:v>
                </c:pt>
                <c:pt idx="1546">
                  <c:v>82.767721995615304</c:v>
                </c:pt>
                <c:pt idx="1547">
                  <c:v>82.767945433093317</c:v>
                </c:pt>
                <c:pt idx="1548">
                  <c:v>82.816635532453091</c:v>
                </c:pt>
                <c:pt idx="1549">
                  <c:v>82.778868869514852</c:v>
                </c:pt>
                <c:pt idx="1550">
                  <c:v>82.831600114309225</c:v>
                </c:pt>
                <c:pt idx="1551">
                  <c:v>82.798848555042497</c:v>
                </c:pt>
                <c:pt idx="1552">
                  <c:v>82.704566272683337</c:v>
                </c:pt>
                <c:pt idx="1553">
                  <c:v>82.698375648294473</c:v>
                </c:pt>
                <c:pt idx="1554">
                  <c:v>82.693280857130873</c:v>
                </c:pt>
                <c:pt idx="1555">
                  <c:v>82.694373044522933</c:v>
                </c:pt>
                <c:pt idx="1556">
                  <c:v>82.812823032829442</c:v>
                </c:pt>
                <c:pt idx="1557">
                  <c:v>82.753502726185786</c:v>
                </c:pt>
                <c:pt idx="1558">
                  <c:v>82.710731897074623</c:v>
                </c:pt>
                <c:pt idx="1559">
                  <c:v>82.788789181035568</c:v>
                </c:pt>
                <c:pt idx="1560">
                  <c:v>82.729377728567272</c:v>
                </c:pt>
                <c:pt idx="1561">
                  <c:v>82.652563152817166</c:v>
                </c:pt>
                <c:pt idx="1562">
                  <c:v>82.737114706970274</c:v>
                </c:pt>
                <c:pt idx="1563">
                  <c:v>82.632443883969998</c:v>
                </c:pt>
                <c:pt idx="1564">
                  <c:v>82.774754807421004</c:v>
                </c:pt>
                <c:pt idx="1565">
                  <c:v>82.697194919244467</c:v>
                </c:pt>
                <c:pt idx="1566">
                  <c:v>82.807740741664631</c:v>
                </c:pt>
                <c:pt idx="1567">
                  <c:v>82.783247514915928</c:v>
                </c:pt>
                <c:pt idx="1568">
                  <c:v>82.796561055268342</c:v>
                </c:pt>
                <c:pt idx="1569">
                  <c:v>82.772630328464032</c:v>
                </c:pt>
                <c:pt idx="1570">
                  <c:v>82.692585544699426</c:v>
                </c:pt>
                <c:pt idx="1571">
                  <c:v>82.705915230883463</c:v>
                </c:pt>
                <c:pt idx="1572">
                  <c:v>82.739945435857393</c:v>
                </c:pt>
                <c:pt idx="1573">
                  <c:v>82.67009752608611</c:v>
                </c:pt>
                <c:pt idx="1574">
                  <c:v>82.742069393980955</c:v>
                </c:pt>
                <c:pt idx="1575">
                  <c:v>82.788367826910402</c:v>
                </c:pt>
                <c:pt idx="1576">
                  <c:v>82.73624543622266</c:v>
                </c:pt>
                <c:pt idx="1577">
                  <c:v>82.822051156918604</c:v>
                </c:pt>
                <c:pt idx="1578">
                  <c:v>82.81802251148288</c:v>
                </c:pt>
                <c:pt idx="1579">
                  <c:v>82.820032927951118</c:v>
                </c:pt>
                <c:pt idx="1580">
                  <c:v>82.758449600697304</c:v>
                </c:pt>
                <c:pt idx="1581">
                  <c:v>82.726950124640297</c:v>
                </c:pt>
                <c:pt idx="1582">
                  <c:v>82.677291275375978</c:v>
                </c:pt>
                <c:pt idx="1583">
                  <c:v>82.762007412846003</c:v>
                </c:pt>
                <c:pt idx="1584">
                  <c:v>82.814223032691316</c:v>
                </c:pt>
                <c:pt idx="1585">
                  <c:v>82.787974597782537</c:v>
                </c:pt>
                <c:pt idx="1586">
                  <c:v>82.776512098914097</c:v>
                </c:pt>
                <c:pt idx="1587">
                  <c:v>82.741234498230085</c:v>
                </c:pt>
                <c:pt idx="1588">
                  <c:v>82.699055856560719</c:v>
                </c:pt>
                <c:pt idx="1589">
                  <c:v>82.765364183348041</c:v>
                </c:pt>
                <c:pt idx="1590">
                  <c:v>82.760749600470248</c:v>
                </c:pt>
                <c:pt idx="1591">
                  <c:v>82.685775128705146</c:v>
                </c:pt>
                <c:pt idx="1592">
                  <c:v>82.689789190808867</c:v>
                </c:pt>
                <c:pt idx="1593">
                  <c:v>82.718752208783002</c:v>
                </c:pt>
                <c:pt idx="1594">
                  <c:v>82.727025124632931</c:v>
                </c:pt>
                <c:pt idx="1595">
                  <c:v>82.708103251500887</c:v>
                </c:pt>
                <c:pt idx="1596">
                  <c:v>82.710973563717488</c:v>
                </c:pt>
                <c:pt idx="1597">
                  <c:v>82.71292304269177</c:v>
                </c:pt>
                <c:pt idx="1598">
                  <c:v>82.739138144270413</c:v>
                </c:pt>
                <c:pt idx="1599">
                  <c:v>82.748310539198201</c:v>
                </c:pt>
                <c:pt idx="1600">
                  <c:v>82.729837103522001</c:v>
                </c:pt>
                <c:pt idx="1601">
                  <c:v>82.63323450889196</c:v>
                </c:pt>
                <c:pt idx="1602">
                  <c:v>82.59952826221938</c:v>
                </c:pt>
                <c:pt idx="1603">
                  <c:v>82.717404813082609</c:v>
                </c:pt>
                <c:pt idx="1604">
                  <c:v>82.625147530523591</c:v>
                </c:pt>
                <c:pt idx="1605">
                  <c:v>82.668835547044125</c:v>
                </c:pt>
                <c:pt idx="1606">
                  <c:v>82.685107420437689</c:v>
                </c:pt>
                <c:pt idx="1607">
                  <c:v>82.695095440284987</c:v>
                </c:pt>
                <c:pt idx="1608">
                  <c:v>82.686519399464956</c:v>
                </c:pt>
                <c:pt idx="1609">
                  <c:v>82.693601690432416</c:v>
                </c:pt>
                <c:pt idx="1610">
                  <c:v>82.701119918856861</c:v>
                </c:pt>
                <c:pt idx="1611">
                  <c:v>82.611268886060358</c:v>
                </c:pt>
                <c:pt idx="1612">
                  <c:v>82.579097014236353</c:v>
                </c:pt>
                <c:pt idx="1613">
                  <c:v>82.671338150963649</c:v>
                </c:pt>
                <c:pt idx="1614">
                  <c:v>82.698689189930249</c:v>
                </c:pt>
                <c:pt idx="1615">
                  <c:v>82.703175647820714</c:v>
                </c:pt>
                <c:pt idx="1616">
                  <c:v>82.692326169725035</c:v>
                </c:pt>
                <c:pt idx="1617">
                  <c:v>82.701652731304335</c:v>
                </c:pt>
                <c:pt idx="1618">
                  <c:v>82.670585026037969</c:v>
                </c:pt>
                <c:pt idx="1619">
                  <c:v>82.586893367633309</c:v>
                </c:pt>
                <c:pt idx="1620">
                  <c:v>82.560269932761685</c:v>
                </c:pt>
                <c:pt idx="1621">
                  <c:v>82.506498063069941</c:v>
                </c:pt>
                <c:pt idx="1622">
                  <c:v>82.441613173642097</c:v>
                </c:pt>
                <c:pt idx="1623">
                  <c:v>82.412935572306623</c:v>
                </c:pt>
                <c:pt idx="1624">
                  <c:v>82.349009536950661</c:v>
                </c:pt>
                <c:pt idx="1625">
                  <c:v>82.367557451786283</c:v>
                </c:pt>
                <c:pt idx="1626">
                  <c:v>82.360313702501344</c:v>
                </c:pt>
                <c:pt idx="1627">
                  <c:v>82.340871516920714</c:v>
                </c:pt>
                <c:pt idx="1628">
                  <c:v>82.259603295776898</c:v>
                </c:pt>
                <c:pt idx="1629">
                  <c:v>82.332762142721279</c:v>
                </c:pt>
                <c:pt idx="1630">
                  <c:v>82.223782465979824</c:v>
                </c:pt>
                <c:pt idx="1631">
                  <c:v>82.225584028301853</c:v>
                </c:pt>
                <c:pt idx="1632">
                  <c:v>82.239592360252416</c:v>
                </c:pt>
                <c:pt idx="1633">
                  <c:v>82.187526740392286</c:v>
                </c:pt>
                <c:pt idx="1634">
                  <c:v>82.29644964630603</c:v>
                </c:pt>
                <c:pt idx="1635">
                  <c:v>82.265577774353687</c:v>
                </c:pt>
                <c:pt idx="1636">
                  <c:v>82.318126206666136</c:v>
                </c:pt>
                <c:pt idx="1637">
                  <c:v>82.320406414774425</c:v>
                </c:pt>
                <c:pt idx="1638">
                  <c:v>82.291506938460742</c:v>
                </c:pt>
                <c:pt idx="1639">
                  <c:v>82.276700169089054</c:v>
                </c:pt>
                <c:pt idx="1640">
                  <c:v>82.247061109515087</c:v>
                </c:pt>
                <c:pt idx="1641">
                  <c:v>82.258654337537195</c:v>
                </c:pt>
                <c:pt idx="1642">
                  <c:v>82.216361112545698</c:v>
                </c:pt>
                <c:pt idx="1643">
                  <c:v>82.319798602334401</c:v>
                </c:pt>
                <c:pt idx="1644">
                  <c:v>82.247864234435639</c:v>
                </c:pt>
                <c:pt idx="1645">
                  <c:v>82.179497574518237</c:v>
                </c:pt>
                <c:pt idx="1646">
                  <c:v>82.302180374907039</c:v>
                </c:pt>
                <c:pt idx="1647">
                  <c:v>82.309802249154529</c:v>
                </c:pt>
                <c:pt idx="1648">
                  <c:v>82.30817568681509</c:v>
                </c:pt>
                <c:pt idx="1649">
                  <c:v>82.295309542251928</c:v>
                </c:pt>
                <c:pt idx="1650">
                  <c:v>82.245051734713371</c:v>
                </c:pt>
                <c:pt idx="1651">
                  <c:v>82.326986101624826</c:v>
                </c:pt>
                <c:pt idx="1652">
                  <c:v>82.304906937137801</c:v>
                </c:pt>
                <c:pt idx="1653">
                  <c:v>82.31655485265459</c:v>
                </c:pt>
                <c:pt idx="1654">
                  <c:v>82.281938189405295</c:v>
                </c:pt>
                <c:pt idx="1655">
                  <c:v>82.371424638904529</c:v>
                </c:pt>
                <c:pt idx="1656">
                  <c:v>82.367109014330609</c:v>
                </c:pt>
                <c:pt idx="1657">
                  <c:v>82.397414219672129</c:v>
                </c:pt>
                <c:pt idx="1658">
                  <c:v>82.328708497288076</c:v>
                </c:pt>
                <c:pt idx="1659">
                  <c:v>82.411534530778127</c:v>
                </c:pt>
                <c:pt idx="1660">
                  <c:v>82.326251726697279</c:v>
                </c:pt>
                <c:pt idx="1661">
                  <c:v>82.321495998000159</c:v>
                </c:pt>
                <c:pt idx="1662">
                  <c:v>82.311849644785738</c:v>
                </c:pt>
                <c:pt idx="1663">
                  <c:v>82.322524122898741</c:v>
                </c:pt>
                <c:pt idx="1664">
                  <c:v>82.275808502510458</c:v>
                </c:pt>
                <c:pt idx="1665">
                  <c:v>82.390736616164716</c:v>
                </c:pt>
                <c:pt idx="1666">
                  <c:v>82.310439228258375</c:v>
                </c:pt>
                <c:pt idx="1667">
                  <c:v>82.32701422662204</c:v>
                </c:pt>
                <c:pt idx="1668">
                  <c:v>82.417556926016971</c:v>
                </c:pt>
                <c:pt idx="1669">
                  <c:v>82.416769426094731</c:v>
                </c:pt>
                <c:pt idx="1670">
                  <c:v>82.336609538174784</c:v>
                </c:pt>
                <c:pt idx="1671">
                  <c:v>82.387805366454074</c:v>
                </c:pt>
                <c:pt idx="1672">
                  <c:v>82.366287139411639</c:v>
                </c:pt>
                <c:pt idx="1673">
                  <c:v>82.287650168008071</c:v>
                </c:pt>
                <c:pt idx="1674">
                  <c:v>82.281404335291398</c:v>
                </c:pt>
                <c:pt idx="1675">
                  <c:v>82.224464757579099</c:v>
                </c:pt>
                <c:pt idx="1676">
                  <c:v>82.35558453630162</c:v>
                </c:pt>
                <c:pt idx="1677">
                  <c:v>82.289011105373774</c:v>
                </c:pt>
                <c:pt idx="1678">
                  <c:v>82.305200687108837</c:v>
                </c:pt>
                <c:pt idx="1679">
                  <c:v>82.355037140522242</c:v>
                </c:pt>
                <c:pt idx="1680">
                  <c:v>82.319167352396619</c:v>
                </c:pt>
                <c:pt idx="1681">
                  <c:v>82.321687664647854</c:v>
                </c:pt>
                <c:pt idx="1682">
                  <c:v>82.364347035436609</c:v>
                </c:pt>
                <c:pt idx="1683">
                  <c:v>82.353016307388515</c:v>
                </c:pt>
                <c:pt idx="1684">
                  <c:v>82.226388715722408</c:v>
                </c:pt>
                <c:pt idx="1685">
                  <c:v>82.288005897139655</c:v>
                </c:pt>
                <c:pt idx="1686">
                  <c:v>82.307644436867534</c:v>
                </c:pt>
                <c:pt idx="1687">
                  <c:v>82.299051729382469</c:v>
                </c:pt>
                <c:pt idx="1688">
                  <c:v>82.282778293489002</c:v>
                </c:pt>
                <c:pt idx="1689">
                  <c:v>82.331820996980824</c:v>
                </c:pt>
                <c:pt idx="1690">
                  <c:v>82.286075168163507</c:v>
                </c:pt>
                <c:pt idx="1691">
                  <c:v>82.316513185991994</c:v>
                </c:pt>
                <c:pt idx="1692">
                  <c:v>82.31032256160313</c:v>
                </c:pt>
                <c:pt idx="1693">
                  <c:v>82.233805381656992</c:v>
                </c:pt>
                <c:pt idx="1694">
                  <c:v>82.217632987420075</c:v>
                </c:pt>
                <c:pt idx="1695">
                  <c:v>82.302650166527172</c:v>
                </c:pt>
                <c:pt idx="1696">
                  <c:v>82.228644965499726</c:v>
                </c:pt>
                <c:pt idx="1697">
                  <c:v>82.295578813058697</c:v>
                </c:pt>
                <c:pt idx="1698">
                  <c:v>82.439162653050758</c:v>
                </c:pt>
                <c:pt idx="1699">
                  <c:v>82.327268914096891</c:v>
                </c:pt>
                <c:pt idx="1700">
                  <c:v>82.346680370513909</c:v>
                </c:pt>
                <c:pt idx="1701">
                  <c:v>82.338239225513945</c:v>
                </c:pt>
                <c:pt idx="1702">
                  <c:v>82.30981787415304</c:v>
                </c:pt>
                <c:pt idx="1703">
                  <c:v>82.251740275719754</c:v>
                </c:pt>
                <c:pt idx="1704">
                  <c:v>82.318800164932938</c:v>
                </c:pt>
                <c:pt idx="1705">
                  <c:v>82.337663183904056</c:v>
                </c:pt>
                <c:pt idx="1706">
                  <c:v>82.315578290250983</c:v>
                </c:pt>
                <c:pt idx="1707">
                  <c:v>82.399709011112336</c:v>
                </c:pt>
                <c:pt idx="1708">
                  <c:v>82.400598594357717</c:v>
                </c:pt>
                <c:pt idx="1709">
                  <c:v>82.454464214040144</c:v>
                </c:pt>
                <c:pt idx="1710">
                  <c:v>82.352779328245191</c:v>
                </c:pt>
                <c:pt idx="1711">
                  <c:v>82.306538186976681</c:v>
                </c:pt>
                <c:pt idx="1712">
                  <c:v>82.360886098278215</c:v>
                </c:pt>
                <c:pt idx="1713">
                  <c:v>82.349532974398969</c:v>
                </c:pt>
                <c:pt idx="1714">
                  <c:v>82.288663709574649</c:v>
                </c:pt>
                <c:pt idx="1715">
                  <c:v>82.292869438326264</c:v>
                </c:pt>
                <c:pt idx="1716">
                  <c:v>82.308437145122696</c:v>
                </c:pt>
                <c:pt idx="1717">
                  <c:v>82.330806934580949</c:v>
                </c:pt>
                <c:pt idx="1718">
                  <c:v>82.390306928707091</c:v>
                </c:pt>
                <c:pt idx="1719">
                  <c:v>82.240806943465856</c:v>
                </c:pt>
                <c:pt idx="1720">
                  <c:v>82.397478282165807</c:v>
                </c:pt>
                <c:pt idx="1721">
                  <c:v>82.30269652068931</c:v>
                </c:pt>
                <c:pt idx="1722">
                  <c:v>82.336826204819971</c:v>
                </c:pt>
                <c:pt idx="1723">
                  <c:v>82.24370902651259</c:v>
                </c:pt>
                <c:pt idx="1724">
                  <c:v>82.272094440377032</c:v>
                </c:pt>
                <c:pt idx="1725">
                  <c:v>82.242366318311809</c:v>
                </c:pt>
                <c:pt idx="1726">
                  <c:v>82.359502765081444</c:v>
                </c:pt>
                <c:pt idx="1727">
                  <c:v>82.325775685077616</c:v>
                </c:pt>
                <c:pt idx="1728">
                  <c:v>82.336589746510143</c:v>
                </c:pt>
                <c:pt idx="1729">
                  <c:v>82.336242350711018</c:v>
                </c:pt>
                <c:pt idx="1730">
                  <c:v>82.382501200311069</c:v>
                </c:pt>
                <c:pt idx="1731">
                  <c:v>82.267996524114906</c:v>
                </c:pt>
                <c:pt idx="1732">
                  <c:v>82.276922564900474</c:v>
                </c:pt>
                <c:pt idx="1733">
                  <c:v>82.308864749247107</c:v>
                </c:pt>
                <c:pt idx="1734">
                  <c:v>82.331343392861342</c:v>
                </c:pt>
                <c:pt idx="1735">
                  <c:v>82.281107981153937</c:v>
                </c:pt>
                <c:pt idx="1736">
                  <c:v>82.299989750123302</c:v>
                </c:pt>
                <c:pt idx="1737">
                  <c:v>82.263131420428579</c:v>
                </c:pt>
                <c:pt idx="1738">
                  <c:v>82.239404860270852</c:v>
                </c:pt>
                <c:pt idx="1739">
                  <c:v>82.332344955262442</c:v>
                </c:pt>
                <c:pt idx="1740">
                  <c:v>82.334119434253864</c:v>
                </c:pt>
                <c:pt idx="1741">
                  <c:v>82.305700687059471</c:v>
                </c:pt>
                <c:pt idx="1742">
                  <c:v>82.363457973024239</c:v>
                </c:pt>
                <c:pt idx="1743">
                  <c:v>82.374234013627188</c:v>
                </c:pt>
                <c:pt idx="1744">
                  <c:v>82.341061100235294</c:v>
                </c:pt>
                <c:pt idx="1745">
                  <c:v>82.370268389018619</c:v>
                </c:pt>
                <c:pt idx="1746">
                  <c:v>82.325447039276725</c:v>
                </c:pt>
                <c:pt idx="1747">
                  <c:v>82.34954234939795</c:v>
                </c:pt>
                <c:pt idx="1748">
                  <c:v>82.33916057958966</c:v>
                </c:pt>
                <c:pt idx="1749">
                  <c:v>82.304500166344639</c:v>
                </c:pt>
                <c:pt idx="1750">
                  <c:v>82.398949636187211</c:v>
                </c:pt>
                <c:pt idx="1751">
                  <c:v>82.366236618583358</c:v>
                </c:pt>
                <c:pt idx="1752">
                  <c:v>82.460513171776384</c:v>
                </c:pt>
                <c:pt idx="1753">
                  <c:v>82.327147559942205</c:v>
                </c:pt>
                <c:pt idx="1754">
                  <c:v>82.431510570472838</c:v>
                </c:pt>
                <c:pt idx="1755">
                  <c:v>82.3664881810585</c:v>
                </c:pt>
                <c:pt idx="1756">
                  <c:v>82.378560054866782</c:v>
                </c:pt>
                <c:pt idx="1757">
                  <c:v>82.281942876904822</c:v>
                </c:pt>
                <c:pt idx="1758">
                  <c:v>82.376882971699061</c:v>
                </c:pt>
                <c:pt idx="1759">
                  <c:v>82.338240267180367</c:v>
                </c:pt>
                <c:pt idx="1760">
                  <c:v>82.32530901845702</c:v>
                </c:pt>
                <c:pt idx="1761">
                  <c:v>82.383192866909312</c:v>
                </c:pt>
                <c:pt idx="1762">
                  <c:v>82.33053766377418</c:v>
                </c:pt>
                <c:pt idx="1763">
                  <c:v>82.278769439718118</c:v>
                </c:pt>
                <c:pt idx="1764">
                  <c:v>82.359187140112638</c:v>
                </c:pt>
                <c:pt idx="1765">
                  <c:v>82.295795479703969</c:v>
                </c:pt>
                <c:pt idx="1766">
                  <c:v>82.237789756263595</c:v>
                </c:pt>
                <c:pt idx="1767">
                  <c:v>82.329524643040912</c:v>
                </c:pt>
                <c:pt idx="1768">
                  <c:v>82.379599117264235</c:v>
                </c:pt>
                <c:pt idx="1769">
                  <c:v>82.309083499225594</c:v>
                </c:pt>
                <c:pt idx="1770">
                  <c:v>82.397462136334084</c:v>
                </c:pt>
                <c:pt idx="1771">
                  <c:v>82.269389753144139</c:v>
                </c:pt>
                <c:pt idx="1772">
                  <c:v>82.327699643221024</c:v>
                </c:pt>
                <c:pt idx="1773">
                  <c:v>82.309858499148945</c:v>
                </c:pt>
                <c:pt idx="1774">
                  <c:v>82.316866831790463</c:v>
                </c:pt>
                <c:pt idx="1775">
                  <c:v>82.239639756081061</c:v>
                </c:pt>
                <c:pt idx="1776">
                  <c:v>82.296275687989962</c:v>
                </c:pt>
                <c:pt idx="1777">
                  <c:v>82.216922570823598</c:v>
                </c:pt>
                <c:pt idx="1778">
                  <c:v>82.30941631169253</c:v>
                </c:pt>
                <c:pt idx="1779">
                  <c:v>82.255785587820398</c:v>
                </c:pt>
                <c:pt idx="1780">
                  <c:v>82.2606892331697</c:v>
                </c:pt>
                <c:pt idx="1781">
                  <c:v>82.305601728735851</c:v>
                </c:pt>
                <c:pt idx="1782">
                  <c:v>82.296684542116139</c:v>
                </c:pt>
                <c:pt idx="1783">
                  <c:v>82.311426728160853</c:v>
                </c:pt>
                <c:pt idx="1784">
                  <c:v>82.242118401669615</c:v>
                </c:pt>
                <c:pt idx="1785">
                  <c:v>82.274671523455993</c:v>
                </c:pt>
                <c:pt idx="1786">
                  <c:v>82.210405383966943</c:v>
                </c:pt>
                <c:pt idx="1787">
                  <c:v>82.320664227248912</c:v>
                </c:pt>
                <c:pt idx="1788">
                  <c:v>82.275078294249155</c:v>
                </c:pt>
                <c:pt idx="1789">
                  <c:v>82.310761103226611</c:v>
                </c:pt>
                <c:pt idx="1790">
                  <c:v>82.313785061261427</c:v>
                </c:pt>
                <c:pt idx="1791">
                  <c:v>82.344073599937929</c:v>
                </c:pt>
                <c:pt idx="1792">
                  <c:v>82.262456941328466</c:v>
                </c:pt>
                <c:pt idx="1793">
                  <c:v>82.280345481229105</c:v>
                </c:pt>
                <c:pt idx="1794">
                  <c:v>82.27538871088521</c:v>
                </c:pt>
                <c:pt idx="1795">
                  <c:v>82.154669972802594</c:v>
                </c:pt>
                <c:pt idx="1796">
                  <c:v>82.215192362661099</c:v>
                </c:pt>
                <c:pt idx="1797">
                  <c:v>82.217477779102126</c:v>
                </c:pt>
                <c:pt idx="1798">
                  <c:v>82.253564233873036</c:v>
                </c:pt>
                <c:pt idx="1799">
                  <c:v>82.208538717484657</c:v>
                </c:pt>
                <c:pt idx="1800">
                  <c:v>82.272263711193759</c:v>
                </c:pt>
                <c:pt idx="1801">
                  <c:v>82.272284023691611</c:v>
                </c:pt>
                <c:pt idx="1802">
                  <c:v>82.185445490597829</c:v>
                </c:pt>
                <c:pt idx="1803">
                  <c:v>82.237716839604161</c:v>
                </c:pt>
                <c:pt idx="1804">
                  <c:v>82.197252260265486</c:v>
                </c:pt>
                <c:pt idx="1805">
                  <c:v>82.279505377145483</c:v>
                </c:pt>
                <c:pt idx="1806">
                  <c:v>82.201758509820692</c:v>
                </c:pt>
                <c:pt idx="1807">
                  <c:v>82.285797043191081</c:v>
                </c:pt>
                <c:pt idx="1808">
                  <c:v>82.09586581194111</c:v>
                </c:pt>
                <c:pt idx="1809">
                  <c:v>82.256421525257636</c:v>
                </c:pt>
                <c:pt idx="1810">
                  <c:v>82.16515590926744</c:v>
                </c:pt>
                <c:pt idx="1811">
                  <c:v>82.258112670924049</c:v>
                </c:pt>
                <c:pt idx="1812">
                  <c:v>82.184456949028743</c:v>
                </c:pt>
                <c:pt idx="1813">
                  <c:v>82.224005903457751</c:v>
                </c:pt>
                <c:pt idx="1814">
                  <c:v>82.17819601214677</c:v>
                </c:pt>
                <c:pt idx="1815">
                  <c:v>82.139577786792429</c:v>
                </c:pt>
                <c:pt idx="1816">
                  <c:v>82.093209562203285</c:v>
                </c:pt>
                <c:pt idx="1817">
                  <c:v>82.05545748259685</c:v>
                </c:pt>
                <c:pt idx="1818">
                  <c:v>81.969365303595922</c:v>
                </c:pt>
                <c:pt idx="1819">
                  <c:v>82.048659566601273</c:v>
                </c:pt>
                <c:pt idx="1820">
                  <c:v>82.052785607860599</c:v>
                </c:pt>
                <c:pt idx="1821">
                  <c:v>81.976273115413903</c:v>
                </c:pt>
                <c:pt idx="1822">
                  <c:v>81.989166343307772</c:v>
                </c:pt>
                <c:pt idx="1823">
                  <c:v>81.980296031683395</c:v>
                </c:pt>
                <c:pt idx="1824">
                  <c:v>82.028337693607526</c:v>
                </c:pt>
                <c:pt idx="1825">
                  <c:v>81.947282493275949</c:v>
                </c:pt>
                <c:pt idx="1826">
                  <c:v>81.879977291586982</c:v>
                </c:pt>
                <c:pt idx="1827">
                  <c:v>81.977630927779799</c:v>
                </c:pt>
                <c:pt idx="1828">
                  <c:v>81.939360098224682</c:v>
                </c:pt>
                <c:pt idx="1829">
                  <c:v>81.927713224374401</c:v>
                </c:pt>
                <c:pt idx="1830">
                  <c:v>81.952046034472332</c:v>
                </c:pt>
                <c:pt idx="1831">
                  <c:v>81.960429366978062</c:v>
                </c:pt>
                <c:pt idx="1832">
                  <c:v>81.988843426673014</c:v>
                </c:pt>
                <c:pt idx="1833">
                  <c:v>81.993571030372934</c:v>
                </c:pt>
                <c:pt idx="1834">
                  <c:v>82.067571023067728</c:v>
                </c:pt>
                <c:pt idx="1835">
                  <c:v>82.06083925289883</c:v>
                </c:pt>
                <c:pt idx="1836">
                  <c:v>82.067182481439403</c:v>
                </c:pt>
                <c:pt idx="1837">
                  <c:v>82.04240904638506</c:v>
                </c:pt>
                <c:pt idx="1838">
                  <c:v>82.095646020296115</c:v>
                </c:pt>
                <c:pt idx="1839">
                  <c:v>82.035440297072938</c:v>
                </c:pt>
                <c:pt idx="1840">
                  <c:v>82.083466333998459</c:v>
                </c:pt>
                <c:pt idx="1841">
                  <c:v>82.093304874693786</c:v>
                </c:pt>
                <c:pt idx="1842">
                  <c:v>82.118428830546975</c:v>
                </c:pt>
                <c:pt idx="1843">
                  <c:v>82.118437684712646</c:v>
                </c:pt>
              </c:numCache>
            </c:numRef>
          </c:yVal>
          <c:smooth val="1"/>
          <c:extLst>
            <c:ext xmlns:c16="http://schemas.microsoft.com/office/drawing/2014/chart" uri="{C3380CC4-5D6E-409C-BE32-E72D297353CC}">
              <c16:uniqueId val="{00000002-F78C-444B-9114-28ECF8D5416C}"/>
            </c:ext>
          </c:extLst>
        </c:ser>
        <c:ser>
          <c:idx val="1"/>
          <c:order val="3"/>
          <c:tx>
            <c:v>Frame 2 - FE</c:v>
          </c:tx>
          <c:spPr>
            <a:ln w="12700" cap="rnd">
              <a:solidFill>
                <a:srgbClr val="FF0033"/>
              </a:solidFill>
              <a:prstDash val="dash"/>
              <a:round/>
            </a:ln>
            <a:effectLst/>
          </c:spPr>
          <c:marker>
            <c:symbol val="none"/>
          </c:marker>
          <c:xVal>
            <c:numRef>
              <c:f>'FE validation PARAM'!$AC$9:$AC$70</c:f>
              <c:numCache>
                <c:formatCode>0.0</c:formatCode>
                <c:ptCount val="62"/>
                <c:pt idx="0">
                  <c:v>0</c:v>
                </c:pt>
                <c:pt idx="1">
                  <c:v>0.625162</c:v>
                </c:pt>
                <c:pt idx="2">
                  <c:v>1.2508900000000001</c:v>
                </c:pt>
                <c:pt idx="3">
                  <c:v>2.1905700000000001</c:v>
                </c:pt>
                <c:pt idx="4">
                  <c:v>3.60249</c:v>
                </c:pt>
                <c:pt idx="5">
                  <c:v>5.7258399999999998</c:v>
                </c:pt>
                <c:pt idx="6">
                  <c:v>8.8835899999999999</c:v>
                </c:pt>
                <c:pt idx="7">
                  <c:v>12.0558</c:v>
                </c:pt>
                <c:pt idx="8">
                  <c:v>15.242599999999999</c:v>
                </c:pt>
                <c:pt idx="9">
                  <c:v>18.443899999999999</c:v>
                </c:pt>
                <c:pt idx="10">
                  <c:v>21.6599</c:v>
                </c:pt>
                <c:pt idx="11">
                  <c:v>24.890699999999999</c:v>
                </c:pt>
                <c:pt idx="12">
                  <c:v>28.178100000000001</c:v>
                </c:pt>
                <c:pt idx="13">
                  <c:v>31.606400000000001</c:v>
                </c:pt>
                <c:pt idx="14">
                  <c:v>35.205100000000002</c:v>
                </c:pt>
                <c:pt idx="15">
                  <c:v>38.9771</c:v>
                </c:pt>
                <c:pt idx="16">
                  <c:v>42.965600000000002</c:v>
                </c:pt>
                <c:pt idx="17">
                  <c:v>47.3551</c:v>
                </c:pt>
                <c:pt idx="18">
                  <c:v>52.743099999999998</c:v>
                </c:pt>
                <c:pt idx="19">
                  <c:v>58.627400000000002</c:v>
                </c:pt>
                <c:pt idx="20">
                  <c:v>65.227199999999996</c:v>
                </c:pt>
                <c:pt idx="21">
                  <c:v>72.841399999999993</c:v>
                </c:pt>
                <c:pt idx="22">
                  <c:v>82.070099999999996</c:v>
                </c:pt>
                <c:pt idx="23">
                  <c:v>93.296899999999994</c:v>
                </c:pt>
                <c:pt idx="24">
                  <c:v>95.509600000000006</c:v>
                </c:pt>
                <c:pt idx="25">
                  <c:v>95.509600000000006</c:v>
                </c:pt>
                <c:pt idx="26">
                  <c:v>95.652799999999999</c:v>
                </c:pt>
                <c:pt idx="27">
                  <c:v>95.791300000000007</c:v>
                </c:pt>
                <c:pt idx="28">
                  <c:v>96.000799999999998</c:v>
                </c:pt>
                <c:pt idx="29">
                  <c:v>96.319900000000004</c:v>
                </c:pt>
                <c:pt idx="30">
                  <c:v>96.808999999999997</c:v>
                </c:pt>
                <c:pt idx="31">
                  <c:v>97.559200000000004</c:v>
                </c:pt>
                <c:pt idx="32">
                  <c:v>98.337999999999994</c:v>
                </c:pt>
                <c:pt idx="33">
                  <c:v>99.145399999999995</c:v>
                </c:pt>
                <c:pt idx="34">
                  <c:v>99.981499999999997</c:v>
                </c:pt>
                <c:pt idx="35">
                  <c:v>100.846</c:v>
                </c:pt>
                <c:pt idx="36">
                  <c:v>101.738</c:v>
                </c:pt>
                <c:pt idx="37">
                  <c:v>102.65600000000001</c:v>
                </c:pt>
                <c:pt idx="38">
                  <c:v>103.599</c:v>
                </c:pt>
                <c:pt idx="39">
                  <c:v>104.566</c:v>
                </c:pt>
                <c:pt idx="40">
                  <c:v>105.556</c:v>
                </c:pt>
                <c:pt idx="41">
                  <c:v>106.56699999999999</c:v>
                </c:pt>
                <c:pt idx="42">
                  <c:v>107.59699999999999</c:v>
                </c:pt>
                <c:pt idx="43">
                  <c:v>108.64700000000001</c:v>
                </c:pt>
                <c:pt idx="44">
                  <c:v>109.715</c:v>
                </c:pt>
                <c:pt idx="45">
                  <c:v>110.8</c:v>
                </c:pt>
                <c:pt idx="46">
                  <c:v>111.9</c:v>
                </c:pt>
                <c:pt idx="47">
                  <c:v>113.015</c:v>
                </c:pt>
                <c:pt idx="48">
                  <c:v>114.143</c:v>
                </c:pt>
                <c:pt idx="49">
                  <c:v>115.286</c:v>
                </c:pt>
                <c:pt idx="50">
                  <c:v>116.443</c:v>
                </c:pt>
                <c:pt idx="51">
                  <c:v>117.61199999999999</c:v>
                </c:pt>
                <c:pt idx="52">
                  <c:v>118.794</c:v>
                </c:pt>
                <c:pt idx="53">
                  <c:v>119.989</c:v>
                </c:pt>
                <c:pt idx="54">
                  <c:v>121.19499999999999</c:v>
                </c:pt>
                <c:pt idx="55">
                  <c:v>122.41200000000001</c:v>
                </c:pt>
                <c:pt idx="56">
                  <c:v>123.637</c:v>
                </c:pt>
                <c:pt idx="57">
                  <c:v>124.871</c:v>
                </c:pt>
                <c:pt idx="58">
                  <c:v>126.11199999999999</c:v>
                </c:pt>
                <c:pt idx="59">
                  <c:v>127.361</c:v>
                </c:pt>
                <c:pt idx="60">
                  <c:v>128.61699999999999</c:v>
                </c:pt>
                <c:pt idx="61">
                  <c:v>129.87899999999999</c:v>
                </c:pt>
              </c:numCache>
            </c:numRef>
          </c:xVal>
          <c:yVal>
            <c:numRef>
              <c:f>'FE validation PARAM'!$Z$9:$Z$58</c:f>
              <c:numCache>
                <c:formatCode>0.0</c:formatCode>
                <c:ptCount val="50"/>
                <c:pt idx="0">
                  <c:v>0</c:v>
                </c:pt>
                <c:pt idx="1">
                  <c:v>0.85</c:v>
                </c:pt>
                <c:pt idx="2">
                  <c:v>1.7</c:v>
                </c:pt>
                <c:pt idx="3">
                  <c:v>2.9750000000000005</c:v>
                </c:pt>
                <c:pt idx="4">
                  <c:v>4.8875000000000002</c:v>
                </c:pt>
                <c:pt idx="5">
                  <c:v>7.7519999999999998</c:v>
                </c:pt>
                <c:pt idx="6">
                  <c:v>11.984999999999998</c:v>
                </c:pt>
                <c:pt idx="7">
                  <c:v>16.234999999999999</c:v>
                </c:pt>
                <c:pt idx="8">
                  <c:v>20.484999999999999</c:v>
                </c:pt>
                <c:pt idx="9">
                  <c:v>24.734999999999999</c:v>
                </c:pt>
                <c:pt idx="10">
                  <c:v>28.985000000000003</c:v>
                </c:pt>
                <c:pt idx="11">
                  <c:v>33.234999999999999</c:v>
                </c:pt>
                <c:pt idx="12">
                  <c:v>37.484999999999999</c:v>
                </c:pt>
                <c:pt idx="13">
                  <c:v>41.734999999999999</c:v>
                </c:pt>
                <c:pt idx="14">
                  <c:v>45.984999999999999</c:v>
                </c:pt>
                <c:pt idx="15">
                  <c:v>50.234999999999999</c:v>
                </c:pt>
                <c:pt idx="16">
                  <c:v>54.484999999999999</c:v>
                </c:pt>
                <c:pt idx="17">
                  <c:v>58.734999999999992</c:v>
                </c:pt>
                <c:pt idx="18">
                  <c:v>62.984999999999999</c:v>
                </c:pt>
                <c:pt idx="19">
                  <c:v>67.234999999999999</c:v>
                </c:pt>
                <c:pt idx="20">
                  <c:v>71.484999999999999</c:v>
                </c:pt>
                <c:pt idx="21">
                  <c:v>75.734999999999999</c:v>
                </c:pt>
                <c:pt idx="22">
                  <c:v>79.984999999999999</c:v>
                </c:pt>
                <c:pt idx="23">
                  <c:v>84.234999999999999</c:v>
                </c:pt>
                <c:pt idx="24">
                  <c:v>85</c:v>
                </c:pt>
                <c:pt idx="25">
                  <c:v>85</c:v>
                </c:pt>
                <c:pt idx="26">
                  <c:v>85</c:v>
                </c:pt>
                <c:pt idx="27">
                  <c:v>85</c:v>
                </c:pt>
                <c:pt idx="28">
                  <c:v>85</c:v>
                </c:pt>
                <c:pt idx="29">
                  <c:v>85</c:v>
                </c:pt>
                <c:pt idx="30">
                  <c:v>85</c:v>
                </c:pt>
                <c:pt idx="31">
                  <c:v>85</c:v>
                </c:pt>
                <c:pt idx="32">
                  <c:v>85</c:v>
                </c:pt>
                <c:pt idx="33">
                  <c:v>85</c:v>
                </c:pt>
                <c:pt idx="34">
                  <c:v>85</c:v>
                </c:pt>
                <c:pt idx="35">
                  <c:v>85</c:v>
                </c:pt>
                <c:pt idx="36">
                  <c:v>85</c:v>
                </c:pt>
                <c:pt idx="37">
                  <c:v>85</c:v>
                </c:pt>
                <c:pt idx="38">
                  <c:v>85</c:v>
                </c:pt>
                <c:pt idx="39">
                  <c:v>85</c:v>
                </c:pt>
                <c:pt idx="40">
                  <c:v>85</c:v>
                </c:pt>
                <c:pt idx="41">
                  <c:v>85</c:v>
                </c:pt>
                <c:pt idx="42">
                  <c:v>85</c:v>
                </c:pt>
                <c:pt idx="43">
                  <c:v>85</c:v>
                </c:pt>
                <c:pt idx="44">
                  <c:v>85</c:v>
                </c:pt>
                <c:pt idx="45">
                  <c:v>85</c:v>
                </c:pt>
                <c:pt idx="46">
                  <c:v>85</c:v>
                </c:pt>
                <c:pt idx="47">
                  <c:v>85</c:v>
                </c:pt>
                <c:pt idx="48">
                  <c:v>85</c:v>
                </c:pt>
                <c:pt idx="49">
                  <c:v>85</c:v>
                </c:pt>
              </c:numCache>
            </c:numRef>
          </c:yVal>
          <c:smooth val="1"/>
          <c:extLst>
            <c:ext xmlns:c16="http://schemas.microsoft.com/office/drawing/2014/chart" uri="{C3380CC4-5D6E-409C-BE32-E72D297353CC}">
              <c16:uniqueId val="{00000003-F78C-444B-9114-28ECF8D5416C}"/>
            </c:ext>
          </c:extLst>
        </c:ser>
        <c:ser>
          <c:idx val="6"/>
          <c:order val="4"/>
          <c:tx>
            <c:v>Frame 3 - Exp</c:v>
          </c:tx>
          <c:spPr>
            <a:ln w="12700" cap="rnd">
              <a:solidFill>
                <a:schemeClr val="tx1"/>
              </a:solidFill>
              <a:round/>
            </a:ln>
            <a:effectLst/>
          </c:spPr>
          <c:marker>
            <c:symbol val="none"/>
          </c:marker>
          <c:xVal>
            <c:numRef>
              <c:f>'Experimental data'!$M$8:$M$3353</c:f>
              <c:numCache>
                <c:formatCode>0.0</c:formatCode>
                <c:ptCount val="3346"/>
                <c:pt idx="0">
                  <c:v>0</c:v>
                </c:pt>
                <c:pt idx="1">
                  <c:v>-4.1406248928979039E-3</c:v>
                </c:pt>
                <c:pt idx="2">
                  <c:v>2.7604165952652693E-3</c:v>
                </c:pt>
                <c:pt idx="3">
                  <c:v>-1.3802082976326346E-3</c:v>
                </c:pt>
                <c:pt idx="4">
                  <c:v>-5.8658852649386972E-3</c:v>
                </c:pt>
                <c:pt idx="5">
                  <c:v>-4.1406248928979039E-3</c:v>
                </c:pt>
                <c:pt idx="6">
                  <c:v>-5.1757811161223799E-3</c:v>
                </c:pt>
                <c:pt idx="7">
                  <c:v>-3.7955728184897453E-3</c:v>
                </c:pt>
                <c:pt idx="8">
                  <c:v>-8.2812497857958078E-3</c:v>
                </c:pt>
                <c:pt idx="9">
                  <c:v>1.3802082976326346E-3</c:v>
                </c:pt>
                <c:pt idx="10">
                  <c:v>-3.4505207440815866E-3</c:v>
                </c:pt>
                <c:pt idx="11">
                  <c:v>-3.1054686696734279E-3</c:v>
                </c:pt>
                <c:pt idx="12">
                  <c:v>-6.5559894137550145E-3</c:v>
                </c:pt>
                <c:pt idx="13">
                  <c:v>-5.1757811161223799E-3</c:v>
                </c:pt>
                <c:pt idx="14">
                  <c:v>-5.8658852649386972E-3</c:v>
                </c:pt>
                <c:pt idx="15">
                  <c:v>-4.4856769673060626E-3</c:v>
                </c:pt>
                <c:pt idx="16">
                  <c:v>2.070312446448952E-3</c:v>
                </c:pt>
                <c:pt idx="17">
                  <c:v>-4.8307290417142212E-3</c:v>
                </c:pt>
                <c:pt idx="18">
                  <c:v>-1.3802082976326346E-3</c:v>
                </c:pt>
                <c:pt idx="19">
                  <c:v>-1.3802082976326346E-3</c:v>
                </c:pt>
                <c:pt idx="20">
                  <c:v>-5.8658852649386972E-3</c:v>
                </c:pt>
                <c:pt idx="21">
                  <c:v>-5.8658852649386972E-3</c:v>
                </c:pt>
                <c:pt idx="22">
                  <c:v>-2.7604165952652693E-3</c:v>
                </c:pt>
                <c:pt idx="23">
                  <c:v>-6.9010414881631732E-3</c:v>
                </c:pt>
                <c:pt idx="24">
                  <c:v>-4.8307290417142212E-3</c:v>
                </c:pt>
                <c:pt idx="25">
                  <c:v>-3.7955728184897453E-3</c:v>
                </c:pt>
                <c:pt idx="26">
                  <c:v>-3.1054686696734279E-3</c:v>
                </c:pt>
                <c:pt idx="27">
                  <c:v>-6.2109373393468559E-3</c:v>
                </c:pt>
                <c:pt idx="28">
                  <c:v>-5.5208331905305386E-3</c:v>
                </c:pt>
                <c:pt idx="29">
                  <c:v>-3.4505207440815866E-3</c:v>
                </c:pt>
                <c:pt idx="30">
                  <c:v>-6.2109373393468559E-3</c:v>
                </c:pt>
                <c:pt idx="31">
                  <c:v>-6.9010414881631732E-3</c:v>
                </c:pt>
                <c:pt idx="32">
                  <c:v>-3.4505207440815866E-3</c:v>
                </c:pt>
                <c:pt idx="33">
                  <c:v>-4.8307290417142212E-3</c:v>
                </c:pt>
                <c:pt idx="34">
                  <c:v>3.4505207440815866E-4</c:v>
                </c:pt>
                <c:pt idx="35">
                  <c:v>-4.4856769673060626E-3</c:v>
                </c:pt>
                <c:pt idx="36">
                  <c:v>-4.4856769673060626E-3</c:v>
                </c:pt>
                <c:pt idx="37">
                  <c:v>-7.2460935625713319E-3</c:v>
                </c:pt>
                <c:pt idx="38">
                  <c:v>-6.2109373393468559E-3</c:v>
                </c:pt>
                <c:pt idx="39">
                  <c:v>-1.035156223224476E-3</c:v>
                </c:pt>
                <c:pt idx="40">
                  <c:v>-6.5559894137550145E-3</c:v>
                </c:pt>
                <c:pt idx="41">
                  <c:v>-6.9010414881631732E-4</c:v>
                </c:pt>
                <c:pt idx="42">
                  <c:v>-2.7604165952652693E-3</c:v>
                </c:pt>
                <c:pt idx="43">
                  <c:v>-6.9010414881631732E-4</c:v>
                </c:pt>
                <c:pt idx="44">
                  <c:v>-4.4856769673060626E-3</c:v>
                </c:pt>
                <c:pt idx="45">
                  <c:v>1.035156223224476E-3</c:v>
                </c:pt>
                <c:pt idx="46">
                  <c:v>-4.8307290417142212E-3</c:v>
                </c:pt>
                <c:pt idx="47">
                  <c:v>-1.3802082976326346E-3</c:v>
                </c:pt>
                <c:pt idx="48">
                  <c:v>-2.4153645208571106E-3</c:v>
                </c:pt>
                <c:pt idx="49">
                  <c:v>-7.2460935625713319E-3</c:v>
                </c:pt>
                <c:pt idx="50">
                  <c:v>-3.7955728184897453E-3</c:v>
                </c:pt>
                <c:pt idx="51">
                  <c:v>-6.9010414881631732E-3</c:v>
                </c:pt>
                <c:pt idx="52">
                  <c:v>-8.9713539346121252E-3</c:v>
                </c:pt>
                <c:pt idx="53">
                  <c:v>-8.2812497857958078E-3</c:v>
                </c:pt>
                <c:pt idx="54">
                  <c:v>-5.5208331905305386E-3</c:v>
                </c:pt>
                <c:pt idx="55">
                  <c:v>-4.4856769673060626E-3</c:v>
                </c:pt>
                <c:pt idx="56">
                  <c:v>-1.1386718455469236E-2</c:v>
                </c:pt>
                <c:pt idx="57">
                  <c:v>-5.8658852649386972E-3</c:v>
                </c:pt>
                <c:pt idx="58">
                  <c:v>-7.5911456369794905E-3</c:v>
                </c:pt>
                <c:pt idx="59">
                  <c:v>-9.6614580834284425E-3</c:v>
                </c:pt>
                <c:pt idx="60">
                  <c:v>9.6614580834284425E-2</c:v>
                </c:pt>
                <c:pt idx="61">
                  <c:v>0.32400389786926098</c:v>
                </c:pt>
                <c:pt idx="62">
                  <c:v>0.44132160316803493</c:v>
                </c:pt>
                <c:pt idx="63">
                  <c:v>0.43752603034954518</c:v>
                </c:pt>
                <c:pt idx="64">
                  <c:v>0.32607421031570993</c:v>
                </c:pt>
                <c:pt idx="65">
                  <c:v>0.27121093048481271</c:v>
                </c:pt>
                <c:pt idx="66">
                  <c:v>0.32745441861334257</c:v>
                </c:pt>
                <c:pt idx="67">
                  <c:v>0.43718097827513702</c:v>
                </c:pt>
                <c:pt idx="68">
                  <c:v>0.54966795453219675</c:v>
                </c:pt>
                <c:pt idx="69">
                  <c:v>0.60625649473513477</c:v>
                </c:pt>
                <c:pt idx="70">
                  <c:v>0.66249998286366463</c:v>
                </c:pt>
                <c:pt idx="71">
                  <c:v>0.66284503493807279</c:v>
                </c:pt>
                <c:pt idx="72">
                  <c:v>0.71425779402488843</c:v>
                </c:pt>
                <c:pt idx="73">
                  <c:v>0.77222654252545908</c:v>
                </c:pt>
                <c:pt idx="74">
                  <c:v>0.82916013480280526</c:v>
                </c:pt>
                <c:pt idx="75">
                  <c:v>0.88678383122896776</c:v>
                </c:pt>
                <c:pt idx="76">
                  <c:v>0.88091794596402906</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1.9923306776327081</c:v>
                </c:pt>
                <c:pt idx="102">
                  <c:v>2.0523697385797277</c:v>
                </c:pt>
                <c:pt idx="103">
                  <c:v>2.1058528101129923</c:v>
                </c:pt>
                <c:pt idx="104">
                  <c:v>2.1679621835064609</c:v>
                </c:pt>
                <c:pt idx="105">
                  <c:v>2.163821558613563</c:v>
                </c:pt>
                <c:pt idx="106">
                  <c:v>2.2200650467420928</c:v>
                </c:pt>
                <c:pt idx="107">
                  <c:v>2.2735481182753574</c:v>
                </c:pt>
                <c:pt idx="108">
                  <c:v>2.3363475958176423</c:v>
                </c:pt>
                <c:pt idx="109">
                  <c:v>2.3912108756485395</c:v>
                </c:pt>
                <c:pt idx="110">
                  <c:v>2.4440038430329878</c:v>
                </c:pt>
                <c:pt idx="111">
                  <c:v>2.4464192075538449</c:v>
                </c:pt>
                <c:pt idx="112">
                  <c:v>2.4974869145662524</c:v>
                </c:pt>
                <c:pt idx="113">
                  <c:v>2.5558007151412312</c:v>
                </c:pt>
                <c:pt idx="114">
                  <c:v>2.6116991511953529</c:v>
                </c:pt>
                <c:pt idx="115">
                  <c:v>2.6682876913982909</c:v>
                </c:pt>
                <c:pt idx="116">
                  <c:v>2.7238410753780045</c:v>
                </c:pt>
                <c:pt idx="117">
                  <c:v>2.7217707629315555</c:v>
                </c:pt>
                <c:pt idx="118">
                  <c:v>2.779394459357718</c:v>
                </c:pt>
                <c:pt idx="119">
                  <c:v>2.8318423746677581</c:v>
                </c:pt>
                <c:pt idx="120">
                  <c:v>2.8877408107218798</c:v>
                </c:pt>
                <c:pt idx="121">
                  <c:v>2.9439842988504097</c:v>
                </c:pt>
                <c:pt idx="122">
                  <c:v>3.0002277869789395</c:v>
                </c:pt>
                <c:pt idx="123">
                  <c:v>3.0195507031457964</c:v>
                </c:pt>
                <c:pt idx="124">
                  <c:v>3.0606119000003673</c:v>
                </c:pt>
                <c:pt idx="125">
                  <c:v>3.1196158047241624</c:v>
                </c:pt>
                <c:pt idx="126">
                  <c:v>3.1724087721086107</c:v>
                </c:pt>
                <c:pt idx="127">
                  <c:v>3.2307225726835895</c:v>
                </c:pt>
                <c:pt idx="128">
                  <c:v>3.2848957483656704</c:v>
                </c:pt>
                <c:pt idx="129">
                  <c:v>3.2831704879936296</c:v>
                </c:pt>
                <c:pt idx="130">
                  <c:v>3.3435546010150574</c:v>
                </c:pt>
                <c:pt idx="131">
                  <c:v>3.4029035578132607</c:v>
                </c:pt>
                <c:pt idx="132">
                  <c:v>3.4588019938673824</c:v>
                </c:pt>
                <c:pt idx="133">
                  <c:v>3.514355377847096</c:v>
                </c:pt>
                <c:pt idx="134">
                  <c:v>3.5681835014547687</c:v>
                </c:pt>
                <c:pt idx="135">
                  <c:v>3.6247720416577067</c:v>
                </c:pt>
                <c:pt idx="136">
                  <c:v>3.6247720416577067</c:v>
                </c:pt>
                <c:pt idx="137">
                  <c:v>3.6844660505303182</c:v>
                </c:pt>
                <c:pt idx="138">
                  <c:v>3.7351887054683175</c:v>
                </c:pt>
                <c:pt idx="139">
                  <c:v>3.7879816728527658</c:v>
                </c:pt>
                <c:pt idx="140">
                  <c:v>3.790742089448031</c:v>
                </c:pt>
                <c:pt idx="141">
                  <c:v>3.8456053692789283</c:v>
                </c:pt>
                <c:pt idx="142">
                  <c:v>3.8459504213533364</c:v>
                </c:pt>
                <c:pt idx="143">
                  <c:v>3.9070246385235805</c:v>
                </c:pt>
                <c:pt idx="144">
                  <c:v>3.9574022413871717</c:v>
                </c:pt>
                <c:pt idx="145">
                  <c:v>4.0133006774412934</c:v>
                </c:pt>
                <c:pt idx="146">
                  <c:v>4.0723045821650885</c:v>
                </c:pt>
                <c:pt idx="147">
                  <c:v>4.1261327057727613</c:v>
                </c:pt>
                <c:pt idx="148">
                  <c:v>4.1292381744424347</c:v>
                </c:pt>
                <c:pt idx="149">
                  <c:v>4.1847915584221482</c:v>
                </c:pt>
                <c:pt idx="150">
                  <c:v>4.2399998903274536</c:v>
                </c:pt>
                <c:pt idx="151">
                  <c:v>4.2962433784559835</c:v>
                </c:pt>
                <c:pt idx="152">
                  <c:v>4.3476561375427991</c:v>
                </c:pt>
                <c:pt idx="153">
                  <c:v>4.4066600422665942</c:v>
                </c:pt>
                <c:pt idx="154">
                  <c:v>4.4080402505642269</c:v>
                </c:pt>
                <c:pt idx="155">
                  <c:v>4.4611782700230833</c:v>
                </c:pt>
                <c:pt idx="156">
                  <c:v>4.5181118623004295</c:v>
                </c:pt>
                <c:pt idx="157">
                  <c:v>4.5778058711730409</c:v>
                </c:pt>
                <c:pt idx="158">
                  <c:v>4.6354295675992034</c:v>
                </c:pt>
                <c:pt idx="159">
                  <c:v>4.6847720142395701</c:v>
                </c:pt>
                <c:pt idx="160">
                  <c:v>4.7430858148145489</c:v>
                </c:pt>
                <c:pt idx="161">
                  <c:v>4.7962238342734054</c:v>
                </c:pt>
                <c:pt idx="162">
                  <c:v>4.7948436259757727</c:v>
                </c:pt>
                <c:pt idx="163">
                  <c:v>4.8569529993692413</c:v>
                </c:pt>
                <c:pt idx="164">
                  <c:v>4.9145766957954038</c:v>
                </c:pt>
                <c:pt idx="165">
                  <c:v>4.9670246111054439</c:v>
                </c:pt>
                <c:pt idx="166">
                  <c:v>5.0263735679036472</c:v>
                </c:pt>
                <c:pt idx="167">
                  <c:v>5.0788214832136873</c:v>
                </c:pt>
                <c:pt idx="168">
                  <c:v>5.0829621081065852</c:v>
                </c:pt>
                <c:pt idx="169">
                  <c:v>5.1305792943749111</c:v>
                </c:pt>
                <c:pt idx="170">
                  <c:v>5.1819920534617268</c:v>
                </c:pt>
                <c:pt idx="171">
                  <c:v>5.2423761664831545</c:v>
                </c:pt>
                <c:pt idx="172">
                  <c:v>5.3034503836533986</c:v>
                </c:pt>
                <c:pt idx="173">
                  <c:v>5.3024152274301741</c:v>
                </c:pt>
                <c:pt idx="174">
                  <c:v>5.3552081948146224</c:v>
                </c:pt>
                <c:pt idx="175">
                  <c:v>5.4124868391663767</c:v>
                </c:pt>
                <c:pt idx="176">
                  <c:v>5.4659699106996413</c:v>
                </c:pt>
                <c:pt idx="177">
                  <c:v>5.5260089716466609</c:v>
                </c:pt>
                <c:pt idx="178">
                  <c:v>5.5784568869567011</c:v>
                </c:pt>
                <c:pt idx="179">
                  <c:v>5.5784568869567011</c:v>
                </c:pt>
                <c:pt idx="180">
                  <c:v>5.6336652188620064</c:v>
                </c:pt>
                <c:pt idx="181">
                  <c:v>5.6902537590649445</c:v>
                </c:pt>
                <c:pt idx="182">
                  <c:v>5.7447719868214335</c:v>
                </c:pt>
                <c:pt idx="183">
                  <c:v>5.8027407353220042</c:v>
                </c:pt>
                <c:pt idx="184">
                  <c:v>5.8593292755249422</c:v>
                </c:pt>
                <c:pt idx="185">
                  <c:v>5.861054535896983</c:v>
                </c:pt>
                <c:pt idx="186">
                  <c:v>5.9179881281743292</c:v>
                </c:pt>
                <c:pt idx="187">
                  <c:v>5.967675626889104</c:v>
                </c:pt>
                <c:pt idx="188">
                  <c:v>6.0273696357617155</c:v>
                </c:pt>
                <c:pt idx="189">
                  <c:v>6.0825779676670209</c:v>
                </c:pt>
                <c:pt idx="190">
                  <c:v>6.139511559944367</c:v>
                </c:pt>
                <c:pt idx="191">
                  <c:v>6.1402016640931834</c:v>
                </c:pt>
                <c:pt idx="192">
                  <c:v>6.1929946314776316</c:v>
                </c:pt>
                <c:pt idx="193">
                  <c:v>6.2495831716805696</c:v>
                </c:pt>
                <c:pt idx="194">
                  <c:v>6.3058266598090995</c:v>
                </c:pt>
                <c:pt idx="195">
                  <c:v>6.3637954083096702</c:v>
                </c:pt>
                <c:pt idx="196">
                  <c:v>6.4238344692566898</c:v>
                </c:pt>
                <c:pt idx="197">
                  <c:v>6.4214191047358327</c:v>
                </c:pt>
                <c:pt idx="198">
                  <c:v>6.4780076449387707</c:v>
                </c:pt>
                <c:pt idx="199">
                  <c:v>6.5290753519511782</c:v>
                </c:pt>
                <c:pt idx="200">
                  <c:v>6.5898045170470141</c:v>
                </c:pt>
                <c:pt idx="201">
                  <c:v>6.6494985259196255</c:v>
                </c:pt>
                <c:pt idx="202">
                  <c:v>6.7074672744201962</c:v>
                </c:pt>
                <c:pt idx="203">
                  <c:v>6.7036717016017064</c:v>
                </c:pt>
                <c:pt idx="204">
                  <c:v>6.7599151897302363</c:v>
                </c:pt>
                <c:pt idx="205">
                  <c:v>6.952799299324397</c:v>
                </c:pt>
                <c:pt idx="206">
                  <c:v>7.0076625791552942</c:v>
                </c:pt>
                <c:pt idx="207">
                  <c:v>7.0780532023345586</c:v>
                </c:pt>
                <c:pt idx="208">
                  <c:v>7.1242901803052519</c:v>
                </c:pt>
                <c:pt idx="209">
                  <c:v>7.1639711688621901</c:v>
                </c:pt>
                <c:pt idx="210">
                  <c:v>7.1677667416806798</c:v>
                </c:pt>
                <c:pt idx="211">
                  <c:v>7.2378123127855361</c:v>
                </c:pt>
                <c:pt idx="212">
                  <c:v>7.3033722069230862</c:v>
                </c:pt>
                <c:pt idx="213">
                  <c:v>7.3537498097866774</c:v>
                </c:pt>
                <c:pt idx="214">
                  <c:v>7.4148240269569214</c:v>
                </c:pt>
                <c:pt idx="215">
                  <c:v>7.4124086624360643</c:v>
                </c:pt>
                <c:pt idx="216">
                  <c:v>7.4631313173740637</c:v>
                </c:pt>
                <c:pt idx="217">
                  <c:v>7.5114386077912059</c:v>
                </c:pt>
                <c:pt idx="218">
                  <c:v>7.5714776687382255</c:v>
                </c:pt>
                <c:pt idx="219">
                  <c:v>7.6580857394146733</c:v>
                </c:pt>
                <c:pt idx="220">
                  <c:v>7.672577926539816</c:v>
                </c:pt>
                <c:pt idx="221">
                  <c:v>7.6815492804744281</c:v>
                </c:pt>
                <c:pt idx="222">
                  <c:v>7.7239906856266316</c:v>
                </c:pt>
                <c:pt idx="223">
                  <c:v>7.8068031834845897</c:v>
                </c:pt>
                <c:pt idx="224">
                  <c:v>7.7874802673177328</c:v>
                </c:pt>
                <c:pt idx="225">
                  <c:v>7.8637367757619359</c:v>
                </c:pt>
                <c:pt idx="226">
                  <c:v>7.8630466716131195</c:v>
                </c:pt>
                <c:pt idx="227">
                  <c:v>7.920670368039282</c:v>
                </c:pt>
                <c:pt idx="228">
                  <c:v>7.9865753142512403</c:v>
                </c:pt>
                <c:pt idx="229">
                  <c:v>8.0165948447247501</c:v>
                </c:pt>
                <c:pt idx="230">
                  <c:v>7.9983070847811177</c:v>
                </c:pt>
                <c:pt idx="231">
                  <c:v>8.1387432790652383</c:v>
                </c:pt>
                <c:pt idx="232">
                  <c:v>8.2049932773516048</c:v>
                </c:pt>
                <c:pt idx="233">
                  <c:v>8.1980922358634416</c:v>
                </c:pt>
                <c:pt idx="234">
                  <c:v>8.2550258281407878</c:v>
                </c:pt>
                <c:pt idx="235">
                  <c:v>8.3219659305759706</c:v>
                </c:pt>
                <c:pt idx="236">
                  <c:v>8.3650974398769904</c:v>
                </c:pt>
                <c:pt idx="237">
                  <c:v>8.4168552510382142</c:v>
                </c:pt>
                <c:pt idx="238">
                  <c:v>8.446874781511724</c:v>
                </c:pt>
                <c:pt idx="239">
                  <c:v>8.4917315511847846</c:v>
                </c:pt>
                <c:pt idx="240">
                  <c:v>8.5396937895275187</c:v>
                </c:pt>
                <c:pt idx="241">
                  <c:v>8.5873109757958446</c:v>
                </c:pt>
                <c:pt idx="242">
                  <c:v>8.6559763386030681</c:v>
                </c:pt>
                <c:pt idx="243">
                  <c:v>8.7018682644993532</c:v>
                </c:pt>
                <c:pt idx="244">
                  <c:v>8.7833005540596787</c:v>
                </c:pt>
                <c:pt idx="245">
                  <c:v>8.7443096696515568</c:v>
                </c:pt>
                <c:pt idx="246">
                  <c:v>8.8281573237327393</c:v>
                </c:pt>
                <c:pt idx="247">
                  <c:v>8.8705987288849428</c:v>
                </c:pt>
                <c:pt idx="248">
                  <c:v>8.9258070607902482</c:v>
                </c:pt>
                <c:pt idx="249">
                  <c:v>9.0010284130112268</c:v>
                </c:pt>
                <c:pt idx="250">
                  <c:v>8.9789450802491046</c:v>
                </c:pt>
                <c:pt idx="251">
                  <c:v>9.0527862241724506</c:v>
                </c:pt>
                <c:pt idx="252">
                  <c:v>9.0966078376222868</c:v>
                </c:pt>
                <c:pt idx="253">
                  <c:v>9.1573370027181227</c:v>
                </c:pt>
                <c:pt idx="254">
                  <c:v>9.2028838765399996</c:v>
                </c:pt>
                <c:pt idx="255">
                  <c:v>9.2825909057282843</c:v>
                </c:pt>
                <c:pt idx="256">
                  <c:v>9.3202015818387736</c:v>
                </c:pt>
                <c:pt idx="257">
                  <c:v>9.3205466339131817</c:v>
                </c:pt>
                <c:pt idx="258">
                  <c:v>9.3557419455028139</c:v>
                </c:pt>
                <c:pt idx="259">
                  <c:v>9.4043942879943643</c:v>
                </c:pt>
                <c:pt idx="260">
                  <c:v>9.4740948070248123</c:v>
                </c:pt>
                <c:pt idx="261">
                  <c:v>9.5403448053111788</c:v>
                </c:pt>
                <c:pt idx="262">
                  <c:v>9.5334437638230156</c:v>
                </c:pt>
                <c:pt idx="263">
                  <c:v>9.6041794390766881</c:v>
                </c:pt>
                <c:pt idx="264">
                  <c:v>9.6573174585355446</c:v>
                </c:pt>
                <c:pt idx="265">
                  <c:v>9.7128708425152581</c:v>
                </c:pt>
                <c:pt idx="266">
                  <c:v>9.7746351638343185</c:v>
                </c:pt>
                <c:pt idx="267">
                  <c:v>9.756002351816278</c:v>
                </c:pt>
                <c:pt idx="268">
                  <c:v>9.7680791744205635</c:v>
                </c:pt>
                <c:pt idx="269">
                  <c:v>9.8243226625490934</c:v>
                </c:pt>
                <c:pt idx="270">
                  <c:v>9.890917712909868</c:v>
                </c:pt>
                <c:pt idx="271">
                  <c:v>9.9378447950293776</c:v>
                </c:pt>
                <c:pt idx="272">
                  <c:v>9.9837367209256627</c:v>
                </c:pt>
                <c:pt idx="273">
                  <c:v>10.035149480012478</c:v>
                </c:pt>
                <c:pt idx="274">
                  <c:v>10.10036432207562</c:v>
                </c:pt>
                <c:pt idx="275">
                  <c:v>10.11347630090313</c:v>
                </c:pt>
                <c:pt idx="276">
                  <c:v>10.147636456269538</c:v>
                </c:pt>
                <c:pt idx="277">
                  <c:v>10.217682027374394</c:v>
                </c:pt>
                <c:pt idx="278">
                  <c:v>10.273580463428516</c:v>
                </c:pt>
                <c:pt idx="279">
                  <c:v>10.307740618794924</c:v>
                </c:pt>
                <c:pt idx="280">
                  <c:v>10.362948950700229</c:v>
                </c:pt>
                <c:pt idx="281">
                  <c:v>10.394003637396963</c:v>
                </c:pt>
                <c:pt idx="282">
                  <c:v>10.453697646269575</c:v>
                </c:pt>
                <c:pt idx="283">
                  <c:v>10.501314832537901</c:v>
                </c:pt>
                <c:pt idx="284">
                  <c:v>10.585507538693491</c:v>
                </c:pt>
                <c:pt idx="285">
                  <c:v>10.61207654842292</c:v>
                </c:pt>
                <c:pt idx="286">
                  <c:v>10.663834359584143</c:v>
                </c:pt>
                <c:pt idx="287">
                  <c:v>10.673150765593164</c:v>
                </c:pt>
                <c:pt idx="288">
                  <c:v>10.70765597303398</c:v>
                </c:pt>
                <c:pt idx="289">
                  <c:v>10.771490606799489</c:v>
                </c:pt>
                <c:pt idx="290">
                  <c:v>10.829804407374468</c:v>
                </c:pt>
                <c:pt idx="291">
                  <c:v>10.87811169779161</c:v>
                </c:pt>
                <c:pt idx="292">
                  <c:v>10.885012739279773</c:v>
                </c:pt>
                <c:pt idx="293">
                  <c:v>10.935390342143364</c:v>
                </c:pt>
                <c:pt idx="294">
                  <c:v>10.99991508005769</c:v>
                </c:pt>
                <c:pt idx="295">
                  <c:v>11.062369505525567</c:v>
                </c:pt>
                <c:pt idx="296">
                  <c:v>11.094804400519934</c:v>
                </c:pt>
                <c:pt idx="297">
                  <c:v>11.188313512684545</c:v>
                </c:pt>
                <c:pt idx="298">
                  <c:v>11.184862991940463</c:v>
                </c:pt>
                <c:pt idx="299">
                  <c:v>11.232480178208789</c:v>
                </c:pt>
                <c:pt idx="300">
                  <c:v>11.278027052030666</c:v>
                </c:pt>
                <c:pt idx="301">
                  <c:v>11.327714550745441</c:v>
                </c:pt>
                <c:pt idx="302">
                  <c:v>11.382577830576338</c:v>
                </c:pt>
                <c:pt idx="303">
                  <c:v>11.392929392808583</c:v>
                </c:pt>
                <c:pt idx="304">
                  <c:v>11.438131214556051</c:v>
                </c:pt>
                <c:pt idx="305">
                  <c:v>11.537851264060009</c:v>
                </c:pt>
                <c:pt idx="306">
                  <c:v>11.551998399110744</c:v>
                </c:pt>
                <c:pt idx="307">
                  <c:v>11.600305689527886</c:v>
                </c:pt>
                <c:pt idx="308">
                  <c:v>11.65758433387964</c:v>
                </c:pt>
                <c:pt idx="309">
                  <c:v>11.664485375367803</c:v>
                </c:pt>
                <c:pt idx="310">
                  <c:v>11.662760114995763</c:v>
                </c:pt>
                <c:pt idx="311">
                  <c:v>11.705201520147966</c:v>
                </c:pt>
                <c:pt idx="312">
                  <c:v>11.771106466359925</c:v>
                </c:pt>
                <c:pt idx="313">
                  <c:v>11.837356464646291</c:v>
                </c:pt>
                <c:pt idx="314">
                  <c:v>11.881523130170535</c:v>
                </c:pt>
                <c:pt idx="315">
                  <c:v>11.932590837182943</c:v>
                </c:pt>
                <c:pt idx="316">
                  <c:v>11.948463232605718</c:v>
                </c:pt>
                <c:pt idx="317">
                  <c:v>11.998150731320493</c:v>
                </c:pt>
                <c:pt idx="318">
                  <c:v>12.059224948490737</c:v>
                </c:pt>
                <c:pt idx="319">
                  <c:v>12.127890311297961</c:v>
                </c:pt>
                <c:pt idx="320">
                  <c:v>12.183098643203266</c:v>
                </c:pt>
                <c:pt idx="321">
                  <c:v>12.235891610587714</c:v>
                </c:pt>
                <c:pt idx="322">
                  <c:v>12.217603850644082</c:v>
                </c:pt>
                <c:pt idx="323">
                  <c:v>12.293860359088285</c:v>
                </c:pt>
                <c:pt idx="324">
                  <c:v>12.338372076686937</c:v>
                </c:pt>
                <c:pt idx="325">
                  <c:v>12.393580408592243</c:v>
                </c:pt>
                <c:pt idx="326">
                  <c:v>12.445683271827875</c:v>
                </c:pt>
                <c:pt idx="327">
                  <c:v>12.488814781128895</c:v>
                </c:pt>
                <c:pt idx="328">
                  <c:v>12.500546551658772</c:v>
                </c:pt>
                <c:pt idx="329">
                  <c:v>12.54954394622473</c:v>
                </c:pt>
                <c:pt idx="330">
                  <c:v>12.595090820046607</c:v>
                </c:pt>
                <c:pt idx="331">
                  <c:v>12.670312172267586</c:v>
                </c:pt>
                <c:pt idx="332">
                  <c:v>12.724485347949667</c:v>
                </c:pt>
                <c:pt idx="333">
                  <c:v>12.767271805176279</c:v>
                </c:pt>
                <c:pt idx="334">
                  <c:v>12.767616857250687</c:v>
                </c:pt>
                <c:pt idx="335">
                  <c:v>12.861816073564114</c:v>
                </c:pt>
                <c:pt idx="336">
                  <c:v>12.899771801749012</c:v>
                </c:pt>
                <c:pt idx="337">
                  <c:v>12.962226227216888</c:v>
                </c:pt>
                <c:pt idx="338">
                  <c:v>13.009843413485214</c:v>
                </c:pt>
                <c:pt idx="339">
                  <c:v>13.063326485018479</c:v>
                </c:pt>
                <c:pt idx="340">
                  <c:v>13.084719713631785</c:v>
                </c:pt>
                <c:pt idx="341">
                  <c:v>13.140273097611498</c:v>
                </c:pt>
                <c:pt idx="342">
                  <c:v>13.191340804623906</c:v>
                </c:pt>
                <c:pt idx="343">
                  <c:v>13.219980126799783</c:v>
                </c:pt>
                <c:pt idx="344">
                  <c:v>13.289335593755823</c:v>
                </c:pt>
                <c:pt idx="345">
                  <c:v>13.296581687318394</c:v>
                </c:pt>
                <c:pt idx="346">
                  <c:v>13.361451477307128</c:v>
                </c:pt>
                <c:pt idx="347">
                  <c:v>13.40975876772427</c:v>
                </c:pt>
                <c:pt idx="348">
                  <c:v>13.48463506787084</c:v>
                </c:pt>
                <c:pt idx="349">
                  <c:v>13.515344702493167</c:v>
                </c:pt>
                <c:pt idx="350">
                  <c:v>13.589875950565329</c:v>
                </c:pt>
                <c:pt idx="351">
                  <c:v>13.589530898490921</c:v>
                </c:pt>
                <c:pt idx="352">
                  <c:v>13.624381158006145</c:v>
                </c:pt>
                <c:pt idx="353">
                  <c:v>13.645774386619451</c:v>
                </c:pt>
                <c:pt idx="354">
                  <c:v>13.713749645277858</c:v>
                </c:pt>
                <c:pt idx="355">
                  <c:v>13.753430633834796</c:v>
                </c:pt>
                <c:pt idx="356">
                  <c:v>13.800012663879897</c:v>
                </c:pt>
                <c:pt idx="357">
                  <c:v>13.803463184623979</c:v>
                </c:pt>
                <c:pt idx="358">
                  <c:v>13.868678026687121</c:v>
                </c:pt>
                <c:pt idx="359">
                  <c:v>13.920780889922753</c:v>
                </c:pt>
                <c:pt idx="360">
                  <c:v>13.984270471613854</c:v>
                </c:pt>
                <c:pt idx="361">
                  <c:v>14.036028282775078</c:v>
                </c:pt>
                <c:pt idx="362">
                  <c:v>14.090891562605975</c:v>
                </c:pt>
                <c:pt idx="363">
                  <c:v>14.104003541433485</c:v>
                </c:pt>
                <c:pt idx="364">
                  <c:v>14.146789998660097</c:v>
                </c:pt>
                <c:pt idx="365">
                  <c:v>14.198202757746913</c:v>
                </c:pt>
                <c:pt idx="366">
                  <c:v>14.255136350024259</c:v>
                </c:pt>
                <c:pt idx="367">
                  <c:v>14.312760046450421</c:v>
                </c:pt>
                <c:pt idx="368">
                  <c:v>14.367623326281318</c:v>
                </c:pt>
                <c:pt idx="369">
                  <c:v>14.369693638727767</c:v>
                </c:pt>
                <c:pt idx="370">
                  <c:v>14.436978793237358</c:v>
                </c:pt>
                <c:pt idx="371">
                  <c:v>14.468033479934093</c:v>
                </c:pt>
                <c:pt idx="372">
                  <c:v>14.549810821568826</c:v>
                </c:pt>
                <c:pt idx="373">
                  <c:v>14.598118111985968</c:v>
                </c:pt>
                <c:pt idx="374">
                  <c:v>14.647115506551927</c:v>
                </c:pt>
                <c:pt idx="375">
                  <c:v>14.674029568355763</c:v>
                </c:pt>
                <c:pt idx="376">
                  <c:v>14.703013942606049</c:v>
                </c:pt>
                <c:pt idx="377">
                  <c:v>14.758222274511354</c:v>
                </c:pt>
                <c:pt idx="378">
                  <c:v>14.834133730881149</c:v>
                </c:pt>
                <c:pt idx="379">
                  <c:v>14.873124615289271</c:v>
                </c:pt>
                <c:pt idx="380">
                  <c:v>14.926607686822535</c:v>
                </c:pt>
                <c:pt idx="381">
                  <c:v>14.931783467938658</c:v>
                </c:pt>
                <c:pt idx="382">
                  <c:v>14.997343362076208</c:v>
                </c:pt>
                <c:pt idx="383">
                  <c:v>15.044270444195718</c:v>
                </c:pt>
                <c:pt idx="384">
                  <c:v>15.103619400993921</c:v>
                </c:pt>
                <c:pt idx="385">
                  <c:v>15.155032160080737</c:v>
                </c:pt>
                <c:pt idx="386">
                  <c:v>15.159517837048043</c:v>
                </c:pt>
                <c:pt idx="387">
                  <c:v>15.197818617307348</c:v>
                </c:pt>
                <c:pt idx="388">
                  <c:v>15.261998303147266</c:v>
                </c:pt>
                <c:pt idx="389">
                  <c:v>15.316171478829347</c:v>
                </c:pt>
                <c:pt idx="390">
                  <c:v>15.40174439328257</c:v>
                </c:pt>
                <c:pt idx="391">
                  <c:v>15.440390225616284</c:v>
                </c:pt>
                <c:pt idx="392">
                  <c:v>15.483521734917304</c:v>
                </c:pt>
                <c:pt idx="393">
                  <c:v>15.494563401298365</c:v>
                </c:pt>
                <c:pt idx="394">
                  <c:v>15.544595952087548</c:v>
                </c:pt>
                <c:pt idx="395">
                  <c:v>15.555292566394201</c:v>
                </c:pt>
                <c:pt idx="396">
                  <c:v>15.617056887713261</c:v>
                </c:pt>
                <c:pt idx="397">
                  <c:v>15.614986575266812</c:v>
                </c:pt>
                <c:pt idx="398">
                  <c:v>15.713671468547545</c:v>
                </c:pt>
                <c:pt idx="399">
                  <c:v>15.725748291151831</c:v>
                </c:pt>
                <c:pt idx="400">
                  <c:v>15.777851154387463</c:v>
                </c:pt>
                <c:pt idx="401">
                  <c:v>15.840995684004156</c:v>
                </c:pt>
                <c:pt idx="402">
                  <c:v>15.9189774528204</c:v>
                </c:pt>
                <c:pt idx="403">
                  <c:v>15.953482660261216</c:v>
                </c:pt>
                <c:pt idx="404">
                  <c:v>15.942095941805746</c:v>
                </c:pt>
                <c:pt idx="405">
                  <c:v>15.994543857115787</c:v>
                </c:pt>
                <c:pt idx="406">
                  <c:v>16.065279532369459</c:v>
                </c:pt>
                <c:pt idx="407">
                  <c:v>16.112551666563377</c:v>
                </c:pt>
                <c:pt idx="408">
                  <c:v>16.170865467138356</c:v>
                </c:pt>
                <c:pt idx="409">
                  <c:v>16.221933174150763</c:v>
                </c:pt>
                <c:pt idx="410">
                  <c:v>16.209856351546478</c:v>
                </c:pt>
                <c:pt idx="411">
                  <c:v>16.296119370148517</c:v>
                </c:pt>
                <c:pt idx="412">
                  <c:v>16.340976139821578</c:v>
                </c:pt>
                <c:pt idx="413">
                  <c:v>16.400670148694189</c:v>
                </c:pt>
                <c:pt idx="414">
                  <c:v>16.443111553846393</c:v>
                </c:pt>
                <c:pt idx="415">
                  <c:v>16.503150614793412</c:v>
                </c:pt>
                <c:pt idx="416">
                  <c:v>16.511431864579208</c:v>
                </c:pt>
                <c:pt idx="417">
                  <c:v>16.571815977600636</c:v>
                </c:pt>
                <c:pt idx="418">
                  <c:v>16.61046180993435</c:v>
                </c:pt>
                <c:pt idx="419">
                  <c:v>16.689823787048226</c:v>
                </c:pt>
                <c:pt idx="420">
                  <c:v>16.744687066879123</c:v>
                </c:pt>
                <c:pt idx="421">
                  <c:v>16.77712196187349</c:v>
                </c:pt>
                <c:pt idx="422">
                  <c:v>16.786783419956919</c:v>
                </c:pt>
                <c:pt idx="423">
                  <c:v>16.855793834838551</c:v>
                </c:pt>
                <c:pt idx="424">
                  <c:v>16.895819875469897</c:v>
                </c:pt>
                <c:pt idx="425">
                  <c:v>16.948612842854345</c:v>
                </c:pt>
                <c:pt idx="426">
                  <c:v>17.014172736991895</c:v>
                </c:pt>
                <c:pt idx="427">
                  <c:v>17.061444871185813</c:v>
                </c:pt>
                <c:pt idx="428">
                  <c:v>17.047642788209487</c:v>
                </c:pt>
                <c:pt idx="429">
                  <c:v>17.117688359314343</c:v>
                </c:pt>
                <c:pt idx="430">
                  <c:v>17.189114138716832</c:v>
                </c:pt>
                <c:pt idx="431">
                  <c:v>17.249153199663851</c:v>
                </c:pt>
                <c:pt idx="432">
                  <c:v>17.305741739866789</c:v>
                </c:pt>
                <c:pt idx="433">
                  <c:v>17.348873249167809</c:v>
                </c:pt>
                <c:pt idx="434">
                  <c:v>17.338521686935565</c:v>
                </c:pt>
                <c:pt idx="435">
                  <c:v>17.417883664049441</c:v>
                </c:pt>
                <c:pt idx="436">
                  <c:v>17.467916214838624</c:v>
                </c:pt>
                <c:pt idx="437">
                  <c:v>17.535201369348215</c:v>
                </c:pt>
                <c:pt idx="438">
                  <c:v>17.508287307544379</c:v>
                </c:pt>
                <c:pt idx="439">
                  <c:v>17.574882357905153</c:v>
                </c:pt>
                <c:pt idx="440">
                  <c:v>17.547623244026909</c:v>
                </c:pt>
                <c:pt idx="441">
                  <c:v>17.60731725289952</c:v>
                </c:pt>
                <c:pt idx="442">
                  <c:v>17.68978469868307</c:v>
                </c:pt>
                <c:pt idx="443">
                  <c:v>17.741542509844294</c:v>
                </c:pt>
                <c:pt idx="444">
                  <c:v>17.805377143609803</c:v>
                </c:pt>
                <c:pt idx="445">
                  <c:v>17.874387558491435</c:v>
                </c:pt>
                <c:pt idx="446">
                  <c:v>17.859895371366292</c:v>
                </c:pt>
                <c:pt idx="447">
                  <c:v>17.905097193113761</c:v>
                </c:pt>
                <c:pt idx="448">
                  <c:v>17.96893182687927</c:v>
                </c:pt>
                <c:pt idx="449">
                  <c:v>18.029660991975106</c:v>
                </c:pt>
                <c:pt idx="450">
                  <c:v>18.081763855210738</c:v>
                </c:pt>
                <c:pt idx="451">
                  <c:v>18.093150573666207</c:v>
                </c:pt>
                <c:pt idx="452">
                  <c:v>18.154224790836452</c:v>
                </c:pt>
                <c:pt idx="453">
                  <c:v>18.185624529607594</c:v>
                </c:pt>
                <c:pt idx="454">
                  <c:v>18.273612808581674</c:v>
                </c:pt>
                <c:pt idx="455">
                  <c:v>18.312948745064205</c:v>
                </c:pt>
                <c:pt idx="456">
                  <c:v>18.365396660374245</c:v>
                </c:pt>
                <c:pt idx="457">
                  <c:v>18.438547700148774</c:v>
                </c:pt>
                <c:pt idx="458">
                  <c:v>18.410253430047305</c:v>
                </c:pt>
                <c:pt idx="459">
                  <c:v>18.504797698435141</c:v>
                </c:pt>
                <c:pt idx="460">
                  <c:v>18.547929207736161</c:v>
                </c:pt>
                <c:pt idx="461">
                  <c:v>18.575533373688813</c:v>
                </c:pt>
                <c:pt idx="462">
                  <c:v>18.674563319043955</c:v>
                </c:pt>
                <c:pt idx="463">
                  <c:v>18.709068526484771</c:v>
                </c:pt>
                <c:pt idx="464">
                  <c:v>18.689400558243506</c:v>
                </c:pt>
                <c:pt idx="465">
                  <c:v>18.774973472696729</c:v>
                </c:pt>
                <c:pt idx="466">
                  <c:v>18.822935711039463</c:v>
                </c:pt>
                <c:pt idx="467">
                  <c:v>18.870552897307789</c:v>
                </c:pt>
                <c:pt idx="468">
                  <c:v>18.931627114478033</c:v>
                </c:pt>
                <c:pt idx="469">
                  <c:v>18.919895343948156</c:v>
                </c:pt>
                <c:pt idx="470">
                  <c:v>19.005468258401379</c:v>
                </c:pt>
                <c:pt idx="471">
                  <c:v>19.053085444669705</c:v>
                </c:pt>
                <c:pt idx="472">
                  <c:v>19.112779453542316</c:v>
                </c:pt>
                <c:pt idx="473">
                  <c:v>19.154875806620112</c:v>
                </c:pt>
                <c:pt idx="474">
                  <c:v>19.217330232087988</c:v>
                </c:pt>
                <c:pt idx="475">
                  <c:v>19.262877105909865</c:v>
                </c:pt>
                <c:pt idx="476">
                  <c:v>19.263567210058682</c:v>
                </c:pt>
                <c:pt idx="477">
                  <c:v>19.320845854410436</c:v>
                </c:pt>
                <c:pt idx="478">
                  <c:v>19.378814602911007</c:v>
                </c:pt>
                <c:pt idx="479">
                  <c:v>19.441614080453292</c:v>
                </c:pt>
                <c:pt idx="480">
                  <c:v>19.429882309923414</c:v>
                </c:pt>
                <c:pt idx="481">
                  <c:v>19.427121893328149</c:v>
                </c:pt>
                <c:pt idx="482">
                  <c:v>19.493026839540107</c:v>
                </c:pt>
                <c:pt idx="483">
                  <c:v>19.572043764579576</c:v>
                </c:pt>
                <c:pt idx="484">
                  <c:v>19.631392721377779</c:v>
                </c:pt>
                <c:pt idx="485">
                  <c:v>19.647610168874962</c:v>
                </c:pt>
                <c:pt idx="486">
                  <c:v>19.723176573170349</c:v>
                </c:pt>
                <c:pt idx="487">
                  <c:v>19.769413551141042</c:v>
                </c:pt>
                <c:pt idx="488">
                  <c:v>19.767343238694593</c:v>
                </c:pt>
                <c:pt idx="489">
                  <c:v>19.83359323698096</c:v>
                </c:pt>
                <c:pt idx="490">
                  <c:v>19.888456516811857</c:v>
                </c:pt>
                <c:pt idx="491">
                  <c:v>19.928482557443203</c:v>
                </c:pt>
                <c:pt idx="492">
                  <c:v>19.997147920250427</c:v>
                </c:pt>
                <c:pt idx="493">
                  <c:v>19.995077607803978</c:v>
                </c:pt>
                <c:pt idx="494">
                  <c:v>20.044420054444345</c:v>
                </c:pt>
                <c:pt idx="495">
                  <c:v>20.097213021828793</c:v>
                </c:pt>
                <c:pt idx="496">
                  <c:v>20.159322395222262</c:v>
                </c:pt>
                <c:pt idx="497">
                  <c:v>20.22902291425271</c:v>
                </c:pt>
                <c:pt idx="498">
                  <c:v>20.257317184354179</c:v>
                </c:pt>
                <c:pt idx="499">
                  <c:v>20.279745569190709</c:v>
                </c:pt>
                <c:pt idx="500">
                  <c:v>20.33391874487279</c:v>
                </c:pt>
                <c:pt idx="501">
                  <c:v>20.385331503959605</c:v>
                </c:pt>
                <c:pt idx="502">
                  <c:v>20.434328898525564</c:v>
                </c:pt>
                <c:pt idx="503">
                  <c:v>20.50437446963042</c:v>
                </c:pt>
                <c:pt idx="504">
                  <c:v>20.498163532291073</c:v>
                </c:pt>
                <c:pt idx="505">
                  <c:v>20.553716916270787</c:v>
                </c:pt>
                <c:pt idx="506">
                  <c:v>20.622727331152419</c:v>
                </c:pt>
                <c:pt idx="507">
                  <c:v>20.687942173215561</c:v>
                </c:pt>
                <c:pt idx="508">
                  <c:v>20.724172641028417</c:v>
                </c:pt>
                <c:pt idx="509">
                  <c:v>20.78179633745458</c:v>
                </c:pt>
                <c:pt idx="510">
                  <c:v>20.782141389528988</c:v>
                </c:pt>
                <c:pt idx="511">
                  <c:v>20.849771596112987</c:v>
                </c:pt>
                <c:pt idx="512">
                  <c:v>20.904979928018292</c:v>
                </c:pt>
                <c:pt idx="513">
                  <c:v>20.953287218435435</c:v>
                </c:pt>
                <c:pt idx="514">
                  <c:v>21.021952581242658</c:v>
                </c:pt>
                <c:pt idx="515">
                  <c:v>21.055767684534658</c:v>
                </c:pt>
                <c:pt idx="516">
                  <c:v>21.119947370374575</c:v>
                </c:pt>
                <c:pt idx="517">
                  <c:v>21.115806745481677</c:v>
                </c:pt>
                <c:pt idx="518">
                  <c:v>21.191718201851472</c:v>
                </c:pt>
                <c:pt idx="519">
                  <c:v>21.235884867375717</c:v>
                </c:pt>
                <c:pt idx="520">
                  <c:v>21.301099709438859</c:v>
                </c:pt>
                <c:pt idx="521">
                  <c:v>21.355617937195348</c:v>
                </c:pt>
                <c:pt idx="522">
                  <c:v>21.359068457939429</c:v>
                </c:pt>
                <c:pt idx="523">
                  <c:v>21.434979914309224</c:v>
                </c:pt>
                <c:pt idx="524">
                  <c:v>21.410481217026245</c:v>
                </c:pt>
                <c:pt idx="525">
                  <c:v>21.450507257657591</c:v>
                </c:pt>
                <c:pt idx="526">
                  <c:v>21.489843194140121</c:v>
                </c:pt>
                <c:pt idx="527">
                  <c:v>21.57058537955163</c:v>
                </c:pt>
                <c:pt idx="528">
                  <c:v>21.623378346936079</c:v>
                </c:pt>
                <c:pt idx="529">
                  <c:v>21.631314544647466</c:v>
                </c:pt>
                <c:pt idx="530">
                  <c:v>21.686177824478364</c:v>
                </c:pt>
                <c:pt idx="531">
                  <c:v>21.724823656812077</c:v>
                </c:pt>
                <c:pt idx="532">
                  <c:v>21.791073655098444</c:v>
                </c:pt>
                <c:pt idx="533">
                  <c:v>21.845591882854933</c:v>
                </c:pt>
                <c:pt idx="534">
                  <c:v>21.862844486575341</c:v>
                </c:pt>
                <c:pt idx="535">
                  <c:v>21.884582767263055</c:v>
                </c:pt>
                <c:pt idx="536">
                  <c:v>21.967050213046605</c:v>
                </c:pt>
                <c:pt idx="537">
                  <c:v>22.009491618198808</c:v>
                </c:pt>
                <c:pt idx="538">
                  <c:v>22.095064532652032</c:v>
                </c:pt>
                <c:pt idx="539">
                  <c:v>22.126809323497582</c:v>
                </c:pt>
                <c:pt idx="540">
                  <c:v>22.192024165560724</c:v>
                </c:pt>
                <c:pt idx="541">
                  <c:v>22.206861404760275</c:v>
                </c:pt>
                <c:pt idx="542">
                  <c:v>22.231705154117662</c:v>
                </c:pt>
                <c:pt idx="543">
                  <c:v>22.301060621073702</c:v>
                </c:pt>
                <c:pt idx="544">
                  <c:v>22.363860098615987</c:v>
                </c:pt>
                <c:pt idx="545">
                  <c:v>22.394914785312722</c:v>
                </c:pt>
                <c:pt idx="546">
                  <c:v>22.419413482595701</c:v>
                </c:pt>
                <c:pt idx="547">
                  <c:v>22.469791085459292</c:v>
                </c:pt>
                <c:pt idx="548">
                  <c:v>22.526034573587822</c:v>
                </c:pt>
                <c:pt idx="549">
                  <c:v>22.570546291186474</c:v>
                </c:pt>
                <c:pt idx="550">
                  <c:v>22.637486393621657</c:v>
                </c:pt>
                <c:pt idx="551">
                  <c:v>22.705116600205656</c:v>
                </c:pt>
                <c:pt idx="552">
                  <c:v>22.718573631107574</c:v>
                </c:pt>
                <c:pt idx="553">
                  <c:v>22.776542379608145</c:v>
                </c:pt>
                <c:pt idx="554">
                  <c:v>22.811737691197777</c:v>
                </c:pt>
                <c:pt idx="555">
                  <c:v>22.892479876609286</c:v>
                </c:pt>
                <c:pt idx="556">
                  <c:v>22.952173885481898</c:v>
                </c:pt>
                <c:pt idx="557">
                  <c:v>22.99116476989002</c:v>
                </c:pt>
                <c:pt idx="558">
                  <c:v>23.001516332122264</c:v>
                </c:pt>
                <c:pt idx="559">
                  <c:v>23.068801486631855</c:v>
                </c:pt>
                <c:pt idx="560">
                  <c:v>23.114348360453732</c:v>
                </c:pt>
                <c:pt idx="561">
                  <c:v>23.158860078052385</c:v>
                </c:pt>
                <c:pt idx="562">
                  <c:v>23.224419972189935</c:v>
                </c:pt>
                <c:pt idx="563">
                  <c:v>23.257890023407526</c:v>
                </c:pt>
                <c:pt idx="564">
                  <c:v>23.327590542437974</c:v>
                </c:pt>
                <c:pt idx="565">
                  <c:v>23.34518819823279</c:v>
                </c:pt>
                <c:pt idx="566">
                  <c:v>23.321034553024219</c:v>
                </c:pt>
                <c:pt idx="567">
                  <c:v>23.38831970753381</c:v>
                </c:pt>
                <c:pt idx="568">
                  <c:v>23.442837935290299</c:v>
                </c:pt>
                <c:pt idx="569">
                  <c:v>23.503222048311727</c:v>
                </c:pt>
                <c:pt idx="570">
                  <c:v>23.57016215074691</c:v>
                </c:pt>
                <c:pt idx="571">
                  <c:v>23.554979859472951</c:v>
                </c:pt>
                <c:pt idx="572">
                  <c:v>23.596731160476338</c:v>
                </c:pt>
                <c:pt idx="573">
                  <c:v>23.688860064343316</c:v>
                </c:pt>
                <c:pt idx="574">
                  <c:v>23.743378292099806</c:v>
                </c:pt>
                <c:pt idx="575">
                  <c:v>23.780988968210295</c:v>
                </c:pt>
                <c:pt idx="576">
                  <c:v>23.837577508413233</c:v>
                </c:pt>
                <c:pt idx="577">
                  <c:v>23.849999383091927</c:v>
                </c:pt>
                <c:pt idx="578">
                  <c:v>23.899686881806701</c:v>
                </c:pt>
                <c:pt idx="579">
                  <c:v>23.961106151051354</c:v>
                </c:pt>
                <c:pt idx="580">
                  <c:v>24.005962920724414</c:v>
                </c:pt>
                <c:pt idx="581">
                  <c:v>24.066347033745842</c:v>
                </c:pt>
                <c:pt idx="582">
                  <c:v>24.125695990544045</c:v>
                </c:pt>
                <c:pt idx="583">
                  <c:v>24.116379584535025</c:v>
                </c:pt>
                <c:pt idx="584">
                  <c:v>24.187460311863106</c:v>
                </c:pt>
                <c:pt idx="585">
                  <c:v>24.241288435470778</c:v>
                </c:pt>
                <c:pt idx="586">
                  <c:v>24.288905621739104</c:v>
                </c:pt>
                <c:pt idx="587">
                  <c:v>24.341698589123553</c:v>
                </c:pt>
                <c:pt idx="588">
                  <c:v>24.382414733903715</c:v>
                </c:pt>
                <c:pt idx="589">
                  <c:v>24.400012389698531</c:v>
                </c:pt>
                <c:pt idx="590">
                  <c:v>24.442798846925143</c:v>
                </c:pt>
                <c:pt idx="591">
                  <c:v>24.521470719890203</c:v>
                </c:pt>
                <c:pt idx="592">
                  <c:v>24.563912125042407</c:v>
                </c:pt>
                <c:pt idx="593">
                  <c:v>24.635337904444896</c:v>
                </c:pt>
                <c:pt idx="594">
                  <c:v>24.664667330769589</c:v>
                </c:pt>
                <c:pt idx="595">
                  <c:v>24.700897798582446</c:v>
                </c:pt>
                <c:pt idx="596">
                  <c:v>24.734712901874445</c:v>
                </c:pt>
                <c:pt idx="597">
                  <c:v>24.796132171119098</c:v>
                </c:pt>
                <c:pt idx="598">
                  <c:v>24.850995450949995</c:v>
                </c:pt>
                <c:pt idx="599">
                  <c:v>24.917245449236361</c:v>
                </c:pt>
                <c:pt idx="600">
                  <c:v>24.895507168548647</c:v>
                </c:pt>
                <c:pt idx="601">
                  <c:v>24.973488937364891</c:v>
                </c:pt>
                <c:pt idx="602">
                  <c:v>25.014205082145054</c:v>
                </c:pt>
                <c:pt idx="603">
                  <c:v>25.084595705324318</c:v>
                </c:pt>
                <c:pt idx="604">
                  <c:v>25.126347006327705</c:v>
                </c:pt>
                <c:pt idx="605">
                  <c:v>25.20605403551599</c:v>
                </c:pt>
                <c:pt idx="606">
                  <c:v>25.199843098176643</c:v>
                </c:pt>
                <c:pt idx="607">
                  <c:v>25.269888669281499</c:v>
                </c:pt>
                <c:pt idx="608">
                  <c:v>25.300943355978234</c:v>
                </c:pt>
                <c:pt idx="609">
                  <c:v>25.303703772573499</c:v>
                </c:pt>
                <c:pt idx="610">
                  <c:v>25.358222000329988</c:v>
                </c:pt>
                <c:pt idx="611">
                  <c:v>25.381340489315335</c:v>
                </c:pt>
                <c:pt idx="612">
                  <c:v>25.392382155696396</c:v>
                </c:pt>
                <c:pt idx="613">
                  <c:v>25.455871737387497</c:v>
                </c:pt>
                <c:pt idx="614">
                  <c:v>25.513840485888068</c:v>
                </c:pt>
                <c:pt idx="615">
                  <c:v>25.568703765718965</c:v>
                </c:pt>
                <c:pt idx="616">
                  <c:v>25.62770767044276</c:v>
                </c:pt>
                <c:pt idx="617">
                  <c:v>25.666353502776474</c:v>
                </c:pt>
                <c:pt idx="618">
                  <c:v>25.672564440115821</c:v>
                </c:pt>
                <c:pt idx="619">
                  <c:v>25.742955063295085</c:v>
                </c:pt>
                <c:pt idx="620">
                  <c:v>25.797818343125982</c:v>
                </c:pt>
                <c:pt idx="621">
                  <c:v>25.859927716519451</c:v>
                </c:pt>
                <c:pt idx="622">
                  <c:v>25.907199850713369</c:v>
                </c:pt>
                <c:pt idx="623">
                  <c:v>25.948261047567939</c:v>
                </c:pt>
                <c:pt idx="624">
                  <c:v>26.018651670747204</c:v>
                </c:pt>
                <c:pt idx="625">
                  <c:v>26.03624932654202</c:v>
                </c:pt>
                <c:pt idx="626">
                  <c:v>26.068339169461979</c:v>
                </c:pt>
                <c:pt idx="627">
                  <c:v>26.1411451571621</c:v>
                </c:pt>
                <c:pt idx="628">
                  <c:v>26.186692030983977</c:v>
                </c:pt>
                <c:pt idx="629">
                  <c:v>26.249491508526262</c:v>
                </c:pt>
                <c:pt idx="630">
                  <c:v>26.243970675335731</c:v>
                </c:pt>
                <c:pt idx="631">
                  <c:v>26.289517549157608</c:v>
                </c:pt>
                <c:pt idx="632">
                  <c:v>26.372675099089975</c:v>
                </c:pt>
                <c:pt idx="633">
                  <c:v>26.408905566902831</c:v>
                </c:pt>
                <c:pt idx="634">
                  <c:v>26.462733690510504</c:v>
                </c:pt>
                <c:pt idx="635">
                  <c:v>26.551067021558993</c:v>
                </c:pt>
                <c:pt idx="636">
                  <c:v>26.493098273058422</c:v>
                </c:pt>
                <c:pt idx="637">
                  <c:v>26.595233687083237</c:v>
                </c:pt>
                <c:pt idx="638">
                  <c:v>26.6190422802174</c:v>
                </c:pt>
                <c:pt idx="639">
                  <c:v>26.685292278503766</c:v>
                </c:pt>
                <c:pt idx="640">
                  <c:v>26.760168578650337</c:v>
                </c:pt>
                <c:pt idx="641">
                  <c:v>26.788462848751806</c:v>
                </c:pt>
                <c:pt idx="642">
                  <c:v>26.814686806406826</c:v>
                </c:pt>
                <c:pt idx="643">
                  <c:v>26.867134721716866</c:v>
                </c:pt>
                <c:pt idx="644">
                  <c:v>26.914061803836375</c:v>
                </c:pt>
                <c:pt idx="645">
                  <c:v>26.983762322866824</c:v>
                </c:pt>
                <c:pt idx="646">
                  <c:v>27.031724561209558</c:v>
                </c:pt>
                <c:pt idx="647">
                  <c:v>27.069680289394455</c:v>
                </c:pt>
                <c:pt idx="648">
                  <c:v>27.088313101412496</c:v>
                </c:pt>
                <c:pt idx="649">
                  <c:v>27.136620391829638</c:v>
                </c:pt>
                <c:pt idx="650">
                  <c:v>27.203215442190412</c:v>
                </c:pt>
                <c:pt idx="651">
                  <c:v>27.200800077669555</c:v>
                </c:pt>
                <c:pt idx="652">
                  <c:v>27.26739512803033</c:v>
                </c:pt>
                <c:pt idx="653">
                  <c:v>27.281197211006656</c:v>
                </c:pt>
                <c:pt idx="654">
                  <c:v>27.287753200420411</c:v>
                </c:pt>
                <c:pt idx="655">
                  <c:v>27.374016219022451</c:v>
                </c:pt>
                <c:pt idx="656">
                  <c:v>27.434055279969471</c:v>
                </c:pt>
                <c:pt idx="657">
                  <c:v>27.485468039056286</c:v>
                </c:pt>
                <c:pt idx="658">
                  <c:v>27.521008402720327</c:v>
                </c:pt>
                <c:pt idx="659">
                  <c:v>27.608306577545591</c:v>
                </c:pt>
                <c:pt idx="660">
                  <c:v>27.592434182122815</c:v>
                </c:pt>
                <c:pt idx="661">
                  <c:v>27.654198503441876</c:v>
                </c:pt>
                <c:pt idx="662">
                  <c:v>27.739771417895099</c:v>
                </c:pt>
                <c:pt idx="663">
                  <c:v>27.753573500871425</c:v>
                </c:pt>
                <c:pt idx="664">
                  <c:v>27.789803968684282</c:v>
                </c:pt>
                <c:pt idx="665">
                  <c:v>27.807746676553506</c:v>
                </c:pt>
                <c:pt idx="666">
                  <c:v>27.866405529202893</c:v>
                </c:pt>
                <c:pt idx="667">
                  <c:v>27.904706309462199</c:v>
                </c:pt>
                <c:pt idx="668">
                  <c:v>27.977857349236729</c:v>
                </c:pt>
                <c:pt idx="669">
                  <c:v>28.027199795877095</c:v>
                </c:pt>
                <c:pt idx="670">
                  <c:v>28.074126877996605</c:v>
                </c:pt>
                <c:pt idx="671">
                  <c:v>28.085513596452074</c:v>
                </c:pt>
                <c:pt idx="672">
                  <c:v>28.145897709473502</c:v>
                </c:pt>
                <c:pt idx="673">
                  <c:v>28.193859947816236</c:v>
                </c:pt>
                <c:pt idx="674">
                  <c:v>28.241477134084562</c:v>
                </c:pt>
                <c:pt idx="675">
                  <c:v>28.306346924073296</c:v>
                </c:pt>
                <c:pt idx="676">
                  <c:v>28.361900308053009</c:v>
                </c:pt>
                <c:pt idx="677">
                  <c:v>28.424354733520886</c:v>
                </c:pt>
                <c:pt idx="678">
                  <c:v>28.4291854625626</c:v>
                </c:pt>
                <c:pt idx="679">
                  <c:v>28.47611254468211</c:v>
                </c:pt>
                <c:pt idx="680">
                  <c:v>28.529595616215374</c:v>
                </c:pt>
                <c:pt idx="681">
                  <c:v>28.601711499766679</c:v>
                </c:pt>
                <c:pt idx="682">
                  <c:v>28.663130769011332</c:v>
                </c:pt>
                <c:pt idx="683">
                  <c:v>28.659335196192842</c:v>
                </c:pt>
                <c:pt idx="684">
                  <c:v>28.727655506925657</c:v>
                </c:pt>
                <c:pt idx="685">
                  <c:v>28.767681547557004</c:v>
                </c:pt>
                <c:pt idx="686">
                  <c:v>28.828065660578432</c:v>
                </c:pt>
                <c:pt idx="687">
                  <c:v>28.886724513227819</c:v>
                </c:pt>
                <c:pt idx="688">
                  <c:v>28.943658105505165</c:v>
                </c:pt>
                <c:pt idx="689">
                  <c:v>29.006112530973041</c:v>
                </c:pt>
                <c:pt idx="690">
                  <c:v>29.000591697782511</c:v>
                </c:pt>
                <c:pt idx="691">
                  <c:v>29.061320862878347</c:v>
                </c:pt>
                <c:pt idx="692">
                  <c:v>29.119634663453326</c:v>
                </c:pt>
                <c:pt idx="693">
                  <c:v>29.165871641424019</c:v>
                </c:pt>
                <c:pt idx="694">
                  <c:v>29.177258359879488</c:v>
                </c:pt>
                <c:pt idx="695">
                  <c:v>29.187609922111733</c:v>
                </c:pt>
                <c:pt idx="696">
                  <c:v>29.219354712957283</c:v>
                </c:pt>
                <c:pt idx="697">
                  <c:v>29.293540908955038</c:v>
                </c:pt>
                <c:pt idx="698">
                  <c:v>29.345988824265078</c:v>
                </c:pt>
                <c:pt idx="699">
                  <c:v>29.380839083780302</c:v>
                </c:pt>
                <c:pt idx="700">
                  <c:v>29.461236217117403</c:v>
                </c:pt>
                <c:pt idx="701">
                  <c:v>29.494016164186178</c:v>
                </c:pt>
                <c:pt idx="702">
                  <c:v>29.50678309093928</c:v>
                </c:pt>
                <c:pt idx="703">
                  <c:v>29.577518766192952</c:v>
                </c:pt>
                <c:pt idx="704">
                  <c:v>29.64342371240491</c:v>
                </c:pt>
                <c:pt idx="705">
                  <c:v>29.674478399101645</c:v>
                </c:pt>
                <c:pt idx="706">
                  <c:v>29.659986211976502</c:v>
                </c:pt>
                <c:pt idx="707">
                  <c:v>29.730721887230175</c:v>
                </c:pt>
                <c:pt idx="708">
                  <c:v>29.806288291525561</c:v>
                </c:pt>
                <c:pt idx="709">
                  <c:v>29.845279175933683</c:v>
                </c:pt>
                <c:pt idx="710">
                  <c:v>29.897727091243723</c:v>
                </c:pt>
                <c:pt idx="711">
                  <c:v>29.962596881232457</c:v>
                </c:pt>
                <c:pt idx="712">
                  <c:v>30.019530473509803</c:v>
                </c:pt>
                <c:pt idx="713">
                  <c:v>30.008488807128742</c:v>
                </c:pt>
                <c:pt idx="714">
                  <c:v>30.076119013712741</c:v>
                </c:pt>
                <c:pt idx="715">
                  <c:v>30.113729689823231</c:v>
                </c:pt>
                <c:pt idx="716">
                  <c:v>30.189986198267434</c:v>
                </c:pt>
                <c:pt idx="717">
                  <c:v>30.255891144479392</c:v>
                </c:pt>
                <c:pt idx="718">
                  <c:v>30.316620309575228</c:v>
                </c:pt>
                <c:pt idx="719">
                  <c:v>30.305233591119759</c:v>
                </c:pt>
                <c:pt idx="720">
                  <c:v>30.361477079248289</c:v>
                </c:pt>
                <c:pt idx="721">
                  <c:v>30.427382025460247</c:v>
                </c:pt>
                <c:pt idx="722">
                  <c:v>30.467753118166002</c:v>
                </c:pt>
                <c:pt idx="723">
                  <c:v>30.520891137624858</c:v>
                </c:pt>
                <c:pt idx="724">
                  <c:v>30.588521344208857</c:v>
                </c:pt>
                <c:pt idx="725">
                  <c:v>30.59921795851551</c:v>
                </c:pt>
                <c:pt idx="726">
                  <c:v>30.640279155370081</c:v>
                </c:pt>
                <c:pt idx="727">
                  <c:v>30.708254414028488</c:v>
                </c:pt>
                <c:pt idx="728">
                  <c:v>30.7510408712551</c:v>
                </c:pt>
                <c:pt idx="729">
                  <c:v>30.810389828053303</c:v>
                </c:pt>
                <c:pt idx="730">
                  <c:v>30.889406753092771</c:v>
                </c:pt>
                <c:pt idx="731">
                  <c:v>30.924602064682404</c:v>
                </c:pt>
                <c:pt idx="732">
                  <c:v>30.910109877557261</c:v>
                </c:pt>
                <c:pt idx="733">
                  <c:v>31.001548677275423</c:v>
                </c:pt>
                <c:pt idx="734">
                  <c:v>31.02087159344228</c:v>
                </c:pt>
                <c:pt idx="735">
                  <c:v>31.088501800026279</c:v>
                </c:pt>
                <c:pt idx="736">
                  <c:v>31.086776539654238</c:v>
                </c:pt>
                <c:pt idx="737">
                  <c:v>31.091952320770361</c:v>
                </c:pt>
                <c:pt idx="738">
                  <c:v>31.142329923633952</c:v>
                </c:pt>
                <c:pt idx="739">
                  <c:v>31.209615078143543</c:v>
                </c:pt>
                <c:pt idx="740">
                  <c:v>31.26827393079293</c:v>
                </c:pt>
                <c:pt idx="741">
                  <c:v>31.324172366847051</c:v>
                </c:pt>
                <c:pt idx="742">
                  <c:v>31.359367678436683</c:v>
                </c:pt>
                <c:pt idx="743">
                  <c:v>31.436659343104111</c:v>
                </c:pt>
                <c:pt idx="744">
                  <c:v>31.44804606155958</c:v>
                </c:pt>
                <c:pt idx="745">
                  <c:v>31.479100748256315</c:v>
                </c:pt>
                <c:pt idx="746">
                  <c:v>31.536379392608069</c:v>
                </c:pt>
                <c:pt idx="747">
                  <c:v>31.613326005201088</c:v>
                </c:pt>
                <c:pt idx="748">
                  <c:v>31.638169754558476</c:v>
                </c:pt>
                <c:pt idx="749">
                  <c:v>31.667499180883169</c:v>
                </c:pt>
                <c:pt idx="750">
                  <c:v>31.714771315077087</c:v>
                </c:pt>
                <c:pt idx="751">
                  <c:v>31.779986157140229</c:v>
                </c:pt>
                <c:pt idx="752">
                  <c:v>31.843820790905738</c:v>
                </c:pt>
                <c:pt idx="753">
                  <c:v>31.867629384039901</c:v>
                </c:pt>
                <c:pt idx="754">
                  <c:v>31.934224434400676</c:v>
                </c:pt>
                <c:pt idx="755">
                  <c:v>31.941815580037655</c:v>
                </c:pt>
                <c:pt idx="756">
                  <c:v>31.992538234975655</c:v>
                </c:pt>
                <c:pt idx="757">
                  <c:v>32.040155421243981</c:v>
                </c:pt>
                <c:pt idx="758">
                  <c:v>32.125038231548388</c:v>
                </c:pt>
                <c:pt idx="759">
                  <c:v>32.19197833398357</c:v>
                </c:pt>
                <c:pt idx="760">
                  <c:v>32.214751770894509</c:v>
                </c:pt>
                <c:pt idx="761">
                  <c:v>32.23510984328459</c:v>
                </c:pt>
                <c:pt idx="762">
                  <c:v>32.285832498222589</c:v>
                </c:pt>
                <c:pt idx="763">
                  <c:v>32.34759681954165</c:v>
                </c:pt>
                <c:pt idx="764">
                  <c:v>32.399009578628466</c:v>
                </c:pt>
                <c:pt idx="765">
                  <c:v>32.440070775483036</c:v>
                </c:pt>
                <c:pt idx="766">
                  <c:v>32.520467908820137</c:v>
                </c:pt>
                <c:pt idx="767">
                  <c:v>32.504595513397362</c:v>
                </c:pt>
                <c:pt idx="768">
                  <c:v>32.570845511683729</c:v>
                </c:pt>
                <c:pt idx="769">
                  <c:v>32.620533010398503</c:v>
                </c:pt>
                <c:pt idx="770">
                  <c:v>32.66987545703887</c:v>
                </c:pt>
                <c:pt idx="771">
                  <c:v>32.732674934581155</c:v>
                </c:pt>
                <c:pt idx="772">
                  <c:v>32.788228318560869</c:v>
                </c:pt>
                <c:pt idx="773">
                  <c:v>32.789263474784093</c:v>
                </c:pt>
                <c:pt idx="774">
                  <c:v>32.857928837591317</c:v>
                </c:pt>
                <c:pt idx="775">
                  <c:v>32.915552534017479</c:v>
                </c:pt>
                <c:pt idx="776">
                  <c:v>32.968345501401927</c:v>
                </c:pt>
                <c:pt idx="777">
                  <c:v>33.030109822720988</c:v>
                </c:pt>
                <c:pt idx="778">
                  <c:v>33.058059040748049</c:v>
                </c:pt>
                <c:pt idx="779">
                  <c:v>33.07082596750115</c:v>
                </c:pt>
                <c:pt idx="780">
                  <c:v>33.076691852766089</c:v>
                </c:pt>
                <c:pt idx="781">
                  <c:v>33.118443153769476</c:v>
                </c:pt>
                <c:pt idx="782">
                  <c:v>33.182622839609394</c:v>
                </c:pt>
                <c:pt idx="783">
                  <c:v>33.255083775235107</c:v>
                </c:pt>
                <c:pt idx="784">
                  <c:v>33.296490024164086</c:v>
                </c:pt>
                <c:pt idx="785">
                  <c:v>33.30511632602429</c:v>
                </c:pt>
                <c:pt idx="786">
                  <c:v>33.361704866227228</c:v>
                </c:pt>
                <c:pt idx="787">
                  <c:v>33.43623611429939</c:v>
                </c:pt>
                <c:pt idx="788">
                  <c:v>33.471086373814614</c:v>
                </c:pt>
                <c:pt idx="789">
                  <c:v>33.516633247636491</c:v>
                </c:pt>
                <c:pt idx="790">
                  <c:v>33.532850695133675</c:v>
                </c:pt>
                <c:pt idx="791">
                  <c:v>33.583918402146082</c:v>
                </c:pt>
                <c:pt idx="792">
                  <c:v>33.642232202721061</c:v>
                </c:pt>
                <c:pt idx="793">
                  <c:v>33.689849388989387</c:v>
                </c:pt>
                <c:pt idx="794">
                  <c:v>33.771281678549713</c:v>
                </c:pt>
                <c:pt idx="795">
                  <c:v>33.808547302585794</c:v>
                </c:pt>
                <c:pt idx="796">
                  <c:v>33.85788974922616</c:v>
                </c:pt>
                <c:pt idx="797">
                  <c:v>33.857199645077344</c:v>
                </c:pt>
                <c:pt idx="798">
                  <c:v>33.944497819902608</c:v>
                </c:pt>
                <c:pt idx="799">
                  <c:v>34.000051203882322</c:v>
                </c:pt>
                <c:pt idx="800">
                  <c:v>34.047668390150648</c:v>
                </c:pt>
                <c:pt idx="801">
                  <c:v>34.100806409609504</c:v>
                </c:pt>
                <c:pt idx="802">
                  <c:v>34.07354729573126</c:v>
                </c:pt>
                <c:pt idx="803">
                  <c:v>34.14462802305934</c:v>
                </c:pt>
                <c:pt idx="804">
                  <c:v>34.213293385866564</c:v>
                </c:pt>
                <c:pt idx="805">
                  <c:v>34.252284270274686</c:v>
                </c:pt>
                <c:pt idx="806">
                  <c:v>34.324745205900399</c:v>
                </c:pt>
                <c:pt idx="807">
                  <c:v>34.407212651683949</c:v>
                </c:pt>
                <c:pt idx="808">
                  <c:v>34.442753015347989</c:v>
                </c:pt>
                <c:pt idx="809">
                  <c:v>34.431711348966928</c:v>
                </c:pt>
                <c:pt idx="810">
                  <c:v>34.482434003904928</c:v>
                </c:pt>
                <c:pt idx="811">
                  <c:v>34.534881919214968</c:v>
                </c:pt>
                <c:pt idx="812">
                  <c:v>34.587329834525008</c:v>
                </c:pt>
                <c:pt idx="813">
                  <c:v>34.650474364141701</c:v>
                </c:pt>
                <c:pt idx="814">
                  <c:v>34.638742593611823</c:v>
                </c:pt>
                <c:pt idx="815">
                  <c:v>34.704302487749374</c:v>
                </c:pt>
                <c:pt idx="816">
                  <c:v>34.781939204491209</c:v>
                </c:pt>
                <c:pt idx="817">
                  <c:v>34.837492588470923</c:v>
                </c:pt>
                <c:pt idx="818">
                  <c:v>34.867512118944433</c:v>
                </c:pt>
                <c:pt idx="819">
                  <c:v>34.93928295042133</c:v>
                </c:pt>
                <c:pt idx="820">
                  <c:v>35.007258209079737</c:v>
                </c:pt>
                <c:pt idx="821">
                  <c:v>35.004497792484472</c:v>
                </c:pt>
                <c:pt idx="822">
                  <c:v>34.993111074029002</c:v>
                </c:pt>
                <c:pt idx="823">
                  <c:v>35.035552479181206</c:v>
                </c:pt>
                <c:pt idx="824">
                  <c:v>35.105598050286062</c:v>
                </c:pt>
                <c:pt idx="825">
                  <c:v>35.182544662879081</c:v>
                </c:pt>
                <c:pt idx="826">
                  <c:v>35.172538152721245</c:v>
                </c:pt>
                <c:pt idx="827">
                  <c:v>35.211183985054959</c:v>
                </c:pt>
                <c:pt idx="828">
                  <c:v>35.292271222540876</c:v>
                </c:pt>
                <c:pt idx="829">
                  <c:v>35.320565492642345</c:v>
                </c:pt>
                <c:pt idx="830">
                  <c:v>35.384745178482262</c:v>
                </c:pt>
                <c:pt idx="831">
                  <c:v>35.437193093792303</c:v>
                </c:pt>
                <c:pt idx="832">
                  <c:v>35.452030332991853</c:v>
                </c:pt>
                <c:pt idx="833">
                  <c:v>35.494471738144057</c:v>
                </c:pt>
                <c:pt idx="834">
                  <c:v>35.567277725844178</c:v>
                </c:pt>
                <c:pt idx="835">
                  <c:v>35.603163141582627</c:v>
                </c:pt>
                <c:pt idx="836">
                  <c:v>35.648364963330096</c:v>
                </c:pt>
                <c:pt idx="837">
                  <c:v>35.753950898098992</c:v>
                </c:pt>
                <c:pt idx="838">
                  <c:v>35.796047251176788</c:v>
                </c:pt>
                <c:pt idx="839">
                  <c:v>35.800877980218502</c:v>
                </c:pt>
                <c:pt idx="840">
                  <c:v>35.851600635156501</c:v>
                </c:pt>
                <c:pt idx="841">
                  <c:v>35.894042040308705</c:v>
                </c:pt>
                <c:pt idx="842">
                  <c:v>35.943384486949071</c:v>
                </c:pt>
                <c:pt idx="843">
                  <c:v>36.01101469353307</c:v>
                </c:pt>
                <c:pt idx="844">
                  <c:v>36.010669641458662</c:v>
                </c:pt>
                <c:pt idx="845">
                  <c:v>36.073814171075355</c:v>
                </c:pt>
                <c:pt idx="846">
                  <c:v>36.115910524153151</c:v>
                </c:pt>
                <c:pt idx="847">
                  <c:v>36.177674845472211</c:v>
                </c:pt>
                <c:pt idx="848">
                  <c:v>36.246340208279435</c:v>
                </c:pt>
                <c:pt idx="849">
                  <c:v>36.281190467794659</c:v>
                </c:pt>
                <c:pt idx="850">
                  <c:v>36.354686559643596</c:v>
                </c:pt>
                <c:pt idx="851">
                  <c:v>36.364348017727025</c:v>
                </c:pt>
                <c:pt idx="852">
                  <c:v>36.410584995697718</c:v>
                </c:pt>
                <c:pt idx="853">
                  <c:v>36.465448275528615</c:v>
                </c:pt>
                <c:pt idx="854">
                  <c:v>36.521001659508329</c:v>
                </c:pt>
                <c:pt idx="855">
                  <c:v>36.564823272958165</c:v>
                </c:pt>
                <c:pt idx="856">
                  <c:v>36.581040720455348</c:v>
                </c:pt>
                <c:pt idx="857">
                  <c:v>36.646945666667307</c:v>
                </c:pt>
                <c:pt idx="858">
                  <c:v>36.712505560804857</c:v>
                </c:pt>
                <c:pt idx="859">
                  <c:v>36.748045924468897</c:v>
                </c:pt>
                <c:pt idx="860">
                  <c:v>36.790832381695509</c:v>
                </c:pt>
                <c:pt idx="861">
                  <c:v>36.865018577693263</c:v>
                </c:pt>
                <c:pt idx="862">
                  <c:v>36.862258161097998</c:v>
                </c:pt>
                <c:pt idx="863">
                  <c:v>36.926092794863507</c:v>
                </c:pt>
                <c:pt idx="864">
                  <c:v>36.967153991718078</c:v>
                </c:pt>
                <c:pt idx="865">
                  <c:v>36.960252950229915</c:v>
                </c:pt>
                <c:pt idx="866">
                  <c:v>37.048241229203995</c:v>
                </c:pt>
                <c:pt idx="867">
                  <c:v>37.082746436644811</c:v>
                </c:pt>
                <c:pt idx="868">
                  <c:v>37.069634457817301</c:v>
                </c:pt>
                <c:pt idx="869">
                  <c:v>37.166249038651586</c:v>
                </c:pt>
                <c:pt idx="870">
                  <c:v>37.174185236362973</c:v>
                </c:pt>
                <c:pt idx="871">
                  <c:v>37.231463880714728</c:v>
                </c:pt>
                <c:pt idx="872">
                  <c:v>37.327388357400196</c:v>
                </c:pt>
                <c:pt idx="873">
                  <c:v>37.368449554254767</c:v>
                </c:pt>
                <c:pt idx="874">
                  <c:v>37.383976897603134</c:v>
                </c:pt>
                <c:pt idx="875">
                  <c:v>37.456437833228847</c:v>
                </c:pt>
                <c:pt idx="876">
                  <c:v>37.466789395461092</c:v>
                </c:pt>
                <c:pt idx="877">
                  <c:v>37.558228195179254</c:v>
                </c:pt>
                <c:pt idx="878">
                  <c:v>37.600669600331457</c:v>
                </c:pt>
                <c:pt idx="879">
                  <c:v>37.63759017229313</c:v>
                </c:pt>
                <c:pt idx="880">
                  <c:v>37.677961264998885</c:v>
                </c:pt>
                <c:pt idx="881">
                  <c:v>37.716607097332599</c:v>
                </c:pt>
                <c:pt idx="882">
                  <c:v>37.752147460996639</c:v>
                </c:pt>
                <c:pt idx="883">
                  <c:v>37.823573240399128</c:v>
                </c:pt>
                <c:pt idx="884">
                  <c:v>37.909491206926759</c:v>
                </c:pt>
                <c:pt idx="885">
                  <c:v>37.956073236971861</c:v>
                </c:pt>
                <c:pt idx="886">
                  <c:v>37.923293289903086</c:v>
                </c:pt>
                <c:pt idx="887">
                  <c:v>37.986782871594187</c:v>
                </c:pt>
                <c:pt idx="888">
                  <c:v>38.065109692484839</c:v>
                </c:pt>
                <c:pt idx="889">
                  <c:v>38.105825837265002</c:v>
                </c:pt>
                <c:pt idx="890">
                  <c:v>38.175181304221042</c:v>
                </c:pt>
                <c:pt idx="891">
                  <c:v>38.199680001504021</c:v>
                </c:pt>
                <c:pt idx="892">
                  <c:v>38.203820626396919</c:v>
                </c:pt>
                <c:pt idx="893">
                  <c:v>38.25040265644202</c:v>
                </c:pt>
                <c:pt idx="894">
                  <c:v>38.330799789779121</c:v>
                </c:pt>
                <c:pt idx="895">
                  <c:v>38.408436506520957</c:v>
                </c:pt>
                <c:pt idx="896">
                  <c:v>38.45467348449165</c:v>
                </c:pt>
                <c:pt idx="897">
                  <c:v>38.524719055596506</c:v>
                </c:pt>
                <c:pt idx="898">
                  <c:v>38.575096658460097</c:v>
                </c:pt>
                <c:pt idx="899">
                  <c:v>38.564400044153444</c:v>
                </c:pt>
                <c:pt idx="900">
                  <c:v>38.608911761752097</c:v>
                </c:pt>
                <c:pt idx="901">
                  <c:v>38.669640926847933</c:v>
                </c:pt>
                <c:pt idx="902">
                  <c:v>38.756248997524381</c:v>
                </c:pt>
                <c:pt idx="903">
                  <c:v>38.743482070771279</c:v>
                </c:pt>
                <c:pt idx="904">
                  <c:v>38.791444309114013</c:v>
                </c:pt>
                <c:pt idx="905">
                  <c:v>38.852173474209849</c:v>
                </c:pt>
                <c:pt idx="906">
                  <c:v>38.896685191808501</c:v>
                </c:pt>
                <c:pt idx="907">
                  <c:v>38.900480764626991</c:v>
                </c:pt>
                <c:pt idx="908">
                  <c:v>38.907726858189562</c:v>
                </c:pt>
                <c:pt idx="909">
                  <c:v>38.913937795528909</c:v>
                </c:pt>
                <c:pt idx="910">
                  <c:v>38.954653940309072</c:v>
                </c:pt>
                <c:pt idx="911">
                  <c:v>38.963625294243684</c:v>
                </c:pt>
                <c:pt idx="912">
                  <c:v>39.02435445933952</c:v>
                </c:pt>
                <c:pt idx="913">
                  <c:v>39.044022427580785</c:v>
                </c:pt>
                <c:pt idx="914">
                  <c:v>39.069211229012581</c:v>
                </c:pt>
                <c:pt idx="915">
                  <c:v>39.139601852191845</c:v>
                </c:pt>
                <c:pt idx="916">
                  <c:v>39.102681280230172</c:v>
                </c:pt>
                <c:pt idx="917">
                  <c:v>39.21551330856164</c:v>
                </c:pt>
                <c:pt idx="918">
                  <c:v>39.194465132022742</c:v>
                </c:pt>
                <c:pt idx="919">
                  <c:v>39.252088828448905</c:v>
                </c:pt>
                <c:pt idx="920">
                  <c:v>39.265200807276415</c:v>
                </c:pt>
                <c:pt idx="921">
                  <c:v>39.300051066791639</c:v>
                </c:pt>
                <c:pt idx="922">
                  <c:v>39.288319296261761</c:v>
                </c:pt>
                <c:pt idx="923">
                  <c:v>39.37285705449176</c:v>
                </c:pt>
                <c:pt idx="924">
                  <c:v>39.38044820012874</c:v>
                </c:pt>
                <c:pt idx="925">
                  <c:v>39.436346636182861</c:v>
                </c:pt>
                <c:pt idx="926">
                  <c:v>39.377342731459066</c:v>
                </c:pt>
                <c:pt idx="927">
                  <c:v>39.495695592981065</c:v>
                </c:pt>
                <c:pt idx="928">
                  <c:v>39.474992468516575</c:v>
                </c:pt>
                <c:pt idx="929">
                  <c:v>39.540552362654125</c:v>
                </c:pt>
                <c:pt idx="930">
                  <c:v>39.518814081966411</c:v>
                </c:pt>
                <c:pt idx="931">
                  <c:v>39.609217725461349</c:v>
                </c:pt>
                <c:pt idx="932">
                  <c:v>39.586789340624819</c:v>
                </c:pt>
                <c:pt idx="933">
                  <c:v>39.571261997276451</c:v>
                </c:pt>
                <c:pt idx="934">
                  <c:v>39.662010692845797</c:v>
                </c:pt>
                <c:pt idx="935">
                  <c:v>39.616808871098328</c:v>
                </c:pt>
                <c:pt idx="936">
                  <c:v>39.704107045923593</c:v>
                </c:pt>
                <c:pt idx="937">
                  <c:v>39.714113556081429</c:v>
                </c:pt>
                <c:pt idx="938">
                  <c:v>39.706867462518858</c:v>
                </c:pt>
                <c:pt idx="939">
                  <c:v>39.776567981549306</c:v>
                </c:pt>
                <c:pt idx="940">
                  <c:v>39.753449492563959</c:v>
                </c:pt>
                <c:pt idx="941">
                  <c:v>39.764146106870612</c:v>
                </c:pt>
                <c:pt idx="942">
                  <c:v>39.828670844784938</c:v>
                </c:pt>
                <c:pt idx="943">
                  <c:v>39.789679960376816</c:v>
                </c:pt>
                <c:pt idx="944">
                  <c:v>39.81521381388302</c:v>
                </c:pt>
                <c:pt idx="945">
                  <c:v>39.869041937490692</c:v>
                </c:pt>
                <c:pt idx="946">
                  <c:v>39.870077093713917</c:v>
                </c:pt>
                <c:pt idx="947">
                  <c:v>39.869041937490692</c:v>
                </c:pt>
                <c:pt idx="948">
                  <c:v>39.947713810455753</c:v>
                </c:pt>
                <c:pt idx="949">
                  <c:v>39.952544539497467</c:v>
                </c:pt>
                <c:pt idx="950">
                  <c:v>39.915623967535794</c:v>
                </c:pt>
                <c:pt idx="951">
                  <c:v>40.010513287998037</c:v>
                </c:pt>
                <c:pt idx="952">
                  <c:v>39.987049746938283</c:v>
                </c:pt>
                <c:pt idx="953">
                  <c:v>39.978768497152487</c:v>
                </c:pt>
                <c:pt idx="954">
                  <c:v>39.976008080557222</c:v>
                </c:pt>
                <c:pt idx="955">
                  <c:v>40.035702089429833</c:v>
                </c:pt>
                <c:pt idx="956">
                  <c:v>40.033286724908976</c:v>
                </c:pt>
                <c:pt idx="957">
                  <c:v>40.04570859958767</c:v>
                </c:pt>
                <c:pt idx="958">
                  <c:v>40.028110943792854</c:v>
                </c:pt>
                <c:pt idx="959">
                  <c:v>40.078833598730853</c:v>
                </c:pt>
                <c:pt idx="960">
                  <c:v>40.101952087716199</c:v>
                </c:pt>
                <c:pt idx="961">
                  <c:v>40.089185160963098</c:v>
                </c:pt>
                <c:pt idx="962">
                  <c:v>40.107817972981138</c:v>
                </c:pt>
                <c:pt idx="963">
                  <c:v>40.180969012755668</c:v>
                </c:pt>
                <c:pt idx="964">
                  <c:v>40.161646096588811</c:v>
                </c:pt>
                <c:pt idx="965">
                  <c:v>40.183384377276525</c:v>
                </c:pt>
                <c:pt idx="966">
                  <c:v>40.158885679993546</c:v>
                </c:pt>
                <c:pt idx="967">
                  <c:v>40.222720313759055</c:v>
                </c:pt>
                <c:pt idx="968">
                  <c:v>40.182004168978892</c:v>
                </c:pt>
                <c:pt idx="969">
                  <c:v>40.224790626205504</c:v>
                </c:pt>
                <c:pt idx="970">
                  <c:v>40.257915625348687</c:v>
                </c:pt>
                <c:pt idx="971">
                  <c:v>40.272062760399422</c:v>
                </c:pt>
                <c:pt idx="972">
                  <c:v>40.264126562688034</c:v>
                </c:pt>
                <c:pt idx="973">
                  <c:v>40.264471614762442</c:v>
                </c:pt>
                <c:pt idx="974">
                  <c:v>40.331066665123217</c:v>
                </c:pt>
                <c:pt idx="975">
                  <c:v>40.333827081718482</c:v>
                </c:pt>
                <c:pt idx="976">
                  <c:v>40.306913019914646</c:v>
                </c:pt>
                <c:pt idx="977">
                  <c:v>40.380409111763583</c:v>
                </c:pt>
                <c:pt idx="978">
                  <c:v>40.37730364309391</c:v>
                </c:pt>
                <c:pt idx="979">
                  <c:v>40.374543226498645</c:v>
                </c:pt>
                <c:pt idx="980">
                  <c:v>40.379719007614767</c:v>
                </c:pt>
                <c:pt idx="981">
                  <c:v>40.420090100320522</c:v>
                </c:pt>
                <c:pt idx="982">
                  <c:v>40.422160412766971</c:v>
                </c:pt>
                <c:pt idx="983">
                  <c:v>40.430096610478358</c:v>
                </c:pt>
                <c:pt idx="984">
                  <c:v>40.469432546960888</c:v>
                </c:pt>
                <c:pt idx="985">
                  <c:v>40.497381764987949</c:v>
                </c:pt>
                <c:pt idx="986">
                  <c:v>40.473228119779378</c:v>
                </c:pt>
                <c:pt idx="987">
                  <c:v>40.491860931797419</c:v>
                </c:pt>
                <c:pt idx="988">
                  <c:v>40.550519784446806</c:v>
                </c:pt>
                <c:pt idx="989">
                  <c:v>40.543963795033051</c:v>
                </c:pt>
                <c:pt idx="990">
                  <c:v>40.552245044818847</c:v>
                </c:pt>
                <c:pt idx="991">
                  <c:v>40.552245044818847</c:v>
                </c:pt>
                <c:pt idx="992">
                  <c:v>40.63402238645358</c:v>
                </c:pt>
                <c:pt idx="993">
                  <c:v>40.598827074863948</c:v>
                </c:pt>
                <c:pt idx="994">
                  <c:v>40.58537004396203</c:v>
                </c:pt>
                <c:pt idx="995">
                  <c:v>40.656795823364519</c:v>
                </c:pt>
                <c:pt idx="996">
                  <c:v>40.6771538957546</c:v>
                </c:pt>
                <c:pt idx="997">
                  <c:v>40.667492437671172</c:v>
                </c:pt>
                <c:pt idx="998">
                  <c:v>40.695441655698232</c:v>
                </c:pt>
                <c:pt idx="999">
                  <c:v>40.773768476588884</c:v>
                </c:pt>
                <c:pt idx="1000">
                  <c:v>40.719250248832395</c:v>
                </c:pt>
                <c:pt idx="1001">
                  <c:v>40.801717694615945</c:v>
                </c:pt>
                <c:pt idx="1002">
                  <c:v>40.772388268291252</c:v>
                </c:pt>
                <c:pt idx="1003">
                  <c:v>40.811379152699374</c:v>
                </c:pt>
                <c:pt idx="1004">
                  <c:v>40.782739830523496</c:v>
                </c:pt>
                <c:pt idx="1005">
                  <c:v>40.768247643398354</c:v>
                </c:pt>
                <c:pt idx="1006">
                  <c:v>40.875558838539291</c:v>
                </c:pt>
                <c:pt idx="1007">
                  <c:v>40.814139569294639</c:v>
                </c:pt>
                <c:pt idx="1008">
                  <c:v>40.852440349553945</c:v>
                </c:pt>
                <c:pt idx="1009">
                  <c:v>40.890396077738842</c:v>
                </c:pt>
                <c:pt idx="1010">
                  <c:v>40.889015869441209</c:v>
                </c:pt>
                <c:pt idx="1011">
                  <c:v>40.902472900343128</c:v>
                </c:pt>
                <c:pt idx="1012">
                  <c:v>40.891776286036475</c:v>
                </c:pt>
                <c:pt idx="1013">
                  <c:v>40.919035399914719</c:v>
                </c:pt>
                <c:pt idx="1014">
                  <c:v>40.920415608212352</c:v>
                </c:pt>
                <c:pt idx="1015">
                  <c:v>40.915929931245046</c:v>
                </c:pt>
                <c:pt idx="1016">
                  <c:v>40.922140868584393</c:v>
                </c:pt>
                <c:pt idx="1017">
                  <c:v>40.960441648843698</c:v>
                </c:pt>
                <c:pt idx="1018">
                  <c:v>40.931802326667821</c:v>
                </c:pt>
                <c:pt idx="1019">
                  <c:v>40.974588783894433</c:v>
                </c:pt>
                <c:pt idx="1020">
                  <c:v>41.001847897772677</c:v>
                </c:pt>
                <c:pt idx="1021">
                  <c:v>41.018410397344269</c:v>
                </c:pt>
                <c:pt idx="1022">
                  <c:v>40.999087481177412</c:v>
                </c:pt>
                <c:pt idx="1023">
                  <c:v>40.985975502349902</c:v>
                </c:pt>
                <c:pt idx="1024">
                  <c:v>41.063612219091738</c:v>
                </c:pt>
                <c:pt idx="1025">
                  <c:v>41.073963781323982</c:v>
                </c:pt>
                <c:pt idx="1026">
                  <c:v>41.040838782180799</c:v>
                </c:pt>
                <c:pt idx="1027">
                  <c:v>41.060506750422064</c:v>
                </c:pt>
                <c:pt idx="1028">
                  <c:v>41.124341384187574</c:v>
                </c:pt>
                <c:pt idx="1029">
                  <c:v>41.115370030252961</c:v>
                </c:pt>
                <c:pt idx="1030">
                  <c:v>41.124686436261982</c:v>
                </c:pt>
                <c:pt idx="1031">
                  <c:v>41.174718987051165</c:v>
                </c:pt>
                <c:pt idx="1032">
                  <c:v>41.167817945563002</c:v>
                </c:pt>
                <c:pt idx="1033">
                  <c:v>41.191281486622756</c:v>
                </c:pt>
                <c:pt idx="1034">
                  <c:v>41.166092685190961</c:v>
                </c:pt>
                <c:pt idx="1035">
                  <c:v>41.215090079756919</c:v>
                </c:pt>
                <c:pt idx="1036">
                  <c:v>41.245109610230429</c:v>
                </c:pt>
                <c:pt idx="1037">
                  <c:v>41.248560130974511</c:v>
                </c:pt>
                <c:pt idx="1038">
                  <c:v>41.219230704649817</c:v>
                </c:pt>
                <c:pt idx="1039">
                  <c:v>41.289621327829082</c:v>
                </c:pt>
                <c:pt idx="1040">
                  <c:v>41.284445546712959</c:v>
                </c:pt>
                <c:pt idx="1041">
                  <c:v>41.263397370174062</c:v>
                </c:pt>
                <c:pt idx="1042">
                  <c:v>41.300662994210143</c:v>
                </c:pt>
                <c:pt idx="1043">
                  <c:v>41.283410390489735</c:v>
                </c:pt>
                <c:pt idx="1044">
                  <c:v>41.312739816814428</c:v>
                </c:pt>
                <c:pt idx="1045">
                  <c:v>41.351385649148142</c:v>
                </c:pt>
                <c:pt idx="1046">
                  <c:v>41.350005440850509</c:v>
                </c:pt>
                <c:pt idx="1047">
                  <c:v>41.35173070122255</c:v>
                </c:pt>
                <c:pt idx="1048">
                  <c:v>41.345864815957611</c:v>
                </c:pt>
                <c:pt idx="1049">
                  <c:v>41.33861872239504</c:v>
                </c:pt>
                <c:pt idx="1050">
                  <c:v>41.385890856588958</c:v>
                </c:pt>
                <c:pt idx="1051">
                  <c:v>41.395552314672386</c:v>
                </c:pt>
                <c:pt idx="1052">
                  <c:v>41.376919502654346</c:v>
                </c:pt>
                <c:pt idx="1053">
                  <c:v>41.386926012812182</c:v>
                </c:pt>
                <c:pt idx="1054">
                  <c:v>41.465597885777242</c:v>
                </c:pt>
                <c:pt idx="1055">
                  <c:v>41.448690334131243</c:v>
                </c:pt>
                <c:pt idx="1056">
                  <c:v>41.455246323544998</c:v>
                </c:pt>
                <c:pt idx="1057">
                  <c:v>41.433508042857284</c:v>
                </c:pt>
                <c:pt idx="1058">
                  <c:v>41.526327050873078</c:v>
                </c:pt>
                <c:pt idx="1059">
                  <c:v>41.528397363319527</c:v>
                </c:pt>
                <c:pt idx="1060">
                  <c:v>41.486301010241732</c:v>
                </c:pt>
                <c:pt idx="1061">
                  <c:v>41.487681218539365</c:v>
                </c:pt>
                <c:pt idx="1062">
                  <c:v>41.479745020827977</c:v>
                </c:pt>
                <c:pt idx="1063">
                  <c:v>41.575324445439037</c:v>
                </c:pt>
                <c:pt idx="1064">
                  <c:v>41.55220595645369</c:v>
                </c:pt>
                <c:pt idx="1065">
                  <c:v>41.552896060602507</c:v>
                </c:pt>
                <c:pt idx="1066">
                  <c:v>41.555311425123364</c:v>
                </c:pt>
                <c:pt idx="1067">
                  <c:v>41.626392152451444</c:v>
                </c:pt>
                <c:pt idx="1068">
                  <c:v>41.649855693511199</c:v>
                </c:pt>
                <c:pt idx="1069">
                  <c:v>41.619146058888873</c:v>
                </c:pt>
                <c:pt idx="1070">
                  <c:v>41.639504131278954</c:v>
                </c:pt>
                <c:pt idx="1071">
                  <c:v>41.667798401380423</c:v>
                </c:pt>
                <c:pt idx="1072">
                  <c:v>41.661242411966668</c:v>
                </c:pt>
                <c:pt idx="1073">
                  <c:v>41.659862203669036</c:v>
                </c:pt>
                <c:pt idx="1074">
                  <c:v>41.694022359035444</c:v>
                </c:pt>
                <c:pt idx="1075">
                  <c:v>41.66089735989226</c:v>
                </c:pt>
                <c:pt idx="1076">
                  <c:v>41.740604389080545</c:v>
                </c:pt>
                <c:pt idx="1077">
                  <c:v>41.756131732428912</c:v>
                </c:pt>
                <c:pt idx="1078">
                  <c:v>41.760617409396218</c:v>
                </c:pt>
                <c:pt idx="1079">
                  <c:v>41.731633035145933</c:v>
                </c:pt>
                <c:pt idx="1080">
                  <c:v>41.798228085506707</c:v>
                </c:pt>
                <c:pt idx="1081">
                  <c:v>41.778905169339851</c:v>
                </c:pt>
                <c:pt idx="1082">
                  <c:v>41.774419492372544</c:v>
                </c:pt>
                <c:pt idx="1083">
                  <c:v>41.788566627423279</c:v>
                </c:pt>
                <c:pt idx="1084">
                  <c:v>41.78270074215834</c:v>
                </c:pt>
                <c:pt idx="1085">
                  <c:v>41.845500219700625</c:v>
                </c:pt>
                <c:pt idx="1086">
                  <c:v>41.866548396239523</c:v>
                </c:pt>
                <c:pt idx="1087">
                  <c:v>41.869998916983604</c:v>
                </c:pt>
                <c:pt idx="1088">
                  <c:v>41.863097875495441</c:v>
                </c:pt>
                <c:pt idx="1089">
                  <c:v>41.861027563048992</c:v>
                </c:pt>
                <c:pt idx="1090">
                  <c:v>41.900708551605931</c:v>
                </c:pt>
                <c:pt idx="1091">
                  <c:v>41.939354383939644</c:v>
                </c:pt>
                <c:pt idx="1092">
                  <c:v>41.928312717558583</c:v>
                </c:pt>
                <c:pt idx="1093">
                  <c:v>41.979725476645399</c:v>
                </c:pt>
                <c:pt idx="1094">
                  <c:v>41.951086154469522</c:v>
                </c:pt>
                <c:pt idx="1095">
                  <c:v>41.947290581651032</c:v>
                </c:pt>
                <c:pt idx="1096">
                  <c:v>41.998358288663439</c:v>
                </c:pt>
                <c:pt idx="1097">
                  <c:v>41.988006726431195</c:v>
                </c:pt>
                <c:pt idx="1098">
                  <c:v>41.943495008832542</c:v>
                </c:pt>
                <c:pt idx="1099">
                  <c:v>42.043560110410908</c:v>
                </c:pt>
                <c:pt idx="1100">
                  <c:v>42.022511933872011</c:v>
                </c:pt>
                <c:pt idx="1101">
                  <c:v>42.013885632011807</c:v>
                </c:pt>
                <c:pt idx="1102">
                  <c:v>42.072199432586785</c:v>
                </c:pt>
                <c:pt idx="1103">
                  <c:v>42.081170786521398</c:v>
                </c:pt>
                <c:pt idx="1104">
                  <c:v>42.083241098967846</c:v>
                </c:pt>
                <c:pt idx="1105">
                  <c:v>42.072889536735602</c:v>
                </c:pt>
                <c:pt idx="1106">
                  <c:v>42.110500212846091</c:v>
                </c:pt>
                <c:pt idx="1107">
                  <c:v>42.129133024864132</c:v>
                </c:pt>
                <c:pt idx="1108">
                  <c:v>42.126372608268866</c:v>
                </c:pt>
                <c:pt idx="1109">
                  <c:v>42.09945854646503</c:v>
                </c:pt>
                <c:pt idx="1110">
                  <c:v>42.127407764492091</c:v>
                </c:pt>
                <c:pt idx="1111">
                  <c:v>42.113950733590173</c:v>
                </c:pt>
                <c:pt idx="1112">
                  <c:v>42.196763231448131</c:v>
                </c:pt>
                <c:pt idx="1113">
                  <c:v>42.188827033736743</c:v>
                </c:pt>
                <c:pt idx="1114">
                  <c:v>42.201939012564253</c:v>
                </c:pt>
                <c:pt idx="1115">
                  <c:v>42.15570203459356</c:v>
                </c:pt>
                <c:pt idx="1116">
                  <c:v>42.227127813996049</c:v>
                </c:pt>
                <c:pt idx="1117">
                  <c:v>42.239204636600334</c:v>
                </c:pt>
                <c:pt idx="1118">
                  <c:v>42.254731979948701</c:v>
                </c:pt>
                <c:pt idx="1119">
                  <c:v>42.242655157344416</c:v>
                </c:pt>
                <c:pt idx="1120">
                  <c:v>42.283371302124579</c:v>
                </c:pt>
                <c:pt idx="1121">
                  <c:v>42.285786666645436</c:v>
                </c:pt>
                <c:pt idx="1122">
                  <c:v>42.275090052338783</c:v>
                </c:pt>
                <c:pt idx="1123">
                  <c:v>42.324432498979149</c:v>
                </c:pt>
                <c:pt idx="1124">
                  <c:v>42.339959842327517</c:v>
                </c:pt>
                <c:pt idx="1125">
                  <c:v>42.299588749621762</c:v>
                </c:pt>
                <c:pt idx="1126">
                  <c:v>42.389647341042291</c:v>
                </c:pt>
                <c:pt idx="1127">
                  <c:v>42.345825727592455</c:v>
                </c:pt>
                <c:pt idx="1128">
                  <c:v>42.328228071797639</c:v>
                </c:pt>
                <c:pt idx="1129">
                  <c:v>42.347205935890088</c:v>
                </c:pt>
                <c:pt idx="1130">
                  <c:v>42.374810101842741</c:v>
                </c:pt>
                <c:pt idx="1131">
                  <c:v>42.41242077795323</c:v>
                </c:pt>
                <c:pt idx="1132">
                  <c:v>42.409315309283556</c:v>
                </c:pt>
                <c:pt idx="1133">
                  <c:v>42.433123902417719</c:v>
                </c:pt>
                <c:pt idx="1134">
                  <c:v>42.430363485822454</c:v>
                </c:pt>
                <c:pt idx="1135">
                  <c:v>42.427603069227189</c:v>
                </c:pt>
                <c:pt idx="1136">
                  <c:v>42.473840047197882</c:v>
                </c:pt>
                <c:pt idx="1137">
                  <c:v>42.487642130174208</c:v>
                </c:pt>
                <c:pt idx="1138">
                  <c:v>42.449341349914903</c:v>
                </c:pt>
                <c:pt idx="1139">
                  <c:v>42.492472859215923</c:v>
                </c:pt>
                <c:pt idx="1140">
                  <c:v>42.489367390546249</c:v>
                </c:pt>
                <c:pt idx="1141">
                  <c:v>42.54354056622833</c:v>
                </c:pt>
                <c:pt idx="1142">
                  <c:v>42.561828326171963</c:v>
                </c:pt>
                <c:pt idx="1143">
                  <c:v>42.543885618302738</c:v>
                </c:pt>
                <c:pt idx="1144">
                  <c:v>42.531463743624045</c:v>
                </c:pt>
                <c:pt idx="1145">
                  <c:v>42.5380197330378</c:v>
                </c:pt>
                <c:pt idx="1146">
                  <c:v>42.596333533612778</c:v>
                </c:pt>
                <c:pt idx="1147">
                  <c:v>42.574940304999473</c:v>
                </c:pt>
                <c:pt idx="1148">
                  <c:v>42.608755408291472</c:v>
                </c:pt>
                <c:pt idx="1149">
                  <c:v>42.582531450636452</c:v>
                </c:pt>
                <c:pt idx="1150">
                  <c:v>42.619797074672533</c:v>
                </c:pt>
                <c:pt idx="1151">
                  <c:v>42.604614783398574</c:v>
                </c:pt>
                <c:pt idx="1152">
                  <c:v>42.671209833759349</c:v>
                </c:pt>
                <c:pt idx="1153">
                  <c:v>42.64671113647637</c:v>
                </c:pt>
                <c:pt idx="1154">
                  <c:v>42.66154837567592</c:v>
                </c:pt>
                <c:pt idx="1155">
                  <c:v>42.636704626318533</c:v>
                </c:pt>
                <c:pt idx="1156">
                  <c:v>42.645330928178737</c:v>
                </c:pt>
                <c:pt idx="1157">
                  <c:v>42.696398635191144</c:v>
                </c:pt>
                <c:pt idx="1158">
                  <c:v>42.680526239768369</c:v>
                </c:pt>
                <c:pt idx="1159">
                  <c:v>42.729868686408736</c:v>
                </c:pt>
                <c:pt idx="1160">
                  <c:v>42.722277540771756</c:v>
                </c:pt>
                <c:pt idx="1161">
                  <c:v>42.704334832902532</c:v>
                </c:pt>
                <c:pt idx="1162">
                  <c:v>42.768169466668041</c:v>
                </c:pt>
                <c:pt idx="1163">
                  <c:v>42.768859570816858</c:v>
                </c:pt>
                <c:pt idx="1164">
                  <c:v>42.776450716453837</c:v>
                </c:pt>
                <c:pt idx="1165">
                  <c:v>42.754367383691715</c:v>
                </c:pt>
                <c:pt idx="1166">
                  <c:v>42.835799673252041</c:v>
                </c:pt>
                <c:pt idx="1167">
                  <c:v>42.832349152507959</c:v>
                </c:pt>
                <c:pt idx="1168">
                  <c:v>42.811300975969061</c:v>
                </c:pt>
                <c:pt idx="1169">
                  <c:v>42.801294465811225</c:v>
                </c:pt>
                <c:pt idx="1170">
                  <c:v>42.857192901865346</c:v>
                </c:pt>
                <c:pt idx="1171">
                  <c:v>42.849601756228367</c:v>
                </c:pt>
                <c:pt idx="1172">
                  <c:v>42.874790557660162</c:v>
                </c:pt>
                <c:pt idx="1173">
                  <c:v>42.945871284988243</c:v>
                </c:pt>
                <c:pt idx="1174">
                  <c:v>42.927238472970203</c:v>
                </c:pt>
                <c:pt idx="1175">
                  <c:v>42.942420764244162</c:v>
                </c:pt>
                <c:pt idx="1176">
                  <c:v>42.958983263815753</c:v>
                </c:pt>
                <c:pt idx="1177">
                  <c:v>42.999354356521508</c:v>
                </c:pt>
                <c:pt idx="1178">
                  <c:v>43.009360866679344</c:v>
                </c:pt>
                <c:pt idx="1179">
                  <c:v>43.04386607412016</c:v>
                </c:pt>
                <c:pt idx="1180">
                  <c:v>43.012811387423426</c:v>
                </c:pt>
                <c:pt idx="1181">
                  <c:v>43.10770070788567</c:v>
                </c:pt>
                <c:pt idx="1182">
                  <c:v>43.033514511887915</c:v>
                </c:pt>
                <c:pt idx="1183">
                  <c:v>43.039035345078446</c:v>
                </c:pt>
                <c:pt idx="1184">
                  <c:v>43.066984563105507</c:v>
                </c:pt>
                <c:pt idx="1185">
                  <c:v>43.114601749373833</c:v>
                </c:pt>
                <c:pt idx="1186">
                  <c:v>43.096659041504608</c:v>
                </c:pt>
                <c:pt idx="1187">
                  <c:v>43.112876489001792</c:v>
                </c:pt>
                <c:pt idx="1188">
                  <c:v>43.121847842936404</c:v>
                </c:pt>
                <c:pt idx="1189">
                  <c:v>43.172915549948812</c:v>
                </c:pt>
                <c:pt idx="1190">
                  <c:v>43.136685082135955</c:v>
                </c:pt>
                <c:pt idx="1191">
                  <c:v>43.118397322192322</c:v>
                </c:pt>
                <c:pt idx="1192">
                  <c:v>43.217427267547464</c:v>
                </c:pt>
                <c:pt idx="1193">
                  <c:v>43.226398621482076</c:v>
                </c:pt>
                <c:pt idx="1194">
                  <c:v>43.191203309892444</c:v>
                </c:pt>
                <c:pt idx="1195">
                  <c:v>43.207420757389627</c:v>
                </c:pt>
                <c:pt idx="1196">
                  <c:v>43.245031433500117</c:v>
                </c:pt>
                <c:pt idx="1197">
                  <c:v>43.260213724774076</c:v>
                </c:pt>
                <c:pt idx="1198">
                  <c:v>43.311626483860891</c:v>
                </c:pt>
                <c:pt idx="1199">
                  <c:v>43.258833516476443</c:v>
                </c:pt>
                <c:pt idx="1200">
                  <c:v>43.232954610895831</c:v>
                </c:pt>
                <c:pt idx="1201">
                  <c:v>43.245031433500117</c:v>
                </c:pt>
                <c:pt idx="1202">
                  <c:v>43.318527525349054</c:v>
                </c:pt>
                <c:pt idx="1203">
                  <c:v>43.288853046949953</c:v>
                </c:pt>
                <c:pt idx="1204">
                  <c:v>43.286437682429096</c:v>
                </c:pt>
                <c:pt idx="1205">
                  <c:v>43.286782734503504</c:v>
                </c:pt>
                <c:pt idx="1206">
                  <c:v>43.328188983432483</c:v>
                </c:pt>
                <c:pt idx="1207">
                  <c:v>43.367179867840605</c:v>
                </c:pt>
                <c:pt idx="1208">
                  <c:v>43.34371632678085</c:v>
                </c:pt>
                <c:pt idx="1209">
                  <c:v>43.35682830560836</c:v>
                </c:pt>
                <c:pt idx="1210">
                  <c:v>43.390298356825951</c:v>
                </c:pt>
                <c:pt idx="1211">
                  <c:v>43.406515804323135</c:v>
                </c:pt>
                <c:pt idx="1212">
                  <c:v>43.388573096453911</c:v>
                </c:pt>
                <c:pt idx="1213">
                  <c:v>43.387192888156278</c:v>
                </c:pt>
                <c:pt idx="1214">
                  <c:v>43.402720231504645</c:v>
                </c:pt>
                <c:pt idx="1215">
                  <c:v>43.445506688731257</c:v>
                </c:pt>
                <c:pt idx="1216">
                  <c:v>43.456893407186726</c:v>
                </c:pt>
                <c:pt idx="1217">
                  <c:v>43.478976739948848</c:v>
                </c:pt>
                <c:pt idx="1218">
                  <c:v>43.474146010907134</c:v>
                </c:pt>
                <c:pt idx="1219">
                  <c:v>43.457583511335542</c:v>
                </c:pt>
                <c:pt idx="1220">
                  <c:v>43.519002780580195</c:v>
                </c:pt>
                <c:pt idx="1221">
                  <c:v>43.506235853827093</c:v>
                </c:pt>
                <c:pt idx="1222">
                  <c:v>43.523488457547501</c:v>
                </c:pt>
                <c:pt idx="1223">
                  <c:v>43.530734551110072</c:v>
                </c:pt>
                <c:pt idx="1224">
                  <c:v>43.508996270422358</c:v>
                </c:pt>
                <c:pt idx="1225">
                  <c:v>43.562479341955623</c:v>
                </c:pt>
                <c:pt idx="1226">
                  <c:v>43.570760591741418</c:v>
                </c:pt>
                <c:pt idx="1227">
                  <c:v>43.555578300467459</c:v>
                </c:pt>
                <c:pt idx="1228">
                  <c:v>43.605955903331051</c:v>
                </c:pt>
                <c:pt idx="1229">
                  <c:v>43.578696789452806</c:v>
                </c:pt>
                <c:pt idx="1230">
                  <c:v>43.657713714492274</c:v>
                </c:pt>
                <c:pt idx="1231">
                  <c:v>43.682212411775254</c:v>
                </c:pt>
                <c:pt idx="1232">
                  <c:v>43.655988454120234</c:v>
                </c:pt>
                <c:pt idx="1233">
                  <c:v>43.683592620072886</c:v>
                </c:pt>
                <c:pt idx="1234">
                  <c:v>43.651502777152928</c:v>
                </c:pt>
                <c:pt idx="1235">
                  <c:v>43.663234547682805</c:v>
                </c:pt>
                <c:pt idx="1236">
                  <c:v>43.748117357987212</c:v>
                </c:pt>
                <c:pt idx="1237">
                  <c:v>43.708091317355866</c:v>
                </c:pt>
                <c:pt idx="1238">
                  <c:v>43.696704598900396</c:v>
                </c:pt>
                <c:pt idx="1239">
                  <c:v>43.733625170862069</c:v>
                </c:pt>
                <c:pt idx="1240">
                  <c:v>43.74846241006162</c:v>
                </c:pt>
                <c:pt idx="1241">
                  <c:v>43.768820482451702</c:v>
                </c:pt>
                <c:pt idx="1242">
                  <c:v>43.771580899046967</c:v>
                </c:pt>
                <c:pt idx="1243">
                  <c:v>43.782967617502436</c:v>
                </c:pt>
                <c:pt idx="1244">
                  <c:v>43.776756680163089</c:v>
                </c:pt>
                <c:pt idx="1245">
                  <c:v>43.815747564571211</c:v>
                </c:pt>
                <c:pt idx="1246">
                  <c:v>43.831619959993986</c:v>
                </c:pt>
                <c:pt idx="1247">
                  <c:v>43.807466314785415</c:v>
                </c:pt>
                <c:pt idx="1248">
                  <c:v>43.810571783455089</c:v>
                </c:pt>
                <c:pt idx="1249">
                  <c:v>43.793319179734681</c:v>
                </c:pt>
                <c:pt idx="1250">
                  <c:v>43.816782720794436</c:v>
                </c:pt>
                <c:pt idx="1251">
                  <c:v>43.844386886747088</c:v>
                </c:pt>
                <c:pt idx="1252">
                  <c:v>43.871300948550925</c:v>
                </c:pt>
                <c:pt idx="1253">
                  <c:v>43.924784020084189</c:v>
                </c:pt>
                <c:pt idx="1254">
                  <c:v>43.917882978596026</c:v>
                </c:pt>
                <c:pt idx="1255">
                  <c:v>43.907186364289373</c:v>
                </c:pt>
                <c:pt idx="1256">
                  <c:v>43.911326989182271</c:v>
                </c:pt>
                <c:pt idx="1257">
                  <c:v>43.908221520512598</c:v>
                </c:pt>
                <c:pt idx="1258">
                  <c:v>43.9209884472657</c:v>
                </c:pt>
                <c:pt idx="1259">
                  <c:v>43.967225425236393</c:v>
                </c:pt>
                <c:pt idx="1260">
                  <c:v>43.951007977739209</c:v>
                </c:pt>
                <c:pt idx="1261">
                  <c:v>43.968605633534025</c:v>
                </c:pt>
                <c:pt idx="1262">
                  <c:v>43.959289227525005</c:v>
                </c:pt>
                <c:pt idx="1263">
                  <c:v>43.933410321944393</c:v>
                </c:pt>
                <c:pt idx="1264">
                  <c:v>44.033820475597167</c:v>
                </c:pt>
                <c:pt idx="1265">
                  <c:v>43.985168133105617</c:v>
                </c:pt>
                <c:pt idx="1266">
                  <c:v>43.999315268156352</c:v>
                </c:pt>
                <c:pt idx="1267">
                  <c:v>44.001040528528392</c:v>
                </c:pt>
                <c:pt idx="1268">
                  <c:v>43.976196779171005</c:v>
                </c:pt>
                <c:pt idx="1269">
                  <c:v>43.997935059858719</c:v>
                </c:pt>
                <c:pt idx="1270">
                  <c:v>44.093514484469779</c:v>
                </c:pt>
                <c:pt idx="1271">
                  <c:v>44.090754067874514</c:v>
                </c:pt>
                <c:pt idx="1272">
                  <c:v>44.073501464154106</c:v>
                </c:pt>
                <c:pt idx="1273">
                  <c:v>44.110422036115779</c:v>
                </c:pt>
                <c:pt idx="1274">
                  <c:v>44.109386879892554</c:v>
                </c:pt>
                <c:pt idx="1275">
                  <c:v>44.114907713083085</c:v>
                </c:pt>
                <c:pt idx="1276">
                  <c:v>44.106971515371697</c:v>
                </c:pt>
                <c:pt idx="1277">
                  <c:v>44.124224119092105</c:v>
                </c:pt>
                <c:pt idx="1278">
                  <c:v>44.121118650422432</c:v>
                </c:pt>
                <c:pt idx="1279">
                  <c:v>44.130435056431452</c:v>
                </c:pt>
                <c:pt idx="1280">
                  <c:v>44.187713700783206</c:v>
                </c:pt>
                <c:pt idx="1281">
                  <c:v>44.178742346848594</c:v>
                </c:pt>
                <c:pt idx="1282">
                  <c:v>44.157349118235288</c:v>
                </c:pt>
                <c:pt idx="1283">
                  <c:v>44.208761877322104</c:v>
                </c:pt>
                <c:pt idx="1284">
                  <c:v>44.165630368021084</c:v>
                </c:pt>
                <c:pt idx="1285">
                  <c:v>44.181502763443859</c:v>
                </c:pt>
                <c:pt idx="1286">
                  <c:v>44.260174636408919</c:v>
                </c:pt>
                <c:pt idx="1287">
                  <c:v>44.247062657581409</c:v>
                </c:pt>
                <c:pt idx="1288">
                  <c:v>44.253963699069573</c:v>
                </c:pt>
                <c:pt idx="1289">
                  <c:v>44.248097813804634</c:v>
                </c:pt>
                <c:pt idx="1290">
                  <c:v>44.185643388336757</c:v>
                </c:pt>
                <c:pt idx="1291">
                  <c:v>44.231535314233042</c:v>
                </c:pt>
                <c:pt idx="1292">
                  <c:v>44.251893386623124</c:v>
                </c:pt>
                <c:pt idx="1293">
                  <c:v>44.276047031831695</c:v>
                </c:pt>
                <c:pt idx="1294">
                  <c:v>44.297785312519409</c:v>
                </c:pt>
                <c:pt idx="1295">
                  <c:v>44.284328281617491</c:v>
                </c:pt>
                <c:pt idx="1296">
                  <c:v>44.282257969171042</c:v>
                </c:pt>
                <c:pt idx="1297">
                  <c:v>44.233260574605083</c:v>
                </c:pt>
                <c:pt idx="1298">
                  <c:v>44.350233227829449</c:v>
                </c:pt>
                <c:pt idx="1299">
                  <c:v>44.356099113094388</c:v>
                </c:pt>
                <c:pt idx="1300">
                  <c:v>44.326424634695286</c:v>
                </c:pt>
                <c:pt idx="1301">
                  <c:v>44.318833489058306</c:v>
                </c:pt>
                <c:pt idx="1302">
                  <c:v>44.371971508517163</c:v>
                </c:pt>
                <c:pt idx="1303">
                  <c:v>44.329530103364959</c:v>
                </c:pt>
                <c:pt idx="1304">
                  <c:v>44.432355621538591</c:v>
                </c:pt>
                <c:pt idx="1305">
                  <c:v>44.426489736273652</c:v>
                </c:pt>
                <c:pt idx="1306">
                  <c:v>44.373006664740387</c:v>
                </c:pt>
                <c:pt idx="1307">
                  <c:v>44.393019685056061</c:v>
                </c:pt>
                <c:pt idx="1308">
                  <c:v>44.37059130021953</c:v>
                </c:pt>
                <c:pt idx="1309">
                  <c:v>44.380942862451775</c:v>
                </c:pt>
                <c:pt idx="1310">
                  <c:v>44.384048331121448</c:v>
                </c:pt>
                <c:pt idx="1311">
                  <c:v>44.437186350580305</c:v>
                </c:pt>
                <c:pt idx="1312">
                  <c:v>44.445467600366101</c:v>
                </c:pt>
                <c:pt idx="1313">
                  <c:v>44.458924631268019</c:v>
                </c:pt>
                <c:pt idx="1314">
                  <c:v>44.447192860738141</c:v>
                </c:pt>
                <c:pt idx="1315">
                  <c:v>44.466860828979407</c:v>
                </c:pt>
                <c:pt idx="1316">
                  <c:v>44.45305874600308</c:v>
                </c:pt>
                <c:pt idx="1317">
                  <c:v>44.472726714244345</c:v>
                </c:pt>
                <c:pt idx="1318">
                  <c:v>44.538286608381895</c:v>
                </c:pt>
                <c:pt idx="1319">
                  <c:v>44.492049630411202</c:v>
                </c:pt>
                <c:pt idx="1320">
                  <c:v>44.572446763748303</c:v>
                </c:pt>
                <c:pt idx="1321">
                  <c:v>44.488599109667121</c:v>
                </c:pt>
                <c:pt idx="1322">
                  <c:v>44.535181139712222</c:v>
                </c:pt>
                <c:pt idx="1323">
                  <c:v>44.512752754875692</c:v>
                </c:pt>
                <c:pt idx="1324">
                  <c:v>44.541737129125977</c:v>
                </c:pt>
                <c:pt idx="1325">
                  <c:v>44.513442859024508</c:v>
                </c:pt>
                <c:pt idx="1326">
                  <c:v>44.504816557164304</c:v>
                </c:pt>
                <c:pt idx="1327">
                  <c:v>44.520343900512671</c:v>
                </c:pt>
                <c:pt idx="1328">
                  <c:v>44.563475409813691</c:v>
                </c:pt>
                <c:pt idx="1329">
                  <c:v>44.551743639283814</c:v>
                </c:pt>
                <c:pt idx="1330">
                  <c:v>44.563130357739283</c:v>
                </c:pt>
                <c:pt idx="1331">
                  <c:v>44.512752754875692</c:v>
                </c:pt>
                <c:pt idx="1332">
                  <c:v>44.563820461888099</c:v>
                </c:pt>
                <c:pt idx="1333">
                  <c:v>44.574517076194752</c:v>
                </c:pt>
                <c:pt idx="1334">
                  <c:v>44.553123847581446</c:v>
                </c:pt>
                <c:pt idx="1335">
                  <c:v>44.50930223413161</c:v>
                </c:pt>
                <c:pt idx="1336">
                  <c:v>44.523794421256753</c:v>
                </c:pt>
                <c:pt idx="1337">
                  <c:v>44.599015773477731</c:v>
                </c:pt>
                <c:pt idx="1338">
                  <c:v>44.668716292508179</c:v>
                </c:pt>
                <c:pt idx="1339">
                  <c:v>44.614543116826098</c:v>
                </c:pt>
                <c:pt idx="1340">
                  <c:v>44.602466294221813</c:v>
                </c:pt>
                <c:pt idx="1341">
                  <c:v>44.617303533421364</c:v>
                </c:pt>
                <c:pt idx="1342">
                  <c:v>44.618338689644588</c:v>
                </c:pt>
                <c:pt idx="1343">
                  <c:v>44.624204574909527</c:v>
                </c:pt>
                <c:pt idx="1344">
                  <c:v>44.623169418686302</c:v>
                </c:pt>
                <c:pt idx="1345">
                  <c:v>44.628690251876833</c:v>
                </c:pt>
                <c:pt idx="1346">
                  <c:v>44.581073065608507</c:v>
                </c:pt>
                <c:pt idx="1347">
                  <c:v>44.596600408956874</c:v>
                </c:pt>
                <c:pt idx="1348">
                  <c:v>44.65732957405271</c:v>
                </c:pt>
                <c:pt idx="1349">
                  <c:v>44.633520980918547</c:v>
                </c:pt>
                <c:pt idx="1350">
                  <c:v>44.668371240433771</c:v>
                </c:pt>
                <c:pt idx="1351">
                  <c:v>44.670096500805812</c:v>
                </c:pt>
                <c:pt idx="1352">
                  <c:v>44.696320458460832</c:v>
                </c:pt>
                <c:pt idx="1353">
                  <c:v>44.649393376341322</c:v>
                </c:pt>
                <c:pt idx="1354">
                  <c:v>44.668371240433771</c:v>
                </c:pt>
                <c:pt idx="1355">
                  <c:v>44.676652490219567</c:v>
                </c:pt>
                <c:pt idx="1356">
                  <c:v>44.650773584638955</c:v>
                </c:pt>
                <c:pt idx="1357">
                  <c:v>44.661470198945608</c:v>
                </c:pt>
                <c:pt idx="1358">
                  <c:v>44.661815251020016</c:v>
                </c:pt>
                <c:pt idx="1359">
                  <c:v>44.613507960602874</c:v>
                </c:pt>
                <c:pt idx="1360">
                  <c:v>44.684588687930955</c:v>
                </c:pt>
                <c:pt idx="1361">
                  <c:v>44.742902488505933</c:v>
                </c:pt>
                <c:pt idx="1362">
                  <c:v>44.730825665901648</c:v>
                </c:pt>
                <c:pt idx="1363">
                  <c:v>44.754979311110219</c:v>
                </c:pt>
                <c:pt idx="1364">
                  <c:v>44.72668504100875</c:v>
                </c:pt>
                <c:pt idx="1365">
                  <c:v>44.739451967761852</c:v>
                </c:pt>
                <c:pt idx="1366">
                  <c:v>44.707362124841893</c:v>
                </c:pt>
                <c:pt idx="1367">
                  <c:v>44.748768373770872</c:v>
                </c:pt>
                <c:pt idx="1368">
                  <c:v>44.695285302237608</c:v>
                </c:pt>
                <c:pt idx="1369">
                  <c:v>44.669751448731404</c:v>
                </c:pt>
                <c:pt idx="1370">
                  <c:v>44.710122541437158</c:v>
                </c:pt>
                <c:pt idx="1371">
                  <c:v>44.738071759464219</c:v>
                </c:pt>
                <c:pt idx="1372">
                  <c:v>44.683898583782138</c:v>
                </c:pt>
                <c:pt idx="1373">
                  <c:v>44.73979701983626</c:v>
                </c:pt>
                <c:pt idx="1374">
                  <c:v>44.801906393229729</c:v>
                </c:pt>
                <c:pt idx="1375">
                  <c:v>44.761880352598382</c:v>
                </c:pt>
                <c:pt idx="1376">
                  <c:v>44.780168112542015</c:v>
                </c:pt>
                <c:pt idx="1377">
                  <c:v>44.752218894514954</c:v>
                </c:pt>
                <c:pt idx="1378">
                  <c:v>44.774647279351484</c:v>
                </c:pt>
                <c:pt idx="1379">
                  <c:v>44.792935039295116</c:v>
                </c:pt>
                <c:pt idx="1380">
                  <c:v>44.763260560896015</c:v>
                </c:pt>
                <c:pt idx="1381">
                  <c:v>44.789829570625443</c:v>
                </c:pt>
                <c:pt idx="1382">
                  <c:v>44.781203268765239</c:v>
                </c:pt>
                <c:pt idx="1383">
                  <c:v>44.798110820411239</c:v>
                </c:pt>
                <c:pt idx="1384">
                  <c:v>44.753254050738178</c:v>
                </c:pt>
                <c:pt idx="1385">
                  <c:v>44.782238424988464</c:v>
                </c:pt>
                <c:pt idx="1386">
                  <c:v>44.858494933432667</c:v>
                </c:pt>
                <c:pt idx="1387">
                  <c:v>44.817433736578096</c:v>
                </c:pt>
                <c:pt idx="1388">
                  <c:v>44.841932433861075</c:v>
                </c:pt>
                <c:pt idx="1389">
                  <c:v>44.856769673060626</c:v>
                </c:pt>
                <c:pt idx="1390">
                  <c:v>44.843312642158708</c:v>
                </c:pt>
                <c:pt idx="1391">
                  <c:v>44.847798319126014</c:v>
                </c:pt>
                <c:pt idx="1392">
                  <c:v>44.845728006679565</c:v>
                </c:pt>
                <c:pt idx="1393">
                  <c:v>44.840207173489034</c:v>
                </c:pt>
                <c:pt idx="1394">
                  <c:v>44.826750142587116</c:v>
                </c:pt>
                <c:pt idx="1395">
                  <c:v>44.81294805961079</c:v>
                </c:pt>
                <c:pt idx="1396">
                  <c:v>44.851593891944503</c:v>
                </c:pt>
                <c:pt idx="1397">
                  <c:v>44.810532695089933</c:v>
                </c:pt>
                <c:pt idx="1398">
                  <c:v>44.847453267051606</c:v>
                </c:pt>
                <c:pt idx="1399">
                  <c:v>44.829510559182381</c:v>
                </c:pt>
                <c:pt idx="1400">
                  <c:v>44.816398580354871</c:v>
                </c:pt>
                <c:pt idx="1401">
                  <c:v>44.855734516837401</c:v>
                </c:pt>
                <c:pt idx="1402">
                  <c:v>44.852629048167728</c:v>
                </c:pt>
                <c:pt idx="1403">
                  <c:v>44.801906393229729</c:v>
                </c:pt>
                <c:pt idx="1404">
                  <c:v>44.854009256465361</c:v>
                </c:pt>
                <c:pt idx="1405">
                  <c:v>44.865741026995238</c:v>
                </c:pt>
                <c:pt idx="1406">
                  <c:v>44.816398580354871</c:v>
                </c:pt>
                <c:pt idx="1407">
                  <c:v>44.859530089655891</c:v>
                </c:pt>
                <c:pt idx="1408">
                  <c:v>44.82226446561981</c:v>
                </c:pt>
                <c:pt idx="1409">
                  <c:v>44.838826965191402</c:v>
                </c:pt>
                <c:pt idx="1410">
                  <c:v>44.92163946304936</c:v>
                </c:pt>
                <c:pt idx="1411">
                  <c:v>44.890239724278217</c:v>
                </c:pt>
                <c:pt idx="1412">
                  <c:v>44.888169411831768</c:v>
                </c:pt>
                <c:pt idx="1413">
                  <c:v>44.919914202677319</c:v>
                </c:pt>
                <c:pt idx="1414">
                  <c:v>44.9233647234214</c:v>
                </c:pt>
                <c:pt idx="1415">
                  <c:v>44.904041807254544</c:v>
                </c:pt>
                <c:pt idx="1416">
                  <c:v>44.922674619272584</c:v>
                </c:pt>
                <c:pt idx="1417">
                  <c:v>44.92163946304936</c:v>
                </c:pt>
                <c:pt idx="1418">
                  <c:v>44.880233214120381</c:v>
                </c:pt>
                <c:pt idx="1419">
                  <c:v>44.89161993257585</c:v>
                </c:pt>
                <c:pt idx="1420">
                  <c:v>44.903696755180135</c:v>
                </c:pt>
                <c:pt idx="1421">
                  <c:v>44.860910297953524</c:v>
                </c:pt>
                <c:pt idx="1422">
                  <c:v>44.949243629002012</c:v>
                </c:pt>
                <c:pt idx="1423">
                  <c:v>44.940962379216217</c:v>
                </c:pt>
                <c:pt idx="1424">
                  <c:v>44.958560035011033</c:v>
                </c:pt>
                <c:pt idx="1425">
                  <c:v>44.967531388945645</c:v>
                </c:pt>
                <c:pt idx="1426">
                  <c:v>44.931991025281604</c:v>
                </c:pt>
                <c:pt idx="1427">
                  <c:v>44.93647670224891</c:v>
                </c:pt>
                <c:pt idx="1428">
                  <c:v>44.931300921132788</c:v>
                </c:pt>
                <c:pt idx="1429">
                  <c:v>44.948208472778788</c:v>
                </c:pt>
                <c:pt idx="1430">
                  <c:v>44.927505348314298</c:v>
                </c:pt>
                <c:pt idx="1431">
                  <c:v>44.939582170918584</c:v>
                </c:pt>
                <c:pt idx="1432">
                  <c:v>44.949933733150829</c:v>
                </c:pt>
                <c:pt idx="1433">
                  <c:v>44.927850400388706</c:v>
                </c:pt>
                <c:pt idx="1434">
                  <c:v>44.985819148889277</c:v>
                </c:pt>
                <c:pt idx="1435">
                  <c:v>44.978573055326706</c:v>
                </c:pt>
                <c:pt idx="1436">
                  <c:v>44.933371233579237</c:v>
                </c:pt>
                <c:pt idx="1437">
                  <c:v>44.989269669633359</c:v>
                </c:pt>
                <c:pt idx="1438">
                  <c:v>44.930265764909564</c:v>
                </c:pt>
                <c:pt idx="1439">
                  <c:v>45.003416804684093</c:v>
                </c:pt>
                <c:pt idx="1440">
                  <c:v>44.924399879644625</c:v>
                </c:pt>
                <c:pt idx="1441">
                  <c:v>44.925089983793441</c:v>
                </c:pt>
                <c:pt idx="1442">
                  <c:v>44.928885556611931</c:v>
                </c:pt>
                <c:pt idx="1443">
                  <c:v>45.06207565733348</c:v>
                </c:pt>
                <c:pt idx="1444">
                  <c:v>45.012388158618705</c:v>
                </c:pt>
                <c:pt idx="1445">
                  <c:v>44.999621231865603</c:v>
                </c:pt>
                <c:pt idx="1446">
                  <c:v>45.003416804684093</c:v>
                </c:pt>
                <c:pt idx="1447">
                  <c:v>45.013768366916338</c:v>
                </c:pt>
                <c:pt idx="1448">
                  <c:v>44.9740873783594</c:v>
                </c:pt>
                <c:pt idx="1449">
                  <c:v>45.015148575213971</c:v>
                </c:pt>
                <c:pt idx="1450">
                  <c:v>45.008937637874624</c:v>
                </c:pt>
                <c:pt idx="1451">
                  <c:v>44.999621231865603</c:v>
                </c:pt>
                <c:pt idx="1452">
                  <c:v>44.998586075642379</c:v>
                </c:pt>
                <c:pt idx="1453">
                  <c:v>44.975812638731441</c:v>
                </c:pt>
                <c:pt idx="1454">
                  <c:v>45.014113418990746</c:v>
                </c:pt>
                <c:pt idx="1455">
                  <c:v>45.066561334300786</c:v>
                </c:pt>
                <c:pt idx="1456">
                  <c:v>45.062765761482297</c:v>
                </c:pt>
                <c:pt idx="1457">
                  <c:v>45.04344284531544</c:v>
                </c:pt>
                <c:pt idx="1458">
                  <c:v>45.084849094244419</c:v>
                </c:pt>
                <c:pt idx="1459">
                  <c:v>45.052414199250052</c:v>
                </c:pt>
                <c:pt idx="1460">
                  <c:v>45.04344284531544</c:v>
                </c:pt>
                <c:pt idx="1461">
                  <c:v>45.051724095101235</c:v>
                </c:pt>
                <c:pt idx="1462">
                  <c:v>45.03033086648793</c:v>
                </c:pt>
                <c:pt idx="1463">
                  <c:v>45.042752741166623</c:v>
                </c:pt>
                <c:pt idx="1464">
                  <c:v>45.063800917705521</c:v>
                </c:pt>
                <c:pt idx="1465">
                  <c:v>45.057244928291766</c:v>
                </c:pt>
                <c:pt idx="1466">
                  <c:v>45.068631646747235</c:v>
                </c:pt>
                <c:pt idx="1467">
                  <c:v>45.025500137446215</c:v>
                </c:pt>
                <c:pt idx="1468">
                  <c:v>45.085884250467643</c:v>
                </c:pt>
                <c:pt idx="1469">
                  <c:v>45.043097793241031</c:v>
                </c:pt>
                <c:pt idx="1470">
                  <c:v>45.011698054469889</c:v>
                </c:pt>
                <c:pt idx="1471">
                  <c:v>45.054484511696501</c:v>
                </c:pt>
                <c:pt idx="1472">
                  <c:v>45.064491021854337</c:v>
                </c:pt>
                <c:pt idx="1473">
                  <c:v>45.075877740309807</c:v>
                </c:pt>
                <c:pt idx="1474">
                  <c:v>45.058970188663807</c:v>
                </c:pt>
                <c:pt idx="1475">
                  <c:v>45.050343886803603</c:v>
                </c:pt>
                <c:pt idx="1476">
                  <c:v>45.041372532868991</c:v>
                </c:pt>
                <c:pt idx="1477">
                  <c:v>45.064491021854337</c:v>
                </c:pt>
                <c:pt idx="1478">
                  <c:v>45.087264458765276</c:v>
                </c:pt>
                <c:pt idx="1479">
                  <c:v>45.093130344030214</c:v>
                </c:pt>
                <c:pt idx="1480">
                  <c:v>45.110037895676214</c:v>
                </c:pt>
                <c:pt idx="1481">
                  <c:v>45.128670707694255</c:v>
                </c:pt>
                <c:pt idx="1482">
                  <c:v>45.151789196679601</c:v>
                </c:pt>
                <c:pt idx="1483">
                  <c:v>45.128325655619847</c:v>
                </c:pt>
                <c:pt idx="1484">
                  <c:v>45.107277479080949</c:v>
                </c:pt>
                <c:pt idx="1485">
                  <c:v>45.126600395247806</c:v>
                </c:pt>
                <c:pt idx="1486">
                  <c:v>45.114868624717928</c:v>
                </c:pt>
                <c:pt idx="1487">
                  <c:v>45.120044405834051</c:v>
                </c:pt>
                <c:pt idx="1488">
                  <c:v>45.121769666206092</c:v>
                </c:pt>
                <c:pt idx="1489">
                  <c:v>45.115903780941153</c:v>
                </c:pt>
                <c:pt idx="1490">
                  <c:v>45.097270968923112</c:v>
                </c:pt>
                <c:pt idx="1491">
                  <c:v>45.081398573500337</c:v>
                </c:pt>
                <c:pt idx="1492">
                  <c:v>45.109692843601806</c:v>
                </c:pt>
                <c:pt idx="1493">
                  <c:v>45.171802216995275</c:v>
                </c:pt>
                <c:pt idx="1494">
                  <c:v>45.140402478224132</c:v>
                </c:pt>
                <c:pt idx="1495">
                  <c:v>45.154204561200459</c:v>
                </c:pt>
                <c:pt idx="1496">
                  <c:v>45.17456263359054</c:v>
                </c:pt>
                <c:pt idx="1497">
                  <c:v>45.173872529441724</c:v>
                </c:pt>
                <c:pt idx="1498">
                  <c:v>45.156964977795724</c:v>
                </c:pt>
                <c:pt idx="1499">
                  <c:v>45.154894665349275</c:v>
                </c:pt>
                <c:pt idx="1500">
                  <c:v>45.208377736882539</c:v>
                </c:pt>
                <c:pt idx="1501">
                  <c:v>45.180428518855479</c:v>
                </c:pt>
                <c:pt idx="1502">
                  <c:v>45.159035290242173</c:v>
                </c:pt>
                <c:pt idx="1503">
                  <c:v>45.174217581516132</c:v>
                </c:pt>
                <c:pt idx="1504">
                  <c:v>45.19699101842707</c:v>
                </c:pt>
                <c:pt idx="1505">
                  <c:v>45.232531382091111</c:v>
                </c:pt>
                <c:pt idx="1506">
                  <c:v>45.238742319430457</c:v>
                </c:pt>
                <c:pt idx="1507">
                  <c:v>45.186639456194825</c:v>
                </c:pt>
                <c:pt idx="1508">
                  <c:v>45.205617320287274</c:v>
                </c:pt>
                <c:pt idx="1509">
                  <c:v>45.227700653049396</c:v>
                </c:pt>
                <c:pt idx="1510">
                  <c:v>45.217004038742743</c:v>
                </c:pt>
                <c:pt idx="1511">
                  <c:v>45.213208465924254</c:v>
                </c:pt>
                <c:pt idx="1512">
                  <c:v>45.224595184379723</c:v>
                </c:pt>
                <c:pt idx="1513">
                  <c:v>45.190435029013315</c:v>
                </c:pt>
                <c:pt idx="1514">
                  <c:v>45.247023569216253</c:v>
                </c:pt>
                <c:pt idx="1515">
                  <c:v>45.221834767784458</c:v>
                </c:pt>
                <c:pt idx="1516">
                  <c:v>45.238052215281641</c:v>
                </c:pt>
                <c:pt idx="1517">
                  <c:v>45.211828257626621</c:v>
                </c:pt>
                <c:pt idx="1518">
                  <c:v>45.218384247040376</c:v>
                </c:pt>
                <c:pt idx="1519">
                  <c:v>45.219074351189192</c:v>
                </c:pt>
                <c:pt idx="1520">
                  <c:v>45.232531382091111</c:v>
                </c:pt>
                <c:pt idx="1521">
                  <c:v>45.195610810129438</c:v>
                </c:pt>
                <c:pt idx="1522">
                  <c:v>45.217349090817152</c:v>
                </c:pt>
                <c:pt idx="1523">
                  <c:v>45.302231901121559</c:v>
                </c:pt>
                <c:pt idx="1524">
                  <c:v>45.281873828731477</c:v>
                </c:pt>
                <c:pt idx="1525">
                  <c:v>45.278768360061804</c:v>
                </c:pt>
                <c:pt idx="1526">
                  <c:v>45.282563932880294</c:v>
                </c:pt>
                <c:pt idx="1527">
                  <c:v>45.234256642463151</c:v>
                </c:pt>
                <c:pt idx="1528">
                  <c:v>45.303267057344783</c:v>
                </c:pt>
                <c:pt idx="1529">
                  <c:v>45.355024868506007</c:v>
                </c:pt>
                <c:pt idx="1530">
                  <c:v>45.271522266499233</c:v>
                </c:pt>
                <c:pt idx="1531">
                  <c:v>45.272212370648049</c:v>
                </c:pt>
                <c:pt idx="1532">
                  <c:v>45.274627735168906</c:v>
                </c:pt>
                <c:pt idx="1533">
                  <c:v>45.256339975225274</c:v>
                </c:pt>
                <c:pt idx="1534">
                  <c:v>45.274282683094498</c:v>
                </c:pt>
                <c:pt idx="1535">
                  <c:v>45.306717578088865</c:v>
                </c:pt>
                <c:pt idx="1536">
                  <c:v>45.304647265642416</c:v>
                </c:pt>
                <c:pt idx="1537">
                  <c:v>45.287739713996416</c:v>
                </c:pt>
                <c:pt idx="1538">
                  <c:v>45.32258997351164</c:v>
                </c:pt>
                <c:pt idx="1539">
                  <c:v>45.347088670794619</c:v>
                </c:pt>
                <c:pt idx="1540">
                  <c:v>45.377453253342537</c:v>
                </c:pt>
                <c:pt idx="1541">
                  <c:v>45.315688932023477</c:v>
                </c:pt>
                <c:pt idx="1542">
                  <c:v>45.357785285101272</c:v>
                </c:pt>
                <c:pt idx="1543">
                  <c:v>45.30568242186564</c:v>
                </c:pt>
                <c:pt idx="1544">
                  <c:v>45.367791795259109</c:v>
                </c:pt>
                <c:pt idx="1545">
                  <c:v>45.36192590999417</c:v>
                </c:pt>
                <c:pt idx="1546">
                  <c:v>45.350884243613109</c:v>
                </c:pt>
                <c:pt idx="1547">
                  <c:v>45.312928515428212</c:v>
                </c:pt>
                <c:pt idx="1548">
                  <c:v>45.380558722012211</c:v>
                </c:pt>
                <c:pt idx="1549">
                  <c:v>45.363306118291803</c:v>
                </c:pt>
                <c:pt idx="1550">
                  <c:v>45.403677210997557</c:v>
                </c:pt>
                <c:pt idx="1551">
                  <c:v>45.380903774086619</c:v>
                </c:pt>
                <c:pt idx="1552">
                  <c:v>45.374347784672864</c:v>
                </c:pt>
                <c:pt idx="1553">
                  <c:v>45.39746627365821</c:v>
                </c:pt>
                <c:pt idx="1554">
                  <c:v>45.428175908280537</c:v>
                </c:pt>
                <c:pt idx="1555">
                  <c:v>45.464406376093393</c:v>
                </c:pt>
                <c:pt idx="1556">
                  <c:v>45.469582157209516</c:v>
                </c:pt>
                <c:pt idx="1557">
                  <c:v>45.449224084819434</c:v>
                </c:pt>
                <c:pt idx="1558">
                  <c:v>45.392980596690904</c:v>
                </c:pt>
                <c:pt idx="1559">
                  <c:v>45.470962365507148</c:v>
                </c:pt>
                <c:pt idx="1560">
                  <c:v>45.456125126307597</c:v>
                </c:pt>
                <c:pt idx="1561">
                  <c:v>45.445083459926536</c:v>
                </c:pt>
                <c:pt idx="1562">
                  <c:v>45.455435022158781</c:v>
                </c:pt>
                <c:pt idx="1563">
                  <c:v>45.476828250772087</c:v>
                </c:pt>
                <c:pt idx="1564">
                  <c:v>45.442323043331271</c:v>
                </c:pt>
                <c:pt idx="1565">
                  <c:v>45.438182418438373</c:v>
                </c:pt>
                <c:pt idx="1566">
                  <c:v>45.455435022158781</c:v>
                </c:pt>
                <c:pt idx="1567">
                  <c:v>45.425760543759679</c:v>
                </c:pt>
                <c:pt idx="1568">
                  <c:v>45.487179813004332</c:v>
                </c:pt>
                <c:pt idx="1569">
                  <c:v>45.470962365507148</c:v>
                </c:pt>
                <c:pt idx="1570">
                  <c:v>45.491665489971638</c:v>
                </c:pt>
                <c:pt idx="1571">
                  <c:v>45.490285281674005</c:v>
                </c:pt>
                <c:pt idx="1572">
                  <c:v>45.481313927739393</c:v>
                </c:pt>
                <c:pt idx="1573">
                  <c:v>45.500981895980658</c:v>
                </c:pt>
                <c:pt idx="1574">
                  <c:v>45.507537885394413</c:v>
                </c:pt>
                <c:pt idx="1575">
                  <c:v>45.514093874808168</c:v>
                </c:pt>
                <c:pt idx="1576">
                  <c:v>45.494080854492495</c:v>
                </c:pt>
                <c:pt idx="1577">
                  <c:v>45.458540490828454</c:v>
                </c:pt>
                <c:pt idx="1578">
                  <c:v>45.514783978956984</c:v>
                </c:pt>
                <c:pt idx="1579">
                  <c:v>45.504087364650331</c:v>
                </c:pt>
                <c:pt idx="1580">
                  <c:v>45.532036582677392</c:v>
                </c:pt>
                <c:pt idx="1581">
                  <c:v>45.538247520016739</c:v>
                </c:pt>
                <c:pt idx="1582">
                  <c:v>45.59621626851731</c:v>
                </c:pt>
                <c:pt idx="1583">
                  <c:v>45.574132935755188</c:v>
                </c:pt>
                <c:pt idx="1584">
                  <c:v>45.547908978100168</c:v>
                </c:pt>
                <c:pt idx="1585">
                  <c:v>45.574823039904004</c:v>
                </c:pt>
                <c:pt idx="1586">
                  <c:v>45.520304812147515</c:v>
                </c:pt>
                <c:pt idx="1587">
                  <c:v>45.561366009002086</c:v>
                </c:pt>
                <c:pt idx="1588">
                  <c:v>45.554810019588331</c:v>
                </c:pt>
                <c:pt idx="1589">
                  <c:v>45.601392049633432</c:v>
                </c:pt>
                <c:pt idx="1590">
                  <c:v>45.563436321448535</c:v>
                </c:pt>
                <c:pt idx="1591">
                  <c:v>45.576893352350453</c:v>
                </c:pt>
                <c:pt idx="1592">
                  <c:v>45.581724081392167</c:v>
                </c:pt>
                <c:pt idx="1593">
                  <c:v>45.529966270230943</c:v>
                </c:pt>
                <c:pt idx="1594">
                  <c:v>45.62796105936286</c:v>
                </c:pt>
                <c:pt idx="1595">
                  <c:v>45.663501423026901</c:v>
                </c:pt>
                <c:pt idx="1596">
                  <c:v>45.583794393838616</c:v>
                </c:pt>
                <c:pt idx="1597">
                  <c:v>45.548599082248984</c:v>
                </c:pt>
                <c:pt idx="1598">
                  <c:v>45.633481892553391</c:v>
                </c:pt>
                <c:pt idx="1599">
                  <c:v>45.606222778675146</c:v>
                </c:pt>
                <c:pt idx="1600">
                  <c:v>45.595181112294085</c:v>
                </c:pt>
                <c:pt idx="1601">
                  <c:v>45.620714965800289</c:v>
                </c:pt>
                <c:pt idx="1602">
                  <c:v>45.624855590693187</c:v>
                </c:pt>
                <c:pt idx="1603">
                  <c:v>45.574477987829596</c:v>
                </c:pt>
                <c:pt idx="1604">
                  <c:v>45.629341267660493</c:v>
                </c:pt>
                <c:pt idx="1605">
                  <c:v>45.690760536905145</c:v>
                </c:pt>
                <c:pt idx="1606">
                  <c:v>45.661431110580452</c:v>
                </c:pt>
                <c:pt idx="1607">
                  <c:v>45.687655068235472</c:v>
                </c:pt>
                <c:pt idx="1608">
                  <c:v>45.68420454749139</c:v>
                </c:pt>
                <c:pt idx="1609">
                  <c:v>45.654875121166697</c:v>
                </c:pt>
                <c:pt idx="1610">
                  <c:v>45.676958453928819</c:v>
                </c:pt>
                <c:pt idx="1611">
                  <c:v>45.687310016161064</c:v>
                </c:pt>
                <c:pt idx="1612">
                  <c:v>45.669022256217431</c:v>
                </c:pt>
                <c:pt idx="1613">
                  <c:v>45.655565225315513</c:v>
                </c:pt>
                <c:pt idx="1614">
                  <c:v>45.684549599565798</c:v>
                </c:pt>
                <c:pt idx="1615">
                  <c:v>45.654875121166697</c:v>
                </c:pt>
                <c:pt idx="1616">
                  <c:v>45.714569130039308</c:v>
                </c:pt>
                <c:pt idx="1617">
                  <c:v>45.716984494560165</c:v>
                </c:pt>
                <c:pt idx="1618">
                  <c:v>45.776678503432777</c:v>
                </c:pt>
                <c:pt idx="1619">
                  <c:v>45.739757931471104</c:v>
                </c:pt>
                <c:pt idx="1620">
                  <c:v>45.695936318021268</c:v>
                </c:pt>
                <c:pt idx="1621">
                  <c:v>45.77426313891192</c:v>
                </c:pt>
                <c:pt idx="1622">
                  <c:v>45.746313920884859</c:v>
                </c:pt>
                <c:pt idx="1623">
                  <c:v>45.75356001444743</c:v>
                </c:pt>
                <c:pt idx="1624">
                  <c:v>45.743898556364002</c:v>
                </c:pt>
                <c:pt idx="1625">
                  <c:v>45.735272254503798</c:v>
                </c:pt>
                <c:pt idx="1626">
                  <c:v>45.796346471674042</c:v>
                </c:pt>
                <c:pt idx="1627">
                  <c:v>45.77046756609343</c:v>
                </c:pt>
                <c:pt idx="1628">
                  <c:v>45.745623816736042</c:v>
                </c:pt>
                <c:pt idx="1629">
                  <c:v>45.81359907539445</c:v>
                </c:pt>
                <c:pt idx="1630">
                  <c:v>45.801867304864572</c:v>
                </c:pt>
                <c:pt idx="1631">
                  <c:v>45.778748815879226</c:v>
                </c:pt>
                <c:pt idx="1632">
                  <c:v>45.800142044492532</c:v>
                </c:pt>
                <c:pt idx="1633">
                  <c:v>45.808768346352736</c:v>
                </c:pt>
                <c:pt idx="1634">
                  <c:v>45.805662877683062</c:v>
                </c:pt>
                <c:pt idx="1635">
                  <c:v>45.780819128325675</c:v>
                </c:pt>
                <c:pt idx="1636">
                  <c:v>45.821880325180246</c:v>
                </c:pt>
                <c:pt idx="1637">
                  <c:v>45.782544388697715</c:v>
                </c:pt>
                <c:pt idx="1638">
                  <c:v>45.887095167243388</c:v>
                </c:pt>
                <c:pt idx="1639">
                  <c:v>45.843963657942368</c:v>
                </c:pt>
                <c:pt idx="1640">
                  <c:v>45.837752720603021</c:v>
                </c:pt>
                <c:pt idx="1641">
                  <c:v>45.855005324323429</c:v>
                </c:pt>
                <c:pt idx="1642">
                  <c:v>45.862941522034816</c:v>
                </c:pt>
                <c:pt idx="1643">
                  <c:v>45.810148554650368</c:v>
                </c:pt>
                <c:pt idx="1644">
                  <c:v>45.842238397570327</c:v>
                </c:pt>
                <c:pt idx="1645">
                  <c:v>45.843963657942368</c:v>
                </c:pt>
                <c:pt idx="1646">
                  <c:v>45.852589959802572</c:v>
                </c:pt>
                <c:pt idx="1647">
                  <c:v>45.88295454235049</c:v>
                </c:pt>
                <c:pt idx="1648">
                  <c:v>45.912629020749591</c:v>
                </c:pt>
                <c:pt idx="1649">
                  <c:v>45.912629020749591</c:v>
                </c:pt>
                <c:pt idx="1650">
                  <c:v>45.938852978404611</c:v>
                </c:pt>
                <c:pt idx="1651">
                  <c:v>45.883989698573714</c:v>
                </c:pt>
                <c:pt idx="1652">
                  <c:v>45.964731883985223</c:v>
                </c:pt>
                <c:pt idx="1653">
                  <c:v>45.941958447074285</c:v>
                </c:pt>
                <c:pt idx="1654">
                  <c:v>45.947824332339223</c:v>
                </c:pt>
                <c:pt idx="1655">
                  <c:v>45.941958447074285</c:v>
                </c:pt>
                <c:pt idx="1656">
                  <c:v>45.940578238776652</c:v>
                </c:pt>
                <c:pt idx="1657">
                  <c:v>45.986470164672937</c:v>
                </c:pt>
                <c:pt idx="1658">
                  <c:v>45.968182404729305</c:v>
                </c:pt>
                <c:pt idx="1659">
                  <c:v>45.934712353511713</c:v>
                </c:pt>
                <c:pt idx="1660">
                  <c:v>45.984399852226488</c:v>
                </c:pt>
                <c:pt idx="1661">
                  <c:v>45.945063915743958</c:v>
                </c:pt>
                <c:pt idx="1662">
                  <c:v>45.985435008449713</c:v>
                </c:pt>
                <c:pt idx="1663">
                  <c:v>46.006138132914202</c:v>
                </c:pt>
                <c:pt idx="1664">
                  <c:v>45.963351675687591</c:v>
                </c:pt>
                <c:pt idx="1665">
                  <c:v>45.955760530050611</c:v>
                </c:pt>
                <c:pt idx="1666">
                  <c:v>45.925050895428285</c:v>
                </c:pt>
                <c:pt idx="1667">
                  <c:v>46.001652455946896</c:v>
                </c:pt>
                <c:pt idx="1668">
                  <c:v>46.012694122327957</c:v>
                </c:pt>
                <c:pt idx="1669">
                  <c:v>46.038227975834161</c:v>
                </c:pt>
                <c:pt idx="1670">
                  <c:v>46.010968861955917</c:v>
                </c:pt>
                <c:pt idx="1671">
                  <c:v>46.017524851369672</c:v>
                </c:pt>
                <c:pt idx="1672">
                  <c:v>46.03650271546212</c:v>
                </c:pt>
                <c:pt idx="1673">
                  <c:v>45.99716677897959</c:v>
                </c:pt>
                <c:pt idx="1674">
                  <c:v>46.059276152373059</c:v>
                </c:pt>
                <c:pt idx="1675">
                  <c:v>45.993026154086692</c:v>
                </c:pt>
                <c:pt idx="1676">
                  <c:v>46.07411339157261</c:v>
                </c:pt>
                <c:pt idx="1677">
                  <c:v>46.127941515180282</c:v>
                </c:pt>
                <c:pt idx="1678">
                  <c:v>46.05341026710812</c:v>
                </c:pt>
                <c:pt idx="1679">
                  <c:v>46.093781359813875</c:v>
                </c:pt>
                <c:pt idx="1680">
                  <c:v>46.076183704019058</c:v>
                </c:pt>
                <c:pt idx="1681">
                  <c:v>46.070662870828528</c:v>
                </c:pt>
                <c:pt idx="1682">
                  <c:v>46.088260526623344</c:v>
                </c:pt>
                <c:pt idx="1683">
                  <c:v>46.086535266251303</c:v>
                </c:pt>
                <c:pt idx="1684">
                  <c:v>46.065832141786814</c:v>
                </c:pt>
                <c:pt idx="1685">
                  <c:v>46.123800890287384</c:v>
                </c:pt>
                <c:pt idx="1686">
                  <c:v>46.117935005022446</c:v>
                </c:pt>
                <c:pt idx="1687">
                  <c:v>46.093436307739466</c:v>
                </c:pt>
                <c:pt idx="1688">
                  <c:v>46.101717557525262</c:v>
                </c:pt>
                <c:pt idx="1689">
                  <c:v>46.124145942361793</c:v>
                </c:pt>
                <c:pt idx="1690">
                  <c:v>46.148644639644772</c:v>
                </c:pt>
                <c:pt idx="1691">
                  <c:v>46.102752713748487</c:v>
                </c:pt>
                <c:pt idx="1692">
                  <c:v>46.101717557525262</c:v>
                </c:pt>
                <c:pt idx="1693">
                  <c:v>46.17900922219269</c:v>
                </c:pt>
                <c:pt idx="1694">
                  <c:v>46.18280479501118</c:v>
                </c:pt>
                <c:pt idx="1695">
                  <c:v>46.187980576127302</c:v>
                </c:pt>
                <c:pt idx="1696">
                  <c:v>46.19764203421073</c:v>
                </c:pt>
                <c:pt idx="1697">
                  <c:v>46.20523317984771</c:v>
                </c:pt>
                <c:pt idx="1698">
                  <c:v>46.182459742936771</c:v>
                </c:pt>
                <c:pt idx="1699">
                  <c:v>46.157961045653792</c:v>
                </c:pt>
                <c:pt idx="1700">
                  <c:v>46.187980576127302</c:v>
                </c:pt>
                <c:pt idx="1701">
                  <c:v>46.226281356386608</c:v>
                </c:pt>
                <c:pt idx="1702">
                  <c:v>46.291151146375341</c:v>
                </c:pt>
                <c:pt idx="1703">
                  <c:v>46.219035262824036</c:v>
                </c:pt>
                <c:pt idx="1704">
                  <c:v>46.241118595586158</c:v>
                </c:pt>
                <c:pt idx="1705">
                  <c:v>46.268377709464403</c:v>
                </c:pt>
                <c:pt idx="1706">
                  <c:v>46.24836468914873</c:v>
                </c:pt>
                <c:pt idx="1707">
                  <c:v>46.269067813613219</c:v>
                </c:pt>
                <c:pt idx="1708">
                  <c:v>46.234907658246811</c:v>
                </c:pt>
                <c:pt idx="1709">
                  <c:v>46.224211043940159</c:v>
                </c:pt>
                <c:pt idx="1710">
                  <c:v>46.308403750095749</c:v>
                </c:pt>
                <c:pt idx="1711">
                  <c:v>46.310819114616606</c:v>
                </c:pt>
                <c:pt idx="1712">
                  <c:v>46.3232409892953</c:v>
                </c:pt>
                <c:pt idx="1713">
                  <c:v>46.298742292012321</c:v>
                </c:pt>
                <c:pt idx="1714">
                  <c:v>46.287010521482443</c:v>
                </c:pt>
                <c:pt idx="1715">
                  <c:v>46.280799584143097</c:v>
                </c:pt>
                <c:pt idx="1716">
                  <c:v>46.341873801313341</c:v>
                </c:pt>
                <c:pt idx="1717">
                  <c:v>46.366027446521912</c:v>
                </c:pt>
                <c:pt idx="1718">
                  <c:v>46.404673278855626</c:v>
                </c:pt>
                <c:pt idx="1719">
                  <c:v>46.369132915191585</c:v>
                </c:pt>
                <c:pt idx="1720">
                  <c:v>46.380864685721463</c:v>
                </c:pt>
                <c:pt idx="1721">
                  <c:v>46.347739686578279</c:v>
                </c:pt>
                <c:pt idx="1722">
                  <c:v>46.402602966409177</c:v>
                </c:pt>
                <c:pt idx="1723">
                  <c:v>46.38500531061436</c:v>
                </c:pt>
                <c:pt idx="1724">
                  <c:v>46.400532653962728</c:v>
                </c:pt>
                <c:pt idx="1725">
                  <c:v>46.37189333178685</c:v>
                </c:pt>
                <c:pt idx="1726">
                  <c:v>46.333247499453137</c:v>
                </c:pt>
                <c:pt idx="1727">
                  <c:v>46.461261819058564</c:v>
                </c:pt>
                <c:pt idx="1728">
                  <c:v>46.411574320343789</c:v>
                </c:pt>
                <c:pt idx="1729">
                  <c:v>46.450565204751911</c:v>
                </c:pt>
                <c:pt idx="1730">
                  <c:v>46.451945413049543</c:v>
                </c:pt>
                <c:pt idx="1731">
                  <c:v>46.465057391877053</c:v>
                </c:pt>
                <c:pt idx="1732">
                  <c:v>46.451945413049543</c:v>
                </c:pt>
                <c:pt idx="1733">
                  <c:v>46.48438030804391</c:v>
                </c:pt>
                <c:pt idx="1734">
                  <c:v>46.494386818201747</c:v>
                </c:pt>
                <c:pt idx="1735">
                  <c:v>46.516125098889461</c:v>
                </c:pt>
                <c:pt idx="1736">
                  <c:v>46.462987079430604</c:v>
                </c:pt>
                <c:pt idx="1737">
                  <c:v>46.444699319486972</c:v>
                </c:pt>
                <c:pt idx="1738">
                  <c:v>46.509224057401298</c:v>
                </c:pt>
                <c:pt idx="1739">
                  <c:v>46.548559993883828</c:v>
                </c:pt>
                <c:pt idx="1740">
                  <c:v>46.498872495169053</c:v>
                </c:pt>
                <c:pt idx="1741">
                  <c:v>46.538898535800399</c:v>
                </c:pt>
                <c:pt idx="1742">
                  <c:v>46.513709734368604</c:v>
                </c:pt>
                <c:pt idx="1743">
                  <c:v>46.494386818201747</c:v>
                </c:pt>
                <c:pt idx="1744">
                  <c:v>46.49749228687142</c:v>
                </c:pt>
                <c:pt idx="1745">
                  <c:v>46.504393328359583</c:v>
                </c:pt>
                <c:pt idx="1746">
                  <c:v>46.493006609904114</c:v>
                </c:pt>
                <c:pt idx="1747">
                  <c:v>46.556841243669624</c:v>
                </c:pt>
                <c:pt idx="1748">
                  <c:v>46.550285254255868</c:v>
                </c:pt>
                <c:pt idx="1749">
                  <c:v>46.547524837660603</c:v>
                </c:pt>
                <c:pt idx="1750">
                  <c:v>46.582375097175827</c:v>
                </c:pt>
                <c:pt idx="1751">
                  <c:v>46.595142023928929</c:v>
                </c:pt>
                <c:pt idx="1752">
                  <c:v>46.54062379617244</c:v>
                </c:pt>
                <c:pt idx="1753">
                  <c:v>46.562362076860154</c:v>
                </c:pt>
                <c:pt idx="1754">
                  <c:v>46.558566504041664</c:v>
                </c:pt>
                <c:pt idx="1755">
                  <c:v>46.624126398179214</c:v>
                </c:pt>
                <c:pt idx="1756">
                  <c:v>46.634823012485867</c:v>
                </c:pt>
                <c:pt idx="1757">
                  <c:v>46.633787856262643</c:v>
                </c:pt>
                <c:pt idx="1758">
                  <c:v>46.643104262271663</c:v>
                </c:pt>
                <c:pt idx="1759">
                  <c:v>46.618605564988684</c:v>
                </c:pt>
                <c:pt idx="1760">
                  <c:v>46.641724053974031</c:v>
                </c:pt>
                <c:pt idx="1761">
                  <c:v>46.618950617063092</c:v>
                </c:pt>
                <c:pt idx="1762">
                  <c:v>46.712459729227703</c:v>
                </c:pt>
                <c:pt idx="1763">
                  <c:v>46.66242717843852</c:v>
                </c:pt>
                <c:pt idx="1764">
                  <c:v>46.670363376149908</c:v>
                </c:pt>
                <c:pt idx="1765">
                  <c:v>46.726951916352846</c:v>
                </c:pt>
                <c:pt idx="1766">
                  <c:v>46.643449314346071</c:v>
                </c:pt>
                <c:pt idx="1767">
                  <c:v>46.717635510343825</c:v>
                </c:pt>
                <c:pt idx="1768">
                  <c:v>46.663117282587336</c:v>
                </c:pt>
                <c:pt idx="1769">
                  <c:v>46.773878998472355</c:v>
                </c:pt>
                <c:pt idx="1770">
                  <c:v>46.747309988742927</c:v>
                </c:pt>
                <c:pt idx="1771">
                  <c:v>46.756971446826356</c:v>
                </c:pt>
                <c:pt idx="1772">
                  <c:v>46.763527436240111</c:v>
                </c:pt>
                <c:pt idx="1773">
                  <c:v>46.735233166138642</c:v>
                </c:pt>
                <c:pt idx="1774">
                  <c:v>46.771808686025906</c:v>
                </c:pt>
                <c:pt idx="1775">
                  <c:v>46.823221445112722</c:v>
                </c:pt>
                <c:pt idx="1776">
                  <c:v>46.803898528945865</c:v>
                </c:pt>
                <c:pt idx="1777">
                  <c:v>46.821841236815089</c:v>
                </c:pt>
                <c:pt idx="1778">
                  <c:v>46.73178264539456</c:v>
                </c:pt>
                <c:pt idx="1779">
                  <c:v>46.783540456555784</c:v>
                </c:pt>
                <c:pt idx="1780">
                  <c:v>46.800102956127375</c:v>
                </c:pt>
                <c:pt idx="1781">
                  <c:v>46.834263111493783</c:v>
                </c:pt>
                <c:pt idx="1782">
                  <c:v>46.811489674582845</c:v>
                </c:pt>
                <c:pt idx="1783">
                  <c:v>46.778364675439661</c:v>
                </c:pt>
                <c:pt idx="1784">
                  <c:v>46.80493368516909</c:v>
                </c:pt>
                <c:pt idx="1785">
                  <c:v>46.803898528945865</c:v>
                </c:pt>
                <c:pt idx="1786">
                  <c:v>46.785610769002233</c:v>
                </c:pt>
                <c:pt idx="1787">
                  <c:v>46.79354696671362</c:v>
                </c:pt>
                <c:pt idx="1788">
                  <c:v>46.874634204199538</c:v>
                </c:pt>
                <c:pt idx="1789">
                  <c:v>46.830467538675293</c:v>
                </c:pt>
                <c:pt idx="1790">
                  <c:v>46.85910686085117</c:v>
                </c:pt>
                <c:pt idx="1791">
                  <c:v>46.859796964999987</c:v>
                </c:pt>
                <c:pt idx="1792">
                  <c:v>46.862212329520844</c:v>
                </c:pt>
                <c:pt idx="1793">
                  <c:v>46.885330818506191</c:v>
                </c:pt>
                <c:pt idx="1794">
                  <c:v>46.834263111493783</c:v>
                </c:pt>
                <c:pt idx="1795">
                  <c:v>46.885330818506191</c:v>
                </c:pt>
                <c:pt idx="1796">
                  <c:v>46.90982951578917</c:v>
                </c:pt>
                <c:pt idx="1797">
                  <c:v>46.894302172440803</c:v>
                </c:pt>
                <c:pt idx="1798">
                  <c:v>46.907759203342721</c:v>
                </c:pt>
                <c:pt idx="1799">
                  <c:v>46.907759203342721</c:v>
                </c:pt>
                <c:pt idx="1800">
                  <c:v>46.921561286319047</c:v>
                </c:pt>
                <c:pt idx="1801">
                  <c:v>47.017830815078923</c:v>
                </c:pt>
                <c:pt idx="1802">
                  <c:v>47.004028732102597</c:v>
                </c:pt>
                <c:pt idx="1803">
                  <c:v>47.019556075450964</c:v>
                </c:pt>
                <c:pt idx="1804">
                  <c:v>47.024731856567087</c:v>
                </c:pt>
                <c:pt idx="1805">
                  <c:v>47.011619877739577</c:v>
                </c:pt>
                <c:pt idx="1806">
                  <c:v>47.020591231674189</c:v>
                </c:pt>
                <c:pt idx="1807">
                  <c:v>47.055786543263821</c:v>
                </c:pt>
                <c:pt idx="1808">
                  <c:v>47.029907637683209</c:v>
                </c:pt>
                <c:pt idx="1809">
                  <c:v>47.081665448844433</c:v>
                </c:pt>
                <c:pt idx="1810">
                  <c:v>47.066483157570474</c:v>
                </c:pt>
                <c:pt idx="1811">
                  <c:v>47.064757897198433</c:v>
                </c:pt>
                <c:pt idx="1812">
                  <c:v>47.086151125811739</c:v>
                </c:pt>
                <c:pt idx="1813">
                  <c:v>47.105819094053004</c:v>
                </c:pt>
                <c:pt idx="1814">
                  <c:v>47.056476647412637</c:v>
                </c:pt>
                <c:pt idx="1815">
                  <c:v>47.093052167299902</c:v>
                </c:pt>
                <c:pt idx="1816">
                  <c:v>47.083735761290882</c:v>
                </c:pt>
                <c:pt idx="1817">
                  <c:v>47.095467531820759</c:v>
                </c:pt>
                <c:pt idx="1818">
                  <c:v>47.142394613940269</c:v>
                </c:pt>
                <c:pt idx="1819">
                  <c:v>47.143429770163493</c:v>
                </c:pt>
                <c:pt idx="1820">
                  <c:v>47.1141003438388</c:v>
                </c:pt>
                <c:pt idx="1821">
                  <c:v>47.167928467446472</c:v>
                </c:pt>
                <c:pt idx="1822">
                  <c:v>47.169653727818513</c:v>
                </c:pt>
                <c:pt idx="1823">
                  <c:v>47.184145914943656</c:v>
                </c:pt>
                <c:pt idx="1824">
                  <c:v>47.160337321809493</c:v>
                </c:pt>
                <c:pt idx="1825">
                  <c:v>47.199328206217615</c:v>
                </c:pt>
                <c:pt idx="1826">
                  <c:v>47.132043051708024</c:v>
                </c:pt>
                <c:pt idx="1827">
                  <c:v>47.220376382756513</c:v>
                </c:pt>
                <c:pt idx="1828">
                  <c:v>47.239699298923369</c:v>
                </c:pt>
                <c:pt idx="1829">
                  <c:v>47.229002684616717</c:v>
                </c:pt>
                <c:pt idx="1830">
                  <c:v>47.237283934402512</c:v>
                </c:pt>
                <c:pt idx="1831">
                  <c:v>47.213475341268349</c:v>
                </c:pt>
                <c:pt idx="1832">
                  <c:v>47.261437579611083</c:v>
                </c:pt>
                <c:pt idx="1833">
                  <c:v>47.24901570493239</c:v>
                </c:pt>
                <c:pt idx="1834">
                  <c:v>47.294217526679859</c:v>
                </c:pt>
                <c:pt idx="1835">
                  <c:v>47.266613360727206</c:v>
                </c:pt>
                <c:pt idx="1836">
                  <c:v>47.352186275180429</c:v>
                </c:pt>
                <c:pt idx="1837">
                  <c:v>47.251776121527655</c:v>
                </c:pt>
                <c:pt idx="1838">
                  <c:v>47.280070391629124</c:v>
                </c:pt>
                <c:pt idx="1839">
                  <c:v>47.264543048280757</c:v>
                </c:pt>
                <c:pt idx="1840">
                  <c:v>47.391867263737367</c:v>
                </c:pt>
                <c:pt idx="1841">
                  <c:v>47.345975337841082</c:v>
                </c:pt>
                <c:pt idx="1842">
                  <c:v>47.312160234549083</c:v>
                </c:pt>
                <c:pt idx="1843">
                  <c:v>47.367713618528796</c:v>
                </c:pt>
                <c:pt idx="1844">
                  <c:v>47.365988358156756</c:v>
                </c:pt>
                <c:pt idx="1845">
                  <c:v>47.40256387804402</c:v>
                </c:pt>
                <c:pt idx="1846">
                  <c:v>47.409119867457775</c:v>
                </c:pt>
                <c:pt idx="1847">
                  <c:v>47.378065180761041</c:v>
                </c:pt>
                <c:pt idx="1848">
                  <c:v>47.395317784481449</c:v>
                </c:pt>
                <c:pt idx="1849">
                  <c:v>47.385656326398021</c:v>
                </c:pt>
                <c:pt idx="1850">
                  <c:v>47.463638095214264</c:v>
                </c:pt>
                <c:pt idx="1851">
                  <c:v>47.523677156161284</c:v>
                </c:pt>
                <c:pt idx="1852">
                  <c:v>47.506769604515284</c:v>
                </c:pt>
                <c:pt idx="1853">
                  <c:v>47.44017455415451</c:v>
                </c:pt>
                <c:pt idx="1854">
                  <c:v>47.433273512666347</c:v>
                </c:pt>
                <c:pt idx="1855">
                  <c:v>47.52264199993806</c:v>
                </c:pt>
                <c:pt idx="1856">
                  <c:v>47.48330606345553</c:v>
                </c:pt>
                <c:pt idx="1857">
                  <c:v>47.511600333556999</c:v>
                </c:pt>
                <c:pt idx="1858">
                  <c:v>47.473299553297693</c:v>
                </c:pt>
                <c:pt idx="1859">
                  <c:v>47.45328653298202</c:v>
                </c:pt>
                <c:pt idx="1860">
                  <c:v>47.475369865744142</c:v>
                </c:pt>
                <c:pt idx="1861">
                  <c:v>47.518156322970754</c:v>
                </c:pt>
                <c:pt idx="1862">
                  <c:v>47.48882689664606</c:v>
                </c:pt>
                <c:pt idx="1863">
                  <c:v>47.468813876330387</c:v>
                </c:pt>
                <c:pt idx="1864">
                  <c:v>47.539204499509651</c:v>
                </c:pt>
                <c:pt idx="1865">
                  <c:v>47.530233145575039</c:v>
                </c:pt>
                <c:pt idx="1866">
                  <c:v>47.495382886059815</c:v>
                </c:pt>
                <c:pt idx="1867">
                  <c:v>47.551971426262753</c:v>
                </c:pt>
                <c:pt idx="1868">
                  <c:v>47.489171948720468</c:v>
                </c:pt>
                <c:pt idx="1869">
                  <c:v>47.536444082914386</c:v>
                </c:pt>
                <c:pt idx="1870">
                  <c:v>47.632368559599854</c:v>
                </c:pt>
                <c:pt idx="1871">
                  <c:v>47.602349029126344</c:v>
                </c:pt>
                <c:pt idx="1872">
                  <c:v>47.606144601944834</c:v>
                </c:pt>
                <c:pt idx="1873">
                  <c:v>47.59751830008463</c:v>
                </c:pt>
                <c:pt idx="1874">
                  <c:v>47.603384185349569</c:v>
                </c:pt>
                <c:pt idx="1875">
                  <c:v>47.635128976195119</c:v>
                </c:pt>
                <c:pt idx="1876">
                  <c:v>47.657212308957241</c:v>
                </c:pt>
                <c:pt idx="1877">
                  <c:v>47.688266995653976</c:v>
                </c:pt>
                <c:pt idx="1878">
                  <c:v>47.678260485496139</c:v>
                </c:pt>
                <c:pt idx="1879">
                  <c:v>47.674809964752058</c:v>
                </c:pt>
                <c:pt idx="1880">
                  <c:v>47.625122466037283</c:v>
                </c:pt>
                <c:pt idx="1881">
                  <c:v>47.655487048585201</c:v>
                </c:pt>
                <c:pt idx="1882">
                  <c:v>47.706899807672016</c:v>
                </c:pt>
                <c:pt idx="1883">
                  <c:v>47.714145901234588</c:v>
                </c:pt>
                <c:pt idx="1884">
                  <c:v>47.717941474053077</c:v>
                </c:pt>
                <c:pt idx="1885">
                  <c:v>47.746925848303363</c:v>
                </c:pt>
                <c:pt idx="1886">
                  <c:v>47.703794339002343</c:v>
                </c:pt>
                <c:pt idx="1887">
                  <c:v>47.679640693793772</c:v>
                </c:pt>
                <c:pt idx="1888">
                  <c:v>47.712075588788139</c:v>
                </c:pt>
                <c:pt idx="1889">
                  <c:v>47.815591211110586</c:v>
                </c:pt>
                <c:pt idx="1890">
                  <c:v>47.785571680637076</c:v>
                </c:pt>
                <c:pt idx="1891">
                  <c:v>47.806964909250382</c:v>
                </c:pt>
                <c:pt idx="1892">
                  <c:v>47.783501368190628</c:v>
                </c:pt>
                <c:pt idx="1893">
                  <c:v>47.819041731854668</c:v>
                </c:pt>
                <c:pt idx="1894">
                  <c:v>47.871489647164708</c:v>
                </c:pt>
                <c:pt idx="1895">
                  <c:v>47.915311260614544</c:v>
                </c:pt>
                <c:pt idx="1896">
                  <c:v>47.818351627705852</c:v>
                </c:pt>
                <c:pt idx="1897">
                  <c:v>47.828703189938096</c:v>
                </c:pt>
                <c:pt idx="1898">
                  <c:v>47.816281315259403</c:v>
                </c:pt>
                <c:pt idx="1899">
                  <c:v>47.859412824560422</c:v>
                </c:pt>
                <c:pt idx="1900">
                  <c:v>47.894608136150055</c:v>
                </c:pt>
                <c:pt idx="1901">
                  <c:v>47.877355532429647</c:v>
                </c:pt>
                <c:pt idx="1902">
                  <c:v>47.925662822846789</c:v>
                </c:pt>
                <c:pt idx="1903">
                  <c:v>47.933599020558177</c:v>
                </c:pt>
                <c:pt idx="1904">
                  <c:v>47.918761781358626</c:v>
                </c:pt>
                <c:pt idx="1905">
                  <c:v>47.984666727570584</c:v>
                </c:pt>
                <c:pt idx="1906">
                  <c:v>47.95913287406438</c:v>
                </c:pt>
                <c:pt idx="1907">
                  <c:v>47.987772196240257</c:v>
                </c:pt>
                <c:pt idx="1908">
                  <c:v>48.005369852035074</c:v>
                </c:pt>
                <c:pt idx="1909">
                  <c:v>47.995363341877237</c:v>
                </c:pt>
                <c:pt idx="1910">
                  <c:v>47.980871154752094</c:v>
                </c:pt>
                <c:pt idx="1911">
                  <c:v>48.078520891809603</c:v>
                </c:pt>
                <c:pt idx="1912">
                  <c:v>48.018136778788175</c:v>
                </c:pt>
                <c:pt idx="1913">
                  <c:v>47.997433654323686</c:v>
                </c:pt>
                <c:pt idx="1914">
                  <c:v>47.938429749599891</c:v>
                </c:pt>
                <c:pt idx="1915">
                  <c:v>48.015031310118502</c:v>
                </c:pt>
                <c:pt idx="1916">
                  <c:v>47.999158914695727</c:v>
                </c:pt>
                <c:pt idx="1917">
                  <c:v>48.04539589266642</c:v>
                </c:pt>
                <c:pt idx="1918">
                  <c:v>48.073000058619073</c:v>
                </c:pt>
                <c:pt idx="1919">
                  <c:v>48.091632870637113</c:v>
                </c:pt>
                <c:pt idx="1920">
                  <c:v>48.115441463771276</c:v>
                </c:pt>
                <c:pt idx="1921">
                  <c:v>48.07541542313993</c:v>
                </c:pt>
                <c:pt idx="1922">
                  <c:v>48.130968807119643</c:v>
                </c:pt>
                <c:pt idx="1923">
                  <c:v>48.086802141595399</c:v>
                </c:pt>
                <c:pt idx="1924">
                  <c:v>48.098533912125276</c:v>
                </c:pt>
                <c:pt idx="1925">
                  <c:v>48.140285213128664</c:v>
                </c:pt>
                <c:pt idx="1926">
                  <c:v>48.173065160197439</c:v>
                </c:pt>
                <c:pt idx="1927">
                  <c:v>48.114406307548052</c:v>
                </c:pt>
                <c:pt idx="1928">
                  <c:v>48.146151098393602</c:v>
                </c:pt>
                <c:pt idx="1929">
                  <c:v>48.18962765976903</c:v>
                </c:pt>
                <c:pt idx="1930">
                  <c:v>48.258293022576254</c:v>
                </c:pt>
                <c:pt idx="1931">
                  <c:v>48.151671931584133</c:v>
                </c:pt>
                <c:pt idx="1932">
                  <c:v>48.156157608551439</c:v>
                </c:pt>
                <c:pt idx="1933">
                  <c:v>48.248631564492825</c:v>
                </c:pt>
                <c:pt idx="1934">
                  <c:v>48.215506565349642</c:v>
                </c:pt>
                <c:pt idx="1935">
                  <c:v>48.241040418855846</c:v>
                </c:pt>
                <c:pt idx="1936">
                  <c:v>48.243455783376703</c:v>
                </c:pt>
                <c:pt idx="1937">
                  <c:v>48.222752658912214</c:v>
                </c:pt>
                <c:pt idx="1938">
                  <c:v>48.223787815135438</c:v>
                </c:pt>
                <c:pt idx="1939">
                  <c:v>48.306945365067804</c:v>
                </c:pt>
                <c:pt idx="1940">
                  <c:v>48.288657605124172</c:v>
                </c:pt>
                <c:pt idx="1941">
                  <c:v>48.259673230873886</c:v>
                </c:pt>
                <c:pt idx="1942">
                  <c:v>48.283481824008049</c:v>
                </c:pt>
                <c:pt idx="1943">
                  <c:v>48.265884168213233</c:v>
                </c:pt>
                <c:pt idx="1944">
                  <c:v>48.302804740174906</c:v>
                </c:pt>
                <c:pt idx="1945">
                  <c:v>48.298664115282008</c:v>
                </c:pt>
                <c:pt idx="1946">
                  <c:v>48.264849011990009</c:v>
                </c:pt>
                <c:pt idx="1947">
                  <c:v>48.270369845180539</c:v>
                </c:pt>
                <c:pt idx="1948">
                  <c:v>48.312121146183927</c:v>
                </c:pt>
                <c:pt idx="1949">
                  <c:v>48.410460987390252</c:v>
                </c:pt>
                <c:pt idx="1950">
                  <c:v>48.395278696116293</c:v>
                </c:pt>
                <c:pt idx="1951">
                  <c:v>48.390793019148987</c:v>
                </c:pt>
                <c:pt idx="1952">
                  <c:v>48.336619843466906</c:v>
                </c:pt>
                <c:pt idx="1953">
                  <c:v>48.336619843466906</c:v>
                </c:pt>
                <c:pt idx="1954">
                  <c:v>48.334549531020457</c:v>
                </c:pt>
                <c:pt idx="1955">
                  <c:v>48.276580782519886</c:v>
                </c:pt>
                <c:pt idx="1956">
                  <c:v>48.355252655484946</c:v>
                </c:pt>
                <c:pt idx="1957">
                  <c:v>48.374230519577395</c:v>
                </c:pt>
                <c:pt idx="1958">
                  <c:v>48.383891977660824</c:v>
                </c:pt>
                <c:pt idx="1959">
                  <c:v>48.329718801978743</c:v>
                </c:pt>
                <c:pt idx="1960">
                  <c:v>48.410115935315844</c:v>
                </c:pt>
                <c:pt idx="1961">
                  <c:v>48.359393280377844</c:v>
                </c:pt>
                <c:pt idx="1962">
                  <c:v>48.394933644041885</c:v>
                </c:pt>
                <c:pt idx="1963">
                  <c:v>48.359393280377844</c:v>
                </c:pt>
                <c:pt idx="1964">
                  <c:v>48.359048228303436</c:v>
                </c:pt>
                <c:pt idx="1965">
                  <c:v>48.279341199115152</c:v>
                </c:pt>
                <c:pt idx="1966">
                  <c:v>48.335584687243681</c:v>
                </c:pt>
                <c:pt idx="1967">
                  <c:v>48.42391801829217</c:v>
                </c:pt>
                <c:pt idx="1968">
                  <c:v>48.357322967931395</c:v>
                </c:pt>
                <c:pt idx="1969">
                  <c:v>48.35456255133613</c:v>
                </c:pt>
                <c:pt idx="1970">
                  <c:v>48.365604217717191</c:v>
                </c:pt>
                <c:pt idx="1971">
                  <c:v>48.278306042891927</c:v>
                </c:pt>
                <c:pt idx="1972">
                  <c:v>48.267954480659682</c:v>
                </c:pt>
                <c:pt idx="1973">
                  <c:v>48.429093799408292</c:v>
                </c:pt>
                <c:pt idx="1974">
                  <c:v>48.531919317581924</c:v>
                </c:pt>
                <c:pt idx="1975">
                  <c:v>48.567459681245964</c:v>
                </c:pt>
                <c:pt idx="1976">
                  <c:v>48.730324260366615</c:v>
                </c:pt>
                <c:pt idx="1977">
                  <c:v>48.763794311584206</c:v>
                </c:pt>
                <c:pt idx="1978">
                  <c:v>48.913546911877347</c:v>
                </c:pt>
                <c:pt idx="1979">
                  <c:v>49.033970085845795</c:v>
                </c:pt>
                <c:pt idx="1980">
                  <c:v>49.139901072689099</c:v>
                </c:pt>
                <c:pt idx="1981">
                  <c:v>49.322433620051015</c:v>
                </c:pt>
                <c:pt idx="1982">
                  <c:v>49.458039085293422</c:v>
                </c:pt>
                <c:pt idx="1983">
                  <c:v>49.524634135654196</c:v>
                </c:pt>
                <c:pt idx="1984">
                  <c:v>49.723039078438887</c:v>
                </c:pt>
                <c:pt idx="1985">
                  <c:v>49.842082044109702</c:v>
                </c:pt>
                <c:pt idx="1986">
                  <c:v>50.029100268438924</c:v>
                </c:pt>
                <c:pt idx="1987">
                  <c:v>50.118123703636229</c:v>
                </c:pt>
                <c:pt idx="1988">
                  <c:v>50.294790365733206</c:v>
                </c:pt>
                <c:pt idx="1989">
                  <c:v>50.43281119549647</c:v>
                </c:pt>
                <c:pt idx="1990">
                  <c:v>50.496645829261979</c:v>
                </c:pt>
                <c:pt idx="1991">
                  <c:v>50.627420565462671</c:v>
                </c:pt>
                <c:pt idx="1992">
                  <c:v>50.750949208100792</c:v>
                </c:pt>
                <c:pt idx="1993">
                  <c:v>50.866886705101933</c:v>
                </c:pt>
                <c:pt idx="1994">
                  <c:v>51.016294253320666</c:v>
                </c:pt>
                <c:pt idx="1995">
                  <c:v>51.081854147458216</c:v>
                </c:pt>
                <c:pt idx="1996">
                  <c:v>51.207798154617194</c:v>
                </c:pt>
                <c:pt idx="1997">
                  <c:v>51.372733046184294</c:v>
                </c:pt>
                <c:pt idx="1998">
                  <c:v>51.422075492824661</c:v>
                </c:pt>
                <c:pt idx="1999">
                  <c:v>51.565617155778455</c:v>
                </c:pt>
                <c:pt idx="2000">
                  <c:v>51.70881376665784</c:v>
                </c:pt>
                <c:pt idx="2001">
                  <c:v>51.816815065947594</c:v>
                </c:pt>
                <c:pt idx="2002">
                  <c:v>51.815434857649961</c:v>
                </c:pt>
                <c:pt idx="2003">
                  <c:v>51.91308459470747</c:v>
                </c:pt>
                <c:pt idx="2004">
                  <c:v>52.076294225902529</c:v>
                </c:pt>
                <c:pt idx="2005">
                  <c:v>52.138748651370406</c:v>
                </c:pt>
                <c:pt idx="2006">
                  <c:v>52.165662713174243</c:v>
                </c:pt>
                <c:pt idx="2007">
                  <c:v>52.220180940930732</c:v>
                </c:pt>
                <c:pt idx="2008">
                  <c:v>52.329562448518118</c:v>
                </c:pt>
                <c:pt idx="2009">
                  <c:v>52.331287708890159</c:v>
                </c:pt>
                <c:pt idx="2010">
                  <c:v>52.384080676274607</c:v>
                </c:pt>
                <c:pt idx="2011">
                  <c:v>52.453091091156239</c:v>
                </c:pt>
                <c:pt idx="2012">
                  <c:v>52.422726508608321</c:v>
                </c:pt>
                <c:pt idx="2013">
                  <c:v>52.490011663117912</c:v>
                </c:pt>
                <c:pt idx="2014">
                  <c:v>52.603533795598196</c:v>
                </c:pt>
                <c:pt idx="2015">
                  <c:v>52.651150981866522</c:v>
                </c:pt>
                <c:pt idx="2016">
                  <c:v>52.635623638518155</c:v>
                </c:pt>
                <c:pt idx="2017">
                  <c:v>52.710499938664725</c:v>
                </c:pt>
                <c:pt idx="2018">
                  <c:v>52.670818950107787</c:v>
                </c:pt>
                <c:pt idx="2019">
                  <c:v>52.684621033084113</c:v>
                </c:pt>
                <c:pt idx="2020">
                  <c:v>52.555226505181054</c:v>
                </c:pt>
                <c:pt idx="2021">
                  <c:v>52.513130152103258</c:v>
                </c:pt>
                <c:pt idx="2022">
                  <c:v>52.49587754838285</c:v>
                </c:pt>
                <c:pt idx="2023">
                  <c:v>52.780200457695173</c:v>
                </c:pt>
                <c:pt idx="2024">
                  <c:v>52.786066342960112</c:v>
                </c:pt>
                <c:pt idx="2025">
                  <c:v>52.477934840513626</c:v>
                </c:pt>
                <c:pt idx="2026">
                  <c:v>52.248475211032201</c:v>
                </c:pt>
                <c:pt idx="2027">
                  <c:v>51.608058560930658</c:v>
                </c:pt>
                <c:pt idx="2028">
                  <c:v>49.942837249836884</c:v>
                </c:pt>
                <c:pt idx="2029">
                  <c:v>47.931528708111728</c:v>
                </c:pt>
                <c:pt idx="2030">
                  <c:v>46.031671986420406</c:v>
                </c:pt>
                <c:pt idx="2031">
                  <c:v>44.164940263872268</c:v>
                </c:pt>
                <c:pt idx="2032">
                  <c:v>42.470734578528209</c:v>
                </c:pt>
                <c:pt idx="2033">
                  <c:v>40.641958584164968</c:v>
                </c:pt>
                <c:pt idx="2034">
                  <c:v>40.177863544085994</c:v>
                </c:pt>
                <c:pt idx="2035">
                  <c:v>40.3303765609744</c:v>
                </c:pt>
                <c:pt idx="2036">
                  <c:v>40.627466397039825</c:v>
                </c:pt>
                <c:pt idx="2037">
                  <c:v>40.858306234818883</c:v>
                </c:pt>
                <c:pt idx="2038">
                  <c:v>41.000812741549453</c:v>
                </c:pt>
                <c:pt idx="2039">
                  <c:v>41.352075753296958</c:v>
                </c:pt>
                <c:pt idx="2040">
                  <c:v>41.619836163037689</c:v>
                </c:pt>
                <c:pt idx="2041">
                  <c:v>41.559106997941853</c:v>
                </c:pt>
                <c:pt idx="2042">
                  <c:v>41.238208568742266</c:v>
                </c:pt>
                <c:pt idx="2043">
                  <c:v>41.139523675461533</c:v>
                </c:pt>
                <c:pt idx="2044">
                  <c:v>40.201672137220157</c:v>
                </c:pt>
                <c:pt idx="2045">
                  <c:v>38.290773749147775</c:v>
                </c:pt>
                <c:pt idx="2046">
                  <c:v>36.165598022867925</c:v>
                </c:pt>
                <c:pt idx="2047">
                  <c:v>34.362700934085296</c:v>
                </c:pt>
                <c:pt idx="2048">
                  <c:v>32.604660614975728</c:v>
                </c:pt>
                <c:pt idx="2049">
                  <c:v>30.83350831703865</c:v>
                </c:pt>
                <c:pt idx="2050">
                  <c:v>28.950904199067736</c:v>
                </c:pt>
                <c:pt idx="2051">
                  <c:v>27.28982351286686</c:v>
                </c:pt>
                <c:pt idx="2052">
                  <c:v>26.909921178943478</c:v>
                </c:pt>
                <c:pt idx="2053">
                  <c:v>27.176646432460984</c:v>
                </c:pt>
                <c:pt idx="2054">
                  <c:v>27.323293564084452</c:v>
                </c:pt>
                <c:pt idx="2055">
                  <c:v>27.417492780397879</c:v>
                </c:pt>
                <c:pt idx="2056">
                  <c:v>27.851223237928934</c:v>
                </c:pt>
                <c:pt idx="2057">
                  <c:v>27.745637303160038</c:v>
                </c:pt>
                <c:pt idx="2058">
                  <c:v>27.499960226181429</c:v>
                </c:pt>
                <c:pt idx="2059">
                  <c:v>27.039660758920945</c:v>
                </c:pt>
                <c:pt idx="2060">
                  <c:v>25.813345686474349</c:v>
                </c:pt>
                <c:pt idx="2061">
                  <c:v>23.637447305256501</c:v>
                </c:pt>
                <c:pt idx="2062">
                  <c:v>21.63062444049865</c:v>
                </c:pt>
                <c:pt idx="2063">
                  <c:v>19.988521618390223</c:v>
                </c:pt>
                <c:pt idx="2064">
                  <c:v>18.082799011433963</c:v>
                </c:pt>
                <c:pt idx="2065">
                  <c:v>16.362369368434884</c:v>
                </c:pt>
                <c:pt idx="2066">
                  <c:v>14.515650666202419</c:v>
                </c:pt>
                <c:pt idx="2067">
                  <c:v>12.845253573992522</c:v>
                </c:pt>
                <c:pt idx="2068">
                  <c:v>10.96989554958418</c:v>
                </c:pt>
                <c:pt idx="2069">
                  <c:v>9.3195114776899572</c:v>
                </c:pt>
                <c:pt idx="2070">
                  <c:v>8.7170505557733122</c:v>
                </c:pt>
                <c:pt idx="2071">
                  <c:v>8.6159502979717217</c:v>
                </c:pt>
                <c:pt idx="2072">
                  <c:v>9.0068942982761655</c:v>
                </c:pt>
                <c:pt idx="2073">
                  <c:v>8.3851104601926636</c:v>
                </c:pt>
                <c:pt idx="2074">
                  <c:v>6.8948305508238263</c:v>
                </c:pt>
                <c:pt idx="2075">
                  <c:v>5.9455922941269819</c:v>
                </c:pt>
                <c:pt idx="2076">
                  <c:v>5.7057811024133116</c:v>
                </c:pt>
                <c:pt idx="2077">
                  <c:v>5.8507029736647382</c:v>
                </c:pt>
                <c:pt idx="2078">
                  <c:v>5.9431769296061248</c:v>
                </c:pt>
                <c:pt idx="2079">
                  <c:v>6.0622198952769395</c:v>
                </c:pt>
                <c:pt idx="2080">
                  <c:v>5.9342055756715126</c:v>
                </c:pt>
                <c:pt idx="2081">
                  <c:v>5.9431769296061248</c:v>
                </c:pt>
                <c:pt idx="2082">
                  <c:v>6.1205336958519183</c:v>
                </c:pt>
                <c:pt idx="2083">
                  <c:v>6.0922394257504493</c:v>
                </c:pt>
                <c:pt idx="2084">
                  <c:v>6.1615948927064892</c:v>
                </c:pt>
                <c:pt idx="2085">
                  <c:v>6.17643213190604</c:v>
                </c:pt>
                <c:pt idx="2086">
                  <c:v>6.3931248346343637</c:v>
                </c:pt>
                <c:pt idx="2087">
                  <c:v>6.3731118143186904</c:v>
                </c:pt>
                <c:pt idx="2088">
                  <c:v>6.552538893010933</c:v>
                </c:pt>
                <c:pt idx="2089">
                  <c:v>6.535286289290525</c:v>
                </c:pt>
                <c:pt idx="2090">
                  <c:v>6.5259698832815047</c:v>
                </c:pt>
                <c:pt idx="2091">
                  <c:v>6.5956704023119528</c:v>
                </c:pt>
                <c:pt idx="2092">
                  <c:v>6.8651560724247247</c:v>
                </c:pt>
                <c:pt idx="2093">
                  <c:v>6.7609503459534608</c:v>
                </c:pt>
                <c:pt idx="2094">
                  <c:v>-8.6263018602039665E-3</c:v>
                </c:pt>
                <c:pt idx="2095">
                  <c:v>-8.6263018602039665E-3</c:v>
                </c:pt>
                <c:pt idx="2096">
                  <c:v>-8.6263018602039665E-3</c:v>
                </c:pt>
                <c:pt idx="2097">
                  <c:v>-8.6263018602039665E-3</c:v>
                </c:pt>
                <c:pt idx="2098">
                  <c:v>-8.6263018602039665E-3</c:v>
                </c:pt>
                <c:pt idx="2099">
                  <c:v>-8.6263018602039665E-3</c:v>
                </c:pt>
                <c:pt idx="2100">
                  <c:v>-8.6263018602039665E-3</c:v>
                </c:pt>
                <c:pt idx="2101">
                  <c:v>-8.6263018602039665E-3</c:v>
                </c:pt>
                <c:pt idx="2102">
                  <c:v>-8.6263018602039665E-3</c:v>
                </c:pt>
                <c:pt idx="2103">
                  <c:v>-8.6263018602039665E-3</c:v>
                </c:pt>
                <c:pt idx="2104">
                  <c:v>-8.6263018602039665E-3</c:v>
                </c:pt>
                <c:pt idx="2105">
                  <c:v>-8.6263018602039665E-3</c:v>
                </c:pt>
                <c:pt idx="2106">
                  <c:v>-8.6263018602039665E-3</c:v>
                </c:pt>
                <c:pt idx="2107">
                  <c:v>-8.6263018602039665E-3</c:v>
                </c:pt>
                <c:pt idx="2108">
                  <c:v>-8.6263018602039665E-3</c:v>
                </c:pt>
                <c:pt idx="2109">
                  <c:v>-8.6263018602039665E-3</c:v>
                </c:pt>
                <c:pt idx="2110">
                  <c:v>-8.6263018602039665E-3</c:v>
                </c:pt>
                <c:pt idx="2111">
                  <c:v>-8.6263018602039665E-3</c:v>
                </c:pt>
                <c:pt idx="2112">
                  <c:v>-8.6263018602039665E-3</c:v>
                </c:pt>
                <c:pt idx="2113">
                  <c:v>-8.6263018602039665E-3</c:v>
                </c:pt>
                <c:pt idx="2114">
                  <c:v>-8.6263018602039665E-3</c:v>
                </c:pt>
                <c:pt idx="2115">
                  <c:v>-8.6263018602039665E-3</c:v>
                </c:pt>
                <c:pt idx="2116">
                  <c:v>-8.6263018602039665E-3</c:v>
                </c:pt>
                <c:pt idx="2117">
                  <c:v>-8.6263018602039665E-3</c:v>
                </c:pt>
                <c:pt idx="2118">
                  <c:v>-8.6263018602039665E-3</c:v>
                </c:pt>
                <c:pt idx="2119">
                  <c:v>-8.6263018602039665E-3</c:v>
                </c:pt>
                <c:pt idx="2120">
                  <c:v>-8.6263018602039665E-3</c:v>
                </c:pt>
                <c:pt idx="2121">
                  <c:v>-8.6263018602039665E-3</c:v>
                </c:pt>
                <c:pt idx="2122">
                  <c:v>-8.6263018602039665E-3</c:v>
                </c:pt>
                <c:pt idx="2123">
                  <c:v>-8.6263018602039665E-3</c:v>
                </c:pt>
                <c:pt idx="2124">
                  <c:v>-8.6263018602039665E-3</c:v>
                </c:pt>
                <c:pt idx="2125">
                  <c:v>-8.6263018602039665E-3</c:v>
                </c:pt>
                <c:pt idx="2126">
                  <c:v>-8.6263018602039665E-3</c:v>
                </c:pt>
                <c:pt idx="2127">
                  <c:v>-8.6263018602039665E-3</c:v>
                </c:pt>
                <c:pt idx="2128">
                  <c:v>-8.6263018602039665E-3</c:v>
                </c:pt>
                <c:pt idx="2129">
                  <c:v>-8.6263018602039665E-3</c:v>
                </c:pt>
                <c:pt idx="2130">
                  <c:v>-8.6263018602039665E-3</c:v>
                </c:pt>
                <c:pt idx="2131">
                  <c:v>-8.6263018602039665E-3</c:v>
                </c:pt>
                <c:pt idx="2132">
                  <c:v>-8.6263018602039665E-3</c:v>
                </c:pt>
                <c:pt idx="2133">
                  <c:v>-8.6263018602039665E-3</c:v>
                </c:pt>
                <c:pt idx="2134">
                  <c:v>-8.6263018602039665E-3</c:v>
                </c:pt>
                <c:pt idx="2135">
                  <c:v>-8.6263018602039665E-3</c:v>
                </c:pt>
                <c:pt idx="2136">
                  <c:v>-8.6263018602039665E-3</c:v>
                </c:pt>
                <c:pt idx="2137">
                  <c:v>-8.6263018602039665E-3</c:v>
                </c:pt>
                <c:pt idx="2138">
                  <c:v>-8.6263018602039665E-3</c:v>
                </c:pt>
                <c:pt idx="2139">
                  <c:v>-8.6263018602039665E-3</c:v>
                </c:pt>
                <c:pt idx="2140">
                  <c:v>-8.6263018602039665E-3</c:v>
                </c:pt>
                <c:pt idx="2141">
                  <c:v>-8.6263018602039665E-3</c:v>
                </c:pt>
                <c:pt idx="2142">
                  <c:v>-8.6263018602039665E-3</c:v>
                </c:pt>
                <c:pt idx="2143">
                  <c:v>-8.6263018602039665E-3</c:v>
                </c:pt>
                <c:pt idx="2144">
                  <c:v>-8.6263018602039665E-3</c:v>
                </c:pt>
                <c:pt idx="2145">
                  <c:v>-8.6263018602039665E-3</c:v>
                </c:pt>
                <c:pt idx="2146">
                  <c:v>-8.6263018602039665E-3</c:v>
                </c:pt>
                <c:pt idx="2147">
                  <c:v>-8.6263018602039665E-3</c:v>
                </c:pt>
                <c:pt idx="2148">
                  <c:v>-8.6263018602039665E-3</c:v>
                </c:pt>
                <c:pt idx="2149">
                  <c:v>-8.6263018602039665E-3</c:v>
                </c:pt>
                <c:pt idx="2150">
                  <c:v>-8.6263018602039665E-3</c:v>
                </c:pt>
                <c:pt idx="2151">
                  <c:v>-8.6263018602039665E-3</c:v>
                </c:pt>
                <c:pt idx="2152">
                  <c:v>-8.6263018602039665E-3</c:v>
                </c:pt>
                <c:pt idx="2153">
                  <c:v>-8.6263018602039665E-3</c:v>
                </c:pt>
                <c:pt idx="2154">
                  <c:v>-8.6263018602039665E-3</c:v>
                </c:pt>
                <c:pt idx="2155">
                  <c:v>-8.6263018602039665E-3</c:v>
                </c:pt>
                <c:pt idx="2156">
                  <c:v>-8.6263018602039665E-3</c:v>
                </c:pt>
                <c:pt idx="2157">
                  <c:v>-8.6263018602039665E-3</c:v>
                </c:pt>
                <c:pt idx="2158">
                  <c:v>-8.6263018602039665E-3</c:v>
                </c:pt>
                <c:pt idx="2159">
                  <c:v>-8.6263018602039665E-3</c:v>
                </c:pt>
                <c:pt idx="2160">
                  <c:v>-8.6263018602039665E-3</c:v>
                </c:pt>
                <c:pt idx="2161">
                  <c:v>-8.6263018602039665E-3</c:v>
                </c:pt>
                <c:pt idx="2162">
                  <c:v>-8.6263018602039665E-3</c:v>
                </c:pt>
                <c:pt idx="2163">
                  <c:v>-8.6263018602039665E-3</c:v>
                </c:pt>
                <c:pt idx="2164">
                  <c:v>-8.6263018602039665E-3</c:v>
                </c:pt>
                <c:pt idx="2165">
                  <c:v>-8.6263018602039665E-3</c:v>
                </c:pt>
                <c:pt idx="2166">
                  <c:v>-8.6263018602039665E-3</c:v>
                </c:pt>
                <c:pt idx="2167">
                  <c:v>-8.6263018602039665E-3</c:v>
                </c:pt>
                <c:pt idx="2168">
                  <c:v>-8.6263018602039665E-3</c:v>
                </c:pt>
                <c:pt idx="2169">
                  <c:v>-8.6263018602039665E-3</c:v>
                </c:pt>
                <c:pt idx="2170">
                  <c:v>-8.6263018602039665E-3</c:v>
                </c:pt>
                <c:pt idx="2171">
                  <c:v>-8.6263018602039665E-3</c:v>
                </c:pt>
                <c:pt idx="2172">
                  <c:v>-8.6263018602039665E-3</c:v>
                </c:pt>
                <c:pt idx="2173">
                  <c:v>-8.6263018602039665E-3</c:v>
                </c:pt>
                <c:pt idx="2174">
                  <c:v>-8.6263018602039665E-3</c:v>
                </c:pt>
                <c:pt idx="2175">
                  <c:v>-8.6263018602039665E-3</c:v>
                </c:pt>
                <c:pt idx="2176">
                  <c:v>-8.6263018602039665E-3</c:v>
                </c:pt>
                <c:pt idx="2177">
                  <c:v>-8.6263018602039665E-3</c:v>
                </c:pt>
                <c:pt idx="2178">
                  <c:v>-8.6263018602039665E-3</c:v>
                </c:pt>
                <c:pt idx="2179">
                  <c:v>-8.6263018602039665E-3</c:v>
                </c:pt>
                <c:pt idx="2180">
                  <c:v>-8.6263018602039665E-3</c:v>
                </c:pt>
                <c:pt idx="2181">
                  <c:v>-8.6263018602039665E-3</c:v>
                </c:pt>
                <c:pt idx="2182">
                  <c:v>-8.6263018602039665E-3</c:v>
                </c:pt>
                <c:pt idx="2183">
                  <c:v>-8.6263018602039665E-3</c:v>
                </c:pt>
                <c:pt idx="2184">
                  <c:v>-8.6263018602039665E-3</c:v>
                </c:pt>
                <c:pt idx="2185">
                  <c:v>-8.6263018602039665E-3</c:v>
                </c:pt>
                <c:pt idx="2186">
                  <c:v>-8.6263018602039665E-3</c:v>
                </c:pt>
                <c:pt idx="2187">
                  <c:v>-8.6263018602039665E-3</c:v>
                </c:pt>
                <c:pt idx="2188">
                  <c:v>-8.6263018602039665E-3</c:v>
                </c:pt>
                <c:pt idx="2189">
                  <c:v>-8.6263018602039665E-3</c:v>
                </c:pt>
                <c:pt idx="2190">
                  <c:v>-8.6263018602039665E-3</c:v>
                </c:pt>
                <c:pt idx="2191">
                  <c:v>-8.6263018602039665E-3</c:v>
                </c:pt>
                <c:pt idx="2192">
                  <c:v>-8.6263018602039665E-3</c:v>
                </c:pt>
                <c:pt idx="2193">
                  <c:v>-8.6263018602039665E-3</c:v>
                </c:pt>
                <c:pt idx="2194">
                  <c:v>-8.6263018602039665E-3</c:v>
                </c:pt>
                <c:pt idx="2195">
                  <c:v>-8.6263018602039665E-3</c:v>
                </c:pt>
                <c:pt idx="2196">
                  <c:v>-8.6263018602039665E-3</c:v>
                </c:pt>
                <c:pt idx="2197">
                  <c:v>-8.6263018602039665E-3</c:v>
                </c:pt>
                <c:pt idx="2198">
                  <c:v>-8.6263018602039665E-3</c:v>
                </c:pt>
                <c:pt idx="2199">
                  <c:v>-8.6263018602039665E-3</c:v>
                </c:pt>
                <c:pt idx="2200">
                  <c:v>-8.6263018602039665E-3</c:v>
                </c:pt>
                <c:pt idx="2201">
                  <c:v>-8.6263018602039665E-3</c:v>
                </c:pt>
                <c:pt idx="2202">
                  <c:v>-8.6263018602039665E-3</c:v>
                </c:pt>
                <c:pt idx="2203">
                  <c:v>-8.6263018602039665E-3</c:v>
                </c:pt>
                <c:pt idx="2204">
                  <c:v>-8.6263018602039665E-3</c:v>
                </c:pt>
                <c:pt idx="2205">
                  <c:v>-8.6263018602039665E-3</c:v>
                </c:pt>
                <c:pt idx="2206">
                  <c:v>-8.6263018602039665E-3</c:v>
                </c:pt>
                <c:pt idx="2207">
                  <c:v>-8.6263018602039665E-3</c:v>
                </c:pt>
                <c:pt idx="2208">
                  <c:v>-8.6263018602039665E-3</c:v>
                </c:pt>
                <c:pt idx="2209">
                  <c:v>-8.6263018602039665E-3</c:v>
                </c:pt>
                <c:pt idx="2210">
                  <c:v>-8.6263018602039665E-3</c:v>
                </c:pt>
                <c:pt idx="2211">
                  <c:v>-8.6263018602039665E-3</c:v>
                </c:pt>
                <c:pt idx="2212">
                  <c:v>-8.6263018602039665E-3</c:v>
                </c:pt>
                <c:pt idx="2213">
                  <c:v>-8.6263018602039665E-3</c:v>
                </c:pt>
                <c:pt idx="2214">
                  <c:v>-8.6263018602039665E-3</c:v>
                </c:pt>
                <c:pt idx="2215">
                  <c:v>-8.6263018602039665E-3</c:v>
                </c:pt>
                <c:pt idx="2216">
                  <c:v>-8.6263018602039665E-3</c:v>
                </c:pt>
                <c:pt idx="2217">
                  <c:v>-8.6263018602039665E-3</c:v>
                </c:pt>
                <c:pt idx="2218">
                  <c:v>-8.6263018602039665E-3</c:v>
                </c:pt>
                <c:pt idx="2219">
                  <c:v>-8.6263018602039665E-3</c:v>
                </c:pt>
                <c:pt idx="2220">
                  <c:v>-8.6263018602039665E-3</c:v>
                </c:pt>
                <c:pt idx="2221">
                  <c:v>-8.6263018602039665E-3</c:v>
                </c:pt>
                <c:pt idx="2222">
                  <c:v>-8.6263018602039665E-3</c:v>
                </c:pt>
                <c:pt idx="2223">
                  <c:v>-8.6263018602039665E-3</c:v>
                </c:pt>
                <c:pt idx="2224">
                  <c:v>-8.6263018602039665E-3</c:v>
                </c:pt>
                <c:pt idx="2225">
                  <c:v>-8.6263018602039665E-3</c:v>
                </c:pt>
                <c:pt idx="2226">
                  <c:v>-8.6263018602039665E-3</c:v>
                </c:pt>
                <c:pt idx="2227">
                  <c:v>-8.6263018602039665E-3</c:v>
                </c:pt>
                <c:pt idx="2228">
                  <c:v>-8.6263018602039665E-3</c:v>
                </c:pt>
                <c:pt idx="2229">
                  <c:v>-8.6263018602039665E-3</c:v>
                </c:pt>
                <c:pt idx="2230">
                  <c:v>-8.6263018602039665E-3</c:v>
                </c:pt>
                <c:pt idx="2231">
                  <c:v>-8.6263018602039665E-3</c:v>
                </c:pt>
                <c:pt idx="2232">
                  <c:v>-8.6263018602039665E-3</c:v>
                </c:pt>
                <c:pt idx="2233">
                  <c:v>-8.6263018602039665E-3</c:v>
                </c:pt>
                <c:pt idx="2234">
                  <c:v>-8.6263018602039665E-3</c:v>
                </c:pt>
                <c:pt idx="2235">
                  <c:v>-8.6263018602039665E-3</c:v>
                </c:pt>
                <c:pt idx="2236">
                  <c:v>-8.6263018602039665E-3</c:v>
                </c:pt>
                <c:pt idx="2237">
                  <c:v>-8.6263018602039665E-3</c:v>
                </c:pt>
                <c:pt idx="2238">
                  <c:v>-8.6263018602039665E-3</c:v>
                </c:pt>
                <c:pt idx="2239">
                  <c:v>-8.6263018602039665E-3</c:v>
                </c:pt>
                <c:pt idx="2240">
                  <c:v>-8.6263018602039665E-3</c:v>
                </c:pt>
                <c:pt idx="2241">
                  <c:v>-8.6263018602039665E-3</c:v>
                </c:pt>
                <c:pt idx="2242">
                  <c:v>-8.6263018602039665E-3</c:v>
                </c:pt>
                <c:pt idx="2243">
                  <c:v>-8.6263018602039665E-3</c:v>
                </c:pt>
                <c:pt idx="2244">
                  <c:v>-8.6263018602039665E-3</c:v>
                </c:pt>
                <c:pt idx="2245">
                  <c:v>-8.6263018602039665E-3</c:v>
                </c:pt>
                <c:pt idx="2246">
                  <c:v>-8.6263018602039665E-3</c:v>
                </c:pt>
                <c:pt idx="2247">
                  <c:v>-8.6263018602039665E-3</c:v>
                </c:pt>
                <c:pt idx="2248">
                  <c:v>-8.6263018602039665E-3</c:v>
                </c:pt>
                <c:pt idx="2249">
                  <c:v>-8.6263018602039665E-3</c:v>
                </c:pt>
                <c:pt idx="2250">
                  <c:v>-8.6263018602039665E-3</c:v>
                </c:pt>
                <c:pt idx="2251">
                  <c:v>-8.6263018602039665E-3</c:v>
                </c:pt>
                <c:pt idx="2252">
                  <c:v>-8.6263018602039665E-3</c:v>
                </c:pt>
                <c:pt idx="2253">
                  <c:v>-8.6263018602039665E-3</c:v>
                </c:pt>
                <c:pt idx="2254">
                  <c:v>-8.6263018602039665E-3</c:v>
                </c:pt>
                <c:pt idx="2255">
                  <c:v>-8.6263018602039665E-3</c:v>
                </c:pt>
                <c:pt idx="2256">
                  <c:v>-8.6263018602039665E-3</c:v>
                </c:pt>
                <c:pt idx="2257">
                  <c:v>-8.6263018602039665E-3</c:v>
                </c:pt>
                <c:pt idx="2258">
                  <c:v>-8.6263018602039665E-3</c:v>
                </c:pt>
                <c:pt idx="2259">
                  <c:v>-8.6263018602039665E-3</c:v>
                </c:pt>
                <c:pt idx="2260">
                  <c:v>-8.6263018602039665E-3</c:v>
                </c:pt>
                <c:pt idx="2261">
                  <c:v>-8.6263018602039665E-3</c:v>
                </c:pt>
                <c:pt idx="2262">
                  <c:v>-8.6263018602039665E-3</c:v>
                </c:pt>
                <c:pt idx="2263">
                  <c:v>-8.6263018602039665E-3</c:v>
                </c:pt>
                <c:pt idx="2264">
                  <c:v>-8.6263018602039665E-3</c:v>
                </c:pt>
                <c:pt idx="2265">
                  <c:v>-8.6263018602039665E-3</c:v>
                </c:pt>
                <c:pt idx="2266">
                  <c:v>-8.6263018602039665E-3</c:v>
                </c:pt>
                <c:pt idx="2267">
                  <c:v>-8.6263018602039665E-3</c:v>
                </c:pt>
                <c:pt idx="2268">
                  <c:v>-8.6263018602039665E-3</c:v>
                </c:pt>
                <c:pt idx="2269">
                  <c:v>-8.6263018602039665E-3</c:v>
                </c:pt>
                <c:pt idx="2270">
                  <c:v>-8.6263018602039665E-3</c:v>
                </c:pt>
                <c:pt idx="2271">
                  <c:v>-8.6263018602039665E-3</c:v>
                </c:pt>
                <c:pt idx="2272">
                  <c:v>-8.6263018602039665E-3</c:v>
                </c:pt>
                <c:pt idx="2273">
                  <c:v>-8.6263018602039665E-3</c:v>
                </c:pt>
                <c:pt idx="2274">
                  <c:v>-8.6263018602039665E-3</c:v>
                </c:pt>
                <c:pt idx="2275">
                  <c:v>-8.6263018602039665E-3</c:v>
                </c:pt>
                <c:pt idx="2276">
                  <c:v>-8.6263018602039665E-3</c:v>
                </c:pt>
                <c:pt idx="2277">
                  <c:v>-8.6263018602039665E-3</c:v>
                </c:pt>
                <c:pt idx="2278">
                  <c:v>-8.6263018602039665E-3</c:v>
                </c:pt>
                <c:pt idx="2279">
                  <c:v>-8.6263018602039665E-3</c:v>
                </c:pt>
                <c:pt idx="2280">
                  <c:v>-8.6263018602039665E-3</c:v>
                </c:pt>
                <c:pt idx="2281">
                  <c:v>-8.6263018602039665E-3</c:v>
                </c:pt>
                <c:pt idx="2282">
                  <c:v>-8.6263018602039665E-3</c:v>
                </c:pt>
                <c:pt idx="2283">
                  <c:v>-8.6263018602039665E-3</c:v>
                </c:pt>
                <c:pt idx="2284">
                  <c:v>-8.6263018602039665E-3</c:v>
                </c:pt>
                <c:pt idx="2285">
                  <c:v>-8.6263018602039665E-3</c:v>
                </c:pt>
                <c:pt idx="2286">
                  <c:v>-8.6263018602039665E-3</c:v>
                </c:pt>
                <c:pt idx="2287">
                  <c:v>-8.6263018602039665E-3</c:v>
                </c:pt>
                <c:pt idx="2288">
                  <c:v>-8.6263018602039665E-3</c:v>
                </c:pt>
                <c:pt idx="2289">
                  <c:v>-8.6263018602039665E-3</c:v>
                </c:pt>
                <c:pt idx="2290">
                  <c:v>-8.6263018602039665E-3</c:v>
                </c:pt>
                <c:pt idx="2291">
                  <c:v>-8.6263018602039665E-3</c:v>
                </c:pt>
                <c:pt idx="2292">
                  <c:v>-8.6263018602039665E-3</c:v>
                </c:pt>
                <c:pt idx="2293">
                  <c:v>-8.6263018602039665E-3</c:v>
                </c:pt>
                <c:pt idx="2294">
                  <c:v>-8.6263018602039665E-3</c:v>
                </c:pt>
                <c:pt idx="2295">
                  <c:v>-8.6263018602039665E-3</c:v>
                </c:pt>
                <c:pt idx="2296">
                  <c:v>-8.6263018602039665E-3</c:v>
                </c:pt>
                <c:pt idx="2297">
                  <c:v>-8.6263018602039665E-3</c:v>
                </c:pt>
                <c:pt idx="2298">
                  <c:v>-8.6263018602039665E-3</c:v>
                </c:pt>
                <c:pt idx="2299">
                  <c:v>-8.6263018602039665E-3</c:v>
                </c:pt>
                <c:pt idx="2300">
                  <c:v>-8.6263018602039665E-3</c:v>
                </c:pt>
                <c:pt idx="2301">
                  <c:v>-8.6263018602039665E-3</c:v>
                </c:pt>
                <c:pt idx="2302">
                  <c:v>-8.6263018602039665E-3</c:v>
                </c:pt>
                <c:pt idx="2303">
                  <c:v>-8.6263018602039665E-3</c:v>
                </c:pt>
                <c:pt idx="2304">
                  <c:v>-8.6263018602039665E-3</c:v>
                </c:pt>
                <c:pt idx="2305">
                  <c:v>-8.6263018602039665E-3</c:v>
                </c:pt>
                <c:pt idx="2306">
                  <c:v>-8.6263018602039665E-3</c:v>
                </c:pt>
                <c:pt idx="2307">
                  <c:v>-8.6263018602039665E-3</c:v>
                </c:pt>
                <c:pt idx="2308">
                  <c:v>-8.6263018602039665E-3</c:v>
                </c:pt>
                <c:pt idx="2309">
                  <c:v>-8.6263018602039665E-3</c:v>
                </c:pt>
                <c:pt idx="2310">
                  <c:v>-8.6263018602039665E-3</c:v>
                </c:pt>
                <c:pt idx="2311">
                  <c:v>-8.6263018602039665E-3</c:v>
                </c:pt>
                <c:pt idx="2312">
                  <c:v>-8.6263018602039665E-3</c:v>
                </c:pt>
                <c:pt idx="2313">
                  <c:v>-8.6263018602039665E-3</c:v>
                </c:pt>
                <c:pt idx="2314">
                  <c:v>-8.6263018602039665E-3</c:v>
                </c:pt>
                <c:pt idx="2315">
                  <c:v>-8.6263018602039665E-3</c:v>
                </c:pt>
                <c:pt idx="2316">
                  <c:v>-8.6263018602039665E-3</c:v>
                </c:pt>
                <c:pt idx="2317">
                  <c:v>-8.6263018602039665E-3</c:v>
                </c:pt>
                <c:pt idx="2318">
                  <c:v>-8.6263018602039665E-3</c:v>
                </c:pt>
                <c:pt idx="2319">
                  <c:v>-8.6263018602039665E-3</c:v>
                </c:pt>
                <c:pt idx="2320">
                  <c:v>-8.6263018602039665E-3</c:v>
                </c:pt>
                <c:pt idx="2321">
                  <c:v>-8.6263018602039665E-3</c:v>
                </c:pt>
                <c:pt idx="2322">
                  <c:v>-8.6263018602039665E-3</c:v>
                </c:pt>
                <c:pt idx="2323">
                  <c:v>-8.6263018602039665E-3</c:v>
                </c:pt>
                <c:pt idx="2324">
                  <c:v>-8.6263018602039665E-3</c:v>
                </c:pt>
                <c:pt idx="2325">
                  <c:v>-8.6263018602039665E-3</c:v>
                </c:pt>
                <c:pt idx="2326">
                  <c:v>-8.6263018602039665E-3</c:v>
                </c:pt>
                <c:pt idx="2327">
                  <c:v>-8.6263018602039665E-3</c:v>
                </c:pt>
                <c:pt idx="2328">
                  <c:v>-8.6263018602039665E-3</c:v>
                </c:pt>
                <c:pt idx="2329">
                  <c:v>-8.6263018602039665E-3</c:v>
                </c:pt>
                <c:pt idx="2330">
                  <c:v>-8.6263018602039665E-3</c:v>
                </c:pt>
                <c:pt idx="2331">
                  <c:v>-8.6263018602039665E-3</c:v>
                </c:pt>
                <c:pt idx="2332">
                  <c:v>-8.6263018602039665E-3</c:v>
                </c:pt>
                <c:pt idx="2333">
                  <c:v>-8.6263018602039665E-3</c:v>
                </c:pt>
                <c:pt idx="2334">
                  <c:v>-8.6263018602039665E-3</c:v>
                </c:pt>
                <c:pt idx="2335">
                  <c:v>-8.6263018602039665E-3</c:v>
                </c:pt>
                <c:pt idx="2336">
                  <c:v>-8.6263018602039665E-3</c:v>
                </c:pt>
                <c:pt idx="2337">
                  <c:v>-8.6263018602039665E-3</c:v>
                </c:pt>
                <c:pt idx="2338">
                  <c:v>-8.6263018602039665E-3</c:v>
                </c:pt>
                <c:pt idx="2339">
                  <c:v>-8.6263018602039665E-3</c:v>
                </c:pt>
                <c:pt idx="2340">
                  <c:v>-8.6263018602039665E-3</c:v>
                </c:pt>
                <c:pt idx="2341">
                  <c:v>-8.6263018602039665E-3</c:v>
                </c:pt>
                <c:pt idx="2342">
                  <c:v>-8.6263018602039665E-3</c:v>
                </c:pt>
                <c:pt idx="2343">
                  <c:v>-8.6263018602039665E-3</c:v>
                </c:pt>
                <c:pt idx="2344">
                  <c:v>-8.6263018602039665E-3</c:v>
                </c:pt>
                <c:pt idx="2345">
                  <c:v>-8.6263018602039665E-3</c:v>
                </c:pt>
                <c:pt idx="2346">
                  <c:v>-8.6263018602039665E-3</c:v>
                </c:pt>
                <c:pt idx="2347">
                  <c:v>-8.6263018602039665E-3</c:v>
                </c:pt>
                <c:pt idx="2348">
                  <c:v>-8.6263018602039665E-3</c:v>
                </c:pt>
                <c:pt idx="2349">
                  <c:v>-8.6263018602039665E-3</c:v>
                </c:pt>
                <c:pt idx="2350">
                  <c:v>-8.6263018602039665E-3</c:v>
                </c:pt>
                <c:pt idx="2351">
                  <c:v>-8.6263018602039665E-3</c:v>
                </c:pt>
                <c:pt idx="2352">
                  <c:v>-8.6263018602039665E-3</c:v>
                </c:pt>
                <c:pt idx="2353">
                  <c:v>-8.6263018602039665E-3</c:v>
                </c:pt>
                <c:pt idx="2354">
                  <c:v>-8.6263018602039665E-3</c:v>
                </c:pt>
                <c:pt idx="2355">
                  <c:v>-8.6263018602039665E-3</c:v>
                </c:pt>
                <c:pt idx="2356">
                  <c:v>-8.6263018602039665E-3</c:v>
                </c:pt>
                <c:pt idx="2357">
                  <c:v>-8.6263018602039665E-3</c:v>
                </c:pt>
                <c:pt idx="2358">
                  <c:v>-8.6263018602039665E-3</c:v>
                </c:pt>
                <c:pt idx="2359">
                  <c:v>-8.6263018602039665E-3</c:v>
                </c:pt>
                <c:pt idx="2360">
                  <c:v>-8.6263018602039665E-3</c:v>
                </c:pt>
                <c:pt idx="2361">
                  <c:v>-8.6263018602039665E-3</c:v>
                </c:pt>
                <c:pt idx="2362">
                  <c:v>-8.6263018602039665E-3</c:v>
                </c:pt>
                <c:pt idx="2363">
                  <c:v>-8.6263018602039665E-3</c:v>
                </c:pt>
                <c:pt idx="2364">
                  <c:v>-8.6263018602039665E-3</c:v>
                </c:pt>
                <c:pt idx="2365">
                  <c:v>-8.6263018602039665E-3</c:v>
                </c:pt>
                <c:pt idx="2366">
                  <c:v>-8.6263018602039665E-3</c:v>
                </c:pt>
                <c:pt idx="2367">
                  <c:v>-8.6263018602039665E-3</c:v>
                </c:pt>
                <c:pt idx="2368">
                  <c:v>-8.6263018602039665E-3</c:v>
                </c:pt>
                <c:pt idx="2369">
                  <c:v>-8.6263018602039665E-3</c:v>
                </c:pt>
                <c:pt idx="2370">
                  <c:v>-8.6263018602039665E-3</c:v>
                </c:pt>
                <c:pt idx="2371">
                  <c:v>-8.6263018602039665E-3</c:v>
                </c:pt>
                <c:pt idx="2372">
                  <c:v>-8.6263018602039665E-3</c:v>
                </c:pt>
                <c:pt idx="2373">
                  <c:v>-8.6263018602039665E-3</c:v>
                </c:pt>
                <c:pt idx="2374">
                  <c:v>-8.6263018602039665E-3</c:v>
                </c:pt>
                <c:pt idx="2375">
                  <c:v>-8.6263018602039665E-3</c:v>
                </c:pt>
                <c:pt idx="2376">
                  <c:v>-8.6263018602039665E-3</c:v>
                </c:pt>
                <c:pt idx="2377">
                  <c:v>-8.6263018602039665E-3</c:v>
                </c:pt>
                <c:pt idx="2378">
                  <c:v>-8.6263018602039665E-3</c:v>
                </c:pt>
                <c:pt idx="2379">
                  <c:v>-8.6263018602039665E-3</c:v>
                </c:pt>
                <c:pt idx="2380">
                  <c:v>-8.6263018602039665E-3</c:v>
                </c:pt>
                <c:pt idx="2381">
                  <c:v>-8.6263018602039665E-3</c:v>
                </c:pt>
                <c:pt idx="2382">
                  <c:v>-8.6263018602039665E-3</c:v>
                </c:pt>
                <c:pt idx="2383">
                  <c:v>-8.6263018602039665E-3</c:v>
                </c:pt>
                <c:pt idx="2384">
                  <c:v>-8.6263018602039665E-3</c:v>
                </c:pt>
                <c:pt idx="2385">
                  <c:v>-8.6263018602039665E-3</c:v>
                </c:pt>
                <c:pt idx="2386">
                  <c:v>-8.6263018602039665E-3</c:v>
                </c:pt>
                <c:pt idx="2387">
                  <c:v>-8.6263018602039665E-3</c:v>
                </c:pt>
                <c:pt idx="2388">
                  <c:v>-8.6263018602039665E-3</c:v>
                </c:pt>
                <c:pt idx="2389">
                  <c:v>-8.6263018602039665E-3</c:v>
                </c:pt>
                <c:pt idx="2390">
                  <c:v>-8.6263018602039665E-3</c:v>
                </c:pt>
                <c:pt idx="2391">
                  <c:v>-8.6263018602039665E-3</c:v>
                </c:pt>
                <c:pt idx="2392">
                  <c:v>-8.6263018602039665E-3</c:v>
                </c:pt>
                <c:pt idx="2393">
                  <c:v>-8.6263018602039665E-3</c:v>
                </c:pt>
                <c:pt idx="2394">
                  <c:v>-8.6263018602039665E-3</c:v>
                </c:pt>
                <c:pt idx="2395">
                  <c:v>-8.6263018602039665E-3</c:v>
                </c:pt>
                <c:pt idx="2396">
                  <c:v>-8.6263018602039665E-3</c:v>
                </c:pt>
                <c:pt idx="2397">
                  <c:v>-8.6263018602039665E-3</c:v>
                </c:pt>
                <c:pt idx="2398">
                  <c:v>-8.6263018602039665E-3</c:v>
                </c:pt>
                <c:pt idx="2399">
                  <c:v>-8.6263018602039665E-3</c:v>
                </c:pt>
                <c:pt idx="2400">
                  <c:v>-8.6263018602039665E-3</c:v>
                </c:pt>
                <c:pt idx="2401">
                  <c:v>-8.6263018602039665E-3</c:v>
                </c:pt>
                <c:pt idx="2402">
                  <c:v>-8.6263018602039665E-3</c:v>
                </c:pt>
                <c:pt idx="2403">
                  <c:v>-8.6263018602039665E-3</c:v>
                </c:pt>
                <c:pt idx="2404">
                  <c:v>-8.6263018602039665E-3</c:v>
                </c:pt>
                <c:pt idx="2405">
                  <c:v>-8.6263018602039665E-3</c:v>
                </c:pt>
                <c:pt idx="2406">
                  <c:v>-8.6263018602039665E-3</c:v>
                </c:pt>
                <c:pt idx="2407">
                  <c:v>-8.6263018602039665E-3</c:v>
                </c:pt>
                <c:pt idx="2408">
                  <c:v>-8.6263018602039665E-3</c:v>
                </c:pt>
                <c:pt idx="2409">
                  <c:v>-8.6263018602039665E-3</c:v>
                </c:pt>
                <c:pt idx="2410">
                  <c:v>-8.6263018602039665E-3</c:v>
                </c:pt>
                <c:pt idx="2411">
                  <c:v>-8.6263018602039665E-3</c:v>
                </c:pt>
                <c:pt idx="2412">
                  <c:v>-8.6263018602039665E-3</c:v>
                </c:pt>
                <c:pt idx="2413">
                  <c:v>-8.6263018602039665E-3</c:v>
                </c:pt>
                <c:pt idx="2414">
                  <c:v>-8.6263018602039665E-3</c:v>
                </c:pt>
                <c:pt idx="2415">
                  <c:v>-8.6263018602039665E-3</c:v>
                </c:pt>
                <c:pt idx="2416">
                  <c:v>-8.6263018602039665E-3</c:v>
                </c:pt>
                <c:pt idx="2417">
                  <c:v>-8.6263018602039665E-3</c:v>
                </c:pt>
                <c:pt idx="2418">
                  <c:v>-8.6263018602039665E-3</c:v>
                </c:pt>
                <c:pt idx="2419">
                  <c:v>-8.6263018602039665E-3</c:v>
                </c:pt>
                <c:pt idx="2420">
                  <c:v>-8.6263018602039665E-3</c:v>
                </c:pt>
                <c:pt idx="2421">
                  <c:v>-8.6263018602039665E-3</c:v>
                </c:pt>
                <c:pt idx="2422">
                  <c:v>-8.6263018602039665E-3</c:v>
                </c:pt>
                <c:pt idx="2423">
                  <c:v>-8.6263018602039665E-3</c:v>
                </c:pt>
                <c:pt idx="2424">
                  <c:v>-8.6263018602039665E-3</c:v>
                </c:pt>
                <c:pt idx="2425">
                  <c:v>-8.6263018602039665E-3</c:v>
                </c:pt>
                <c:pt idx="2426">
                  <c:v>-8.6263018602039665E-3</c:v>
                </c:pt>
                <c:pt idx="2427">
                  <c:v>-8.6263018602039665E-3</c:v>
                </c:pt>
                <c:pt idx="2428">
                  <c:v>-8.6263018602039665E-3</c:v>
                </c:pt>
                <c:pt idx="2429">
                  <c:v>-8.6263018602039665E-3</c:v>
                </c:pt>
                <c:pt idx="2430">
                  <c:v>-8.6263018602039665E-3</c:v>
                </c:pt>
                <c:pt idx="2431">
                  <c:v>-8.6263018602039665E-3</c:v>
                </c:pt>
                <c:pt idx="2432">
                  <c:v>-8.6263018602039665E-3</c:v>
                </c:pt>
                <c:pt idx="2433">
                  <c:v>-8.6263018602039665E-3</c:v>
                </c:pt>
                <c:pt idx="2434">
                  <c:v>-8.6263018602039665E-3</c:v>
                </c:pt>
                <c:pt idx="2435">
                  <c:v>-8.6263018602039665E-3</c:v>
                </c:pt>
                <c:pt idx="2436">
                  <c:v>-8.6263018602039665E-3</c:v>
                </c:pt>
                <c:pt idx="2437">
                  <c:v>-8.6263018602039665E-3</c:v>
                </c:pt>
                <c:pt idx="2438">
                  <c:v>-8.6263018602039665E-3</c:v>
                </c:pt>
                <c:pt idx="2439">
                  <c:v>-8.6263018602039665E-3</c:v>
                </c:pt>
                <c:pt idx="2440">
                  <c:v>-8.6263018602039665E-3</c:v>
                </c:pt>
                <c:pt idx="2441">
                  <c:v>-8.6263018602039665E-3</c:v>
                </c:pt>
                <c:pt idx="2442">
                  <c:v>-8.6263018602039665E-3</c:v>
                </c:pt>
                <c:pt idx="2443">
                  <c:v>-8.6263018602039665E-3</c:v>
                </c:pt>
                <c:pt idx="2444">
                  <c:v>-8.6263018602039665E-3</c:v>
                </c:pt>
                <c:pt idx="2445">
                  <c:v>-8.6263018602039665E-3</c:v>
                </c:pt>
                <c:pt idx="2446">
                  <c:v>-8.6263018602039665E-3</c:v>
                </c:pt>
                <c:pt idx="2447">
                  <c:v>-8.6263018602039665E-3</c:v>
                </c:pt>
                <c:pt idx="2448">
                  <c:v>-8.6263018602039665E-3</c:v>
                </c:pt>
                <c:pt idx="2449">
                  <c:v>-8.6263018602039665E-3</c:v>
                </c:pt>
                <c:pt idx="2450">
                  <c:v>-8.6263018602039665E-3</c:v>
                </c:pt>
                <c:pt idx="2451">
                  <c:v>-8.6263018602039665E-3</c:v>
                </c:pt>
                <c:pt idx="2452">
                  <c:v>-8.6263018602039665E-3</c:v>
                </c:pt>
                <c:pt idx="2453">
                  <c:v>-8.6263018602039665E-3</c:v>
                </c:pt>
                <c:pt idx="2454">
                  <c:v>-8.6263018602039665E-3</c:v>
                </c:pt>
                <c:pt idx="2455">
                  <c:v>-8.6263018602039665E-3</c:v>
                </c:pt>
                <c:pt idx="2456">
                  <c:v>-8.6263018602039665E-3</c:v>
                </c:pt>
                <c:pt idx="2457">
                  <c:v>-8.6263018602039665E-3</c:v>
                </c:pt>
                <c:pt idx="2458">
                  <c:v>-8.6263018602039665E-3</c:v>
                </c:pt>
                <c:pt idx="2459">
                  <c:v>-8.6263018602039665E-3</c:v>
                </c:pt>
                <c:pt idx="2460">
                  <c:v>-8.6263018602039665E-3</c:v>
                </c:pt>
                <c:pt idx="2461">
                  <c:v>-8.6263018602039665E-3</c:v>
                </c:pt>
                <c:pt idx="2462">
                  <c:v>-8.6263018602039665E-3</c:v>
                </c:pt>
                <c:pt idx="2463">
                  <c:v>-8.6263018602039665E-3</c:v>
                </c:pt>
                <c:pt idx="2464">
                  <c:v>-8.6263018602039665E-3</c:v>
                </c:pt>
                <c:pt idx="2465">
                  <c:v>-8.6263018602039665E-3</c:v>
                </c:pt>
                <c:pt idx="2466">
                  <c:v>-8.6263018602039665E-3</c:v>
                </c:pt>
                <c:pt idx="2467">
                  <c:v>-8.6263018602039665E-3</c:v>
                </c:pt>
                <c:pt idx="2468">
                  <c:v>-8.6263018602039665E-3</c:v>
                </c:pt>
                <c:pt idx="2469">
                  <c:v>-8.6263018602039665E-3</c:v>
                </c:pt>
                <c:pt idx="2470">
                  <c:v>-8.6263018602039665E-3</c:v>
                </c:pt>
                <c:pt idx="2471">
                  <c:v>-8.6263018602039665E-3</c:v>
                </c:pt>
                <c:pt idx="2472">
                  <c:v>-8.6263018602039665E-3</c:v>
                </c:pt>
                <c:pt idx="2473">
                  <c:v>-8.6263018602039665E-3</c:v>
                </c:pt>
                <c:pt idx="2474">
                  <c:v>-8.6263018602039665E-3</c:v>
                </c:pt>
                <c:pt idx="2475">
                  <c:v>-8.6263018602039665E-3</c:v>
                </c:pt>
                <c:pt idx="2476">
                  <c:v>-8.6263018602039665E-3</c:v>
                </c:pt>
                <c:pt idx="2477">
                  <c:v>-8.6263018602039665E-3</c:v>
                </c:pt>
                <c:pt idx="2478">
                  <c:v>-8.6263018602039665E-3</c:v>
                </c:pt>
                <c:pt idx="2479">
                  <c:v>-8.6263018602039665E-3</c:v>
                </c:pt>
                <c:pt idx="2480">
                  <c:v>-8.6263018602039665E-3</c:v>
                </c:pt>
                <c:pt idx="2481">
                  <c:v>-8.6263018602039665E-3</c:v>
                </c:pt>
                <c:pt idx="2482">
                  <c:v>-8.6263018602039665E-3</c:v>
                </c:pt>
                <c:pt idx="2483">
                  <c:v>-8.6263018602039665E-3</c:v>
                </c:pt>
                <c:pt idx="2484">
                  <c:v>-8.6263018602039665E-3</c:v>
                </c:pt>
                <c:pt idx="2485">
                  <c:v>-8.6263018602039665E-3</c:v>
                </c:pt>
                <c:pt idx="2486">
                  <c:v>-8.6263018602039665E-3</c:v>
                </c:pt>
                <c:pt idx="2487">
                  <c:v>-8.6263018602039665E-3</c:v>
                </c:pt>
                <c:pt idx="2488">
                  <c:v>-8.6263018602039665E-3</c:v>
                </c:pt>
                <c:pt idx="2489">
                  <c:v>-8.6263018602039665E-3</c:v>
                </c:pt>
                <c:pt idx="2490">
                  <c:v>-8.6263018602039665E-3</c:v>
                </c:pt>
                <c:pt idx="2491">
                  <c:v>-8.6263018602039665E-3</c:v>
                </c:pt>
                <c:pt idx="2492">
                  <c:v>-8.6263018602039665E-3</c:v>
                </c:pt>
                <c:pt idx="2493">
                  <c:v>-8.6263018602039665E-3</c:v>
                </c:pt>
                <c:pt idx="2494">
                  <c:v>-8.6263018602039665E-3</c:v>
                </c:pt>
                <c:pt idx="2495">
                  <c:v>-8.6263018602039665E-3</c:v>
                </c:pt>
                <c:pt idx="2496">
                  <c:v>-8.6263018602039665E-3</c:v>
                </c:pt>
                <c:pt idx="2497">
                  <c:v>-8.6263018602039665E-3</c:v>
                </c:pt>
                <c:pt idx="2498">
                  <c:v>-8.6263018602039665E-3</c:v>
                </c:pt>
                <c:pt idx="2499">
                  <c:v>-8.6263018602039665E-3</c:v>
                </c:pt>
                <c:pt idx="2500">
                  <c:v>-8.6263018602039665E-3</c:v>
                </c:pt>
                <c:pt idx="2501">
                  <c:v>-8.6263018602039665E-3</c:v>
                </c:pt>
                <c:pt idx="2502">
                  <c:v>-8.6263018602039665E-3</c:v>
                </c:pt>
                <c:pt idx="2503">
                  <c:v>-8.6263018602039665E-3</c:v>
                </c:pt>
                <c:pt idx="2504">
                  <c:v>-8.6263018602039665E-3</c:v>
                </c:pt>
                <c:pt idx="2505">
                  <c:v>-8.6263018602039665E-3</c:v>
                </c:pt>
                <c:pt idx="2506">
                  <c:v>-8.6263018602039665E-3</c:v>
                </c:pt>
                <c:pt idx="2507">
                  <c:v>-8.6263018602039665E-3</c:v>
                </c:pt>
                <c:pt idx="2508">
                  <c:v>-8.6263018602039665E-3</c:v>
                </c:pt>
                <c:pt idx="2509">
                  <c:v>-8.6263018602039665E-3</c:v>
                </c:pt>
                <c:pt idx="2510">
                  <c:v>-8.6263018602039665E-3</c:v>
                </c:pt>
                <c:pt idx="2511">
                  <c:v>-8.6263018602039665E-3</c:v>
                </c:pt>
                <c:pt idx="2512">
                  <c:v>-8.6263018602039665E-3</c:v>
                </c:pt>
                <c:pt idx="2513">
                  <c:v>-8.6263018602039665E-3</c:v>
                </c:pt>
                <c:pt idx="2514">
                  <c:v>-8.6263018602039665E-3</c:v>
                </c:pt>
                <c:pt idx="2515">
                  <c:v>-8.6263018602039665E-3</c:v>
                </c:pt>
                <c:pt idx="2516">
                  <c:v>-8.6263018602039665E-3</c:v>
                </c:pt>
                <c:pt idx="2517">
                  <c:v>-8.6263018602039665E-3</c:v>
                </c:pt>
                <c:pt idx="2518">
                  <c:v>-8.6263018602039665E-3</c:v>
                </c:pt>
                <c:pt idx="2519">
                  <c:v>-8.6263018602039665E-3</c:v>
                </c:pt>
                <c:pt idx="2520">
                  <c:v>-8.6263018602039665E-3</c:v>
                </c:pt>
                <c:pt idx="2521">
                  <c:v>-8.6263018602039665E-3</c:v>
                </c:pt>
                <c:pt idx="2522">
                  <c:v>-8.6263018602039665E-3</c:v>
                </c:pt>
                <c:pt idx="2523">
                  <c:v>-8.6263018602039665E-3</c:v>
                </c:pt>
                <c:pt idx="2524">
                  <c:v>-8.6263018602039665E-3</c:v>
                </c:pt>
                <c:pt idx="2525">
                  <c:v>-8.6263018602039665E-3</c:v>
                </c:pt>
                <c:pt idx="2526">
                  <c:v>-8.6263018602039665E-3</c:v>
                </c:pt>
                <c:pt idx="2527">
                  <c:v>-8.6263018602039665E-3</c:v>
                </c:pt>
                <c:pt idx="2528">
                  <c:v>-8.6263018602039665E-3</c:v>
                </c:pt>
                <c:pt idx="2529">
                  <c:v>-8.6263018602039665E-3</c:v>
                </c:pt>
                <c:pt idx="2530">
                  <c:v>-8.6263018602039665E-3</c:v>
                </c:pt>
                <c:pt idx="2531">
                  <c:v>-8.6263018602039665E-3</c:v>
                </c:pt>
                <c:pt idx="2532">
                  <c:v>-8.6263018602039665E-3</c:v>
                </c:pt>
                <c:pt idx="2533">
                  <c:v>-8.6263018602039665E-3</c:v>
                </c:pt>
                <c:pt idx="2534">
                  <c:v>-8.6263018602039665E-3</c:v>
                </c:pt>
                <c:pt idx="2535">
                  <c:v>-8.6263018602039665E-3</c:v>
                </c:pt>
                <c:pt idx="2536">
                  <c:v>-8.6263018602039665E-3</c:v>
                </c:pt>
                <c:pt idx="2537">
                  <c:v>-8.6263018602039665E-3</c:v>
                </c:pt>
                <c:pt idx="2538">
                  <c:v>-8.6263018602039665E-3</c:v>
                </c:pt>
                <c:pt idx="2539">
                  <c:v>-8.6263018602039665E-3</c:v>
                </c:pt>
                <c:pt idx="2540">
                  <c:v>-8.6263018602039665E-3</c:v>
                </c:pt>
                <c:pt idx="2541">
                  <c:v>-8.6263018602039665E-3</c:v>
                </c:pt>
                <c:pt idx="2542">
                  <c:v>-8.6263018602039665E-3</c:v>
                </c:pt>
                <c:pt idx="2543">
                  <c:v>-8.6263018602039665E-3</c:v>
                </c:pt>
                <c:pt idx="2544">
                  <c:v>-8.6263018602039665E-3</c:v>
                </c:pt>
                <c:pt idx="2545">
                  <c:v>-8.6263018602039665E-3</c:v>
                </c:pt>
                <c:pt idx="2546">
                  <c:v>-8.6263018602039665E-3</c:v>
                </c:pt>
                <c:pt idx="2547">
                  <c:v>-8.6263018602039665E-3</c:v>
                </c:pt>
                <c:pt idx="2548">
                  <c:v>-8.6263018602039665E-3</c:v>
                </c:pt>
                <c:pt idx="2549">
                  <c:v>-8.6263018602039665E-3</c:v>
                </c:pt>
                <c:pt idx="2550">
                  <c:v>-8.6263018602039665E-3</c:v>
                </c:pt>
                <c:pt idx="2551">
                  <c:v>-8.6263018602039665E-3</c:v>
                </c:pt>
                <c:pt idx="2552">
                  <c:v>-8.6263018602039665E-3</c:v>
                </c:pt>
                <c:pt idx="2553">
                  <c:v>-8.6263018602039665E-3</c:v>
                </c:pt>
                <c:pt idx="2554">
                  <c:v>-8.6263018602039665E-3</c:v>
                </c:pt>
                <c:pt idx="2555">
                  <c:v>-8.6263018602039665E-3</c:v>
                </c:pt>
                <c:pt idx="2556">
                  <c:v>-8.6263018602039665E-3</c:v>
                </c:pt>
                <c:pt idx="2557">
                  <c:v>-8.6263018602039665E-3</c:v>
                </c:pt>
                <c:pt idx="2558">
                  <c:v>-8.6263018602039665E-3</c:v>
                </c:pt>
                <c:pt idx="2559">
                  <c:v>-8.6263018602039665E-3</c:v>
                </c:pt>
                <c:pt idx="2560">
                  <c:v>-8.6263018602039665E-3</c:v>
                </c:pt>
                <c:pt idx="2561">
                  <c:v>-8.6263018602039665E-3</c:v>
                </c:pt>
                <c:pt idx="2562">
                  <c:v>-8.6263018602039665E-3</c:v>
                </c:pt>
                <c:pt idx="2563">
                  <c:v>-8.6263018602039665E-3</c:v>
                </c:pt>
                <c:pt idx="2564">
                  <c:v>-8.6263018602039665E-3</c:v>
                </c:pt>
                <c:pt idx="2565">
                  <c:v>-8.6263018602039665E-3</c:v>
                </c:pt>
                <c:pt idx="2566">
                  <c:v>-8.6263018602039665E-3</c:v>
                </c:pt>
                <c:pt idx="2567">
                  <c:v>-8.6263018602039665E-3</c:v>
                </c:pt>
                <c:pt idx="2568">
                  <c:v>-8.6263018602039665E-3</c:v>
                </c:pt>
                <c:pt idx="2569">
                  <c:v>-8.6263018602039665E-3</c:v>
                </c:pt>
                <c:pt idx="2570">
                  <c:v>-8.6263018602039665E-3</c:v>
                </c:pt>
                <c:pt idx="2571">
                  <c:v>-8.6263018602039665E-3</c:v>
                </c:pt>
                <c:pt idx="2572">
                  <c:v>-8.6263018602039665E-3</c:v>
                </c:pt>
                <c:pt idx="2573">
                  <c:v>-8.6263018602039665E-3</c:v>
                </c:pt>
                <c:pt idx="2574">
                  <c:v>-8.6263018602039665E-3</c:v>
                </c:pt>
                <c:pt idx="2575">
                  <c:v>-8.6263018602039665E-3</c:v>
                </c:pt>
                <c:pt idx="2576">
                  <c:v>-8.6263018602039665E-3</c:v>
                </c:pt>
                <c:pt idx="2577">
                  <c:v>-8.6263018602039665E-3</c:v>
                </c:pt>
                <c:pt idx="2578">
                  <c:v>-8.6263018602039665E-3</c:v>
                </c:pt>
                <c:pt idx="2579">
                  <c:v>-8.6263018602039665E-3</c:v>
                </c:pt>
                <c:pt idx="2580">
                  <c:v>-8.6263018602039665E-3</c:v>
                </c:pt>
                <c:pt idx="2581">
                  <c:v>-8.6263018602039665E-3</c:v>
                </c:pt>
                <c:pt idx="2582">
                  <c:v>-8.6263018602039665E-3</c:v>
                </c:pt>
                <c:pt idx="2583">
                  <c:v>-8.6263018602039665E-3</c:v>
                </c:pt>
                <c:pt idx="2584">
                  <c:v>-8.6263018602039665E-3</c:v>
                </c:pt>
                <c:pt idx="2585">
                  <c:v>-8.6263018602039665E-3</c:v>
                </c:pt>
                <c:pt idx="2586">
                  <c:v>-8.6263018602039665E-3</c:v>
                </c:pt>
                <c:pt idx="2587">
                  <c:v>-8.6263018602039665E-3</c:v>
                </c:pt>
                <c:pt idx="2588">
                  <c:v>-8.6263018602039665E-3</c:v>
                </c:pt>
                <c:pt idx="2589">
                  <c:v>-8.6263018602039665E-3</c:v>
                </c:pt>
                <c:pt idx="2590">
                  <c:v>-8.6263018602039665E-3</c:v>
                </c:pt>
                <c:pt idx="2591">
                  <c:v>-8.6263018602039665E-3</c:v>
                </c:pt>
                <c:pt idx="2592">
                  <c:v>-8.6263018602039665E-3</c:v>
                </c:pt>
                <c:pt idx="2593">
                  <c:v>-8.6263018602039665E-3</c:v>
                </c:pt>
                <c:pt idx="2594">
                  <c:v>-8.6263018602039665E-3</c:v>
                </c:pt>
                <c:pt idx="2595">
                  <c:v>-8.6263018602039665E-3</c:v>
                </c:pt>
                <c:pt idx="2596">
                  <c:v>-8.6263018602039665E-3</c:v>
                </c:pt>
                <c:pt idx="2597">
                  <c:v>-8.6263018602039665E-3</c:v>
                </c:pt>
                <c:pt idx="2598">
                  <c:v>-8.6263018602039665E-3</c:v>
                </c:pt>
                <c:pt idx="2599">
                  <c:v>-8.6263018602039665E-3</c:v>
                </c:pt>
                <c:pt idx="2600">
                  <c:v>-8.6263018602039665E-3</c:v>
                </c:pt>
                <c:pt idx="2601">
                  <c:v>-8.6263018602039665E-3</c:v>
                </c:pt>
                <c:pt idx="2602">
                  <c:v>-8.6263018602039665E-3</c:v>
                </c:pt>
                <c:pt idx="2603">
                  <c:v>-8.6263018602039665E-3</c:v>
                </c:pt>
                <c:pt idx="2604">
                  <c:v>-8.6263018602039665E-3</c:v>
                </c:pt>
                <c:pt idx="2605">
                  <c:v>-8.6263018602039665E-3</c:v>
                </c:pt>
                <c:pt idx="2606">
                  <c:v>-8.6263018602039665E-3</c:v>
                </c:pt>
                <c:pt idx="2607">
                  <c:v>-8.6263018602039665E-3</c:v>
                </c:pt>
                <c:pt idx="2608">
                  <c:v>-8.6263018602039665E-3</c:v>
                </c:pt>
                <c:pt idx="2609">
                  <c:v>-8.6263018602039665E-3</c:v>
                </c:pt>
                <c:pt idx="2610">
                  <c:v>-8.6263018602039665E-3</c:v>
                </c:pt>
                <c:pt idx="2611">
                  <c:v>-8.6263018602039665E-3</c:v>
                </c:pt>
                <c:pt idx="2612">
                  <c:v>-8.6263018602039665E-3</c:v>
                </c:pt>
                <c:pt idx="2613">
                  <c:v>-8.6263018602039665E-3</c:v>
                </c:pt>
                <c:pt idx="2614">
                  <c:v>-8.6263018602039665E-3</c:v>
                </c:pt>
                <c:pt idx="2615">
                  <c:v>-8.6263018602039665E-3</c:v>
                </c:pt>
                <c:pt idx="2616">
                  <c:v>-8.6263018602039665E-3</c:v>
                </c:pt>
                <c:pt idx="2617">
                  <c:v>-8.6263018602039665E-3</c:v>
                </c:pt>
                <c:pt idx="2618">
                  <c:v>-8.6263018602039665E-3</c:v>
                </c:pt>
                <c:pt idx="2619">
                  <c:v>-8.6263018602039665E-3</c:v>
                </c:pt>
                <c:pt idx="2620">
                  <c:v>-8.6263018602039665E-3</c:v>
                </c:pt>
                <c:pt idx="2621">
                  <c:v>-8.6263018602039665E-3</c:v>
                </c:pt>
                <c:pt idx="2622">
                  <c:v>-8.6263018602039665E-3</c:v>
                </c:pt>
                <c:pt idx="2623">
                  <c:v>-8.6263018602039665E-3</c:v>
                </c:pt>
                <c:pt idx="2624">
                  <c:v>-8.6263018602039665E-3</c:v>
                </c:pt>
                <c:pt idx="2625">
                  <c:v>-8.6263018602039665E-3</c:v>
                </c:pt>
                <c:pt idx="2626">
                  <c:v>-8.6263018602039665E-3</c:v>
                </c:pt>
                <c:pt idx="2627">
                  <c:v>-8.6263018602039665E-3</c:v>
                </c:pt>
                <c:pt idx="2628">
                  <c:v>-8.6263018602039665E-3</c:v>
                </c:pt>
                <c:pt idx="2629">
                  <c:v>-8.6263018602039665E-3</c:v>
                </c:pt>
                <c:pt idx="2630">
                  <c:v>-8.6263018602039665E-3</c:v>
                </c:pt>
                <c:pt idx="2631">
                  <c:v>-8.6263018602039665E-3</c:v>
                </c:pt>
                <c:pt idx="2632">
                  <c:v>-8.6263018602039665E-3</c:v>
                </c:pt>
                <c:pt idx="2633">
                  <c:v>-8.6263018602039665E-3</c:v>
                </c:pt>
                <c:pt idx="2634">
                  <c:v>-8.6263018602039665E-3</c:v>
                </c:pt>
                <c:pt idx="2635">
                  <c:v>-8.6263018602039665E-3</c:v>
                </c:pt>
                <c:pt idx="2636">
                  <c:v>-8.6263018602039665E-3</c:v>
                </c:pt>
                <c:pt idx="2637">
                  <c:v>-8.6263018602039665E-3</c:v>
                </c:pt>
                <c:pt idx="2638">
                  <c:v>-8.6263018602039665E-3</c:v>
                </c:pt>
                <c:pt idx="2639">
                  <c:v>-8.6263018602039665E-3</c:v>
                </c:pt>
                <c:pt idx="2640">
                  <c:v>-8.6263018602039665E-3</c:v>
                </c:pt>
                <c:pt idx="2641">
                  <c:v>-8.6263018602039665E-3</c:v>
                </c:pt>
                <c:pt idx="2642">
                  <c:v>-8.6263018602039665E-3</c:v>
                </c:pt>
                <c:pt idx="2643">
                  <c:v>-8.6263018602039665E-3</c:v>
                </c:pt>
                <c:pt idx="2644">
                  <c:v>-8.6263018602039665E-3</c:v>
                </c:pt>
                <c:pt idx="2645">
                  <c:v>-8.6263018602039665E-3</c:v>
                </c:pt>
                <c:pt idx="2646">
                  <c:v>-8.6263018602039665E-3</c:v>
                </c:pt>
                <c:pt idx="2647">
                  <c:v>-8.6263018602039665E-3</c:v>
                </c:pt>
                <c:pt idx="2648">
                  <c:v>-8.6263018602039665E-3</c:v>
                </c:pt>
                <c:pt idx="2649">
                  <c:v>-8.6263018602039665E-3</c:v>
                </c:pt>
                <c:pt idx="2650">
                  <c:v>-8.6263018602039665E-3</c:v>
                </c:pt>
                <c:pt idx="2651">
                  <c:v>-8.6263018602039665E-3</c:v>
                </c:pt>
                <c:pt idx="2652">
                  <c:v>-8.6263018602039665E-3</c:v>
                </c:pt>
                <c:pt idx="2653">
                  <c:v>-8.6263018602039665E-3</c:v>
                </c:pt>
                <c:pt idx="2654">
                  <c:v>-8.6263018602039665E-3</c:v>
                </c:pt>
                <c:pt idx="2655">
                  <c:v>-8.6263018602039665E-3</c:v>
                </c:pt>
                <c:pt idx="2656">
                  <c:v>-8.6263018602039665E-3</c:v>
                </c:pt>
                <c:pt idx="2657">
                  <c:v>-8.6263018602039665E-3</c:v>
                </c:pt>
                <c:pt idx="2658">
                  <c:v>-8.6263018602039665E-3</c:v>
                </c:pt>
                <c:pt idx="2659">
                  <c:v>-8.6263018602039665E-3</c:v>
                </c:pt>
                <c:pt idx="2660">
                  <c:v>-8.6263018602039665E-3</c:v>
                </c:pt>
                <c:pt idx="2661">
                  <c:v>-8.6263018602039665E-3</c:v>
                </c:pt>
                <c:pt idx="2662">
                  <c:v>-8.6263018602039665E-3</c:v>
                </c:pt>
                <c:pt idx="2663">
                  <c:v>-8.6263018602039665E-3</c:v>
                </c:pt>
                <c:pt idx="2664">
                  <c:v>-8.6263018602039665E-3</c:v>
                </c:pt>
                <c:pt idx="2665">
                  <c:v>-8.6263018602039665E-3</c:v>
                </c:pt>
                <c:pt idx="2666">
                  <c:v>-8.6263018602039665E-3</c:v>
                </c:pt>
                <c:pt idx="2667">
                  <c:v>-8.6263018602039665E-3</c:v>
                </c:pt>
                <c:pt idx="2668">
                  <c:v>-8.6263018602039665E-3</c:v>
                </c:pt>
                <c:pt idx="2669">
                  <c:v>-8.6263018602039665E-3</c:v>
                </c:pt>
                <c:pt idx="2670">
                  <c:v>-8.6263018602039665E-3</c:v>
                </c:pt>
                <c:pt idx="2671">
                  <c:v>-8.6263018602039665E-3</c:v>
                </c:pt>
                <c:pt idx="2672">
                  <c:v>-8.6263018602039665E-3</c:v>
                </c:pt>
                <c:pt idx="2673">
                  <c:v>-8.6263018602039665E-3</c:v>
                </c:pt>
                <c:pt idx="2674">
                  <c:v>-8.6263018602039665E-3</c:v>
                </c:pt>
                <c:pt idx="2675">
                  <c:v>-8.6263018602039665E-3</c:v>
                </c:pt>
                <c:pt idx="2676">
                  <c:v>-8.6263018602039665E-3</c:v>
                </c:pt>
                <c:pt idx="2677">
                  <c:v>-8.6263018602039665E-3</c:v>
                </c:pt>
                <c:pt idx="2678">
                  <c:v>-8.6263018602039665E-3</c:v>
                </c:pt>
                <c:pt idx="2679">
                  <c:v>-8.6263018602039665E-3</c:v>
                </c:pt>
                <c:pt idx="2680">
                  <c:v>-8.6263018602039665E-3</c:v>
                </c:pt>
                <c:pt idx="2681">
                  <c:v>-8.6263018602039665E-3</c:v>
                </c:pt>
                <c:pt idx="2682">
                  <c:v>-8.6263018602039665E-3</c:v>
                </c:pt>
                <c:pt idx="2683">
                  <c:v>-8.6263018602039665E-3</c:v>
                </c:pt>
                <c:pt idx="2684">
                  <c:v>-8.6263018602039665E-3</c:v>
                </c:pt>
                <c:pt idx="2685">
                  <c:v>-8.6263018602039665E-3</c:v>
                </c:pt>
                <c:pt idx="2686">
                  <c:v>-8.6263018602039665E-3</c:v>
                </c:pt>
                <c:pt idx="2687">
                  <c:v>-8.6263018602039665E-3</c:v>
                </c:pt>
                <c:pt idx="2688">
                  <c:v>-8.6263018602039665E-3</c:v>
                </c:pt>
                <c:pt idx="2689">
                  <c:v>-8.6263018602039665E-3</c:v>
                </c:pt>
                <c:pt idx="2690">
                  <c:v>-8.6263018602039665E-3</c:v>
                </c:pt>
                <c:pt idx="2691">
                  <c:v>-8.6263018602039665E-3</c:v>
                </c:pt>
                <c:pt idx="2692">
                  <c:v>-8.6263018602039665E-3</c:v>
                </c:pt>
                <c:pt idx="2693">
                  <c:v>-8.6263018602039665E-3</c:v>
                </c:pt>
                <c:pt idx="2694">
                  <c:v>-8.6263018602039665E-3</c:v>
                </c:pt>
                <c:pt idx="2695">
                  <c:v>-8.6263018602039665E-3</c:v>
                </c:pt>
                <c:pt idx="2696">
                  <c:v>-8.6263018602039665E-3</c:v>
                </c:pt>
                <c:pt idx="2697">
                  <c:v>-8.6263018602039665E-3</c:v>
                </c:pt>
                <c:pt idx="2698">
                  <c:v>-8.6263018602039665E-3</c:v>
                </c:pt>
                <c:pt idx="2699">
                  <c:v>-8.6263018602039665E-3</c:v>
                </c:pt>
                <c:pt idx="2700">
                  <c:v>-8.6263018602039665E-3</c:v>
                </c:pt>
                <c:pt idx="2701">
                  <c:v>-8.6263018602039665E-3</c:v>
                </c:pt>
                <c:pt idx="2702">
                  <c:v>-8.6263018602039665E-3</c:v>
                </c:pt>
                <c:pt idx="2703">
                  <c:v>-8.6263018602039665E-3</c:v>
                </c:pt>
                <c:pt idx="2704">
                  <c:v>-8.6263018602039665E-3</c:v>
                </c:pt>
                <c:pt idx="2705">
                  <c:v>-8.6263018602039665E-3</c:v>
                </c:pt>
                <c:pt idx="2706">
                  <c:v>-8.6263018602039665E-3</c:v>
                </c:pt>
                <c:pt idx="2707">
                  <c:v>-8.6263018602039665E-3</c:v>
                </c:pt>
                <c:pt idx="2708">
                  <c:v>-8.6263018602039665E-3</c:v>
                </c:pt>
                <c:pt idx="2709">
                  <c:v>-8.6263018602039665E-3</c:v>
                </c:pt>
                <c:pt idx="2710">
                  <c:v>-8.6263018602039665E-3</c:v>
                </c:pt>
                <c:pt idx="2711">
                  <c:v>-8.6263018602039665E-3</c:v>
                </c:pt>
                <c:pt idx="2712">
                  <c:v>-8.6263018602039665E-3</c:v>
                </c:pt>
                <c:pt idx="2713">
                  <c:v>-8.6263018602039665E-3</c:v>
                </c:pt>
                <c:pt idx="2714">
                  <c:v>-8.6263018602039665E-3</c:v>
                </c:pt>
                <c:pt idx="2715">
                  <c:v>-8.6263018602039665E-3</c:v>
                </c:pt>
                <c:pt idx="2716">
                  <c:v>-8.6263018602039665E-3</c:v>
                </c:pt>
                <c:pt idx="2717">
                  <c:v>-8.6263018602039665E-3</c:v>
                </c:pt>
                <c:pt idx="2718">
                  <c:v>-8.6263018602039665E-3</c:v>
                </c:pt>
                <c:pt idx="2719">
                  <c:v>-8.6263018602039665E-3</c:v>
                </c:pt>
                <c:pt idx="2720">
                  <c:v>-8.6263018602039665E-3</c:v>
                </c:pt>
                <c:pt idx="2721">
                  <c:v>-8.6263018602039665E-3</c:v>
                </c:pt>
                <c:pt idx="2722">
                  <c:v>-8.6263018602039665E-3</c:v>
                </c:pt>
                <c:pt idx="2723">
                  <c:v>-8.6263018602039665E-3</c:v>
                </c:pt>
                <c:pt idx="2724">
                  <c:v>-8.6263018602039665E-3</c:v>
                </c:pt>
                <c:pt idx="2725">
                  <c:v>-8.6263018602039665E-3</c:v>
                </c:pt>
                <c:pt idx="2726">
                  <c:v>-8.6263018602039665E-3</c:v>
                </c:pt>
                <c:pt idx="2727">
                  <c:v>-8.6263018602039665E-3</c:v>
                </c:pt>
                <c:pt idx="2728">
                  <c:v>-8.6263018602039665E-3</c:v>
                </c:pt>
                <c:pt idx="2729">
                  <c:v>-8.6263018602039665E-3</c:v>
                </c:pt>
                <c:pt idx="2730">
                  <c:v>-8.6263018602039665E-3</c:v>
                </c:pt>
                <c:pt idx="2731">
                  <c:v>-8.6263018602039665E-3</c:v>
                </c:pt>
                <c:pt idx="2732">
                  <c:v>-8.6263018602039665E-3</c:v>
                </c:pt>
                <c:pt idx="2733">
                  <c:v>-8.6263018602039665E-3</c:v>
                </c:pt>
                <c:pt idx="2734">
                  <c:v>-8.6263018602039665E-3</c:v>
                </c:pt>
                <c:pt idx="2735">
                  <c:v>-8.6263018602039665E-3</c:v>
                </c:pt>
                <c:pt idx="2736">
                  <c:v>-8.6263018602039665E-3</c:v>
                </c:pt>
                <c:pt idx="2737">
                  <c:v>-8.6263018602039665E-3</c:v>
                </c:pt>
                <c:pt idx="2738">
                  <c:v>-8.6263018602039665E-3</c:v>
                </c:pt>
                <c:pt idx="2739">
                  <c:v>-8.6263018602039665E-3</c:v>
                </c:pt>
                <c:pt idx="2740">
                  <c:v>-8.6263018602039665E-3</c:v>
                </c:pt>
                <c:pt idx="2741">
                  <c:v>-8.6263018602039665E-3</c:v>
                </c:pt>
                <c:pt idx="2742">
                  <c:v>-8.6263018602039665E-3</c:v>
                </c:pt>
                <c:pt idx="2743">
                  <c:v>-8.6263018602039665E-3</c:v>
                </c:pt>
                <c:pt idx="2744">
                  <c:v>-8.6263018602039665E-3</c:v>
                </c:pt>
                <c:pt idx="2745">
                  <c:v>-8.6263018602039665E-3</c:v>
                </c:pt>
                <c:pt idx="2746">
                  <c:v>-8.6263018602039665E-3</c:v>
                </c:pt>
                <c:pt idx="2747">
                  <c:v>-8.6263018602039665E-3</c:v>
                </c:pt>
                <c:pt idx="2748">
                  <c:v>-8.6263018602039665E-3</c:v>
                </c:pt>
                <c:pt idx="2749">
                  <c:v>-8.6263018602039665E-3</c:v>
                </c:pt>
                <c:pt idx="2750">
                  <c:v>-8.6263018602039665E-3</c:v>
                </c:pt>
                <c:pt idx="2751">
                  <c:v>-8.6263018602039665E-3</c:v>
                </c:pt>
                <c:pt idx="2752">
                  <c:v>-8.6263018602039665E-3</c:v>
                </c:pt>
                <c:pt idx="2753">
                  <c:v>-8.6263018602039665E-3</c:v>
                </c:pt>
                <c:pt idx="2754">
                  <c:v>-8.6263018602039665E-3</c:v>
                </c:pt>
                <c:pt idx="2755">
                  <c:v>-8.6263018602039665E-3</c:v>
                </c:pt>
                <c:pt idx="2756">
                  <c:v>-8.6263018602039665E-3</c:v>
                </c:pt>
                <c:pt idx="2757">
                  <c:v>-8.6263018602039665E-3</c:v>
                </c:pt>
                <c:pt idx="2758">
                  <c:v>-8.6263018602039665E-3</c:v>
                </c:pt>
                <c:pt idx="2759">
                  <c:v>-8.6263018602039665E-3</c:v>
                </c:pt>
                <c:pt idx="2760">
                  <c:v>-8.6263018602039665E-3</c:v>
                </c:pt>
                <c:pt idx="2761">
                  <c:v>-8.6263018602039665E-3</c:v>
                </c:pt>
                <c:pt idx="2762">
                  <c:v>-8.6263018602039665E-3</c:v>
                </c:pt>
                <c:pt idx="2763">
                  <c:v>-8.6263018602039665E-3</c:v>
                </c:pt>
                <c:pt idx="2764">
                  <c:v>-8.6263018602039665E-3</c:v>
                </c:pt>
                <c:pt idx="2765">
                  <c:v>-8.6263018602039665E-3</c:v>
                </c:pt>
                <c:pt idx="2766">
                  <c:v>-8.6263018602039665E-3</c:v>
                </c:pt>
                <c:pt idx="2767">
                  <c:v>-8.6263018602039665E-3</c:v>
                </c:pt>
                <c:pt idx="2768">
                  <c:v>-8.6263018602039665E-3</c:v>
                </c:pt>
                <c:pt idx="2769">
                  <c:v>-8.6263018602039665E-3</c:v>
                </c:pt>
                <c:pt idx="2770">
                  <c:v>-8.6263018602039665E-3</c:v>
                </c:pt>
                <c:pt idx="2771">
                  <c:v>-8.6263018602039665E-3</c:v>
                </c:pt>
                <c:pt idx="2772">
                  <c:v>-8.6263018602039665E-3</c:v>
                </c:pt>
                <c:pt idx="2773">
                  <c:v>-8.6263018602039665E-3</c:v>
                </c:pt>
                <c:pt idx="2774">
                  <c:v>-8.6263018602039665E-3</c:v>
                </c:pt>
                <c:pt idx="2775">
                  <c:v>-8.6263018602039665E-3</c:v>
                </c:pt>
                <c:pt idx="2776">
                  <c:v>-8.6263018602039665E-3</c:v>
                </c:pt>
                <c:pt idx="2777">
                  <c:v>-8.6263018602039665E-3</c:v>
                </c:pt>
                <c:pt idx="2778">
                  <c:v>-8.6263018602039665E-3</c:v>
                </c:pt>
                <c:pt idx="2779">
                  <c:v>-8.6263018602039665E-3</c:v>
                </c:pt>
                <c:pt idx="2780">
                  <c:v>-8.6263018602039665E-3</c:v>
                </c:pt>
                <c:pt idx="2781">
                  <c:v>-8.6263018602039665E-3</c:v>
                </c:pt>
                <c:pt idx="2782">
                  <c:v>-8.6263018602039665E-3</c:v>
                </c:pt>
                <c:pt idx="2783">
                  <c:v>-8.6263018602039665E-3</c:v>
                </c:pt>
                <c:pt idx="2784">
                  <c:v>-8.6263018602039665E-3</c:v>
                </c:pt>
                <c:pt idx="2785">
                  <c:v>-8.6263018602039665E-3</c:v>
                </c:pt>
                <c:pt idx="2786">
                  <c:v>-8.6263018602039665E-3</c:v>
                </c:pt>
                <c:pt idx="2787">
                  <c:v>-8.6263018602039665E-3</c:v>
                </c:pt>
                <c:pt idx="2788">
                  <c:v>-8.6263018602039665E-3</c:v>
                </c:pt>
                <c:pt idx="2789">
                  <c:v>-8.6263018602039665E-3</c:v>
                </c:pt>
                <c:pt idx="2790">
                  <c:v>-8.6263018602039665E-3</c:v>
                </c:pt>
                <c:pt idx="2791">
                  <c:v>-8.6263018602039665E-3</c:v>
                </c:pt>
                <c:pt idx="2792">
                  <c:v>-8.6263018602039665E-3</c:v>
                </c:pt>
                <c:pt idx="2793">
                  <c:v>-8.6263018602039665E-3</c:v>
                </c:pt>
                <c:pt idx="2794">
                  <c:v>-8.6263018602039665E-3</c:v>
                </c:pt>
                <c:pt idx="2795">
                  <c:v>-8.6263018602039665E-3</c:v>
                </c:pt>
                <c:pt idx="2796">
                  <c:v>-8.6263018602039665E-3</c:v>
                </c:pt>
                <c:pt idx="2797">
                  <c:v>-8.6263018602039665E-3</c:v>
                </c:pt>
                <c:pt idx="2798">
                  <c:v>-8.6263018602039665E-3</c:v>
                </c:pt>
                <c:pt idx="2799">
                  <c:v>-8.6263018602039665E-3</c:v>
                </c:pt>
                <c:pt idx="2800">
                  <c:v>-8.6263018602039665E-3</c:v>
                </c:pt>
                <c:pt idx="2801">
                  <c:v>-8.6263018602039665E-3</c:v>
                </c:pt>
                <c:pt idx="2802">
                  <c:v>-8.6263018602039665E-3</c:v>
                </c:pt>
                <c:pt idx="2803">
                  <c:v>-8.6263018602039665E-3</c:v>
                </c:pt>
                <c:pt idx="2804">
                  <c:v>-8.6263018602039665E-3</c:v>
                </c:pt>
                <c:pt idx="2805">
                  <c:v>-8.6263018602039665E-3</c:v>
                </c:pt>
                <c:pt idx="2806">
                  <c:v>-8.6263018602039665E-3</c:v>
                </c:pt>
                <c:pt idx="2807">
                  <c:v>-8.6263018602039665E-3</c:v>
                </c:pt>
                <c:pt idx="2808">
                  <c:v>-8.6263018602039665E-3</c:v>
                </c:pt>
                <c:pt idx="2809">
                  <c:v>-8.6263018602039665E-3</c:v>
                </c:pt>
                <c:pt idx="2810">
                  <c:v>-8.6263018602039665E-3</c:v>
                </c:pt>
                <c:pt idx="2811">
                  <c:v>-8.6263018602039665E-3</c:v>
                </c:pt>
                <c:pt idx="2812">
                  <c:v>-8.6263018602039665E-3</c:v>
                </c:pt>
                <c:pt idx="2813">
                  <c:v>-8.6263018602039665E-3</c:v>
                </c:pt>
                <c:pt idx="2814">
                  <c:v>-8.6263018602039665E-3</c:v>
                </c:pt>
                <c:pt idx="2815">
                  <c:v>-8.6263018602039665E-3</c:v>
                </c:pt>
                <c:pt idx="2816">
                  <c:v>-8.6263018602039665E-3</c:v>
                </c:pt>
                <c:pt idx="2817">
                  <c:v>-8.6263018602039665E-3</c:v>
                </c:pt>
                <c:pt idx="2818">
                  <c:v>-8.6263018602039665E-3</c:v>
                </c:pt>
                <c:pt idx="2819">
                  <c:v>-8.6263018602039665E-3</c:v>
                </c:pt>
                <c:pt idx="2820">
                  <c:v>-8.6263018602039665E-3</c:v>
                </c:pt>
                <c:pt idx="2821">
                  <c:v>-8.6263018602039665E-3</c:v>
                </c:pt>
                <c:pt idx="2822">
                  <c:v>-8.6263018602039665E-3</c:v>
                </c:pt>
                <c:pt idx="2823">
                  <c:v>-8.6263018602039665E-3</c:v>
                </c:pt>
                <c:pt idx="2824">
                  <c:v>-8.6263018602039665E-3</c:v>
                </c:pt>
                <c:pt idx="2825">
                  <c:v>-8.6263018602039665E-3</c:v>
                </c:pt>
                <c:pt idx="2826">
                  <c:v>-8.6263018602039665E-3</c:v>
                </c:pt>
                <c:pt idx="2827">
                  <c:v>-8.6263018602039665E-3</c:v>
                </c:pt>
                <c:pt idx="2828">
                  <c:v>-8.6263018602039665E-3</c:v>
                </c:pt>
                <c:pt idx="2829">
                  <c:v>-8.6263018602039665E-3</c:v>
                </c:pt>
                <c:pt idx="2830">
                  <c:v>-8.6263018602039665E-3</c:v>
                </c:pt>
                <c:pt idx="2831">
                  <c:v>-8.6263018602039665E-3</c:v>
                </c:pt>
                <c:pt idx="2832">
                  <c:v>-8.6263018602039665E-3</c:v>
                </c:pt>
                <c:pt idx="2833">
                  <c:v>-8.6263018602039665E-3</c:v>
                </c:pt>
                <c:pt idx="2834">
                  <c:v>-8.6263018602039665E-3</c:v>
                </c:pt>
                <c:pt idx="2835">
                  <c:v>-8.6263018602039665E-3</c:v>
                </c:pt>
                <c:pt idx="2836">
                  <c:v>-8.6263018602039665E-3</c:v>
                </c:pt>
                <c:pt idx="2837">
                  <c:v>-8.6263018602039665E-3</c:v>
                </c:pt>
                <c:pt idx="2838">
                  <c:v>-8.6263018602039665E-3</c:v>
                </c:pt>
                <c:pt idx="2839">
                  <c:v>-8.6263018602039665E-3</c:v>
                </c:pt>
                <c:pt idx="2840">
                  <c:v>-8.6263018602039665E-3</c:v>
                </c:pt>
                <c:pt idx="2841">
                  <c:v>-8.6263018602039665E-3</c:v>
                </c:pt>
                <c:pt idx="2842">
                  <c:v>-8.6263018602039665E-3</c:v>
                </c:pt>
                <c:pt idx="2843">
                  <c:v>-8.6263018602039665E-3</c:v>
                </c:pt>
                <c:pt idx="2844">
                  <c:v>-8.6263018602039665E-3</c:v>
                </c:pt>
                <c:pt idx="2845">
                  <c:v>-8.6263018602039665E-3</c:v>
                </c:pt>
                <c:pt idx="2846">
                  <c:v>-8.6263018602039665E-3</c:v>
                </c:pt>
                <c:pt idx="2847">
                  <c:v>-8.6263018602039665E-3</c:v>
                </c:pt>
                <c:pt idx="2848">
                  <c:v>-8.6263018602039665E-3</c:v>
                </c:pt>
                <c:pt idx="2849">
                  <c:v>-8.6263018602039665E-3</c:v>
                </c:pt>
                <c:pt idx="2850">
                  <c:v>-8.6263018602039665E-3</c:v>
                </c:pt>
                <c:pt idx="2851">
                  <c:v>-8.6263018602039665E-3</c:v>
                </c:pt>
                <c:pt idx="2852">
                  <c:v>-8.6263018602039665E-3</c:v>
                </c:pt>
                <c:pt idx="2853">
                  <c:v>-8.6263018602039665E-3</c:v>
                </c:pt>
                <c:pt idx="2854">
                  <c:v>-8.6263018602039665E-3</c:v>
                </c:pt>
                <c:pt idx="2855">
                  <c:v>-8.6263018602039665E-3</c:v>
                </c:pt>
                <c:pt idx="2856">
                  <c:v>-8.6263018602039665E-3</c:v>
                </c:pt>
                <c:pt idx="2857">
                  <c:v>-8.6263018602039665E-3</c:v>
                </c:pt>
                <c:pt idx="2858">
                  <c:v>-8.6263018602039665E-3</c:v>
                </c:pt>
                <c:pt idx="2859">
                  <c:v>-8.6263018602039665E-3</c:v>
                </c:pt>
                <c:pt idx="2860">
                  <c:v>-8.6263018602039665E-3</c:v>
                </c:pt>
                <c:pt idx="2861">
                  <c:v>-8.6263018602039665E-3</c:v>
                </c:pt>
                <c:pt idx="2862">
                  <c:v>-8.6263018602039665E-3</c:v>
                </c:pt>
                <c:pt idx="2863">
                  <c:v>-8.6263018602039665E-3</c:v>
                </c:pt>
                <c:pt idx="2864">
                  <c:v>-8.6263018602039665E-3</c:v>
                </c:pt>
                <c:pt idx="2865">
                  <c:v>-8.6263018602039665E-3</c:v>
                </c:pt>
                <c:pt idx="2866">
                  <c:v>-8.6263018602039665E-3</c:v>
                </c:pt>
                <c:pt idx="2867">
                  <c:v>-8.6263018602039665E-3</c:v>
                </c:pt>
                <c:pt idx="2868">
                  <c:v>-8.6263018602039665E-3</c:v>
                </c:pt>
                <c:pt idx="2869">
                  <c:v>-8.6263018602039665E-3</c:v>
                </c:pt>
                <c:pt idx="2870">
                  <c:v>-8.6263018602039665E-3</c:v>
                </c:pt>
                <c:pt idx="2871">
                  <c:v>-8.6263018602039665E-3</c:v>
                </c:pt>
                <c:pt idx="2872">
                  <c:v>-8.6263018602039665E-3</c:v>
                </c:pt>
                <c:pt idx="2873">
                  <c:v>-8.6263018602039665E-3</c:v>
                </c:pt>
                <c:pt idx="2874">
                  <c:v>-8.6263018602039665E-3</c:v>
                </c:pt>
                <c:pt idx="2875">
                  <c:v>-8.6263018602039665E-3</c:v>
                </c:pt>
                <c:pt idx="2876">
                  <c:v>-8.6263018602039665E-3</c:v>
                </c:pt>
                <c:pt idx="2877">
                  <c:v>-8.6263018602039665E-3</c:v>
                </c:pt>
                <c:pt idx="2878">
                  <c:v>-8.6263018602039665E-3</c:v>
                </c:pt>
                <c:pt idx="2879">
                  <c:v>-8.6263018602039665E-3</c:v>
                </c:pt>
                <c:pt idx="2880">
                  <c:v>-8.6263018602039665E-3</c:v>
                </c:pt>
                <c:pt idx="2881">
                  <c:v>-8.6263018602039665E-3</c:v>
                </c:pt>
                <c:pt idx="2882">
                  <c:v>-8.6263018602039665E-3</c:v>
                </c:pt>
                <c:pt idx="2883">
                  <c:v>-8.6263018602039665E-3</c:v>
                </c:pt>
                <c:pt idx="2884">
                  <c:v>-8.6263018602039665E-3</c:v>
                </c:pt>
                <c:pt idx="2885">
                  <c:v>-8.6263018602039665E-3</c:v>
                </c:pt>
                <c:pt idx="2886">
                  <c:v>-8.6263018602039665E-3</c:v>
                </c:pt>
                <c:pt idx="2887">
                  <c:v>-8.6263018602039665E-3</c:v>
                </c:pt>
                <c:pt idx="2888">
                  <c:v>-8.6263018602039665E-3</c:v>
                </c:pt>
                <c:pt idx="2889">
                  <c:v>-8.6263018602039665E-3</c:v>
                </c:pt>
                <c:pt idx="2890">
                  <c:v>-8.6263018602039665E-3</c:v>
                </c:pt>
                <c:pt idx="2891">
                  <c:v>-8.6263018602039665E-3</c:v>
                </c:pt>
                <c:pt idx="2892">
                  <c:v>-8.6263018602039665E-3</c:v>
                </c:pt>
                <c:pt idx="2893">
                  <c:v>-8.6263018602039665E-3</c:v>
                </c:pt>
                <c:pt idx="2894">
                  <c:v>-8.6263018602039665E-3</c:v>
                </c:pt>
                <c:pt idx="2895">
                  <c:v>-8.6263018602039665E-3</c:v>
                </c:pt>
                <c:pt idx="2896">
                  <c:v>-8.6263018602039665E-3</c:v>
                </c:pt>
                <c:pt idx="2897">
                  <c:v>-8.6263018602039665E-3</c:v>
                </c:pt>
                <c:pt idx="2898">
                  <c:v>-8.6263018602039665E-3</c:v>
                </c:pt>
                <c:pt idx="2899">
                  <c:v>-8.6263018602039665E-3</c:v>
                </c:pt>
                <c:pt idx="2900">
                  <c:v>-8.6263018602039665E-3</c:v>
                </c:pt>
                <c:pt idx="2901">
                  <c:v>-8.6263018602039665E-3</c:v>
                </c:pt>
                <c:pt idx="2902">
                  <c:v>-8.6263018602039665E-3</c:v>
                </c:pt>
                <c:pt idx="2903">
                  <c:v>-8.6263018602039665E-3</c:v>
                </c:pt>
                <c:pt idx="2904">
                  <c:v>-8.6263018602039665E-3</c:v>
                </c:pt>
                <c:pt idx="2905">
                  <c:v>-8.6263018602039665E-3</c:v>
                </c:pt>
                <c:pt idx="2906">
                  <c:v>-8.6263018602039665E-3</c:v>
                </c:pt>
                <c:pt idx="2907">
                  <c:v>-8.6263018602039665E-3</c:v>
                </c:pt>
                <c:pt idx="2908">
                  <c:v>-8.6263018602039665E-3</c:v>
                </c:pt>
                <c:pt idx="2909">
                  <c:v>-8.6263018602039665E-3</c:v>
                </c:pt>
                <c:pt idx="2910">
                  <c:v>-8.6263018602039665E-3</c:v>
                </c:pt>
                <c:pt idx="2911">
                  <c:v>-8.6263018602039665E-3</c:v>
                </c:pt>
                <c:pt idx="2912">
                  <c:v>-8.6263018602039665E-3</c:v>
                </c:pt>
                <c:pt idx="2913">
                  <c:v>-8.6263018602039665E-3</c:v>
                </c:pt>
                <c:pt idx="2914">
                  <c:v>-8.6263018602039665E-3</c:v>
                </c:pt>
                <c:pt idx="2915">
                  <c:v>-8.6263018602039665E-3</c:v>
                </c:pt>
                <c:pt idx="2916">
                  <c:v>-8.6263018602039665E-3</c:v>
                </c:pt>
                <c:pt idx="2917">
                  <c:v>-8.6263018602039665E-3</c:v>
                </c:pt>
                <c:pt idx="2918">
                  <c:v>-8.6263018602039665E-3</c:v>
                </c:pt>
                <c:pt idx="2919">
                  <c:v>-8.6263018602039665E-3</c:v>
                </c:pt>
                <c:pt idx="2920">
                  <c:v>-8.6263018602039665E-3</c:v>
                </c:pt>
                <c:pt idx="2921">
                  <c:v>-8.6263018602039665E-3</c:v>
                </c:pt>
                <c:pt idx="2922">
                  <c:v>-8.6263018602039665E-3</c:v>
                </c:pt>
                <c:pt idx="2923">
                  <c:v>-8.6263018602039665E-3</c:v>
                </c:pt>
                <c:pt idx="2924">
                  <c:v>-8.6263018602039665E-3</c:v>
                </c:pt>
                <c:pt idx="2925">
                  <c:v>-8.6263018602039665E-3</c:v>
                </c:pt>
                <c:pt idx="2926">
                  <c:v>-8.6263018602039665E-3</c:v>
                </c:pt>
                <c:pt idx="2927">
                  <c:v>-8.6263018602039665E-3</c:v>
                </c:pt>
                <c:pt idx="2928">
                  <c:v>-8.6263018602039665E-3</c:v>
                </c:pt>
                <c:pt idx="2929">
                  <c:v>-8.6263018602039665E-3</c:v>
                </c:pt>
                <c:pt idx="2930">
                  <c:v>-8.6263018602039665E-3</c:v>
                </c:pt>
                <c:pt idx="2931">
                  <c:v>-8.6263018602039665E-3</c:v>
                </c:pt>
                <c:pt idx="2932">
                  <c:v>-8.6263018602039665E-3</c:v>
                </c:pt>
                <c:pt idx="2933">
                  <c:v>-8.6263018602039665E-3</c:v>
                </c:pt>
                <c:pt idx="2934">
                  <c:v>-8.6263018602039665E-3</c:v>
                </c:pt>
                <c:pt idx="2935">
                  <c:v>-8.6263018602039665E-3</c:v>
                </c:pt>
                <c:pt idx="2936">
                  <c:v>-8.6263018602039665E-3</c:v>
                </c:pt>
                <c:pt idx="2937">
                  <c:v>-8.6263018602039665E-3</c:v>
                </c:pt>
                <c:pt idx="2938">
                  <c:v>-8.6263018602039665E-3</c:v>
                </c:pt>
                <c:pt idx="2939">
                  <c:v>-8.6263018602039665E-3</c:v>
                </c:pt>
                <c:pt idx="2940">
                  <c:v>-8.6263018602039665E-3</c:v>
                </c:pt>
                <c:pt idx="2941">
                  <c:v>-8.6263018602039665E-3</c:v>
                </c:pt>
                <c:pt idx="2942">
                  <c:v>-8.6263018602039665E-3</c:v>
                </c:pt>
                <c:pt idx="2943">
                  <c:v>-8.6263018602039665E-3</c:v>
                </c:pt>
                <c:pt idx="2944">
                  <c:v>-8.6263018602039665E-3</c:v>
                </c:pt>
                <c:pt idx="2945">
                  <c:v>-8.6263018602039665E-3</c:v>
                </c:pt>
                <c:pt idx="2946">
                  <c:v>-8.6263018602039665E-3</c:v>
                </c:pt>
                <c:pt idx="2947">
                  <c:v>-8.6263018602039665E-3</c:v>
                </c:pt>
                <c:pt idx="2948">
                  <c:v>-8.6263018602039665E-3</c:v>
                </c:pt>
                <c:pt idx="2949">
                  <c:v>-8.6263018602039665E-3</c:v>
                </c:pt>
                <c:pt idx="2950">
                  <c:v>-8.6263018602039665E-3</c:v>
                </c:pt>
                <c:pt idx="2951">
                  <c:v>-8.6263018602039665E-3</c:v>
                </c:pt>
                <c:pt idx="2952">
                  <c:v>-8.6263018602039665E-3</c:v>
                </c:pt>
                <c:pt idx="2953">
                  <c:v>-8.6263018602039665E-3</c:v>
                </c:pt>
                <c:pt idx="2954">
                  <c:v>-8.6263018602039665E-3</c:v>
                </c:pt>
                <c:pt idx="2955">
                  <c:v>-8.6263018602039665E-3</c:v>
                </c:pt>
                <c:pt idx="2956">
                  <c:v>-8.6263018602039665E-3</c:v>
                </c:pt>
                <c:pt idx="2957">
                  <c:v>-8.6263018602039665E-3</c:v>
                </c:pt>
                <c:pt idx="2958">
                  <c:v>-8.6263018602039665E-3</c:v>
                </c:pt>
                <c:pt idx="2959">
                  <c:v>-8.6263018602039665E-3</c:v>
                </c:pt>
                <c:pt idx="2960">
                  <c:v>-8.6263018602039665E-3</c:v>
                </c:pt>
                <c:pt idx="2961">
                  <c:v>-8.6263018602039665E-3</c:v>
                </c:pt>
                <c:pt idx="2962">
                  <c:v>-8.6263018602039665E-3</c:v>
                </c:pt>
                <c:pt idx="2963">
                  <c:v>-8.6263018602039665E-3</c:v>
                </c:pt>
                <c:pt idx="2964">
                  <c:v>-8.6263018602039665E-3</c:v>
                </c:pt>
                <c:pt idx="2965">
                  <c:v>-8.6263018602039665E-3</c:v>
                </c:pt>
                <c:pt idx="2966">
                  <c:v>-8.6263018602039665E-3</c:v>
                </c:pt>
                <c:pt idx="2967">
                  <c:v>-8.6263018602039665E-3</c:v>
                </c:pt>
                <c:pt idx="2968">
                  <c:v>-8.6263018602039665E-3</c:v>
                </c:pt>
                <c:pt idx="2969">
                  <c:v>-8.6263018602039665E-3</c:v>
                </c:pt>
                <c:pt idx="2970">
                  <c:v>-8.6263018602039665E-3</c:v>
                </c:pt>
                <c:pt idx="2971">
                  <c:v>-8.6263018602039665E-3</c:v>
                </c:pt>
                <c:pt idx="2972">
                  <c:v>-8.6263018602039665E-3</c:v>
                </c:pt>
                <c:pt idx="2973">
                  <c:v>-8.6263018602039665E-3</c:v>
                </c:pt>
                <c:pt idx="2974">
                  <c:v>-8.6263018602039665E-3</c:v>
                </c:pt>
                <c:pt idx="2975">
                  <c:v>-8.6263018602039665E-3</c:v>
                </c:pt>
                <c:pt idx="2976">
                  <c:v>-8.6263018602039665E-3</c:v>
                </c:pt>
                <c:pt idx="2977">
                  <c:v>-8.6263018602039665E-3</c:v>
                </c:pt>
                <c:pt idx="2978">
                  <c:v>-8.6263018602039665E-3</c:v>
                </c:pt>
                <c:pt idx="2979">
                  <c:v>-8.6263018602039665E-3</c:v>
                </c:pt>
                <c:pt idx="2980">
                  <c:v>-8.6263018602039665E-3</c:v>
                </c:pt>
                <c:pt idx="2981">
                  <c:v>-8.6263018602039665E-3</c:v>
                </c:pt>
                <c:pt idx="2982">
                  <c:v>-8.6263018602039665E-3</c:v>
                </c:pt>
                <c:pt idx="2983">
                  <c:v>-8.6263018602039665E-3</c:v>
                </c:pt>
                <c:pt idx="2984">
                  <c:v>-8.6263018602039665E-3</c:v>
                </c:pt>
                <c:pt idx="2985">
                  <c:v>-8.6263018602039665E-3</c:v>
                </c:pt>
                <c:pt idx="2986">
                  <c:v>-8.6263018602039665E-3</c:v>
                </c:pt>
                <c:pt idx="2987">
                  <c:v>-8.6263018602039665E-3</c:v>
                </c:pt>
                <c:pt idx="2988">
                  <c:v>-8.6263018602039665E-3</c:v>
                </c:pt>
                <c:pt idx="2989">
                  <c:v>-8.6263018602039665E-3</c:v>
                </c:pt>
                <c:pt idx="2990">
                  <c:v>-8.6263018602039665E-3</c:v>
                </c:pt>
                <c:pt idx="2991">
                  <c:v>-8.6263018602039665E-3</c:v>
                </c:pt>
                <c:pt idx="2992">
                  <c:v>-8.6263018602039665E-3</c:v>
                </c:pt>
                <c:pt idx="2993">
                  <c:v>-8.6263018602039665E-3</c:v>
                </c:pt>
                <c:pt idx="2994">
                  <c:v>-8.6263018602039665E-3</c:v>
                </c:pt>
                <c:pt idx="2995">
                  <c:v>-8.6263018602039665E-3</c:v>
                </c:pt>
                <c:pt idx="2996">
                  <c:v>-8.6263018602039665E-3</c:v>
                </c:pt>
                <c:pt idx="2997">
                  <c:v>-8.6263018602039665E-3</c:v>
                </c:pt>
                <c:pt idx="2998">
                  <c:v>-8.6263018602039665E-3</c:v>
                </c:pt>
                <c:pt idx="2999">
                  <c:v>-8.6263018602039665E-3</c:v>
                </c:pt>
                <c:pt idx="3000">
                  <c:v>-8.6263018602039665E-3</c:v>
                </c:pt>
                <c:pt idx="3001">
                  <c:v>-8.6263018602039665E-3</c:v>
                </c:pt>
                <c:pt idx="3002">
                  <c:v>-8.6263018602039665E-3</c:v>
                </c:pt>
                <c:pt idx="3003">
                  <c:v>-8.6263018602039665E-3</c:v>
                </c:pt>
                <c:pt idx="3004">
                  <c:v>-8.6263018602039665E-3</c:v>
                </c:pt>
                <c:pt idx="3005">
                  <c:v>-8.6263018602039665E-3</c:v>
                </c:pt>
                <c:pt idx="3006">
                  <c:v>-8.6263018602039665E-3</c:v>
                </c:pt>
                <c:pt idx="3007">
                  <c:v>-8.6263018602039665E-3</c:v>
                </c:pt>
                <c:pt idx="3008">
                  <c:v>-8.6263018602039665E-3</c:v>
                </c:pt>
                <c:pt idx="3009">
                  <c:v>-8.6263018602039665E-3</c:v>
                </c:pt>
                <c:pt idx="3010">
                  <c:v>-8.6263018602039665E-3</c:v>
                </c:pt>
                <c:pt idx="3011">
                  <c:v>-8.6263018602039665E-3</c:v>
                </c:pt>
                <c:pt idx="3012">
                  <c:v>-8.6263018602039665E-3</c:v>
                </c:pt>
                <c:pt idx="3013">
                  <c:v>-8.6263018602039665E-3</c:v>
                </c:pt>
                <c:pt idx="3014">
                  <c:v>-8.6263018602039665E-3</c:v>
                </c:pt>
                <c:pt idx="3015">
                  <c:v>-8.6263018602039665E-3</c:v>
                </c:pt>
                <c:pt idx="3016">
                  <c:v>-8.6263018602039665E-3</c:v>
                </c:pt>
                <c:pt idx="3017">
                  <c:v>-8.6263018602039665E-3</c:v>
                </c:pt>
                <c:pt idx="3018">
                  <c:v>-8.6263018602039665E-3</c:v>
                </c:pt>
                <c:pt idx="3019">
                  <c:v>-8.6263018602039665E-3</c:v>
                </c:pt>
                <c:pt idx="3020">
                  <c:v>-8.6263018602039665E-3</c:v>
                </c:pt>
                <c:pt idx="3021">
                  <c:v>-8.6263018602039665E-3</c:v>
                </c:pt>
                <c:pt idx="3022">
                  <c:v>-8.6263018602039665E-3</c:v>
                </c:pt>
                <c:pt idx="3023">
                  <c:v>-8.6263018602039665E-3</c:v>
                </c:pt>
                <c:pt idx="3024">
                  <c:v>-8.6263018602039665E-3</c:v>
                </c:pt>
                <c:pt idx="3025">
                  <c:v>-8.6263018602039665E-3</c:v>
                </c:pt>
                <c:pt idx="3026">
                  <c:v>-8.6263018602039665E-3</c:v>
                </c:pt>
                <c:pt idx="3027">
                  <c:v>-8.6263018602039665E-3</c:v>
                </c:pt>
                <c:pt idx="3028">
                  <c:v>-8.6263018602039665E-3</c:v>
                </c:pt>
                <c:pt idx="3029">
                  <c:v>-8.6263018602039665E-3</c:v>
                </c:pt>
                <c:pt idx="3030">
                  <c:v>-8.6263018602039665E-3</c:v>
                </c:pt>
                <c:pt idx="3031">
                  <c:v>-8.6263018602039665E-3</c:v>
                </c:pt>
                <c:pt idx="3032">
                  <c:v>-8.6263018602039665E-3</c:v>
                </c:pt>
                <c:pt idx="3033">
                  <c:v>-8.6263018602039665E-3</c:v>
                </c:pt>
                <c:pt idx="3034">
                  <c:v>-8.6263018602039665E-3</c:v>
                </c:pt>
                <c:pt idx="3035">
                  <c:v>-8.6263018602039665E-3</c:v>
                </c:pt>
                <c:pt idx="3036">
                  <c:v>-8.6263018602039665E-3</c:v>
                </c:pt>
                <c:pt idx="3037">
                  <c:v>-8.6263018602039665E-3</c:v>
                </c:pt>
                <c:pt idx="3038">
                  <c:v>-8.6263018602039665E-3</c:v>
                </c:pt>
                <c:pt idx="3039">
                  <c:v>-8.6263018602039665E-3</c:v>
                </c:pt>
                <c:pt idx="3040">
                  <c:v>-8.6263018602039665E-3</c:v>
                </c:pt>
                <c:pt idx="3041">
                  <c:v>-8.6263018602039665E-3</c:v>
                </c:pt>
                <c:pt idx="3042">
                  <c:v>-8.6263018602039665E-3</c:v>
                </c:pt>
                <c:pt idx="3043">
                  <c:v>-8.6263018602039665E-3</c:v>
                </c:pt>
                <c:pt idx="3044">
                  <c:v>-8.6263018602039665E-3</c:v>
                </c:pt>
                <c:pt idx="3045">
                  <c:v>-8.6263018602039665E-3</c:v>
                </c:pt>
                <c:pt idx="3046">
                  <c:v>-8.6263018602039665E-3</c:v>
                </c:pt>
                <c:pt idx="3047">
                  <c:v>-8.6263018602039665E-3</c:v>
                </c:pt>
                <c:pt idx="3048">
                  <c:v>-8.6263018602039665E-3</c:v>
                </c:pt>
                <c:pt idx="3049">
                  <c:v>-8.6263018602039665E-3</c:v>
                </c:pt>
                <c:pt idx="3050">
                  <c:v>-8.6263018602039665E-3</c:v>
                </c:pt>
                <c:pt idx="3051">
                  <c:v>-8.6263018602039665E-3</c:v>
                </c:pt>
                <c:pt idx="3052">
                  <c:v>-8.6263018602039665E-3</c:v>
                </c:pt>
                <c:pt idx="3053">
                  <c:v>-8.6263018602039665E-3</c:v>
                </c:pt>
                <c:pt idx="3054">
                  <c:v>-8.6263018602039665E-3</c:v>
                </c:pt>
                <c:pt idx="3055">
                  <c:v>-8.6263018602039665E-3</c:v>
                </c:pt>
                <c:pt idx="3056">
                  <c:v>-8.6263018602039665E-3</c:v>
                </c:pt>
                <c:pt idx="3057">
                  <c:v>-8.6263018602039665E-3</c:v>
                </c:pt>
                <c:pt idx="3058">
                  <c:v>-8.6263018602039665E-3</c:v>
                </c:pt>
                <c:pt idx="3059">
                  <c:v>-8.6263018602039665E-3</c:v>
                </c:pt>
                <c:pt idx="3060">
                  <c:v>-8.6263018602039665E-3</c:v>
                </c:pt>
                <c:pt idx="3061">
                  <c:v>-8.6263018602039665E-3</c:v>
                </c:pt>
                <c:pt idx="3062">
                  <c:v>-8.6263018602039665E-3</c:v>
                </c:pt>
                <c:pt idx="3063">
                  <c:v>-8.6263018602039665E-3</c:v>
                </c:pt>
                <c:pt idx="3064">
                  <c:v>-8.6263018602039665E-3</c:v>
                </c:pt>
                <c:pt idx="3065">
                  <c:v>-8.6263018602039665E-3</c:v>
                </c:pt>
                <c:pt idx="3066">
                  <c:v>-8.6263018602039665E-3</c:v>
                </c:pt>
                <c:pt idx="3067">
                  <c:v>-8.6263018602039665E-3</c:v>
                </c:pt>
                <c:pt idx="3068">
                  <c:v>-8.6263018602039665E-3</c:v>
                </c:pt>
                <c:pt idx="3069">
                  <c:v>-8.6263018602039665E-3</c:v>
                </c:pt>
                <c:pt idx="3070">
                  <c:v>-8.6263018602039665E-3</c:v>
                </c:pt>
                <c:pt idx="3071">
                  <c:v>-8.6263018602039665E-3</c:v>
                </c:pt>
                <c:pt idx="3072">
                  <c:v>-8.6263018602039665E-3</c:v>
                </c:pt>
                <c:pt idx="3073">
                  <c:v>-8.6263018602039665E-3</c:v>
                </c:pt>
                <c:pt idx="3074">
                  <c:v>-8.6263018602039665E-3</c:v>
                </c:pt>
                <c:pt idx="3075">
                  <c:v>-8.6263018602039665E-3</c:v>
                </c:pt>
                <c:pt idx="3076">
                  <c:v>-8.6263018602039665E-3</c:v>
                </c:pt>
                <c:pt idx="3077">
                  <c:v>-8.6263018602039665E-3</c:v>
                </c:pt>
                <c:pt idx="3078">
                  <c:v>-8.6263018602039665E-3</c:v>
                </c:pt>
                <c:pt idx="3079">
                  <c:v>-8.6263018602039665E-3</c:v>
                </c:pt>
                <c:pt idx="3080">
                  <c:v>-8.6263018602039665E-3</c:v>
                </c:pt>
                <c:pt idx="3081">
                  <c:v>-8.6263018602039665E-3</c:v>
                </c:pt>
                <c:pt idx="3082">
                  <c:v>-8.6263018602039665E-3</c:v>
                </c:pt>
                <c:pt idx="3083">
                  <c:v>-8.6263018602039665E-3</c:v>
                </c:pt>
                <c:pt idx="3084">
                  <c:v>-8.6263018602039665E-3</c:v>
                </c:pt>
                <c:pt idx="3085">
                  <c:v>-8.6263018602039665E-3</c:v>
                </c:pt>
                <c:pt idx="3086">
                  <c:v>-8.6263018602039665E-3</c:v>
                </c:pt>
                <c:pt idx="3087">
                  <c:v>-8.6263018602039665E-3</c:v>
                </c:pt>
                <c:pt idx="3088">
                  <c:v>-8.6263018602039665E-3</c:v>
                </c:pt>
                <c:pt idx="3089">
                  <c:v>-8.6263018602039665E-3</c:v>
                </c:pt>
                <c:pt idx="3090">
                  <c:v>-8.6263018602039665E-3</c:v>
                </c:pt>
                <c:pt idx="3091">
                  <c:v>-8.6263018602039665E-3</c:v>
                </c:pt>
                <c:pt idx="3092">
                  <c:v>-8.6263018602039665E-3</c:v>
                </c:pt>
                <c:pt idx="3093">
                  <c:v>-8.6263018602039665E-3</c:v>
                </c:pt>
                <c:pt idx="3094">
                  <c:v>-8.6263018602039665E-3</c:v>
                </c:pt>
                <c:pt idx="3095">
                  <c:v>-8.6263018602039665E-3</c:v>
                </c:pt>
                <c:pt idx="3096">
                  <c:v>-8.6263018602039665E-3</c:v>
                </c:pt>
                <c:pt idx="3097">
                  <c:v>-8.6263018602039665E-3</c:v>
                </c:pt>
                <c:pt idx="3098">
                  <c:v>-8.6263018602039665E-3</c:v>
                </c:pt>
                <c:pt idx="3099">
                  <c:v>-8.6263018602039665E-3</c:v>
                </c:pt>
                <c:pt idx="3100">
                  <c:v>-8.6263018602039665E-3</c:v>
                </c:pt>
                <c:pt idx="3101">
                  <c:v>-8.6263018602039665E-3</c:v>
                </c:pt>
                <c:pt idx="3102">
                  <c:v>-8.6263018602039665E-3</c:v>
                </c:pt>
                <c:pt idx="3103">
                  <c:v>-8.6263018602039665E-3</c:v>
                </c:pt>
                <c:pt idx="3104">
                  <c:v>-8.6263018602039665E-3</c:v>
                </c:pt>
                <c:pt idx="3105">
                  <c:v>-8.6263018602039665E-3</c:v>
                </c:pt>
                <c:pt idx="3106">
                  <c:v>-8.6263018602039665E-3</c:v>
                </c:pt>
                <c:pt idx="3107">
                  <c:v>-8.6263018602039665E-3</c:v>
                </c:pt>
                <c:pt idx="3108">
                  <c:v>-8.6263018602039665E-3</c:v>
                </c:pt>
                <c:pt idx="3109">
                  <c:v>-8.6263018602039665E-3</c:v>
                </c:pt>
                <c:pt idx="3110">
                  <c:v>-8.6263018602039665E-3</c:v>
                </c:pt>
                <c:pt idx="3111">
                  <c:v>-8.6263018602039665E-3</c:v>
                </c:pt>
                <c:pt idx="3112">
                  <c:v>-8.6263018602039665E-3</c:v>
                </c:pt>
                <c:pt idx="3113">
                  <c:v>-8.6263018602039665E-3</c:v>
                </c:pt>
                <c:pt idx="3114">
                  <c:v>-8.6263018602039665E-3</c:v>
                </c:pt>
                <c:pt idx="3115">
                  <c:v>-8.6263018602039665E-3</c:v>
                </c:pt>
                <c:pt idx="3116">
                  <c:v>-8.6263018602039665E-3</c:v>
                </c:pt>
                <c:pt idx="3117">
                  <c:v>-8.6263018602039665E-3</c:v>
                </c:pt>
                <c:pt idx="3118">
                  <c:v>-8.6263018602039665E-3</c:v>
                </c:pt>
                <c:pt idx="3119">
                  <c:v>-8.6263018602039665E-3</c:v>
                </c:pt>
                <c:pt idx="3120">
                  <c:v>-8.6263018602039665E-3</c:v>
                </c:pt>
                <c:pt idx="3121">
                  <c:v>-8.6263018602039665E-3</c:v>
                </c:pt>
                <c:pt idx="3122">
                  <c:v>-8.6263018602039665E-3</c:v>
                </c:pt>
                <c:pt idx="3123">
                  <c:v>-8.6263018602039665E-3</c:v>
                </c:pt>
                <c:pt idx="3124">
                  <c:v>-8.6263018602039665E-3</c:v>
                </c:pt>
                <c:pt idx="3125">
                  <c:v>-8.6263018602039665E-3</c:v>
                </c:pt>
                <c:pt idx="3126">
                  <c:v>-8.6263018602039665E-3</c:v>
                </c:pt>
                <c:pt idx="3127">
                  <c:v>-8.6263018602039665E-3</c:v>
                </c:pt>
                <c:pt idx="3128">
                  <c:v>-8.6263018602039665E-3</c:v>
                </c:pt>
                <c:pt idx="3129">
                  <c:v>-8.6263018602039665E-3</c:v>
                </c:pt>
                <c:pt idx="3130">
                  <c:v>-8.6263018602039665E-3</c:v>
                </c:pt>
                <c:pt idx="3131">
                  <c:v>-8.6263018602039665E-3</c:v>
                </c:pt>
                <c:pt idx="3132">
                  <c:v>-8.6263018602039665E-3</c:v>
                </c:pt>
                <c:pt idx="3133">
                  <c:v>-8.6263018602039665E-3</c:v>
                </c:pt>
                <c:pt idx="3134">
                  <c:v>-8.6263018602039665E-3</c:v>
                </c:pt>
                <c:pt idx="3135">
                  <c:v>-8.6263018602039665E-3</c:v>
                </c:pt>
                <c:pt idx="3136">
                  <c:v>-8.6263018602039665E-3</c:v>
                </c:pt>
                <c:pt idx="3137">
                  <c:v>-8.6263018602039665E-3</c:v>
                </c:pt>
                <c:pt idx="3138">
                  <c:v>-8.6263018602039665E-3</c:v>
                </c:pt>
                <c:pt idx="3139">
                  <c:v>-8.6263018602039665E-3</c:v>
                </c:pt>
                <c:pt idx="3140">
                  <c:v>-8.6263018602039665E-3</c:v>
                </c:pt>
                <c:pt idx="3141">
                  <c:v>-8.6263018602039665E-3</c:v>
                </c:pt>
                <c:pt idx="3142">
                  <c:v>-8.6263018602039665E-3</c:v>
                </c:pt>
                <c:pt idx="3143">
                  <c:v>-8.6263018602039665E-3</c:v>
                </c:pt>
                <c:pt idx="3144">
                  <c:v>-8.6263018602039665E-3</c:v>
                </c:pt>
                <c:pt idx="3145">
                  <c:v>-8.6263018602039665E-3</c:v>
                </c:pt>
                <c:pt idx="3146">
                  <c:v>-8.6263018602039665E-3</c:v>
                </c:pt>
                <c:pt idx="3147">
                  <c:v>-8.6263018602039665E-3</c:v>
                </c:pt>
                <c:pt idx="3148">
                  <c:v>-8.6263018602039665E-3</c:v>
                </c:pt>
                <c:pt idx="3149">
                  <c:v>-8.6263018602039665E-3</c:v>
                </c:pt>
                <c:pt idx="3150">
                  <c:v>-8.6263018602039665E-3</c:v>
                </c:pt>
                <c:pt idx="3151">
                  <c:v>-8.6263018602039665E-3</c:v>
                </c:pt>
                <c:pt idx="3152">
                  <c:v>-8.6263018602039665E-3</c:v>
                </c:pt>
                <c:pt idx="3153">
                  <c:v>-8.6263018602039665E-3</c:v>
                </c:pt>
                <c:pt idx="3154">
                  <c:v>-8.6263018602039665E-3</c:v>
                </c:pt>
                <c:pt idx="3155">
                  <c:v>-8.6263018602039665E-3</c:v>
                </c:pt>
                <c:pt idx="3156">
                  <c:v>-8.6263018602039665E-3</c:v>
                </c:pt>
                <c:pt idx="3157">
                  <c:v>-8.6263018602039665E-3</c:v>
                </c:pt>
                <c:pt idx="3158">
                  <c:v>-8.6263018602039665E-3</c:v>
                </c:pt>
                <c:pt idx="3159">
                  <c:v>-8.6263018602039665E-3</c:v>
                </c:pt>
                <c:pt idx="3160">
                  <c:v>-8.6263018602039665E-3</c:v>
                </c:pt>
                <c:pt idx="3161">
                  <c:v>-8.6263018602039665E-3</c:v>
                </c:pt>
                <c:pt idx="3162">
                  <c:v>-8.6263018602039665E-3</c:v>
                </c:pt>
                <c:pt idx="3163">
                  <c:v>-8.6263018602039665E-3</c:v>
                </c:pt>
                <c:pt idx="3164">
                  <c:v>-8.6263018602039665E-3</c:v>
                </c:pt>
                <c:pt idx="3165">
                  <c:v>-8.6263018602039665E-3</c:v>
                </c:pt>
                <c:pt idx="3166">
                  <c:v>-8.6263018602039665E-3</c:v>
                </c:pt>
                <c:pt idx="3167">
                  <c:v>-8.6263018602039665E-3</c:v>
                </c:pt>
                <c:pt idx="3168">
                  <c:v>-8.6263018602039665E-3</c:v>
                </c:pt>
                <c:pt idx="3169">
                  <c:v>-8.6263018602039665E-3</c:v>
                </c:pt>
                <c:pt idx="3170">
                  <c:v>-8.6263018602039665E-3</c:v>
                </c:pt>
                <c:pt idx="3171">
                  <c:v>-8.6263018602039665E-3</c:v>
                </c:pt>
                <c:pt idx="3172">
                  <c:v>-8.6263018602039665E-3</c:v>
                </c:pt>
                <c:pt idx="3173">
                  <c:v>-8.6263018602039665E-3</c:v>
                </c:pt>
                <c:pt idx="3174">
                  <c:v>-8.6263018602039665E-3</c:v>
                </c:pt>
                <c:pt idx="3175">
                  <c:v>-8.6263018602039665E-3</c:v>
                </c:pt>
                <c:pt idx="3176">
                  <c:v>-8.6263018602039665E-3</c:v>
                </c:pt>
                <c:pt idx="3177">
                  <c:v>-8.6263018602039665E-3</c:v>
                </c:pt>
                <c:pt idx="3178">
                  <c:v>-8.6263018602039665E-3</c:v>
                </c:pt>
                <c:pt idx="3179">
                  <c:v>-8.6263018602039665E-3</c:v>
                </c:pt>
                <c:pt idx="3180">
                  <c:v>-8.6263018602039665E-3</c:v>
                </c:pt>
                <c:pt idx="3181">
                  <c:v>-8.6263018602039665E-3</c:v>
                </c:pt>
                <c:pt idx="3182">
                  <c:v>-8.6263018602039665E-3</c:v>
                </c:pt>
                <c:pt idx="3183">
                  <c:v>-8.6263018602039665E-3</c:v>
                </c:pt>
                <c:pt idx="3184">
                  <c:v>-8.6263018602039665E-3</c:v>
                </c:pt>
                <c:pt idx="3185">
                  <c:v>-8.6263018602039665E-3</c:v>
                </c:pt>
                <c:pt idx="3186">
                  <c:v>-8.6263018602039665E-3</c:v>
                </c:pt>
                <c:pt idx="3187">
                  <c:v>-8.6263018602039665E-3</c:v>
                </c:pt>
                <c:pt idx="3188">
                  <c:v>-8.6263018602039665E-3</c:v>
                </c:pt>
                <c:pt idx="3189">
                  <c:v>-8.6263018602039665E-3</c:v>
                </c:pt>
                <c:pt idx="3190">
                  <c:v>-8.6263018602039665E-3</c:v>
                </c:pt>
                <c:pt idx="3191">
                  <c:v>-8.6263018602039665E-3</c:v>
                </c:pt>
                <c:pt idx="3192">
                  <c:v>-8.6263018602039665E-3</c:v>
                </c:pt>
                <c:pt idx="3193">
                  <c:v>-8.6263018602039665E-3</c:v>
                </c:pt>
                <c:pt idx="3194">
                  <c:v>-8.6263018602039665E-3</c:v>
                </c:pt>
                <c:pt idx="3195">
                  <c:v>-8.6263018602039665E-3</c:v>
                </c:pt>
                <c:pt idx="3196">
                  <c:v>-8.6263018602039665E-3</c:v>
                </c:pt>
                <c:pt idx="3197">
                  <c:v>-8.6263018602039665E-3</c:v>
                </c:pt>
                <c:pt idx="3198">
                  <c:v>-8.6263018602039665E-3</c:v>
                </c:pt>
                <c:pt idx="3199">
                  <c:v>-8.6263018602039665E-3</c:v>
                </c:pt>
                <c:pt idx="3200">
                  <c:v>-8.6263018602039665E-3</c:v>
                </c:pt>
                <c:pt idx="3201">
                  <c:v>-8.6263018602039665E-3</c:v>
                </c:pt>
                <c:pt idx="3202">
                  <c:v>-8.6263018602039665E-3</c:v>
                </c:pt>
                <c:pt idx="3203">
                  <c:v>-8.6263018602039665E-3</c:v>
                </c:pt>
                <c:pt idx="3204">
                  <c:v>-8.6263018602039665E-3</c:v>
                </c:pt>
                <c:pt idx="3205">
                  <c:v>-8.6263018602039665E-3</c:v>
                </c:pt>
                <c:pt idx="3206">
                  <c:v>-8.6263018602039665E-3</c:v>
                </c:pt>
                <c:pt idx="3207">
                  <c:v>-8.6263018602039665E-3</c:v>
                </c:pt>
                <c:pt idx="3208">
                  <c:v>-8.6263018602039665E-3</c:v>
                </c:pt>
                <c:pt idx="3209">
                  <c:v>-8.6263018602039665E-3</c:v>
                </c:pt>
                <c:pt idx="3210">
                  <c:v>-8.6263018602039665E-3</c:v>
                </c:pt>
                <c:pt idx="3211">
                  <c:v>-8.6263018602039665E-3</c:v>
                </c:pt>
                <c:pt idx="3212">
                  <c:v>-8.6263018602039665E-3</c:v>
                </c:pt>
                <c:pt idx="3213">
                  <c:v>-8.6263018602039665E-3</c:v>
                </c:pt>
                <c:pt idx="3214">
                  <c:v>-8.6263018602039665E-3</c:v>
                </c:pt>
                <c:pt idx="3215">
                  <c:v>-8.6263018602039665E-3</c:v>
                </c:pt>
                <c:pt idx="3216">
                  <c:v>-8.6263018602039665E-3</c:v>
                </c:pt>
                <c:pt idx="3217">
                  <c:v>-8.6263018602039665E-3</c:v>
                </c:pt>
                <c:pt idx="3218">
                  <c:v>-8.6263018602039665E-3</c:v>
                </c:pt>
                <c:pt idx="3219">
                  <c:v>-8.6263018602039665E-3</c:v>
                </c:pt>
                <c:pt idx="3220">
                  <c:v>-8.6263018602039665E-3</c:v>
                </c:pt>
                <c:pt idx="3221">
                  <c:v>-8.6263018602039665E-3</c:v>
                </c:pt>
                <c:pt idx="3222">
                  <c:v>-8.6263018602039665E-3</c:v>
                </c:pt>
                <c:pt idx="3223">
                  <c:v>-8.6263018602039665E-3</c:v>
                </c:pt>
                <c:pt idx="3224">
                  <c:v>-8.6263018602039665E-3</c:v>
                </c:pt>
                <c:pt idx="3225">
                  <c:v>-8.6263018602039665E-3</c:v>
                </c:pt>
                <c:pt idx="3226">
                  <c:v>-8.6263018602039665E-3</c:v>
                </c:pt>
                <c:pt idx="3227">
                  <c:v>-8.6263018602039665E-3</c:v>
                </c:pt>
                <c:pt idx="3228">
                  <c:v>-8.6263018602039665E-3</c:v>
                </c:pt>
                <c:pt idx="3229">
                  <c:v>-8.6263018602039665E-3</c:v>
                </c:pt>
                <c:pt idx="3230">
                  <c:v>-8.6263018602039665E-3</c:v>
                </c:pt>
                <c:pt idx="3231">
                  <c:v>-8.6263018602039665E-3</c:v>
                </c:pt>
                <c:pt idx="3232">
                  <c:v>-8.6263018602039665E-3</c:v>
                </c:pt>
                <c:pt idx="3233">
                  <c:v>-8.6263018602039665E-3</c:v>
                </c:pt>
                <c:pt idx="3234">
                  <c:v>-8.6263018602039665E-3</c:v>
                </c:pt>
                <c:pt idx="3235">
                  <c:v>-8.6263018602039665E-3</c:v>
                </c:pt>
                <c:pt idx="3236">
                  <c:v>-8.6263018602039665E-3</c:v>
                </c:pt>
                <c:pt idx="3237">
                  <c:v>-8.6263018602039665E-3</c:v>
                </c:pt>
                <c:pt idx="3238">
                  <c:v>-8.6263018602039665E-3</c:v>
                </c:pt>
                <c:pt idx="3239">
                  <c:v>-8.6263018602039665E-3</c:v>
                </c:pt>
                <c:pt idx="3240">
                  <c:v>-8.6263018602039665E-3</c:v>
                </c:pt>
                <c:pt idx="3241">
                  <c:v>-8.6263018602039665E-3</c:v>
                </c:pt>
                <c:pt idx="3242">
                  <c:v>-8.6263018602039665E-3</c:v>
                </c:pt>
                <c:pt idx="3243">
                  <c:v>-8.6263018602039665E-3</c:v>
                </c:pt>
                <c:pt idx="3244">
                  <c:v>-8.6263018602039665E-3</c:v>
                </c:pt>
                <c:pt idx="3245">
                  <c:v>-8.6263018602039665E-3</c:v>
                </c:pt>
                <c:pt idx="3246">
                  <c:v>-8.6263018602039665E-3</c:v>
                </c:pt>
                <c:pt idx="3247">
                  <c:v>-8.6263018602039665E-3</c:v>
                </c:pt>
                <c:pt idx="3248">
                  <c:v>-8.6263018602039665E-3</c:v>
                </c:pt>
                <c:pt idx="3249">
                  <c:v>-8.6263018602039665E-3</c:v>
                </c:pt>
                <c:pt idx="3250">
                  <c:v>-8.6263018602039665E-3</c:v>
                </c:pt>
                <c:pt idx="3251">
                  <c:v>-8.6263018602039665E-3</c:v>
                </c:pt>
                <c:pt idx="3252">
                  <c:v>-8.6263018602039665E-3</c:v>
                </c:pt>
                <c:pt idx="3253">
                  <c:v>-8.6263018602039665E-3</c:v>
                </c:pt>
                <c:pt idx="3254">
                  <c:v>-8.6263018602039665E-3</c:v>
                </c:pt>
                <c:pt idx="3255">
                  <c:v>-8.6263018602039665E-3</c:v>
                </c:pt>
                <c:pt idx="3256">
                  <c:v>-8.6263018602039665E-3</c:v>
                </c:pt>
                <c:pt idx="3257">
                  <c:v>-8.6263018602039665E-3</c:v>
                </c:pt>
                <c:pt idx="3258">
                  <c:v>-8.6263018602039665E-3</c:v>
                </c:pt>
                <c:pt idx="3259">
                  <c:v>-8.6263018602039665E-3</c:v>
                </c:pt>
                <c:pt idx="3260">
                  <c:v>-8.6263018602039665E-3</c:v>
                </c:pt>
                <c:pt idx="3261">
                  <c:v>-8.6263018602039665E-3</c:v>
                </c:pt>
                <c:pt idx="3262">
                  <c:v>-8.6263018602039665E-3</c:v>
                </c:pt>
                <c:pt idx="3263">
                  <c:v>-8.6263018602039665E-3</c:v>
                </c:pt>
                <c:pt idx="3264">
                  <c:v>-8.6263018602039665E-3</c:v>
                </c:pt>
                <c:pt idx="3265">
                  <c:v>-8.6263018602039665E-3</c:v>
                </c:pt>
                <c:pt idx="3266">
                  <c:v>-8.6263018602039665E-3</c:v>
                </c:pt>
                <c:pt idx="3267">
                  <c:v>-8.6263018602039665E-3</c:v>
                </c:pt>
                <c:pt idx="3268">
                  <c:v>-8.6263018602039665E-3</c:v>
                </c:pt>
                <c:pt idx="3269">
                  <c:v>-8.6263018602039665E-3</c:v>
                </c:pt>
                <c:pt idx="3270">
                  <c:v>-8.6263018602039665E-3</c:v>
                </c:pt>
                <c:pt idx="3271">
                  <c:v>-8.6263018602039665E-3</c:v>
                </c:pt>
                <c:pt idx="3272">
                  <c:v>-8.6263018602039665E-3</c:v>
                </c:pt>
                <c:pt idx="3273">
                  <c:v>-8.6263018602039665E-3</c:v>
                </c:pt>
                <c:pt idx="3274">
                  <c:v>-8.6263018602039665E-3</c:v>
                </c:pt>
                <c:pt idx="3275">
                  <c:v>-8.6263018602039665E-3</c:v>
                </c:pt>
                <c:pt idx="3276">
                  <c:v>-8.6263018602039665E-3</c:v>
                </c:pt>
                <c:pt idx="3277">
                  <c:v>-8.6263018602039665E-3</c:v>
                </c:pt>
                <c:pt idx="3278">
                  <c:v>-8.6263018602039665E-3</c:v>
                </c:pt>
                <c:pt idx="3279">
                  <c:v>-8.6263018602039665E-3</c:v>
                </c:pt>
                <c:pt idx="3280">
                  <c:v>-8.6263018602039665E-3</c:v>
                </c:pt>
                <c:pt idx="3281">
                  <c:v>-8.6263018602039665E-3</c:v>
                </c:pt>
                <c:pt idx="3282">
                  <c:v>-8.6263018602039665E-3</c:v>
                </c:pt>
                <c:pt idx="3283">
                  <c:v>-8.6263018602039665E-3</c:v>
                </c:pt>
                <c:pt idx="3284">
                  <c:v>-8.6263018602039665E-3</c:v>
                </c:pt>
                <c:pt idx="3285">
                  <c:v>-8.6263018602039665E-3</c:v>
                </c:pt>
                <c:pt idx="3286">
                  <c:v>-8.6263018602039665E-3</c:v>
                </c:pt>
                <c:pt idx="3287">
                  <c:v>-8.6263018602039665E-3</c:v>
                </c:pt>
                <c:pt idx="3288">
                  <c:v>-8.6263018602039665E-3</c:v>
                </c:pt>
                <c:pt idx="3289">
                  <c:v>-8.6263018602039665E-3</c:v>
                </c:pt>
                <c:pt idx="3290">
                  <c:v>-8.6263018602039665E-3</c:v>
                </c:pt>
                <c:pt idx="3291">
                  <c:v>-8.6263018602039665E-3</c:v>
                </c:pt>
                <c:pt idx="3292">
                  <c:v>-8.6263018602039665E-3</c:v>
                </c:pt>
                <c:pt idx="3293">
                  <c:v>-8.6263018602039665E-3</c:v>
                </c:pt>
                <c:pt idx="3294">
                  <c:v>-8.6263018602039665E-3</c:v>
                </c:pt>
                <c:pt idx="3295">
                  <c:v>-8.6263018602039665E-3</c:v>
                </c:pt>
                <c:pt idx="3296">
                  <c:v>-8.6263018602039665E-3</c:v>
                </c:pt>
                <c:pt idx="3297">
                  <c:v>-8.6263018602039665E-3</c:v>
                </c:pt>
                <c:pt idx="3298">
                  <c:v>-8.6263018602039665E-3</c:v>
                </c:pt>
                <c:pt idx="3299">
                  <c:v>-8.6263018602039665E-3</c:v>
                </c:pt>
                <c:pt idx="3300">
                  <c:v>-8.6263018602039665E-3</c:v>
                </c:pt>
                <c:pt idx="3301">
                  <c:v>-8.6263018602039665E-3</c:v>
                </c:pt>
                <c:pt idx="3302">
                  <c:v>-8.6263018602039665E-3</c:v>
                </c:pt>
                <c:pt idx="3303">
                  <c:v>-8.6263018602039665E-3</c:v>
                </c:pt>
                <c:pt idx="3304">
                  <c:v>-8.6263018602039665E-3</c:v>
                </c:pt>
                <c:pt idx="3305">
                  <c:v>-8.6263018602039665E-3</c:v>
                </c:pt>
                <c:pt idx="3306">
                  <c:v>-8.6263018602039665E-3</c:v>
                </c:pt>
                <c:pt idx="3307">
                  <c:v>-8.6263018602039665E-3</c:v>
                </c:pt>
                <c:pt idx="3308">
                  <c:v>-8.6263018602039665E-3</c:v>
                </c:pt>
                <c:pt idx="3309">
                  <c:v>-8.6263018602039665E-3</c:v>
                </c:pt>
                <c:pt idx="3310">
                  <c:v>-8.6263018602039665E-3</c:v>
                </c:pt>
                <c:pt idx="3311">
                  <c:v>-8.6263018602039665E-3</c:v>
                </c:pt>
                <c:pt idx="3312">
                  <c:v>-8.6263018602039665E-3</c:v>
                </c:pt>
                <c:pt idx="3313">
                  <c:v>-8.6263018602039665E-3</c:v>
                </c:pt>
                <c:pt idx="3314">
                  <c:v>-8.6263018602039665E-3</c:v>
                </c:pt>
                <c:pt idx="3315">
                  <c:v>-8.6263018602039665E-3</c:v>
                </c:pt>
                <c:pt idx="3316">
                  <c:v>-8.6263018602039665E-3</c:v>
                </c:pt>
                <c:pt idx="3317">
                  <c:v>-8.6263018602039665E-3</c:v>
                </c:pt>
                <c:pt idx="3318">
                  <c:v>-8.6263018602039665E-3</c:v>
                </c:pt>
                <c:pt idx="3319">
                  <c:v>-8.6263018602039665E-3</c:v>
                </c:pt>
                <c:pt idx="3320">
                  <c:v>-8.6263018602039665E-3</c:v>
                </c:pt>
                <c:pt idx="3321">
                  <c:v>-8.6263018602039665E-3</c:v>
                </c:pt>
                <c:pt idx="3322">
                  <c:v>-8.6263018602039665E-3</c:v>
                </c:pt>
                <c:pt idx="3323">
                  <c:v>-8.6263018602039665E-3</c:v>
                </c:pt>
                <c:pt idx="3324">
                  <c:v>-8.6263018602039665E-3</c:v>
                </c:pt>
                <c:pt idx="3325">
                  <c:v>-8.6263018602039665E-3</c:v>
                </c:pt>
                <c:pt idx="3326">
                  <c:v>-8.6263018602039665E-3</c:v>
                </c:pt>
                <c:pt idx="3327">
                  <c:v>-8.6263018602039665E-3</c:v>
                </c:pt>
                <c:pt idx="3328">
                  <c:v>-8.6263018602039665E-3</c:v>
                </c:pt>
                <c:pt idx="3329">
                  <c:v>-8.6263018602039665E-3</c:v>
                </c:pt>
                <c:pt idx="3330">
                  <c:v>-8.6263018602039665E-3</c:v>
                </c:pt>
                <c:pt idx="3331">
                  <c:v>-8.6263018602039665E-3</c:v>
                </c:pt>
                <c:pt idx="3332">
                  <c:v>-8.6263018602039665E-3</c:v>
                </c:pt>
                <c:pt idx="3333">
                  <c:v>-8.6263018602039665E-3</c:v>
                </c:pt>
                <c:pt idx="3334">
                  <c:v>-8.6263018602039665E-3</c:v>
                </c:pt>
                <c:pt idx="3335">
                  <c:v>-8.6263018602039665E-3</c:v>
                </c:pt>
                <c:pt idx="3336">
                  <c:v>-8.6263018602039665E-3</c:v>
                </c:pt>
                <c:pt idx="3337">
                  <c:v>-8.6263018602039665E-3</c:v>
                </c:pt>
                <c:pt idx="3338">
                  <c:v>-8.6263018602039665E-3</c:v>
                </c:pt>
                <c:pt idx="3339">
                  <c:v>-8.6263018602039665E-3</c:v>
                </c:pt>
                <c:pt idx="3340">
                  <c:v>-8.6263018602039665E-3</c:v>
                </c:pt>
                <c:pt idx="3341">
                  <c:v>-8.6263018602039665E-3</c:v>
                </c:pt>
                <c:pt idx="3342">
                  <c:v>-8.6263018602039665E-3</c:v>
                </c:pt>
                <c:pt idx="3343">
                  <c:v>-8.6263018602039665E-3</c:v>
                </c:pt>
                <c:pt idx="3344">
                  <c:v>-8.6263018602039665E-3</c:v>
                </c:pt>
                <c:pt idx="3345">
                  <c:v>-8.6263018602039665E-3</c:v>
                </c:pt>
              </c:numCache>
            </c:numRef>
          </c:xVal>
          <c:yVal>
            <c:numRef>
              <c:f>'Experimental data'!$N$8:$N$1961</c:f>
              <c:numCache>
                <c:formatCode>0.0</c:formatCode>
                <c:ptCount val="1954"/>
                <c:pt idx="0">
                  <c:v>-12.5</c:v>
                </c:pt>
                <c:pt idx="1">
                  <c:v>-12.476631769614585</c:v>
                </c:pt>
                <c:pt idx="2">
                  <c:v>-12.519626042690245</c:v>
                </c:pt>
                <c:pt idx="3">
                  <c:v>-12.569616149464098</c:v>
                </c:pt>
                <c:pt idx="4">
                  <c:v>-12.539766147907299</c:v>
                </c:pt>
                <c:pt idx="5">
                  <c:v>-12.547320314967946</c:v>
                </c:pt>
                <c:pt idx="6">
                  <c:v>-12.615826047707465</c:v>
                </c:pt>
                <c:pt idx="7">
                  <c:v>-12.552569273575035</c:v>
                </c:pt>
                <c:pt idx="8">
                  <c:v>-12.51793385510199</c:v>
                </c:pt>
                <c:pt idx="9">
                  <c:v>-12.557226044651237</c:v>
                </c:pt>
                <c:pt idx="10">
                  <c:v>-12.545383856533618</c:v>
                </c:pt>
                <c:pt idx="11">
                  <c:v>-12.592472400656145</c:v>
                </c:pt>
                <c:pt idx="12">
                  <c:v>-12.563265107466199</c:v>
                </c:pt>
                <c:pt idx="13">
                  <c:v>-12.559309898926585</c:v>
                </c:pt>
                <c:pt idx="14">
                  <c:v>-12.524289063766773</c:v>
                </c:pt>
                <c:pt idx="15">
                  <c:v>-12.533227605899622</c:v>
                </c:pt>
                <c:pt idx="16">
                  <c:v>-12.578474483259429</c:v>
                </c:pt>
                <c:pt idx="17">
                  <c:v>-12.588283337937668</c:v>
                </c:pt>
                <c:pt idx="18">
                  <c:v>-12.504011979375907</c:v>
                </c:pt>
                <c:pt idx="19">
                  <c:v>-12.55837239887769</c:v>
                </c:pt>
                <c:pt idx="20">
                  <c:v>-12.49216979125829</c:v>
                </c:pt>
                <c:pt idx="21">
                  <c:v>-12.562257815746998</c:v>
                </c:pt>
                <c:pt idx="22">
                  <c:v>-12.559482815602271</c:v>
                </c:pt>
                <c:pt idx="23">
                  <c:v>-12.503042708492023</c:v>
                </c:pt>
                <c:pt idx="24">
                  <c:v>-12.493600520499575</c:v>
                </c:pt>
                <c:pt idx="25">
                  <c:v>-12.525258334650658</c:v>
                </c:pt>
                <c:pt idx="26">
                  <c:v>-12.478395311373228</c:v>
                </c:pt>
                <c:pt idx="27">
                  <c:v>-12.496411458146177</c:v>
                </c:pt>
                <c:pt idx="28">
                  <c:v>-12.512440625648829</c:v>
                </c:pt>
                <c:pt idx="29">
                  <c:v>-12.490690624514478</c:v>
                </c:pt>
                <c:pt idx="30">
                  <c:v>-12.519118230163761</c:v>
                </c:pt>
                <c:pt idx="31">
                  <c:v>-12.512765104832418</c:v>
                </c:pt>
                <c:pt idx="32">
                  <c:v>-12.528709897330671</c:v>
                </c:pt>
                <c:pt idx="33">
                  <c:v>-12.540090627090889</c:v>
                </c:pt>
                <c:pt idx="34">
                  <c:v>-12.533231772566506</c:v>
                </c:pt>
                <c:pt idx="35">
                  <c:v>-12.523602084564278</c:v>
                </c:pt>
                <c:pt idx="36">
                  <c:v>-12.565060420059831</c:v>
                </c:pt>
                <c:pt idx="37">
                  <c:v>-12.496683333160355</c:v>
                </c:pt>
                <c:pt idx="38">
                  <c:v>-12.503875000202097</c:v>
                </c:pt>
                <c:pt idx="39">
                  <c:v>-12.246088528424153</c:v>
                </c:pt>
                <c:pt idx="40">
                  <c:v>-11.179742118643189</c:v>
                </c:pt>
                <c:pt idx="41">
                  <c:v>-11.067107737768849</c:v>
                </c:pt>
                <c:pt idx="42">
                  <c:v>-10.836048871551524</c:v>
                </c:pt>
                <c:pt idx="43">
                  <c:v>-10.528095730490517</c:v>
                </c:pt>
                <c:pt idx="44">
                  <c:v>-10.084287894844136</c:v>
                </c:pt>
                <c:pt idx="45">
                  <c:v>-9.6233639124717456</c:v>
                </c:pt>
                <c:pt idx="46">
                  <c:v>-8.9688326283352797</c:v>
                </c:pt>
                <c:pt idx="47">
                  <c:v>-8.4620867685730907</c:v>
                </c:pt>
                <c:pt idx="48">
                  <c:v>-8.0858034156150538</c:v>
                </c:pt>
                <c:pt idx="49">
                  <c:v>-7.7394461058844461</c:v>
                </c:pt>
                <c:pt idx="50">
                  <c:v>-7.3345252514328454</c:v>
                </c:pt>
                <c:pt idx="51">
                  <c:v>-6.9802882537912812</c:v>
                </c:pt>
                <c:pt idx="52">
                  <c:v>-6.4906653115887893</c:v>
                </c:pt>
                <c:pt idx="53">
                  <c:v>-6.0050855987638352</c:v>
                </c:pt>
                <c:pt idx="54">
                  <c:v>-5.457028799347114</c:v>
                </c:pt>
                <c:pt idx="55">
                  <c:v>-5.1267350321209522</c:v>
                </c:pt>
                <c:pt idx="56">
                  <c:v>-4.6645094871806796</c:v>
                </c:pt>
                <c:pt idx="57">
                  <c:v>-4.1289433134153946</c:v>
                </c:pt>
                <c:pt idx="58">
                  <c:v>-3.6835443318526959</c:v>
                </c:pt>
                <c:pt idx="59">
                  <c:v>-3.2300390998672235</c:v>
                </c:pt>
                <c:pt idx="60">
                  <c:v>-2.7045604266280421</c:v>
                </c:pt>
                <c:pt idx="61">
                  <c:v>-2.6260031308642944</c:v>
                </c:pt>
                <c:pt idx="62">
                  <c:v>-2.8902791863140305</c:v>
                </c:pt>
                <c:pt idx="63">
                  <c:v>-4.8533272053616239</c:v>
                </c:pt>
                <c:pt idx="64">
                  <c:v>-5.3180923337676793</c:v>
                </c:pt>
                <c:pt idx="65">
                  <c:v>-4.0904292489067178</c:v>
                </c:pt>
                <c:pt idx="66">
                  <c:v>-1.7702244403986267</c:v>
                </c:pt>
                <c:pt idx="67">
                  <c:v>-1.2794285814682951</c:v>
                </c:pt>
                <c:pt idx="68">
                  <c:v>-1.2260978495202259</c:v>
                </c:pt>
                <c:pt idx="69">
                  <c:v>-1.068500966300908</c:v>
                </c:pt>
                <c:pt idx="70">
                  <c:v>-0.94042856378806761</c:v>
                </c:pt>
                <c:pt idx="71">
                  <c:v>-0.72523219839804831</c:v>
                </c:pt>
                <c:pt idx="72">
                  <c:v>-0.40894624440241678</c:v>
                </c:pt>
                <c:pt idx="73">
                  <c:v>-0.30272384302918809</c:v>
                </c:pt>
                <c:pt idx="74">
                  <c:v>-0.28442488374151331</c:v>
                </c:pt>
                <c:pt idx="75">
                  <c:v>-0.15003008506558757</c:v>
                </c:pt>
                <c:pt idx="76">
                  <c:v>4.4020445888303783E-2</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2.1967893081639431</c:v>
                </c:pt>
                <c:pt idx="102">
                  <c:v>2.2219408719757112</c:v>
                </c:pt>
                <c:pt idx="103">
                  <c:v>2.2314710808060134</c:v>
                </c:pt>
                <c:pt idx="104">
                  <c:v>2.3220096271946566</c:v>
                </c:pt>
                <c:pt idx="105">
                  <c:v>2.4028976522466632</c:v>
                </c:pt>
                <c:pt idx="106">
                  <c:v>2.4944601570219724</c:v>
                </c:pt>
                <c:pt idx="107">
                  <c:v>2.514902866421501</c:v>
                </c:pt>
                <c:pt idx="108">
                  <c:v>2.5251690127902666</c:v>
                </c:pt>
                <c:pt idx="109">
                  <c:v>2.6282273514984649</c:v>
                </c:pt>
                <c:pt idx="110">
                  <c:v>2.6650132909170345</c:v>
                </c:pt>
                <c:pt idx="111">
                  <c:v>2.8232018408339012</c:v>
                </c:pt>
                <c:pt idx="112">
                  <c:v>2.8378669457654002</c:v>
                </c:pt>
                <c:pt idx="113">
                  <c:v>2.8976846572184929</c:v>
                </c:pt>
                <c:pt idx="114">
                  <c:v>2.9556888269102668</c:v>
                </c:pt>
                <c:pt idx="115">
                  <c:v>2.9702841401714828</c:v>
                </c:pt>
                <c:pt idx="116">
                  <c:v>3.0594523739886466</c:v>
                </c:pt>
                <c:pt idx="117">
                  <c:v>3.1189706062594436</c:v>
                </c:pt>
                <c:pt idx="118">
                  <c:v>3.1946206102048507</c:v>
                </c:pt>
                <c:pt idx="119">
                  <c:v>3.2517628006850376</c:v>
                </c:pt>
                <c:pt idx="120">
                  <c:v>3.3503289516590531</c:v>
                </c:pt>
                <c:pt idx="121">
                  <c:v>3.3178815541333986</c:v>
                </c:pt>
                <c:pt idx="122">
                  <c:v>3.3781450989431239</c:v>
                </c:pt>
                <c:pt idx="123">
                  <c:v>3.5075997931947001</c:v>
                </c:pt>
                <c:pt idx="124">
                  <c:v>3.564659171170554</c:v>
                </c:pt>
                <c:pt idx="125">
                  <c:v>3.6650409472391949</c:v>
                </c:pt>
                <c:pt idx="126">
                  <c:v>3.6531742799536318</c:v>
                </c:pt>
                <c:pt idx="127">
                  <c:v>3.749938347500283</c:v>
                </c:pt>
                <c:pt idx="128">
                  <c:v>3.7818201199963681</c:v>
                </c:pt>
                <c:pt idx="129">
                  <c:v>3.7955680373800469</c:v>
                </c:pt>
                <c:pt idx="130">
                  <c:v>3.9622300252388243</c:v>
                </c:pt>
                <c:pt idx="131">
                  <c:v>3.9021690846064132</c:v>
                </c:pt>
                <c:pt idx="132">
                  <c:v>4.0372029458156327</c:v>
                </c:pt>
                <c:pt idx="133">
                  <c:v>4.0457149254262461</c:v>
                </c:pt>
                <c:pt idx="134">
                  <c:v>4.0989024282001907</c:v>
                </c:pt>
                <c:pt idx="135">
                  <c:v>4.1123222205667744</c:v>
                </c:pt>
                <c:pt idx="136">
                  <c:v>4.1542118060847741</c:v>
                </c:pt>
                <c:pt idx="137">
                  <c:v>4.3242597316201312</c:v>
                </c:pt>
                <c:pt idx="138">
                  <c:v>4.2865550421536902</c:v>
                </c:pt>
                <c:pt idx="139">
                  <c:v>4.422372236737143</c:v>
                </c:pt>
                <c:pt idx="140">
                  <c:v>4.4419113002561978</c:v>
                </c:pt>
                <c:pt idx="141">
                  <c:v>4.4873133859573855</c:v>
                </c:pt>
                <c:pt idx="142">
                  <c:v>4.5257149504601948</c:v>
                </c:pt>
                <c:pt idx="143">
                  <c:v>4.5760446405850814</c:v>
                </c:pt>
                <c:pt idx="144">
                  <c:v>4.6113498507597477</c:v>
                </c:pt>
                <c:pt idx="145">
                  <c:v>4.7164946479101211</c:v>
                </c:pt>
                <c:pt idx="146">
                  <c:v>4.7802498595685705</c:v>
                </c:pt>
                <c:pt idx="147">
                  <c:v>4.8884123652096854</c:v>
                </c:pt>
                <c:pt idx="148">
                  <c:v>4.8904910111513935</c:v>
                </c:pt>
                <c:pt idx="149">
                  <c:v>4.9723717445884823</c:v>
                </c:pt>
                <c:pt idx="150">
                  <c:v>5.0512660195365093</c:v>
                </c:pt>
                <c:pt idx="151">
                  <c:v>5.0922186258389601</c:v>
                </c:pt>
                <c:pt idx="152">
                  <c:v>5.1376191490401517</c:v>
                </c:pt>
                <c:pt idx="153">
                  <c:v>5.2187014449355651</c:v>
                </c:pt>
                <c:pt idx="154">
                  <c:v>5.2314665497680188</c:v>
                </c:pt>
                <c:pt idx="155">
                  <c:v>5.310861345575379</c:v>
                </c:pt>
                <c:pt idx="156">
                  <c:v>5.3941795790874849</c:v>
                </c:pt>
                <c:pt idx="157">
                  <c:v>5.366648327651621</c:v>
                </c:pt>
                <c:pt idx="158">
                  <c:v>5.4693535413414232</c:v>
                </c:pt>
                <c:pt idx="159">
                  <c:v>5.6168780282021018</c:v>
                </c:pt>
                <c:pt idx="160">
                  <c:v>5.6060327151364646</c:v>
                </c:pt>
                <c:pt idx="161">
                  <c:v>5.5893462559328881</c:v>
                </c:pt>
                <c:pt idx="162">
                  <c:v>5.6971196990536974</c:v>
                </c:pt>
                <c:pt idx="163">
                  <c:v>5.7538764728471179</c:v>
                </c:pt>
                <c:pt idx="164">
                  <c:v>5.8180629345280579</c:v>
                </c:pt>
                <c:pt idx="165">
                  <c:v>5.8555322073155551</c:v>
                </c:pt>
                <c:pt idx="166">
                  <c:v>5.8777796043091932</c:v>
                </c:pt>
                <c:pt idx="167">
                  <c:v>5.9803681513262461</c:v>
                </c:pt>
                <c:pt idx="168">
                  <c:v>6.0277332579632272</c:v>
                </c:pt>
                <c:pt idx="169">
                  <c:v>6.0690270101168196</c:v>
                </c:pt>
                <c:pt idx="170">
                  <c:v>6.1457223266168022</c:v>
                </c:pt>
                <c:pt idx="171">
                  <c:v>6.1943723291540991</c:v>
                </c:pt>
                <c:pt idx="172">
                  <c:v>6.1848556619910973</c:v>
                </c:pt>
                <c:pt idx="173">
                  <c:v>6.2292035809706903</c:v>
                </c:pt>
                <c:pt idx="174">
                  <c:v>6.3438405661161994</c:v>
                </c:pt>
                <c:pt idx="175">
                  <c:v>6.428546299700578</c:v>
                </c:pt>
                <c:pt idx="176">
                  <c:v>6.4483978632358827</c:v>
                </c:pt>
                <c:pt idx="177">
                  <c:v>6.5083431788622867</c:v>
                </c:pt>
                <c:pt idx="178">
                  <c:v>6.5322801592773772</c:v>
                </c:pt>
                <c:pt idx="179">
                  <c:v>6.5728489113931552</c:v>
                </c:pt>
                <c:pt idx="180">
                  <c:v>6.6580733950046813</c:v>
                </c:pt>
                <c:pt idx="181">
                  <c:v>6.7538900666685784</c:v>
                </c:pt>
                <c:pt idx="182">
                  <c:v>6.8776275731219449</c:v>
                </c:pt>
                <c:pt idx="183">
                  <c:v>6.9000728867926178</c:v>
                </c:pt>
                <c:pt idx="184">
                  <c:v>6.8889416362120777</c:v>
                </c:pt>
                <c:pt idx="185">
                  <c:v>6.9851114328943673</c:v>
                </c:pt>
                <c:pt idx="186">
                  <c:v>7.0094952883327366</c:v>
                </c:pt>
                <c:pt idx="187">
                  <c:v>7.1335150864675647</c:v>
                </c:pt>
                <c:pt idx="188">
                  <c:v>7.14226092025703</c:v>
                </c:pt>
                <c:pt idx="189">
                  <c:v>7.1631197755116034</c:v>
                </c:pt>
                <c:pt idx="190">
                  <c:v>7.2410588420763595</c:v>
                </c:pt>
                <c:pt idx="191">
                  <c:v>7.3471249934415326</c:v>
                </c:pt>
                <c:pt idx="192">
                  <c:v>7.4063036423612836</c:v>
                </c:pt>
                <c:pt idx="193">
                  <c:v>7.4309093728112074</c:v>
                </c:pt>
                <c:pt idx="194">
                  <c:v>7.458394790911349</c:v>
                </c:pt>
                <c:pt idx="195">
                  <c:v>7.4966786470747095</c:v>
                </c:pt>
                <c:pt idx="196">
                  <c:v>7.5831552140847762</c:v>
                </c:pt>
                <c:pt idx="197">
                  <c:v>7.6064197986314532</c:v>
                </c:pt>
                <c:pt idx="198">
                  <c:v>7.6880505320555059</c:v>
                </c:pt>
                <c:pt idx="199">
                  <c:v>7.7747672032447994</c:v>
                </c:pt>
                <c:pt idx="200">
                  <c:v>7.8426500192851769</c:v>
                </c:pt>
                <c:pt idx="201">
                  <c:v>7.8703052290608184</c:v>
                </c:pt>
                <c:pt idx="202">
                  <c:v>7.8706557499124195</c:v>
                </c:pt>
                <c:pt idx="203">
                  <c:v>7.9401078368679627</c:v>
                </c:pt>
                <c:pt idx="204">
                  <c:v>8.0014474234004496</c:v>
                </c:pt>
                <c:pt idx="205">
                  <c:v>8.0674807601776912</c:v>
                </c:pt>
                <c:pt idx="206">
                  <c:v>8.118819825355196</c:v>
                </c:pt>
                <c:pt idx="207">
                  <c:v>8.1396583681087016</c:v>
                </c:pt>
                <c:pt idx="208">
                  <c:v>8.2257463934318622</c:v>
                </c:pt>
                <c:pt idx="209">
                  <c:v>8.2866578549419536</c:v>
                </c:pt>
                <c:pt idx="210">
                  <c:v>8.2927630635937213</c:v>
                </c:pt>
                <c:pt idx="211">
                  <c:v>8.3867719226633213</c:v>
                </c:pt>
                <c:pt idx="212">
                  <c:v>8.5109005749704778</c:v>
                </c:pt>
                <c:pt idx="213">
                  <c:v>8.5452068267596886</c:v>
                </c:pt>
                <c:pt idx="214">
                  <c:v>8.5565354731838674</c:v>
                </c:pt>
                <c:pt idx="215">
                  <c:v>8.6055125590715562</c:v>
                </c:pt>
                <c:pt idx="216">
                  <c:v>8.6177193305415116</c:v>
                </c:pt>
                <c:pt idx="217">
                  <c:v>8.7609438171779281</c:v>
                </c:pt>
                <c:pt idx="218">
                  <c:v>8.8073599654320169</c:v>
                </c:pt>
                <c:pt idx="219">
                  <c:v>8.8755005939858513</c:v>
                </c:pt>
                <c:pt idx="220">
                  <c:v>8.9077396581672126</c:v>
                </c:pt>
                <c:pt idx="221">
                  <c:v>8.9672282029364254</c:v>
                </c:pt>
                <c:pt idx="222">
                  <c:v>8.9554037231531005</c:v>
                </c:pt>
                <c:pt idx="223">
                  <c:v>8.9772391409585701</c:v>
                </c:pt>
                <c:pt idx="224">
                  <c:v>9.1431761287795368</c:v>
                </c:pt>
                <c:pt idx="225">
                  <c:v>9.151651650054891</c:v>
                </c:pt>
                <c:pt idx="226">
                  <c:v>9.2425511339623476</c:v>
                </c:pt>
                <c:pt idx="227">
                  <c:v>9.2691995728522087</c:v>
                </c:pt>
                <c:pt idx="228">
                  <c:v>9.365078744519316</c:v>
                </c:pt>
                <c:pt idx="229">
                  <c:v>9.4218719766479921</c:v>
                </c:pt>
                <c:pt idx="230">
                  <c:v>8.7926745479994466</c:v>
                </c:pt>
                <c:pt idx="231">
                  <c:v>9.5421365662536104</c:v>
                </c:pt>
                <c:pt idx="232">
                  <c:v>9.5099277104070872</c:v>
                </c:pt>
                <c:pt idx="233">
                  <c:v>9.6292693832979523</c:v>
                </c:pt>
                <c:pt idx="234">
                  <c:v>9.7198756380234386</c:v>
                </c:pt>
                <c:pt idx="235">
                  <c:v>9.7146975127533537</c:v>
                </c:pt>
                <c:pt idx="236">
                  <c:v>9.8059178300108769</c:v>
                </c:pt>
                <c:pt idx="237">
                  <c:v>9.7873516832092307</c:v>
                </c:pt>
                <c:pt idx="238">
                  <c:v>9.9450532539340202</c:v>
                </c:pt>
                <c:pt idx="239">
                  <c:v>9.959499608854113</c:v>
                </c:pt>
                <c:pt idx="240">
                  <c:v>10.080807948514213</c:v>
                </c:pt>
                <c:pt idx="241">
                  <c:v>10.080695448508347</c:v>
                </c:pt>
                <c:pt idx="242">
                  <c:v>10.103528262199134</c:v>
                </c:pt>
                <c:pt idx="243">
                  <c:v>10.122347013180608</c:v>
                </c:pt>
                <c:pt idx="244">
                  <c:v>10.204208475783375</c:v>
                </c:pt>
                <c:pt idx="245">
                  <c:v>10.250156394846364</c:v>
                </c:pt>
                <c:pt idx="246">
                  <c:v>10.364247546630025</c:v>
                </c:pt>
                <c:pt idx="247">
                  <c:v>10.440679842282972</c:v>
                </c:pt>
                <c:pt idx="248">
                  <c:v>10.487141823872783</c:v>
                </c:pt>
                <c:pt idx="249">
                  <c:v>10.483381927843393</c:v>
                </c:pt>
                <c:pt idx="250">
                  <c:v>10.481189740229027</c:v>
                </c:pt>
                <c:pt idx="251">
                  <c:v>10.623425164313893</c:v>
                </c:pt>
                <c:pt idx="252">
                  <c:v>10.675247042016593</c:v>
                </c:pt>
                <c:pt idx="253">
                  <c:v>10.698758501576119</c:v>
                </c:pt>
                <c:pt idx="254">
                  <c:v>10.77092985950685</c:v>
                </c:pt>
                <c:pt idx="255">
                  <c:v>10.825004341493688</c:v>
                </c:pt>
                <c:pt idx="256">
                  <c:v>10.869341843806115</c:v>
                </c:pt>
                <c:pt idx="257">
                  <c:v>10.880051219364628</c:v>
                </c:pt>
                <c:pt idx="258">
                  <c:v>10.920901742328471</c:v>
                </c:pt>
                <c:pt idx="259">
                  <c:v>11.089385605282288</c:v>
                </c:pt>
                <c:pt idx="260">
                  <c:v>11.158310608876963</c:v>
                </c:pt>
                <c:pt idx="261">
                  <c:v>11.16401581750787</c:v>
                </c:pt>
                <c:pt idx="262">
                  <c:v>11.229439779253351</c:v>
                </c:pt>
                <c:pt idx="263">
                  <c:v>11.275416344151179</c:v>
                </c:pt>
                <c:pt idx="264">
                  <c:v>11.318686658907914</c:v>
                </c:pt>
                <c:pt idx="265">
                  <c:v>11.397988225543823</c:v>
                </c:pt>
                <c:pt idx="266">
                  <c:v>11.389251766754874</c:v>
                </c:pt>
                <c:pt idx="267">
                  <c:v>11.402913746634031</c:v>
                </c:pt>
                <c:pt idx="268">
                  <c:v>11.469634583447128</c:v>
                </c:pt>
                <c:pt idx="269">
                  <c:v>11.564643963402229</c:v>
                </c:pt>
                <c:pt idx="270">
                  <c:v>11.569268963643488</c:v>
                </c:pt>
                <c:pt idx="271">
                  <c:v>11.719102304791193</c:v>
                </c:pt>
                <c:pt idx="272">
                  <c:v>11.672435114857322</c:v>
                </c:pt>
                <c:pt idx="273">
                  <c:v>11.75239188986076</c:v>
                </c:pt>
                <c:pt idx="274">
                  <c:v>11.73972470170008</c:v>
                </c:pt>
                <c:pt idx="275">
                  <c:v>11.860261166319901</c:v>
                </c:pt>
                <c:pt idx="276">
                  <c:v>11.941329399714572</c:v>
                </c:pt>
                <c:pt idx="277">
                  <c:v>12.050302322064667</c:v>
                </c:pt>
                <c:pt idx="278">
                  <c:v>12.088278886545265</c:v>
                </c:pt>
                <c:pt idx="279">
                  <c:v>12.071603364842247</c:v>
                </c:pt>
                <c:pt idx="280">
                  <c:v>12.14326013941276</c:v>
                </c:pt>
                <c:pt idx="281">
                  <c:v>12.154225244151288</c:v>
                </c:pt>
                <c:pt idx="282">
                  <c:v>12.210035142895347</c:v>
                </c:pt>
                <c:pt idx="283">
                  <c:v>12.277496604747046</c:v>
                </c:pt>
                <c:pt idx="284">
                  <c:v>12.343770566536858</c:v>
                </c:pt>
                <c:pt idx="285">
                  <c:v>12.424464320745365</c:v>
                </c:pt>
                <c:pt idx="286">
                  <c:v>12.370592963769102</c:v>
                </c:pt>
                <c:pt idx="287">
                  <c:v>12.441139842448383</c:v>
                </c:pt>
                <c:pt idx="288">
                  <c:v>12.538359118352133</c:v>
                </c:pt>
                <c:pt idx="289">
                  <c:v>12.579933599687042</c:v>
                </c:pt>
                <c:pt idx="290">
                  <c:v>12.682691938379687</c:v>
                </c:pt>
                <c:pt idx="291">
                  <c:v>12.76426902596755</c:v>
                </c:pt>
                <c:pt idx="292">
                  <c:v>12.735135691114795</c:v>
                </c:pt>
                <c:pt idx="293">
                  <c:v>12.793544027494359</c:v>
                </c:pt>
                <c:pt idx="294">
                  <c:v>12.790075798146844</c:v>
                </c:pt>
                <c:pt idx="295">
                  <c:v>12.908894033510332</c:v>
                </c:pt>
                <c:pt idx="296">
                  <c:v>12.964322682234553</c:v>
                </c:pt>
                <c:pt idx="297">
                  <c:v>13.015925289092447</c:v>
                </c:pt>
                <c:pt idx="298">
                  <c:v>13.035901852634318</c:v>
                </c:pt>
                <c:pt idx="299">
                  <c:v>13.102684668617322</c:v>
                </c:pt>
                <c:pt idx="300">
                  <c:v>13.12065498205456</c:v>
                </c:pt>
                <c:pt idx="301">
                  <c:v>13.174631547369668</c:v>
                </c:pt>
                <c:pt idx="302">
                  <c:v>13.273290406681785</c:v>
                </c:pt>
                <c:pt idx="303">
                  <c:v>13.368052911623987</c:v>
                </c:pt>
                <c:pt idx="304">
                  <c:v>13.397256558980466</c:v>
                </c:pt>
                <c:pt idx="305">
                  <c:v>13.43763989441991</c:v>
                </c:pt>
                <c:pt idx="306">
                  <c:v>13.538766462194083</c:v>
                </c:pt>
                <c:pt idx="307">
                  <c:v>13.476856042298536</c:v>
                </c:pt>
                <c:pt idx="308">
                  <c:v>13.574368547384207</c:v>
                </c:pt>
                <c:pt idx="309">
                  <c:v>13.650869072207389</c:v>
                </c:pt>
                <c:pt idx="310">
                  <c:v>13.783427933287527</c:v>
                </c:pt>
                <c:pt idx="311">
                  <c:v>13.75036855656337</c:v>
                </c:pt>
                <c:pt idx="312">
                  <c:v>13.88444877188951</c:v>
                </c:pt>
                <c:pt idx="313">
                  <c:v>13.887101376194508</c:v>
                </c:pt>
                <c:pt idx="314">
                  <c:v>13.990524819088495</c:v>
                </c:pt>
                <c:pt idx="315">
                  <c:v>14.031502946225647</c:v>
                </c:pt>
                <c:pt idx="316">
                  <c:v>14.10071076233508</c:v>
                </c:pt>
                <c:pt idx="317">
                  <c:v>14.181402433210145</c:v>
                </c:pt>
                <c:pt idx="318">
                  <c:v>14.183202433304068</c:v>
                </c:pt>
                <c:pt idx="319">
                  <c:v>14.244354519826732</c:v>
                </c:pt>
                <c:pt idx="320">
                  <c:v>14.294221189094149</c:v>
                </c:pt>
                <c:pt idx="321">
                  <c:v>14.312583169218431</c:v>
                </c:pt>
                <c:pt idx="322">
                  <c:v>14.454360259946018</c:v>
                </c:pt>
                <c:pt idx="323">
                  <c:v>14.426661300168092</c:v>
                </c:pt>
                <c:pt idx="324">
                  <c:v>14.448378488800767</c:v>
                </c:pt>
                <c:pt idx="325">
                  <c:v>14.584195683384173</c:v>
                </c:pt>
                <c:pt idx="326">
                  <c:v>14.554504536002316</c:v>
                </c:pt>
                <c:pt idx="327">
                  <c:v>14.60278891352052</c:v>
                </c:pt>
                <c:pt idx="328">
                  <c:v>14.685009751142001</c:v>
                </c:pt>
                <c:pt idx="329">
                  <c:v>14.750786837905878</c:v>
                </c:pt>
                <c:pt idx="330">
                  <c:v>14.797590486180177</c:v>
                </c:pt>
                <c:pt idx="331">
                  <c:v>14.841928509325907</c:v>
                </c:pt>
                <c:pt idx="332">
                  <c:v>14.886848824168741</c:v>
                </c:pt>
                <c:pt idx="333">
                  <c:v>14.978094141427569</c:v>
                </c:pt>
                <c:pt idx="334">
                  <c:v>14.933371222428374</c:v>
                </c:pt>
                <c:pt idx="335">
                  <c:v>14.991509767127223</c:v>
                </c:pt>
                <c:pt idx="336">
                  <c:v>15.12615508664949</c:v>
                </c:pt>
                <c:pt idx="337">
                  <c:v>15.145538420993788</c:v>
                </c:pt>
                <c:pt idx="338">
                  <c:v>15.207768111739309</c:v>
                </c:pt>
                <c:pt idx="339">
                  <c:v>15.276188948641064</c:v>
                </c:pt>
                <c:pt idx="340">
                  <c:v>15.353194681823904</c:v>
                </c:pt>
                <c:pt idx="341">
                  <c:v>15.420192601984738</c:v>
                </c:pt>
                <c:pt idx="342">
                  <c:v>15.472594167217704</c:v>
                </c:pt>
                <c:pt idx="343">
                  <c:v>15.41477281003543</c:v>
                </c:pt>
                <c:pt idx="344">
                  <c:v>15.584766568901298</c:v>
                </c:pt>
                <c:pt idx="345">
                  <c:v>15.642988446937828</c:v>
                </c:pt>
                <c:pt idx="346">
                  <c:v>15.661865531255678</c:v>
                </c:pt>
                <c:pt idx="347">
                  <c:v>15.696856158080603</c:v>
                </c:pt>
                <c:pt idx="348">
                  <c:v>15.789934808768333</c:v>
                </c:pt>
                <c:pt idx="349">
                  <c:v>15.831099915081914</c:v>
                </c:pt>
                <c:pt idx="350">
                  <c:v>15.765672307502943</c:v>
                </c:pt>
                <c:pt idx="351">
                  <c:v>15.869866583770467</c:v>
                </c:pt>
                <c:pt idx="352">
                  <c:v>15.959102005091122</c:v>
                </c:pt>
                <c:pt idx="353">
                  <c:v>15.987035860714595</c:v>
                </c:pt>
                <c:pt idx="354">
                  <c:v>16.09905149155669</c:v>
                </c:pt>
                <c:pt idx="355">
                  <c:v>16.141160347919492</c:v>
                </c:pt>
                <c:pt idx="356">
                  <c:v>16.136144722657932</c:v>
                </c:pt>
                <c:pt idx="357">
                  <c:v>16.20354524700651</c:v>
                </c:pt>
                <c:pt idx="358">
                  <c:v>16.262260354235348</c:v>
                </c:pt>
                <c:pt idx="359">
                  <c:v>16.402824424066349</c:v>
                </c:pt>
                <c:pt idx="360">
                  <c:v>16.368806713958829</c:v>
                </c:pt>
                <c:pt idx="361">
                  <c:v>16.442185884452517</c:v>
                </c:pt>
                <c:pt idx="362">
                  <c:v>16.481799428185216</c:v>
                </c:pt>
                <c:pt idx="363">
                  <c:v>16.629732769233872</c:v>
                </c:pt>
                <c:pt idx="364">
                  <c:v>16.65901454159436</c:v>
                </c:pt>
                <c:pt idx="365">
                  <c:v>16.747234337862068</c:v>
                </c:pt>
                <c:pt idx="366">
                  <c:v>16.718245794683554</c:v>
                </c:pt>
                <c:pt idx="367">
                  <c:v>16.783183818903659</c:v>
                </c:pt>
                <c:pt idx="368">
                  <c:v>16.812186424582919</c:v>
                </c:pt>
                <c:pt idx="369">
                  <c:v>16.899049449946546</c:v>
                </c:pt>
                <c:pt idx="370">
                  <c:v>16.969477578619635</c:v>
                </c:pt>
                <c:pt idx="371">
                  <c:v>17.05402393719568</c:v>
                </c:pt>
                <c:pt idx="372">
                  <c:v>17.11924789893073</c:v>
                </c:pt>
                <c:pt idx="373">
                  <c:v>17.090935397454118</c:v>
                </c:pt>
                <c:pt idx="374">
                  <c:v>17.23787186345081</c:v>
                </c:pt>
                <c:pt idx="375">
                  <c:v>17.156881755060144</c:v>
                </c:pt>
                <c:pt idx="376">
                  <c:v>17.278183323886573</c:v>
                </c:pt>
                <c:pt idx="377">
                  <c:v>17.373784370539152</c:v>
                </c:pt>
                <c:pt idx="378">
                  <c:v>17.364376557548532</c:v>
                </c:pt>
                <c:pt idx="379">
                  <c:v>17.452370312137763</c:v>
                </c:pt>
                <c:pt idx="380">
                  <c:v>17.532119274630304</c:v>
                </c:pt>
                <c:pt idx="381">
                  <c:v>17.578925006238091</c:v>
                </c:pt>
                <c:pt idx="382">
                  <c:v>17.589428652619244</c:v>
                </c:pt>
                <c:pt idx="383">
                  <c:v>17.589701569300146</c:v>
                </c:pt>
                <c:pt idx="384">
                  <c:v>17.757847932236317</c:v>
                </c:pt>
                <c:pt idx="385">
                  <c:v>17.743246889808169</c:v>
                </c:pt>
                <c:pt idx="386">
                  <c:v>17.861021375117264</c:v>
                </c:pt>
                <c:pt idx="387">
                  <c:v>17.840441686543961</c:v>
                </c:pt>
                <c:pt idx="388">
                  <c:v>17.934155753931496</c:v>
                </c:pt>
                <c:pt idx="389">
                  <c:v>17.987050548356819</c:v>
                </c:pt>
                <c:pt idx="390">
                  <c:v>18.077718782252258</c:v>
                </c:pt>
                <c:pt idx="391">
                  <c:v>18.129573472456681</c:v>
                </c:pt>
                <c:pt idx="392">
                  <c:v>18.152706806996513</c:v>
                </c:pt>
                <c:pt idx="393">
                  <c:v>18.192904204926315</c:v>
                </c:pt>
                <c:pt idx="394">
                  <c:v>18.239617228195861</c:v>
                </c:pt>
                <c:pt idx="395">
                  <c:v>18.224722956585744</c:v>
                </c:pt>
                <c:pt idx="396">
                  <c:v>18.280140667809313</c:v>
                </c:pt>
                <c:pt idx="397">
                  <c:v>18.399655257375866</c:v>
                </c:pt>
                <c:pt idx="398">
                  <c:v>18.521232867883331</c:v>
                </c:pt>
                <c:pt idx="399">
                  <c:v>18.432145363237009</c:v>
                </c:pt>
                <c:pt idx="400">
                  <c:v>18.565705786869394</c:v>
                </c:pt>
                <c:pt idx="401">
                  <c:v>18.701613606457553</c:v>
                </c:pt>
                <c:pt idx="402">
                  <c:v>18.677151105181732</c:v>
                </c:pt>
                <c:pt idx="403">
                  <c:v>18.743043816951616</c:v>
                </c:pt>
                <c:pt idx="404">
                  <c:v>18.8741469487892</c:v>
                </c:pt>
                <c:pt idx="405">
                  <c:v>18.87107299029557</c:v>
                </c:pt>
                <c:pt idx="406">
                  <c:v>18.890851116327056</c:v>
                </c:pt>
                <c:pt idx="407">
                  <c:v>18.94854799433616</c:v>
                </c:pt>
                <c:pt idx="408">
                  <c:v>19.022826644043437</c:v>
                </c:pt>
                <c:pt idx="409">
                  <c:v>19.078806855296342</c:v>
                </c:pt>
                <c:pt idx="410">
                  <c:v>19.159858422023571</c:v>
                </c:pt>
                <c:pt idx="411">
                  <c:v>19.23380269671334</c:v>
                </c:pt>
                <c:pt idx="412">
                  <c:v>19.324613118116186</c:v>
                </c:pt>
                <c:pt idx="413">
                  <c:v>19.321987597145885</c:v>
                </c:pt>
                <c:pt idx="414">
                  <c:v>19.335418327013031</c:v>
                </c:pt>
                <c:pt idx="415">
                  <c:v>19.430017290280063</c:v>
                </c:pt>
                <c:pt idx="416">
                  <c:v>19.469428229835536</c:v>
                </c:pt>
                <c:pt idx="417">
                  <c:v>19.577437610468643</c:v>
                </c:pt>
                <c:pt idx="418">
                  <c:v>19.592752715434038</c:v>
                </c:pt>
                <c:pt idx="419">
                  <c:v>19.565998547372033</c:v>
                </c:pt>
                <c:pt idx="420">
                  <c:v>19.664359490001992</c:v>
                </c:pt>
                <c:pt idx="421">
                  <c:v>19.801901684675364</c:v>
                </c:pt>
                <c:pt idx="422">
                  <c:v>19.856873562542397</c:v>
                </c:pt>
                <c:pt idx="423">
                  <c:v>19.959352213720372</c:v>
                </c:pt>
                <c:pt idx="424">
                  <c:v>19.928792316293254</c:v>
                </c:pt>
                <c:pt idx="425">
                  <c:v>20.034157946788476</c:v>
                </c:pt>
                <c:pt idx="426">
                  <c:v>20.074542844728057</c:v>
                </c:pt>
                <c:pt idx="427">
                  <c:v>20.095472012486219</c:v>
                </c:pt>
                <c:pt idx="428">
                  <c:v>20.169406912175567</c:v>
                </c:pt>
                <c:pt idx="429">
                  <c:v>20.234715248915037</c:v>
                </c:pt>
                <c:pt idx="430">
                  <c:v>20.289220460091016</c:v>
                </c:pt>
                <c:pt idx="431">
                  <c:v>20.295907960439848</c:v>
                </c:pt>
                <c:pt idx="432">
                  <c:v>20.420669946113279</c:v>
                </c:pt>
                <c:pt idx="433">
                  <c:v>20.437006405298646</c:v>
                </c:pt>
                <c:pt idx="434">
                  <c:v>20.455028802071929</c:v>
                </c:pt>
                <c:pt idx="435">
                  <c:v>20.541807973264483</c:v>
                </c:pt>
                <c:pt idx="436">
                  <c:v>20.631353290434646</c:v>
                </c:pt>
                <c:pt idx="437">
                  <c:v>20.611299122722073</c:v>
                </c:pt>
                <c:pt idx="438">
                  <c:v>20.758584547070271</c:v>
                </c:pt>
                <c:pt idx="439">
                  <c:v>20.685934022447888</c:v>
                </c:pt>
                <c:pt idx="440">
                  <c:v>20.79822621580437</c:v>
                </c:pt>
                <c:pt idx="441">
                  <c:v>20.794199132261056</c:v>
                </c:pt>
                <c:pt idx="442">
                  <c:v>20.916677263648758</c:v>
                </c:pt>
                <c:pt idx="443">
                  <c:v>20.99320018430641</c:v>
                </c:pt>
                <c:pt idx="444">
                  <c:v>20.928765285112569</c:v>
                </c:pt>
                <c:pt idx="445">
                  <c:v>21.059760083611124</c:v>
                </c:pt>
                <c:pt idx="446">
                  <c:v>21.114138732280537</c:v>
                </c:pt>
                <c:pt idx="447">
                  <c:v>21.162021026444435</c:v>
                </c:pt>
                <c:pt idx="448">
                  <c:v>21.221062696190366</c:v>
                </c:pt>
                <c:pt idx="449">
                  <c:v>21.240764259717892</c:v>
                </c:pt>
                <c:pt idx="450">
                  <c:v>21.318924680460896</c:v>
                </c:pt>
                <c:pt idx="451">
                  <c:v>21.374692391702816</c:v>
                </c:pt>
                <c:pt idx="452">
                  <c:v>21.436203332410848</c:v>
                </c:pt>
                <c:pt idx="453">
                  <c:v>21.413658018735006</c:v>
                </c:pt>
                <c:pt idx="454">
                  <c:v>21.51142521133395</c:v>
                </c:pt>
                <c:pt idx="455">
                  <c:v>21.554457505244947</c:v>
                </c:pt>
                <c:pt idx="456">
                  <c:v>21.625144488098194</c:v>
                </c:pt>
                <c:pt idx="457">
                  <c:v>21.613081466635734</c:v>
                </c:pt>
                <c:pt idx="458">
                  <c:v>21.757169494983877</c:v>
                </c:pt>
                <c:pt idx="459">
                  <c:v>21.742413765047587</c:v>
                </c:pt>
                <c:pt idx="460">
                  <c:v>21.84384293700419</c:v>
                </c:pt>
                <c:pt idx="461">
                  <c:v>21.879687209706987</c:v>
                </c:pt>
                <c:pt idx="462">
                  <c:v>21.963969505769342</c:v>
                </c:pt>
                <c:pt idx="463">
                  <c:v>22.058591385704233</c:v>
                </c:pt>
                <c:pt idx="464">
                  <c:v>22.055573677213538</c:v>
                </c:pt>
                <c:pt idx="465">
                  <c:v>22.062334615066135</c:v>
                </c:pt>
                <c:pt idx="466">
                  <c:v>22.112503367682642</c:v>
                </c:pt>
                <c:pt idx="467">
                  <c:v>22.208544518524874</c:v>
                </c:pt>
                <c:pt idx="468">
                  <c:v>22.242343999454334</c:v>
                </c:pt>
                <c:pt idx="469">
                  <c:v>22.370631506145045</c:v>
                </c:pt>
                <c:pt idx="470">
                  <c:v>22.369240881072542</c:v>
                </c:pt>
                <c:pt idx="471">
                  <c:v>22.413257550034857</c:v>
                </c:pt>
                <c:pt idx="472">
                  <c:v>22.461583594221899</c:v>
                </c:pt>
                <c:pt idx="473">
                  <c:v>22.527683597669288</c:v>
                </c:pt>
                <c:pt idx="474">
                  <c:v>22.551700265588515</c:v>
                </c:pt>
                <c:pt idx="475">
                  <c:v>22.634774228254521</c:v>
                </c:pt>
                <c:pt idx="476">
                  <c:v>22.65472214596155</c:v>
                </c:pt>
                <c:pt idx="477">
                  <c:v>22.65505600014562</c:v>
                </c:pt>
                <c:pt idx="478">
                  <c:v>22.816074758543401</c:v>
                </c:pt>
                <c:pt idx="479">
                  <c:v>22.812475800022341</c:v>
                </c:pt>
                <c:pt idx="480">
                  <c:v>22.826456009084822</c:v>
                </c:pt>
                <c:pt idx="481">
                  <c:v>22.865089865266391</c:v>
                </c:pt>
                <c:pt idx="482">
                  <c:v>22.98591903823479</c:v>
                </c:pt>
                <c:pt idx="483">
                  <c:v>22.994436226178983</c:v>
                </c:pt>
                <c:pt idx="484">
                  <c:v>22.996600288791861</c:v>
                </c:pt>
                <c:pt idx="485">
                  <c:v>23.092107585439642</c:v>
                </c:pt>
                <c:pt idx="486">
                  <c:v>23.156536755466504</c:v>
                </c:pt>
                <c:pt idx="487">
                  <c:v>23.191138319771177</c:v>
                </c:pt>
                <c:pt idx="488">
                  <c:v>23.225788321578314</c:v>
                </c:pt>
                <c:pt idx="489">
                  <c:v>23.330239889525856</c:v>
                </c:pt>
                <c:pt idx="490">
                  <c:v>23.36008780774921</c:v>
                </c:pt>
                <c:pt idx="491">
                  <c:v>23.435916457537331</c:v>
                </c:pt>
                <c:pt idx="492">
                  <c:v>23.476771147168101</c:v>
                </c:pt>
                <c:pt idx="493">
                  <c:v>23.440870624462377</c:v>
                </c:pt>
                <c:pt idx="494">
                  <c:v>23.558539901432631</c:v>
                </c:pt>
                <c:pt idx="495">
                  <c:v>23.68587324140691</c:v>
                </c:pt>
                <c:pt idx="496">
                  <c:v>23.711129492724126</c:v>
                </c:pt>
                <c:pt idx="497">
                  <c:v>23.704564909048422</c:v>
                </c:pt>
                <c:pt idx="498">
                  <c:v>23.830203457267629</c:v>
                </c:pt>
                <c:pt idx="499">
                  <c:v>23.883561272550516</c:v>
                </c:pt>
                <c:pt idx="500">
                  <c:v>24.02034409218426</c:v>
                </c:pt>
                <c:pt idx="501">
                  <c:v>23.972917527210804</c:v>
                </c:pt>
                <c:pt idx="502">
                  <c:v>23.949711276000507</c:v>
                </c:pt>
                <c:pt idx="503">
                  <c:v>23.985677423709632</c:v>
                </c:pt>
                <c:pt idx="504">
                  <c:v>24.137403994122749</c:v>
                </c:pt>
                <c:pt idx="505">
                  <c:v>24.21786597748585</c:v>
                </c:pt>
                <c:pt idx="506">
                  <c:v>24.262801396496037</c:v>
                </c:pt>
                <c:pt idx="507">
                  <c:v>24.266358167514859</c:v>
                </c:pt>
                <c:pt idx="508">
                  <c:v>24.372214943869089</c:v>
                </c:pt>
                <c:pt idx="509">
                  <c:v>24.382216506890671</c:v>
                </c:pt>
                <c:pt idx="510">
                  <c:v>24.445079010169252</c:v>
                </c:pt>
                <c:pt idx="511">
                  <c:v>24.474318074194201</c:v>
                </c:pt>
                <c:pt idx="512">
                  <c:v>24.506352971698249</c:v>
                </c:pt>
                <c:pt idx="513">
                  <c:v>24.622579540259949</c:v>
                </c:pt>
                <c:pt idx="514">
                  <c:v>24.610788393811696</c:v>
                </c:pt>
                <c:pt idx="515">
                  <c:v>24.659611313024676</c:v>
                </c:pt>
                <c:pt idx="516">
                  <c:v>24.729354024995352</c:v>
                </c:pt>
                <c:pt idx="517">
                  <c:v>24.781128506862231</c:v>
                </c:pt>
                <c:pt idx="518">
                  <c:v>24.839904030760984</c:v>
                </c:pt>
                <c:pt idx="519">
                  <c:v>24.899702471379705</c:v>
                </c:pt>
                <c:pt idx="520">
                  <c:v>24.867225386352601</c:v>
                </c:pt>
                <c:pt idx="521">
                  <c:v>24.895191012811054</c:v>
                </c:pt>
                <c:pt idx="522">
                  <c:v>25.04022070787498</c:v>
                </c:pt>
                <c:pt idx="523">
                  <c:v>25.059007167188078</c:v>
                </c:pt>
                <c:pt idx="524">
                  <c:v>25.095377481584947</c:v>
                </c:pt>
                <c:pt idx="525">
                  <c:v>25.1863441529959</c:v>
                </c:pt>
                <c:pt idx="526">
                  <c:v>25.211451966805384</c:v>
                </c:pt>
                <c:pt idx="527">
                  <c:v>25.214112383610754</c:v>
                </c:pt>
                <c:pt idx="528">
                  <c:v>25.276610303536991</c:v>
                </c:pt>
                <c:pt idx="529">
                  <c:v>25.356426974366421</c:v>
                </c:pt>
                <c:pt idx="530">
                  <c:v>25.387385309314354</c:v>
                </c:pt>
                <c:pt idx="531">
                  <c:v>25.507453544743079</c:v>
                </c:pt>
                <c:pt idx="532">
                  <c:v>25.538695213039126</c:v>
                </c:pt>
                <c:pt idx="533">
                  <c:v>25.614873862845499</c:v>
                </c:pt>
                <c:pt idx="534">
                  <c:v>25.665317094642951</c:v>
                </c:pt>
                <c:pt idx="535">
                  <c:v>25.677336366103127</c:v>
                </c:pt>
                <c:pt idx="536">
                  <c:v>25.721509285073637</c:v>
                </c:pt>
                <c:pt idx="537">
                  <c:v>25.725343660273587</c:v>
                </c:pt>
                <c:pt idx="538">
                  <c:v>25.77149105851371</c:v>
                </c:pt>
                <c:pt idx="539">
                  <c:v>25.857019708807677</c:v>
                </c:pt>
                <c:pt idx="540">
                  <c:v>25.904151482099152</c:v>
                </c:pt>
                <c:pt idx="541">
                  <c:v>25.909218149030067</c:v>
                </c:pt>
                <c:pt idx="542">
                  <c:v>26.112957222155899</c:v>
                </c:pt>
                <c:pt idx="543">
                  <c:v>26.024383780036402</c:v>
                </c:pt>
                <c:pt idx="544">
                  <c:v>26.035157738931666</c:v>
                </c:pt>
                <c:pt idx="545">
                  <c:v>26.173378058640424</c:v>
                </c:pt>
                <c:pt idx="546">
                  <c:v>26.146924932260809</c:v>
                </c:pt>
                <c:pt idx="547">
                  <c:v>26.290396814743431</c:v>
                </c:pt>
                <c:pt idx="548">
                  <c:v>26.297629106787312</c:v>
                </c:pt>
                <c:pt idx="549">
                  <c:v>26.341915567430298</c:v>
                </c:pt>
                <c:pt idx="550">
                  <c:v>26.37503119415743</c:v>
                </c:pt>
                <c:pt idx="551">
                  <c:v>26.413700987840862</c:v>
                </c:pt>
                <c:pt idx="552">
                  <c:v>26.522440576845455</c:v>
                </c:pt>
                <c:pt idx="553">
                  <c:v>26.532493702369742</c:v>
                </c:pt>
                <c:pt idx="554">
                  <c:v>26.649543708474376</c:v>
                </c:pt>
                <c:pt idx="555">
                  <c:v>26.713704128487265</c:v>
                </c:pt>
                <c:pt idx="556">
                  <c:v>26.706493190611155</c:v>
                </c:pt>
                <c:pt idx="557">
                  <c:v>26.682574439363741</c:v>
                </c:pt>
                <c:pt idx="558">
                  <c:v>26.762178089348737</c:v>
                </c:pt>
                <c:pt idx="559">
                  <c:v>26.800035382989797</c:v>
                </c:pt>
                <c:pt idx="560">
                  <c:v>26.889698408499406</c:v>
                </c:pt>
                <c:pt idx="561">
                  <c:v>26.949396849112958</c:v>
                </c:pt>
                <c:pt idx="562">
                  <c:v>27.002967685240179</c:v>
                </c:pt>
                <c:pt idx="563">
                  <c:v>27.033680707675309</c:v>
                </c:pt>
                <c:pt idx="564">
                  <c:v>27.088433835530935</c:v>
                </c:pt>
                <c:pt idx="565">
                  <c:v>27.1452682134951</c:v>
                </c:pt>
                <c:pt idx="566">
                  <c:v>27.129768212686663</c:v>
                </c:pt>
                <c:pt idx="567">
                  <c:v>27.22235519668218</c:v>
                </c:pt>
                <c:pt idx="568">
                  <c:v>27.336582285972916</c:v>
                </c:pt>
                <c:pt idx="569">
                  <c:v>27.342650515456079</c:v>
                </c:pt>
                <c:pt idx="570">
                  <c:v>27.342299994604431</c:v>
                </c:pt>
                <c:pt idx="571">
                  <c:v>27.472409897223486</c:v>
                </c:pt>
                <c:pt idx="572">
                  <c:v>27.507460419884886</c:v>
                </c:pt>
                <c:pt idx="573">
                  <c:v>27.568658860576619</c:v>
                </c:pt>
                <c:pt idx="574">
                  <c:v>27.710117201287581</c:v>
                </c:pt>
                <c:pt idx="575">
                  <c:v>27.669665115844552</c:v>
                </c:pt>
                <c:pt idx="576">
                  <c:v>27.664292719730966</c:v>
                </c:pt>
                <c:pt idx="577">
                  <c:v>27.757214599577246</c:v>
                </c:pt>
                <c:pt idx="578">
                  <c:v>27.827252624063334</c:v>
                </c:pt>
                <c:pt idx="579">
                  <c:v>27.884544293718037</c:v>
                </c:pt>
                <c:pt idx="580">
                  <c:v>27.90356408637664</c:v>
                </c:pt>
                <c:pt idx="581">
                  <c:v>28.015459925545798</c:v>
                </c:pt>
                <c:pt idx="582">
                  <c:v>28.002405758198258</c:v>
                </c:pt>
                <c:pt idx="583">
                  <c:v>28.064337011428222</c:v>
                </c:pt>
                <c:pt idx="584">
                  <c:v>28.149539099205242</c:v>
                </c:pt>
                <c:pt idx="585">
                  <c:v>28.206135977156976</c:v>
                </c:pt>
                <c:pt idx="586">
                  <c:v>28.254987021371441</c:v>
                </c:pt>
                <c:pt idx="587">
                  <c:v>28.211449519100782</c:v>
                </c:pt>
                <c:pt idx="588">
                  <c:v>28.276079209971478</c:v>
                </c:pt>
                <c:pt idx="589">
                  <c:v>28.33303337960853</c:v>
                </c:pt>
                <c:pt idx="590">
                  <c:v>28.420325050827863</c:v>
                </c:pt>
                <c:pt idx="591">
                  <c:v>28.463509948913426</c:v>
                </c:pt>
                <c:pt idx="592">
                  <c:v>28.496091200612675</c:v>
                </c:pt>
                <c:pt idx="593">
                  <c:v>28.568738079401527</c:v>
                </c:pt>
                <c:pt idx="594">
                  <c:v>28.596936518372175</c:v>
                </c:pt>
                <c:pt idx="595">
                  <c:v>28.745830796970942</c:v>
                </c:pt>
                <c:pt idx="596">
                  <c:v>28.747009442865753</c:v>
                </c:pt>
                <c:pt idx="597">
                  <c:v>28.769262048192928</c:v>
                </c:pt>
                <c:pt idx="598">
                  <c:v>28.862032886364638</c:v>
                </c:pt>
                <c:pt idx="599">
                  <c:v>28.94940112008797</c:v>
                </c:pt>
                <c:pt idx="600">
                  <c:v>28.978993829964658</c:v>
                </c:pt>
                <c:pt idx="601">
                  <c:v>29.054766750583191</c:v>
                </c:pt>
                <c:pt idx="602">
                  <c:v>29.064250605244467</c:v>
                </c:pt>
                <c:pt idx="603">
                  <c:v>29.192227174418981</c:v>
                </c:pt>
                <c:pt idx="604">
                  <c:v>29.116401649631051</c:v>
                </c:pt>
                <c:pt idx="605">
                  <c:v>29.198703737256771</c:v>
                </c:pt>
                <c:pt idx="606">
                  <c:v>29.235989155868019</c:v>
                </c:pt>
                <c:pt idx="607">
                  <c:v>29.305642805334088</c:v>
                </c:pt>
                <c:pt idx="608">
                  <c:v>29.414078748489402</c:v>
                </c:pt>
                <c:pt idx="609">
                  <c:v>29.43162302023778</c:v>
                </c:pt>
                <c:pt idx="610">
                  <c:v>29.464200626103484</c:v>
                </c:pt>
                <c:pt idx="611">
                  <c:v>29.546398026223763</c:v>
                </c:pt>
                <c:pt idx="612">
                  <c:v>29.5432917760618</c:v>
                </c:pt>
                <c:pt idx="613">
                  <c:v>29.61108240459729</c:v>
                </c:pt>
                <c:pt idx="614">
                  <c:v>29.694751158961004</c:v>
                </c:pt>
                <c:pt idx="615">
                  <c:v>29.830734499386416</c:v>
                </c:pt>
                <c:pt idx="616">
                  <c:v>29.783644392763733</c:v>
                </c:pt>
                <c:pt idx="617">
                  <c:v>29.751622516093775</c:v>
                </c:pt>
                <c:pt idx="618">
                  <c:v>29.933951171436206</c:v>
                </c:pt>
                <c:pt idx="619">
                  <c:v>29.940094400923329</c:v>
                </c:pt>
                <c:pt idx="620">
                  <c:v>30.053508990171643</c:v>
                </c:pt>
                <c:pt idx="621">
                  <c:v>30.09838190917857</c:v>
                </c:pt>
                <c:pt idx="622">
                  <c:v>30.152010036975611</c:v>
                </c:pt>
                <c:pt idx="623">
                  <c:v>30.169778787902231</c:v>
                </c:pt>
                <c:pt idx="624">
                  <c:v>30.193763684986529</c:v>
                </c:pt>
                <c:pt idx="625">
                  <c:v>30.288854314945915</c:v>
                </c:pt>
                <c:pt idx="626">
                  <c:v>30.405440258526291</c:v>
                </c:pt>
                <c:pt idx="627">
                  <c:v>30.402030362515148</c:v>
                </c:pt>
                <c:pt idx="628">
                  <c:v>30.432543905773201</c:v>
                </c:pt>
                <c:pt idx="629">
                  <c:v>30.528952244134572</c:v>
                </c:pt>
                <c:pt idx="630">
                  <c:v>30.554811099649918</c:v>
                </c:pt>
                <c:pt idx="631">
                  <c:v>30.589136101440104</c:v>
                </c:pt>
                <c:pt idx="632">
                  <c:v>30.599068393624762</c:v>
                </c:pt>
                <c:pt idx="633">
                  <c:v>30.71730225395784</c:v>
                </c:pt>
                <c:pt idx="634">
                  <c:v>30.798443924856372</c:v>
                </c:pt>
                <c:pt idx="635">
                  <c:v>30.813968925666067</c:v>
                </c:pt>
                <c:pt idx="636">
                  <c:v>30.8255684054377</c:v>
                </c:pt>
                <c:pt idx="637">
                  <c:v>30.853770490241843</c:v>
                </c:pt>
                <c:pt idx="638">
                  <c:v>30.90811580557618</c:v>
                </c:pt>
                <c:pt idx="639">
                  <c:v>30.951636641179306</c:v>
                </c:pt>
                <c:pt idx="640">
                  <c:v>31.026861645102642</c:v>
                </c:pt>
                <c:pt idx="641">
                  <c:v>31.031360082837239</c:v>
                </c:pt>
                <c:pt idx="642">
                  <c:v>31.110140295279216</c:v>
                </c:pt>
                <c:pt idx="643">
                  <c:v>31.150547068220007</c:v>
                </c:pt>
                <c:pt idx="644">
                  <c:v>31.170318423417818</c:v>
                </c:pt>
                <c:pt idx="645">
                  <c:v>31.185314778366589</c:v>
                </c:pt>
                <c:pt idx="646">
                  <c:v>31.224722072088532</c:v>
                </c:pt>
                <c:pt idx="647">
                  <c:v>31.285176241908133</c:v>
                </c:pt>
                <c:pt idx="648">
                  <c:v>31.319219472850207</c:v>
                </c:pt>
                <c:pt idx="649">
                  <c:v>31.396750206060425</c:v>
                </c:pt>
                <c:pt idx="650">
                  <c:v>31.480714272939508</c:v>
                </c:pt>
                <c:pt idx="651">
                  <c:v>31.491414794331</c:v>
                </c:pt>
                <c:pt idx="652">
                  <c:v>31.48119968963158</c:v>
                </c:pt>
                <c:pt idx="653">
                  <c:v>31.552348130842205</c:v>
                </c:pt>
                <c:pt idx="654">
                  <c:v>31.594061674684376</c:v>
                </c:pt>
                <c:pt idx="655">
                  <c:v>31.606047091976087</c:v>
                </c:pt>
                <c:pt idx="656">
                  <c:v>31.690725221392512</c:v>
                </c:pt>
                <c:pt idx="657">
                  <c:v>31.747706995197667</c:v>
                </c:pt>
                <c:pt idx="658">
                  <c:v>31.811570019361653</c:v>
                </c:pt>
                <c:pt idx="659">
                  <c:v>31.765706996136437</c:v>
                </c:pt>
                <c:pt idx="660">
                  <c:v>31.835158562258634</c:v>
                </c:pt>
                <c:pt idx="661">
                  <c:v>31.989955966165198</c:v>
                </c:pt>
                <c:pt idx="662">
                  <c:v>31.934760650786572</c:v>
                </c:pt>
                <c:pt idx="663">
                  <c:v>32.030247634933332</c:v>
                </c:pt>
                <c:pt idx="664">
                  <c:v>32.023946072104621</c:v>
                </c:pt>
                <c:pt idx="665">
                  <c:v>32.176517434228444</c:v>
                </c:pt>
                <c:pt idx="666">
                  <c:v>32.259036709365574</c:v>
                </c:pt>
                <c:pt idx="667">
                  <c:v>32.234087228897728</c:v>
                </c:pt>
                <c:pt idx="668">
                  <c:v>32.23899764582049</c:v>
                </c:pt>
                <c:pt idx="669">
                  <c:v>32.259311709379915</c:v>
                </c:pt>
                <c:pt idx="670">
                  <c:v>32.376075777969604</c:v>
                </c:pt>
                <c:pt idx="671">
                  <c:v>32.361084110521062</c:v>
                </c:pt>
                <c:pt idx="672">
                  <c:v>32.456411719659435</c:v>
                </c:pt>
                <c:pt idx="673">
                  <c:v>32.610436206859163</c:v>
                </c:pt>
                <c:pt idx="674">
                  <c:v>32.645356521180368</c:v>
                </c:pt>
                <c:pt idx="675">
                  <c:v>32.659550792753976</c:v>
                </c:pt>
                <c:pt idx="676">
                  <c:v>32.641229437631836</c:v>
                </c:pt>
                <c:pt idx="677">
                  <c:v>32.762745068969295</c:v>
                </c:pt>
                <c:pt idx="678">
                  <c:v>32.846962260861602</c:v>
                </c:pt>
                <c:pt idx="679">
                  <c:v>32.897745596843443</c:v>
                </c:pt>
                <c:pt idx="680">
                  <c:v>32.913154451813782</c:v>
                </c:pt>
                <c:pt idx="681">
                  <c:v>32.922749764814228</c:v>
                </c:pt>
                <c:pt idx="682">
                  <c:v>32.984497163867857</c:v>
                </c:pt>
                <c:pt idx="683">
                  <c:v>33.147406547364312</c:v>
                </c:pt>
                <c:pt idx="684">
                  <c:v>33.175810194678974</c:v>
                </c:pt>
                <c:pt idx="685">
                  <c:v>33.170649256909826</c:v>
                </c:pt>
                <c:pt idx="686">
                  <c:v>33.250756552754439</c:v>
                </c:pt>
                <c:pt idx="687">
                  <c:v>33.348711766196509</c:v>
                </c:pt>
                <c:pt idx="688">
                  <c:v>33.343169578407519</c:v>
                </c:pt>
                <c:pt idx="689">
                  <c:v>33.347737286979054</c:v>
                </c:pt>
                <c:pt idx="690">
                  <c:v>33.540828963716187</c:v>
                </c:pt>
                <c:pt idx="691">
                  <c:v>33.546817505695252</c:v>
                </c:pt>
                <c:pt idx="692">
                  <c:v>33.521945629398061</c:v>
                </c:pt>
                <c:pt idx="693">
                  <c:v>33.602142508580677</c:v>
                </c:pt>
                <c:pt idx="694">
                  <c:v>33.704738347264801</c:v>
                </c:pt>
                <c:pt idx="695">
                  <c:v>33.761061266868843</c:v>
                </c:pt>
                <c:pt idx="696">
                  <c:v>33.841638354404687</c:v>
                </c:pt>
                <c:pt idx="697">
                  <c:v>33.760989391865209</c:v>
                </c:pt>
                <c:pt idx="698">
                  <c:v>33.852081584116021</c:v>
                </c:pt>
                <c:pt idx="699">
                  <c:v>34.050706594475081</c:v>
                </c:pt>
                <c:pt idx="700">
                  <c:v>34.155495662440266</c:v>
                </c:pt>
                <c:pt idx="701">
                  <c:v>34.15618159997603</c:v>
                </c:pt>
                <c:pt idx="702">
                  <c:v>34.171652434116275</c:v>
                </c:pt>
                <c:pt idx="703">
                  <c:v>34.240998271066232</c:v>
                </c:pt>
                <c:pt idx="704">
                  <c:v>34.323570150372667</c:v>
                </c:pt>
                <c:pt idx="705">
                  <c:v>34.315921191640385</c:v>
                </c:pt>
                <c:pt idx="706">
                  <c:v>34.334218067594662</c:v>
                </c:pt>
                <c:pt idx="707">
                  <c:v>34.392627445640926</c:v>
                </c:pt>
                <c:pt idx="708">
                  <c:v>34.44648786511668</c:v>
                </c:pt>
                <c:pt idx="709">
                  <c:v>34.574758184306511</c:v>
                </c:pt>
                <c:pt idx="710">
                  <c:v>34.614607665551453</c:v>
                </c:pt>
                <c:pt idx="711">
                  <c:v>34.67466912701726</c:v>
                </c:pt>
                <c:pt idx="712">
                  <c:v>34.713246212362542</c:v>
                </c:pt>
                <c:pt idx="713">
                  <c:v>34.715254024967223</c:v>
                </c:pt>
                <c:pt idx="714">
                  <c:v>34.772214444604657</c:v>
                </c:pt>
                <c:pt idx="715">
                  <c:v>34.827474343320027</c:v>
                </c:pt>
                <c:pt idx="716">
                  <c:v>34.916640493803747</c:v>
                </c:pt>
                <c:pt idx="717">
                  <c:v>34.936533724007944</c:v>
                </c:pt>
                <c:pt idx="718">
                  <c:v>34.989027997579051</c:v>
                </c:pt>
                <c:pt idx="719">
                  <c:v>35.054880084346841</c:v>
                </c:pt>
                <c:pt idx="720">
                  <c:v>35.143701963979282</c:v>
                </c:pt>
                <c:pt idx="721">
                  <c:v>35.156253006300467</c:v>
                </c:pt>
                <c:pt idx="722">
                  <c:v>35.240284260682998</c:v>
                </c:pt>
                <c:pt idx="723">
                  <c:v>35.182611341008545</c:v>
                </c:pt>
                <c:pt idx="724">
                  <c:v>35.364117079641481</c:v>
                </c:pt>
                <c:pt idx="725">
                  <c:v>35.370785829989288</c:v>
                </c:pt>
                <c:pt idx="726">
                  <c:v>35.445936875575363</c:v>
                </c:pt>
                <c:pt idx="727">
                  <c:v>35.388850935098063</c:v>
                </c:pt>
                <c:pt idx="728">
                  <c:v>35.513707191609775</c:v>
                </c:pt>
                <c:pt idx="729">
                  <c:v>35.584131674449381</c:v>
                </c:pt>
                <c:pt idx="730">
                  <c:v>35.574645736454663</c:v>
                </c:pt>
                <c:pt idx="731">
                  <c:v>35.650050427887358</c:v>
                </c:pt>
                <c:pt idx="732">
                  <c:v>35.687751471520308</c:v>
                </c:pt>
                <c:pt idx="733">
                  <c:v>35.741529078491681</c:v>
                </c:pt>
                <c:pt idx="734">
                  <c:v>35.806885331900233</c:v>
                </c:pt>
                <c:pt idx="735">
                  <c:v>35.834537937509126</c:v>
                </c:pt>
                <c:pt idx="736">
                  <c:v>35.91329367078324</c:v>
                </c:pt>
                <c:pt idx="737">
                  <c:v>35.909371274745276</c:v>
                </c:pt>
                <c:pt idx="738">
                  <c:v>36.050052532082425</c:v>
                </c:pt>
                <c:pt idx="739">
                  <c:v>36.052133782190921</c:v>
                </c:pt>
                <c:pt idx="740">
                  <c:v>36.027765030920037</c:v>
                </c:pt>
                <c:pt idx="741">
                  <c:v>36.17782701791301</c:v>
                </c:pt>
                <c:pt idx="742">
                  <c:v>36.212357748880656</c:v>
                </c:pt>
                <c:pt idx="743">
                  <c:v>36.221844728542116</c:v>
                </c:pt>
                <c:pt idx="744">
                  <c:v>36.257228584554142</c:v>
                </c:pt>
                <c:pt idx="745">
                  <c:v>36.298118170019983</c:v>
                </c:pt>
                <c:pt idx="746">
                  <c:v>36.361098902471454</c:v>
                </c:pt>
                <c:pt idx="747">
                  <c:v>36.448630157036568</c:v>
                </c:pt>
                <c:pt idx="748">
                  <c:v>36.415922863664015</c:v>
                </c:pt>
                <c:pt idx="749">
                  <c:v>36.535347869892561</c:v>
                </c:pt>
                <c:pt idx="750">
                  <c:v>36.595287977185336</c:v>
                </c:pt>
                <c:pt idx="751">
                  <c:v>36.611593186369028</c:v>
                </c:pt>
                <c:pt idx="752">
                  <c:v>36.701935899414124</c:v>
                </c:pt>
                <c:pt idx="753">
                  <c:v>36.72673537987415</c:v>
                </c:pt>
                <c:pt idx="754">
                  <c:v>36.752063506195185</c:v>
                </c:pt>
                <c:pt idx="755">
                  <c:v>36.78067236185386</c:v>
                </c:pt>
                <c:pt idx="756">
                  <c:v>36.786422882987097</c:v>
                </c:pt>
                <c:pt idx="757">
                  <c:v>36.864703616236476</c:v>
                </c:pt>
                <c:pt idx="758">
                  <c:v>36.93284059895673</c:v>
                </c:pt>
                <c:pt idx="759">
                  <c:v>36.988774976874005</c:v>
                </c:pt>
                <c:pt idx="760">
                  <c:v>37.015394769928882</c:v>
                </c:pt>
                <c:pt idx="761">
                  <c:v>37.113261441699741</c:v>
                </c:pt>
                <c:pt idx="762">
                  <c:v>37.142691651568001</c:v>
                </c:pt>
                <c:pt idx="763">
                  <c:v>37.114149983412773</c:v>
                </c:pt>
                <c:pt idx="764">
                  <c:v>37.20462446729811</c:v>
                </c:pt>
                <c:pt idx="765">
                  <c:v>37.256281240825494</c:v>
                </c:pt>
                <c:pt idx="766">
                  <c:v>37.311918222893866</c:v>
                </c:pt>
                <c:pt idx="767">
                  <c:v>37.343748432887203</c:v>
                </c:pt>
                <c:pt idx="768">
                  <c:v>37.421613541114937</c:v>
                </c:pt>
                <c:pt idx="769">
                  <c:v>37.493993753223215</c:v>
                </c:pt>
                <c:pt idx="770">
                  <c:v>37.533411984445664</c:v>
                </c:pt>
                <c:pt idx="771">
                  <c:v>37.57874063264304</c:v>
                </c:pt>
                <c:pt idx="772">
                  <c:v>37.568783861290477</c:v>
                </c:pt>
                <c:pt idx="773">
                  <c:v>37.6700682415728</c:v>
                </c:pt>
                <c:pt idx="774">
                  <c:v>37.632301572936491</c:v>
                </c:pt>
                <c:pt idx="775">
                  <c:v>37.721830223439078</c:v>
                </c:pt>
                <c:pt idx="776">
                  <c:v>37.770543246813027</c:v>
                </c:pt>
                <c:pt idx="777">
                  <c:v>37.778398455556015</c:v>
                </c:pt>
                <c:pt idx="778">
                  <c:v>37.856248980449607</c:v>
                </c:pt>
                <c:pt idx="779">
                  <c:v>37.857989084707015</c:v>
                </c:pt>
                <c:pt idx="780">
                  <c:v>37.97259690318424</c:v>
                </c:pt>
                <c:pt idx="781">
                  <c:v>37.999072946231763</c:v>
                </c:pt>
                <c:pt idx="782">
                  <c:v>38.019931280652898</c:v>
                </c:pt>
                <c:pt idx="783">
                  <c:v>38.065721387207738</c:v>
                </c:pt>
                <c:pt idx="784">
                  <c:v>38.165285454900378</c:v>
                </c:pt>
                <c:pt idx="785">
                  <c:v>38.112567743817671</c:v>
                </c:pt>
                <c:pt idx="786">
                  <c:v>38.218396395170366</c:v>
                </c:pt>
                <c:pt idx="787">
                  <c:v>38.249126605106376</c:v>
                </c:pt>
                <c:pt idx="788">
                  <c:v>38.322764629780224</c:v>
                </c:pt>
                <c:pt idx="789">
                  <c:v>38.346128172665367</c:v>
                </c:pt>
                <c:pt idx="790">
                  <c:v>38.417653176395781</c:v>
                </c:pt>
                <c:pt idx="791">
                  <c:v>38.430936510421894</c:v>
                </c:pt>
                <c:pt idx="792">
                  <c:v>38.583146414193607</c:v>
                </c:pt>
                <c:pt idx="793">
                  <c:v>38.60326308190939</c:v>
                </c:pt>
                <c:pt idx="794">
                  <c:v>38.658137043104603</c:v>
                </c:pt>
                <c:pt idx="795">
                  <c:v>38.616901624287387</c:v>
                </c:pt>
                <c:pt idx="796">
                  <c:v>38.667586522764104</c:v>
                </c:pt>
                <c:pt idx="797">
                  <c:v>38.796261529474982</c:v>
                </c:pt>
                <c:pt idx="798">
                  <c:v>38.839019344205035</c:v>
                </c:pt>
                <c:pt idx="799">
                  <c:v>38.861715178722093</c:v>
                </c:pt>
                <c:pt idx="800">
                  <c:v>38.887904763421325</c:v>
                </c:pt>
                <c:pt idx="801">
                  <c:v>38.88211205478585</c:v>
                </c:pt>
                <c:pt idx="802">
                  <c:v>38.987559976952056</c:v>
                </c:pt>
                <c:pt idx="803">
                  <c:v>38.987754768628811</c:v>
                </c:pt>
                <c:pt idx="804">
                  <c:v>39.045073521618221</c:v>
                </c:pt>
                <c:pt idx="805">
                  <c:v>39.060155293238161</c:v>
                </c:pt>
                <c:pt idx="806">
                  <c:v>39.153476131438509</c:v>
                </c:pt>
                <c:pt idx="807">
                  <c:v>39.227354260291627</c:v>
                </c:pt>
                <c:pt idx="808">
                  <c:v>39.261888116259406</c:v>
                </c:pt>
                <c:pt idx="809">
                  <c:v>39.394015727317054</c:v>
                </c:pt>
                <c:pt idx="810">
                  <c:v>39.310250097948312</c:v>
                </c:pt>
                <c:pt idx="811">
                  <c:v>39.344126662215075</c:v>
                </c:pt>
                <c:pt idx="812">
                  <c:v>39.448044896801562</c:v>
                </c:pt>
                <c:pt idx="813">
                  <c:v>39.46119698082083</c:v>
                </c:pt>
                <c:pt idx="814">
                  <c:v>39.618349072350284</c:v>
                </c:pt>
                <c:pt idx="815">
                  <c:v>39.589736050024676</c:v>
                </c:pt>
                <c:pt idx="816">
                  <c:v>39.612166780361115</c:v>
                </c:pt>
                <c:pt idx="817">
                  <c:v>39.672401679335998</c:v>
                </c:pt>
                <c:pt idx="818">
                  <c:v>39.710107931302488</c:v>
                </c:pt>
                <c:pt idx="819">
                  <c:v>39.771711580348715</c:v>
                </c:pt>
                <c:pt idx="820">
                  <c:v>39.785556893570813</c:v>
                </c:pt>
                <c:pt idx="821">
                  <c:v>39.915091275326581</c:v>
                </c:pt>
                <c:pt idx="822">
                  <c:v>39.901803253800239</c:v>
                </c:pt>
                <c:pt idx="823">
                  <c:v>40.020886593344201</c:v>
                </c:pt>
                <c:pt idx="824">
                  <c:v>39.989738675053047</c:v>
                </c:pt>
                <c:pt idx="825">
                  <c:v>40.048658990625988</c:v>
                </c:pt>
                <c:pt idx="826">
                  <c:v>40.159312121397022</c:v>
                </c:pt>
                <c:pt idx="827">
                  <c:v>40.163686600791848</c:v>
                </c:pt>
                <c:pt idx="828">
                  <c:v>40.269244418797086</c:v>
                </c:pt>
                <c:pt idx="829">
                  <c:v>40.177220976497651</c:v>
                </c:pt>
                <c:pt idx="830">
                  <c:v>40.249146501082272</c:v>
                </c:pt>
                <c:pt idx="831">
                  <c:v>40.366269423857332</c:v>
                </c:pt>
                <c:pt idx="832">
                  <c:v>40.401089738173319</c:v>
                </c:pt>
                <c:pt idx="833">
                  <c:v>40.438427240120618</c:v>
                </c:pt>
                <c:pt idx="834">
                  <c:v>40.448162136461775</c:v>
                </c:pt>
                <c:pt idx="835">
                  <c:v>40.500549118360595</c:v>
                </c:pt>
                <c:pt idx="836">
                  <c:v>40.494353284704033</c:v>
                </c:pt>
                <c:pt idx="837">
                  <c:v>40.650762667861443</c:v>
                </c:pt>
                <c:pt idx="838">
                  <c:v>40.70093975381171</c:v>
                </c:pt>
                <c:pt idx="839">
                  <c:v>40.777171528620833</c:v>
                </c:pt>
                <c:pt idx="840">
                  <c:v>40.68890746151758</c:v>
                </c:pt>
                <c:pt idx="841">
                  <c:v>40.721590275722136</c:v>
                </c:pt>
                <c:pt idx="842">
                  <c:v>40.834170489926919</c:v>
                </c:pt>
                <c:pt idx="843">
                  <c:v>40.963353829997779</c:v>
                </c:pt>
                <c:pt idx="844">
                  <c:v>40.941662683033059</c:v>
                </c:pt>
                <c:pt idx="845">
                  <c:v>41.006119978061506</c:v>
                </c:pt>
                <c:pt idx="846">
                  <c:v>41.040128313168466</c:v>
                </c:pt>
                <c:pt idx="847">
                  <c:v>41.120512692360862</c:v>
                </c:pt>
                <c:pt idx="848">
                  <c:v>41.066968418734987</c:v>
                </c:pt>
                <c:pt idx="849">
                  <c:v>41.179007487078245</c:v>
                </c:pt>
                <c:pt idx="850">
                  <c:v>41.257322074495953</c:v>
                </c:pt>
                <c:pt idx="851">
                  <c:v>41.290375201219831</c:v>
                </c:pt>
                <c:pt idx="852">
                  <c:v>41.329879369946852</c:v>
                </c:pt>
                <c:pt idx="853">
                  <c:v>41.43964916733843</c:v>
                </c:pt>
                <c:pt idx="854">
                  <c:v>41.344839787393809</c:v>
                </c:pt>
                <c:pt idx="855">
                  <c:v>41.469090314707252</c:v>
                </c:pt>
                <c:pt idx="856">
                  <c:v>41.541841881001552</c:v>
                </c:pt>
                <c:pt idx="857">
                  <c:v>41.614591363962369</c:v>
                </c:pt>
                <c:pt idx="858">
                  <c:v>41.61945282254927</c:v>
                </c:pt>
                <c:pt idx="859">
                  <c:v>41.688626784490332</c:v>
                </c:pt>
                <c:pt idx="860">
                  <c:v>41.715276265046839</c:v>
                </c:pt>
                <c:pt idx="861">
                  <c:v>41.803796061330196</c:v>
                </c:pt>
                <c:pt idx="862">
                  <c:v>41.911680962790179</c:v>
                </c:pt>
                <c:pt idx="863">
                  <c:v>41.94871325638816</c:v>
                </c:pt>
                <c:pt idx="864">
                  <c:v>41.94300179775702</c:v>
                </c:pt>
                <c:pt idx="865">
                  <c:v>41.999360654863018</c:v>
                </c:pt>
                <c:pt idx="866">
                  <c:v>42.053747116032802</c:v>
                </c:pt>
                <c:pt idx="867">
                  <c:v>42.03971013613404</c:v>
                </c:pt>
                <c:pt idx="868">
                  <c:v>42.125356494767594</c:v>
                </c:pt>
                <c:pt idx="869">
                  <c:v>42.209888270009493</c:v>
                </c:pt>
                <c:pt idx="870">
                  <c:v>42.219770041358288</c:v>
                </c:pt>
                <c:pt idx="871">
                  <c:v>42.291652857607232</c:v>
                </c:pt>
                <c:pt idx="872">
                  <c:v>42.335095047372903</c:v>
                </c:pt>
                <c:pt idx="873">
                  <c:v>42.395887758876846</c:v>
                </c:pt>
                <c:pt idx="874">
                  <c:v>42.411296613847092</c:v>
                </c:pt>
                <c:pt idx="875">
                  <c:v>42.539213287185227</c:v>
                </c:pt>
                <c:pt idx="876">
                  <c:v>42.493574222304858</c:v>
                </c:pt>
                <c:pt idx="877">
                  <c:v>42.517399744380825</c:v>
                </c:pt>
                <c:pt idx="878">
                  <c:v>42.642111730051788</c:v>
                </c:pt>
                <c:pt idx="879">
                  <c:v>42.619229437191692</c:v>
                </c:pt>
                <c:pt idx="880">
                  <c:v>42.673785169203676</c:v>
                </c:pt>
                <c:pt idx="881">
                  <c:v>42.75937892366769</c:v>
                </c:pt>
                <c:pt idx="882">
                  <c:v>42.72860808872958</c:v>
                </c:pt>
                <c:pt idx="883">
                  <c:v>42.870120596110027</c:v>
                </c:pt>
                <c:pt idx="884">
                  <c:v>42.867771116820819</c:v>
                </c:pt>
                <c:pt idx="885">
                  <c:v>42.943118516583837</c:v>
                </c:pt>
                <c:pt idx="886">
                  <c:v>42.941000808140032</c:v>
                </c:pt>
                <c:pt idx="887">
                  <c:v>43.016767999591536</c:v>
                </c:pt>
                <c:pt idx="888">
                  <c:v>43.156202902697025</c:v>
                </c:pt>
                <c:pt idx="889">
                  <c:v>43.195160717228802</c:v>
                </c:pt>
                <c:pt idx="890">
                  <c:v>43.157278944419787</c:v>
                </c:pt>
                <c:pt idx="891">
                  <c:v>43.229797698201985</c:v>
                </c:pt>
                <c:pt idx="892">
                  <c:v>43.287943534567809</c:v>
                </c:pt>
                <c:pt idx="893">
                  <c:v>43.318616452834199</c:v>
                </c:pt>
                <c:pt idx="894">
                  <c:v>43.321837286335509</c:v>
                </c:pt>
                <c:pt idx="895">
                  <c:v>43.405330519856697</c:v>
                </c:pt>
                <c:pt idx="896">
                  <c:v>43.514307608873679</c:v>
                </c:pt>
                <c:pt idx="897">
                  <c:v>43.591314904556519</c:v>
                </c:pt>
                <c:pt idx="898">
                  <c:v>43.635155011009608</c:v>
                </c:pt>
                <c:pt idx="899">
                  <c:v>43.586976362663556</c:v>
                </c:pt>
                <c:pt idx="900">
                  <c:v>43.652184699397814</c:v>
                </c:pt>
                <c:pt idx="901">
                  <c:v>43.696356055868229</c:v>
                </c:pt>
                <c:pt idx="902">
                  <c:v>43.66805657522562</c:v>
                </c:pt>
                <c:pt idx="903">
                  <c:v>43.794555540156367</c:v>
                </c:pt>
                <c:pt idx="904">
                  <c:v>43.773965955749247</c:v>
                </c:pt>
                <c:pt idx="905">
                  <c:v>43.845339917804949</c:v>
                </c:pt>
                <c:pt idx="906">
                  <c:v>43.867443564791095</c:v>
                </c:pt>
                <c:pt idx="907">
                  <c:v>43.885859190751518</c:v>
                </c:pt>
                <c:pt idx="908">
                  <c:v>43.935487318339895</c:v>
                </c:pt>
                <c:pt idx="909">
                  <c:v>43.944674297985713</c:v>
                </c:pt>
                <c:pt idx="910">
                  <c:v>44.000540967566053</c:v>
                </c:pt>
                <c:pt idx="911">
                  <c:v>44.039154511246501</c:v>
                </c:pt>
                <c:pt idx="912">
                  <c:v>43.985819612631531</c:v>
                </c:pt>
                <c:pt idx="913">
                  <c:v>44.004278988594379</c:v>
                </c:pt>
                <c:pt idx="914">
                  <c:v>44.046359199122293</c:v>
                </c:pt>
                <c:pt idx="915">
                  <c:v>44.0722435754722</c:v>
                </c:pt>
                <c:pt idx="916">
                  <c:v>44.072770137999768</c:v>
                </c:pt>
                <c:pt idx="917">
                  <c:v>44.102261285371149</c:v>
                </c:pt>
                <c:pt idx="918">
                  <c:v>44.152979517182985</c:v>
                </c:pt>
                <c:pt idx="919">
                  <c:v>44.175506080857851</c:v>
                </c:pt>
                <c:pt idx="920">
                  <c:v>44.171570663985939</c:v>
                </c:pt>
                <c:pt idx="921">
                  <c:v>44.172846184885785</c:v>
                </c:pt>
                <c:pt idx="922">
                  <c:v>44.187537852318677</c:v>
                </c:pt>
                <c:pt idx="923">
                  <c:v>44.201799311395732</c:v>
                </c:pt>
                <c:pt idx="924">
                  <c:v>44.231108167091058</c:v>
                </c:pt>
                <c:pt idx="925">
                  <c:v>44.281718065563915</c:v>
                </c:pt>
                <c:pt idx="926">
                  <c:v>44.281507648886276</c:v>
                </c:pt>
                <c:pt idx="927">
                  <c:v>44.288395670078785</c:v>
                </c:pt>
                <c:pt idx="928">
                  <c:v>44.270916502500512</c:v>
                </c:pt>
                <c:pt idx="929">
                  <c:v>44.112238890058173</c:v>
                </c:pt>
                <c:pt idx="930">
                  <c:v>44.287611295037905</c:v>
                </c:pt>
                <c:pt idx="931">
                  <c:v>44.382462341651411</c:v>
                </c:pt>
                <c:pt idx="932">
                  <c:v>44.321126921785854</c:v>
                </c:pt>
                <c:pt idx="933">
                  <c:v>44.288222232569801</c:v>
                </c:pt>
                <c:pt idx="934">
                  <c:v>44.249198272201184</c:v>
                </c:pt>
                <c:pt idx="935">
                  <c:v>44.224650354254202</c:v>
                </c:pt>
                <c:pt idx="936">
                  <c:v>44.27720348199513</c:v>
                </c:pt>
                <c:pt idx="937">
                  <c:v>44.266936293959617</c:v>
                </c:pt>
                <c:pt idx="938">
                  <c:v>44.309284733668292</c:v>
                </c:pt>
                <c:pt idx="939">
                  <c:v>44.320436817583257</c:v>
                </c:pt>
                <c:pt idx="940">
                  <c:v>44.347137339809073</c:v>
                </c:pt>
                <c:pt idx="941">
                  <c:v>44.379714945674827</c:v>
                </c:pt>
                <c:pt idx="942">
                  <c:v>44.39057171707433</c:v>
                </c:pt>
                <c:pt idx="943">
                  <c:v>44.399991509232343</c:v>
                </c:pt>
                <c:pt idx="944">
                  <c:v>44.421654010362083</c:v>
                </c:pt>
                <c:pt idx="945">
                  <c:v>44.458199324768039</c:v>
                </c:pt>
                <c:pt idx="946">
                  <c:v>44.492207659875135</c:v>
                </c:pt>
                <c:pt idx="947">
                  <c:v>44.42027692695698</c:v>
                </c:pt>
                <c:pt idx="948">
                  <c:v>44.435002969391647</c:v>
                </c:pt>
                <c:pt idx="949">
                  <c:v>44.390736821249689</c:v>
                </c:pt>
                <c:pt idx="950">
                  <c:v>44.434445677695891</c:v>
                </c:pt>
                <c:pt idx="951">
                  <c:v>44.46215297080763</c:v>
                </c:pt>
                <c:pt idx="952">
                  <c:v>44.477860263293472</c:v>
                </c:pt>
                <c:pt idx="953">
                  <c:v>44.571376414004064</c:v>
                </c:pt>
                <c:pt idx="954">
                  <c:v>44.581580060369568</c:v>
                </c:pt>
                <c:pt idx="955">
                  <c:v>44.493647243283455</c:v>
                </c:pt>
                <c:pt idx="956">
                  <c:v>44.543518079217804</c:v>
                </c:pt>
                <c:pt idx="957">
                  <c:v>44.501418077022166</c:v>
                </c:pt>
                <c:pt idx="958">
                  <c:v>44.542333704156057</c:v>
                </c:pt>
                <c:pt idx="959">
                  <c:v>44.490353493111769</c:v>
                </c:pt>
                <c:pt idx="960">
                  <c:v>44.546181621023358</c:v>
                </c:pt>
                <c:pt idx="961">
                  <c:v>44.4829087010568</c:v>
                </c:pt>
                <c:pt idx="962">
                  <c:v>44.487442034626568</c:v>
                </c:pt>
                <c:pt idx="963">
                  <c:v>44.433008698454316</c:v>
                </c:pt>
                <c:pt idx="964">
                  <c:v>44.493044639085419</c:v>
                </c:pt>
                <c:pt idx="965">
                  <c:v>44.536729016363715</c:v>
                </c:pt>
                <c:pt idx="966">
                  <c:v>44.522953494811944</c:v>
                </c:pt>
                <c:pt idx="967">
                  <c:v>44.48566234703376</c:v>
                </c:pt>
                <c:pt idx="968">
                  <c:v>44.504255056336753</c:v>
                </c:pt>
                <c:pt idx="969">
                  <c:v>44.446105053303953</c:v>
                </c:pt>
                <c:pt idx="970">
                  <c:v>44.507999848198708</c:v>
                </c:pt>
                <c:pt idx="971">
                  <c:v>44.520267036338474</c:v>
                </c:pt>
                <c:pt idx="972">
                  <c:v>44.460509741555292</c:v>
                </c:pt>
                <c:pt idx="973">
                  <c:v>44.494485264160581</c:v>
                </c:pt>
                <c:pt idx="974">
                  <c:v>44.48222328435434</c:v>
                </c:pt>
                <c:pt idx="975">
                  <c:v>44.437388907016071</c:v>
                </c:pt>
                <c:pt idx="976">
                  <c:v>44.497971201842368</c:v>
                </c:pt>
                <c:pt idx="977">
                  <c:v>44.472493075513604</c:v>
                </c:pt>
                <c:pt idx="978">
                  <c:v>44.543223808369085</c:v>
                </c:pt>
                <c:pt idx="979">
                  <c:v>44.489434743063853</c:v>
                </c:pt>
                <c:pt idx="980">
                  <c:v>44.5338852662154</c:v>
                </c:pt>
                <c:pt idx="981">
                  <c:v>44.46424620008343</c:v>
                </c:pt>
                <c:pt idx="982">
                  <c:v>44.482907138556662</c:v>
                </c:pt>
                <c:pt idx="983">
                  <c:v>44.45567640796984</c:v>
                </c:pt>
                <c:pt idx="984">
                  <c:v>44.527783182563866</c:v>
                </c:pt>
                <c:pt idx="985">
                  <c:v>44.467200366904166</c:v>
                </c:pt>
                <c:pt idx="986">
                  <c:v>44.467668075261962</c:v>
                </c:pt>
                <c:pt idx="987">
                  <c:v>44.512959223457429</c:v>
                </c:pt>
                <c:pt idx="988">
                  <c:v>44.459193074819957</c:v>
                </c:pt>
                <c:pt idx="989">
                  <c:v>44.419292031072217</c:v>
                </c:pt>
                <c:pt idx="990">
                  <c:v>44.46210297080502</c:v>
                </c:pt>
                <c:pt idx="991">
                  <c:v>44.45949255400221</c:v>
                </c:pt>
                <c:pt idx="992">
                  <c:v>44.469311304514299</c:v>
                </c:pt>
                <c:pt idx="993">
                  <c:v>44.45282953282134</c:v>
                </c:pt>
                <c:pt idx="994">
                  <c:v>44.525368078271256</c:v>
                </c:pt>
                <c:pt idx="995">
                  <c:v>44.534656099588986</c:v>
                </c:pt>
                <c:pt idx="996">
                  <c:v>44.552636308859988</c:v>
                </c:pt>
                <c:pt idx="997">
                  <c:v>44.515695681933408</c:v>
                </c:pt>
                <c:pt idx="998">
                  <c:v>44.495492035046404</c:v>
                </c:pt>
                <c:pt idx="999">
                  <c:v>44.487063388773521</c:v>
                </c:pt>
                <c:pt idx="1000">
                  <c:v>44.549917037884889</c:v>
                </c:pt>
                <c:pt idx="1001">
                  <c:v>44.482118076015546</c:v>
                </c:pt>
                <c:pt idx="1002">
                  <c:v>44.512333702591484</c:v>
                </c:pt>
                <c:pt idx="1003">
                  <c:v>44.499814431105179</c:v>
                </c:pt>
                <c:pt idx="1004">
                  <c:v>44.503956618821157</c:v>
                </c:pt>
                <c:pt idx="1005">
                  <c:v>44.503482139629774</c:v>
                </c:pt>
                <c:pt idx="1006">
                  <c:v>44.430044114966364</c:v>
                </c:pt>
                <c:pt idx="1007">
                  <c:v>44.517076411172141</c:v>
                </c:pt>
                <c:pt idx="1008">
                  <c:v>44.537372245563937</c:v>
                </c:pt>
                <c:pt idx="1009">
                  <c:v>44.521926932258388</c:v>
                </c:pt>
                <c:pt idx="1010">
                  <c:v>44.53268266198598</c:v>
                </c:pt>
                <c:pt idx="1011">
                  <c:v>44.516911827830228</c:v>
                </c:pt>
                <c:pt idx="1012">
                  <c:v>44.556177975711456</c:v>
                </c:pt>
                <c:pt idx="1013">
                  <c:v>44.520754015530549</c:v>
                </c:pt>
                <c:pt idx="1014">
                  <c:v>44.524912869914154</c:v>
                </c:pt>
                <c:pt idx="1015">
                  <c:v>44.488764430528832</c:v>
                </c:pt>
                <c:pt idx="1016">
                  <c:v>44.532555057812715</c:v>
                </c:pt>
                <c:pt idx="1017">
                  <c:v>44.485215472010431</c:v>
                </c:pt>
                <c:pt idx="1018">
                  <c:v>44.468107137784827</c:v>
                </c:pt>
                <c:pt idx="1019">
                  <c:v>44.504733181361665</c:v>
                </c:pt>
                <c:pt idx="1020">
                  <c:v>44.520372244677318</c:v>
                </c:pt>
                <c:pt idx="1021">
                  <c:v>44.498099326849029</c:v>
                </c:pt>
                <c:pt idx="1022">
                  <c:v>44.49817068101941</c:v>
                </c:pt>
                <c:pt idx="1023">
                  <c:v>44.546839433557729</c:v>
                </c:pt>
                <c:pt idx="1024">
                  <c:v>44.513333702643585</c:v>
                </c:pt>
                <c:pt idx="1025">
                  <c:v>44.539024849816833</c:v>
                </c:pt>
                <c:pt idx="1026">
                  <c:v>44.590501415001505</c:v>
                </c:pt>
                <c:pt idx="1027">
                  <c:v>44.518275369567981</c:v>
                </c:pt>
                <c:pt idx="1028">
                  <c:v>44.636880063253734</c:v>
                </c:pt>
                <c:pt idx="1029">
                  <c:v>44.595902977783233</c:v>
                </c:pt>
                <c:pt idx="1030">
                  <c:v>44.614126937066999</c:v>
                </c:pt>
                <c:pt idx="1031">
                  <c:v>44.626085271024053</c:v>
                </c:pt>
                <c:pt idx="1032">
                  <c:v>44.585063914717921</c:v>
                </c:pt>
                <c:pt idx="1033">
                  <c:v>44.646636313762514</c:v>
                </c:pt>
                <c:pt idx="1034">
                  <c:v>44.629622771208545</c:v>
                </c:pt>
                <c:pt idx="1035">
                  <c:v>44.630042042063735</c:v>
                </c:pt>
                <c:pt idx="1036">
                  <c:v>44.573794122463511</c:v>
                </c:pt>
                <c:pt idx="1037">
                  <c:v>44.620428499895709</c:v>
                </c:pt>
                <c:pt idx="1038">
                  <c:v>44.645221209522056</c:v>
                </c:pt>
                <c:pt idx="1039">
                  <c:v>44.623622250062226</c:v>
                </c:pt>
                <c:pt idx="1040">
                  <c:v>44.632663917200453</c:v>
                </c:pt>
                <c:pt idx="1041">
                  <c:v>44.610979020236151</c:v>
                </c:pt>
                <c:pt idx="1042">
                  <c:v>44.66451704386175</c:v>
                </c:pt>
                <c:pt idx="1043">
                  <c:v>44.642007667687771</c:v>
                </c:pt>
                <c:pt idx="1044">
                  <c:v>44.619283187335959</c:v>
                </c:pt>
                <c:pt idx="1045">
                  <c:v>44.623555583392083</c:v>
                </c:pt>
                <c:pt idx="1046">
                  <c:v>44.630441000417854</c:v>
                </c:pt>
                <c:pt idx="1047">
                  <c:v>44.534897766268251</c:v>
                </c:pt>
                <c:pt idx="1048">
                  <c:v>44.578467560207237</c:v>
                </c:pt>
                <c:pt idx="1049">
                  <c:v>44.547731100270894</c:v>
                </c:pt>
                <c:pt idx="1050">
                  <c:v>44.535373287126326</c:v>
                </c:pt>
                <c:pt idx="1051">
                  <c:v>44.562024851016325</c:v>
                </c:pt>
                <c:pt idx="1052">
                  <c:v>44.58595610226444</c:v>
                </c:pt>
                <c:pt idx="1053">
                  <c:v>44.580966518670927</c:v>
                </c:pt>
                <c:pt idx="1054">
                  <c:v>44.53713995388518</c:v>
                </c:pt>
                <c:pt idx="1055">
                  <c:v>44.519482140464241</c:v>
                </c:pt>
                <c:pt idx="1056">
                  <c:v>44.583508185470194</c:v>
                </c:pt>
                <c:pt idx="1057">
                  <c:v>44.570580580629269</c:v>
                </c:pt>
                <c:pt idx="1058">
                  <c:v>44.552663392194781</c:v>
                </c:pt>
                <c:pt idx="1059">
                  <c:v>44.555805059025253</c:v>
                </c:pt>
                <c:pt idx="1060">
                  <c:v>44.529975370178136</c:v>
                </c:pt>
                <c:pt idx="1061">
                  <c:v>44.537838912254948</c:v>
                </c:pt>
                <c:pt idx="1062">
                  <c:v>44.567869642987894</c:v>
                </c:pt>
                <c:pt idx="1063">
                  <c:v>44.543765475064049</c:v>
                </c:pt>
                <c:pt idx="1064">
                  <c:v>44.550849329600204</c:v>
                </c:pt>
                <c:pt idx="1065">
                  <c:v>44.560937871792959</c:v>
                </c:pt>
                <c:pt idx="1066">
                  <c:v>44.541494641612282</c:v>
                </c:pt>
                <c:pt idx="1067">
                  <c:v>44.601156103057178</c:v>
                </c:pt>
                <c:pt idx="1068">
                  <c:v>44.574192559984233</c:v>
                </c:pt>
                <c:pt idx="1069">
                  <c:v>44.538749849802485</c:v>
                </c:pt>
                <c:pt idx="1070">
                  <c:v>44.527899849236569</c:v>
                </c:pt>
                <c:pt idx="1071">
                  <c:v>44.576077455915886</c:v>
                </c:pt>
                <c:pt idx="1072">
                  <c:v>44.585254018894489</c:v>
                </c:pt>
                <c:pt idx="1073">
                  <c:v>44.610849332729401</c:v>
                </c:pt>
                <c:pt idx="1074">
                  <c:v>44.53236130780256</c:v>
                </c:pt>
                <c:pt idx="1075">
                  <c:v>44.599480061303076</c:v>
                </c:pt>
                <c:pt idx="1076">
                  <c:v>44.529833703504131</c:v>
                </c:pt>
                <c:pt idx="1077">
                  <c:v>44.543900370904382</c:v>
                </c:pt>
                <c:pt idx="1078">
                  <c:v>44.50458838968747</c:v>
                </c:pt>
                <c:pt idx="1079">
                  <c:v>44.539089953986831</c:v>
                </c:pt>
                <c:pt idx="1080">
                  <c:v>44.486804013759972</c:v>
                </c:pt>
                <c:pt idx="1081">
                  <c:v>44.464864950115697</c:v>
                </c:pt>
                <c:pt idx="1082">
                  <c:v>44.513502973485735</c:v>
                </c:pt>
                <c:pt idx="1083">
                  <c:v>44.562022767682883</c:v>
                </c:pt>
                <c:pt idx="1084">
                  <c:v>44.508126410705316</c:v>
                </c:pt>
                <c:pt idx="1085">
                  <c:v>44.574583185004677</c:v>
                </c:pt>
                <c:pt idx="1086">
                  <c:v>44.528011828409092</c:v>
                </c:pt>
                <c:pt idx="1087">
                  <c:v>44.533797766210881</c:v>
                </c:pt>
                <c:pt idx="1088">
                  <c:v>44.567700372145694</c:v>
                </c:pt>
                <c:pt idx="1089">
                  <c:v>44.484417555302194</c:v>
                </c:pt>
                <c:pt idx="1090">
                  <c:v>44.589185269099566</c:v>
                </c:pt>
                <c:pt idx="1091">
                  <c:v>44.488671722190738</c:v>
                </c:pt>
                <c:pt idx="1092">
                  <c:v>44.524650890733817</c:v>
                </c:pt>
                <c:pt idx="1093">
                  <c:v>44.527834224233217</c:v>
                </c:pt>
                <c:pt idx="1094">
                  <c:v>44.537627453910652</c:v>
                </c:pt>
                <c:pt idx="1095">
                  <c:v>44.550709746259542</c:v>
                </c:pt>
                <c:pt idx="1096">
                  <c:v>44.529049328463245</c:v>
                </c:pt>
                <c:pt idx="1097">
                  <c:v>44.51223734841971</c:v>
                </c:pt>
                <c:pt idx="1098">
                  <c:v>44.526354015822612</c:v>
                </c:pt>
                <c:pt idx="1099">
                  <c:v>44.496721722610573</c:v>
                </c:pt>
                <c:pt idx="1100">
                  <c:v>44.494140993309301</c:v>
                </c:pt>
                <c:pt idx="1101">
                  <c:v>44.588417039892825</c:v>
                </c:pt>
                <c:pt idx="1102">
                  <c:v>44.571047768153576</c:v>
                </c:pt>
                <c:pt idx="1103">
                  <c:v>44.492859743242477</c:v>
                </c:pt>
                <c:pt idx="1104">
                  <c:v>44.505706098079074</c:v>
                </c:pt>
                <c:pt idx="1105">
                  <c:v>44.574287872489265</c:v>
                </c:pt>
                <c:pt idx="1106">
                  <c:v>44.587175373161351</c:v>
                </c:pt>
                <c:pt idx="1107">
                  <c:v>44.570162872274125</c:v>
                </c:pt>
                <c:pt idx="1108">
                  <c:v>44.605332144941713</c:v>
                </c:pt>
                <c:pt idx="1109">
                  <c:v>44.591906102574804</c:v>
                </c:pt>
                <c:pt idx="1110">
                  <c:v>44.583870164655707</c:v>
                </c:pt>
                <c:pt idx="1111">
                  <c:v>44.56783943465296</c:v>
                </c:pt>
                <c:pt idx="1112">
                  <c:v>44.577642560164165</c:v>
                </c:pt>
                <c:pt idx="1113">
                  <c:v>44.617590478914281</c:v>
                </c:pt>
                <c:pt idx="1114">
                  <c:v>44.548202454462185</c:v>
                </c:pt>
                <c:pt idx="1115">
                  <c:v>44.589180581599287</c:v>
                </c:pt>
                <c:pt idx="1116">
                  <c:v>44.560274850925104</c:v>
                </c:pt>
                <c:pt idx="1117">
                  <c:v>44.616959749714752</c:v>
                </c:pt>
                <c:pt idx="1118">
                  <c:v>44.628825375333612</c:v>
                </c:pt>
                <c:pt idx="1119">
                  <c:v>44.557483704946193</c:v>
                </c:pt>
                <c:pt idx="1120">
                  <c:v>44.568932143043263</c:v>
                </c:pt>
                <c:pt idx="1121">
                  <c:v>44.535603495471648</c:v>
                </c:pt>
                <c:pt idx="1122">
                  <c:v>44.617692041419588</c:v>
                </c:pt>
                <c:pt idx="1123">
                  <c:v>44.547553496094935</c:v>
                </c:pt>
                <c:pt idx="1124">
                  <c:v>44.598367561245055</c:v>
                </c:pt>
                <c:pt idx="1125">
                  <c:v>44.612466520313781</c:v>
                </c:pt>
                <c:pt idx="1126">
                  <c:v>44.5754352683824</c:v>
                </c:pt>
                <c:pt idx="1127">
                  <c:v>44.59155506088976</c:v>
                </c:pt>
                <c:pt idx="1128">
                  <c:v>44.563144121908067</c:v>
                </c:pt>
                <c:pt idx="1129">
                  <c:v>44.559530580052922</c:v>
                </c:pt>
                <c:pt idx="1130">
                  <c:v>44.603260269833633</c:v>
                </c:pt>
                <c:pt idx="1131">
                  <c:v>44.612051416125425</c:v>
                </c:pt>
                <c:pt idx="1132">
                  <c:v>44.618990478987293</c:v>
                </c:pt>
                <c:pt idx="1133">
                  <c:v>44.661506627038072</c:v>
                </c:pt>
                <c:pt idx="1134">
                  <c:v>44.630725375432661</c:v>
                </c:pt>
                <c:pt idx="1135">
                  <c:v>44.607253499208575</c:v>
                </c:pt>
                <c:pt idx="1136">
                  <c:v>44.535791516314816</c:v>
                </c:pt>
                <c:pt idx="1137">
                  <c:v>44.593097769303576</c:v>
                </c:pt>
                <c:pt idx="1138">
                  <c:v>44.581763393712414</c:v>
                </c:pt>
                <c:pt idx="1139">
                  <c:v>44.614662353761631</c:v>
                </c:pt>
                <c:pt idx="1140">
                  <c:v>44.55214307966763</c:v>
                </c:pt>
                <c:pt idx="1141">
                  <c:v>44.540673808236185</c:v>
                </c:pt>
                <c:pt idx="1142">
                  <c:v>44.620334749890773</c:v>
                </c:pt>
                <c:pt idx="1143">
                  <c:v>44.643249855252591</c:v>
                </c:pt>
                <c:pt idx="1144">
                  <c:v>44.592987873464544</c:v>
                </c:pt>
                <c:pt idx="1145">
                  <c:v>44.653637876627684</c:v>
                </c:pt>
                <c:pt idx="1146">
                  <c:v>44.632355583851037</c:v>
                </c:pt>
                <c:pt idx="1147">
                  <c:v>44.627302458587522</c:v>
                </c:pt>
                <c:pt idx="1148">
                  <c:v>44.620727979078005</c:v>
                </c:pt>
                <c:pt idx="1149">
                  <c:v>44.636027979875912</c:v>
                </c:pt>
                <c:pt idx="1150">
                  <c:v>44.614504541253346</c:v>
                </c:pt>
                <c:pt idx="1151">
                  <c:v>44.621300374941107</c:v>
                </c:pt>
                <c:pt idx="1152">
                  <c:v>44.617432145572735</c:v>
                </c:pt>
                <c:pt idx="1153">
                  <c:v>44.656265480931381</c:v>
                </c:pt>
                <c:pt idx="1154">
                  <c:v>44.648916522214748</c:v>
                </c:pt>
                <c:pt idx="1155">
                  <c:v>44.65669516845378</c:v>
                </c:pt>
                <c:pt idx="1156">
                  <c:v>44.625304020983307</c:v>
                </c:pt>
                <c:pt idx="1157">
                  <c:v>44.641174334311017</c:v>
                </c:pt>
                <c:pt idx="1158">
                  <c:v>44.591474331718871</c:v>
                </c:pt>
                <c:pt idx="1159">
                  <c:v>44.626534750214169</c:v>
                </c:pt>
                <c:pt idx="1160">
                  <c:v>44.655830064242011</c:v>
                </c:pt>
                <c:pt idx="1161">
                  <c:v>44.608496728440045</c:v>
                </c:pt>
                <c:pt idx="1162">
                  <c:v>44.632353500517553</c:v>
                </c:pt>
                <c:pt idx="1163">
                  <c:v>44.591405060881932</c:v>
                </c:pt>
                <c:pt idx="1164">
                  <c:v>44.591280581708766</c:v>
                </c:pt>
                <c:pt idx="1165">
                  <c:v>44.549969642054286</c:v>
                </c:pt>
                <c:pt idx="1166">
                  <c:v>44.576277455926359</c:v>
                </c:pt>
                <c:pt idx="1167">
                  <c:v>44.620287354054952</c:v>
                </c:pt>
                <c:pt idx="1168">
                  <c:v>44.581456622863143</c:v>
                </c:pt>
                <c:pt idx="1169">
                  <c:v>44.565969122055357</c:v>
                </c:pt>
                <c:pt idx="1170">
                  <c:v>44.536473287183696</c:v>
                </c:pt>
                <c:pt idx="1171">
                  <c:v>44.511996723407229</c:v>
                </c:pt>
                <c:pt idx="1172">
                  <c:v>44.544478495934605</c:v>
                </c:pt>
                <c:pt idx="1173">
                  <c:v>44.507293598161915</c:v>
                </c:pt>
                <c:pt idx="1174">
                  <c:v>44.51711495284075</c:v>
                </c:pt>
                <c:pt idx="1175">
                  <c:v>44.562448288538398</c:v>
                </c:pt>
                <c:pt idx="1176">
                  <c:v>44.602540998962752</c:v>
                </c:pt>
                <c:pt idx="1177">
                  <c:v>44.539619120681103</c:v>
                </c:pt>
                <c:pt idx="1178">
                  <c:v>44.514832661055074</c:v>
                </c:pt>
                <c:pt idx="1179">
                  <c:v>44.516448806972711</c:v>
                </c:pt>
                <c:pt idx="1180">
                  <c:v>44.569477455571665</c:v>
                </c:pt>
                <c:pt idx="1181">
                  <c:v>44.545875371007433</c:v>
                </c:pt>
                <c:pt idx="1182">
                  <c:v>44.545801412670265</c:v>
                </c:pt>
                <c:pt idx="1183">
                  <c:v>44.54180401662844</c:v>
                </c:pt>
                <c:pt idx="1184">
                  <c:v>44.544001412576343</c:v>
                </c:pt>
                <c:pt idx="1185">
                  <c:v>44.573499330781445</c:v>
                </c:pt>
                <c:pt idx="1186">
                  <c:v>44.570680059801091</c:v>
                </c:pt>
                <c:pt idx="1187">
                  <c:v>44.543331100041421</c:v>
                </c:pt>
                <c:pt idx="1188">
                  <c:v>44.542740995843985</c:v>
                </c:pt>
                <c:pt idx="1189">
                  <c:v>44.525599328283313</c:v>
                </c:pt>
                <c:pt idx="1190">
                  <c:v>44.556066517372287</c:v>
                </c:pt>
                <c:pt idx="1191">
                  <c:v>44.549388912857367</c:v>
                </c:pt>
                <c:pt idx="1192">
                  <c:v>44.535009745440775</c:v>
                </c:pt>
                <c:pt idx="1193">
                  <c:v>44.540094120705874</c:v>
                </c:pt>
                <c:pt idx="1194">
                  <c:v>44.519138390446265</c:v>
                </c:pt>
                <c:pt idx="1195">
                  <c:v>44.520367036343735</c:v>
                </c:pt>
                <c:pt idx="1196">
                  <c:v>44.511199327532204</c:v>
                </c:pt>
                <c:pt idx="1197">
                  <c:v>44.590323289992241</c:v>
                </c:pt>
                <c:pt idx="1198">
                  <c:v>44.556885267414991</c:v>
                </c:pt>
                <c:pt idx="1199">
                  <c:v>44.581497247865236</c:v>
                </c:pt>
                <c:pt idx="1200">
                  <c:v>44.567607142974154</c:v>
                </c:pt>
                <c:pt idx="1201">
                  <c:v>44.583392039630702</c:v>
                </c:pt>
                <c:pt idx="1202">
                  <c:v>44.566547767918927</c:v>
                </c:pt>
                <c:pt idx="1203">
                  <c:v>44.538718599800859</c:v>
                </c:pt>
                <c:pt idx="1204">
                  <c:v>44.523637869847612</c:v>
                </c:pt>
                <c:pt idx="1205">
                  <c:v>44.549766517043722</c:v>
                </c:pt>
                <c:pt idx="1206">
                  <c:v>44.636414959062726</c:v>
                </c:pt>
                <c:pt idx="1207">
                  <c:v>44.571807664026601</c:v>
                </c:pt>
                <c:pt idx="1208">
                  <c:v>44.575122247532754</c:v>
                </c:pt>
                <c:pt idx="1209">
                  <c:v>44.632499854691929</c:v>
                </c:pt>
                <c:pt idx="1210">
                  <c:v>44.566021205391458</c:v>
                </c:pt>
                <c:pt idx="1211">
                  <c:v>44.594920165232011</c:v>
                </c:pt>
                <c:pt idx="1212">
                  <c:v>44.59077016501557</c:v>
                </c:pt>
                <c:pt idx="1213">
                  <c:v>44.596464956979176</c:v>
                </c:pt>
                <c:pt idx="1214">
                  <c:v>44.666754543978442</c:v>
                </c:pt>
                <c:pt idx="1215">
                  <c:v>44.605555582453356</c:v>
                </c:pt>
                <c:pt idx="1216">
                  <c:v>44.609883186845664</c:v>
                </c:pt>
                <c:pt idx="1217">
                  <c:v>44.68438735739803</c:v>
                </c:pt>
                <c:pt idx="1218">
                  <c:v>44.644858709503154</c:v>
                </c:pt>
                <c:pt idx="1219">
                  <c:v>44.645317563693787</c:v>
                </c:pt>
                <c:pt idx="1220">
                  <c:v>44.702682150018866</c:v>
                </c:pt>
                <c:pt idx="1221">
                  <c:v>44.667941002373631</c:v>
                </c:pt>
                <c:pt idx="1222">
                  <c:v>44.681896211434811</c:v>
                </c:pt>
                <c:pt idx="1223">
                  <c:v>44.685524336624006</c:v>
                </c:pt>
                <c:pt idx="1224">
                  <c:v>44.673519127664576</c:v>
                </c:pt>
                <c:pt idx="1225">
                  <c:v>44.682643607307043</c:v>
                </c:pt>
                <c:pt idx="1226">
                  <c:v>44.608546207609308</c:v>
                </c:pt>
                <c:pt idx="1227">
                  <c:v>44.645708709547485</c:v>
                </c:pt>
                <c:pt idx="1228">
                  <c:v>44.665504023079855</c:v>
                </c:pt>
                <c:pt idx="1229">
                  <c:v>44.704215483432172</c:v>
                </c:pt>
                <c:pt idx="1230">
                  <c:v>44.663548293811225</c:v>
                </c:pt>
                <c:pt idx="1231">
                  <c:v>44.651578501520262</c:v>
                </c:pt>
                <c:pt idx="1232">
                  <c:v>44.647116522120868</c:v>
                </c:pt>
                <c:pt idx="1233">
                  <c:v>44.720722775959786</c:v>
                </c:pt>
                <c:pt idx="1234">
                  <c:v>44.669364439947856</c:v>
                </c:pt>
                <c:pt idx="1235">
                  <c:v>44.665046210555964</c:v>
                </c:pt>
                <c:pt idx="1236">
                  <c:v>44.700102462384386</c:v>
                </c:pt>
                <c:pt idx="1237">
                  <c:v>44.709227983693637</c:v>
                </c:pt>
                <c:pt idx="1238">
                  <c:v>44.648859751378467</c:v>
                </c:pt>
                <c:pt idx="1239">
                  <c:v>44.695067045455055</c:v>
                </c:pt>
                <c:pt idx="1240">
                  <c:v>44.693391524534299</c:v>
                </c:pt>
                <c:pt idx="1241">
                  <c:v>44.69473110793745</c:v>
                </c:pt>
                <c:pt idx="1242">
                  <c:v>44.672938398467565</c:v>
                </c:pt>
                <c:pt idx="1243">
                  <c:v>44.656906626798119</c:v>
                </c:pt>
                <c:pt idx="1244">
                  <c:v>44.674587356886917</c:v>
                </c:pt>
                <c:pt idx="1245">
                  <c:v>44.67125975254681</c:v>
                </c:pt>
                <c:pt idx="1246">
                  <c:v>44.65372798079904</c:v>
                </c:pt>
                <c:pt idx="1247">
                  <c:v>44.642530063548406</c:v>
                </c:pt>
                <c:pt idx="1248">
                  <c:v>44.629538917037564</c:v>
                </c:pt>
                <c:pt idx="1249">
                  <c:v>44.69241756615024</c:v>
                </c:pt>
                <c:pt idx="1250">
                  <c:v>44.619294124836472</c:v>
                </c:pt>
                <c:pt idx="1251">
                  <c:v>44.64379100111411</c:v>
                </c:pt>
                <c:pt idx="1252">
                  <c:v>44.631357667132377</c:v>
                </c:pt>
                <c:pt idx="1253">
                  <c:v>44.612809228664965</c:v>
                </c:pt>
                <c:pt idx="1254">
                  <c:v>44.673616002669561</c:v>
                </c:pt>
                <c:pt idx="1255">
                  <c:v>44.633342563069192</c:v>
                </c:pt>
                <c:pt idx="1256">
                  <c:v>44.666745689811279</c:v>
                </c:pt>
                <c:pt idx="1257">
                  <c:v>44.64403527196022</c:v>
                </c:pt>
                <c:pt idx="1258">
                  <c:v>44.619207145665307</c:v>
                </c:pt>
                <c:pt idx="1259">
                  <c:v>44.5900087066425</c:v>
                </c:pt>
                <c:pt idx="1260">
                  <c:v>44.642135792694425</c:v>
                </c:pt>
                <c:pt idx="1261">
                  <c:v>44.630544646256652</c:v>
                </c:pt>
                <c:pt idx="1262">
                  <c:v>44.577499330990015</c:v>
                </c:pt>
                <c:pt idx="1263">
                  <c:v>44.675079544412576</c:v>
                </c:pt>
                <c:pt idx="1264">
                  <c:v>44.598346207077292</c:v>
                </c:pt>
                <c:pt idx="1265">
                  <c:v>44.633281625565978</c:v>
                </c:pt>
                <c:pt idx="1266">
                  <c:v>44.673450898494337</c:v>
                </c:pt>
                <c:pt idx="1267">
                  <c:v>44.637379021613022</c:v>
                </c:pt>
                <c:pt idx="1268">
                  <c:v>44.626942562735408</c:v>
                </c:pt>
                <c:pt idx="1269">
                  <c:v>44.613444645364766</c:v>
                </c:pt>
                <c:pt idx="1270">
                  <c:v>44.625993083519212</c:v>
                </c:pt>
                <c:pt idx="1271">
                  <c:v>44.620032145708379</c:v>
                </c:pt>
                <c:pt idx="1272">
                  <c:v>44.654073293317019</c:v>
                </c:pt>
                <c:pt idx="1273">
                  <c:v>44.671712356737025</c:v>
                </c:pt>
                <c:pt idx="1274">
                  <c:v>44.680199857179637</c:v>
                </c:pt>
                <c:pt idx="1275">
                  <c:v>44.65918943941719</c:v>
                </c:pt>
                <c:pt idx="1276">
                  <c:v>44.635956104872193</c:v>
                </c:pt>
                <c:pt idx="1277">
                  <c:v>44.684018086545493</c:v>
                </c:pt>
                <c:pt idx="1278">
                  <c:v>44.665279023068116</c:v>
                </c:pt>
                <c:pt idx="1279">
                  <c:v>44.667413398179455</c:v>
                </c:pt>
                <c:pt idx="1280">
                  <c:v>44.676785794501612</c:v>
                </c:pt>
                <c:pt idx="1281">
                  <c:v>44.651099334828601</c:v>
                </c:pt>
                <c:pt idx="1282">
                  <c:v>44.614348291245243</c:v>
                </c:pt>
                <c:pt idx="1283">
                  <c:v>44.687400899221934</c:v>
                </c:pt>
                <c:pt idx="1284">
                  <c:v>44.685283190778129</c:v>
                </c:pt>
                <c:pt idx="1285">
                  <c:v>44.652902459922664</c:v>
                </c:pt>
                <c:pt idx="1286">
                  <c:v>44.669137877436079</c:v>
                </c:pt>
                <c:pt idx="1287">
                  <c:v>44.685782149137466</c:v>
                </c:pt>
                <c:pt idx="1288">
                  <c:v>44.682246211453013</c:v>
                </c:pt>
                <c:pt idx="1289">
                  <c:v>44.70117485827366</c:v>
                </c:pt>
                <c:pt idx="1290">
                  <c:v>44.698779024815281</c:v>
                </c:pt>
                <c:pt idx="1291">
                  <c:v>44.65948266859921</c:v>
                </c:pt>
                <c:pt idx="1292">
                  <c:v>44.693125378687121</c:v>
                </c:pt>
                <c:pt idx="1293">
                  <c:v>44.716940484095879</c:v>
                </c:pt>
                <c:pt idx="1294">
                  <c:v>44.64216600102931</c:v>
                </c:pt>
                <c:pt idx="1295">
                  <c:v>44.66672277314342</c:v>
                </c:pt>
                <c:pt idx="1296">
                  <c:v>44.678537357092978</c:v>
                </c:pt>
                <c:pt idx="1297">
                  <c:v>44.588289956552813</c:v>
                </c:pt>
                <c:pt idx="1298">
                  <c:v>44.680399857190068</c:v>
                </c:pt>
                <c:pt idx="1299">
                  <c:v>44.619637874854405</c:v>
                </c:pt>
                <c:pt idx="1300">
                  <c:v>44.631357667132328</c:v>
                </c:pt>
                <c:pt idx="1301">
                  <c:v>44.662604543762001</c:v>
                </c:pt>
                <c:pt idx="1302">
                  <c:v>44.672663919286613</c:v>
                </c:pt>
                <c:pt idx="1303">
                  <c:v>44.61042693687407</c:v>
                </c:pt>
                <c:pt idx="1304">
                  <c:v>44.665035793888805</c:v>
                </c:pt>
                <c:pt idx="1305">
                  <c:v>44.735884235083823</c:v>
                </c:pt>
                <c:pt idx="1306">
                  <c:v>44.62631183353583</c:v>
                </c:pt>
                <c:pt idx="1307">
                  <c:v>44.6011899572256</c:v>
                </c:pt>
                <c:pt idx="1308">
                  <c:v>44.657159751811299</c:v>
                </c:pt>
                <c:pt idx="1309">
                  <c:v>44.662218606241836</c:v>
                </c:pt>
                <c:pt idx="1310">
                  <c:v>44.658733189393395</c:v>
                </c:pt>
                <c:pt idx="1311">
                  <c:v>44.667938919040189</c:v>
                </c:pt>
                <c:pt idx="1312">
                  <c:v>44.722922776074476</c:v>
                </c:pt>
                <c:pt idx="1313">
                  <c:v>44.699680587362309</c:v>
                </c:pt>
                <c:pt idx="1314">
                  <c:v>44.706981629409732</c:v>
                </c:pt>
                <c:pt idx="1315">
                  <c:v>44.659671731109036</c:v>
                </c:pt>
                <c:pt idx="1316">
                  <c:v>44.706692046061342</c:v>
                </c:pt>
                <c:pt idx="1317">
                  <c:v>44.673744127676358</c:v>
                </c:pt>
                <c:pt idx="1318">
                  <c:v>44.807623822158668</c:v>
                </c:pt>
                <c:pt idx="1319">
                  <c:v>44.789097258692422</c:v>
                </c:pt>
                <c:pt idx="1320">
                  <c:v>44.743325381305254</c:v>
                </c:pt>
                <c:pt idx="1321">
                  <c:v>44.726583713765443</c:v>
                </c:pt>
                <c:pt idx="1322">
                  <c:v>44.700347254063793</c:v>
                </c:pt>
                <c:pt idx="1323">
                  <c:v>44.745699339762332</c:v>
                </c:pt>
                <c:pt idx="1324">
                  <c:v>44.674707148559811</c:v>
                </c:pt>
                <c:pt idx="1325">
                  <c:v>44.679924336331993</c:v>
                </c:pt>
                <c:pt idx="1326">
                  <c:v>44.705597775170951</c:v>
                </c:pt>
                <c:pt idx="1327">
                  <c:v>44.710886317113413</c:v>
                </c:pt>
                <c:pt idx="1328">
                  <c:v>44.803550384446233</c:v>
                </c:pt>
                <c:pt idx="1329">
                  <c:v>44.712447254694858</c:v>
                </c:pt>
                <c:pt idx="1330">
                  <c:v>44.720875380134352</c:v>
                </c:pt>
                <c:pt idx="1331">
                  <c:v>44.724012880297984</c:v>
                </c:pt>
                <c:pt idx="1332">
                  <c:v>44.736969651807101</c:v>
                </c:pt>
                <c:pt idx="1333">
                  <c:v>44.8074201763147</c:v>
                </c:pt>
                <c:pt idx="1334">
                  <c:v>44.811815489043944</c:v>
                </c:pt>
                <c:pt idx="1335">
                  <c:v>44.82888944826778</c:v>
                </c:pt>
                <c:pt idx="1336">
                  <c:v>44.834791531908884</c:v>
                </c:pt>
                <c:pt idx="1337">
                  <c:v>44.871811846339703</c:v>
                </c:pt>
                <c:pt idx="1338">
                  <c:v>44.835882677799091</c:v>
                </c:pt>
                <c:pt idx="1339">
                  <c:v>44.859996741556799</c:v>
                </c:pt>
                <c:pt idx="1340">
                  <c:v>44.834337886051927</c:v>
                </c:pt>
                <c:pt idx="1341">
                  <c:v>44.870646221278889</c:v>
                </c:pt>
                <c:pt idx="1342">
                  <c:v>44.829942052489237</c:v>
                </c:pt>
                <c:pt idx="1343">
                  <c:v>44.898557160234546</c:v>
                </c:pt>
                <c:pt idx="1344">
                  <c:v>44.88452330533601</c:v>
                </c:pt>
                <c:pt idx="1345">
                  <c:v>44.879268096728531</c:v>
                </c:pt>
                <c:pt idx="1346">
                  <c:v>44.814323301674705</c:v>
                </c:pt>
                <c:pt idx="1347">
                  <c:v>44.805079030359259</c:v>
                </c:pt>
                <c:pt idx="1348">
                  <c:v>44.897875910199062</c:v>
                </c:pt>
                <c:pt idx="1349">
                  <c:v>44.855770699669698</c:v>
                </c:pt>
                <c:pt idx="1350">
                  <c:v>44.851731116125734</c:v>
                </c:pt>
                <c:pt idx="1351">
                  <c:v>44.871458200487957</c:v>
                </c:pt>
                <c:pt idx="1352">
                  <c:v>44.863916533427869</c:v>
                </c:pt>
                <c:pt idx="1353">
                  <c:v>44.832772781803648</c:v>
                </c:pt>
                <c:pt idx="1354">
                  <c:v>44.895635285082086</c:v>
                </c:pt>
                <c:pt idx="1355">
                  <c:v>44.816296218444315</c:v>
                </c:pt>
                <c:pt idx="1356">
                  <c:v>44.862139450001813</c:v>
                </c:pt>
                <c:pt idx="1357">
                  <c:v>44.854768616284147</c:v>
                </c:pt>
                <c:pt idx="1358">
                  <c:v>44.903738410504815</c:v>
                </c:pt>
                <c:pt idx="1359">
                  <c:v>44.8788863258753</c:v>
                </c:pt>
                <c:pt idx="1360">
                  <c:v>44.844354032407608</c:v>
                </c:pt>
                <c:pt idx="1361">
                  <c:v>44.839998303013857</c:v>
                </c:pt>
                <c:pt idx="1362">
                  <c:v>44.875118096512089</c:v>
                </c:pt>
                <c:pt idx="1363">
                  <c:v>44.852843095350359</c:v>
                </c:pt>
                <c:pt idx="1364">
                  <c:v>44.900230597821903</c:v>
                </c:pt>
                <c:pt idx="1365">
                  <c:v>44.866071221040279</c:v>
                </c:pt>
                <c:pt idx="1366">
                  <c:v>44.832548302625305</c:v>
                </c:pt>
                <c:pt idx="1367">
                  <c:v>44.795200904844052</c:v>
                </c:pt>
                <c:pt idx="1368">
                  <c:v>44.878654555029797</c:v>
                </c:pt>
                <c:pt idx="1369">
                  <c:v>44.822563927104511</c:v>
                </c:pt>
                <c:pt idx="1370">
                  <c:v>44.924501432420968</c:v>
                </c:pt>
                <c:pt idx="1371">
                  <c:v>44.803860280295645</c:v>
                </c:pt>
                <c:pt idx="1372">
                  <c:v>44.858696741488949</c:v>
                </c:pt>
                <c:pt idx="1373">
                  <c:v>44.868020700308584</c:v>
                </c:pt>
                <c:pt idx="1374">
                  <c:v>44.807821218002218</c:v>
                </c:pt>
                <c:pt idx="1375">
                  <c:v>44.838926948791276</c:v>
                </c:pt>
                <c:pt idx="1376">
                  <c:v>44.855067574633097</c:v>
                </c:pt>
                <c:pt idx="1377">
                  <c:v>44.828327469071745</c:v>
                </c:pt>
                <c:pt idx="1378">
                  <c:v>44.821285281204524</c:v>
                </c:pt>
                <c:pt idx="1379">
                  <c:v>44.827115489841901</c:v>
                </c:pt>
                <c:pt idx="1380">
                  <c:v>44.839762365501464</c:v>
                </c:pt>
                <c:pt idx="1381">
                  <c:v>44.884300909490975</c:v>
                </c:pt>
                <c:pt idx="1382">
                  <c:v>44.818532156060918</c:v>
                </c:pt>
                <c:pt idx="1383">
                  <c:v>44.844900907436198</c:v>
                </c:pt>
                <c:pt idx="1384">
                  <c:v>44.8855936178918</c:v>
                </c:pt>
                <c:pt idx="1385">
                  <c:v>44.80937121808315</c:v>
                </c:pt>
                <c:pt idx="1386">
                  <c:v>44.878000909162502</c:v>
                </c:pt>
                <c:pt idx="1387">
                  <c:v>44.858894658165987</c:v>
                </c:pt>
                <c:pt idx="1388">
                  <c:v>44.843602469868493</c:v>
                </c:pt>
                <c:pt idx="1389">
                  <c:v>44.88660038877763</c:v>
                </c:pt>
                <c:pt idx="1390">
                  <c:v>44.896547785129769</c:v>
                </c:pt>
                <c:pt idx="1391">
                  <c:v>44.912294140117616</c:v>
                </c:pt>
                <c:pt idx="1392">
                  <c:v>44.863401429234351</c:v>
                </c:pt>
                <c:pt idx="1393">
                  <c:v>44.849847782694177</c:v>
                </c:pt>
                <c:pt idx="1394">
                  <c:v>44.913717577691841</c:v>
                </c:pt>
                <c:pt idx="1395">
                  <c:v>44.882223826049362</c:v>
                </c:pt>
                <c:pt idx="1396">
                  <c:v>44.904689973054452</c:v>
                </c:pt>
                <c:pt idx="1397">
                  <c:v>44.873619658933954</c:v>
                </c:pt>
                <c:pt idx="1398">
                  <c:v>44.899988410309142</c:v>
                </c:pt>
                <c:pt idx="1399">
                  <c:v>44.906046223125138</c:v>
                </c:pt>
                <c:pt idx="1400">
                  <c:v>44.858226428964457</c:v>
                </c:pt>
                <c:pt idx="1401">
                  <c:v>44.807100384631383</c:v>
                </c:pt>
                <c:pt idx="1402">
                  <c:v>44.862366533347036</c:v>
                </c:pt>
                <c:pt idx="1403">
                  <c:v>44.875786846547015</c:v>
                </c:pt>
                <c:pt idx="1404">
                  <c:v>44.891377472360062</c:v>
                </c:pt>
                <c:pt idx="1405">
                  <c:v>44.891486847365833</c:v>
                </c:pt>
                <c:pt idx="1406">
                  <c:v>44.861461845799909</c:v>
                </c:pt>
                <c:pt idx="1407">
                  <c:v>44.874838408997469</c:v>
                </c:pt>
                <c:pt idx="1408">
                  <c:v>44.86982017956916</c:v>
                </c:pt>
                <c:pt idx="1409">
                  <c:v>44.896735805972853</c:v>
                </c:pt>
                <c:pt idx="1410">
                  <c:v>44.858230595631341</c:v>
                </c:pt>
                <c:pt idx="1411">
                  <c:v>44.856429553870669</c:v>
                </c:pt>
                <c:pt idx="1412">
                  <c:v>44.817487885173129</c:v>
                </c:pt>
                <c:pt idx="1413">
                  <c:v>44.858407158140558</c:v>
                </c:pt>
                <c:pt idx="1414">
                  <c:v>44.898806118580886</c:v>
                </c:pt>
                <c:pt idx="1415">
                  <c:v>44.868250908653906</c:v>
                </c:pt>
                <c:pt idx="1416">
                  <c:v>44.868757158680353</c:v>
                </c:pt>
                <c:pt idx="1417">
                  <c:v>44.83083736503599</c:v>
                </c:pt>
                <c:pt idx="1418">
                  <c:v>44.890691534824299</c:v>
                </c:pt>
                <c:pt idx="1419">
                  <c:v>44.888875388896281</c:v>
                </c:pt>
                <c:pt idx="1420">
                  <c:v>44.86825299198739</c:v>
                </c:pt>
                <c:pt idx="1421">
                  <c:v>44.859160804013257</c:v>
                </c:pt>
                <c:pt idx="1422">
                  <c:v>44.880468617624508</c:v>
                </c:pt>
                <c:pt idx="1423">
                  <c:v>44.856997262233683</c:v>
                </c:pt>
                <c:pt idx="1424">
                  <c:v>44.821418093711415</c:v>
                </c:pt>
                <c:pt idx="1425">
                  <c:v>44.847483720070869</c:v>
                </c:pt>
                <c:pt idx="1426">
                  <c:v>44.842824865661186</c:v>
                </c:pt>
                <c:pt idx="1427">
                  <c:v>44.957749350821601</c:v>
                </c:pt>
                <c:pt idx="1428">
                  <c:v>44.946789975250049</c:v>
                </c:pt>
                <c:pt idx="1429">
                  <c:v>44.917081119534004</c:v>
                </c:pt>
                <c:pt idx="1430">
                  <c:v>44.886078513750434</c:v>
                </c:pt>
                <c:pt idx="1431">
                  <c:v>44.966352476270309</c:v>
                </c:pt>
                <c:pt idx="1432">
                  <c:v>44.920058203022556</c:v>
                </c:pt>
                <c:pt idx="1433">
                  <c:v>44.902341014598498</c:v>
                </c:pt>
                <c:pt idx="1434">
                  <c:v>44.963658726129864</c:v>
                </c:pt>
                <c:pt idx="1435">
                  <c:v>44.916312369493859</c:v>
                </c:pt>
                <c:pt idx="1436">
                  <c:v>44.903909243846961</c:v>
                </c:pt>
                <c:pt idx="1437">
                  <c:v>44.900419139498283</c:v>
                </c:pt>
                <c:pt idx="1438">
                  <c:v>44.795672259035335</c:v>
                </c:pt>
                <c:pt idx="1439">
                  <c:v>44.863183200056291</c:v>
                </c:pt>
                <c:pt idx="1440">
                  <c:v>44.815422260065375</c:v>
                </c:pt>
                <c:pt idx="1441">
                  <c:v>44.861870179154536</c:v>
                </c:pt>
                <c:pt idx="1442">
                  <c:v>44.872850388060414</c:v>
                </c:pt>
                <c:pt idx="1443">
                  <c:v>44.817337364332005</c:v>
                </c:pt>
                <c:pt idx="1444">
                  <c:v>44.853384241211877</c:v>
                </c:pt>
                <c:pt idx="1445">
                  <c:v>44.832375906782879</c:v>
                </c:pt>
                <c:pt idx="1446">
                  <c:v>44.874194658963944</c:v>
                </c:pt>
                <c:pt idx="1447">
                  <c:v>44.816651426796149</c:v>
                </c:pt>
                <c:pt idx="1448">
                  <c:v>44.862481116686389</c:v>
                </c:pt>
                <c:pt idx="1449">
                  <c:v>44.850353511887135</c:v>
                </c:pt>
                <c:pt idx="1450">
                  <c:v>44.798474342514851</c:v>
                </c:pt>
                <c:pt idx="1451">
                  <c:v>44.859034762339945</c:v>
                </c:pt>
                <c:pt idx="1452">
                  <c:v>44.893156639119518</c:v>
                </c:pt>
                <c:pt idx="1453">
                  <c:v>44.846989449211769</c:v>
                </c:pt>
                <c:pt idx="1454">
                  <c:v>44.89938059777748</c:v>
                </c:pt>
                <c:pt idx="1455">
                  <c:v>44.892931639107879</c:v>
                </c:pt>
                <c:pt idx="1456">
                  <c:v>44.855589449660293</c:v>
                </c:pt>
                <c:pt idx="1457">
                  <c:v>44.893072264115233</c:v>
                </c:pt>
                <c:pt idx="1458">
                  <c:v>44.900939452025483</c:v>
                </c:pt>
                <c:pt idx="1459">
                  <c:v>44.898462889396306</c:v>
                </c:pt>
                <c:pt idx="1460">
                  <c:v>44.887721743002814</c:v>
                </c:pt>
                <c:pt idx="1461">
                  <c:v>44.883302471939011</c:v>
                </c:pt>
                <c:pt idx="1462">
                  <c:v>44.893624868310617</c:v>
                </c:pt>
                <c:pt idx="1463">
                  <c:v>44.879624346747157</c:v>
                </c:pt>
                <c:pt idx="1464">
                  <c:v>44.894818618372831</c:v>
                </c:pt>
                <c:pt idx="1465">
                  <c:v>44.897713931023887</c:v>
                </c:pt>
                <c:pt idx="1466">
                  <c:v>44.886293617928217</c:v>
                </c:pt>
                <c:pt idx="1467">
                  <c:v>44.919981119685247</c:v>
                </c:pt>
                <c:pt idx="1468">
                  <c:v>44.921428515593988</c:v>
                </c:pt>
                <c:pt idx="1469">
                  <c:v>44.894041534999012</c:v>
                </c:pt>
                <c:pt idx="1470">
                  <c:v>44.940585808259804</c:v>
                </c:pt>
                <c:pt idx="1471">
                  <c:v>44.898062368542092</c:v>
                </c:pt>
                <c:pt idx="1472">
                  <c:v>44.92124205725095</c:v>
                </c:pt>
                <c:pt idx="1473">
                  <c:v>44.89146445153132</c:v>
                </c:pt>
                <c:pt idx="1474">
                  <c:v>44.941859766659654</c:v>
                </c:pt>
                <c:pt idx="1475">
                  <c:v>44.931539453621397</c:v>
                </c:pt>
                <c:pt idx="1476">
                  <c:v>44.940277995743834</c:v>
                </c:pt>
                <c:pt idx="1477">
                  <c:v>44.950108204589831</c:v>
                </c:pt>
                <c:pt idx="1478">
                  <c:v>44.89964205612447</c:v>
                </c:pt>
                <c:pt idx="1479">
                  <c:v>44.890398305642371</c:v>
                </c:pt>
                <c:pt idx="1480">
                  <c:v>44.897611326851838</c:v>
                </c:pt>
                <c:pt idx="1481">
                  <c:v>44.977312372675307</c:v>
                </c:pt>
                <c:pt idx="1482">
                  <c:v>44.921123307244855</c:v>
                </c:pt>
                <c:pt idx="1483">
                  <c:v>44.957446746639164</c:v>
                </c:pt>
                <c:pt idx="1484">
                  <c:v>44.976674872642057</c:v>
                </c:pt>
                <c:pt idx="1485">
                  <c:v>44.960291538454264</c:v>
                </c:pt>
                <c:pt idx="1486">
                  <c:v>44.897119139326179</c:v>
                </c:pt>
                <c:pt idx="1487">
                  <c:v>44.904197264695355</c:v>
                </c:pt>
                <c:pt idx="1488">
                  <c:v>44.947132683601325</c:v>
                </c:pt>
                <c:pt idx="1489">
                  <c:v>44.936580078884212</c:v>
                </c:pt>
                <c:pt idx="1490">
                  <c:v>44.893872264156911</c:v>
                </c:pt>
                <c:pt idx="1491">
                  <c:v>44.97449831002853</c:v>
                </c:pt>
                <c:pt idx="1492">
                  <c:v>44.93349518289007</c:v>
                </c:pt>
                <c:pt idx="1493">
                  <c:v>44.867330596105944</c:v>
                </c:pt>
                <c:pt idx="1494">
                  <c:v>44.928223307615148</c:v>
                </c:pt>
                <c:pt idx="1495">
                  <c:v>44.950325392101099</c:v>
                </c:pt>
                <c:pt idx="1496">
                  <c:v>44.917898307076563</c:v>
                </c:pt>
                <c:pt idx="1497">
                  <c:v>44.895172785058016</c:v>
                </c:pt>
                <c:pt idx="1498">
                  <c:v>44.974839976713014</c:v>
                </c:pt>
                <c:pt idx="1499">
                  <c:v>44.859350908189782</c:v>
                </c:pt>
                <c:pt idx="1500">
                  <c:v>44.972049872400795</c:v>
                </c:pt>
                <c:pt idx="1501">
                  <c:v>44.964544142842662</c:v>
                </c:pt>
                <c:pt idx="1502">
                  <c:v>44.937830599782849</c:v>
                </c:pt>
                <c:pt idx="1503">
                  <c:v>44.940555079091617</c:v>
                </c:pt>
                <c:pt idx="1504">
                  <c:v>44.864217054276914</c:v>
                </c:pt>
                <c:pt idx="1505">
                  <c:v>44.963127476102208</c:v>
                </c:pt>
                <c:pt idx="1506">
                  <c:v>44.935886849681474</c:v>
                </c:pt>
                <c:pt idx="1507">
                  <c:v>44.927159765892938</c:v>
                </c:pt>
                <c:pt idx="1508">
                  <c:v>44.932087370316687</c:v>
                </c:pt>
                <c:pt idx="1509">
                  <c:v>44.864474345957021</c:v>
                </c:pt>
                <c:pt idx="1510">
                  <c:v>44.902545702109208</c:v>
                </c:pt>
                <c:pt idx="1511">
                  <c:v>44.97635872679222</c:v>
                </c:pt>
                <c:pt idx="1512">
                  <c:v>44.951664454670997</c:v>
                </c:pt>
                <c:pt idx="1513">
                  <c:v>44.892952472442204</c:v>
                </c:pt>
                <c:pt idx="1514">
                  <c:v>44.907114452347535</c:v>
                </c:pt>
                <c:pt idx="1515">
                  <c:v>44.934734766288102</c:v>
                </c:pt>
                <c:pt idx="1516">
                  <c:v>44.915706640295589</c:v>
                </c:pt>
                <c:pt idx="1517">
                  <c:v>44.932042578647568</c:v>
                </c:pt>
                <c:pt idx="1518">
                  <c:v>45.002357686481531</c:v>
                </c:pt>
                <c:pt idx="1519">
                  <c:v>44.959556642582548</c:v>
                </c:pt>
                <c:pt idx="1520">
                  <c:v>44.928686328472573</c:v>
                </c:pt>
                <c:pt idx="1521">
                  <c:v>44.925908724161054</c:v>
                </c:pt>
                <c:pt idx="1522">
                  <c:v>44.917924348744563</c:v>
                </c:pt>
                <c:pt idx="1523">
                  <c:v>44.903435285488982</c:v>
                </c:pt>
                <c:pt idx="1524">
                  <c:v>44.912409244290366</c:v>
                </c:pt>
                <c:pt idx="1525">
                  <c:v>44.93297903702976</c:v>
                </c:pt>
                <c:pt idx="1526">
                  <c:v>44.870510283771807</c:v>
                </c:pt>
                <c:pt idx="1527">
                  <c:v>44.892607680757528</c:v>
                </c:pt>
                <c:pt idx="1528">
                  <c:v>44.882144138545264</c:v>
                </c:pt>
                <c:pt idx="1529">
                  <c:v>44.963291538610683</c:v>
                </c:pt>
                <c:pt idx="1530">
                  <c:v>44.95948268424543</c:v>
                </c:pt>
                <c:pt idx="1531">
                  <c:v>44.872812367225158</c:v>
                </c:pt>
                <c:pt idx="1532">
                  <c:v>44.90388788967924</c:v>
                </c:pt>
                <c:pt idx="1533">
                  <c:v>44.921355598923562</c:v>
                </c:pt>
                <c:pt idx="1534">
                  <c:v>44.90021809782116</c:v>
                </c:pt>
                <c:pt idx="1535">
                  <c:v>44.898757681078372</c:v>
                </c:pt>
                <c:pt idx="1536">
                  <c:v>44.915557681954468</c:v>
                </c:pt>
                <c:pt idx="1537">
                  <c:v>44.936026433022043</c:v>
                </c:pt>
                <c:pt idx="1538">
                  <c:v>44.977328518509495</c:v>
                </c:pt>
                <c:pt idx="1539">
                  <c:v>44.890829555664865</c:v>
                </c:pt>
                <c:pt idx="1540">
                  <c:v>44.920902473899908</c:v>
                </c:pt>
                <c:pt idx="1541">
                  <c:v>44.938884766504451</c:v>
                </c:pt>
                <c:pt idx="1542">
                  <c:v>44.909930077494309</c:v>
                </c:pt>
                <c:pt idx="1543">
                  <c:v>44.893492055803726</c:v>
                </c:pt>
                <c:pt idx="1544">
                  <c:v>44.931707161963452</c:v>
                </c:pt>
                <c:pt idx="1545">
                  <c:v>45.001631123943532</c:v>
                </c:pt>
                <c:pt idx="1546">
                  <c:v>44.902268618761468</c:v>
                </c:pt>
                <c:pt idx="1547">
                  <c:v>44.926338932516799</c:v>
                </c:pt>
                <c:pt idx="1548">
                  <c:v>44.914326431890295</c:v>
                </c:pt>
                <c:pt idx="1549">
                  <c:v>44.896552993463352</c:v>
                </c:pt>
                <c:pt idx="1550">
                  <c:v>44.940299870745001</c:v>
                </c:pt>
                <c:pt idx="1551">
                  <c:v>44.911075910887405</c:v>
                </c:pt>
                <c:pt idx="1552">
                  <c:v>44.908058723230099</c:v>
                </c:pt>
                <c:pt idx="1553">
                  <c:v>44.943298829234671</c:v>
                </c:pt>
                <c:pt idx="1554">
                  <c:v>44.937194662249645</c:v>
                </c:pt>
                <c:pt idx="1555">
                  <c:v>44.856271741362477</c:v>
                </c:pt>
                <c:pt idx="1556">
                  <c:v>44.894244660009633</c:v>
                </c:pt>
                <c:pt idx="1557">
                  <c:v>44.875666013207379</c:v>
                </c:pt>
                <c:pt idx="1558">
                  <c:v>44.958401434188985</c:v>
                </c:pt>
                <c:pt idx="1559">
                  <c:v>44.939238933189586</c:v>
                </c:pt>
                <c:pt idx="1560">
                  <c:v>44.941350391633065</c:v>
                </c:pt>
                <c:pt idx="1561">
                  <c:v>44.895863410094101</c:v>
                </c:pt>
                <c:pt idx="1562">
                  <c:v>44.985067581413126</c:v>
                </c:pt>
                <c:pt idx="1563">
                  <c:v>44.949397787886113</c:v>
                </c:pt>
                <c:pt idx="1564">
                  <c:v>44.920076953023489</c:v>
                </c:pt>
                <c:pt idx="1565">
                  <c:v>44.924367057413981</c:v>
                </c:pt>
                <c:pt idx="1566">
                  <c:v>44.921277994752863</c:v>
                </c:pt>
                <c:pt idx="1567">
                  <c:v>44.921821744781269</c:v>
                </c:pt>
                <c:pt idx="1568">
                  <c:v>44.91390091103483</c:v>
                </c:pt>
                <c:pt idx="1569">
                  <c:v>44.895001951715813</c:v>
                </c:pt>
                <c:pt idx="1570">
                  <c:v>44.898082681043164</c:v>
                </c:pt>
                <c:pt idx="1571">
                  <c:v>44.891529555701368</c:v>
                </c:pt>
                <c:pt idx="1572">
                  <c:v>44.932522266172619</c:v>
                </c:pt>
                <c:pt idx="1573">
                  <c:v>44.902339452098495</c:v>
                </c:pt>
                <c:pt idx="1574">
                  <c:v>44.905831118947177</c:v>
                </c:pt>
                <c:pt idx="1575">
                  <c:v>44.921801432280148</c:v>
                </c:pt>
                <c:pt idx="1576">
                  <c:v>44.971071226516457</c:v>
                </c:pt>
                <c:pt idx="1577">
                  <c:v>44.899046743593459</c:v>
                </c:pt>
                <c:pt idx="1578">
                  <c:v>44.861841012486352</c:v>
                </c:pt>
                <c:pt idx="1579">
                  <c:v>44.910798827539665</c:v>
                </c:pt>
                <c:pt idx="1580">
                  <c:v>44.971597268210537</c:v>
                </c:pt>
                <c:pt idx="1581">
                  <c:v>44.938983204009567</c:v>
                </c:pt>
                <c:pt idx="1582">
                  <c:v>44.936895183067399</c:v>
                </c:pt>
                <c:pt idx="1583">
                  <c:v>44.935083724639561</c:v>
                </c:pt>
                <c:pt idx="1584">
                  <c:v>44.948829558689802</c:v>
                </c:pt>
                <c:pt idx="1585">
                  <c:v>44.917248307042662</c:v>
                </c:pt>
                <c:pt idx="1586">
                  <c:v>44.853646741225567</c:v>
                </c:pt>
                <c:pt idx="1587">
                  <c:v>44.855120178802501</c:v>
                </c:pt>
                <c:pt idx="1588">
                  <c:v>44.837235282036382</c:v>
                </c:pt>
                <c:pt idx="1589">
                  <c:v>44.900176431152317</c:v>
                </c:pt>
                <c:pt idx="1590">
                  <c:v>44.902117577086855</c:v>
                </c:pt>
                <c:pt idx="1591">
                  <c:v>44.874253513133617</c:v>
                </c:pt>
                <c:pt idx="1592">
                  <c:v>44.942363933352567</c:v>
                </c:pt>
                <c:pt idx="1593">
                  <c:v>44.856085283019489</c:v>
                </c:pt>
                <c:pt idx="1594">
                  <c:v>44.929929036870782</c:v>
                </c:pt>
                <c:pt idx="1595">
                  <c:v>44.944348829289432</c:v>
                </c:pt>
                <c:pt idx="1596">
                  <c:v>44.903537889660988</c:v>
                </c:pt>
                <c:pt idx="1597">
                  <c:v>44.923969140726513</c:v>
                </c:pt>
                <c:pt idx="1598">
                  <c:v>44.91046653585564</c:v>
                </c:pt>
                <c:pt idx="1599">
                  <c:v>44.904657160552681</c:v>
                </c:pt>
                <c:pt idx="1600">
                  <c:v>44.844980594940296</c:v>
                </c:pt>
                <c:pt idx="1601">
                  <c:v>44.90855143158911</c:v>
                </c:pt>
                <c:pt idx="1602">
                  <c:v>44.907213410685955</c:v>
                </c:pt>
                <c:pt idx="1603">
                  <c:v>44.960756121811826</c:v>
                </c:pt>
                <c:pt idx="1604">
                  <c:v>44.916250911157299</c:v>
                </c:pt>
                <c:pt idx="1605">
                  <c:v>44.827200385679674</c:v>
                </c:pt>
                <c:pt idx="1606">
                  <c:v>44.862347262512706</c:v>
                </c:pt>
                <c:pt idx="1607">
                  <c:v>44.883907159470489</c:v>
                </c:pt>
                <c:pt idx="1608">
                  <c:v>44.904805598060413</c:v>
                </c:pt>
                <c:pt idx="1609">
                  <c:v>44.902093097918943</c:v>
                </c:pt>
                <c:pt idx="1610">
                  <c:v>44.901201431205777</c:v>
                </c:pt>
                <c:pt idx="1611">
                  <c:v>44.866626950235947</c:v>
                </c:pt>
                <c:pt idx="1612">
                  <c:v>44.848810803473462</c:v>
                </c:pt>
                <c:pt idx="1613">
                  <c:v>44.942583204197327</c:v>
                </c:pt>
                <c:pt idx="1614">
                  <c:v>44.920531640547232</c:v>
                </c:pt>
                <c:pt idx="1615">
                  <c:v>44.902119660420347</c:v>
                </c:pt>
                <c:pt idx="1616">
                  <c:v>44.897199868497069</c:v>
                </c:pt>
                <c:pt idx="1617">
                  <c:v>44.864655075133129</c:v>
                </c:pt>
                <c:pt idx="1618">
                  <c:v>44.895109764221402</c:v>
                </c:pt>
                <c:pt idx="1619">
                  <c:v>44.911486848408913</c:v>
                </c:pt>
                <c:pt idx="1620">
                  <c:v>44.833794136023613</c:v>
                </c:pt>
                <c:pt idx="1621">
                  <c:v>44.847602470077014</c:v>
                </c:pt>
                <c:pt idx="1622">
                  <c:v>44.942222266678513</c:v>
                </c:pt>
                <c:pt idx="1623">
                  <c:v>44.918034244583637</c:v>
                </c:pt>
                <c:pt idx="1624">
                  <c:v>44.934520703776833</c:v>
                </c:pt>
                <c:pt idx="1625">
                  <c:v>44.894381639183408</c:v>
                </c:pt>
                <c:pt idx="1626">
                  <c:v>44.927731640922744</c:v>
                </c:pt>
                <c:pt idx="1627">
                  <c:v>44.892887889105545</c:v>
                </c:pt>
                <c:pt idx="1628">
                  <c:v>44.84601653249441</c:v>
                </c:pt>
                <c:pt idx="1629">
                  <c:v>44.879644659248179</c:v>
                </c:pt>
                <c:pt idx="1630">
                  <c:v>44.869726429564224</c:v>
                </c:pt>
                <c:pt idx="1631">
                  <c:v>44.900709764513465</c:v>
                </c:pt>
                <c:pt idx="1632">
                  <c:v>44.856429553870761</c:v>
                </c:pt>
                <c:pt idx="1633">
                  <c:v>44.869624346225613</c:v>
                </c:pt>
                <c:pt idx="1634">
                  <c:v>44.865913408531995</c:v>
                </c:pt>
                <c:pt idx="1635">
                  <c:v>44.955747267383899</c:v>
                </c:pt>
                <c:pt idx="1636">
                  <c:v>44.898731639410279</c:v>
                </c:pt>
                <c:pt idx="1637">
                  <c:v>44.841197782242951</c:v>
                </c:pt>
                <c:pt idx="1638">
                  <c:v>44.875534242367095</c:v>
                </c:pt>
                <c:pt idx="1639">
                  <c:v>44.910772265038268</c:v>
                </c:pt>
                <c:pt idx="1640">
                  <c:v>44.877972263327614</c:v>
                </c:pt>
                <c:pt idx="1641">
                  <c:v>44.900510285336431</c:v>
                </c:pt>
                <c:pt idx="1642">
                  <c:v>44.853710282895619</c:v>
                </c:pt>
                <c:pt idx="1643">
                  <c:v>44.897201951830553</c:v>
                </c:pt>
                <c:pt idx="1644">
                  <c:v>44.935482682993729</c:v>
                </c:pt>
                <c:pt idx="1645">
                  <c:v>44.940333204079977</c:v>
                </c:pt>
                <c:pt idx="1646">
                  <c:v>44.919010807134583</c:v>
                </c:pt>
                <c:pt idx="1647">
                  <c:v>44.912847265146489</c:v>
                </c:pt>
                <c:pt idx="1648">
                  <c:v>44.929106120161059</c:v>
                </c:pt>
                <c:pt idx="1649">
                  <c:v>44.873186325578018</c:v>
                </c:pt>
                <c:pt idx="1650">
                  <c:v>44.94793112114295</c:v>
                </c:pt>
                <c:pt idx="1651">
                  <c:v>44.934354557934867</c:v>
                </c:pt>
                <c:pt idx="1652">
                  <c:v>44.951091537974399</c:v>
                </c:pt>
                <c:pt idx="1653">
                  <c:v>44.947624871126933</c:v>
                </c:pt>
                <c:pt idx="1654">
                  <c:v>44.944478516796138</c:v>
                </c:pt>
                <c:pt idx="1655">
                  <c:v>44.982868622965086</c:v>
                </c:pt>
                <c:pt idx="1656">
                  <c:v>44.895575389245714</c:v>
                </c:pt>
                <c:pt idx="1657">
                  <c:v>44.937421224761472</c:v>
                </c:pt>
                <c:pt idx="1658">
                  <c:v>44.925667578315085</c:v>
                </c:pt>
                <c:pt idx="1659">
                  <c:v>44.844687365758325</c:v>
                </c:pt>
                <c:pt idx="1660">
                  <c:v>44.860815491599496</c:v>
                </c:pt>
                <c:pt idx="1661">
                  <c:v>44.837286844539086</c:v>
                </c:pt>
                <c:pt idx="1662">
                  <c:v>44.865025387652402</c:v>
                </c:pt>
                <c:pt idx="1663">
                  <c:v>44.947138933601693</c:v>
                </c:pt>
                <c:pt idx="1664">
                  <c:v>44.84398111572154</c:v>
                </c:pt>
                <c:pt idx="1665">
                  <c:v>44.871814450506491</c:v>
                </c:pt>
                <c:pt idx="1666">
                  <c:v>44.873519138095432</c:v>
                </c:pt>
                <c:pt idx="1667">
                  <c:v>44.83536705277227</c:v>
                </c:pt>
                <c:pt idx="1668">
                  <c:v>44.793535800590647</c:v>
                </c:pt>
                <c:pt idx="1669">
                  <c:v>44.821137364530095</c:v>
                </c:pt>
                <c:pt idx="1670">
                  <c:v>44.850864970247258</c:v>
                </c:pt>
                <c:pt idx="1671">
                  <c:v>44.895368097568209</c:v>
                </c:pt>
                <c:pt idx="1672">
                  <c:v>44.9295628910183</c:v>
                </c:pt>
                <c:pt idx="1673">
                  <c:v>44.895384764235843</c:v>
                </c:pt>
                <c:pt idx="1674">
                  <c:v>44.89392018082598</c:v>
                </c:pt>
                <c:pt idx="1675">
                  <c:v>44.820711322841234</c:v>
                </c:pt>
                <c:pt idx="1676">
                  <c:v>44.851462886945065</c:v>
                </c:pt>
                <c:pt idx="1677">
                  <c:v>44.841074344736526</c:v>
                </c:pt>
                <c:pt idx="1678">
                  <c:v>44.866659241904316</c:v>
                </c:pt>
                <c:pt idx="1679">
                  <c:v>44.848512365957816</c:v>
                </c:pt>
                <c:pt idx="1680">
                  <c:v>44.876646742425116</c:v>
                </c:pt>
                <c:pt idx="1681">
                  <c:v>44.953549350602643</c:v>
                </c:pt>
                <c:pt idx="1682">
                  <c:v>44.933750391236693</c:v>
                </c:pt>
                <c:pt idx="1683">
                  <c:v>44.930309245223924</c:v>
                </c:pt>
                <c:pt idx="1684">
                  <c:v>44.859552991533654</c:v>
                </c:pt>
                <c:pt idx="1685">
                  <c:v>44.868175387816692</c:v>
                </c:pt>
                <c:pt idx="1686">
                  <c:v>44.894217576674933</c:v>
                </c:pt>
                <c:pt idx="1687">
                  <c:v>44.853302991207691</c:v>
                </c:pt>
                <c:pt idx="1688">
                  <c:v>44.887544138826897</c:v>
                </c:pt>
                <c:pt idx="1689">
                  <c:v>44.871287367145626</c:v>
                </c:pt>
                <c:pt idx="1690">
                  <c:v>44.908238410739415</c:v>
                </c:pt>
                <c:pt idx="1691">
                  <c:v>44.844064969892614</c:v>
                </c:pt>
                <c:pt idx="1692">
                  <c:v>44.833615490180904</c:v>
                </c:pt>
                <c:pt idx="1693">
                  <c:v>44.834425906889884</c:v>
                </c:pt>
                <c:pt idx="1694">
                  <c:v>44.844878511601685</c:v>
                </c:pt>
                <c:pt idx="1695">
                  <c:v>44.878646742529419</c:v>
                </c:pt>
                <c:pt idx="1696">
                  <c:v>44.9050675772408</c:v>
                </c:pt>
                <c:pt idx="1697">
                  <c:v>44.823490489652848</c:v>
                </c:pt>
                <c:pt idx="1698">
                  <c:v>44.890712368158717</c:v>
                </c:pt>
                <c:pt idx="1699">
                  <c:v>44.858597262317218</c:v>
                </c:pt>
                <c:pt idx="1700">
                  <c:v>44.844209761566759</c:v>
                </c:pt>
                <c:pt idx="1701">
                  <c:v>44.848816532640441</c:v>
                </c:pt>
                <c:pt idx="1702">
                  <c:v>44.873437367257758</c:v>
                </c:pt>
                <c:pt idx="1703">
                  <c:v>44.837981115408617</c:v>
                </c:pt>
                <c:pt idx="1704">
                  <c:v>44.893994139163198</c:v>
                </c:pt>
                <c:pt idx="1705">
                  <c:v>44.901999868747403</c:v>
                </c:pt>
                <c:pt idx="1706">
                  <c:v>44.861684241644852</c:v>
                </c:pt>
                <c:pt idx="1707">
                  <c:v>44.848068615934622</c:v>
                </c:pt>
                <c:pt idx="1708">
                  <c:v>44.835820177795924</c:v>
                </c:pt>
                <c:pt idx="1709">
                  <c:v>44.898388410225699</c:v>
                </c:pt>
                <c:pt idx="1710">
                  <c:v>44.842863407329844</c:v>
                </c:pt>
                <c:pt idx="1711">
                  <c:v>44.818346739384623</c:v>
                </c:pt>
                <c:pt idx="1712">
                  <c:v>44.900963931193481</c:v>
                </c:pt>
                <c:pt idx="1713">
                  <c:v>44.857116012239921</c:v>
                </c:pt>
                <c:pt idx="1714">
                  <c:v>44.842898823998404</c:v>
                </c:pt>
                <c:pt idx="1715">
                  <c:v>44.837413927878998</c:v>
                </c:pt>
                <c:pt idx="1716">
                  <c:v>44.909202473289703</c:v>
                </c:pt>
                <c:pt idx="1717">
                  <c:v>44.882439451060534</c:v>
                </c:pt>
                <c:pt idx="1718">
                  <c:v>44.844196740732713</c:v>
                </c:pt>
                <c:pt idx="1719">
                  <c:v>44.877972263327614</c:v>
                </c:pt>
                <c:pt idx="1720">
                  <c:v>44.844205074066572</c:v>
                </c:pt>
                <c:pt idx="1721">
                  <c:v>44.860111845729499</c:v>
                </c:pt>
                <c:pt idx="1722">
                  <c:v>44.850399866056257</c:v>
                </c:pt>
                <c:pt idx="1723">
                  <c:v>44.906700910659225</c:v>
                </c:pt>
                <c:pt idx="1724">
                  <c:v>44.794868092326723</c:v>
                </c:pt>
                <c:pt idx="1725">
                  <c:v>44.825466010589153</c:v>
                </c:pt>
                <c:pt idx="1726">
                  <c:v>44.887989451349995</c:v>
                </c:pt>
                <c:pt idx="1727">
                  <c:v>44.800281113442409</c:v>
                </c:pt>
                <c:pt idx="1728">
                  <c:v>44.816929551810681</c:v>
                </c:pt>
                <c:pt idx="1729">
                  <c:v>44.84182538644243</c:v>
                </c:pt>
                <c:pt idx="1730">
                  <c:v>44.848941532646961</c:v>
                </c:pt>
                <c:pt idx="1731">
                  <c:v>44.797663925805871</c:v>
                </c:pt>
                <c:pt idx="1732">
                  <c:v>44.790107675411832</c:v>
                </c:pt>
                <c:pt idx="1733">
                  <c:v>44.849991011868234</c:v>
                </c:pt>
                <c:pt idx="1734">
                  <c:v>44.873058200571315</c:v>
                </c:pt>
                <c:pt idx="1735">
                  <c:v>44.856041012183859</c:v>
                </c:pt>
                <c:pt idx="1736">
                  <c:v>44.891494139032808</c:v>
                </c:pt>
                <c:pt idx="1737">
                  <c:v>44.87378163810903</c:v>
                </c:pt>
                <c:pt idx="1738">
                  <c:v>44.843329032354241</c:v>
                </c:pt>
                <c:pt idx="1739">
                  <c:v>44.887370701317771</c:v>
                </c:pt>
                <c:pt idx="1740">
                  <c:v>44.905979035621606</c:v>
                </c:pt>
                <c:pt idx="1741">
                  <c:v>44.889572784765903</c:v>
                </c:pt>
                <c:pt idx="1742">
                  <c:v>44.928504557629765</c:v>
                </c:pt>
                <c:pt idx="1743">
                  <c:v>44.90047955616815</c:v>
                </c:pt>
                <c:pt idx="1744">
                  <c:v>44.847823824255265</c:v>
                </c:pt>
                <c:pt idx="1745">
                  <c:v>44.936414974709038</c:v>
                </c:pt>
                <c:pt idx="1746">
                  <c:v>44.884399867829494</c:v>
                </c:pt>
                <c:pt idx="1747">
                  <c:v>44.931098828598394</c:v>
                </c:pt>
                <c:pt idx="1748">
                  <c:v>44.923224349020977</c:v>
                </c:pt>
                <c:pt idx="1749">
                  <c:v>44.921707161441908</c:v>
                </c:pt>
                <c:pt idx="1750">
                  <c:v>44.877798304985184</c:v>
                </c:pt>
                <c:pt idx="1751">
                  <c:v>44.882539451065846</c:v>
                </c:pt>
                <c:pt idx="1752">
                  <c:v>44.867380596108546</c:v>
                </c:pt>
                <c:pt idx="1753">
                  <c:v>44.888386847204153</c:v>
                </c:pt>
                <c:pt idx="1754">
                  <c:v>44.884918617856599</c:v>
                </c:pt>
                <c:pt idx="1755">
                  <c:v>44.89767747268872</c:v>
                </c:pt>
                <c:pt idx="1756">
                  <c:v>44.902968618797978</c:v>
                </c:pt>
                <c:pt idx="1757">
                  <c:v>44.870756637951359</c:v>
                </c:pt>
                <c:pt idx="1758">
                  <c:v>44.88629257626161</c:v>
                </c:pt>
                <c:pt idx="1759">
                  <c:v>44.837788407065162</c:v>
                </c:pt>
                <c:pt idx="1760">
                  <c:v>44.839343615479677</c:v>
                </c:pt>
                <c:pt idx="1761">
                  <c:v>44.857343095585051</c:v>
                </c:pt>
                <c:pt idx="1762">
                  <c:v>44.810374863968882</c:v>
                </c:pt>
                <c:pt idx="1763">
                  <c:v>44.803996738636123</c:v>
                </c:pt>
                <c:pt idx="1764">
                  <c:v>44.879732159252747</c:v>
                </c:pt>
                <c:pt idx="1765">
                  <c:v>44.854374866263662</c:v>
                </c:pt>
                <c:pt idx="1766">
                  <c:v>44.86498007514998</c:v>
                </c:pt>
                <c:pt idx="1767">
                  <c:v>44.820514968664291</c:v>
                </c:pt>
                <c:pt idx="1768">
                  <c:v>44.823751947999838</c:v>
                </c:pt>
                <c:pt idx="1769">
                  <c:v>44.883352992774917</c:v>
                </c:pt>
                <c:pt idx="1770">
                  <c:v>44.874429554809538</c:v>
                </c:pt>
                <c:pt idx="1771">
                  <c:v>44.901053514531441</c:v>
                </c:pt>
                <c:pt idx="1772">
                  <c:v>44.881545701014062</c:v>
                </c:pt>
                <c:pt idx="1773">
                  <c:v>44.905110285576342</c:v>
                </c:pt>
                <c:pt idx="1774">
                  <c:v>44.81313528077947</c:v>
                </c:pt>
                <c:pt idx="1775">
                  <c:v>44.831282156725976</c:v>
                </c:pt>
                <c:pt idx="1776">
                  <c:v>44.865639450184347</c:v>
                </c:pt>
                <c:pt idx="1777">
                  <c:v>44.816104551767651</c:v>
                </c:pt>
                <c:pt idx="1778">
                  <c:v>44.858707158156207</c:v>
                </c:pt>
                <c:pt idx="1779">
                  <c:v>44.83054726085421</c:v>
                </c:pt>
                <c:pt idx="1780">
                  <c:v>44.832330073447153</c:v>
                </c:pt>
                <c:pt idx="1781">
                  <c:v>44.85417278291974</c:v>
                </c:pt>
                <c:pt idx="1782">
                  <c:v>44.808083197182604</c:v>
                </c:pt>
                <c:pt idx="1783">
                  <c:v>44.86289205420772</c:v>
                </c:pt>
                <c:pt idx="1784">
                  <c:v>44.836322261155487</c:v>
                </c:pt>
                <c:pt idx="1785">
                  <c:v>44.779907154046462</c:v>
                </c:pt>
                <c:pt idx="1786">
                  <c:v>44.805238926200943</c:v>
                </c:pt>
                <c:pt idx="1787">
                  <c:v>44.782778508362917</c:v>
                </c:pt>
                <c:pt idx="1788">
                  <c:v>44.791038404627052</c:v>
                </c:pt>
                <c:pt idx="1789">
                  <c:v>44.769545174339413</c:v>
                </c:pt>
                <c:pt idx="1790">
                  <c:v>44.777632153927811</c:v>
                </c:pt>
                <c:pt idx="1791">
                  <c:v>44.767426945062169</c:v>
                </c:pt>
                <c:pt idx="1792">
                  <c:v>44.813572780802289</c:v>
                </c:pt>
                <c:pt idx="1793">
                  <c:v>44.805119655361402</c:v>
                </c:pt>
                <c:pt idx="1794">
                  <c:v>44.822175906250905</c:v>
                </c:pt>
                <c:pt idx="1795">
                  <c:v>44.780436320740726</c:v>
                </c:pt>
                <c:pt idx="1796">
                  <c:v>44.759177986298688</c:v>
                </c:pt>
                <c:pt idx="1797">
                  <c:v>44.803502467777022</c:v>
                </c:pt>
                <c:pt idx="1798">
                  <c:v>44.856380074701455</c:v>
                </c:pt>
                <c:pt idx="1799">
                  <c:v>44.772122257807105</c:v>
                </c:pt>
                <c:pt idx="1800">
                  <c:v>44.808567051374538</c:v>
                </c:pt>
                <c:pt idx="1801">
                  <c:v>44.864293095947616</c:v>
                </c:pt>
                <c:pt idx="1802">
                  <c:v>44.843097261508738</c:v>
                </c:pt>
                <c:pt idx="1803">
                  <c:v>44.793983717280625</c:v>
                </c:pt>
                <c:pt idx="1804">
                  <c:v>44.743081110459194</c:v>
                </c:pt>
                <c:pt idx="1805">
                  <c:v>44.774134237078762</c:v>
                </c:pt>
                <c:pt idx="1806">
                  <c:v>44.797997779989892</c:v>
                </c:pt>
                <c:pt idx="1807">
                  <c:v>44.759664444657325</c:v>
                </c:pt>
                <c:pt idx="1808">
                  <c:v>44.756396215320287</c:v>
                </c:pt>
                <c:pt idx="1809">
                  <c:v>44.794588404812195</c:v>
                </c:pt>
                <c:pt idx="1810">
                  <c:v>44.754683194397671</c:v>
                </c:pt>
                <c:pt idx="1811">
                  <c:v>44.774861320449972</c:v>
                </c:pt>
                <c:pt idx="1812">
                  <c:v>44.826448823140559</c:v>
                </c:pt>
                <c:pt idx="1813">
                  <c:v>44.844515490749387</c:v>
                </c:pt>
                <c:pt idx="1814">
                  <c:v>44.821298822871874</c:v>
                </c:pt>
                <c:pt idx="1815">
                  <c:v>44.796866529930945</c:v>
                </c:pt>
                <c:pt idx="1816">
                  <c:v>44.818216010211131</c:v>
                </c:pt>
                <c:pt idx="1817">
                  <c:v>44.820108197809851</c:v>
                </c:pt>
                <c:pt idx="1818">
                  <c:v>44.799198821719273</c:v>
                </c:pt>
                <c:pt idx="1819">
                  <c:v>44.811677468203477</c:v>
                </c:pt>
                <c:pt idx="1820">
                  <c:v>44.81701496848175</c:v>
                </c:pt>
                <c:pt idx="1821">
                  <c:v>44.804159238644687</c:v>
                </c:pt>
                <c:pt idx="1822">
                  <c:v>44.857162366409042</c:v>
                </c:pt>
                <c:pt idx="1823">
                  <c:v>44.841181636408812</c:v>
                </c:pt>
                <c:pt idx="1824">
                  <c:v>44.791680071327093</c:v>
                </c:pt>
                <c:pt idx="1825">
                  <c:v>44.81023944729511</c:v>
                </c:pt>
                <c:pt idx="1826">
                  <c:v>44.816714447632805</c:v>
                </c:pt>
                <c:pt idx="1827">
                  <c:v>44.851492574446645</c:v>
                </c:pt>
                <c:pt idx="1828">
                  <c:v>44.783738925079632</c:v>
                </c:pt>
                <c:pt idx="1829">
                  <c:v>44.821138406196795</c:v>
                </c:pt>
                <c:pt idx="1830">
                  <c:v>44.839301948810835</c:v>
                </c:pt>
                <c:pt idx="1831">
                  <c:v>44.881891534365344</c:v>
                </c:pt>
                <c:pt idx="1832">
                  <c:v>44.866471221061147</c:v>
                </c:pt>
                <c:pt idx="1833">
                  <c:v>44.88117070099441</c:v>
                </c:pt>
                <c:pt idx="1834">
                  <c:v>44.876465492415704</c:v>
                </c:pt>
                <c:pt idx="1835">
                  <c:v>44.888627993050029</c:v>
                </c:pt>
                <c:pt idx="1836">
                  <c:v>44.781154549944866</c:v>
                </c:pt>
                <c:pt idx="1837">
                  <c:v>44.840048303016459</c:v>
                </c:pt>
                <c:pt idx="1838">
                  <c:v>44.851725386958755</c:v>
                </c:pt>
                <c:pt idx="1839">
                  <c:v>44.88931653475268</c:v>
                </c:pt>
                <c:pt idx="1840">
                  <c:v>44.895680076751205</c:v>
                </c:pt>
                <c:pt idx="1841">
                  <c:v>44.830006635826081</c:v>
                </c:pt>
                <c:pt idx="1842">
                  <c:v>44.81440559334569</c:v>
                </c:pt>
                <c:pt idx="1843">
                  <c:v>44.826414968972095</c:v>
                </c:pt>
                <c:pt idx="1844">
                  <c:v>44.796730071590467</c:v>
                </c:pt>
                <c:pt idx="1845">
                  <c:v>44.828970698271974</c:v>
                </c:pt>
                <c:pt idx="1846">
                  <c:v>44.78858840449918</c:v>
                </c:pt>
                <c:pt idx="1847">
                  <c:v>44.927196224228197</c:v>
                </c:pt>
                <c:pt idx="1848">
                  <c:v>44.863814450089258</c:v>
                </c:pt>
                <c:pt idx="1849">
                  <c:v>44.874977471504735</c:v>
                </c:pt>
                <c:pt idx="1850">
                  <c:v>44.820563927000201</c:v>
                </c:pt>
                <c:pt idx="1851">
                  <c:v>44.783239445886856</c:v>
                </c:pt>
                <c:pt idx="1852">
                  <c:v>44.863993616765271</c:v>
                </c:pt>
                <c:pt idx="1853">
                  <c:v>44.891527472367883</c:v>
                </c:pt>
                <c:pt idx="1854">
                  <c:v>44.842133198958543</c:v>
                </c:pt>
                <c:pt idx="1855">
                  <c:v>44.861695699978711</c:v>
                </c:pt>
                <c:pt idx="1856">
                  <c:v>44.902138410421273</c:v>
                </c:pt>
                <c:pt idx="1857">
                  <c:v>44.835560802782325</c:v>
                </c:pt>
                <c:pt idx="1858">
                  <c:v>44.851120178593881</c:v>
                </c:pt>
                <c:pt idx="1859">
                  <c:v>44.796559759081617</c:v>
                </c:pt>
                <c:pt idx="1860">
                  <c:v>44.881693096855003</c:v>
                </c:pt>
                <c:pt idx="1861">
                  <c:v>44.850191011878756</c:v>
                </c:pt>
                <c:pt idx="1862">
                  <c:v>44.826597260648199</c:v>
                </c:pt>
                <c:pt idx="1863">
                  <c:v>44.821211322867313</c:v>
                </c:pt>
                <c:pt idx="1864">
                  <c:v>44.89618163927728</c:v>
                </c:pt>
                <c:pt idx="1865">
                  <c:v>44.865556116846761</c:v>
                </c:pt>
                <c:pt idx="1866">
                  <c:v>44.796883717431875</c:v>
                </c:pt>
                <c:pt idx="1867">
                  <c:v>44.768915486806534</c:v>
                </c:pt>
                <c:pt idx="1868">
                  <c:v>44.844216532400438</c:v>
                </c:pt>
                <c:pt idx="1869">
                  <c:v>44.777282674742956</c:v>
                </c:pt>
                <c:pt idx="1870">
                  <c:v>44.824923302227631</c:v>
                </c:pt>
                <c:pt idx="1871">
                  <c:v>44.834521219394823</c:v>
                </c:pt>
                <c:pt idx="1872">
                  <c:v>44.81623528094115</c:v>
                </c:pt>
                <c:pt idx="1873">
                  <c:v>44.86921549203759</c:v>
                </c:pt>
                <c:pt idx="1874">
                  <c:v>44.756893611179571</c:v>
                </c:pt>
                <c:pt idx="1875">
                  <c:v>44.80380298862606</c:v>
                </c:pt>
                <c:pt idx="1876">
                  <c:v>44.84052434470793</c:v>
                </c:pt>
                <c:pt idx="1877">
                  <c:v>44.867320700272082</c:v>
                </c:pt>
                <c:pt idx="1878">
                  <c:v>44.834486844393055</c:v>
                </c:pt>
                <c:pt idx="1879">
                  <c:v>44.868169658649713</c:v>
                </c:pt>
                <c:pt idx="1880">
                  <c:v>44.849350386834892</c:v>
                </c:pt>
                <c:pt idx="1881">
                  <c:v>44.806909759621412</c:v>
                </c:pt>
                <c:pt idx="1882">
                  <c:v>44.859445179028064</c:v>
                </c:pt>
                <c:pt idx="1883">
                  <c:v>44.838050907078944</c:v>
                </c:pt>
                <c:pt idx="1884">
                  <c:v>44.787952987799422</c:v>
                </c:pt>
                <c:pt idx="1885">
                  <c:v>44.871686846333091</c:v>
                </c:pt>
                <c:pt idx="1886">
                  <c:v>44.821588927053661</c:v>
                </c:pt>
                <c:pt idx="1887">
                  <c:v>44.814462364181971</c:v>
                </c:pt>
                <c:pt idx="1888">
                  <c:v>44.795012884000968</c:v>
                </c:pt>
                <c:pt idx="1889">
                  <c:v>44.846106636665759</c:v>
                </c:pt>
                <c:pt idx="1890">
                  <c:v>44.862282679176055</c:v>
                </c:pt>
                <c:pt idx="1891">
                  <c:v>44.859981116555907</c:v>
                </c:pt>
                <c:pt idx="1892">
                  <c:v>44.844370699075142</c:v>
                </c:pt>
                <c:pt idx="1893">
                  <c:v>44.797094134109464</c:v>
                </c:pt>
                <c:pt idx="1894">
                  <c:v>44.836853511183058</c:v>
                </c:pt>
                <c:pt idx="1895">
                  <c:v>44.817302989330145</c:v>
                </c:pt>
                <c:pt idx="1896">
                  <c:v>44.823771739667471</c:v>
                </c:pt>
                <c:pt idx="1897">
                  <c:v>44.748929548264201</c:v>
                </c:pt>
                <c:pt idx="1898">
                  <c:v>44.823908198007942</c:v>
                </c:pt>
                <c:pt idx="1899">
                  <c:v>44.795870175712274</c:v>
                </c:pt>
                <c:pt idx="1900">
                  <c:v>44.830269135839679</c:v>
                </c:pt>
                <c:pt idx="1901">
                  <c:v>44.837467052881792</c:v>
                </c:pt>
                <c:pt idx="1902">
                  <c:v>44.798399863344244</c:v>
                </c:pt>
                <c:pt idx="1903">
                  <c:v>44.774847778782529</c:v>
                </c:pt>
                <c:pt idx="1904">
                  <c:v>44.808121218017952</c:v>
                </c:pt>
                <c:pt idx="1905">
                  <c:v>44.897548306015317</c:v>
                </c:pt>
                <c:pt idx="1906">
                  <c:v>44.839257677975112</c:v>
                </c:pt>
                <c:pt idx="1907">
                  <c:v>44.804537884497734</c:v>
                </c:pt>
                <c:pt idx="1908">
                  <c:v>44.814342051675638</c:v>
                </c:pt>
                <c:pt idx="1909">
                  <c:v>44.849518616010343</c:v>
                </c:pt>
                <c:pt idx="1910">
                  <c:v>44.829997781658918</c:v>
                </c:pt>
                <c:pt idx="1911">
                  <c:v>44.809695176433401</c:v>
                </c:pt>
                <c:pt idx="1912">
                  <c:v>44.869761846232784</c:v>
                </c:pt>
                <c:pt idx="1913">
                  <c:v>44.846863407538457</c:v>
                </c:pt>
                <c:pt idx="1914">
                  <c:v>44.832117573436072</c:v>
                </c:pt>
                <c:pt idx="1915">
                  <c:v>44.823646739661044</c:v>
                </c:pt>
                <c:pt idx="1916">
                  <c:v>44.810511843142656</c:v>
                </c:pt>
                <c:pt idx="1917">
                  <c:v>44.816724864299971</c:v>
                </c:pt>
                <c:pt idx="1918">
                  <c:v>44.887886847178081</c:v>
                </c:pt>
                <c:pt idx="1919">
                  <c:v>44.809192051407138</c:v>
                </c:pt>
                <c:pt idx="1920">
                  <c:v>44.842901428165192</c:v>
                </c:pt>
                <c:pt idx="1921">
                  <c:v>44.823167572969382</c:v>
                </c:pt>
                <c:pt idx="1922">
                  <c:v>44.811750384873896</c:v>
                </c:pt>
                <c:pt idx="1923">
                  <c:v>44.829983198324776</c:v>
                </c:pt>
                <c:pt idx="1924">
                  <c:v>44.840105594686044</c:v>
                </c:pt>
                <c:pt idx="1925">
                  <c:v>44.839165490470265</c:v>
                </c:pt>
                <c:pt idx="1926">
                  <c:v>44.899033722759413</c:v>
                </c:pt>
                <c:pt idx="1927">
                  <c:v>44.86925090870615</c:v>
                </c:pt>
                <c:pt idx="1928">
                  <c:v>44.83362486518137</c:v>
                </c:pt>
                <c:pt idx="1929">
                  <c:v>44.846587886690813</c:v>
                </c:pt>
                <c:pt idx="1930">
                  <c:v>44.888016534684787</c:v>
                </c:pt>
                <c:pt idx="1931">
                  <c:v>44.832539448458142</c:v>
                </c:pt>
                <c:pt idx="1932">
                  <c:v>44.777652987262236</c:v>
                </c:pt>
                <c:pt idx="1933">
                  <c:v>44.806488405432738</c:v>
                </c:pt>
                <c:pt idx="1934">
                  <c:v>44.804715488673743</c:v>
                </c:pt>
                <c:pt idx="1935">
                  <c:v>44.801080071817339</c:v>
                </c:pt>
                <c:pt idx="1936">
                  <c:v>44.874385283973815</c:v>
                </c:pt>
                <c:pt idx="1937">
                  <c:v>44.817213405992092</c:v>
                </c:pt>
                <c:pt idx="1938">
                  <c:v>44.818641531066596</c:v>
                </c:pt>
                <c:pt idx="1939">
                  <c:v>44.817720176851935</c:v>
                </c:pt>
                <c:pt idx="1940">
                  <c:v>44.856864449726793</c:v>
                </c:pt>
                <c:pt idx="1941">
                  <c:v>44.938669662326575</c:v>
                </c:pt>
                <c:pt idx="1942">
                  <c:v>44.916331119494885</c:v>
                </c:pt>
                <c:pt idx="1943">
                  <c:v>44.987400394034758</c:v>
                </c:pt>
                <c:pt idx="1944">
                  <c:v>44.95305507974345</c:v>
                </c:pt>
                <c:pt idx="1945">
                  <c:v>44.929460807679597</c:v>
                </c:pt>
                <c:pt idx="1946">
                  <c:v>44.948076954483895</c:v>
                </c:pt>
                <c:pt idx="1947">
                  <c:v>45.02107227079086</c:v>
                </c:pt>
                <c:pt idx="1948">
                  <c:v>44.872346742200946</c:v>
                </c:pt>
                <c:pt idx="1949">
                  <c:v>45.004789457441682</c:v>
                </c:pt>
                <c:pt idx="1950">
                  <c:v>44.988144664906898</c:v>
                </c:pt>
                <c:pt idx="1951">
                  <c:v>44.935511849661914</c:v>
                </c:pt>
                <c:pt idx="1952">
                  <c:v>44.969173309750765</c:v>
                </c:pt>
                <c:pt idx="1953">
                  <c:v>44.987751956553105</c:v>
                </c:pt>
              </c:numCache>
            </c:numRef>
          </c:yVal>
          <c:smooth val="1"/>
          <c:extLst>
            <c:ext xmlns:c16="http://schemas.microsoft.com/office/drawing/2014/chart" uri="{C3380CC4-5D6E-409C-BE32-E72D297353CC}">
              <c16:uniqueId val="{00000004-F78C-444B-9114-28ECF8D5416C}"/>
            </c:ext>
          </c:extLst>
        </c:ser>
        <c:ser>
          <c:idx val="2"/>
          <c:order val="5"/>
          <c:tx>
            <c:v>Frame 3 - FE</c:v>
          </c:tx>
          <c:spPr>
            <a:ln w="12700" cap="rnd">
              <a:solidFill>
                <a:srgbClr val="FF0033"/>
              </a:solidFill>
              <a:prstDash val="dash"/>
              <a:round/>
            </a:ln>
            <a:effectLst/>
          </c:spPr>
          <c:marker>
            <c:symbol val="none"/>
          </c:marker>
          <c:xVal>
            <c:numRef>
              <c:f>'FE validation PARAM'!$AQ$9:$AQ$106</c:f>
              <c:numCache>
                <c:formatCode>0.0</c:formatCode>
                <c:ptCount val="98"/>
                <c:pt idx="0" formatCode="0">
                  <c:v>0</c:v>
                </c:pt>
                <c:pt idx="1">
                  <c:v>0.37363200000000002</c:v>
                </c:pt>
                <c:pt idx="2">
                  <c:v>0.74746500000000005</c:v>
                </c:pt>
                <c:pt idx="3">
                  <c:v>1.3085899999999999</c:v>
                </c:pt>
                <c:pt idx="4">
                  <c:v>2.1511200000000001</c:v>
                </c:pt>
                <c:pt idx="5">
                  <c:v>3.41683</c:v>
                </c:pt>
                <c:pt idx="6">
                  <c:v>5.2961600000000004</c:v>
                </c:pt>
                <c:pt idx="7">
                  <c:v>7.1805300000000001</c:v>
                </c:pt>
                <c:pt idx="8">
                  <c:v>9.0699500000000004</c:v>
                </c:pt>
                <c:pt idx="9">
                  <c:v>10.964399999999999</c:v>
                </c:pt>
                <c:pt idx="10">
                  <c:v>12.864000000000001</c:v>
                </c:pt>
                <c:pt idx="11">
                  <c:v>14.768599999999999</c:v>
                </c:pt>
                <c:pt idx="12">
                  <c:v>16.6783</c:v>
                </c:pt>
                <c:pt idx="13">
                  <c:v>18.5931</c:v>
                </c:pt>
                <c:pt idx="14">
                  <c:v>20.513000000000002</c:v>
                </c:pt>
                <c:pt idx="15">
                  <c:v>22.438099999999999</c:v>
                </c:pt>
                <c:pt idx="16">
                  <c:v>24.368300000000001</c:v>
                </c:pt>
                <c:pt idx="17">
                  <c:v>26.307200000000002</c:v>
                </c:pt>
                <c:pt idx="18">
                  <c:v>28.2654</c:v>
                </c:pt>
                <c:pt idx="19">
                  <c:v>30.2624</c:v>
                </c:pt>
                <c:pt idx="20">
                  <c:v>32.302199999999999</c:v>
                </c:pt>
                <c:pt idx="21">
                  <c:v>34.380699999999997</c:v>
                </c:pt>
                <c:pt idx="22">
                  <c:v>36.498100000000001</c:v>
                </c:pt>
                <c:pt idx="23">
                  <c:v>38.663699999999999</c:v>
                </c:pt>
                <c:pt idx="24">
                  <c:v>39.049399999999999</c:v>
                </c:pt>
                <c:pt idx="25">
                  <c:v>39.049399999999999</c:v>
                </c:pt>
                <c:pt idx="26">
                  <c:v>39.051699999999997</c:v>
                </c:pt>
                <c:pt idx="27">
                  <c:v>39.054200000000002</c:v>
                </c:pt>
                <c:pt idx="28">
                  <c:v>39.058700000000002</c:v>
                </c:pt>
                <c:pt idx="29">
                  <c:v>39.066499999999998</c:v>
                </c:pt>
                <c:pt idx="30">
                  <c:v>39.081000000000003</c:v>
                </c:pt>
                <c:pt idx="31">
                  <c:v>39.108800000000002</c:v>
                </c:pt>
                <c:pt idx="32">
                  <c:v>39.1462</c:v>
                </c:pt>
                <c:pt idx="33">
                  <c:v>39.194899999999997</c:v>
                </c:pt>
                <c:pt idx="34">
                  <c:v>39.253599999999999</c:v>
                </c:pt>
                <c:pt idx="35">
                  <c:v>39.322200000000002</c:v>
                </c:pt>
                <c:pt idx="36">
                  <c:v>39.401699999999998</c:v>
                </c:pt>
                <c:pt idx="37">
                  <c:v>39.491300000000003</c:v>
                </c:pt>
                <c:pt idx="38">
                  <c:v>39.592700000000001</c:v>
                </c:pt>
                <c:pt idx="39">
                  <c:v>39.706400000000002</c:v>
                </c:pt>
                <c:pt idx="40">
                  <c:v>39.831699999999998</c:v>
                </c:pt>
                <c:pt idx="41">
                  <c:v>39.969299999999997</c:v>
                </c:pt>
                <c:pt idx="42">
                  <c:v>40.1175</c:v>
                </c:pt>
                <c:pt idx="43">
                  <c:v>40.279000000000003</c:v>
                </c:pt>
                <c:pt idx="44">
                  <c:v>40.452199999999998</c:v>
                </c:pt>
                <c:pt idx="45">
                  <c:v>40.636499999999998</c:v>
                </c:pt>
                <c:pt idx="46">
                  <c:v>40.831899999999997</c:v>
                </c:pt>
                <c:pt idx="47">
                  <c:v>39.684899999999999</c:v>
                </c:pt>
                <c:pt idx="48">
                  <c:v>39.797600000000003</c:v>
                </c:pt>
                <c:pt idx="49">
                  <c:v>39.919899999999998</c:v>
                </c:pt>
                <c:pt idx="50">
                  <c:v>40.0518</c:v>
                </c:pt>
                <c:pt idx="51">
                  <c:v>40.192999999999998</c:v>
                </c:pt>
                <c:pt idx="52">
                  <c:v>40.344499999999996</c:v>
                </c:pt>
                <c:pt idx="53">
                  <c:v>40.5047</c:v>
                </c:pt>
                <c:pt idx="54">
                  <c:v>40.673499999999997</c:v>
                </c:pt>
                <c:pt idx="55">
                  <c:v>40.851399999999998</c:v>
                </c:pt>
                <c:pt idx="56">
                  <c:v>41.0383</c:v>
                </c:pt>
                <c:pt idx="57">
                  <c:v>41.2333</c:v>
                </c:pt>
                <c:pt idx="58">
                  <c:v>41.435600000000001</c:v>
                </c:pt>
                <c:pt idx="59">
                  <c:v>41.645899999999997</c:v>
                </c:pt>
                <c:pt idx="60">
                  <c:v>41.864899999999999</c:v>
                </c:pt>
                <c:pt idx="61">
                  <c:v>42.092399999999998</c:v>
                </c:pt>
                <c:pt idx="62">
                  <c:v>42.327800000000003</c:v>
                </c:pt>
                <c:pt idx="63">
                  <c:v>42.570799999999998</c:v>
                </c:pt>
                <c:pt idx="64">
                  <c:v>42.820599999999999</c:v>
                </c:pt>
                <c:pt idx="65">
                  <c:v>43.0779</c:v>
                </c:pt>
                <c:pt idx="66">
                  <c:v>43.3429</c:v>
                </c:pt>
                <c:pt idx="67">
                  <c:v>43.614899999999999</c:v>
                </c:pt>
                <c:pt idx="68">
                  <c:v>43.893300000000004</c:v>
                </c:pt>
                <c:pt idx="69">
                  <c:v>44.179099999999998</c:v>
                </c:pt>
                <c:pt idx="70">
                  <c:v>44.471899999999998</c:v>
                </c:pt>
                <c:pt idx="71">
                  <c:v>44.7712</c:v>
                </c:pt>
                <c:pt idx="72">
                  <c:v>45.077399999999997</c:v>
                </c:pt>
                <c:pt idx="73">
                  <c:v>45.3902</c:v>
                </c:pt>
                <c:pt idx="74">
                  <c:v>45.709400000000002</c:v>
                </c:pt>
                <c:pt idx="75">
                  <c:v>46.035400000000003</c:v>
                </c:pt>
                <c:pt idx="76">
                  <c:v>46.368200000000002</c:v>
                </c:pt>
                <c:pt idx="77">
                  <c:v>46.707999999999998</c:v>
                </c:pt>
                <c:pt idx="78">
                  <c:v>47.054400000000001</c:v>
                </c:pt>
                <c:pt idx="79">
                  <c:v>47.406999999999996</c:v>
                </c:pt>
                <c:pt idx="80">
                  <c:v>47.7667</c:v>
                </c:pt>
                <c:pt idx="81">
                  <c:v>48.133200000000002</c:v>
                </c:pt>
                <c:pt idx="82">
                  <c:v>48.506300000000003</c:v>
                </c:pt>
                <c:pt idx="83">
                  <c:v>48.886000000000003</c:v>
                </c:pt>
                <c:pt idx="84">
                  <c:v>49.272300000000001</c:v>
                </c:pt>
                <c:pt idx="85">
                  <c:v>49.665700000000001</c:v>
                </c:pt>
                <c:pt idx="86">
                  <c:v>50.0655</c:v>
                </c:pt>
                <c:pt idx="87">
                  <c:v>50.472299999999997</c:v>
                </c:pt>
                <c:pt idx="88">
                  <c:v>50.886299999999999</c:v>
                </c:pt>
                <c:pt idx="89">
                  <c:v>51.307099999999998</c:v>
                </c:pt>
                <c:pt idx="90">
                  <c:v>51.7346</c:v>
                </c:pt>
                <c:pt idx="91">
                  <c:v>52.168999999999997</c:v>
                </c:pt>
                <c:pt idx="92">
                  <c:v>52.6111</c:v>
                </c:pt>
                <c:pt idx="93">
                  <c:v>53.06</c:v>
                </c:pt>
                <c:pt idx="94">
                  <c:v>53.515900000000002</c:v>
                </c:pt>
                <c:pt idx="95">
                  <c:v>53.979700000000001</c:v>
                </c:pt>
                <c:pt idx="96">
                  <c:v>54.450499999999998</c:v>
                </c:pt>
                <c:pt idx="97">
                  <c:v>54.929000000000002</c:v>
                </c:pt>
              </c:numCache>
            </c:numRef>
          </c:xVal>
          <c:yVal>
            <c:numRef>
              <c:f>'FE validation PARAM'!$AN$9:$AN$106</c:f>
              <c:numCache>
                <c:formatCode>0.0</c:formatCode>
                <c:ptCount val="98"/>
                <c:pt idx="0">
                  <c:v>0</c:v>
                </c:pt>
                <c:pt idx="1">
                  <c:v>0.44600000000000001</c:v>
                </c:pt>
                <c:pt idx="2">
                  <c:v>0.89200000000000002</c:v>
                </c:pt>
                <c:pt idx="3">
                  <c:v>1.5610000000000002</c:v>
                </c:pt>
                <c:pt idx="4">
                  <c:v>2.5644999999999998</c:v>
                </c:pt>
                <c:pt idx="5">
                  <c:v>4.06752</c:v>
                </c:pt>
                <c:pt idx="6">
                  <c:v>6.2885999999999997</c:v>
                </c:pt>
                <c:pt idx="7">
                  <c:v>8.5186000000000011</c:v>
                </c:pt>
                <c:pt idx="8">
                  <c:v>10.7486</c:v>
                </c:pt>
                <c:pt idx="9">
                  <c:v>12.978599999999998</c:v>
                </c:pt>
                <c:pt idx="10">
                  <c:v>15.208600000000001</c:v>
                </c:pt>
                <c:pt idx="11">
                  <c:v>17.438600000000001</c:v>
                </c:pt>
                <c:pt idx="12">
                  <c:v>19.668599999999998</c:v>
                </c:pt>
                <c:pt idx="13">
                  <c:v>21.898599999999998</c:v>
                </c:pt>
                <c:pt idx="14">
                  <c:v>24.128600000000002</c:v>
                </c:pt>
                <c:pt idx="15">
                  <c:v>26.358599999999999</c:v>
                </c:pt>
                <c:pt idx="16">
                  <c:v>28.588600000000003</c:v>
                </c:pt>
                <c:pt idx="17">
                  <c:v>30.8186</c:v>
                </c:pt>
                <c:pt idx="18">
                  <c:v>33.0486</c:v>
                </c:pt>
                <c:pt idx="19">
                  <c:v>35.278599999999997</c:v>
                </c:pt>
                <c:pt idx="20">
                  <c:v>37.508600000000001</c:v>
                </c:pt>
                <c:pt idx="21">
                  <c:v>39.738599999999998</c:v>
                </c:pt>
                <c:pt idx="22">
                  <c:v>41.968599999999995</c:v>
                </c:pt>
                <c:pt idx="23">
                  <c:v>44.198599999999999</c:v>
                </c:pt>
                <c:pt idx="24">
                  <c:v>44.6</c:v>
                </c:pt>
                <c:pt idx="25">
                  <c:v>44.6</c:v>
                </c:pt>
                <c:pt idx="26">
                  <c:v>44.6</c:v>
                </c:pt>
                <c:pt idx="27">
                  <c:v>44.6</c:v>
                </c:pt>
                <c:pt idx="28">
                  <c:v>44.6</c:v>
                </c:pt>
                <c:pt idx="29">
                  <c:v>44.6</c:v>
                </c:pt>
                <c:pt idx="30">
                  <c:v>44.6</c:v>
                </c:pt>
                <c:pt idx="31">
                  <c:v>44.6</c:v>
                </c:pt>
                <c:pt idx="32">
                  <c:v>44.6</c:v>
                </c:pt>
                <c:pt idx="33">
                  <c:v>44.6</c:v>
                </c:pt>
                <c:pt idx="34">
                  <c:v>44.6</c:v>
                </c:pt>
                <c:pt idx="35">
                  <c:v>44.6</c:v>
                </c:pt>
                <c:pt idx="36">
                  <c:v>44.6</c:v>
                </c:pt>
                <c:pt idx="37">
                  <c:v>44.6</c:v>
                </c:pt>
                <c:pt idx="38">
                  <c:v>44.6</c:v>
                </c:pt>
                <c:pt idx="39">
                  <c:v>44.6</c:v>
                </c:pt>
                <c:pt idx="40">
                  <c:v>44.6</c:v>
                </c:pt>
                <c:pt idx="41">
                  <c:v>44.6</c:v>
                </c:pt>
                <c:pt idx="42">
                  <c:v>44.6</c:v>
                </c:pt>
                <c:pt idx="43">
                  <c:v>44.6</c:v>
                </c:pt>
                <c:pt idx="44">
                  <c:v>44.6</c:v>
                </c:pt>
                <c:pt idx="45">
                  <c:v>44.6</c:v>
                </c:pt>
                <c:pt idx="46">
                  <c:v>44.6</c:v>
                </c:pt>
                <c:pt idx="47">
                  <c:v>44.6</c:v>
                </c:pt>
                <c:pt idx="48">
                  <c:v>44.6</c:v>
                </c:pt>
                <c:pt idx="49">
                  <c:v>44.6</c:v>
                </c:pt>
                <c:pt idx="50">
                  <c:v>44.6</c:v>
                </c:pt>
                <c:pt idx="51">
                  <c:v>44.6</c:v>
                </c:pt>
                <c:pt idx="52">
                  <c:v>44.6</c:v>
                </c:pt>
                <c:pt idx="53">
                  <c:v>44.6</c:v>
                </c:pt>
                <c:pt idx="54">
                  <c:v>44.6</c:v>
                </c:pt>
                <c:pt idx="55">
                  <c:v>44.6</c:v>
                </c:pt>
                <c:pt idx="56">
                  <c:v>44.6</c:v>
                </c:pt>
                <c:pt idx="57">
                  <c:v>44.6</c:v>
                </c:pt>
                <c:pt idx="58">
                  <c:v>44.6</c:v>
                </c:pt>
                <c:pt idx="59">
                  <c:v>44.6</c:v>
                </c:pt>
                <c:pt idx="60">
                  <c:v>44.6</c:v>
                </c:pt>
                <c:pt idx="61">
                  <c:v>44.6</c:v>
                </c:pt>
                <c:pt idx="62">
                  <c:v>44.6</c:v>
                </c:pt>
                <c:pt idx="63">
                  <c:v>44.6</c:v>
                </c:pt>
                <c:pt idx="64">
                  <c:v>44.6</c:v>
                </c:pt>
                <c:pt idx="65">
                  <c:v>44.6</c:v>
                </c:pt>
                <c:pt idx="66">
                  <c:v>44.6</c:v>
                </c:pt>
                <c:pt idx="67">
                  <c:v>44.6</c:v>
                </c:pt>
                <c:pt idx="68">
                  <c:v>44.6</c:v>
                </c:pt>
                <c:pt idx="69">
                  <c:v>44.6</c:v>
                </c:pt>
                <c:pt idx="70">
                  <c:v>44.6</c:v>
                </c:pt>
                <c:pt idx="71">
                  <c:v>44.6</c:v>
                </c:pt>
                <c:pt idx="72">
                  <c:v>44.6</c:v>
                </c:pt>
                <c:pt idx="73">
                  <c:v>44.6</c:v>
                </c:pt>
                <c:pt idx="74">
                  <c:v>44.6</c:v>
                </c:pt>
                <c:pt idx="75">
                  <c:v>44.6</c:v>
                </c:pt>
                <c:pt idx="76">
                  <c:v>44.6</c:v>
                </c:pt>
                <c:pt idx="77">
                  <c:v>44.6</c:v>
                </c:pt>
                <c:pt idx="78">
                  <c:v>44.6</c:v>
                </c:pt>
                <c:pt idx="79">
                  <c:v>44.6</c:v>
                </c:pt>
                <c:pt idx="80">
                  <c:v>44.6</c:v>
                </c:pt>
                <c:pt idx="81">
                  <c:v>44.6</c:v>
                </c:pt>
                <c:pt idx="82">
                  <c:v>44.6</c:v>
                </c:pt>
                <c:pt idx="83">
                  <c:v>44.6</c:v>
                </c:pt>
                <c:pt idx="84">
                  <c:v>44.6</c:v>
                </c:pt>
                <c:pt idx="85">
                  <c:v>44.6</c:v>
                </c:pt>
                <c:pt idx="86">
                  <c:v>44.6</c:v>
                </c:pt>
                <c:pt idx="87">
                  <c:v>44.6</c:v>
                </c:pt>
                <c:pt idx="88">
                  <c:v>44.6</c:v>
                </c:pt>
                <c:pt idx="89">
                  <c:v>44.6</c:v>
                </c:pt>
                <c:pt idx="90">
                  <c:v>44.6</c:v>
                </c:pt>
                <c:pt idx="91">
                  <c:v>44.6</c:v>
                </c:pt>
                <c:pt idx="92">
                  <c:v>44.6</c:v>
                </c:pt>
                <c:pt idx="93">
                  <c:v>44.6</c:v>
                </c:pt>
                <c:pt idx="94">
                  <c:v>44.6</c:v>
                </c:pt>
                <c:pt idx="95">
                  <c:v>44.6</c:v>
                </c:pt>
                <c:pt idx="96">
                  <c:v>44.6</c:v>
                </c:pt>
                <c:pt idx="97">
                  <c:v>44.6</c:v>
                </c:pt>
              </c:numCache>
            </c:numRef>
          </c:yVal>
          <c:smooth val="1"/>
          <c:extLst>
            <c:ext xmlns:c16="http://schemas.microsoft.com/office/drawing/2014/chart" uri="{C3380CC4-5D6E-409C-BE32-E72D297353CC}">
              <c16:uniqueId val="{00000005-F78C-444B-9114-28ECF8D5416C}"/>
            </c:ext>
          </c:extLst>
        </c:ser>
        <c:ser>
          <c:idx val="7"/>
          <c:order val="6"/>
          <c:tx>
            <c:v>Frame 4 - Exp</c:v>
          </c:tx>
          <c:spPr>
            <a:ln w="12700" cap="rnd">
              <a:solidFill>
                <a:schemeClr val="tx1"/>
              </a:solidFill>
              <a:round/>
            </a:ln>
            <a:effectLst/>
          </c:spPr>
          <c:marker>
            <c:symbol val="none"/>
          </c:marker>
          <c:xVal>
            <c:numRef>
              <c:f>'Experimental data'!$R$8:$R$2026</c:f>
              <c:numCache>
                <c:formatCode>0.0</c:formatCode>
                <c:ptCount val="2019"/>
                <c:pt idx="0">
                  <c:v>-0.51662535259423881</c:v>
                </c:pt>
                <c:pt idx="1">
                  <c:v>-0.51669371196327707</c:v>
                </c:pt>
                <c:pt idx="2">
                  <c:v>-0.40257717845292196</c:v>
                </c:pt>
                <c:pt idx="3">
                  <c:v>-0.46672366116296549</c:v>
                </c:pt>
                <c:pt idx="4">
                  <c:v>-0.52101923267183925</c:v>
                </c:pt>
                <c:pt idx="5">
                  <c:v>-0.50869045694525217</c:v>
                </c:pt>
                <c:pt idx="6">
                  <c:v>-0.46468134349742418</c:v>
                </c:pt>
                <c:pt idx="7">
                  <c:v>-0.10609476422984376</c:v>
                </c:pt>
                <c:pt idx="8">
                  <c:v>1.1209514279848996</c:v>
                </c:pt>
                <c:pt idx="9">
                  <c:v>1.133873302647779</c:v>
                </c:pt>
                <c:pt idx="10">
                  <c:v>1.0607066375491818</c:v>
                </c:pt>
                <c:pt idx="11">
                  <c:v>1.1833746474057614</c:v>
                </c:pt>
                <c:pt idx="12">
                  <c:v>1.1526877526479289</c:v>
                </c:pt>
                <c:pt idx="13">
                  <c:v>1.4420321441321071</c:v>
                </c:pt>
                <c:pt idx="14">
                  <c:v>1.6476232828529269</c:v>
                </c:pt>
                <c:pt idx="15">
                  <c:v>1.8528426771364443</c:v>
                </c:pt>
                <c:pt idx="16">
                  <c:v>2.0898016542355515</c:v>
                </c:pt>
                <c:pt idx="17">
                  <c:v>2.2321486548129394</c:v>
                </c:pt>
                <c:pt idx="18">
                  <c:v>2.394310759229719</c:v>
                </c:pt>
                <c:pt idx="19">
                  <c:v>2.4165347163732429</c:v>
                </c:pt>
                <c:pt idx="20">
                  <c:v>2.5540887487644648</c:v>
                </c:pt>
                <c:pt idx="21">
                  <c:v>2.662027547704505</c:v>
                </c:pt>
                <c:pt idx="22">
                  <c:v>2.7496531961551307</c:v>
                </c:pt>
                <c:pt idx="23">
                  <c:v>2.8128602254887562</c:v>
                </c:pt>
                <c:pt idx="24">
                  <c:v>2.8338751986729074</c:v>
                </c:pt>
                <c:pt idx="25">
                  <c:v>2.8819741555654526</c:v>
                </c:pt>
                <c:pt idx="26">
                  <c:v>2.9082169932664863</c:v>
                </c:pt>
                <c:pt idx="27">
                  <c:v>2.898091993390616</c:v>
                </c:pt>
                <c:pt idx="28">
                  <c:v>2.9155522792854152</c:v>
                </c:pt>
                <c:pt idx="29">
                  <c:v>2.9433387368034198</c:v>
                </c:pt>
                <c:pt idx="30">
                  <c:v>3.0390594373709598</c:v>
                </c:pt>
                <c:pt idx="31">
                  <c:v>2.9731798817105153</c:v>
                </c:pt>
                <c:pt idx="32">
                  <c:v>2.9508087884772829</c:v>
                </c:pt>
                <c:pt idx="33">
                  <c:v>2.9504552727985436</c:v>
                </c:pt>
                <c:pt idx="34">
                  <c:v>3.0461219368874106</c:v>
                </c:pt>
                <c:pt idx="35">
                  <c:v>3.107128445667521</c:v>
                </c:pt>
                <c:pt idx="36">
                  <c:v>3.0332345673279031</c:v>
                </c:pt>
                <c:pt idx="37">
                  <c:v>3.0197703749363507</c:v>
                </c:pt>
                <c:pt idx="38">
                  <c:v>2.9853335268384251</c:v>
                </c:pt>
                <c:pt idx="39">
                  <c:v>3.0846727169453141</c:v>
                </c:pt>
                <c:pt idx="40">
                  <c:v>3.0418615201042565</c:v>
                </c:pt>
                <c:pt idx="41">
                  <c:v>3.0687423787520709</c:v>
                </c:pt>
                <c:pt idx="42">
                  <c:v>3.0878764928114686</c:v>
                </c:pt>
                <c:pt idx="43">
                  <c:v>3.0802267533989687</c:v>
                </c:pt>
                <c:pt idx="44">
                  <c:v>3.1100939401031917</c:v>
                </c:pt>
                <c:pt idx="45">
                  <c:v>3.1665346938232313</c:v>
                </c:pt>
                <c:pt idx="46">
                  <c:v>3.1230776636662165</c:v>
                </c:pt>
                <c:pt idx="47">
                  <c:v>3.086032091684964</c:v>
                </c:pt>
                <c:pt idx="48">
                  <c:v>3.0876421176936981</c:v>
                </c:pt>
                <c:pt idx="49">
                  <c:v>3.1548843034223717</c:v>
                </c:pt>
                <c:pt idx="50">
                  <c:v>3.1599324803156685</c:v>
                </c:pt>
                <c:pt idx="51">
                  <c:v>3.1793504485020856</c:v>
                </c:pt>
                <c:pt idx="52">
                  <c:v>3.1546544855230048</c:v>
                </c:pt>
                <c:pt idx="53">
                  <c:v>3.1852345627818375</c:v>
                </c:pt>
                <c:pt idx="54">
                  <c:v>3.2246199783468308</c:v>
                </c:pt>
                <c:pt idx="55">
                  <c:v>3.268915550036021</c:v>
                </c:pt>
                <c:pt idx="56">
                  <c:v>3.2344233633499551</c:v>
                </c:pt>
                <c:pt idx="57">
                  <c:v>3.2171069574736828</c:v>
                </c:pt>
                <c:pt idx="58">
                  <c:v>3.3792814323723031</c:v>
                </c:pt>
                <c:pt idx="59">
                  <c:v>3.2497892481470751</c:v>
                </c:pt>
                <c:pt idx="60">
                  <c:v>3.3058947153705356</c:v>
                </c:pt>
                <c:pt idx="61">
                  <c:v>3.3805717966960254</c:v>
                </c:pt>
                <c:pt idx="62">
                  <c:v>3.3452417194096222</c:v>
                </c:pt>
                <c:pt idx="63">
                  <c:v>3.3650535677792357</c:v>
                </c:pt>
                <c:pt idx="64">
                  <c:v>3.362543151102849</c:v>
                </c:pt>
                <c:pt idx="65">
                  <c:v>3.3754780465257079</c:v>
                </c:pt>
                <c:pt idx="66">
                  <c:v>3.4356583834344372</c:v>
                </c:pt>
                <c:pt idx="67">
                  <c:v>3.407099139309488</c:v>
                </c:pt>
                <c:pt idx="68">
                  <c:v>3.499246923300924</c:v>
                </c:pt>
                <c:pt idx="69">
                  <c:v>3.4445294767128951</c:v>
                </c:pt>
                <c:pt idx="70">
                  <c:v>3.4855086422399006</c:v>
                </c:pt>
                <c:pt idx="71">
                  <c:v>3.5750437960980515</c:v>
                </c:pt>
                <c:pt idx="72">
                  <c:v>3.5847586395191309</c:v>
                </c:pt>
                <c:pt idx="73">
                  <c:v>3.5613426244220898</c:v>
                </c:pt>
                <c:pt idx="74">
                  <c:v>3.6038921024113586</c:v>
                </c:pt>
                <c:pt idx="75">
                  <c:v>3.5768348113691752</c:v>
                </c:pt>
                <c:pt idx="76">
                  <c:v>3.6563712675694058</c:v>
                </c:pt>
                <c:pt idx="77">
                  <c:v>3.6196329871940032</c:v>
                </c:pt>
                <c:pt idx="78">
                  <c:v>3.6629428818313352</c:v>
                </c:pt>
                <c:pt idx="79">
                  <c:v>3.6834572041360696</c:v>
                </c:pt>
                <c:pt idx="80">
                  <c:v>3.6859350685778134</c:v>
                </c:pt>
                <c:pt idx="81">
                  <c:v>3.745035978430459</c:v>
                </c:pt>
                <c:pt idx="82">
                  <c:v>3.7594864988161669</c:v>
                </c:pt>
                <c:pt idx="83">
                  <c:v>3.792686367671771</c:v>
                </c:pt>
                <c:pt idx="84">
                  <c:v>3.7237482183359214</c:v>
                </c:pt>
                <c:pt idx="85">
                  <c:v>3.7084344165734899</c:v>
                </c:pt>
                <c:pt idx="86">
                  <c:v>3.7884161852584919</c:v>
                </c:pt>
                <c:pt idx="87">
                  <c:v>3.8577807667193236</c:v>
                </c:pt>
                <c:pt idx="88">
                  <c:v>3.8248022518711275</c:v>
                </c:pt>
                <c:pt idx="89">
                  <c:v>3.8761850629631533</c:v>
                </c:pt>
                <c:pt idx="90">
                  <c:v>3.9052950881753157</c:v>
                </c:pt>
                <c:pt idx="91">
                  <c:v>3.8847866250834011</c:v>
                </c:pt>
                <c:pt idx="92">
                  <c:v>3.9157612335775491</c:v>
                </c:pt>
                <c:pt idx="93">
                  <c:v>3.9169695668038083</c:v>
                </c:pt>
                <c:pt idx="94">
                  <c:v>3.9090906606800297</c:v>
                </c:pt>
                <c:pt idx="95">
                  <c:v>3.974121257880264</c:v>
                </c:pt>
                <c:pt idx="96">
                  <c:v>4.0729578437840326</c:v>
                </c:pt>
                <c:pt idx="97">
                  <c:v>4.0847117496518957</c:v>
                </c:pt>
                <c:pt idx="98">
                  <c:v>4.025043782367228</c:v>
                </c:pt>
                <c:pt idx="99">
                  <c:v>4.0983139626870377</c:v>
                </c:pt>
                <c:pt idx="100">
                  <c:v>4.1145099257519258</c:v>
                </c:pt>
                <c:pt idx="101">
                  <c:v>4.1150457329855579</c:v>
                </c:pt>
                <c:pt idx="102">
                  <c:v>4.183036616575813</c:v>
                </c:pt>
                <c:pt idx="103">
                  <c:v>4.2202651311640773</c:v>
                </c:pt>
                <c:pt idx="104">
                  <c:v>4.1623790648758439</c:v>
                </c:pt>
                <c:pt idx="105">
                  <c:v>4.2161739852804283</c:v>
                </c:pt>
                <c:pt idx="106">
                  <c:v>4.2222853131673981</c:v>
                </c:pt>
                <c:pt idx="107">
                  <c:v>4.3321557529470818</c:v>
                </c:pt>
                <c:pt idx="108">
                  <c:v>4.2970320558406536</c:v>
                </c:pt>
                <c:pt idx="109">
                  <c:v>4.3369357005406153</c:v>
                </c:pt>
                <c:pt idx="110">
                  <c:v>4.3312104401748082</c:v>
                </c:pt>
                <c:pt idx="111">
                  <c:v>4.3760034076763157</c:v>
                </c:pt>
                <c:pt idx="112">
                  <c:v>4.4073771046973969</c:v>
                </c:pt>
                <c:pt idx="113">
                  <c:v>4.4572599158264063</c:v>
                </c:pt>
                <c:pt idx="114">
                  <c:v>4.4373784058423178</c:v>
                </c:pt>
                <c:pt idx="115">
                  <c:v>4.4993731958304659</c:v>
                </c:pt>
                <c:pt idx="116">
                  <c:v>4.4798230660511615</c:v>
                </c:pt>
                <c:pt idx="117">
                  <c:v>4.5035704611960989</c:v>
                </c:pt>
                <c:pt idx="118">
                  <c:v>4.4573849154433072</c:v>
                </c:pt>
                <c:pt idx="119">
                  <c:v>4.589119286961485</c:v>
                </c:pt>
                <c:pt idx="120">
                  <c:v>4.5536609544785813</c:v>
                </c:pt>
                <c:pt idx="121">
                  <c:v>4.6007345208930781</c:v>
                </c:pt>
                <c:pt idx="122">
                  <c:v>4.5620131676536255</c:v>
                </c:pt>
                <c:pt idx="123">
                  <c:v>4.6522690246238279</c:v>
                </c:pt>
                <c:pt idx="124">
                  <c:v>4.6518797016485758</c:v>
                </c:pt>
                <c:pt idx="125">
                  <c:v>4.7273764444183906</c:v>
                </c:pt>
                <c:pt idx="126">
                  <c:v>4.7504337354197412</c:v>
                </c:pt>
                <c:pt idx="127">
                  <c:v>4.8233061293011668</c:v>
                </c:pt>
                <c:pt idx="128">
                  <c:v>4.7370632929225929</c:v>
                </c:pt>
                <c:pt idx="129">
                  <c:v>4.7636524848754869</c:v>
                </c:pt>
                <c:pt idx="130">
                  <c:v>4.8243744884450814</c:v>
                </c:pt>
                <c:pt idx="131">
                  <c:v>4.8331889412769522</c:v>
                </c:pt>
                <c:pt idx="132">
                  <c:v>4.867415502824664</c:v>
                </c:pt>
                <c:pt idx="133">
                  <c:v>4.8958940176478416</c:v>
                </c:pt>
                <c:pt idx="134">
                  <c:v>4.9187657617814091</c:v>
                </c:pt>
                <c:pt idx="135">
                  <c:v>4.9292273499861574</c:v>
                </c:pt>
                <c:pt idx="136">
                  <c:v>4.9662618541702921</c:v>
                </c:pt>
                <c:pt idx="137">
                  <c:v>4.9848868536361204</c:v>
                </c:pt>
                <c:pt idx="138">
                  <c:v>5.0797039084323012</c:v>
                </c:pt>
                <c:pt idx="139">
                  <c:v>5.0424005239328915</c:v>
                </c:pt>
                <c:pt idx="140">
                  <c:v>5.141074349442655</c:v>
                </c:pt>
                <c:pt idx="141">
                  <c:v>5.0389864613962425</c:v>
                </c:pt>
                <c:pt idx="142">
                  <c:v>5.1372423181604825</c:v>
                </c:pt>
                <c:pt idx="143">
                  <c:v>5.1343464848320162</c:v>
                </c:pt>
                <c:pt idx="144">
                  <c:v>5.1863022125898022</c:v>
                </c:pt>
                <c:pt idx="145">
                  <c:v>5.1316804691362075</c:v>
                </c:pt>
                <c:pt idx="146">
                  <c:v>5.1799792959437889</c:v>
                </c:pt>
                <c:pt idx="147">
                  <c:v>5.2009005192962912</c:v>
                </c:pt>
                <c:pt idx="148">
                  <c:v>5.3035496051226199</c:v>
                </c:pt>
                <c:pt idx="149">
                  <c:v>5.2652292935507683</c:v>
                </c:pt>
                <c:pt idx="150">
                  <c:v>5.3397996040597571</c:v>
                </c:pt>
                <c:pt idx="151">
                  <c:v>5.3324005156496321</c:v>
                </c:pt>
                <c:pt idx="152">
                  <c:v>5.3465658798040829</c:v>
                </c:pt>
                <c:pt idx="153">
                  <c:v>5.334321088378382</c:v>
                </c:pt>
                <c:pt idx="154">
                  <c:v>5.4752768138232648</c:v>
                </c:pt>
                <c:pt idx="155">
                  <c:v>5.3999278573690015</c:v>
                </c:pt>
                <c:pt idx="156">
                  <c:v>5.3644623634330708</c:v>
                </c:pt>
                <c:pt idx="157">
                  <c:v>5.3537273376162</c:v>
                </c:pt>
                <c:pt idx="158">
                  <c:v>5.4339376219446729</c:v>
                </c:pt>
                <c:pt idx="159">
                  <c:v>5.4220300701196118</c:v>
                </c:pt>
                <c:pt idx="160">
                  <c:v>5.3948686124380254</c:v>
                </c:pt>
                <c:pt idx="161">
                  <c:v>5.5554740769838498</c:v>
                </c:pt>
                <c:pt idx="162">
                  <c:v>5.5309213431960496</c:v>
                </c:pt>
                <c:pt idx="163">
                  <c:v>5.5954337112717747</c:v>
                </c:pt>
                <c:pt idx="164">
                  <c:v>5.6026179558296088</c:v>
                </c:pt>
                <c:pt idx="165">
                  <c:v>5.566003373395696</c:v>
                </c:pt>
                <c:pt idx="166">
                  <c:v>5.6403907412192291</c:v>
                </c:pt>
                <c:pt idx="167">
                  <c:v>5.5927904819869889</c:v>
                </c:pt>
                <c:pt idx="168">
                  <c:v>5.761907014024481</c:v>
                </c:pt>
                <c:pt idx="169">
                  <c:v>5.6930417813858947</c:v>
                </c:pt>
                <c:pt idx="170">
                  <c:v>5.7355365719071267</c:v>
                </c:pt>
                <c:pt idx="171">
                  <c:v>5.6856381356632335</c:v>
                </c:pt>
                <c:pt idx="172">
                  <c:v>5.7783158676284154</c:v>
                </c:pt>
                <c:pt idx="173">
                  <c:v>5.8134525854477568</c:v>
                </c:pt>
                <c:pt idx="174">
                  <c:v>5.8155059707744465</c:v>
                </c:pt>
                <c:pt idx="175">
                  <c:v>5.8861277136958359</c:v>
                </c:pt>
                <c:pt idx="176">
                  <c:v>5.8675866985047458</c:v>
                </c:pt>
                <c:pt idx="177">
                  <c:v>5.9099838327770238</c:v>
                </c:pt>
                <c:pt idx="178">
                  <c:v>5.8840046667337527</c:v>
                </c:pt>
                <c:pt idx="179">
                  <c:v>5.960837998030919</c:v>
                </c:pt>
                <c:pt idx="180">
                  <c:v>5.9126889106847864</c:v>
                </c:pt>
                <c:pt idx="181">
                  <c:v>5.9798497161903095</c:v>
                </c:pt>
                <c:pt idx="182">
                  <c:v>5.9784063568046202</c:v>
                </c:pt>
                <c:pt idx="183">
                  <c:v>6.0695391669008893</c:v>
                </c:pt>
                <c:pt idx="184">
                  <c:v>6.0342351313122515</c:v>
                </c:pt>
                <c:pt idx="185">
                  <c:v>6.0390938551087254</c:v>
                </c:pt>
                <c:pt idx="186">
                  <c:v>6.0738243229271882</c:v>
                </c:pt>
                <c:pt idx="187">
                  <c:v>6.1764369504519516</c:v>
                </c:pt>
                <c:pt idx="188">
                  <c:v>6.1559857790783861</c:v>
                </c:pt>
                <c:pt idx="189">
                  <c:v>6.1980612987969232</c:v>
                </c:pt>
                <c:pt idx="190">
                  <c:v>6.2060521839815772</c:v>
                </c:pt>
                <c:pt idx="191">
                  <c:v>6.2648998386861274</c:v>
                </c:pt>
                <c:pt idx="192">
                  <c:v>6.2961615566044964</c:v>
                </c:pt>
                <c:pt idx="193">
                  <c:v>6.3747611639244122</c:v>
                </c:pt>
                <c:pt idx="194">
                  <c:v>6.371257908784977</c:v>
                </c:pt>
                <c:pt idx="195">
                  <c:v>6.3471322583468543</c:v>
                </c:pt>
                <c:pt idx="196">
                  <c:v>6.3507194978185533</c:v>
                </c:pt>
                <c:pt idx="197">
                  <c:v>6.3662461901043423</c:v>
                </c:pt>
                <c:pt idx="198">
                  <c:v>6.4411869433543041</c:v>
                </c:pt>
                <c:pt idx="199">
                  <c:v>6.3960892882514679</c:v>
                </c:pt>
                <c:pt idx="200">
                  <c:v>6.5004369417836267</c:v>
                </c:pt>
                <c:pt idx="201">
                  <c:v>6.4076999649960351</c:v>
                </c:pt>
                <c:pt idx="202">
                  <c:v>6.4847911088165882</c:v>
                </c:pt>
                <c:pt idx="203">
                  <c:v>6.508067800904322</c:v>
                </c:pt>
                <c:pt idx="204">
                  <c:v>6.572053476313962</c:v>
                </c:pt>
                <c:pt idx="205">
                  <c:v>6.5636231379724075</c:v>
                </c:pt>
                <c:pt idx="206">
                  <c:v>6.6887761295096277</c:v>
                </c:pt>
                <c:pt idx="207">
                  <c:v>6.6372162349920325</c:v>
                </c:pt>
                <c:pt idx="208">
                  <c:v>6.6543503491146874</c:v>
                </c:pt>
                <c:pt idx="209">
                  <c:v>6.6918340720858476</c:v>
                </c:pt>
                <c:pt idx="210">
                  <c:v>6.7502722216021391</c:v>
                </c:pt>
                <c:pt idx="211">
                  <c:v>6.71541414957131</c:v>
                </c:pt>
                <c:pt idx="212">
                  <c:v>6.7519890184012263</c:v>
                </c:pt>
                <c:pt idx="213">
                  <c:v>6.7802911009869229</c:v>
                </c:pt>
                <c:pt idx="214">
                  <c:v>6.8257715685438223</c:v>
                </c:pt>
                <c:pt idx="215">
                  <c:v>6.8147266469387739</c:v>
                </c:pt>
                <c:pt idx="216">
                  <c:v>6.7573549036139946</c:v>
                </c:pt>
                <c:pt idx="217">
                  <c:v>6.9112162277430196</c:v>
                </c:pt>
                <c:pt idx="218">
                  <c:v>6.8480391460276531</c:v>
                </c:pt>
                <c:pt idx="219">
                  <c:v>6.9342435708646315</c:v>
                </c:pt>
                <c:pt idx="220">
                  <c:v>6.9024545091705329</c:v>
                </c:pt>
                <c:pt idx="221">
                  <c:v>7.0048913554628678</c:v>
                </c:pt>
                <c:pt idx="222">
                  <c:v>7.041121172218376</c:v>
                </c:pt>
                <c:pt idx="223">
                  <c:v>7.0249076309554619</c:v>
                </c:pt>
                <c:pt idx="224">
                  <c:v>7.0238672663832711</c:v>
                </c:pt>
                <c:pt idx="225">
                  <c:v>7.046273515787683</c:v>
                </c:pt>
                <c:pt idx="226">
                  <c:v>7.0656992965210828</c:v>
                </c:pt>
                <c:pt idx="227">
                  <c:v>7.1685241636373656</c:v>
                </c:pt>
                <c:pt idx="228">
                  <c:v>7.1736953874461813</c:v>
                </c:pt>
                <c:pt idx="229">
                  <c:v>7.216200594665346</c:v>
                </c:pt>
                <c:pt idx="230">
                  <c:v>7.1683119240144686</c:v>
                </c:pt>
                <c:pt idx="231">
                  <c:v>7.1641830178557564</c:v>
                </c:pt>
                <c:pt idx="232">
                  <c:v>7.1839512464969255</c:v>
                </c:pt>
                <c:pt idx="233">
                  <c:v>7.1988594492216942</c:v>
                </c:pt>
                <c:pt idx="234">
                  <c:v>7.1837468193896337</c:v>
                </c:pt>
                <c:pt idx="235">
                  <c:v>7.2585983799374469</c:v>
                </c:pt>
                <c:pt idx="236">
                  <c:v>7.2528659581970567</c:v>
                </c:pt>
                <c:pt idx="237">
                  <c:v>7.2698483796182325</c:v>
                </c:pt>
                <c:pt idx="238">
                  <c:v>7.3047435609922866</c:v>
                </c:pt>
                <c:pt idx="239">
                  <c:v>7.3942272826220767</c:v>
                </c:pt>
                <c:pt idx="240">
                  <c:v>7.283194733396166</c:v>
                </c:pt>
                <c:pt idx="241">
                  <c:v>7.4609805360747794</c:v>
                </c:pt>
                <c:pt idx="242">
                  <c:v>7.4118086623335637</c:v>
                </c:pt>
                <c:pt idx="243">
                  <c:v>7.4937090508262907</c:v>
                </c:pt>
                <c:pt idx="244">
                  <c:v>7.4478718124137311</c:v>
                </c:pt>
                <c:pt idx="245">
                  <c:v>7.5036283213755803</c:v>
                </c:pt>
                <c:pt idx="246">
                  <c:v>7.5393034506474885</c:v>
                </c:pt>
                <c:pt idx="247">
                  <c:v>7.596358136657849</c:v>
                </c:pt>
                <c:pt idx="248">
                  <c:v>7.6196152975010216</c:v>
                </c:pt>
                <c:pt idx="249">
                  <c:v>7.7105033159698531</c:v>
                </c:pt>
                <c:pt idx="250">
                  <c:v>7.6191498026934221</c:v>
                </c:pt>
                <c:pt idx="251">
                  <c:v>7.6307018857147648</c:v>
                </c:pt>
                <c:pt idx="252">
                  <c:v>7.6791445927814346</c:v>
                </c:pt>
                <c:pt idx="253">
                  <c:v>7.7237839145296983</c:v>
                </c:pt>
                <c:pt idx="254">
                  <c:v>7.6897956341457609</c:v>
                </c:pt>
                <c:pt idx="255">
                  <c:v>7.7548444605752218</c:v>
                </c:pt>
                <c:pt idx="256">
                  <c:v>7.807424537326491</c:v>
                </c:pt>
                <c:pt idx="257">
                  <c:v>7.7762207620792276</c:v>
                </c:pt>
                <c:pt idx="258">
                  <c:v>7.8395163333452809</c:v>
                </c:pt>
                <c:pt idx="259">
                  <c:v>7.8704362544079993</c:v>
                </c:pt>
                <c:pt idx="260">
                  <c:v>7.9202936749802655</c:v>
                </c:pt>
                <c:pt idx="261">
                  <c:v>7.8777415927354548</c:v>
                </c:pt>
                <c:pt idx="262">
                  <c:v>7.8998991442310933</c:v>
                </c:pt>
                <c:pt idx="263">
                  <c:v>7.958063856255543</c:v>
                </c:pt>
                <c:pt idx="264">
                  <c:v>7.945495497192959</c:v>
                </c:pt>
                <c:pt idx="265">
                  <c:v>8.0564616401434339</c:v>
                </c:pt>
                <c:pt idx="266">
                  <c:v>8.0494434111460667</c:v>
                </c:pt>
                <c:pt idx="267">
                  <c:v>8.0610163275005196</c:v>
                </c:pt>
                <c:pt idx="268">
                  <c:v>8.0760566916822061</c:v>
                </c:pt>
                <c:pt idx="269">
                  <c:v>8.1694583819625084</c:v>
                </c:pt>
                <c:pt idx="270">
                  <c:v>8.1496478355873112</c:v>
                </c:pt>
                <c:pt idx="271">
                  <c:v>8.2026361154539789</c:v>
                </c:pt>
                <c:pt idx="272">
                  <c:v>8.1545000489776474</c:v>
                </c:pt>
                <c:pt idx="273">
                  <c:v>8.2278613751925693</c:v>
                </c:pt>
                <c:pt idx="274">
                  <c:v>8.2512070777014603</c:v>
                </c:pt>
                <c:pt idx="275">
                  <c:v>8.3573131947355339</c:v>
                </c:pt>
                <c:pt idx="276">
                  <c:v>8.3209779092050074</c:v>
                </c:pt>
                <c:pt idx="277">
                  <c:v>8.3922402771404538</c:v>
                </c:pt>
                <c:pt idx="278">
                  <c:v>8.254437546317499</c:v>
                </c:pt>
                <c:pt idx="279">
                  <c:v>8.3164486124098946</c:v>
                </c:pt>
                <c:pt idx="280">
                  <c:v>8.4457428798869021</c:v>
                </c:pt>
                <c:pt idx="281">
                  <c:v>8.356966840504592</c:v>
                </c:pt>
                <c:pt idx="282">
                  <c:v>8.4897083735173826</c:v>
                </c:pt>
                <c:pt idx="283">
                  <c:v>8.4641217856262845</c:v>
                </c:pt>
                <c:pt idx="284">
                  <c:v>8.4891732172574255</c:v>
                </c:pt>
                <c:pt idx="285">
                  <c:v>8.5525683978974119</c:v>
                </c:pt>
                <c:pt idx="286">
                  <c:v>8.580734412781462</c:v>
                </c:pt>
                <c:pt idx="287">
                  <c:v>8.5837155324836747</c:v>
                </c:pt>
                <c:pt idx="288">
                  <c:v>8.6343372759539623</c:v>
                </c:pt>
                <c:pt idx="289">
                  <c:v>8.6824961288622351</c:v>
                </c:pt>
                <c:pt idx="290">
                  <c:v>8.6751471707069729</c:v>
                </c:pt>
                <c:pt idx="291">
                  <c:v>8.678153029992254</c:v>
                </c:pt>
                <c:pt idx="292">
                  <c:v>8.7236094090129743</c:v>
                </c:pt>
                <c:pt idx="293">
                  <c:v>8.7379414398793731</c:v>
                </c:pt>
                <c:pt idx="294">
                  <c:v>8.7457350594568286</c:v>
                </c:pt>
                <c:pt idx="295">
                  <c:v>8.7525508144771127</c:v>
                </c:pt>
                <c:pt idx="296">
                  <c:v>8.8138047191297435</c:v>
                </c:pt>
                <c:pt idx="297">
                  <c:v>8.864439483433225</c:v>
                </c:pt>
                <c:pt idx="298">
                  <c:v>8.7858607094098122</c:v>
                </c:pt>
                <c:pt idx="299">
                  <c:v>8.9073008104245535</c:v>
                </c:pt>
                <c:pt idx="300">
                  <c:v>8.8581862283493908</c:v>
                </c:pt>
                <c:pt idx="301">
                  <c:v>8.9526933873521646</c:v>
                </c:pt>
                <c:pt idx="302">
                  <c:v>8.9025351855122015</c:v>
                </c:pt>
                <c:pt idx="303">
                  <c:v>9.0163014585991821</c:v>
                </c:pt>
                <c:pt idx="304">
                  <c:v>8.9889472926281631</c:v>
                </c:pt>
                <c:pt idx="305">
                  <c:v>9.0243665625330411</c:v>
                </c:pt>
                <c:pt idx="306">
                  <c:v>9.053255884690552</c:v>
                </c:pt>
                <c:pt idx="307">
                  <c:v>9.0576920824812621</c:v>
                </c:pt>
                <c:pt idx="308">
                  <c:v>9.0298802342287079</c:v>
                </c:pt>
                <c:pt idx="309">
                  <c:v>9.1074642165856492</c:v>
                </c:pt>
                <c:pt idx="310">
                  <c:v>9.0614297125554319</c:v>
                </c:pt>
                <c:pt idx="311">
                  <c:v>9.1123620028921639</c:v>
                </c:pt>
                <c:pt idx="312">
                  <c:v>9.1554277569750955</c:v>
                </c:pt>
                <c:pt idx="313">
                  <c:v>9.1860032770050655</c:v>
                </c:pt>
                <c:pt idx="314">
                  <c:v>9.1771907772197299</c:v>
                </c:pt>
                <c:pt idx="315">
                  <c:v>9.2278737186060287</c:v>
                </c:pt>
                <c:pt idx="316">
                  <c:v>9.1790403865226242</c:v>
                </c:pt>
                <c:pt idx="317">
                  <c:v>9.3510931164348765</c:v>
                </c:pt>
                <c:pt idx="318">
                  <c:v>9.304751971788173</c:v>
                </c:pt>
                <c:pt idx="319">
                  <c:v>9.3801718916996695</c:v>
                </c:pt>
                <c:pt idx="320">
                  <c:v>9.3608216317726463</c:v>
                </c:pt>
                <c:pt idx="321">
                  <c:v>9.4504069159013486</c:v>
                </c:pt>
                <c:pt idx="322">
                  <c:v>9.4545175928674414</c:v>
                </c:pt>
                <c:pt idx="323">
                  <c:v>9.4471432440874512</c:v>
                </c:pt>
                <c:pt idx="324">
                  <c:v>9.5150716277359013</c:v>
                </c:pt>
                <c:pt idx="325">
                  <c:v>9.5546504027418084</c:v>
                </c:pt>
                <c:pt idx="326">
                  <c:v>9.5057239717062973</c:v>
                </c:pt>
                <c:pt idx="327">
                  <c:v>9.5027897269826642</c:v>
                </c:pt>
                <c:pt idx="328">
                  <c:v>9.6702382903507758</c:v>
                </c:pt>
                <c:pt idx="329">
                  <c:v>9.6011985785839986</c:v>
                </c:pt>
                <c:pt idx="330">
                  <c:v>9.6377246192946675</c:v>
                </c:pt>
                <c:pt idx="331">
                  <c:v>9.6321809996355885</c:v>
                </c:pt>
                <c:pt idx="332">
                  <c:v>9.7639381576746107</c:v>
                </c:pt>
                <c:pt idx="333">
                  <c:v>9.7190566484080225</c:v>
                </c:pt>
                <c:pt idx="334">
                  <c:v>9.7816347717755523</c:v>
                </c:pt>
                <c:pt idx="335">
                  <c:v>9.7898144590519767</c:v>
                </c:pt>
                <c:pt idx="336">
                  <c:v>9.8123600313715631</c:v>
                </c:pt>
                <c:pt idx="337">
                  <c:v>9.8552330771127661</c:v>
                </c:pt>
                <c:pt idx="338">
                  <c:v>9.9159335963546571</c:v>
                </c:pt>
                <c:pt idx="339">
                  <c:v>9.9158339869650352</c:v>
                </c:pt>
                <c:pt idx="340">
                  <c:v>9.9534811213927785</c:v>
                </c:pt>
                <c:pt idx="341">
                  <c:v>9.9795143238310491</c:v>
                </c:pt>
                <c:pt idx="342">
                  <c:v>10.015335937476388</c:v>
                </c:pt>
                <c:pt idx="343">
                  <c:v>9.9702063813426864</c:v>
                </c:pt>
                <c:pt idx="344">
                  <c:v>10.040274087853513</c:v>
                </c:pt>
                <c:pt idx="345">
                  <c:v>10.054401040602338</c:v>
                </c:pt>
                <c:pt idx="346">
                  <c:v>10.084710935640382</c:v>
                </c:pt>
                <c:pt idx="347">
                  <c:v>10.074667967139144</c:v>
                </c:pt>
                <c:pt idx="348">
                  <c:v>10.148479814177344</c:v>
                </c:pt>
                <c:pt idx="349">
                  <c:v>10.139281246698269</c:v>
                </c:pt>
                <c:pt idx="350">
                  <c:v>10.160728511758871</c:v>
                </c:pt>
                <c:pt idx="351">
                  <c:v>10.222037754957805</c:v>
                </c:pt>
                <c:pt idx="352">
                  <c:v>10.284164055423966</c:v>
                </c:pt>
                <c:pt idx="353">
                  <c:v>10.253821608282019</c:v>
                </c:pt>
                <c:pt idx="354">
                  <c:v>10.311420565114654</c:v>
                </c:pt>
                <c:pt idx="355">
                  <c:v>10.30236913304544</c:v>
                </c:pt>
                <c:pt idx="356">
                  <c:v>10.33844595501615</c:v>
                </c:pt>
                <c:pt idx="357">
                  <c:v>10.332481762450138</c:v>
                </c:pt>
                <c:pt idx="358">
                  <c:v>10.456218087362013</c:v>
                </c:pt>
                <c:pt idx="359">
                  <c:v>10.361593089797916</c:v>
                </c:pt>
                <c:pt idx="360">
                  <c:v>10.436958973251658</c:v>
                </c:pt>
                <c:pt idx="361">
                  <c:v>10.434443999346408</c:v>
                </c:pt>
                <c:pt idx="362">
                  <c:v>10.531628892653666</c:v>
                </c:pt>
                <c:pt idx="363">
                  <c:v>10.554322902471663</c:v>
                </c:pt>
                <c:pt idx="364">
                  <c:v>10.648401676067587</c:v>
                </c:pt>
                <c:pt idx="365">
                  <c:v>10.554400376403018</c:v>
                </c:pt>
                <c:pt idx="366">
                  <c:v>10.665338524562125</c:v>
                </c:pt>
                <c:pt idx="367">
                  <c:v>10.610736963462736</c:v>
                </c:pt>
                <c:pt idx="368">
                  <c:v>10.660995425692144</c:v>
                </c:pt>
                <c:pt idx="369">
                  <c:v>10.755649720104779</c:v>
                </c:pt>
                <c:pt idx="370">
                  <c:v>10.714470033657685</c:v>
                </c:pt>
                <c:pt idx="371">
                  <c:v>10.778616516362499</c:v>
                </c:pt>
                <c:pt idx="372">
                  <c:v>10.809239562433627</c:v>
                </c:pt>
                <c:pt idx="373">
                  <c:v>10.865373675552869</c:v>
                </c:pt>
                <c:pt idx="374">
                  <c:v>10.893526018562065</c:v>
                </c:pt>
                <c:pt idx="375">
                  <c:v>10.825482400518931</c:v>
                </c:pt>
                <c:pt idx="376">
                  <c:v>10.934770158096862</c:v>
                </c:pt>
                <c:pt idx="377">
                  <c:v>10.842555316720345</c:v>
                </c:pt>
                <c:pt idx="378">
                  <c:v>10.860054665214088</c:v>
                </c:pt>
                <c:pt idx="379">
                  <c:v>10.887974586356004</c:v>
                </c:pt>
                <c:pt idx="380">
                  <c:v>10.960739558421105</c:v>
                </c:pt>
                <c:pt idx="381">
                  <c:v>11.023087213046333</c:v>
                </c:pt>
                <c:pt idx="382">
                  <c:v>11.077830701201387</c:v>
                </c:pt>
                <c:pt idx="383">
                  <c:v>11.084333956230248</c:v>
                </c:pt>
                <c:pt idx="384">
                  <c:v>11.081231742758414</c:v>
                </c:pt>
                <c:pt idx="385">
                  <c:v>11.132210908094644</c:v>
                </c:pt>
                <c:pt idx="386">
                  <c:v>11.105162731698451</c:v>
                </c:pt>
                <c:pt idx="387">
                  <c:v>11.162785777072495</c:v>
                </c:pt>
                <c:pt idx="388">
                  <c:v>11.162014943747417</c:v>
                </c:pt>
                <c:pt idx="389">
                  <c:v>11.176024708997497</c:v>
                </c:pt>
                <c:pt idx="390">
                  <c:v>11.219520801612257</c:v>
                </c:pt>
                <c:pt idx="391">
                  <c:v>11.323992804106647</c:v>
                </c:pt>
                <c:pt idx="392">
                  <c:v>11.276258430329117</c:v>
                </c:pt>
                <c:pt idx="393">
                  <c:v>11.337977178721539</c:v>
                </c:pt>
                <c:pt idx="394">
                  <c:v>11.336895798530017</c:v>
                </c:pt>
                <c:pt idx="395">
                  <c:v>11.438258426104776</c:v>
                </c:pt>
                <c:pt idx="396">
                  <c:v>11.404385380094604</c:v>
                </c:pt>
                <c:pt idx="397">
                  <c:v>11.397005822981336</c:v>
                </c:pt>
                <c:pt idx="398">
                  <c:v>11.426947228445224</c:v>
                </c:pt>
                <c:pt idx="399">
                  <c:v>11.515250611566907</c:v>
                </c:pt>
                <c:pt idx="400">
                  <c:v>11.537635376601779</c:v>
                </c:pt>
                <c:pt idx="401">
                  <c:v>11.526850220618948</c:v>
                </c:pt>
                <c:pt idx="402">
                  <c:v>11.57121740695869</c:v>
                </c:pt>
                <c:pt idx="403">
                  <c:v>11.633006467850359</c:v>
                </c:pt>
                <c:pt idx="404">
                  <c:v>11.629796832504676</c:v>
                </c:pt>
                <c:pt idx="405">
                  <c:v>11.670367143942608</c:v>
                </c:pt>
                <c:pt idx="406">
                  <c:v>11.679948523891435</c:v>
                </c:pt>
                <c:pt idx="407">
                  <c:v>11.702003861851731</c:v>
                </c:pt>
                <c:pt idx="408">
                  <c:v>11.797823520819529</c:v>
                </c:pt>
                <c:pt idx="409">
                  <c:v>11.849178988229832</c:v>
                </c:pt>
                <c:pt idx="410">
                  <c:v>11.779736932722594</c:v>
                </c:pt>
                <c:pt idx="411">
                  <c:v>11.853511670386192</c:v>
                </c:pt>
                <c:pt idx="412">
                  <c:v>11.837948519736083</c:v>
                </c:pt>
                <c:pt idx="413">
                  <c:v>11.876201122902112</c:v>
                </c:pt>
                <c:pt idx="414">
                  <c:v>11.865143180469099</c:v>
                </c:pt>
                <c:pt idx="415">
                  <c:v>11.93752468900187</c:v>
                </c:pt>
                <c:pt idx="416">
                  <c:v>12.082755153984303</c:v>
                </c:pt>
                <c:pt idx="417">
                  <c:v>12.044690701831778</c:v>
                </c:pt>
                <c:pt idx="418">
                  <c:v>12.078704372814295</c:v>
                </c:pt>
                <c:pt idx="419">
                  <c:v>12.077564398873401</c:v>
                </c:pt>
                <c:pt idx="420">
                  <c:v>12.035486925993277</c:v>
                </c:pt>
                <c:pt idx="421">
                  <c:v>12.108211533475478</c:v>
                </c:pt>
                <c:pt idx="422">
                  <c:v>12.14298301693942</c:v>
                </c:pt>
                <c:pt idx="423">
                  <c:v>12.270253195927816</c:v>
                </c:pt>
                <c:pt idx="424">
                  <c:v>12.168780542291652</c:v>
                </c:pt>
                <c:pt idx="425">
                  <c:v>12.295379497339363</c:v>
                </c:pt>
                <c:pt idx="426">
                  <c:v>12.25635085250452</c:v>
                </c:pt>
                <c:pt idx="427">
                  <c:v>12.351586527114032</c:v>
                </c:pt>
                <c:pt idx="428">
                  <c:v>12.303917908544131</c:v>
                </c:pt>
                <c:pt idx="429">
                  <c:v>12.389793557353423</c:v>
                </c:pt>
                <c:pt idx="430">
                  <c:v>12.426670509513437</c:v>
                </c:pt>
                <c:pt idx="431">
                  <c:v>12.425922462646449</c:v>
                </c:pt>
                <c:pt idx="432">
                  <c:v>12.473178971830075</c:v>
                </c:pt>
                <c:pt idx="433">
                  <c:v>12.510406835439435</c:v>
                </c:pt>
                <c:pt idx="434">
                  <c:v>12.501369075245075</c:v>
                </c:pt>
                <c:pt idx="435">
                  <c:v>12.596217380072298</c:v>
                </c:pt>
                <c:pt idx="436">
                  <c:v>12.621731051276592</c:v>
                </c:pt>
                <c:pt idx="437">
                  <c:v>12.651325451541092</c:v>
                </c:pt>
                <c:pt idx="438">
                  <c:v>12.660277925257114</c:v>
                </c:pt>
                <c:pt idx="439">
                  <c:v>12.635841076921347</c:v>
                </c:pt>
                <c:pt idx="440">
                  <c:v>12.704808523042979</c:v>
                </c:pt>
                <c:pt idx="441">
                  <c:v>12.747337818808782</c:v>
                </c:pt>
                <c:pt idx="442">
                  <c:v>12.823503181410169</c:v>
                </c:pt>
                <c:pt idx="443">
                  <c:v>12.784065031376608</c:v>
                </c:pt>
                <c:pt idx="444">
                  <c:v>12.887232997447549</c:v>
                </c:pt>
                <c:pt idx="445">
                  <c:v>12.820557217910514</c:v>
                </c:pt>
                <c:pt idx="446">
                  <c:v>12.863691982409373</c:v>
                </c:pt>
                <c:pt idx="447">
                  <c:v>12.870685471792294</c:v>
                </c:pt>
                <c:pt idx="448">
                  <c:v>12.868296148922136</c:v>
                </c:pt>
                <c:pt idx="449">
                  <c:v>12.959919844461192</c:v>
                </c:pt>
                <c:pt idx="450">
                  <c:v>12.901344976175446</c:v>
                </c:pt>
                <c:pt idx="451">
                  <c:v>12.96359432351529</c:v>
                </c:pt>
                <c:pt idx="452">
                  <c:v>12.996201093497357</c:v>
                </c:pt>
                <c:pt idx="453">
                  <c:v>13.056890545041492</c:v>
                </c:pt>
                <c:pt idx="454">
                  <c:v>12.985400963545894</c:v>
                </c:pt>
                <c:pt idx="455">
                  <c:v>13.099938069947493</c:v>
                </c:pt>
                <c:pt idx="456">
                  <c:v>13.073383383124119</c:v>
                </c:pt>
                <c:pt idx="457">
                  <c:v>13.151992756079389</c:v>
                </c:pt>
                <c:pt idx="458">
                  <c:v>13.195777260144164</c:v>
                </c:pt>
                <c:pt idx="459">
                  <c:v>13.197117103848436</c:v>
                </c:pt>
                <c:pt idx="460">
                  <c:v>13.211606035754821</c:v>
                </c:pt>
                <c:pt idx="461">
                  <c:v>13.316178949706464</c:v>
                </c:pt>
                <c:pt idx="462">
                  <c:v>13.248145748329884</c:v>
                </c:pt>
                <c:pt idx="463">
                  <c:v>13.332681553424445</c:v>
                </c:pt>
                <c:pt idx="464">
                  <c:v>13.384042880209686</c:v>
                </c:pt>
                <c:pt idx="465">
                  <c:v>13.389572827972993</c:v>
                </c:pt>
                <c:pt idx="466">
                  <c:v>13.447227774388361</c:v>
                </c:pt>
                <c:pt idx="467">
                  <c:v>13.517277251732716</c:v>
                </c:pt>
                <c:pt idx="468">
                  <c:v>13.581654203179832</c:v>
                </c:pt>
                <c:pt idx="469">
                  <c:v>13.547040271771388</c:v>
                </c:pt>
                <c:pt idx="470">
                  <c:v>13.545577381172516</c:v>
                </c:pt>
                <c:pt idx="471">
                  <c:v>13.660372951107783</c:v>
                </c:pt>
                <c:pt idx="472">
                  <c:v>13.632311102863136</c:v>
                </c:pt>
                <c:pt idx="473">
                  <c:v>13.678893783939438</c:v>
                </c:pt>
                <c:pt idx="474">
                  <c:v>13.595065661097587</c:v>
                </c:pt>
                <c:pt idx="475">
                  <c:v>13.744130110356432</c:v>
                </c:pt>
                <c:pt idx="476">
                  <c:v>13.656838445937305</c:v>
                </c:pt>
                <c:pt idx="477">
                  <c:v>13.736889876147879</c:v>
                </c:pt>
                <c:pt idx="478">
                  <c:v>13.716843001655443</c:v>
                </c:pt>
                <c:pt idx="479">
                  <c:v>13.789359926853431</c:v>
                </c:pt>
                <c:pt idx="480">
                  <c:v>13.812805889777914</c:v>
                </c:pt>
                <c:pt idx="481">
                  <c:v>13.924605366042337</c:v>
                </c:pt>
                <c:pt idx="482">
                  <c:v>13.922615131709572</c:v>
                </c:pt>
                <c:pt idx="483">
                  <c:v>13.909182840380263</c:v>
                </c:pt>
                <c:pt idx="484">
                  <c:v>13.98202072911125</c:v>
                </c:pt>
                <c:pt idx="485">
                  <c:v>14.012087134573799</c:v>
                </c:pt>
                <c:pt idx="486">
                  <c:v>14.068304581025481</c:v>
                </c:pt>
                <c:pt idx="487">
                  <c:v>14.032826066308653</c:v>
                </c:pt>
                <c:pt idx="488">
                  <c:v>14.033887264187806</c:v>
                </c:pt>
                <c:pt idx="489">
                  <c:v>14.084619033698582</c:v>
                </c:pt>
                <c:pt idx="490">
                  <c:v>14.117408746381793</c:v>
                </c:pt>
                <c:pt idx="491">
                  <c:v>14.129546766891631</c:v>
                </c:pt>
                <c:pt idx="492">
                  <c:v>14.148893120547777</c:v>
                </c:pt>
                <c:pt idx="493">
                  <c:v>14.286611866975713</c:v>
                </c:pt>
                <c:pt idx="494">
                  <c:v>14.254545461545044</c:v>
                </c:pt>
                <c:pt idx="495">
                  <c:v>14.343230355074079</c:v>
                </c:pt>
                <c:pt idx="496">
                  <c:v>14.299447804113365</c:v>
                </c:pt>
                <c:pt idx="497">
                  <c:v>14.363970588892252</c:v>
                </c:pt>
                <c:pt idx="498">
                  <c:v>14.421653530098988</c:v>
                </c:pt>
                <c:pt idx="499">
                  <c:v>14.35442631828665</c:v>
                </c:pt>
                <c:pt idx="500">
                  <c:v>14.437309779675056</c:v>
                </c:pt>
                <c:pt idx="501">
                  <c:v>14.474609257866982</c:v>
                </c:pt>
                <c:pt idx="502">
                  <c:v>14.531895063666534</c:v>
                </c:pt>
                <c:pt idx="503">
                  <c:v>14.572010296994799</c:v>
                </c:pt>
                <c:pt idx="504">
                  <c:v>14.602415895156819</c:v>
                </c:pt>
                <c:pt idx="505">
                  <c:v>14.532061079258378</c:v>
                </c:pt>
                <c:pt idx="506">
                  <c:v>14.616292196861432</c:v>
                </c:pt>
                <c:pt idx="507">
                  <c:v>14.625044800793157</c:v>
                </c:pt>
                <c:pt idx="508">
                  <c:v>14.713686074530992</c:v>
                </c:pt>
                <c:pt idx="509">
                  <c:v>14.688531127255041</c:v>
                </c:pt>
                <c:pt idx="510">
                  <c:v>14.669578653776862</c:v>
                </c:pt>
                <c:pt idx="511">
                  <c:v>14.737600136382648</c:v>
                </c:pt>
                <c:pt idx="512">
                  <c:v>14.728354693904075</c:v>
                </c:pt>
                <c:pt idx="513">
                  <c:v>14.842977737804754</c:v>
                </c:pt>
                <c:pt idx="514">
                  <c:v>14.786774614248666</c:v>
                </c:pt>
                <c:pt idx="515">
                  <c:v>14.845105992937997</c:v>
                </c:pt>
                <c:pt idx="516">
                  <c:v>14.854454951019543</c:v>
                </c:pt>
                <c:pt idx="517">
                  <c:v>14.979755077977083</c:v>
                </c:pt>
                <c:pt idx="518">
                  <c:v>14.962906771111657</c:v>
                </c:pt>
                <c:pt idx="519">
                  <c:v>14.921879428412931</c:v>
                </c:pt>
                <c:pt idx="520">
                  <c:v>15.016464061373208</c:v>
                </c:pt>
                <c:pt idx="521">
                  <c:v>15.030230988089452</c:v>
                </c:pt>
                <c:pt idx="522">
                  <c:v>15.015195832220124</c:v>
                </c:pt>
                <c:pt idx="523">
                  <c:v>15.065954945480607</c:v>
                </c:pt>
                <c:pt idx="524">
                  <c:v>15.155035021291846</c:v>
                </c:pt>
                <c:pt idx="525">
                  <c:v>15.191706895334287</c:v>
                </c:pt>
                <c:pt idx="526">
                  <c:v>15.182077338281724</c:v>
                </c:pt>
                <c:pt idx="527">
                  <c:v>15.221600774757016</c:v>
                </c:pt>
                <c:pt idx="528">
                  <c:v>15.217685410199929</c:v>
                </c:pt>
                <c:pt idx="529">
                  <c:v>15.297648949807362</c:v>
                </c:pt>
                <c:pt idx="530">
                  <c:v>15.377760275855858</c:v>
                </c:pt>
                <c:pt idx="531">
                  <c:v>15.346674339148999</c:v>
                </c:pt>
                <c:pt idx="532">
                  <c:v>15.356423036804367</c:v>
                </c:pt>
                <c:pt idx="533">
                  <c:v>15.408326681281673</c:v>
                </c:pt>
                <c:pt idx="534">
                  <c:v>15.437135274273382</c:v>
                </c:pt>
                <c:pt idx="535">
                  <c:v>15.506926939125728</c:v>
                </c:pt>
                <c:pt idx="536">
                  <c:v>15.499979673669268</c:v>
                </c:pt>
                <c:pt idx="537">
                  <c:v>15.540807146562779</c:v>
                </c:pt>
                <c:pt idx="538">
                  <c:v>15.528789568739066</c:v>
                </c:pt>
                <c:pt idx="539">
                  <c:v>15.618604670573641</c:v>
                </c:pt>
                <c:pt idx="540">
                  <c:v>15.605232926118683</c:v>
                </c:pt>
                <c:pt idx="541">
                  <c:v>15.636077326354107</c:v>
                </c:pt>
                <c:pt idx="542">
                  <c:v>15.648516128105493</c:v>
                </c:pt>
                <c:pt idx="543">
                  <c:v>15.715262871162517</c:v>
                </c:pt>
                <c:pt idx="544">
                  <c:v>15.777462088294564</c:v>
                </c:pt>
                <c:pt idx="545">
                  <c:v>15.784099457905322</c:v>
                </c:pt>
                <c:pt idx="546">
                  <c:v>15.827737477601895</c:v>
                </c:pt>
                <c:pt idx="547">
                  <c:v>15.829564951504048</c:v>
                </c:pt>
                <c:pt idx="548">
                  <c:v>15.872852059751276</c:v>
                </c:pt>
                <c:pt idx="549">
                  <c:v>15.917996589822232</c:v>
                </c:pt>
                <c:pt idx="550">
                  <c:v>15.985201015160792</c:v>
                </c:pt>
                <c:pt idx="551">
                  <c:v>15.965997890648859</c:v>
                </c:pt>
                <c:pt idx="552">
                  <c:v>16.029602706703265</c:v>
                </c:pt>
                <c:pt idx="553">
                  <c:v>16.033812342001632</c:v>
                </c:pt>
                <c:pt idx="554">
                  <c:v>16.053852055014893</c:v>
                </c:pt>
                <c:pt idx="555">
                  <c:v>16.121214032429869</c:v>
                </c:pt>
                <c:pt idx="556">
                  <c:v>16.122759605298604</c:v>
                </c:pt>
                <c:pt idx="557">
                  <c:v>16.136028485155641</c:v>
                </c:pt>
                <c:pt idx="558">
                  <c:v>16.179177572571014</c:v>
                </c:pt>
                <c:pt idx="559">
                  <c:v>16.207316894752246</c:v>
                </c:pt>
                <c:pt idx="560">
                  <c:v>16.289870929066076</c:v>
                </c:pt>
                <c:pt idx="561">
                  <c:v>16.237163248128589</c:v>
                </c:pt>
                <c:pt idx="562">
                  <c:v>16.275199054427169</c:v>
                </c:pt>
                <c:pt idx="563">
                  <c:v>16.307408037960393</c:v>
                </c:pt>
                <c:pt idx="564">
                  <c:v>16.384010249510204</c:v>
                </c:pt>
                <c:pt idx="565">
                  <c:v>16.407426915560002</c:v>
                </c:pt>
                <c:pt idx="566">
                  <c:v>16.453550612276679</c:v>
                </c:pt>
                <c:pt idx="567">
                  <c:v>16.512217928457183</c:v>
                </c:pt>
                <c:pt idx="568">
                  <c:v>16.474452955468116</c:v>
                </c:pt>
                <c:pt idx="569">
                  <c:v>16.525590974969312</c:v>
                </c:pt>
                <c:pt idx="570">
                  <c:v>16.557748526211419</c:v>
                </c:pt>
                <c:pt idx="571">
                  <c:v>16.567537588449689</c:v>
                </c:pt>
                <c:pt idx="572">
                  <c:v>16.556845531424194</c:v>
                </c:pt>
                <c:pt idx="573">
                  <c:v>16.590432119088412</c:v>
                </c:pt>
                <c:pt idx="574">
                  <c:v>16.608485504029325</c:v>
                </c:pt>
                <c:pt idx="575">
                  <c:v>16.624471831732087</c:v>
                </c:pt>
                <c:pt idx="576">
                  <c:v>16.716669746004534</c:v>
                </c:pt>
                <c:pt idx="577">
                  <c:v>16.700195788088202</c:v>
                </c:pt>
                <c:pt idx="578">
                  <c:v>16.77616518715525</c:v>
                </c:pt>
                <c:pt idx="579">
                  <c:v>16.696117663173716</c:v>
                </c:pt>
                <c:pt idx="580">
                  <c:v>16.782493311972424</c:v>
                </c:pt>
                <c:pt idx="581">
                  <c:v>16.852356591407336</c:v>
                </c:pt>
                <c:pt idx="582">
                  <c:v>16.901100079720784</c:v>
                </c:pt>
                <c:pt idx="583">
                  <c:v>16.907064923307537</c:v>
                </c:pt>
                <c:pt idx="584">
                  <c:v>16.900270652641105</c:v>
                </c:pt>
                <c:pt idx="585">
                  <c:v>17.009104634192688</c:v>
                </c:pt>
                <c:pt idx="586">
                  <c:v>16.988089009726316</c:v>
                </c:pt>
                <c:pt idx="587">
                  <c:v>17.057553200629066</c:v>
                </c:pt>
                <c:pt idx="588">
                  <c:v>17.098982887047335</c:v>
                </c:pt>
                <c:pt idx="589">
                  <c:v>17.078403460487728</c:v>
                </c:pt>
                <c:pt idx="590">
                  <c:v>17.118499162566202</c:v>
                </c:pt>
                <c:pt idx="591">
                  <c:v>17.154103328302433</c:v>
                </c:pt>
                <c:pt idx="592">
                  <c:v>17.277377413646384</c:v>
                </c:pt>
                <c:pt idx="593">
                  <c:v>17.16912220810412</c:v>
                </c:pt>
                <c:pt idx="594">
                  <c:v>17.247909315432487</c:v>
                </c:pt>
                <c:pt idx="595">
                  <c:v>17.259762830742268</c:v>
                </c:pt>
                <c:pt idx="596">
                  <c:v>17.363365041594996</c:v>
                </c:pt>
                <c:pt idx="597">
                  <c:v>17.38866517114014</c:v>
                </c:pt>
                <c:pt idx="598">
                  <c:v>17.332853974657958</c:v>
                </c:pt>
                <c:pt idx="599">
                  <c:v>17.397463999019244</c:v>
                </c:pt>
                <c:pt idx="600">
                  <c:v>17.387187306567405</c:v>
                </c:pt>
                <c:pt idx="601">
                  <c:v>17.468744596115933</c:v>
                </c:pt>
                <c:pt idx="602">
                  <c:v>17.531008917413949</c:v>
                </c:pt>
                <c:pt idx="603">
                  <c:v>17.508316209658354</c:v>
                </c:pt>
                <c:pt idx="604">
                  <c:v>17.577758265144674</c:v>
                </c:pt>
                <c:pt idx="605">
                  <c:v>17.591027145001711</c:v>
                </c:pt>
                <c:pt idx="606">
                  <c:v>17.691792116343329</c:v>
                </c:pt>
                <c:pt idx="607">
                  <c:v>17.661856570233461</c:v>
                </c:pt>
                <c:pt idx="608">
                  <c:v>17.748653442980761</c:v>
                </c:pt>
                <c:pt idx="609">
                  <c:v>17.738373495320623</c:v>
                </c:pt>
                <c:pt idx="610">
                  <c:v>17.761566854086375</c:v>
                </c:pt>
                <c:pt idx="611">
                  <c:v>17.773555135014483</c:v>
                </c:pt>
                <c:pt idx="612">
                  <c:v>17.858348752606283</c:v>
                </c:pt>
                <c:pt idx="613">
                  <c:v>17.820520628576226</c:v>
                </c:pt>
                <c:pt idx="614">
                  <c:v>17.923480912362955</c:v>
                </c:pt>
                <c:pt idx="615">
                  <c:v>17.924270625875245</c:v>
                </c:pt>
                <c:pt idx="616">
                  <c:v>17.952325963682377</c:v>
                </c:pt>
                <c:pt idx="617">
                  <c:v>18.032829867841208</c:v>
                </c:pt>
                <c:pt idx="618">
                  <c:v>17.992215936591158</c:v>
                </c:pt>
                <c:pt idx="619">
                  <c:v>18.150379994991575</c:v>
                </c:pt>
                <c:pt idx="620">
                  <c:v>18.111530386613147</c:v>
                </c:pt>
                <c:pt idx="621">
                  <c:v>18.158146921855753</c:v>
                </c:pt>
                <c:pt idx="622">
                  <c:v>18.191044707454473</c:v>
                </c:pt>
                <c:pt idx="623">
                  <c:v>18.091421663147351</c:v>
                </c:pt>
                <c:pt idx="624">
                  <c:v>18.242652779018279</c:v>
                </c:pt>
                <c:pt idx="625">
                  <c:v>18.247874133040121</c:v>
                </c:pt>
                <c:pt idx="626">
                  <c:v>18.350540146001897</c:v>
                </c:pt>
                <c:pt idx="627">
                  <c:v>18.31213780323845</c:v>
                </c:pt>
                <c:pt idx="628">
                  <c:v>18.349473088721659</c:v>
                </c:pt>
                <c:pt idx="629">
                  <c:v>18.38893662935903</c:v>
                </c:pt>
                <c:pt idx="630">
                  <c:v>18.420868920192113</c:v>
                </c:pt>
                <c:pt idx="631">
                  <c:v>18.50692620962446</c:v>
                </c:pt>
                <c:pt idx="632">
                  <c:v>18.46701605439808</c:v>
                </c:pt>
                <c:pt idx="633">
                  <c:v>18.5182295947318</c:v>
                </c:pt>
                <c:pt idx="634">
                  <c:v>18.546613708571847</c:v>
                </c:pt>
                <c:pt idx="635">
                  <c:v>18.529140401723573</c:v>
                </c:pt>
                <c:pt idx="636">
                  <c:v>18.572743265170523</c:v>
                </c:pt>
                <c:pt idx="637">
                  <c:v>18.673316830269421</c:v>
                </c:pt>
                <c:pt idx="638">
                  <c:v>18.586232848139737</c:v>
                </c:pt>
                <c:pt idx="639">
                  <c:v>18.581788186786532</c:v>
                </c:pt>
                <c:pt idx="640">
                  <c:v>18.639580502992096</c:v>
                </c:pt>
                <c:pt idx="641">
                  <c:v>18.684216569537291</c:v>
                </c:pt>
                <c:pt idx="642">
                  <c:v>18.770594822502638</c:v>
                </c:pt>
                <c:pt idx="643">
                  <c:v>18.88222372585745</c:v>
                </c:pt>
                <c:pt idx="644">
                  <c:v>18.910535574073272</c:v>
                </c:pt>
                <c:pt idx="645">
                  <c:v>18.846218518437929</c:v>
                </c:pt>
                <c:pt idx="646">
                  <c:v>18.887364350697801</c:v>
                </c:pt>
                <c:pt idx="647">
                  <c:v>18.932028412034363</c:v>
                </c:pt>
                <c:pt idx="648">
                  <c:v>18.913869558328891</c:v>
                </c:pt>
                <c:pt idx="649">
                  <c:v>18.974036874472411</c:v>
                </c:pt>
                <c:pt idx="650">
                  <c:v>19.057677497300581</c:v>
                </c:pt>
                <c:pt idx="651">
                  <c:v>19.155190515604325</c:v>
                </c:pt>
                <c:pt idx="652">
                  <c:v>19.089990647488897</c:v>
                </c:pt>
                <c:pt idx="653">
                  <c:v>19.107392339738915</c:v>
                </c:pt>
                <c:pt idx="654">
                  <c:v>19.116860438444185</c:v>
                </c:pt>
                <c:pt idx="655">
                  <c:v>19.169152754792329</c:v>
                </c:pt>
                <c:pt idx="656">
                  <c:v>19.240396893566533</c:v>
                </c:pt>
                <c:pt idx="657">
                  <c:v>19.200786217498383</c:v>
                </c:pt>
                <c:pt idx="658">
                  <c:v>19.415070066111987</c:v>
                </c:pt>
                <c:pt idx="659">
                  <c:v>19.377652098322308</c:v>
                </c:pt>
                <c:pt idx="660">
                  <c:v>19.355999104081555</c:v>
                </c:pt>
                <c:pt idx="661">
                  <c:v>19.454816809850406</c:v>
                </c:pt>
                <c:pt idx="662">
                  <c:v>19.422919675246028</c:v>
                </c:pt>
                <c:pt idx="663">
                  <c:v>19.460428788852376</c:v>
                </c:pt>
                <c:pt idx="664">
                  <c:v>19.499136470133301</c:v>
                </c:pt>
                <c:pt idx="665">
                  <c:v>19.532146234897489</c:v>
                </c:pt>
                <c:pt idx="666">
                  <c:v>19.607486727731732</c:v>
                </c:pt>
                <c:pt idx="667">
                  <c:v>19.606525790247254</c:v>
                </c:pt>
                <c:pt idx="668">
                  <c:v>19.636974357158813</c:v>
                </c:pt>
                <c:pt idx="669">
                  <c:v>19.728597401656209</c:v>
                </c:pt>
                <c:pt idx="670">
                  <c:v>19.732111724472482</c:v>
                </c:pt>
                <c:pt idx="671">
                  <c:v>19.759120838348174</c:v>
                </c:pt>
                <c:pt idx="672">
                  <c:v>19.785428129325176</c:v>
                </c:pt>
                <c:pt idx="673">
                  <c:v>19.897711980579182</c:v>
                </c:pt>
                <c:pt idx="674">
                  <c:v>19.873609767651267</c:v>
                </c:pt>
                <c:pt idx="675">
                  <c:v>19.868632554230892</c:v>
                </c:pt>
                <c:pt idx="676">
                  <c:v>19.962246484092255</c:v>
                </c:pt>
                <c:pt idx="677">
                  <c:v>19.977517317021473</c:v>
                </c:pt>
                <c:pt idx="678">
                  <c:v>19.974217186890321</c:v>
                </c:pt>
                <c:pt idx="679">
                  <c:v>20.071285543745724</c:v>
                </c:pt>
                <c:pt idx="680">
                  <c:v>20.040630596612353</c:v>
                </c:pt>
                <c:pt idx="681">
                  <c:v>20.07187083017164</c:v>
                </c:pt>
                <c:pt idx="682">
                  <c:v>20.085812887094342</c:v>
                </c:pt>
                <c:pt idx="683">
                  <c:v>20.19280442077514</c:v>
                </c:pt>
                <c:pt idx="684">
                  <c:v>20.227819393819807</c:v>
                </c:pt>
                <c:pt idx="685">
                  <c:v>20.217195045126921</c:v>
                </c:pt>
                <c:pt idx="686">
                  <c:v>20.285974991255792</c:v>
                </c:pt>
                <c:pt idx="687">
                  <c:v>20.33301275044699</c:v>
                </c:pt>
                <c:pt idx="688">
                  <c:v>20.369758192196976</c:v>
                </c:pt>
                <c:pt idx="689">
                  <c:v>20.419436576318056</c:v>
                </c:pt>
                <c:pt idx="690">
                  <c:v>20.362995171519749</c:v>
                </c:pt>
                <c:pt idx="691">
                  <c:v>20.4242686074274</c:v>
                </c:pt>
                <c:pt idx="692">
                  <c:v>20.391273165564037</c:v>
                </c:pt>
                <c:pt idx="693">
                  <c:v>20.445603242275645</c:v>
                </c:pt>
                <c:pt idx="694">
                  <c:v>20.477219777909006</c:v>
                </c:pt>
                <c:pt idx="695">
                  <c:v>20.646781622473107</c:v>
                </c:pt>
                <c:pt idx="696">
                  <c:v>20.557579801855816</c:v>
                </c:pt>
                <c:pt idx="697">
                  <c:v>20.607435920349992</c:v>
                </c:pt>
                <c:pt idx="698">
                  <c:v>20.667314174001838</c:v>
                </c:pt>
                <c:pt idx="699">
                  <c:v>20.665065476135403</c:v>
                </c:pt>
                <c:pt idx="700">
                  <c:v>20.644151414167943</c:v>
                </c:pt>
                <c:pt idx="701">
                  <c:v>20.758141645585859</c:v>
                </c:pt>
                <c:pt idx="702">
                  <c:v>20.783578493879538</c:v>
                </c:pt>
                <c:pt idx="703">
                  <c:v>20.741301151215119</c:v>
                </c:pt>
                <c:pt idx="704">
                  <c:v>20.771717817085353</c:v>
                </c:pt>
                <c:pt idx="705">
                  <c:v>20.80165792047115</c:v>
                </c:pt>
                <c:pt idx="706">
                  <c:v>20.876258829990441</c:v>
                </c:pt>
                <c:pt idx="707">
                  <c:v>20.862614950126961</c:v>
                </c:pt>
                <c:pt idx="708">
                  <c:v>20.949732135365601</c:v>
                </c:pt>
                <c:pt idx="709">
                  <c:v>21.004364295402077</c:v>
                </c:pt>
                <c:pt idx="710">
                  <c:v>21.014542029505954</c:v>
                </c:pt>
                <c:pt idx="711">
                  <c:v>21.143321323040603</c:v>
                </c:pt>
                <c:pt idx="712">
                  <c:v>21.123832391245294</c:v>
                </c:pt>
                <c:pt idx="713">
                  <c:v>21.11156286030451</c:v>
                </c:pt>
                <c:pt idx="714">
                  <c:v>21.201368847555848</c:v>
                </c:pt>
                <c:pt idx="715">
                  <c:v>21.212527701425195</c:v>
                </c:pt>
                <c:pt idx="716">
                  <c:v>21.248555695276657</c:v>
                </c:pt>
                <c:pt idx="717">
                  <c:v>21.313617542544542</c:v>
                </c:pt>
                <c:pt idx="718">
                  <c:v>21.273364939410392</c:v>
                </c:pt>
                <c:pt idx="719">
                  <c:v>21.344223010485628</c:v>
                </c:pt>
                <c:pt idx="720">
                  <c:v>21.382584988650486</c:v>
                </c:pt>
                <c:pt idx="721">
                  <c:v>21.514944360219495</c:v>
                </c:pt>
                <c:pt idx="722">
                  <c:v>21.491630558731011</c:v>
                </c:pt>
                <c:pt idx="723">
                  <c:v>21.479303736124173</c:v>
                </c:pt>
                <c:pt idx="724">
                  <c:v>21.559530947582864</c:v>
                </c:pt>
                <c:pt idx="725">
                  <c:v>21.550679385303177</c:v>
                </c:pt>
                <c:pt idx="726">
                  <c:v>21.579190452266864</c:v>
                </c:pt>
                <c:pt idx="727">
                  <c:v>21.656312195055882</c:v>
                </c:pt>
                <c:pt idx="728">
                  <c:v>21.706556985415666</c:v>
                </c:pt>
                <c:pt idx="729">
                  <c:v>21.657656596046543</c:v>
                </c:pt>
                <c:pt idx="730">
                  <c:v>21.761652687098156</c:v>
                </c:pt>
                <c:pt idx="731">
                  <c:v>21.839111018420006</c:v>
                </c:pt>
                <c:pt idx="732">
                  <c:v>21.867942397875034</c:v>
                </c:pt>
                <c:pt idx="733">
                  <c:v>21.82840138326447</c:v>
                </c:pt>
                <c:pt idx="734">
                  <c:v>21.922708021441288</c:v>
                </c:pt>
                <c:pt idx="735">
                  <c:v>21.897338881464528</c:v>
                </c:pt>
                <c:pt idx="736">
                  <c:v>22.016597992955901</c:v>
                </c:pt>
                <c:pt idx="737">
                  <c:v>21.983269868809664</c:v>
                </c:pt>
                <c:pt idx="738">
                  <c:v>22.052426768054268</c:v>
                </c:pt>
                <c:pt idx="739">
                  <c:v>22.087811532756412</c:v>
                </c:pt>
                <c:pt idx="740">
                  <c:v>22.129345385840232</c:v>
                </c:pt>
                <c:pt idx="741">
                  <c:v>22.150853848816844</c:v>
                </c:pt>
                <c:pt idx="742">
                  <c:v>22.20369629535697</c:v>
                </c:pt>
                <c:pt idx="743">
                  <c:v>22.192903326879453</c:v>
                </c:pt>
                <c:pt idx="744">
                  <c:v>22.255164392969171</c:v>
                </c:pt>
                <c:pt idx="745">
                  <c:v>22.249124028534204</c:v>
                </c:pt>
                <c:pt idx="746">
                  <c:v>22.271019210251445</c:v>
                </c:pt>
                <c:pt idx="747">
                  <c:v>22.294966475248664</c:v>
                </c:pt>
                <c:pt idx="748">
                  <c:v>22.322696292231178</c:v>
                </c:pt>
                <c:pt idx="749">
                  <c:v>22.449147460827369</c:v>
                </c:pt>
                <c:pt idx="750">
                  <c:v>22.43070410192184</c:v>
                </c:pt>
                <c:pt idx="751">
                  <c:v>22.460866210508364</c:v>
                </c:pt>
                <c:pt idx="752">
                  <c:v>22.529361651437178</c:v>
                </c:pt>
                <c:pt idx="753">
                  <c:v>22.623793289612657</c:v>
                </c:pt>
                <c:pt idx="754">
                  <c:v>22.6844007099129</c:v>
                </c:pt>
                <c:pt idx="755">
                  <c:v>22.644523757811164</c:v>
                </c:pt>
                <c:pt idx="756">
                  <c:v>22.646420242129246</c:v>
                </c:pt>
                <c:pt idx="757">
                  <c:v>22.72318781826062</c:v>
                </c:pt>
                <c:pt idx="758">
                  <c:v>22.733012036748512</c:v>
                </c:pt>
                <c:pt idx="759">
                  <c:v>22.753853833076057</c:v>
                </c:pt>
                <c:pt idx="760">
                  <c:v>22.783713858337713</c:v>
                </c:pt>
                <c:pt idx="761">
                  <c:v>22.862229481299217</c:v>
                </c:pt>
                <c:pt idx="762">
                  <c:v>22.87411945494194</c:v>
                </c:pt>
                <c:pt idx="763">
                  <c:v>22.948636380102819</c:v>
                </c:pt>
                <c:pt idx="764">
                  <c:v>22.961547838093914</c:v>
                </c:pt>
                <c:pt idx="765">
                  <c:v>23.014916977331502</c:v>
                </c:pt>
                <c:pt idx="766">
                  <c:v>23.062448226095519</c:v>
                </c:pt>
                <c:pt idx="767">
                  <c:v>23.038179997549612</c:v>
                </c:pt>
                <c:pt idx="768">
                  <c:v>23.151199525868613</c:v>
                </c:pt>
                <c:pt idx="769">
                  <c:v>23.233378560191689</c:v>
                </c:pt>
                <c:pt idx="770">
                  <c:v>23.188140280106047</c:v>
                </c:pt>
                <c:pt idx="771">
                  <c:v>23.242170877659426</c:v>
                </c:pt>
                <c:pt idx="772">
                  <c:v>23.318000953816529</c:v>
                </c:pt>
                <c:pt idx="773">
                  <c:v>23.342615536504475</c:v>
                </c:pt>
                <c:pt idx="774">
                  <c:v>23.411458633674336</c:v>
                </c:pt>
                <c:pt idx="775">
                  <c:v>23.454457330471548</c:v>
                </c:pt>
                <c:pt idx="776">
                  <c:v>23.429779596726924</c:v>
                </c:pt>
                <c:pt idx="777">
                  <c:v>23.411655248229415</c:v>
                </c:pt>
                <c:pt idx="778">
                  <c:v>23.539562145955763</c:v>
                </c:pt>
                <c:pt idx="779">
                  <c:v>23.687335579624353</c:v>
                </c:pt>
                <c:pt idx="780">
                  <c:v>23.573340139857471</c:v>
                </c:pt>
                <c:pt idx="781">
                  <c:v>23.593870738276912</c:v>
                </c:pt>
                <c:pt idx="782">
                  <c:v>23.643097299496624</c:v>
                </c:pt>
                <c:pt idx="783">
                  <c:v>23.699495084488042</c:v>
                </c:pt>
                <c:pt idx="784">
                  <c:v>23.713421516410911</c:v>
                </c:pt>
                <c:pt idx="785">
                  <c:v>23.701553678168928</c:v>
                </c:pt>
                <c:pt idx="786">
                  <c:v>23.784896123922188</c:v>
                </c:pt>
                <c:pt idx="787">
                  <c:v>23.858247684517444</c:v>
                </c:pt>
                <c:pt idx="788">
                  <c:v>23.909157188401316</c:v>
                </c:pt>
                <c:pt idx="789">
                  <c:v>23.914469688255515</c:v>
                </c:pt>
                <c:pt idx="790">
                  <c:v>23.960592082888873</c:v>
                </c:pt>
                <c:pt idx="791">
                  <c:v>24.024217732276391</c:v>
                </c:pt>
                <c:pt idx="792">
                  <c:v>24.044431273412791</c:v>
                </c:pt>
                <c:pt idx="793">
                  <c:v>24.078504840233229</c:v>
                </c:pt>
                <c:pt idx="794">
                  <c:v>24.15421317159997</c:v>
                </c:pt>
                <c:pt idx="795">
                  <c:v>24.180257441751685</c:v>
                </c:pt>
                <c:pt idx="796">
                  <c:v>24.217726190775132</c:v>
                </c:pt>
                <c:pt idx="797">
                  <c:v>24.19063179042633</c:v>
                </c:pt>
                <c:pt idx="798">
                  <c:v>24.221194289628336</c:v>
                </c:pt>
                <c:pt idx="799">
                  <c:v>24.23031147688426</c:v>
                </c:pt>
                <c:pt idx="800">
                  <c:v>24.313984651795415</c:v>
                </c:pt>
                <c:pt idx="801">
                  <c:v>24.222765904147771</c:v>
                </c:pt>
                <c:pt idx="802">
                  <c:v>24.346371369691276</c:v>
                </c:pt>
                <c:pt idx="803">
                  <c:v>24.379097931338727</c:v>
                </c:pt>
                <c:pt idx="804">
                  <c:v>24.402413034894842</c:v>
                </c:pt>
                <c:pt idx="805">
                  <c:v>24.459181262585396</c:v>
                </c:pt>
                <c:pt idx="806">
                  <c:v>24.457630481367694</c:v>
                </c:pt>
                <c:pt idx="807">
                  <c:v>24.555105739255175</c:v>
                </c:pt>
                <c:pt idx="808">
                  <c:v>24.588155868602264</c:v>
                </c:pt>
                <c:pt idx="809">
                  <c:v>24.619406518828107</c:v>
                </c:pt>
                <c:pt idx="810">
                  <c:v>24.576040634524368</c:v>
                </c:pt>
                <c:pt idx="811">
                  <c:v>24.733905864808214</c:v>
                </c:pt>
                <c:pt idx="812">
                  <c:v>24.715523052777037</c:v>
                </c:pt>
                <c:pt idx="813">
                  <c:v>24.73018646384822</c:v>
                </c:pt>
                <c:pt idx="814">
                  <c:v>24.80350872756879</c:v>
                </c:pt>
                <c:pt idx="815">
                  <c:v>24.891697527363597</c:v>
                </c:pt>
                <c:pt idx="816">
                  <c:v>24.970362238865171</c:v>
                </c:pt>
                <c:pt idx="817">
                  <c:v>24.871494402872834</c:v>
                </c:pt>
                <c:pt idx="818">
                  <c:v>24.886213803526751</c:v>
                </c:pt>
                <c:pt idx="819">
                  <c:v>24.941989192701961</c:v>
                </c:pt>
                <c:pt idx="820">
                  <c:v>24.998355076652054</c:v>
                </c:pt>
                <c:pt idx="821">
                  <c:v>25.063686455161822</c:v>
                </c:pt>
                <c:pt idx="822">
                  <c:v>25.128532156603917</c:v>
                </c:pt>
                <c:pt idx="823">
                  <c:v>25.10769752171894</c:v>
                </c:pt>
                <c:pt idx="824">
                  <c:v>25.183457936418456</c:v>
                </c:pt>
                <c:pt idx="825">
                  <c:v>25.158428640182827</c:v>
                </c:pt>
                <c:pt idx="826">
                  <c:v>25.160110931800098</c:v>
                </c:pt>
                <c:pt idx="827">
                  <c:v>25.238644132886414</c:v>
                </c:pt>
                <c:pt idx="828">
                  <c:v>25.287819912856669</c:v>
                </c:pt>
                <c:pt idx="829">
                  <c:v>25.328483323257167</c:v>
                </c:pt>
                <c:pt idx="830">
                  <c:v>25.353245041360204</c:v>
                </c:pt>
                <c:pt idx="831">
                  <c:v>25.380411707317542</c:v>
                </c:pt>
                <c:pt idx="832">
                  <c:v>25.414801029337703</c:v>
                </c:pt>
                <c:pt idx="833">
                  <c:v>25.623819253091376</c:v>
                </c:pt>
                <c:pt idx="834">
                  <c:v>25.497046469904838</c:v>
                </c:pt>
                <c:pt idx="835">
                  <c:v>25.628364825875686</c:v>
                </c:pt>
                <c:pt idx="836">
                  <c:v>25.61517993037706</c:v>
                </c:pt>
                <c:pt idx="837">
                  <c:v>25.668177975873853</c:v>
                </c:pt>
                <c:pt idx="838">
                  <c:v>25.723286047358336</c:v>
                </c:pt>
                <c:pt idx="839">
                  <c:v>25.787396071735436</c:v>
                </c:pt>
                <c:pt idx="840">
                  <c:v>25.793464430946081</c:v>
                </c:pt>
                <c:pt idx="841">
                  <c:v>25.765078363965365</c:v>
                </c:pt>
                <c:pt idx="842">
                  <c:v>25.801239821357065</c:v>
                </c:pt>
                <c:pt idx="843">
                  <c:v>25.879121329752486</c:v>
                </c:pt>
                <c:pt idx="844">
                  <c:v>25.870770418503874</c:v>
                </c:pt>
                <c:pt idx="845">
                  <c:v>25.941740468744577</c:v>
                </c:pt>
                <c:pt idx="846">
                  <c:v>25.908873282088173</c:v>
                </c:pt>
                <c:pt idx="847">
                  <c:v>26.042008695305078</c:v>
                </c:pt>
                <c:pt idx="848">
                  <c:v>26.081216376575419</c:v>
                </c:pt>
                <c:pt idx="849">
                  <c:v>26.065960517588685</c:v>
                </c:pt>
                <c:pt idx="850">
                  <c:v>26.051336820043055</c:v>
                </c:pt>
                <c:pt idx="851">
                  <c:v>26.159635645360829</c:v>
                </c:pt>
                <c:pt idx="852">
                  <c:v>26.090517808600119</c:v>
                </c:pt>
                <c:pt idx="853">
                  <c:v>26.165974186849787</c:v>
                </c:pt>
                <c:pt idx="854">
                  <c:v>26.237653872489098</c:v>
                </c:pt>
                <c:pt idx="855">
                  <c:v>26.223783430133274</c:v>
                </c:pt>
                <c:pt idx="856">
                  <c:v>26.290958558597147</c:v>
                </c:pt>
                <c:pt idx="857">
                  <c:v>26.362992410894101</c:v>
                </c:pt>
                <c:pt idx="858">
                  <c:v>26.32525933894636</c:v>
                </c:pt>
                <c:pt idx="859">
                  <c:v>26.403135639008504</c:v>
                </c:pt>
                <c:pt idx="860">
                  <c:v>26.485840063945723</c:v>
                </c:pt>
                <c:pt idx="861">
                  <c:v>26.401279519252405</c:v>
                </c:pt>
                <c:pt idx="862">
                  <c:v>26.452321835634855</c:v>
                </c:pt>
                <c:pt idx="863">
                  <c:v>26.61479578975969</c:v>
                </c:pt>
                <c:pt idx="864">
                  <c:v>26.527864802420034</c:v>
                </c:pt>
                <c:pt idx="865">
                  <c:v>26.655159720996728</c:v>
                </c:pt>
                <c:pt idx="866">
                  <c:v>26.709078990431529</c:v>
                </c:pt>
                <c:pt idx="867">
                  <c:v>26.543833551992755</c:v>
                </c:pt>
                <c:pt idx="868">
                  <c:v>26.656429252201754</c:v>
                </c:pt>
                <c:pt idx="869">
                  <c:v>26.653037325201815</c:v>
                </c:pt>
                <c:pt idx="870">
                  <c:v>26.627302299822766</c:v>
                </c:pt>
                <c:pt idx="871">
                  <c:v>26.695388886599751</c:v>
                </c:pt>
                <c:pt idx="872">
                  <c:v>26.820404508362465</c:v>
                </c:pt>
                <c:pt idx="873">
                  <c:v>26.818093961543589</c:v>
                </c:pt>
                <c:pt idx="874">
                  <c:v>26.708158417509033</c:v>
                </c:pt>
                <c:pt idx="875">
                  <c:v>26.78977950914544</c:v>
                </c:pt>
                <c:pt idx="876">
                  <c:v>26.762291228602983</c:v>
                </c:pt>
                <c:pt idx="877">
                  <c:v>26.724493703536162</c:v>
                </c:pt>
                <c:pt idx="878">
                  <c:v>26.734998260553205</c:v>
                </c:pt>
                <c:pt idx="879">
                  <c:v>26.807978727412895</c:v>
                </c:pt>
                <c:pt idx="880">
                  <c:v>26.78323719159085</c:v>
                </c:pt>
                <c:pt idx="881">
                  <c:v>26.843090054623197</c:v>
                </c:pt>
                <c:pt idx="882">
                  <c:v>26.840500210937542</c:v>
                </c:pt>
                <c:pt idx="883">
                  <c:v>26.870245001830661</c:v>
                </c:pt>
                <c:pt idx="884">
                  <c:v>26.932142135643069</c:v>
                </c:pt>
                <c:pt idx="885">
                  <c:v>26.89894356879234</c:v>
                </c:pt>
                <c:pt idx="886">
                  <c:v>26.911179896598021</c:v>
                </c:pt>
                <c:pt idx="887">
                  <c:v>26.841367398402106</c:v>
                </c:pt>
                <c:pt idx="888">
                  <c:v>26.924083542094429</c:v>
                </c:pt>
                <c:pt idx="889">
                  <c:v>26.928029505531079</c:v>
                </c:pt>
                <c:pt idx="890">
                  <c:v>26.918286016198529</c:v>
                </c:pt>
                <c:pt idx="891">
                  <c:v>27.003660362945546</c:v>
                </c:pt>
                <c:pt idx="892">
                  <c:v>26.97318510331548</c:v>
                </c:pt>
                <c:pt idx="893">
                  <c:v>26.94888041644186</c:v>
                </c:pt>
                <c:pt idx="894">
                  <c:v>26.890775600234413</c:v>
                </c:pt>
                <c:pt idx="895">
                  <c:v>26.881310756726982</c:v>
                </c:pt>
                <c:pt idx="896">
                  <c:v>26.983320519711476</c:v>
                </c:pt>
                <c:pt idx="897">
                  <c:v>26.934360234520121</c:v>
                </c:pt>
                <c:pt idx="898">
                  <c:v>26.952351119477392</c:v>
                </c:pt>
                <c:pt idx="899">
                  <c:v>26.984347863429555</c:v>
                </c:pt>
                <c:pt idx="900">
                  <c:v>27.0466597107635</c:v>
                </c:pt>
                <c:pt idx="901">
                  <c:v>26.979033410424229</c:v>
                </c:pt>
                <c:pt idx="902">
                  <c:v>26.983789269675079</c:v>
                </c:pt>
                <c:pt idx="903">
                  <c:v>26.995037316257033</c:v>
                </c:pt>
                <c:pt idx="904">
                  <c:v>27.049447471098013</c:v>
                </c:pt>
                <c:pt idx="905">
                  <c:v>26.983578983213768</c:v>
                </c:pt>
                <c:pt idx="906">
                  <c:v>27.0132319772381</c:v>
                </c:pt>
                <c:pt idx="907">
                  <c:v>26.994990441252305</c:v>
                </c:pt>
                <c:pt idx="908">
                  <c:v>26.988489790379624</c:v>
                </c:pt>
                <c:pt idx="909">
                  <c:v>26.957547082848357</c:v>
                </c:pt>
                <c:pt idx="910">
                  <c:v>27.06796049145067</c:v>
                </c:pt>
                <c:pt idx="911">
                  <c:v>27.080077027596197</c:v>
                </c:pt>
                <c:pt idx="912">
                  <c:v>27.079711142188678</c:v>
                </c:pt>
                <c:pt idx="913">
                  <c:v>27.071148642411124</c:v>
                </c:pt>
                <c:pt idx="914">
                  <c:v>27.072860230908312</c:v>
                </c:pt>
                <c:pt idx="915">
                  <c:v>27.103840047814181</c:v>
                </c:pt>
                <c:pt idx="916">
                  <c:v>27.138726114620688</c:v>
                </c:pt>
                <c:pt idx="917">
                  <c:v>27.09646439696656</c:v>
                </c:pt>
                <c:pt idx="918">
                  <c:v>27.067453981055117</c:v>
                </c:pt>
                <c:pt idx="919">
                  <c:v>27.099351115649036</c:v>
                </c:pt>
                <c:pt idx="920">
                  <c:v>27.105901245687853</c:v>
                </c:pt>
                <c:pt idx="921">
                  <c:v>27.144137572822849</c:v>
                </c:pt>
                <c:pt idx="922">
                  <c:v>27.132825073116585</c:v>
                </c:pt>
                <c:pt idx="923">
                  <c:v>27.168354369072411</c:v>
                </c:pt>
                <c:pt idx="924">
                  <c:v>27.16432637438664</c:v>
                </c:pt>
                <c:pt idx="925">
                  <c:v>27.225718299881585</c:v>
                </c:pt>
                <c:pt idx="926">
                  <c:v>27.174479368917908</c:v>
                </c:pt>
                <c:pt idx="927">
                  <c:v>27.146910359220108</c:v>
                </c:pt>
                <c:pt idx="928">
                  <c:v>27.189765826867877</c:v>
                </c:pt>
                <c:pt idx="929">
                  <c:v>27.130344604450677</c:v>
                </c:pt>
                <c:pt idx="930">
                  <c:v>27.143649942651116</c:v>
                </c:pt>
                <c:pt idx="931">
                  <c:v>27.1420841874857</c:v>
                </c:pt>
                <c:pt idx="932">
                  <c:v>27.123508667133713</c:v>
                </c:pt>
                <c:pt idx="933">
                  <c:v>27.161231973451329</c:v>
                </c:pt>
                <c:pt idx="934">
                  <c:v>27.183320514546729</c:v>
                </c:pt>
                <c:pt idx="935">
                  <c:v>27.127519083699902</c:v>
                </c:pt>
                <c:pt idx="936">
                  <c:v>27.228563351923988</c:v>
                </c:pt>
                <c:pt idx="937">
                  <c:v>27.176581582437059</c:v>
                </c:pt>
                <c:pt idx="938">
                  <c:v>27.213246946073362</c:v>
                </c:pt>
                <c:pt idx="939">
                  <c:v>27.235084836135009</c:v>
                </c:pt>
                <c:pt idx="940">
                  <c:v>27.192113483082274</c:v>
                </c:pt>
                <c:pt idx="941">
                  <c:v>27.168504759737637</c:v>
                </c:pt>
                <c:pt idx="942">
                  <c:v>27.2287482477658</c:v>
                </c:pt>
                <c:pt idx="943">
                  <c:v>27.172700723176838</c:v>
                </c:pt>
                <c:pt idx="944">
                  <c:v>27.228735226937836</c:v>
                </c:pt>
                <c:pt idx="945">
                  <c:v>27.216392779341625</c:v>
                </c:pt>
                <c:pt idx="946">
                  <c:v>27.22373718019481</c:v>
                </c:pt>
                <c:pt idx="947">
                  <c:v>27.25806204910112</c:v>
                </c:pt>
                <c:pt idx="948">
                  <c:v>27.302440954206425</c:v>
                </c:pt>
                <c:pt idx="949">
                  <c:v>27.280897334974959</c:v>
                </c:pt>
                <c:pt idx="950">
                  <c:v>27.190714394602658</c:v>
                </c:pt>
                <c:pt idx="951">
                  <c:v>27.181489134425995</c:v>
                </c:pt>
                <c:pt idx="952">
                  <c:v>27.291894730528391</c:v>
                </c:pt>
                <c:pt idx="953">
                  <c:v>27.236392127798133</c:v>
                </c:pt>
                <c:pt idx="954">
                  <c:v>27.312434443541527</c:v>
                </c:pt>
                <c:pt idx="955">
                  <c:v>27.2541994190126</c:v>
                </c:pt>
                <c:pt idx="956">
                  <c:v>27.310494990484365</c:v>
                </c:pt>
                <c:pt idx="957">
                  <c:v>27.227966346795263</c:v>
                </c:pt>
                <c:pt idx="958">
                  <c:v>27.273875850826819</c:v>
                </c:pt>
                <c:pt idx="959">
                  <c:v>27.23771374239346</c:v>
                </c:pt>
                <c:pt idx="960">
                  <c:v>27.244718299510744</c:v>
                </c:pt>
                <c:pt idx="961">
                  <c:v>27.220791216799746</c:v>
                </c:pt>
                <c:pt idx="962">
                  <c:v>27.229254107208597</c:v>
                </c:pt>
                <c:pt idx="963">
                  <c:v>27.306863480205955</c:v>
                </c:pt>
                <c:pt idx="964">
                  <c:v>27.334297724295887</c:v>
                </c:pt>
                <c:pt idx="965">
                  <c:v>27.239907101744969</c:v>
                </c:pt>
                <c:pt idx="966">
                  <c:v>27.202327024597714</c:v>
                </c:pt>
                <c:pt idx="967">
                  <c:v>27.293634964947508</c:v>
                </c:pt>
                <c:pt idx="968">
                  <c:v>27.338368036710456</c:v>
                </c:pt>
                <c:pt idx="969">
                  <c:v>27.253282101413454</c:v>
                </c:pt>
                <c:pt idx="970">
                  <c:v>27.279526241365154</c:v>
                </c:pt>
                <c:pt idx="971">
                  <c:v>27.261975460575066</c:v>
                </c:pt>
                <c:pt idx="972">
                  <c:v>27.284146683966476</c:v>
                </c:pt>
                <c:pt idx="973">
                  <c:v>27.296167516993258</c:v>
                </c:pt>
                <c:pt idx="974">
                  <c:v>27.234324419638604</c:v>
                </c:pt>
                <c:pt idx="975">
                  <c:v>27.292328975430458</c:v>
                </c:pt>
                <c:pt idx="976">
                  <c:v>27.325780146439918</c:v>
                </c:pt>
                <c:pt idx="977">
                  <c:v>27.324626500634629</c:v>
                </c:pt>
                <c:pt idx="978">
                  <c:v>27.283729366273072</c:v>
                </c:pt>
                <c:pt idx="979">
                  <c:v>27.325573766228565</c:v>
                </c:pt>
                <c:pt idx="980">
                  <c:v>27.284579626659713</c:v>
                </c:pt>
                <c:pt idx="981">
                  <c:v>27.336552932605066</c:v>
                </c:pt>
                <c:pt idx="982">
                  <c:v>27.294030798287061</c:v>
                </c:pt>
                <c:pt idx="983">
                  <c:v>27.308391474996945</c:v>
                </c:pt>
                <c:pt idx="984">
                  <c:v>27.291869991049914</c:v>
                </c:pt>
                <c:pt idx="985">
                  <c:v>27.34114993769095</c:v>
                </c:pt>
                <c:pt idx="986">
                  <c:v>27.395002149840032</c:v>
                </c:pt>
                <c:pt idx="987">
                  <c:v>27.373847202474174</c:v>
                </c:pt>
                <c:pt idx="988">
                  <c:v>27.303745641791814</c:v>
                </c:pt>
                <c:pt idx="989">
                  <c:v>27.327449417223995</c:v>
                </c:pt>
                <c:pt idx="990">
                  <c:v>27.392796420744055</c:v>
                </c:pt>
                <c:pt idx="991">
                  <c:v>27.323024287136271</c:v>
                </c:pt>
                <c:pt idx="992">
                  <c:v>27.341664911654227</c:v>
                </c:pt>
                <c:pt idx="993">
                  <c:v>27.299664261700407</c:v>
                </c:pt>
                <c:pt idx="994">
                  <c:v>27.3678836609812</c:v>
                </c:pt>
                <c:pt idx="995">
                  <c:v>27.330065302586497</c:v>
                </c:pt>
                <c:pt idx="996">
                  <c:v>27.35577168213252</c:v>
                </c:pt>
                <c:pt idx="997">
                  <c:v>27.358942254968163</c:v>
                </c:pt>
                <c:pt idx="998">
                  <c:v>27.369554884900715</c:v>
                </c:pt>
                <c:pt idx="999">
                  <c:v>27.340281448158755</c:v>
                </c:pt>
                <c:pt idx="1000">
                  <c:v>27.397096550854037</c:v>
                </c:pt>
                <c:pt idx="1001">
                  <c:v>27.440775586180401</c:v>
                </c:pt>
                <c:pt idx="1002">
                  <c:v>27.343094599123226</c:v>
                </c:pt>
                <c:pt idx="1003">
                  <c:v>27.394313998842343</c:v>
                </c:pt>
                <c:pt idx="1004">
                  <c:v>27.410639519255035</c:v>
                </c:pt>
                <c:pt idx="1005">
                  <c:v>27.386200066763088</c:v>
                </c:pt>
                <c:pt idx="1006">
                  <c:v>27.448890169306544</c:v>
                </c:pt>
                <c:pt idx="1007">
                  <c:v>27.391971550987371</c:v>
                </c:pt>
                <c:pt idx="1008">
                  <c:v>27.418221550308779</c:v>
                </c:pt>
                <c:pt idx="1009">
                  <c:v>27.367438348496428</c:v>
                </c:pt>
                <c:pt idx="1010">
                  <c:v>27.446825716235033</c:v>
                </c:pt>
                <c:pt idx="1011">
                  <c:v>27.41419030041471</c:v>
                </c:pt>
                <c:pt idx="1012">
                  <c:v>27.402403842385418</c:v>
                </c:pt>
                <c:pt idx="1013">
                  <c:v>27.424794466805686</c:v>
                </c:pt>
                <c:pt idx="1014">
                  <c:v>27.474217642606625</c:v>
                </c:pt>
                <c:pt idx="1015">
                  <c:v>27.36080423407828</c:v>
                </c:pt>
                <c:pt idx="1016">
                  <c:v>27.428641471904832</c:v>
                </c:pt>
                <c:pt idx="1017">
                  <c:v>27.467118684453915</c:v>
                </c:pt>
                <c:pt idx="1018">
                  <c:v>27.449454622420269</c:v>
                </c:pt>
                <c:pt idx="1019">
                  <c:v>27.375830275374831</c:v>
                </c:pt>
                <c:pt idx="1020">
                  <c:v>27.495735871239511</c:v>
                </c:pt>
                <c:pt idx="1021">
                  <c:v>27.525244985067509</c:v>
                </c:pt>
                <c:pt idx="1022">
                  <c:v>27.46416035123594</c:v>
                </c:pt>
                <c:pt idx="1023">
                  <c:v>27.397344597762988</c:v>
                </c:pt>
                <c:pt idx="1024">
                  <c:v>27.445855664224844</c:v>
                </c:pt>
                <c:pt idx="1025">
                  <c:v>27.388362827177509</c:v>
                </c:pt>
                <c:pt idx="1026">
                  <c:v>27.456278841050114</c:v>
                </c:pt>
                <c:pt idx="1027">
                  <c:v>27.408758659989083</c:v>
                </c:pt>
                <c:pt idx="1028">
                  <c:v>27.45264082031327</c:v>
                </c:pt>
                <c:pt idx="1029">
                  <c:v>27.344937698098427</c:v>
                </c:pt>
                <c:pt idx="1030">
                  <c:v>27.533247589059563</c:v>
                </c:pt>
                <c:pt idx="1031">
                  <c:v>27.424339388748315</c:v>
                </c:pt>
                <c:pt idx="1032">
                  <c:v>27.55845657277758</c:v>
                </c:pt>
                <c:pt idx="1033">
                  <c:v>27.453131054667331</c:v>
                </c:pt>
                <c:pt idx="1034">
                  <c:v>27.479967642513664</c:v>
                </c:pt>
                <c:pt idx="1035">
                  <c:v>27.468142121984791</c:v>
                </c:pt>
                <c:pt idx="1036">
                  <c:v>27.443712435117739</c:v>
                </c:pt>
                <c:pt idx="1037">
                  <c:v>27.469654491739341</c:v>
                </c:pt>
                <c:pt idx="1038">
                  <c:v>27.536480661889307</c:v>
                </c:pt>
                <c:pt idx="1039">
                  <c:v>27.483536001787691</c:v>
                </c:pt>
                <c:pt idx="1040">
                  <c:v>27.517910349860138</c:v>
                </c:pt>
                <c:pt idx="1041">
                  <c:v>27.508125844908257</c:v>
                </c:pt>
                <c:pt idx="1042">
                  <c:v>27.54935305738605</c:v>
                </c:pt>
                <c:pt idx="1043">
                  <c:v>27.564443551791221</c:v>
                </c:pt>
                <c:pt idx="1044">
                  <c:v>27.496218293140721</c:v>
                </c:pt>
                <c:pt idx="1045">
                  <c:v>27.494207225485304</c:v>
                </c:pt>
                <c:pt idx="1046">
                  <c:v>27.510863475066351</c:v>
                </c:pt>
                <c:pt idx="1047">
                  <c:v>27.541938344070225</c:v>
                </c:pt>
                <c:pt idx="1048">
                  <c:v>27.452953320341301</c:v>
                </c:pt>
                <c:pt idx="1049">
                  <c:v>27.473088736494226</c:v>
                </c:pt>
                <c:pt idx="1050">
                  <c:v>27.47265384067601</c:v>
                </c:pt>
                <c:pt idx="1051">
                  <c:v>27.524392120587443</c:v>
                </c:pt>
                <c:pt idx="1052">
                  <c:v>27.55032441157892</c:v>
                </c:pt>
                <c:pt idx="1053">
                  <c:v>27.589110868905898</c:v>
                </c:pt>
                <c:pt idx="1054">
                  <c:v>27.518310740527916</c:v>
                </c:pt>
                <c:pt idx="1055">
                  <c:v>27.504903839833794</c:v>
                </c:pt>
                <c:pt idx="1056">
                  <c:v>27.482930533106931</c:v>
                </c:pt>
                <c:pt idx="1057">
                  <c:v>27.621928576390935</c:v>
                </c:pt>
                <c:pt idx="1058">
                  <c:v>27.624160998215878</c:v>
                </c:pt>
                <c:pt idx="1059">
                  <c:v>27.522024933159862</c:v>
                </c:pt>
                <c:pt idx="1060">
                  <c:v>27.625136909663759</c:v>
                </c:pt>
                <c:pt idx="1061">
                  <c:v>27.54132245871245</c:v>
                </c:pt>
                <c:pt idx="1062">
                  <c:v>27.635957872937873</c:v>
                </c:pt>
                <c:pt idx="1063">
                  <c:v>27.627205920042577</c:v>
                </c:pt>
                <c:pt idx="1064">
                  <c:v>27.594418811520775</c:v>
                </c:pt>
                <c:pt idx="1065">
                  <c:v>27.649971544464059</c:v>
                </c:pt>
                <c:pt idx="1066">
                  <c:v>27.620785347314957</c:v>
                </c:pt>
                <c:pt idx="1067">
                  <c:v>27.582451363946696</c:v>
                </c:pt>
                <c:pt idx="1068">
                  <c:v>27.583494983721955</c:v>
                </c:pt>
                <c:pt idx="1069">
                  <c:v>27.612289904859729</c:v>
                </c:pt>
                <c:pt idx="1070">
                  <c:v>27.559290557274387</c:v>
                </c:pt>
                <c:pt idx="1071">
                  <c:v>27.643601753012042</c:v>
                </c:pt>
                <c:pt idx="1072">
                  <c:v>27.616320503717368</c:v>
                </c:pt>
                <c:pt idx="1073">
                  <c:v>27.59476256156416</c:v>
                </c:pt>
                <c:pt idx="1074">
                  <c:v>27.563091989462585</c:v>
                </c:pt>
                <c:pt idx="1075">
                  <c:v>27.520786652006798</c:v>
                </c:pt>
                <c:pt idx="1076">
                  <c:v>27.54606985447402</c:v>
                </c:pt>
                <c:pt idx="1077">
                  <c:v>27.669988471061068</c:v>
                </c:pt>
                <c:pt idx="1078">
                  <c:v>27.637785997939211</c:v>
                </c:pt>
                <c:pt idx="1079">
                  <c:v>27.705642115979124</c:v>
                </c:pt>
                <c:pt idx="1080">
                  <c:v>27.633199409519882</c:v>
                </c:pt>
                <c:pt idx="1081">
                  <c:v>27.63380097200298</c:v>
                </c:pt>
                <c:pt idx="1082">
                  <c:v>27.661089382755911</c:v>
                </c:pt>
                <c:pt idx="1083">
                  <c:v>27.639679878101113</c:v>
                </c:pt>
                <c:pt idx="1084">
                  <c:v>27.609064644519442</c:v>
                </c:pt>
                <c:pt idx="1085">
                  <c:v>27.643553575923995</c:v>
                </c:pt>
                <c:pt idx="1086">
                  <c:v>27.688225449776162</c:v>
                </c:pt>
                <c:pt idx="1087">
                  <c:v>27.671160997095406</c:v>
                </c:pt>
                <c:pt idx="1088">
                  <c:v>27.636319201121758</c:v>
                </c:pt>
                <c:pt idx="1089">
                  <c:v>27.578335478668244</c:v>
                </c:pt>
                <c:pt idx="1090">
                  <c:v>27.597547066721752</c:v>
                </c:pt>
                <c:pt idx="1091">
                  <c:v>27.611056180961675</c:v>
                </c:pt>
                <c:pt idx="1092">
                  <c:v>27.637808133397478</c:v>
                </c:pt>
                <c:pt idx="1093">
                  <c:v>27.627133003470824</c:v>
                </c:pt>
                <c:pt idx="1094">
                  <c:v>27.634530138698445</c:v>
                </c:pt>
                <c:pt idx="1095">
                  <c:v>27.643396023894645</c:v>
                </c:pt>
                <c:pt idx="1096">
                  <c:v>27.632146024192942</c:v>
                </c:pt>
                <c:pt idx="1097">
                  <c:v>27.704029485876966</c:v>
                </c:pt>
                <c:pt idx="1098">
                  <c:v>27.746332219160884</c:v>
                </c:pt>
                <c:pt idx="1099">
                  <c:v>27.666420111849796</c:v>
                </c:pt>
                <c:pt idx="1100">
                  <c:v>27.771069197686082</c:v>
                </c:pt>
                <c:pt idx="1101">
                  <c:v>27.675355658498354</c:v>
                </c:pt>
                <c:pt idx="1102">
                  <c:v>27.666200059779278</c:v>
                </c:pt>
                <c:pt idx="1103">
                  <c:v>27.687656439433574</c:v>
                </c:pt>
                <c:pt idx="1104">
                  <c:v>27.748890161815673</c:v>
                </c:pt>
                <c:pt idx="1105">
                  <c:v>27.683323757261526</c:v>
                </c:pt>
                <c:pt idx="1106">
                  <c:v>27.766881046767715</c:v>
                </c:pt>
                <c:pt idx="1107">
                  <c:v>27.708910996189054</c:v>
                </c:pt>
                <c:pt idx="1108">
                  <c:v>27.663469591121277</c:v>
                </c:pt>
                <c:pt idx="1109">
                  <c:v>27.691416204997388</c:v>
                </c:pt>
                <c:pt idx="1110">
                  <c:v>27.78014732249995</c:v>
                </c:pt>
                <c:pt idx="1111">
                  <c:v>27.679127793869391</c:v>
                </c:pt>
                <c:pt idx="1112">
                  <c:v>27.641502143805958</c:v>
                </c:pt>
                <c:pt idx="1113">
                  <c:v>27.692832871648882</c:v>
                </c:pt>
                <c:pt idx="1114">
                  <c:v>27.648364773841429</c:v>
                </c:pt>
                <c:pt idx="1115">
                  <c:v>27.72006268865244</c:v>
                </c:pt>
                <c:pt idx="1116">
                  <c:v>27.673236517984954</c:v>
                </c:pt>
                <c:pt idx="1117">
                  <c:v>27.725491073922065</c:v>
                </c:pt>
                <c:pt idx="1118">
                  <c:v>27.673375189853239</c:v>
                </c:pt>
                <c:pt idx="1119">
                  <c:v>27.683224798971089</c:v>
                </c:pt>
                <c:pt idx="1120">
                  <c:v>27.729034693623483</c:v>
                </c:pt>
                <c:pt idx="1121">
                  <c:v>27.785864119240507</c:v>
                </c:pt>
                <c:pt idx="1122">
                  <c:v>27.763022322960531</c:v>
                </c:pt>
                <c:pt idx="1123">
                  <c:v>27.720857610513697</c:v>
                </c:pt>
                <c:pt idx="1124">
                  <c:v>27.78120917145737</c:v>
                </c:pt>
                <c:pt idx="1125">
                  <c:v>27.781184431879531</c:v>
                </c:pt>
                <c:pt idx="1126">
                  <c:v>27.863554221419356</c:v>
                </c:pt>
                <c:pt idx="1127">
                  <c:v>27.705853053623294</c:v>
                </c:pt>
                <c:pt idx="1128">
                  <c:v>27.690287298817005</c:v>
                </c:pt>
                <c:pt idx="1129">
                  <c:v>27.777868025717346</c:v>
                </c:pt>
                <c:pt idx="1130">
                  <c:v>27.757532739785354</c:v>
                </c:pt>
                <c:pt idx="1131">
                  <c:v>27.714653183601406</c:v>
                </c:pt>
                <c:pt idx="1132">
                  <c:v>27.741718287065062</c:v>
                </c:pt>
                <c:pt idx="1133">
                  <c:v>27.72839862594811</c:v>
                </c:pt>
                <c:pt idx="1134">
                  <c:v>27.695539902843741</c:v>
                </c:pt>
                <c:pt idx="1135">
                  <c:v>27.737827011133056</c:v>
                </c:pt>
                <c:pt idx="1136">
                  <c:v>27.687847194723538</c:v>
                </c:pt>
                <c:pt idx="1137">
                  <c:v>27.754250187799933</c:v>
                </c:pt>
                <c:pt idx="1138">
                  <c:v>27.902672710003237</c:v>
                </c:pt>
                <c:pt idx="1139">
                  <c:v>27.821416852732689</c:v>
                </c:pt>
                <c:pt idx="1140">
                  <c:v>27.839832216841621</c:v>
                </c:pt>
                <c:pt idx="1141">
                  <c:v>27.822356956878828</c:v>
                </c:pt>
                <c:pt idx="1142">
                  <c:v>27.91317661598908</c:v>
                </c:pt>
                <c:pt idx="1143">
                  <c:v>27.824278831837326</c:v>
                </c:pt>
                <c:pt idx="1144">
                  <c:v>27.881451356419468</c:v>
                </c:pt>
                <c:pt idx="1145">
                  <c:v>27.769843937470803</c:v>
                </c:pt>
                <c:pt idx="1146">
                  <c:v>27.856970888370945</c:v>
                </c:pt>
                <c:pt idx="1147">
                  <c:v>27.917715678497991</c:v>
                </c:pt>
                <c:pt idx="1148">
                  <c:v>27.781685083083183</c:v>
                </c:pt>
                <c:pt idx="1149">
                  <c:v>27.815573754098416</c:v>
                </c:pt>
                <c:pt idx="1150">
                  <c:v>27.823230003739248</c:v>
                </c:pt>
                <c:pt idx="1151">
                  <c:v>27.806136254183805</c:v>
                </c:pt>
                <c:pt idx="1152">
                  <c:v>27.812172061321924</c:v>
                </c:pt>
                <c:pt idx="1153">
                  <c:v>27.781299015243015</c:v>
                </c:pt>
                <c:pt idx="1154">
                  <c:v>27.75890253144258</c:v>
                </c:pt>
                <c:pt idx="1155">
                  <c:v>27.815092634155015</c:v>
                </c:pt>
                <c:pt idx="1156">
                  <c:v>27.819865420489016</c:v>
                </c:pt>
                <c:pt idx="1157">
                  <c:v>27.856295758086169</c:v>
                </c:pt>
                <c:pt idx="1158">
                  <c:v>27.831186383736856</c:v>
                </c:pt>
                <c:pt idx="1159">
                  <c:v>27.837708518984307</c:v>
                </c:pt>
                <c:pt idx="1160">
                  <c:v>27.849214378058271</c:v>
                </c:pt>
                <c:pt idx="1161">
                  <c:v>27.87482245030845</c:v>
                </c:pt>
                <c:pt idx="1162">
                  <c:v>27.862157086049031</c:v>
                </c:pt>
                <c:pt idx="1163">
                  <c:v>27.883844585487289</c:v>
                </c:pt>
                <c:pt idx="1164">
                  <c:v>27.872943544109951</c:v>
                </c:pt>
                <c:pt idx="1165">
                  <c:v>27.845180524002792</c:v>
                </c:pt>
                <c:pt idx="1166">
                  <c:v>27.899234559066379</c:v>
                </c:pt>
                <c:pt idx="1167">
                  <c:v>27.856696799759</c:v>
                </c:pt>
                <c:pt idx="1168">
                  <c:v>27.88490122612712</c:v>
                </c:pt>
                <c:pt idx="1169">
                  <c:v>27.838386904430315</c:v>
                </c:pt>
                <c:pt idx="1170">
                  <c:v>27.922018412690939</c:v>
                </c:pt>
                <c:pt idx="1171">
                  <c:v>27.895609559209795</c:v>
                </c:pt>
                <c:pt idx="1172">
                  <c:v>27.870789898388587</c:v>
                </c:pt>
                <c:pt idx="1173">
                  <c:v>27.892344585323038</c:v>
                </c:pt>
                <c:pt idx="1174">
                  <c:v>27.923136902225686</c:v>
                </c:pt>
                <c:pt idx="1175">
                  <c:v>27.840222190821926</c:v>
                </c:pt>
                <c:pt idx="1176">
                  <c:v>27.83814471691722</c:v>
                </c:pt>
                <c:pt idx="1177">
                  <c:v>27.953567891017663</c:v>
                </c:pt>
                <c:pt idx="1178">
                  <c:v>27.794201358682251</c:v>
                </c:pt>
                <c:pt idx="1179">
                  <c:v>27.866474143273543</c:v>
                </c:pt>
                <c:pt idx="1180">
                  <c:v>27.910720235885499</c:v>
                </c:pt>
                <c:pt idx="1181">
                  <c:v>28.005959816760658</c:v>
                </c:pt>
                <c:pt idx="1182">
                  <c:v>27.898196798718352</c:v>
                </c:pt>
                <c:pt idx="1183">
                  <c:v>27.961580911665813</c:v>
                </c:pt>
                <c:pt idx="1184">
                  <c:v>27.893882996759665</c:v>
                </c:pt>
                <c:pt idx="1185">
                  <c:v>27.971105651021624</c:v>
                </c:pt>
                <c:pt idx="1186">
                  <c:v>27.923896667873926</c:v>
                </c:pt>
                <c:pt idx="1187">
                  <c:v>27.980243020589917</c:v>
                </c:pt>
                <c:pt idx="1188">
                  <c:v>27.941681172635533</c:v>
                </c:pt>
                <c:pt idx="1189">
                  <c:v>27.950892760942573</c:v>
                </c:pt>
                <c:pt idx="1190">
                  <c:v>27.876454611827747</c:v>
                </c:pt>
                <c:pt idx="1191">
                  <c:v>27.960782734648554</c:v>
                </c:pt>
                <c:pt idx="1192">
                  <c:v>27.975008645740111</c:v>
                </c:pt>
                <c:pt idx="1193">
                  <c:v>27.946074401692393</c:v>
                </c:pt>
                <c:pt idx="1194">
                  <c:v>27.892830913484666</c:v>
                </c:pt>
                <c:pt idx="1195">
                  <c:v>27.887143413634483</c:v>
                </c:pt>
                <c:pt idx="1196">
                  <c:v>27.956688333713494</c:v>
                </c:pt>
                <c:pt idx="1197">
                  <c:v>27.896413595696124</c:v>
                </c:pt>
                <c:pt idx="1198">
                  <c:v>27.945883646507021</c:v>
                </c:pt>
                <c:pt idx="1199">
                  <c:v>27.903041850744565</c:v>
                </c:pt>
                <c:pt idx="1200">
                  <c:v>27.912223491135258</c:v>
                </c:pt>
                <c:pt idx="1201">
                  <c:v>27.953429219238281</c:v>
                </c:pt>
                <c:pt idx="1202">
                  <c:v>28.011875832317067</c:v>
                </c:pt>
                <c:pt idx="1203">
                  <c:v>28.01058937402366</c:v>
                </c:pt>
                <c:pt idx="1204">
                  <c:v>27.952114115127536</c:v>
                </c:pt>
                <c:pt idx="1205">
                  <c:v>28.034043800515867</c:v>
                </c:pt>
                <c:pt idx="1206">
                  <c:v>27.954250833838962</c:v>
                </c:pt>
                <c:pt idx="1207">
                  <c:v>27.993873228656987</c:v>
                </c:pt>
                <c:pt idx="1208">
                  <c:v>27.998819843119357</c:v>
                </c:pt>
                <c:pt idx="1209">
                  <c:v>27.957115417120697</c:v>
                </c:pt>
                <c:pt idx="1210">
                  <c:v>27.970899270935782</c:v>
                </c:pt>
                <c:pt idx="1211">
                  <c:v>28.081638200367941</c:v>
                </c:pt>
                <c:pt idx="1212">
                  <c:v>28.085590674226417</c:v>
                </c:pt>
                <c:pt idx="1213">
                  <c:v>28.11357765266974</c:v>
                </c:pt>
                <c:pt idx="1214">
                  <c:v>27.982450702936383</c:v>
                </c:pt>
                <c:pt idx="1215">
                  <c:v>28.025664243486524</c:v>
                </c:pt>
                <c:pt idx="1216">
                  <c:v>27.965043802353087</c:v>
                </c:pt>
                <c:pt idx="1217">
                  <c:v>27.999370624384376</c:v>
                </c:pt>
                <c:pt idx="1218">
                  <c:v>27.979093281170556</c:v>
                </c:pt>
                <c:pt idx="1219">
                  <c:v>27.979422708250361</c:v>
                </c:pt>
                <c:pt idx="1220">
                  <c:v>27.966925312744372</c:v>
                </c:pt>
                <c:pt idx="1221">
                  <c:v>28.090064632480455</c:v>
                </c:pt>
                <c:pt idx="1222">
                  <c:v>28.035082863041346</c:v>
                </c:pt>
                <c:pt idx="1223">
                  <c:v>28.094242366721808</c:v>
                </c:pt>
                <c:pt idx="1224">
                  <c:v>28.064931169563586</c:v>
                </c:pt>
                <c:pt idx="1225">
                  <c:v>28.083440283671514</c:v>
                </c:pt>
                <c:pt idx="1226">
                  <c:v>28.057866065587639</c:v>
                </c:pt>
                <c:pt idx="1227">
                  <c:v>28.05622218542306</c:v>
                </c:pt>
                <c:pt idx="1228">
                  <c:v>28.161473484784104</c:v>
                </c:pt>
                <c:pt idx="1229">
                  <c:v>28.014986509408921</c:v>
                </c:pt>
                <c:pt idx="1230">
                  <c:v>28.080445492094448</c:v>
                </c:pt>
                <c:pt idx="1231">
                  <c:v>28.077389502596141</c:v>
                </c:pt>
                <c:pt idx="1232">
                  <c:v>28.014162290693896</c:v>
                </c:pt>
                <c:pt idx="1233">
                  <c:v>27.998032733820772</c:v>
                </c:pt>
                <c:pt idx="1234">
                  <c:v>28.075601091193569</c:v>
                </c:pt>
                <c:pt idx="1235">
                  <c:v>28.030640154860187</c:v>
                </c:pt>
                <c:pt idx="1236">
                  <c:v>27.964951354479247</c:v>
                </c:pt>
                <c:pt idx="1237">
                  <c:v>28.01664601460471</c:v>
                </c:pt>
                <c:pt idx="1238">
                  <c:v>28.077180518249527</c:v>
                </c:pt>
                <c:pt idx="1239">
                  <c:v>27.996843931786778</c:v>
                </c:pt>
                <c:pt idx="1240">
                  <c:v>28.130481298123307</c:v>
                </c:pt>
                <c:pt idx="1241">
                  <c:v>28.054421404255102</c:v>
                </c:pt>
                <c:pt idx="1242">
                  <c:v>28.067642107039781</c:v>
                </c:pt>
                <c:pt idx="1243">
                  <c:v>27.977736510409279</c:v>
                </c:pt>
                <c:pt idx="1244">
                  <c:v>28.028287290359579</c:v>
                </c:pt>
                <c:pt idx="1245">
                  <c:v>28.119096532808506</c:v>
                </c:pt>
                <c:pt idx="1246">
                  <c:v>28.07542335685708</c:v>
                </c:pt>
                <c:pt idx="1247">
                  <c:v>28.152313328830935</c:v>
                </c:pt>
                <c:pt idx="1248">
                  <c:v>28.114143407950458</c:v>
                </c:pt>
                <c:pt idx="1249">
                  <c:v>28.033209816296228</c:v>
                </c:pt>
                <c:pt idx="1250">
                  <c:v>28.065637549832338</c:v>
                </c:pt>
                <c:pt idx="1251">
                  <c:v>28.054370623042253</c:v>
                </c:pt>
                <c:pt idx="1252">
                  <c:v>28.082819190017069</c:v>
                </c:pt>
                <c:pt idx="1253">
                  <c:v>28.014995624065371</c:v>
                </c:pt>
                <c:pt idx="1254">
                  <c:v>28.116516454773894</c:v>
                </c:pt>
                <c:pt idx="1255">
                  <c:v>28.036611508926292</c:v>
                </c:pt>
                <c:pt idx="1256">
                  <c:v>28.084001481660614</c:v>
                </c:pt>
                <c:pt idx="1257">
                  <c:v>28.13247153249268</c:v>
                </c:pt>
                <c:pt idx="1258">
                  <c:v>28.097966976093524</c:v>
                </c:pt>
                <c:pt idx="1259">
                  <c:v>28.131730647099637</c:v>
                </c:pt>
                <c:pt idx="1260">
                  <c:v>28.078235205780068</c:v>
                </c:pt>
                <c:pt idx="1261">
                  <c:v>28.041235206741142</c:v>
                </c:pt>
                <c:pt idx="1262">
                  <c:v>28.184973484276163</c:v>
                </c:pt>
                <c:pt idx="1263">
                  <c:v>28.130942235675896</c:v>
                </c:pt>
                <c:pt idx="1264">
                  <c:v>28.105417496752928</c:v>
                </c:pt>
                <c:pt idx="1265">
                  <c:v>28.126872574318675</c:v>
                </c:pt>
                <c:pt idx="1266">
                  <c:v>28.190953952867979</c:v>
                </c:pt>
                <c:pt idx="1267">
                  <c:v>28.177656427172685</c:v>
                </c:pt>
                <c:pt idx="1268">
                  <c:v>28.045163592063439</c:v>
                </c:pt>
                <c:pt idx="1269">
                  <c:v>28.108996272709199</c:v>
                </c:pt>
                <c:pt idx="1270">
                  <c:v>28.121874527586108</c:v>
                </c:pt>
                <c:pt idx="1271">
                  <c:v>28.163668146297375</c:v>
                </c:pt>
                <c:pt idx="1272">
                  <c:v>28.14952296437162</c:v>
                </c:pt>
                <c:pt idx="1273">
                  <c:v>28.00025929635968</c:v>
                </c:pt>
                <c:pt idx="1274">
                  <c:v>28.036573097510207</c:v>
                </c:pt>
                <c:pt idx="1275">
                  <c:v>28.110692887263902</c:v>
                </c:pt>
                <c:pt idx="1276">
                  <c:v>28.076278174619013</c:v>
                </c:pt>
                <c:pt idx="1277">
                  <c:v>28.159207208939286</c:v>
                </c:pt>
                <c:pt idx="1278">
                  <c:v>28.154846531975871</c:v>
                </c:pt>
                <c:pt idx="1279">
                  <c:v>28.145364110354087</c:v>
                </c:pt>
                <c:pt idx="1280">
                  <c:v>28.186765150960248</c:v>
                </c:pt>
                <c:pt idx="1281">
                  <c:v>28.169250828508332</c:v>
                </c:pt>
                <c:pt idx="1282">
                  <c:v>28.22144613966487</c:v>
                </c:pt>
                <c:pt idx="1283">
                  <c:v>28.171371922214696</c:v>
                </c:pt>
                <c:pt idx="1284">
                  <c:v>28.127550959811749</c:v>
                </c:pt>
                <c:pt idx="1285">
                  <c:v>28.209936374351408</c:v>
                </c:pt>
                <c:pt idx="1286">
                  <c:v>28.147381688473168</c:v>
                </c:pt>
                <c:pt idx="1287">
                  <c:v>28.21361996800966</c:v>
                </c:pt>
                <c:pt idx="1288">
                  <c:v>28.151439631075284</c:v>
                </c:pt>
                <c:pt idx="1289">
                  <c:v>28.203548353680624</c:v>
                </c:pt>
                <c:pt idx="1290">
                  <c:v>28.135832860639205</c:v>
                </c:pt>
                <c:pt idx="1291">
                  <c:v>28.194914890367393</c:v>
                </c:pt>
                <c:pt idx="1292">
                  <c:v>28.153821141440297</c:v>
                </c:pt>
                <c:pt idx="1293">
                  <c:v>28.207125176527605</c:v>
                </c:pt>
                <c:pt idx="1294">
                  <c:v>28.272802909210789</c:v>
                </c:pt>
                <c:pt idx="1295">
                  <c:v>28.166028823433869</c:v>
                </c:pt>
                <c:pt idx="1296">
                  <c:v>28.222983900085985</c:v>
                </c:pt>
                <c:pt idx="1297">
                  <c:v>28.22736541038774</c:v>
                </c:pt>
                <c:pt idx="1298">
                  <c:v>28.182799005289674</c:v>
                </c:pt>
                <c:pt idx="1299">
                  <c:v>28.237757988244546</c:v>
                </c:pt>
                <c:pt idx="1300">
                  <c:v>28.284634940161489</c:v>
                </c:pt>
                <c:pt idx="1301">
                  <c:v>28.248112154648659</c:v>
                </c:pt>
                <c:pt idx="1302">
                  <c:v>28.327545095303442</c:v>
                </c:pt>
                <c:pt idx="1303">
                  <c:v>28.153629084176835</c:v>
                </c:pt>
                <c:pt idx="1304">
                  <c:v>28.154126479999611</c:v>
                </c:pt>
                <c:pt idx="1305">
                  <c:v>28.213586113879963</c:v>
                </c:pt>
                <c:pt idx="1306">
                  <c:v>28.241196790249212</c:v>
                </c:pt>
                <c:pt idx="1307">
                  <c:v>28.225264498993745</c:v>
                </c:pt>
                <c:pt idx="1308">
                  <c:v>28.269659680135312</c:v>
                </c:pt>
                <c:pt idx="1309">
                  <c:v>28.232228691522899</c:v>
                </c:pt>
                <c:pt idx="1310">
                  <c:v>28.163604344340236</c:v>
                </c:pt>
                <c:pt idx="1311">
                  <c:v>28.179803562670948</c:v>
                </c:pt>
                <c:pt idx="1312">
                  <c:v>28.172334812865991</c:v>
                </c:pt>
                <c:pt idx="1313">
                  <c:v>28.169334161903528</c:v>
                </c:pt>
                <c:pt idx="1314">
                  <c:v>28.189991062415409</c:v>
                </c:pt>
                <c:pt idx="1315">
                  <c:v>28.229614759311524</c:v>
                </c:pt>
                <c:pt idx="1316">
                  <c:v>28.242196790238502</c:v>
                </c:pt>
                <c:pt idx="1317">
                  <c:v>28.215506035718711</c:v>
                </c:pt>
                <c:pt idx="1318">
                  <c:v>28.247678560924221</c:v>
                </c:pt>
                <c:pt idx="1319">
                  <c:v>28.311092621782798</c:v>
                </c:pt>
                <c:pt idx="1320">
                  <c:v>28.291245617090347</c:v>
                </c:pt>
                <c:pt idx="1321">
                  <c:v>28.316418793527539</c:v>
                </c:pt>
                <c:pt idx="1322">
                  <c:v>28.343730641785449</c:v>
                </c:pt>
                <c:pt idx="1323">
                  <c:v>28.291088065029619</c:v>
                </c:pt>
                <c:pt idx="1324">
                  <c:v>28.290075695269714</c:v>
                </c:pt>
                <c:pt idx="1325">
                  <c:v>28.222733900140959</c:v>
                </c:pt>
                <c:pt idx="1326">
                  <c:v>28.205477390181052</c:v>
                </c:pt>
                <c:pt idx="1327">
                  <c:v>28.326910980805344</c:v>
                </c:pt>
                <c:pt idx="1328">
                  <c:v>28.322494965306085</c:v>
                </c:pt>
                <c:pt idx="1329">
                  <c:v>28.364159026737532</c:v>
                </c:pt>
                <c:pt idx="1330">
                  <c:v>28.309146658377024</c:v>
                </c:pt>
                <c:pt idx="1331">
                  <c:v>28.275086763431439</c:v>
                </c:pt>
                <c:pt idx="1332">
                  <c:v>28.345914235559128</c:v>
                </c:pt>
                <c:pt idx="1333">
                  <c:v>28.307203950101105</c:v>
                </c:pt>
                <c:pt idx="1334">
                  <c:v>28.271196789572294</c:v>
                </c:pt>
                <c:pt idx="1335">
                  <c:v>28.248175956830671</c:v>
                </c:pt>
                <c:pt idx="1336">
                  <c:v>28.399948739357235</c:v>
                </c:pt>
                <c:pt idx="1337">
                  <c:v>28.338659027397632</c:v>
                </c:pt>
                <c:pt idx="1338">
                  <c:v>28.27461671135314</c:v>
                </c:pt>
                <c:pt idx="1339">
                  <c:v>28.326563324600905</c:v>
                </c:pt>
                <c:pt idx="1340">
                  <c:v>28.294118012955671</c:v>
                </c:pt>
                <c:pt idx="1341">
                  <c:v>28.388381031367437</c:v>
                </c:pt>
                <c:pt idx="1342">
                  <c:v>28.337788584771836</c:v>
                </c:pt>
                <c:pt idx="1343">
                  <c:v>28.392090666712996</c:v>
                </c:pt>
                <c:pt idx="1344">
                  <c:v>28.357092620746251</c:v>
                </c:pt>
                <c:pt idx="1345">
                  <c:v>28.283632336188596</c:v>
                </c:pt>
                <c:pt idx="1346">
                  <c:v>28.347850433486435</c:v>
                </c:pt>
                <c:pt idx="1347">
                  <c:v>28.367893401718455</c:v>
                </c:pt>
                <c:pt idx="1348">
                  <c:v>28.348327647017761</c:v>
                </c:pt>
                <c:pt idx="1349">
                  <c:v>28.364263844523187</c:v>
                </c:pt>
                <c:pt idx="1350">
                  <c:v>28.338931162889828</c:v>
                </c:pt>
                <c:pt idx="1351">
                  <c:v>28.33193506932458</c:v>
                </c:pt>
                <c:pt idx="1352">
                  <c:v>28.407547046536145</c:v>
                </c:pt>
                <c:pt idx="1353">
                  <c:v>28.492381679757735</c:v>
                </c:pt>
                <c:pt idx="1354">
                  <c:v>28.30918572095505</c:v>
                </c:pt>
                <c:pt idx="1355">
                  <c:v>28.353729990636687</c:v>
                </c:pt>
                <c:pt idx="1356">
                  <c:v>28.423155119055544</c:v>
                </c:pt>
                <c:pt idx="1357">
                  <c:v>28.366392099698267</c:v>
                </c:pt>
                <c:pt idx="1358">
                  <c:v>28.370348479811931</c:v>
                </c:pt>
                <c:pt idx="1359">
                  <c:v>28.437660327034799</c:v>
                </c:pt>
                <c:pt idx="1360">
                  <c:v>28.400360197795983</c:v>
                </c:pt>
                <c:pt idx="1361">
                  <c:v>28.435020353151806</c:v>
                </c:pt>
                <c:pt idx="1362">
                  <c:v>28.471339362630381</c:v>
                </c:pt>
                <c:pt idx="1363">
                  <c:v>28.38345915657181</c:v>
                </c:pt>
                <c:pt idx="1364">
                  <c:v>28.414509285976926</c:v>
                </c:pt>
                <c:pt idx="1365">
                  <c:v>28.412965666222711</c:v>
                </c:pt>
                <c:pt idx="1366">
                  <c:v>28.427477384597644</c:v>
                </c:pt>
                <c:pt idx="1367">
                  <c:v>28.517336757275537</c:v>
                </c:pt>
                <c:pt idx="1368">
                  <c:v>28.412925952691928</c:v>
                </c:pt>
                <c:pt idx="1369">
                  <c:v>28.378341969215519</c:v>
                </c:pt>
                <c:pt idx="1370">
                  <c:v>28.390405119950181</c:v>
                </c:pt>
                <c:pt idx="1371">
                  <c:v>28.484929206046566</c:v>
                </c:pt>
                <c:pt idx="1372">
                  <c:v>28.398002124962098</c:v>
                </c:pt>
                <c:pt idx="1373">
                  <c:v>28.502342617056918</c:v>
                </c:pt>
                <c:pt idx="1374">
                  <c:v>28.385752125286793</c:v>
                </c:pt>
                <c:pt idx="1375">
                  <c:v>28.495605638077457</c:v>
                </c:pt>
                <c:pt idx="1376">
                  <c:v>28.5563178761006</c:v>
                </c:pt>
                <c:pt idx="1377">
                  <c:v>28.413147957939721</c:v>
                </c:pt>
                <c:pt idx="1378">
                  <c:v>28.473561367841064</c:v>
                </c:pt>
                <c:pt idx="1379">
                  <c:v>28.46410368579712</c:v>
                </c:pt>
                <c:pt idx="1380">
                  <c:v>28.545498214946413</c:v>
                </c:pt>
                <c:pt idx="1381">
                  <c:v>28.544151860815084</c:v>
                </c:pt>
                <c:pt idx="1382">
                  <c:v>28.344834808675621</c:v>
                </c:pt>
                <c:pt idx="1383">
                  <c:v>28.40477035399352</c:v>
                </c:pt>
                <c:pt idx="1384">
                  <c:v>28.458715665094708</c:v>
                </c:pt>
                <c:pt idx="1385">
                  <c:v>28.512347174126383</c:v>
                </c:pt>
                <c:pt idx="1386">
                  <c:v>28.49702230473418</c:v>
                </c:pt>
                <c:pt idx="1387">
                  <c:v>28.406823739362046</c:v>
                </c:pt>
                <c:pt idx="1388">
                  <c:v>28.450295743445857</c:v>
                </c:pt>
                <c:pt idx="1389">
                  <c:v>28.513663580346595</c:v>
                </c:pt>
                <c:pt idx="1390">
                  <c:v>28.518306809390317</c:v>
                </c:pt>
                <c:pt idx="1391">
                  <c:v>28.563766443629795</c:v>
                </c:pt>
                <c:pt idx="1392">
                  <c:v>28.5802371463326</c:v>
                </c:pt>
                <c:pt idx="1393">
                  <c:v>28.549029464851067</c:v>
                </c:pt>
                <c:pt idx="1394">
                  <c:v>28.551142095005396</c:v>
                </c:pt>
                <c:pt idx="1395">
                  <c:v>28.512082200181347</c:v>
                </c:pt>
                <c:pt idx="1396">
                  <c:v>28.497024908906049</c:v>
                </c:pt>
                <c:pt idx="1397">
                  <c:v>28.489272304947924</c:v>
                </c:pt>
                <c:pt idx="1398">
                  <c:v>28.498248216179384</c:v>
                </c:pt>
                <c:pt idx="1399">
                  <c:v>28.536459152694881</c:v>
                </c:pt>
                <c:pt idx="1400">
                  <c:v>28.558508631290699</c:v>
                </c:pt>
                <c:pt idx="1401">
                  <c:v>28.562078943700165</c:v>
                </c:pt>
                <c:pt idx="1402">
                  <c:v>28.523899908231222</c:v>
                </c:pt>
                <c:pt idx="1403">
                  <c:v>28.530069178909578</c:v>
                </c:pt>
                <c:pt idx="1404">
                  <c:v>28.534655116302936</c:v>
                </c:pt>
                <c:pt idx="1405">
                  <c:v>28.507269049306281</c:v>
                </c:pt>
                <c:pt idx="1406">
                  <c:v>28.482131029129171</c:v>
                </c:pt>
                <c:pt idx="1407">
                  <c:v>28.513916184562852</c:v>
                </c:pt>
                <c:pt idx="1408">
                  <c:v>28.599040531323006</c:v>
                </c:pt>
                <c:pt idx="1409">
                  <c:v>28.649035972742816</c:v>
                </c:pt>
                <c:pt idx="1410">
                  <c:v>28.599241052159421</c:v>
                </c:pt>
                <c:pt idx="1411">
                  <c:v>28.553048996063247</c:v>
                </c:pt>
                <c:pt idx="1412">
                  <c:v>28.657679201691401</c:v>
                </c:pt>
                <c:pt idx="1413">
                  <c:v>28.588022302452153</c:v>
                </c:pt>
                <c:pt idx="1414">
                  <c:v>28.645669436378064</c:v>
                </c:pt>
                <c:pt idx="1415">
                  <c:v>28.529825038334259</c:v>
                </c:pt>
                <c:pt idx="1416">
                  <c:v>28.565487797830322</c:v>
                </c:pt>
                <c:pt idx="1417">
                  <c:v>28.622823733848129</c:v>
                </c:pt>
                <c:pt idx="1418">
                  <c:v>28.50777686182176</c:v>
                </c:pt>
                <c:pt idx="1419">
                  <c:v>28.571177901847143</c:v>
                </c:pt>
                <c:pt idx="1420">
                  <c:v>28.539038579761048</c:v>
                </c:pt>
                <c:pt idx="1421">
                  <c:v>28.61214209349442</c:v>
                </c:pt>
                <c:pt idx="1422">
                  <c:v>28.502328945297116</c:v>
                </c:pt>
                <c:pt idx="1423">
                  <c:v>28.614138838243782</c:v>
                </c:pt>
                <c:pt idx="1424">
                  <c:v>28.555751469966488</c:v>
                </c:pt>
                <c:pt idx="1425">
                  <c:v>28.553088058583747</c:v>
                </c:pt>
                <c:pt idx="1426">
                  <c:v>28.575239099683706</c:v>
                </c:pt>
                <c:pt idx="1427">
                  <c:v>28.641528811511314</c:v>
                </c:pt>
                <c:pt idx="1428">
                  <c:v>28.60580550514613</c:v>
                </c:pt>
                <c:pt idx="1429">
                  <c:v>28.624172041130585</c:v>
                </c:pt>
                <c:pt idx="1430">
                  <c:v>28.656388837174184</c:v>
                </c:pt>
                <c:pt idx="1431">
                  <c:v>28.622295739098725</c:v>
                </c:pt>
                <c:pt idx="1432">
                  <c:v>28.638683759510748</c:v>
                </c:pt>
                <c:pt idx="1433">
                  <c:v>28.632064619056003</c:v>
                </c:pt>
                <c:pt idx="1434">
                  <c:v>28.695032065341259</c:v>
                </c:pt>
                <c:pt idx="1435">
                  <c:v>28.665270998396188</c:v>
                </c:pt>
                <c:pt idx="1436">
                  <c:v>28.614794437195094</c:v>
                </c:pt>
                <c:pt idx="1437">
                  <c:v>28.661020998499232</c:v>
                </c:pt>
                <c:pt idx="1438">
                  <c:v>28.649015139441083</c:v>
                </c:pt>
                <c:pt idx="1439">
                  <c:v>28.662287274522107</c:v>
                </c:pt>
                <c:pt idx="1440">
                  <c:v>28.581041833923344</c:v>
                </c:pt>
                <c:pt idx="1441">
                  <c:v>28.655767092410095</c:v>
                </c:pt>
                <c:pt idx="1442">
                  <c:v>28.772236490441976</c:v>
                </c:pt>
                <c:pt idx="1443">
                  <c:v>28.77244156856478</c:v>
                </c:pt>
                <c:pt idx="1444">
                  <c:v>28.79985888556633</c:v>
                </c:pt>
                <c:pt idx="1445">
                  <c:v>28.779545084009108</c:v>
                </c:pt>
                <c:pt idx="1446">
                  <c:v>28.675012534629907</c:v>
                </c:pt>
                <c:pt idx="1447">
                  <c:v>28.695339357020323</c:v>
                </c:pt>
                <c:pt idx="1448">
                  <c:v>28.716520346057798</c:v>
                </c:pt>
                <c:pt idx="1449">
                  <c:v>28.711384929529807</c:v>
                </c:pt>
                <c:pt idx="1450">
                  <c:v>28.722935059441859</c:v>
                </c:pt>
                <c:pt idx="1451">
                  <c:v>28.760783365763366</c:v>
                </c:pt>
                <c:pt idx="1452">
                  <c:v>28.677270998136926</c:v>
                </c:pt>
                <c:pt idx="1453">
                  <c:v>28.63144547848993</c:v>
                </c:pt>
                <c:pt idx="1454">
                  <c:v>28.648168785351466</c:v>
                </c:pt>
                <c:pt idx="1455">
                  <c:v>28.779224120507486</c:v>
                </c:pt>
                <c:pt idx="1456">
                  <c:v>28.725196127115517</c:v>
                </c:pt>
                <c:pt idx="1457">
                  <c:v>28.769196125980109</c:v>
                </c:pt>
                <c:pt idx="1458">
                  <c:v>28.726614746876301</c:v>
                </c:pt>
                <c:pt idx="1459">
                  <c:v>28.667182456750886</c:v>
                </c:pt>
                <c:pt idx="1460">
                  <c:v>28.754235188875676</c:v>
                </c:pt>
                <c:pt idx="1461">
                  <c:v>28.734926595625332</c:v>
                </c:pt>
                <c:pt idx="1462">
                  <c:v>28.755907714873281</c:v>
                </c:pt>
                <c:pt idx="1463">
                  <c:v>28.73661539766443</c:v>
                </c:pt>
                <c:pt idx="1464">
                  <c:v>28.910276851507327</c:v>
                </c:pt>
                <c:pt idx="1465">
                  <c:v>28.845799639639388</c:v>
                </c:pt>
                <c:pt idx="1466">
                  <c:v>28.801509276205032</c:v>
                </c:pt>
                <c:pt idx="1467">
                  <c:v>28.782886880853546</c:v>
                </c:pt>
                <c:pt idx="1468">
                  <c:v>28.746192220342557</c:v>
                </c:pt>
                <c:pt idx="1469">
                  <c:v>28.817543780995841</c:v>
                </c:pt>
                <c:pt idx="1470">
                  <c:v>28.849616045790988</c:v>
                </c:pt>
                <c:pt idx="1471">
                  <c:v>28.746351074502293</c:v>
                </c:pt>
                <c:pt idx="1472">
                  <c:v>28.723446127176096</c:v>
                </c:pt>
                <c:pt idx="1473">
                  <c:v>28.737597168471559</c:v>
                </c:pt>
                <c:pt idx="1474">
                  <c:v>28.710580242085491</c:v>
                </c:pt>
                <c:pt idx="1475">
                  <c:v>28.806752114596414</c:v>
                </c:pt>
                <c:pt idx="1476">
                  <c:v>28.792623208712151</c:v>
                </c:pt>
                <c:pt idx="1477">
                  <c:v>28.788576984870367</c:v>
                </c:pt>
                <c:pt idx="1478">
                  <c:v>28.808488442702817</c:v>
                </c:pt>
                <c:pt idx="1479">
                  <c:v>28.786112792251181</c:v>
                </c:pt>
                <c:pt idx="1480">
                  <c:v>28.810562661420143</c:v>
                </c:pt>
                <c:pt idx="1481">
                  <c:v>28.784668781886587</c:v>
                </c:pt>
                <c:pt idx="1482">
                  <c:v>28.838404457583813</c:v>
                </c:pt>
                <c:pt idx="1483">
                  <c:v>28.868410967229359</c:v>
                </c:pt>
                <c:pt idx="1484">
                  <c:v>28.852534014520195</c:v>
                </c:pt>
                <c:pt idx="1485">
                  <c:v>28.789892740101216</c:v>
                </c:pt>
                <c:pt idx="1486">
                  <c:v>28.856396644629633</c:v>
                </c:pt>
                <c:pt idx="1487">
                  <c:v>28.876963050345587</c:v>
                </c:pt>
                <c:pt idx="1488">
                  <c:v>28.843747556411707</c:v>
                </c:pt>
                <c:pt idx="1489">
                  <c:v>28.828914223462114</c:v>
                </c:pt>
                <c:pt idx="1490">
                  <c:v>28.750576985904907</c:v>
                </c:pt>
                <c:pt idx="1491">
                  <c:v>28.804765135545161</c:v>
                </c:pt>
                <c:pt idx="1492">
                  <c:v>28.85830224353618</c:v>
                </c:pt>
                <c:pt idx="1493">
                  <c:v>28.812074380148722</c:v>
                </c:pt>
                <c:pt idx="1494">
                  <c:v>28.877492998251348</c:v>
                </c:pt>
                <c:pt idx="1495">
                  <c:v>28.850261228122811</c:v>
                </c:pt>
                <c:pt idx="1496">
                  <c:v>28.879611487791074</c:v>
                </c:pt>
                <c:pt idx="1497">
                  <c:v>28.891289221868426</c:v>
                </c:pt>
                <c:pt idx="1498">
                  <c:v>28.843728025188064</c:v>
                </c:pt>
                <c:pt idx="1499">
                  <c:v>28.917009924341421</c:v>
                </c:pt>
                <c:pt idx="1500">
                  <c:v>28.794515786890095</c:v>
                </c:pt>
                <c:pt idx="1501">
                  <c:v>28.86763362354521</c:v>
                </c:pt>
                <c:pt idx="1502">
                  <c:v>28.904408362180341</c:v>
                </c:pt>
                <c:pt idx="1503">
                  <c:v>28.870419430770433</c:v>
                </c:pt>
                <c:pt idx="1504">
                  <c:v>28.962894688800368</c:v>
                </c:pt>
                <c:pt idx="1505">
                  <c:v>28.934437658289205</c:v>
                </c:pt>
                <c:pt idx="1506">
                  <c:v>28.878787920149087</c:v>
                </c:pt>
                <c:pt idx="1507">
                  <c:v>28.850898597954718</c:v>
                </c:pt>
                <c:pt idx="1508">
                  <c:v>28.816029458231363</c:v>
                </c:pt>
                <c:pt idx="1509">
                  <c:v>28.954348465069536</c:v>
                </c:pt>
                <c:pt idx="1510">
                  <c:v>28.972971511462681</c:v>
                </c:pt>
                <c:pt idx="1511">
                  <c:v>28.980341953982254</c:v>
                </c:pt>
                <c:pt idx="1512">
                  <c:v>28.896280107200262</c:v>
                </c:pt>
                <c:pt idx="1513">
                  <c:v>29.010399244877256</c:v>
                </c:pt>
                <c:pt idx="1514">
                  <c:v>28.96178075655201</c:v>
                </c:pt>
                <c:pt idx="1515">
                  <c:v>28.943634272648531</c:v>
                </c:pt>
                <c:pt idx="1516">
                  <c:v>28.918619299350333</c:v>
                </c:pt>
                <c:pt idx="1517">
                  <c:v>28.923060054458809</c:v>
                </c:pt>
                <c:pt idx="1518">
                  <c:v>28.899381669667044</c:v>
                </c:pt>
                <c:pt idx="1519">
                  <c:v>28.951368647497709</c:v>
                </c:pt>
                <c:pt idx="1520">
                  <c:v>28.945380366405978</c:v>
                </c:pt>
                <c:pt idx="1521">
                  <c:v>28.98483869872053</c:v>
                </c:pt>
                <c:pt idx="1522">
                  <c:v>28.899534664467531</c:v>
                </c:pt>
                <c:pt idx="1523">
                  <c:v>28.95507632969214</c:v>
                </c:pt>
                <c:pt idx="1524">
                  <c:v>28.883767086736277</c:v>
                </c:pt>
                <c:pt idx="1525">
                  <c:v>28.983946120589401</c:v>
                </c:pt>
                <c:pt idx="1526">
                  <c:v>28.992971510971309</c:v>
                </c:pt>
                <c:pt idx="1527">
                  <c:v>29.002662916965853</c:v>
                </c:pt>
                <c:pt idx="1528">
                  <c:v>28.978892735284383</c:v>
                </c:pt>
                <c:pt idx="1529">
                  <c:v>28.976931146795103</c:v>
                </c:pt>
                <c:pt idx="1530">
                  <c:v>28.986884922583734</c:v>
                </c:pt>
                <c:pt idx="1531">
                  <c:v>28.982205886248728</c:v>
                </c:pt>
                <c:pt idx="1532">
                  <c:v>28.99226447973934</c:v>
                </c:pt>
                <c:pt idx="1533">
                  <c:v>29.009849114700963</c:v>
                </c:pt>
                <c:pt idx="1534">
                  <c:v>28.955054194244333</c:v>
                </c:pt>
                <c:pt idx="1535">
                  <c:v>29.049819816796465</c:v>
                </c:pt>
                <c:pt idx="1536">
                  <c:v>28.957974767093113</c:v>
                </c:pt>
                <c:pt idx="1537">
                  <c:v>29.028942864219296</c:v>
                </c:pt>
                <c:pt idx="1538">
                  <c:v>28.96693244916333</c:v>
                </c:pt>
                <c:pt idx="1539">
                  <c:v>28.899425289453013</c:v>
                </c:pt>
                <c:pt idx="1540">
                  <c:v>28.928678543908752</c:v>
                </c:pt>
                <c:pt idx="1541">
                  <c:v>29.047001457519634</c:v>
                </c:pt>
                <c:pt idx="1542">
                  <c:v>29.017937656192096</c:v>
                </c:pt>
                <c:pt idx="1543">
                  <c:v>29.0626811446216</c:v>
                </c:pt>
                <c:pt idx="1544">
                  <c:v>29.045235832575152</c:v>
                </c:pt>
                <c:pt idx="1545">
                  <c:v>28.984131016452132</c:v>
                </c:pt>
                <c:pt idx="1546">
                  <c:v>29.033028801654616</c:v>
                </c:pt>
                <c:pt idx="1547">
                  <c:v>29.022311354025312</c:v>
                </c:pt>
                <c:pt idx="1548">
                  <c:v>29.026072421641068</c:v>
                </c:pt>
                <c:pt idx="1549">
                  <c:v>29.104673982112111</c:v>
                </c:pt>
                <c:pt idx="1550">
                  <c:v>29.075140128711503</c:v>
                </c:pt>
                <c:pt idx="1551">
                  <c:v>28.986975417452875</c:v>
                </c:pt>
                <c:pt idx="1552">
                  <c:v>29.034759921427742</c:v>
                </c:pt>
                <c:pt idx="1553">
                  <c:v>29.014106927176279</c:v>
                </c:pt>
                <c:pt idx="1554">
                  <c:v>29.037332838040705</c:v>
                </c:pt>
                <c:pt idx="1555">
                  <c:v>29.004846510760451</c:v>
                </c:pt>
                <c:pt idx="1556">
                  <c:v>29.021280755130313</c:v>
                </c:pt>
                <c:pt idx="1557">
                  <c:v>29.058047030223868</c:v>
                </c:pt>
                <c:pt idx="1558">
                  <c:v>29.035755364135873</c:v>
                </c:pt>
                <c:pt idx="1559">
                  <c:v>29.077495597436275</c:v>
                </c:pt>
                <c:pt idx="1560">
                  <c:v>29.196178537079739</c:v>
                </c:pt>
                <c:pt idx="1561">
                  <c:v>29.133460439750145</c:v>
                </c:pt>
                <c:pt idx="1562">
                  <c:v>29.170025542976084</c:v>
                </c:pt>
                <c:pt idx="1563">
                  <c:v>29.148395986255998</c:v>
                </c:pt>
                <c:pt idx="1564">
                  <c:v>29.125869294144543</c:v>
                </c:pt>
                <c:pt idx="1565">
                  <c:v>29.053501457486625</c:v>
                </c:pt>
                <c:pt idx="1566">
                  <c:v>29.159084788099342</c:v>
                </c:pt>
                <c:pt idx="1567">
                  <c:v>29.16640184520805</c:v>
                </c:pt>
                <c:pt idx="1568">
                  <c:v>29.211427234670971</c:v>
                </c:pt>
                <c:pt idx="1569">
                  <c:v>29.14107306982465</c:v>
                </c:pt>
                <c:pt idx="1570">
                  <c:v>29.10919937273048</c:v>
                </c:pt>
                <c:pt idx="1571">
                  <c:v>29.065593254064773</c:v>
                </c:pt>
                <c:pt idx="1572">
                  <c:v>29.08640770664784</c:v>
                </c:pt>
                <c:pt idx="1573">
                  <c:v>29.094668123100526</c:v>
                </c:pt>
                <c:pt idx="1574">
                  <c:v>29.122300283844545</c:v>
                </c:pt>
                <c:pt idx="1575">
                  <c:v>29.150280100829612</c:v>
                </c:pt>
                <c:pt idx="1576">
                  <c:v>29.154202626771742</c:v>
                </c:pt>
                <c:pt idx="1577">
                  <c:v>29.096569164725913</c:v>
                </c:pt>
                <c:pt idx="1578">
                  <c:v>29.11320588305194</c:v>
                </c:pt>
                <c:pt idx="1579">
                  <c:v>29.147172028014218</c:v>
                </c:pt>
                <c:pt idx="1580">
                  <c:v>29.169332183702643</c:v>
                </c:pt>
                <c:pt idx="1581">
                  <c:v>29.209158354554923</c:v>
                </c:pt>
                <c:pt idx="1582">
                  <c:v>29.201759266207553</c:v>
                </c:pt>
                <c:pt idx="1583">
                  <c:v>29.143974762496676</c:v>
                </c:pt>
                <c:pt idx="1584">
                  <c:v>29.162154449530028</c:v>
                </c:pt>
                <c:pt idx="1585">
                  <c:v>29.202769682858168</c:v>
                </c:pt>
                <c:pt idx="1586">
                  <c:v>29.172570464891812</c:v>
                </c:pt>
                <c:pt idx="1587">
                  <c:v>29.250882962871181</c:v>
                </c:pt>
                <c:pt idx="1588">
                  <c:v>29.197706531959632</c:v>
                </c:pt>
                <c:pt idx="1589">
                  <c:v>29.165408355713801</c:v>
                </c:pt>
                <c:pt idx="1590">
                  <c:v>29.229977364460986</c:v>
                </c:pt>
                <c:pt idx="1591">
                  <c:v>29.176122548145266</c:v>
                </c:pt>
                <c:pt idx="1592">
                  <c:v>29.223948067744693</c:v>
                </c:pt>
                <c:pt idx="1593">
                  <c:v>29.214044422174318</c:v>
                </c:pt>
                <c:pt idx="1594">
                  <c:v>29.178846506423277</c:v>
                </c:pt>
                <c:pt idx="1595">
                  <c:v>29.25949429079936</c:v>
                </c:pt>
                <c:pt idx="1596">
                  <c:v>29.326883611974502</c:v>
                </c:pt>
                <c:pt idx="1597">
                  <c:v>29.201705229796865</c:v>
                </c:pt>
                <c:pt idx="1598">
                  <c:v>29.25427033260565</c:v>
                </c:pt>
                <c:pt idx="1599">
                  <c:v>29.243750801630434</c:v>
                </c:pt>
                <c:pt idx="1600">
                  <c:v>29.219348458513089</c:v>
                </c:pt>
                <c:pt idx="1601">
                  <c:v>29.279262519466677</c:v>
                </c:pt>
                <c:pt idx="1602">
                  <c:v>29.30705809166728</c:v>
                </c:pt>
                <c:pt idx="1603">
                  <c:v>29.276362779966696</c:v>
                </c:pt>
                <c:pt idx="1604">
                  <c:v>29.251375801454635</c:v>
                </c:pt>
                <c:pt idx="1605">
                  <c:v>29.215464344060258</c:v>
                </c:pt>
                <c:pt idx="1606">
                  <c:v>29.267653795841859</c:v>
                </c:pt>
                <c:pt idx="1607">
                  <c:v>29.226815255234904</c:v>
                </c:pt>
                <c:pt idx="1608">
                  <c:v>29.203450672512652</c:v>
                </c:pt>
                <c:pt idx="1609">
                  <c:v>29.270073717675253</c:v>
                </c:pt>
                <c:pt idx="1610">
                  <c:v>29.289091946355832</c:v>
                </c:pt>
                <c:pt idx="1611">
                  <c:v>29.247630358885779</c:v>
                </c:pt>
                <c:pt idx="1612">
                  <c:v>29.250532051515968</c:v>
                </c:pt>
                <c:pt idx="1613">
                  <c:v>29.32175926321748</c:v>
                </c:pt>
                <c:pt idx="1614">
                  <c:v>29.253515124358849</c:v>
                </c:pt>
                <c:pt idx="1615">
                  <c:v>29.250870593179009</c:v>
                </c:pt>
                <c:pt idx="1616">
                  <c:v>29.293707180613417</c:v>
                </c:pt>
                <c:pt idx="1617">
                  <c:v>29.26811733752448</c:v>
                </c:pt>
                <c:pt idx="1618">
                  <c:v>29.281230618435309</c:v>
                </c:pt>
                <c:pt idx="1619">
                  <c:v>29.25400210351507</c:v>
                </c:pt>
                <c:pt idx="1620">
                  <c:v>29.350871892679955</c:v>
                </c:pt>
                <c:pt idx="1621">
                  <c:v>29.264565254297175</c:v>
                </c:pt>
                <c:pt idx="1622">
                  <c:v>29.287101712054444</c:v>
                </c:pt>
                <c:pt idx="1623">
                  <c:v>29.304670722021463</c:v>
                </c:pt>
                <c:pt idx="1624">
                  <c:v>29.2364513227459</c:v>
                </c:pt>
                <c:pt idx="1625">
                  <c:v>29.326993638114352</c:v>
                </c:pt>
                <c:pt idx="1626">
                  <c:v>29.360742986203952</c:v>
                </c:pt>
                <c:pt idx="1627">
                  <c:v>29.302592597085557</c:v>
                </c:pt>
                <c:pt idx="1628">
                  <c:v>29.340759913804625</c:v>
                </c:pt>
                <c:pt idx="1629">
                  <c:v>29.348548325059262</c:v>
                </c:pt>
                <c:pt idx="1630">
                  <c:v>29.280170071618734</c:v>
                </c:pt>
                <c:pt idx="1631">
                  <c:v>29.310869940616165</c:v>
                </c:pt>
                <c:pt idx="1632">
                  <c:v>29.326178533972104</c:v>
                </c:pt>
                <c:pt idx="1633">
                  <c:v>29.334830226462266</c:v>
                </c:pt>
                <c:pt idx="1634">
                  <c:v>29.34605613763302</c:v>
                </c:pt>
                <c:pt idx="1635">
                  <c:v>29.337742986811129</c:v>
                </c:pt>
                <c:pt idx="1636">
                  <c:v>29.444302228850809</c:v>
                </c:pt>
                <c:pt idx="1637">
                  <c:v>29.383698063758864</c:v>
                </c:pt>
                <c:pt idx="1638">
                  <c:v>29.377610824340088</c:v>
                </c:pt>
                <c:pt idx="1639">
                  <c:v>29.263849108539496</c:v>
                </c:pt>
                <c:pt idx="1640">
                  <c:v>29.382959782548149</c:v>
                </c:pt>
                <c:pt idx="1641">
                  <c:v>29.369767074560066</c:v>
                </c:pt>
                <c:pt idx="1642">
                  <c:v>29.280933092485732</c:v>
                </c:pt>
                <c:pt idx="1643">
                  <c:v>29.360442856056359</c:v>
                </c:pt>
                <c:pt idx="1644">
                  <c:v>29.402717594548911</c:v>
                </c:pt>
                <c:pt idx="1645">
                  <c:v>29.356015772843655</c:v>
                </c:pt>
                <c:pt idx="1646">
                  <c:v>29.41237644847093</c:v>
                </c:pt>
                <c:pt idx="1647">
                  <c:v>29.380357569091878</c:v>
                </c:pt>
                <c:pt idx="1648">
                  <c:v>29.433905093754682</c:v>
                </c:pt>
                <c:pt idx="1649">
                  <c:v>29.453843244289949</c:v>
                </c:pt>
                <c:pt idx="1650">
                  <c:v>29.406783349682321</c:v>
                </c:pt>
                <c:pt idx="1651">
                  <c:v>29.391875146957553</c:v>
                </c:pt>
                <c:pt idx="1652">
                  <c:v>29.383080225317947</c:v>
                </c:pt>
                <c:pt idx="1653">
                  <c:v>29.369350407976306</c:v>
                </c:pt>
                <c:pt idx="1654">
                  <c:v>29.456011213032419</c:v>
                </c:pt>
                <c:pt idx="1655">
                  <c:v>29.322183091494828</c:v>
                </c:pt>
                <c:pt idx="1656">
                  <c:v>29.436647932282661</c:v>
                </c:pt>
                <c:pt idx="1657">
                  <c:v>29.372601058936091</c:v>
                </c:pt>
                <c:pt idx="1658">
                  <c:v>29.439490380116588</c:v>
                </c:pt>
                <c:pt idx="1659">
                  <c:v>29.41552358385912</c:v>
                </c:pt>
                <c:pt idx="1660">
                  <c:v>29.429078922046422</c:v>
                </c:pt>
                <c:pt idx="1661">
                  <c:v>29.443706525842011</c:v>
                </c:pt>
                <c:pt idx="1662">
                  <c:v>29.384232569060835</c:v>
                </c:pt>
                <c:pt idx="1663">
                  <c:v>29.422542463913835</c:v>
                </c:pt>
                <c:pt idx="1664">
                  <c:v>29.469450665835673</c:v>
                </c:pt>
                <c:pt idx="1665">
                  <c:v>29.475551577139761</c:v>
                </c:pt>
                <c:pt idx="1666">
                  <c:v>29.424934390950632</c:v>
                </c:pt>
                <c:pt idx="1667">
                  <c:v>29.473142071999071</c:v>
                </c:pt>
                <c:pt idx="1668">
                  <c:v>29.404179834205486</c:v>
                </c:pt>
                <c:pt idx="1669">
                  <c:v>29.509379701280643</c:v>
                </c:pt>
                <c:pt idx="1670">
                  <c:v>29.511222800193089</c:v>
                </c:pt>
                <c:pt idx="1671">
                  <c:v>29.419172672366933</c:v>
                </c:pt>
                <c:pt idx="1672">
                  <c:v>29.469979311679033</c:v>
                </c:pt>
                <c:pt idx="1673">
                  <c:v>29.455681134968479</c:v>
                </c:pt>
                <c:pt idx="1674">
                  <c:v>29.443792463403845</c:v>
                </c:pt>
                <c:pt idx="1675">
                  <c:v>29.563662903013672</c:v>
                </c:pt>
                <c:pt idx="1676">
                  <c:v>29.519712383320446</c:v>
                </c:pt>
                <c:pt idx="1677">
                  <c:v>29.449114728898628</c:v>
                </c:pt>
                <c:pt idx="1678">
                  <c:v>29.473368634528022</c:v>
                </c:pt>
                <c:pt idx="1679">
                  <c:v>29.498962383872147</c:v>
                </c:pt>
                <c:pt idx="1680">
                  <c:v>29.568655741454798</c:v>
                </c:pt>
                <c:pt idx="1681">
                  <c:v>29.453263166338509</c:v>
                </c:pt>
                <c:pt idx="1682">
                  <c:v>29.539791158906503</c:v>
                </c:pt>
                <c:pt idx="1683">
                  <c:v>29.533993633026292</c:v>
                </c:pt>
                <c:pt idx="1684">
                  <c:v>29.448805484199177</c:v>
                </c:pt>
                <c:pt idx="1685">
                  <c:v>29.517465638678352</c:v>
                </c:pt>
                <c:pt idx="1686">
                  <c:v>29.588696105588163</c:v>
                </c:pt>
                <c:pt idx="1687">
                  <c:v>29.488915509215083</c:v>
                </c:pt>
                <c:pt idx="1688">
                  <c:v>29.571427225831492</c:v>
                </c:pt>
                <c:pt idx="1689">
                  <c:v>29.523480612488591</c:v>
                </c:pt>
                <c:pt idx="1690">
                  <c:v>29.525894674920899</c:v>
                </c:pt>
                <c:pt idx="1691">
                  <c:v>29.56326772082037</c:v>
                </c:pt>
                <c:pt idx="1692">
                  <c:v>29.493369936161805</c:v>
                </c:pt>
                <c:pt idx="1693">
                  <c:v>29.488152488379463</c:v>
                </c:pt>
                <c:pt idx="1694">
                  <c:v>29.500207826608978</c:v>
                </c:pt>
                <c:pt idx="1695">
                  <c:v>29.529841289383519</c:v>
                </c:pt>
                <c:pt idx="1696">
                  <c:v>29.54397540360106</c:v>
                </c:pt>
                <c:pt idx="1697">
                  <c:v>29.577802225642934</c:v>
                </c:pt>
                <c:pt idx="1698">
                  <c:v>29.601785948978325</c:v>
                </c:pt>
                <c:pt idx="1699">
                  <c:v>29.667241676450324</c:v>
                </c:pt>
                <c:pt idx="1700">
                  <c:v>29.605901183246495</c:v>
                </c:pt>
                <c:pt idx="1701">
                  <c:v>29.585987772304755</c:v>
                </c:pt>
                <c:pt idx="1702">
                  <c:v>29.598140766783224</c:v>
                </c:pt>
                <c:pt idx="1703">
                  <c:v>29.556910950144022</c:v>
                </c:pt>
                <c:pt idx="1704">
                  <c:v>29.540837382853631</c:v>
                </c:pt>
                <c:pt idx="1705">
                  <c:v>29.626371234807273</c:v>
                </c:pt>
                <c:pt idx="1706">
                  <c:v>29.537423320442493</c:v>
                </c:pt>
                <c:pt idx="1707">
                  <c:v>29.599696105292544</c:v>
                </c:pt>
                <c:pt idx="1708">
                  <c:v>29.613026183076052</c:v>
                </c:pt>
                <c:pt idx="1709">
                  <c:v>29.61673842256733</c:v>
                </c:pt>
                <c:pt idx="1710">
                  <c:v>29.534618633030057</c:v>
                </c:pt>
                <c:pt idx="1711">
                  <c:v>29.564256653106675</c:v>
                </c:pt>
                <c:pt idx="1712">
                  <c:v>29.552574361748164</c:v>
                </c:pt>
                <c:pt idx="1713">
                  <c:v>29.635025531495451</c:v>
                </c:pt>
                <c:pt idx="1714">
                  <c:v>29.63756394288999</c:v>
                </c:pt>
                <c:pt idx="1715">
                  <c:v>29.661429827690206</c:v>
                </c:pt>
                <c:pt idx="1716">
                  <c:v>29.642047015695887</c:v>
                </c:pt>
                <c:pt idx="1717">
                  <c:v>29.615939594497952</c:v>
                </c:pt>
                <c:pt idx="1718">
                  <c:v>29.651474749828715</c:v>
                </c:pt>
                <c:pt idx="1719">
                  <c:v>29.622414854745905</c:v>
                </c:pt>
                <c:pt idx="1720">
                  <c:v>29.594545714842987</c:v>
                </c:pt>
                <c:pt idx="1721">
                  <c:v>29.617881000701011</c:v>
                </c:pt>
                <c:pt idx="1722">
                  <c:v>29.631351052436123</c:v>
                </c:pt>
                <c:pt idx="1723">
                  <c:v>29.675633603375793</c:v>
                </c:pt>
                <c:pt idx="1724">
                  <c:v>29.5531114711331</c:v>
                </c:pt>
                <c:pt idx="1725">
                  <c:v>29.691368629018832</c:v>
                </c:pt>
                <c:pt idx="1726">
                  <c:v>29.652048317536135</c:v>
                </c:pt>
                <c:pt idx="1727">
                  <c:v>29.614289854968895</c:v>
                </c:pt>
                <c:pt idx="1728">
                  <c:v>29.564399231261525</c:v>
                </c:pt>
                <c:pt idx="1729">
                  <c:v>29.657338681984363</c:v>
                </c:pt>
                <c:pt idx="1730">
                  <c:v>29.729155086377439</c:v>
                </c:pt>
                <c:pt idx="1731">
                  <c:v>29.685356259390922</c:v>
                </c:pt>
                <c:pt idx="1732">
                  <c:v>29.647175270802229</c:v>
                </c:pt>
                <c:pt idx="1733">
                  <c:v>29.64872865618657</c:v>
                </c:pt>
                <c:pt idx="1734">
                  <c:v>29.700213029861182</c:v>
                </c:pt>
                <c:pt idx="1735">
                  <c:v>29.678964983537988</c:v>
                </c:pt>
                <c:pt idx="1736">
                  <c:v>29.669610166076275</c:v>
                </c:pt>
                <c:pt idx="1737">
                  <c:v>29.685964332327224</c:v>
                </c:pt>
                <c:pt idx="1738">
                  <c:v>29.729132951008076</c:v>
                </c:pt>
                <c:pt idx="1739">
                  <c:v>29.639062640842901</c:v>
                </c:pt>
                <c:pt idx="1740">
                  <c:v>29.793989720168845</c:v>
                </c:pt>
                <c:pt idx="1741">
                  <c:v>29.737737768503969</c:v>
                </c:pt>
                <c:pt idx="1742">
                  <c:v>29.670485166082592</c:v>
                </c:pt>
                <c:pt idx="1743">
                  <c:v>29.649248838509273</c:v>
                </c:pt>
                <c:pt idx="1744">
                  <c:v>29.783587376702833</c:v>
                </c:pt>
                <c:pt idx="1745">
                  <c:v>29.722168107458181</c:v>
                </c:pt>
                <c:pt idx="1746">
                  <c:v>29.81518958943014</c:v>
                </c:pt>
                <c:pt idx="1747">
                  <c:v>29.712284644179256</c:v>
                </c:pt>
                <c:pt idx="1748">
                  <c:v>29.785397272506323</c:v>
                </c:pt>
                <c:pt idx="1749">
                  <c:v>29.736627091484827</c:v>
                </c:pt>
                <c:pt idx="1750">
                  <c:v>29.819625136215798</c:v>
                </c:pt>
                <c:pt idx="1751">
                  <c:v>29.782620579880025</c:v>
                </c:pt>
                <c:pt idx="1752">
                  <c:v>29.744818497526815</c:v>
                </c:pt>
                <c:pt idx="1753">
                  <c:v>29.762823705400599</c:v>
                </c:pt>
                <c:pt idx="1754">
                  <c:v>29.812381646830325</c:v>
                </c:pt>
                <c:pt idx="1755">
                  <c:v>29.770748184367342</c:v>
                </c:pt>
                <c:pt idx="1756">
                  <c:v>29.784608861093041</c:v>
                </c:pt>
                <c:pt idx="1757">
                  <c:v>29.74233216948074</c:v>
                </c:pt>
                <c:pt idx="1758">
                  <c:v>29.848807427146319</c:v>
                </c:pt>
                <c:pt idx="1759">
                  <c:v>29.802643365841512</c:v>
                </c:pt>
                <c:pt idx="1760">
                  <c:v>29.820544407049745</c:v>
                </c:pt>
                <c:pt idx="1761">
                  <c:v>29.786113418358134</c:v>
                </c:pt>
                <c:pt idx="1762">
                  <c:v>29.854856255122861</c:v>
                </c:pt>
                <c:pt idx="1763">
                  <c:v>29.883292452306144</c:v>
                </c:pt>
                <c:pt idx="1764">
                  <c:v>29.843336724174044</c:v>
                </c:pt>
                <c:pt idx="1765">
                  <c:v>29.828614719348259</c:v>
                </c:pt>
                <c:pt idx="1766">
                  <c:v>29.871946749480465</c:v>
                </c:pt>
                <c:pt idx="1767">
                  <c:v>29.873582817150357</c:v>
                </c:pt>
                <c:pt idx="1768">
                  <c:v>29.82016615187684</c:v>
                </c:pt>
                <c:pt idx="1769">
                  <c:v>29.857287895721818</c:v>
                </c:pt>
                <c:pt idx="1770">
                  <c:v>29.841394015934732</c:v>
                </c:pt>
                <c:pt idx="1771">
                  <c:v>29.865490369492939</c:v>
                </c:pt>
                <c:pt idx="1772">
                  <c:v>29.905107555972457</c:v>
                </c:pt>
                <c:pt idx="1773">
                  <c:v>29.944162242468458</c:v>
                </c:pt>
                <c:pt idx="1774">
                  <c:v>29.894364066676765</c:v>
                </c:pt>
                <c:pt idx="1775">
                  <c:v>29.931316539679763</c:v>
                </c:pt>
                <c:pt idx="1776">
                  <c:v>30.029530078809337</c:v>
                </c:pt>
                <c:pt idx="1777">
                  <c:v>30.003908334679075</c:v>
                </c:pt>
                <c:pt idx="1778">
                  <c:v>30.00570911587841</c:v>
                </c:pt>
                <c:pt idx="1779">
                  <c:v>30.063609504999484</c:v>
                </c:pt>
                <c:pt idx="1780">
                  <c:v>29.934719534372228</c:v>
                </c:pt>
                <c:pt idx="1781">
                  <c:v>30.003897917996831</c:v>
                </c:pt>
                <c:pt idx="1782">
                  <c:v>30.033246875566086</c:v>
                </c:pt>
                <c:pt idx="1783">
                  <c:v>30.055357552077915</c:v>
                </c:pt>
                <c:pt idx="1784">
                  <c:v>30.04901315120356</c:v>
                </c:pt>
                <c:pt idx="1785">
                  <c:v>30.053713020876906</c:v>
                </c:pt>
                <c:pt idx="1786">
                  <c:v>30.065212369539502</c:v>
                </c:pt>
                <c:pt idx="1787">
                  <c:v>30.067377734068266</c:v>
                </c:pt>
                <c:pt idx="1788">
                  <c:v>30.094734504195465</c:v>
                </c:pt>
                <c:pt idx="1789">
                  <c:v>30.05397864587929</c:v>
                </c:pt>
                <c:pt idx="1790">
                  <c:v>30.059703906150965</c:v>
                </c:pt>
                <c:pt idx="1791">
                  <c:v>30.078075650468698</c:v>
                </c:pt>
                <c:pt idx="1792">
                  <c:v>30.155568487008971</c:v>
                </c:pt>
                <c:pt idx="1793">
                  <c:v>30.075965624486237</c:v>
                </c:pt>
                <c:pt idx="1794">
                  <c:v>30.166861455470674</c:v>
                </c:pt>
                <c:pt idx="1795">
                  <c:v>30.171974085551035</c:v>
                </c:pt>
                <c:pt idx="1796">
                  <c:v>30.120565232719407</c:v>
                </c:pt>
                <c:pt idx="1797">
                  <c:v>30.196361454720666</c:v>
                </c:pt>
                <c:pt idx="1798">
                  <c:v>30.27076184341923</c:v>
                </c:pt>
                <c:pt idx="1799">
                  <c:v>30.207095829438352</c:v>
                </c:pt>
                <c:pt idx="1800">
                  <c:v>30.235207156838676</c:v>
                </c:pt>
                <c:pt idx="1801">
                  <c:v>30.365158325360774</c:v>
                </c:pt>
                <c:pt idx="1802">
                  <c:v>30.306336061265263</c:v>
                </c:pt>
                <c:pt idx="1803">
                  <c:v>30.294820436566404</c:v>
                </c:pt>
                <c:pt idx="1804">
                  <c:v>30.250454552299523</c:v>
                </c:pt>
                <c:pt idx="1805">
                  <c:v>30.381412882248249</c:v>
                </c:pt>
                <c:pt idx="1806">
                  <c:v>30.239445438006676</c:v>
                </c:pt>
                <c:pt idx="1807">
                  <c:v>30.296608847995124</c:v>
                </c:pt>
                <c:pt idx="1808">
                  <c:v>30.372094523129938</c:v>
                </c:pt>
                <c:pt idx="1809">
                  <c:v>30.406688272236472</c:v>
                </c:pt>
                <c:pt idx="1810">
                  <c:v>30.417089964676514</c:v>
                </c:pt>
                <c:pt idx="1811">
                  <c:v>30.445915484767063</c:v>
                </c:pt>
                <c:pt idx="1812">
                  <c:v>30.448881630526792</c:v>
                </c:pt>
                <c:pt idx="1813">
                  <c:v>30.440318479707578</c:v>
                </c:pt>
                <c:pt idx="1814">
                  <c:v>30.451712359621304</c:v>
                </c:pt>
                <c:pt idx="1815">
                  <c:v>30.487074337870588</c:v>
                </c:pt>
                <c:pt idx="1816">
                  <c:v>30.56550792959343</c:v>
                </c:pt>
                <c:pt idx="1817">
                  <c:v>30.490704546117975</c:v>
                </c:pt>
                <c:pt idx="1818">
                  <c:v>30.54054048233639</c:v>
                </c:pt>
                <c:pt idx="1819">
                  <c:v>30.58473449162603</c:v>
                </c:pt>
                <c:pt idx="1820">
                  <c:v>30.540730586527168</c:v>
                </c:pt>
                <c:pt idx="1821">
                  <c:v>30.539912227181851</c:v>
                </c:pt>
                <c:pt idx="1822">
                  <c:v>30.680744905836725</c:v>
                </c:pt>
                <c:pt idx="1823">
                  <c:v>30.62353331877592</c:v>
                </c:pt>
                <c:pt idx="1824">
                  <c:v>30.647196078583541</c:v>
                </c:pt>
                <c:pt idx="1825">
                  <c:v>30.71037055611658</c:v>
                </c:pt>
                <c:pt idx="1826">
                  <c:v>30.582955845874501</c:v>
                </c:pt>
                <c:pt idx="1827">
                  <c:v>30.644772250531567</c:v>
                </c:pt>
                <c:pt idx="1828">
                  <c:v>30.715028759134164</c:v>
                </c:pt>
                <c:pt idx="1829">
                  <c:v>30.828584745780752</c:v>
                </c:pt>
                <c:pt idx="1830">
                  <c:v>30.761530711060352</c:v>
                </c:pt>
                <c:pt idx="1831">
                  <c:v>30.736278758592796</c:v>
                </c:pt>
                <c:pt idx="1832">
                  <c:v>30.860153755393874</c:v>
                </c:pt>
                <c:pt idx="1833">
                  <c:v>30.929216904655171</c:v>
                </c:pt>
                <c:pt idx="1834">
                  <c:v>30.82269998033383</c:v>
                </c:pt>
                <c:pt idx="1835">
                  <c:v>30.899308702315928</c:v>
                </c:pt>
                <c:pt idx="1836">
                  <c:v>31.021948022062595</c:v>
                </c:pt>
                <c:pt idx="1837">
                  <c:v>30.943382268888065</c:v>
                </c:pt>
                <c:pt idx="1838">
                  <c:v>30.95345713842017</c:v>
                </c:pt>
                <c:pt idx="1839">
                  <c:v>30.947617294821619</c:v>
                </c:pt>
                <c:pt idx="1840">
                  <c:v>31.038700625798818</c:v>
                </c:pt>
                <c:pt idx="1841">
                  <c:v>31.007715600559671</c:v>
                </c:pt>
                <c:pt idx="1842">
                  <c:v>31.06779567713648</c:v>
                </c:pt>
                <c:pt idx="1843">
                  <c:v>31.031407657247208</c:v>
                </c:pt>
                <c:pt idx="1844">
                  <c:v>31.090521588011491</c:v>
                </c:pt>
                <c:pt idx="1845">
                  <c:v>31.120867941398167</c:v>
                </c:pt>
                <c:pt idx="1846">
                  <c:v>31.103674582474021</c:v>
                </c:pt>
                <c:pt idx="1847">
                  <c:v>31.142212992944344</c:v>
                </c:pt>
                <c:pt idx="1848">
                  <c:v>31.162061950772234</c:v>
                </c:pt>
                <c:pt idx="1849">
                  <c:v>31.159527445632882</c:v>
                </c:pt>
                <c:pt idx="1850">
                  <c:v>31.170400492229312</c:v>
                </c:pt>
                <c:pt idx="1851">
                  <c:v>31.267347104310041</c:v>
                </c:pt>
                <c:pt idx="1852">
                  <c:v>31.212796975517456</c:v>
                </c:pt>
                <c:pt idx="1853">
                  <c:v>31.209401142272789</c:v>
                </c:pt>
                <c:pt idx="1854">
                  <c:v>31.307757910562266</c:v>
                </c:pt>
                <c:pt idx="1855">
                  <c:v>31.318496191535139</c:v>
                </c:pt>
                <c:pt idx="1856">
                  <c:v>31.314440202058002</c:v>
                </c:pt>
                <c:pt idx="1857">
                  <c:v>31.391099054242666</c:v>
                </c:pt>
                <c:pt idx="1858">
                  <c:v>31.331934993275816</c:v>
                </c:pt>
                <c:pt idx="1859">
                  <c:v>31.430711683435796</c:v>
                </c:pt>
                <c:pt idx="1860">
                  <c:v>31.54723707105564</c:v>
                </c:pt>
                <c:pt idx="1861">
                  <c:v>31.435356214578526</c:v>
                </c:pt>
                <c:pt idx="1862">
                  <c:v>31.553216237574595</c:v>
                </c:pt>
                <c:pt idx="1863">
                  <c:v>31.429013115787491</c:v>
                </c:pt>
                <c:pt idx="1864">
                  <c:v>31.54764136792631</c:v>
                </c:pt>
                <c:pt idx="1865">
                  <c:v>31.529462982976277</c:v>
                </c:pt>
                <c:pt idx="1866">
                  <c:v>31.552685638627175</c:v>
                </c:pt>
                <c:pt idx="1867">
                  <c:v>31.559320404081753</c:v>
                </c:pt>
                <c:pt idx="1868">
                  <c:v>31.600416106144287</c:v>
                </c:pt>
                <c:pt idx="1869">
                  <c:v>31.620467537917882</c:v>
                </c:pt>
                <c:pt idx="1870">
                  <c:v>31.578143971306083</c:v>
                </c:pt>
                <c:pt idx="1871">
                  <c:v>31.68528654666239</c:v>
                </c:pt>
                <c:pt idx="1872">
                  <c:v>31.741510503546358</c:v>
                </c:pt>
                <c:pt idx="1873">
                  <c:v>31.758961023931313</c:v>
                </c:pt>
                <c:pt idx="1874">
                  <c:v>31.756786544824543</c:v>
                </c:pt>
                <c:pt idx="1875">
                  <c:v>31.746799565916497</c:v>
                </c:pt>
                <c:pt idx="1876">
                  <c:v>31.755528732353703</c:v>
                </c:pt>
                <c:pt idx="1877">
                  <c:v>31.715719488589805</c:v>
                </c:pt>
                <c:pt idx="1878">
                  <c:v>31.795209069868982</c:v>
                </c:pt>
                <c:pt idx="1879">
                  <c:v>31.740009852546912</c:v>
                </c:pt>
                <c:pt idx="1880">
                  <c:v>31.781087325442975</c:v>
                </c:pt>
                <c:pt idx="1881">
                  <c:v>31.969038492460079</c:v>
                </c:pt>
                <c:pt idx="1882">
                  <c:v>31.88582299982523</c:v>
                </c:pt>
                <c:pt idx="1883">
                  <c:v>31.915377686564177</c:v>
                </c:pt>
                <c:pt idx="1884">
                  <c:v>31.904704509762503</c:v>
                </c:pt>
                <c:pt idx="1885">
                  <c:v>31.967739664385597</c:v>
                </c:pt>
                <c:pt idx="1886">
                  <c:v>32.006530027967763</c:v>
                </c:pt>
                <c:pt idx="1887">
                  <c:v>31.931522217411164</c:v>
                </c:pt>
                <c:pt idx="1888">
                  <c:v>32.101152421359991</c:v>
                </c:pt>
                <c:pt idx="1889">
                  <c:v>31.982895914003628</c:v>
                </c:pt>
                <c:pt idx="1890">
                  <c:v>32.030490313813864</c:v>
                </c:pt>
                <c:pt idx="1891">
                  <c:v>32.033289141867051</c:v>
                </c:pt>
                <c:pt idx="1892">
                  <c:v>32.092340572632004</c:v>
                </c:pt>
                <c:pt idx="1893">
                  <c:v>32.097534582914598</c:v>
                </c:pt>
                <c:pt idx="1894">
                  <c:v>32.066424557682019</c:v>
                </c:pt>
                <c:pt idx="1895">
                  <c:v>32.025790444156208</c:v>
                </c:pt>
                <c:pt idx="1896">
                  <c:v>32.121347733356068</c:v>
                </c:pt>
                <c:pt idx="1897">
                  <c:v>32.240775464642532</c:v>
                </c:pt>
                <c:pt idx="1898">
                  <c:v>32.267201896248487</c:v>
                </c:pt>
                <c:pt idx="1899">
                  <c:v>32.174453851773599</c:v>
                </c:pt>
                <c:pt idx="1900">
                  <c:v>32.18896947640372</c:v>
                </c:pt>
                <c:pt idx="1901">
                  <c:v>32.189576898266985</c:v>
                </c:pt>
                <c:pt idx="1902">
                  <c:v>32.251642651874484</c:v>
                </c:pt>
                <c:pt idx="1903">
                  <c:v>32.298879629824008</c:v>
                </c:pt>
                <c:pt idx="1904">
                  <c:v>32.343643300544962</c:v>
                </c:pt>
                <c:pt idx="1905">
                  <c:v>32.363860747941779</c:v>
                </c:pt>
                <c:pt idx="1906">
                  <c:v>32.398636137671367</c:v>
                </c:pt>
                <c:pt idx="1907">
                  <c:v>32.381024158965268</c:v>
                </c:pt>
                <c:pt idx="1908">
                  <c:v>32.379519601715863</c:v>
                </c:pt>
                <c:pt idx="1909">
                  <c:v>32.40611074686695</c:v>
                </c:pt>
                <c:pt idx="1910">
                  <c:v>32.39383014823364</c:v>
                </c:pt>
                <c:pt idx="1911">
                  <c:v>32.49497337479</c:v>
                </c:pt>
                <c:pt idx="1912">
                  <c:v>32.517675848170491</c:v>
                </c:pt>
                <c:pt idx="1913">
                  <c:v>32.537688868491394</c:v>
                </c:pt>
                <c:pt idx="1914">
                  <c:v>32.499260484072018</c:v>
                </c:pt>
                <c:pt idx="1915">
                  <c:v>32.56869668019386</c:v>
                </c:pt>
                <c:pt idx="1916">
                  <c:v>32.56279043034602</c:v>
                </c:pt>
                <c:pt idx="1917">
                  <c:v>32.655897849811829</c:v>
                </c:pt>
                <c:pt idx="1918">
                  <c:v>32.64553521987137</c:v>
                </c:pt>
                <c:pt idx="1919">
                  <c:v>32.695923890443176</c:v>
                </c:pt>
                <c:pt idx="1920">
                  <c:v>32.64278391785934</c:v>
                </c:pt>
                <c:pt idx="1921">
                  <c:v>32.710069723410591</c:v>
                </c:pt>
                <c:pt idx="1922">
                  <c:v>32.631677147317539</c:v>
                </c:pt>
                <c:pt idx="1923">
                  <c:v>32.700581442413871</c:v>
                </c:pt>
                <c:pt idx="1924">
                  <c:v>32.708205140139064</c:v>
                </c:pt>
                <c:pt idx="1925">
                  <c:v>32.755046284764724</c:v>
                </c:pt>
                <c:pt idx="1926">
                  <c:v>32.767841206309193</c:v>
                </c:pt>
                <c:pt idx="1927">
                  <c:v>32.802682351241181</c:v>
                </c:pt>
                <c:pt idx="1928">
                  <c:v>32.892396541628962</c:v>
                </c:pt>
                <c:pt idx="1929">
                  <c:v>32.752698628576475</c:v>
                </c:pt>
                <c:pt idx="1930">
                  <c:v>32.875439510822055</c:v>
                </c:pt>
                <c:pt idx="1931">
                  <c:v>32.886634171993144</c:v>
                </c:pt>
                <c:pt idx="1932">
                  <c:v>32.989018934973622</c:v>
                </c:pt>
                <c:pt idx="1933">
                  <c:v>32.984645888218672</c:v>
                </c:pt>
                <c:pt idx="1934">
                  <c:v>33.008575575106768</c:v>
                </c:pt>
                <c:pt idx="1935">
                  <c:v>32.980581435215647</c:v>
                </c:pt>
                <c:pt idx="1936">
                  <c:v>32.915054093166312</c:v>
                </c:pt>
                <c:pt idx="1937">
                  <c:v>33.054659558308352</c:v>
                </c:pt>
                <c:pt idx="1938">
                  <c:v>32.936155004084874</c:v>
                </c:pt>
                <c:pt idx="1939">
                  <c:v>33.005649793956088</c:v>
                </c:pt>
                <c:pt idx="1940">
                  <c:v>33.032278699518208</c:v>
                </c:pt>
                <c:pt idx="1941">
                  <c:v>33.031354871418792</c:v>
                </c:pt>
                <c:pt idx="1942">
                  <c:v>33.031475314125835</c:v>
                </c:pt>
                <c:pt idx="1943">
                  <c:v>33.142977915414356</c:v>
                </c:pt>
                <c:pt idx="1944">
                  <c:v>33.142043670648384</c:v>
                </c:pt>
                <c:pt idx="1945">
                  <c:v>33.153087941196084</c:v>
                </c:pt>
                <c:pt idx="1946">
                  <c:v>33.149463592334094</c:v>
                </c:pt>
                <c:pt idx="1947">
                  <c:v>33.242474657639498</c:v>
                </c:pt>
                <c:pt idx="1948">
                  <c:v>33.131612681344116</c:v>
                </c:pt>
                <c:pt idx="1949">
                  <c:v>33.228281949683044</c:v>
                </c:pt>
                <c:pt idx="1950">
                  <c:v>33.269533250702246</c:v>
                </c:pt>
                <c:pt idx="1951">
                  <c:v>33.183804737297585</c:v>
                </c:pt>
                <c:pt idx="1952">
                  <c:v>33.331632207434389</c:v>
                </c:pt>
                <c:pt idx="1953">
                  <c:v>33.229595751741847</c:v>
                </c:pt>
                <c:pt idx="1954">
                  <c:v>33.387634810154061</c:v>
                </c:pt>
                <c:pt idx="1955">
                  <c:v>33.431160850695626</c:v>
                </c:pt>
                <c:pt idx="1956">
                  <c:v>33.393332075639599</c:v>
                </c:pt>
                <c:pt idx="1957">
                  <c:v>33.503709025914198</c:v>
                </c:pt>
                <c:pt idx="1958">
                  <c:v>33.439973350480962</c:v>
                </c:pt>
                <c:pt idx="1959">
                  <c:v>33.370146529373763</c:v>
                </c:pt>
                <c:pt idx="1960">
                  <c:v>33.462045615545328</c:v>
                </c:pt>
                <c:pt idx="1961">
                  <c:v>33.415803429246587</c:v>
                </c:pt>
                <c:pt idx="1962">
                  <c:v>33.411713585608375</c:v>
                </c:pt>
                <c:pt idx="1963">
                  <c:v>33.463737672808413</c:v>
                </c:pt>
                <c:pt idx="1964">
                  <c:v>33.605634153519539</c:v>
                </c:pt>
                <c:pt idx="1965">
                  <c:v>33.474067099629458</c:v>
                </c:pt>
                <c:pt idx="1966">
                  <c:v>33.572294961670316</c:v>
                </c:pt>
                <c:pt idx="1967">
                  <c:v>33.480229859885988</c:v>
                </c:pt>
                <c:pt idx="1968">
                  <c:v>33.575074909515372</c:v>
                </c:pt>
                <c:pt idx="1969">
                  <c:v>33.661475297902378</c:v>
                </c:pt>
                <c:pt idx="1970">
                  <c:v>33.533891316828779</c:v>
                </c:pt>
                <c:pt idx="1971">
                  <c:v>33.63712178290951</c:v>
                </c:pt>
                <c:pt idx="1972">
                  <c:v>33.632981158016612</c:v>
                </c:pt>
                <c:pt idx="1973">
                  <c:v>33.65447660017049</c:v>
                </c:pt>
                <c:pt idx="1974">
                  <c:v>33.625184934262059</c:v>
                </c:pt>
                <c:pt idx="1975">
                  <c:v>33.70254105135826</c:v>
                </c:pt>
                <c:pt idx="1976">
                  <c:v>33.797660839909106</c:v>
                </c:pt>
                <c:pt idx="1977">
                  <c:v>34.043735051740562</c:v>
                </c:pt>
                <c:pt idx="1978">
                  <c:v>34.186869162636306</c:v>
                </c:pt>
                <c:pt idx="1979">
                  <c:v>34.334223976528172</c:v>
                </c:pt>
                <c:pt idx="1980">
                  <c:v>34.478268894590776</c:v>
                </c:pt>
                <c:pt idx="1981">
                  <c:v>34.598520844513821</c:v>
                </c:pt>
                <c:pt idx="1982">
                  <c:v>34.72478125792464</c:v>
                </c:pt>
                <c:pt idx="1983">
                  <c:v>34.675276050874579</c:v>
                </c:pt>
                <c:pt idx="1984">
                  <c:v>34.776214850355025</c:v>
                </c:pt>
                <c:pt idx="1985">
                  <c:v>34.801733729913515</c:v>
                </c:pt>
                <c:pt idx="1986">
                  <c:v>34.756098965478039</c:v>
                </c:pt>
                <c:pt idx="1987">
                  <c:v>34.602330089259461</c:v>
                </c:pt>
                <c:pt idx="1988">
                  <c:v>34.437122411289245</c:v>
                </c:pt>
                <c:pt idx="1989">
                  <c:v>34.260262389850716</c:v>
                </c:pt>
                <c:pt idx="1990">
                  <c:v>34.135201195187513</c:v>
                </c:pt>
                <c:pt idx="1991">
                  <c:v>34.026548854258984</c:v>
                </c:pt>
                <c:pt idx="1992">
                  <c:v>34.234356791546368</c:v>
                </c:pt>
                <c:pt idx="1993">
                  <c:v>34.28433074856526</c:v>
                </c:pt>
                <c:pt idx="1994">
                  <c:v>34.386744157373535</c:v>
                </c:pt>
                <c:pt idx="1995">
                  <c:v>34.313951841563956</c:v>
                </c:pt>
                <c:pt idx="1996">
                  <c:v>33.617354203469183</c:v>
                </c:pt>
                <c:pt idx="1997">
                  <c:v>32.066076249065766</c:v>
                </c:pt>
                <c:pt idx="1998">
                  <c:v>30.179196089892351</c:v>
                </c:pt>
                <c:pt idx="1999">
                  <c:v>28.178203954531575</c:v>
                </c:pt>
                <c:pt idx="2000">
                  <c:v>26.477278217683427</c:v>
                </c:pt>
                <c:pt idx="2001">
                  <c:v>24.657450140194335</c:v>
                </c:pt>
                <c:pt idx="2002">
                  <c:v>23.038646146107801</c:v>
                </c:pt>
                <c:pt idx="2003">
                  <c:v>21.149914424705237</c:v>
                </c:pt>
                <c:pt idx="2004">
                  <c:v>19.469715250067118</c:v>
                </c:pt>
                <c:pt idx="2005">
                  <c:v>17.82292883507467</c:v>
                </c:pt>
                <c:pt idx="2006">
                  <c:v>16.127615729755355</c:v>
                </c:pt>
                <c:pt idx="2007">
                  <c:v>14.578932179775515</c:v>
                </c:pt>
                <c:pt idx="2008">
                  <c:v>13.12214055558105</c:v>
                </c:pt>
                <c:pt idx="2009">
                  <c:v>11.737068983120148</c:v>
                </c:pt>
                <c:pt idx="2010">
                  <c:v>10.625370451384933</c:v>
                </c:pt>
                <c:pt idx="2011">
                  <c:v>10.055101591545403</c:v>
                </c:pt>
                <c:pt idx="2012">
                  <c:v>9.9496243816279364</c:v>
                </c:pt>
                <c:pt idx="2013">
                  <c:v>9.879321649700282</c:v>
                </c:pt>
                <c:pt idx="2014">
                  <c:v>9.8219551148708977</c:v>
                </c:pt>
                <c:pt idx="2015">
                  <c:v>9.811194698633253</c:v>
                </c:pt>
                <c:pt idx="2016">
                  <c:v>9.8305807656737532</c:v>
                </c:pt>
                <c:pt idx="2017">
                  <c:v>9.7072142315355538</c:v>
                </c:pt>
                <c:pt idx="2018">
                  <c:v>9.7881627968655582</c:v>
                </c:pt>
              </c:numCache>
            </c:numRef>
          </c:xVal>
          <c:yVal>
            <c:numRef>
              <c:f>'Experimental data'!$S$8:$S$1961</c:f>
              <c:numCache>
                <c:formatCode>0.0</c:formatCode>
                <c:ptCount val="1954"/>
                <c:pt idx="0">
                  <c:v>-3.0219999999999998</c:v>
                </c:pt>
                <c:pt idx="1">
                  <c:v>-3.022399868129189</c:v>
                </c:pt>
                <c:pt idx="2">
                  <c:v>-2.3548752053603668</c:v>
                </c:pt>
                <c:pt idx="3">
                  <c:v>-2.7301000559727666</c:v>
                </c:pt>
                <c:pt idx="4">
                  <c:v>-3.0477020015139238</c:v>
                </c:pt>
                <c:pt idx="5">
                  <c:v>-2.9755848279012524</c:v>
                </c:pt>
                <c:pt idx="6">
                  <c:v>-2.7181535187881827</c:v>
                </c:pt>
                <c:pt idx="7">
                  <c:v>-0.62060132336247109</c:v>
                </c:pt>
                <c:pt idx="8">
                  <c:v>6.5570053779976698</c:v>
                </c:pt>
                <c:pt idx="9">
                  <c:v>6.6325918838381828</c:v>
                </c:pt>
                <c:pt idx="10">
                  <c:v>6.2046034763439391</c:v>
                </c:pt>
                <c:pt idx="11">
                  <c:v>6.9221500000000011</c:v>
                </c:pt>
                <c:pt idx="12">
                  <c:v>6.7426470091140596</c:v>
                </c:pt>
                <c:pt idx="13">
                  <c:v>8.4351670271007606</c:v>
                </c:pt>
                <c:pt idx="14">
                  <c:v>9.6377723930481967</c:v>
                </c:pt>
                <c:pt idx="15">
                  <c:v>10.838203239909632</c:v>
                </c:pt>
                <c:pt idx="16">
                  <c:v>12.224294776450858</c:v>
                </c:pt>
                <c:pt idx="17">
                  <c:v>13.056953556328288</c:v>
                </c:pt>
                <c:pt idx="18">
                  <c:v>14.005520786114241</c:v>
                </c:pt>
                <c:pt idx="19">
                  <c:v>14.135519823425284</c:v>
                </c:pt>
                <c:pt idx="20">
                  <c:v>14.940142135897737</c:v>
                </c:pt>
                <c:pt idx="21">
                  <c:v>15.571530140297503</c:v>
                </c:pt>
                <c:pt idx="22">
                  <c:v>16.084096370909435</c:v>
                </c:pt>
                <c:pt idx="23">
                  <c:v>16.45382588899648</c:v>
                </c:pt>
                <c:pt idx="24">
                  <c:v>16.57675297463717</c:v>
                </c:pt>
                <c:pt idx="25">
                  <c:v>16.858107822980113</c:v>
                </c:pt>
                <c:pt idx="26">
                  <c:v>17.011615302112311</c:v>
                </c:pt>
                <c:pt idx="27">
                  <c:v>16.952389115338409</c:v>
                </c:pt>
                <c:pt idx="28">
                  <c:v>17.054523057680036</c:v>
                </c:pt>
                <c:pt idx="29">
                  <c:v>17.217059940931605</c:v>
                </c:pt>
                <c:pt idx="30">
                  <c:v>17.77697817890143</c:v>
                </c:pt>
                <c:pt idx="31">
                  <c:v>17.391615718065658</c:v>
                </c:pt>
                <c:pt idx="32">
                  <c:v>17.260756008197866</c:v>
                </c:pt>
                <c:pt idx="33">
                  <c:v>17.258688118235082</c:v>
                </c:pt>
                <c:pt idx="34">
                  <c:v>17.818290269822906</c:v>
                </c:pt>
                <c:pt idx="35">
                  <c:v>18.175147842932162</c:v>
                </c:pt>
                <c:pt idx="36">
                  <c:v>17.742905601584567</c:v>
                </c:pt>
                <c:pt idx="37">
                  <c:v>17.664146808190182</c:v>
                </c:pt>
                <c:pt idx="38">
                  <c:v>17.462708465241366</c:v>
                </c:pt>
                <c:pt idx="39">
                  <c:v>18.043793057771616</c:v>
                </c:pt>
                <c:pt idx="40">
                  <c:v>17.793368961849847</c:v>
                </c:pt>
                <c:pt idx="41">
                  <c:v>17.950608544510239</c:v>
                </c:pt>
                <c:pt idx="42">
                  <c:v>18.062533544700685</c:v>
                </c:pt>
                <c:pt idx="43">
                  <c:v>18.017786394007267</c:v>
                </c:pt>
                <c:pt idx="44">
                  <c:v>18.192494502633618</c:v>
                </c:pt>
                <c:pt idx="45">
                  <c:v>18.522644691518991</c:v>
                </c:pt>
                <c:pt idx="46">
                  <c:v>18.268442793615534</c:v>
                </c:pt>
                <c:pt idx="47">
                  <c:v>18.051744720311195</c:v>
                </c:pt>
                <c:pt idx="48">
                  <c:v>18.061162567449287</c:v>
                </c:pt>
                <c:pt idx="49">
                  <c:v>18.454495732869162</c:v>
                </c:pt>
                <c:pt idx="50">
                  <c:v>18.484025043606504</c:v>
                </c:pt>
                <c:pt idx="51">
                  <c:v>18.597610448512949</c:v>
                </c:pt>
                <c:pt idx="52">
                  <c:v>18.453151413066816</c:v>
                </c:pt>
                <c:pt idx="53">
                  <c:v>18.632029574992359</c:v>
                </c:pt>
                <c:pt idx="54">
                  <c:v>18.862414563339787</c:v>
                </c:pt>
                <c:pt idx="55">
                  <c:v>19.121521509935704</c:v>
                </c:pt>
                <c:pt idx="56">
                  <c:v>18.919759463915561</c:v>
                </c:pt>
                <c:pt idx="57">
                  <c:v>18.818467147742307</c:v>
                </c:pt>
                <c:pt idx="58">
                  <c:v>19.767106738661788</c:v>
                </c:pt>
                <c:pt idx="59">
                  <c:v>19.009642207036315</c:v>
                </c:pt>
                <c:pt idx="60">
                  <c:v>19.337831137559949</c:v>
                </c:pt>
                <c:pt idx="61">
                  <c:v>19.774654724773399</c:v>
                </c:pt>
                <c:pt idx="62">
                  <c:v>19.567991437686587</c:v>
                </c:pt>
                <c:pt idx="63">
                  <c:v>19.683880844724641</c:v>
                </c:pt>
                <c:pt idx="64">
                  <c:v>19.669196162376114</c:v>
                </c:pt>
                <c:pt idx="65">
                  <c:v>19.744858833152129</c:v>
                </c:pt>
                <c:pt idx="66">
                  <c:v>20.096883713899739</c:v>
                </c:pt>
                <c:pt idx="67">
                  <c:v>19.929826415390849</c:v>
                </c:pt>
                <c:pt idx="68">
                  <c:v>20.468844877848756</c:v>
                </c:pt>
                <c:pt idx="69">
                  <c:v>20.148775174032078</c:v>
                </c:pt>
                <c:pt idx="70">
                  <c:v>20.388482802782299</c:v>
                </c:pt>
                <c:pt idx="71">
                  <c:v>20.912218685275551</c:v>
                </c:pt>
                <c:pt idx="72">
                  <c:v>20.969045661867156</c:v>
                </c:pt>
                <c:pt idx="73">
                  <c:v>20.832073681557013</c:v>
                </c:pt>
                <c:pt idx="74">
                  <c:v>21.080966853055241</c:v>
                </c:pt>
                <c:pt idx="75">
                  <c:v>20.92269522910399</c:v>
                </c:pt>
                <c:pt idx="76">
                  <c:v>21.041326618223916</c:v>
                </c:pt>
                <c:pt idx="77">
                  <c:v>21.272262567768244</c:v>
                </c:pt>
                <c:pt idx="78">
                  <c:v>21.389256323869898</c:v>
                </c:pt>
                <c:pt idx="79">
                  <c:v>21.48888289156584</c:v>
                </c:pt>
                <c:pt idx="80">
                  <c:v>21.614364148110244</c:v>
                </c:pt>
                <c:pt idx="81">
                  <c:v>21.732761029285101</c:v>
                </c:pt>
                <c:pt idx="82">
                  <c:v>21.842624055848177</c:v>
                </c:pt>
                <c:pt idx="83">
                  <c:v>22.03288135743756</c:v>
                </c:pt>
                <c:pt idx="84">
                  <c:v>22.119114695268312</c:v>
                </c:pt>
                <c:pt idx="85">
                  <c:v>22.242393868364488</c:v>
                </c:pt>
                <c:pt idx="86">
                  <c:v>22.380025125542563</c:v>
                </c:pt>
                <c:pt idx="87">
                  <c:v>22.535541800319962</c:v>
                </c:pt>
                <c:pt idx="88">
                  <c:v>22.665018369572703</c:v>
                </c:pt>
                <c:pt idx="89">
                  <c:v>22.765805874829272</c:v>
                </c:pt>
                <c:pt idx="90">
                  <c:v>22.908456403102353</c:v>
                </c:pt>
                <c:pt idx="91">
                  <c:v>23.05000901465155</c:v>
                </c:pt>
                <c:pt idx="92">
                  <c:v>23.132125164767633</c:v>
                </c:pt>
                <c:pt idx="93">
                  <c:v>23.264838192522433</c:v>
                </c:pt>
                <c:pt idx="94">
                  <c:v>23.396282470211201</c:v>
                </c:pt>
                <c:pt idx="95">
                  <c:v>23.508823621913976</c:v>
                </c:pt>
                <c:pt idx="96">
                  <c:v>23.651863733540754</c:v>
                </c:pt>
                <c:pt idx="97">
                  <c:v>23.791684053333011</c:v>
                </c:pt>
                <c:pt idx="98">
                  <c:v>23.925703331155983</c:v>
                </c:pt>
                <c:pt idx="99">
                  <c:v>24.030643961628993</c:v>
                </c:pt>
                <c:pt idx="100">
                  <c:v>24.242351785170381</c:v>
                </c:pt>
                <c:pt idx="101">
                  <c:v>24.35964866628796</c:v>
                </c:pt>
                <c:pt idx="102">
                  <c:v>24.497806485993507</c:v>
                </c:pt>
                <c:pt idx="103">
                  <c:v>24.598958574602289</c:v>
                </c:pt>
                <c:pt idx="104">
                  <c:v>24.74449347802587</c:v>
                </c:pt>
                <c:pt idx="105">
                  <c:v>24.864175775934477</c:v>
                </c:pt>
                <c:pt idx="106">
                  <c:v>24.996791928684246</c:v>
                </c:pt>
                <c:pt idx="107">
                  <c:v>25.146930999014526</c:v>
                </c:pt>
                <c:pt idx="108">
                  <c:v>25.24439767076457</c:v>
                </c:pt>
                <c:pt idx="109">
                  <c:v>25.338044029815215</c:v>
                </c:pt>
                <c:pt idx="110">
                  <c:v>25.482476849847938</c:v>
                </c:pt>
                <c:pt idx="111">
                  <c:v>25.666578942782991</c:v>
                </c:pt>
                <c:pt idx="112">
                  <c:v>25.772817489990498</c:v>
                </c:pt>
                <c:pt idx="113">
                  <c:v>25.923976352040658</c:v>
                </c:pt>
                <c:pt idx="114">
                  <c:v>26.093195631699452</c:v>
                </c:pt>
                <c:pt idx="115">
                  <c:v>26.228919597111364</c:v>
                </c:pt>
                <c:pt idx="116">
                  <c:v>26.34091283211885</c:v>
                </c:pt>
                <c:pt idx="117">
                  <c:v>26.490373256580533</c:v>
                </c:pt>
                <c:pt idx="118">
                  <c:v>26.604956075056549</c:v>
                </c:pt>
                <c:pt idx="119">
                  <c:v>26.743749832295162</c:v>
                </c:pt>
                <c:pt idx="120">
                  <c:v>26.802347752017901</c:v>
                </c:pt>
                <c:pt idx="121">
                  <c:v>26.969796719084492</c:v>
                </c:pt>
                <c:pt idx="122">
                  <c:v>27.198686314355303</c:v>
                </c:pt>
                <c:pt idx="123">
                  <c:v>27.262558192686456</c:v>
                </c:pt>
                <c:pt idx="124">
                  <c:v>27.395637366293744</c:v>
                </c:pt>
                <c:pt idx="125">
                  <c:v>27.558901437308638</c:v>
                </c:pt>
                <c:pt idx="126">
                  <c:v>27.683600402145554</c:v>
                </c:pt>
                <c:pt idx="127">
                  <c:v>27.831336868183968</c:v>
                </c:pt>
                <c:pt idx="128">
                  <c:v>28.004728023060316</c:v>
                </c:pt>
                <c:pt idx="129">
                  <c:v>28.110483757742589</c:v>
                </c:pt>
                <c:pt idx="130">
                  <c:v>28.217596263328939</c:v>
                </c:pt>
                <c:pt idx="131">
                  <c:v>28.392784814132376</c:v>
                </c:pt>
                <c:pt idx="132">
                  <c:v>28.496308777864837</c:v>
                </c:pt>
                <c:pt idx="133">
                  <c:v>28.641955139627587</c:v>
                </c:pt>
                <c:pt idx="134">
                  <c:v>28.750797853637579</c:v>
                </c:pt>
                <c:pt idx="135">
                  <c:v>28.906128590905293</c:v>
                </c:pt>
                <c:pt idx="136">
                  <c:v>29.031786409958919</c:v>
                </c:pt>
                <c:pt idx="137">
                  <c:v>29.202912460550479</c:v>
                </c:pt>
                <c:pt idx="138">
                  <c:v>29.332289550631309</c:v>
                </c:pt>
                <c:pt idx="139">
                  <c:v>29.432975493382571</c:v>
                </c:pt>
                <c:pt idx="140">
                  <c:v>29.55871560410699</c:v>
                </c:pt>
                <c:pt idx="141">
                  <c:v>29.692926548606717</c:v>
                </c:pt>
                <c:pt idx="142">
                  <c:v>29.840094264615512</c:v>
                </c:pt>
                <c:pt idx="143">
                  <c:v>29.962797916848306</c:v>
                </c:pt>
                <c:pt idx="144">
                  <c:v>30.121432820955011</c:v>
                </c:pt>
                <c:pt idx="145">
                  <c:v>30.267077099384274</c:v>
                </c:pt>
                <c:pt idx="146">
                  <c:v>30.397623981192893</c:v>
                </c:pt>
                <c:pt idx="147">
                  <c:v>30.534907321686113</c:v>
                </c:pt>
                <c:pt idx="148">
                  <c:v>30.617552117662971</c:v>
                </c:pt>
                <c:pt idx="149">
                  <c:v>30.795111501923483</c:v>
                </c:pt>
                <c:pt idx="150">
                  <c:v>30.924950050361733</c:v>
                </c:pt>
                <c:pt idx="151">
                  <c:v>31.080390683468618</c:v>
                </c:pt>
                <c:pt idx="152">
                  <c:v>31.179555271973832</c:v>
                </c:pt>
                <c:pt idx="153">
                  <c:v>31.344178718059602</c:v>
                </c:pt>
                <c:pt idx="154">
                  <c:v>31.409837575650588</c:v>
                </c:pt>
                <c:pt idx="155">
                  <c:v>31.59453810611684</c:v>
                </c:pt>
                <c:pt idx="156">
                  <c:v>31.756749052076692</c:v>
                </c:pt>
                <c:pt idx="157">
                  <c:v>31.885298017114494</c:v>
                </c:pt>
                <c:pt idx="158">
                  <c:v>31.995590731200018</c:v>
                </c:pt>
                <c:pt idx="159">
                  <c:v>32.117915216746368</c:v>
                </c:pt>
                <c:pt idx="160">
                  <c:v>32.33455376971159</c:v>
                </c:pt>
                <c:pt idx="161">
                  <c:v>32.482952214951254</c:v>
                </c:pt>
                <c:pt idx="162">
                  <c:v>32.558386073052048</c:v>
                </c:pt>
                <c:pt idx="163">
                  <c:v>32.662831390999351</c:v>
                </c:pt>
                <c:pt idx="164">
                  <c:v>32.795622022924945</c:v>
                </c:pt>
                <c:pt idx="165">
                  <c:v>32.917545987617039</c:v>
                </c:pt>
                <c:pt idx="166">
                  <c:v>33.05106786958072</c:v>
                </c:pt>
                <c:pt idx="167">
                  <c:v>33.240035066936166</c:v>
                </c:pt>
                <c:pt idx="168">
                  <c:v>33.343563718168994</c:v>
                </c:pt>
                <c:pt idx="169">
                  <c:v>33.461796016001891</c:v>
                </c:pt>
                <c:pt idx="170">
                  <c:v>33.553865812470391</c:v>
                </c:pt>
                <c:pt idx="171">
                  <c:v>33.774278323965802</c:v>
                </c:pt>
                <c:pt idx="172">
                  <c:v>33.900338747207073</c:v>
                </c:pt>
                <c:pt idx="173">
                  <c:v>34.081168444138022</c:v>
                </c:pt>
                <c:pt idx="174">
                  <c:v>34.102456986914945</c:v>
                </c:pt>
                <c:pt idx="175">
                  <c:v>34.274866370906771</c:v>
                </c:pt>
                <c:pt idx="176">
                  <c:v>34.440315858702363</c:v>
                </c:pt>
                <c:pt idx="177">
                  <c:v>34.571854928062578</c:v>
                </c:pt>
                <c:pt idx="178">
                  <c:v>34.649448682109451</c:v>
                </c:pt>
                <c:pt idx="179">
                  <c:v>34.840843483758157</c:v>
                </c:pt>
                <c:pt idx="180">
                  <c:v>34.941748697354178</c:v>
                </c:pt>
                <c:pt idx="181">
                  <c:v>35.119086727436354</c:v>
                </c:pt>
                <c:pt idx="182">
                  <c:v>35.224414857929574</c:v>
                </c:pt>
                <c:pt idx="183">
                  <c:v>35.393069554225725</c:v>
                </c:pt>
                <c:pt idx="184">
                  <c:v>35.424839347549252</c:v>
                </c:pt>
                <c:pt idx="185">
                  <c:v>35.616204982529766</c:v>
                </c:pt>
                <c:pt idx="186">
                  <c:v>35.788300304005205</c:v>
                </c:pt>
                <c:pt idx="187">
                  <c:v>35.906035205978903</c:v>
                </c:pt>
                <c:pt idx="188">
                  <c:v>36.10139146616757</c:v>
                </c:pt>
                <c:pt idx="189">
                  <c:v>36.15240761466157</c:v>
                </c:pt>
                <c:pt idx="190">
                  <c:v>36.309106060334017</c:v>
                </c:pt>
                <c:pt idx="191">
                  <c:v>36.427951379032336</c:v>
                </c:pt>
                <c:pt idx="192">
                  <c:v>36.535051384617944</c:v>
                </c:pt>
                <c:pt idx="193">
                  <c:v>36.749401395797172</c:v>
                </c:pt>
                <c:pt idx="194">
                  <c:v>36.887975882191121</c:v>
                </c:pt>
                <c:pt idx="195">
                  <c:v>36.968125365537873</c:v>
                </c:pt>
                <c:pt idx="196">
                  <c:v>37.11493891486144</c:v>
                </c:pt>
                <c:pt idx="197">
                  <c:v>37.261830589189103</c:v>
                </c:pt>
                <c:pt idx="198">
                  <c:v>37.419152472394146</c:v>
                </c:pt>
                <c:pt idx="199">
                  <c:v>37.502146747555862</c:v>
                </c:pt>
                <c:pt idx="200">
                  <c:v>37.698246757783366</c:v>
                </c:pt>
                <c:pt idx="201">
                  <c:v>37.787366554098014</c:v>
                </c:pt>
                <c:pt idx="202">
                  <c:v>37.932279582489095</c:v>
                </c:pt>
                <c:pt idx="203">
                  <c:v>38.088592611474731</c:v>
                </c:pt>
                <c:pt idx="204">
                  <c:v>38.252904078377689</c:v>
                </c:pt>
                <c:pt idx="205">
                  <c:v>38.348471791695246</c:v>
                </c:pt>
                <c:pt idx="206">
                  <c:v>38.490097840748263</c:v>
                </c:pt>
                <c:pt idx="207">
                  <c:v>38.621836910119001</c:v>
                </c:pt>
                <c:pt idx="208">
                  <c:v>38.763315563330984</c:v>
                </c:pt>
                <c:pt idx="209">
                  <c:v>38.891183799166512</c:v>
                </c:pt>
                <c:pt idx="210">
                  <c:v>38.984952033223585</c:v>
                </c:pt>
                <c:pt idx="211">
                  <c:v>39.093832768068836</c:v>
                </c:pt>
                <c:pt idx="212">
                  <c:v>39.306318195817525</c:v>
                </c:pt>
                <c:pt idx="213">
                  <c:v>39.431586431517452</c:v>
                </c:pt>
                <c:pt idx="214">
                  <c:v>39.559821334038674</c:v>
                </c:pt>
                <c:pt idx="215">
                  <c:v>39.737163530787825</c:v>
                </c:pt>
                <c:pt idx="216">
                  <c:v>39.824749472855686</c:v>
                </c:pt>
                <c:pt idx="217">
                  <c:v>39.986981252150052</c:v>
                </c:pt>
                <c:pt idx="218">
                  <c:v>40.065847922930026</c:v>
                </c:pt>
                <c:pt idx="219">
                  <c:v>40.216696889130681</c:v>
                </c:pt>
                <c:pt idx="220">
                  <c:v>40.405371378137545</c:v>
                </c:pt>
                <c:pt idx="221">
                  <c:v>40.526644301129132</c:v>
                </c:pt>
                <c:pt idx="222">
                  <c:v>40.638196911113617</c:v>
                </c:pt>
                <c:pt idx="223">
                  <c:v>40.718180248618403</c:v>
                </c:pt>
                <c:pt idx="224">
                  <c:v>40.881147444617838</c:v>
                </c:pt>
                <c:pt idx="225">
                  <c:v>40.974409949481952</c:v>
                </c:pt>
                <c:pt idx="226">
                  <c:v>41.156590167316608</c:v>
                </c:pt>
                <c:pt idx="227">
                  <c:v>41.282027153025382</c:v>
                </c:pt>
                <c:pt idx="228">
                  <c:v>41.412826639013737</c:v>
                </c:pt>
                <c:pt idx="229">
                  <c:v>41.585684981362427</c:v>
                </c:pt>
                <c:pt idx="230">
                  <c:v>41.692292278589122</c:v>
                </c:pt>
                <c:pt idx="231">
                  <c:v>41.903218331256319</c:v>
                </c:pt>
                <c:pt idx="232">
                  <c:v>41.933348541161138</c:v>
                </c:pt>
                <c:pt idx="233">
                  <c:v>42.078626152904519</c:v>
                </c:pt>
                <c:pt idx="234">
                  <c:v>42.245264182428734</c:v>
                </c:pt>
                <c:pt idx="235">
                  <c:v>42.320733978031484</c:v>
                </c:pt>
                <c:pt idx="236">
                  <c:v>42.521429821831916</c:v>
                </c:pt>
                <c:pt idx="237">
                  <c:v>42.592660033880172</c:v>
                </c:pt>
                <c:pt idx="238">
                  <c:v>42.778241293559034</c:v>
                </c:pt>
                <c:pt idx="239">
                  <c:v>42.891631403639444</c:v>
                </c:pt>
                <c:pt idx="240">
                  <c:v>43.000775680165084</c:v>
                </c:pt>
                <c:pt idx="241">
                  <c:v>43.168800168094968</c:v>
                </c:pt>
                <c:pt idx="242">
                  <c:v>43.258819964456464</c:v>
                </c:pt>
                <c:pt idx="243">
                  <c:v>43.385601221068576</c:v>
                </c:pt>
                <c:pt idx="244">
                  <c:v>43.537721020668933</c:v>
                </c:pt>
                <c:pt idx="245">
                  <c:v>43.71115436304752</c:v>
                </c:pt>
                <c:pt idx="246">
                  <c:v>43.886408538854496</c:v>
                </c:pt>
                <c:pt idx="247">
                  <c:v>44.000022086446549</c:v>
                </c:pt>
                <c:pt idx="248">
                  <c:v>44.118292405114786</c:v>
                </c:pt>
                <c:pt idx="249">
                  <c:v>44.224535118989088</c:v>
                </c:pt>
                <c:pt idx="250">
                  <c:v>44.37897262704363</c:v>
                </c:pt>
                <c:pt idx="251">
                  <c:v>44.496052320649845</c:v>
                </c:pt>
                <c:pt idx="252">
                  <c:v>44.621600764697696</c:v>
                </c:pt>
                <c:pt idx="253">
                  <c:v>44.794558065384813</c:v>
                </c:pt>
                <c:pt idx="254">
                  <c:v>44.90371067524422</c:v>
                </c:pt>
                <c:pt idx="255">
                  <c:v>45.013817972653449</c:v>
                </c:pt>
                <c:pt idx="256">
                  <c:v>45.120897144904731</c:v>
                </c:pt>
                <c:pt idx="257">
                  <c:v>45.287585695264859</c:v>
                </c:pt>
                <c:pt idx="258">
                  <c:v>45.434329973751495</c:v>
                </c:pt>
                <c:pt idx="259">
                  <c:v>45.555906542592218</c:v>
                </c:pt>
                <c:pt idx="260">
                  <c:v>45.68854977867678</c:v>
                </c:pt>
                <c:pt idx="261">
                  <c:v>45.791098742358386</c:v>
                </c:pt>
                <c:pt idx="262">
                  <c:v>45.965634168127927</c:v>
                </c:pt>
                <c:pt idx="263">
                  <c:v>46.070540944432466</c:v>
                </c:pt>
                <c:pt idx="264">
                  <c:v>46.208675326636808</c:v>
                </c:pt>
                <c:pt idx="265">
                  <c:v>46.385412835854289</c:v>
                </c:pt>
                <c:pt idx="266">
                  <c:v>46.489175341265927</c:v>
                </c:pt>
                <c:pt idx="267">
                  <c:v>46.6202045147663</c:v>
                </c:pt>
                <c:pt idx="268">
                  <c:v>46.751421188276446</c:v>
                </c:pt>
                <c:pt idx="269">
                  <c:v>46.875855048932877</c:v>
                </c:pt>
                <c:pt idx="270">
                  <c:v>46.998036305305178</c:v>
                </c:pt>
                <c:pt idx="271">
                  <c:v>47.156096209381893</c:v>
                </c:pt>
                <c:pt idx="272">
                  <c:v>47.297246216743531</c:v>
                </c:pt>
                <c:pt idx="273">
                  <c:v>47.426237890137642</c:v>
                </c:pt>
                <c:pt idx="274">
                  <c:v>47.573429043647458</c:v>
                </c:pt>
                <c:pt idx="275">
                  <c:v>47.763639991067812</c:v>
                </c:pt>
                <c:pt idx="276">
                  <c:v>47.875068642712662</c:v>
                </c:pt>
                <c:pt idx="277">
                  <c:v>47.944132708814649</c:v>
                </c:pt>
                <c:pt idx="278">
                  <c:v>48.044703026559766</c:v>
                </c:pt>
                <c:pt idx="279">
                  <c:v>48.197024909503945</c:v>
                </c:pt>
                <c:pt idx="280">
                  <c:v>48.289613455999458</c:v>
                </c:pt>
                <c:pt idx="281">
                  <c:v>48.509120759114346</c:v>
                </c:pt>
                <c:pt idx="282">
                  <c:v>48.596115555318164</c:v>
                </c:pt>
                <c:pt idx="283">
                  <c:v>48.759658793014196</c:v>
                </c:pt>
                <c:pt idx="284">
                  <c:v>48.83639785951646</c:v>
                </c:pt>
                <c:pt idx="285">
                  <c:v>49.011964535339644</c:v>
                </c:pt>
                <c:pt idx="286">
                  <c:v>49.172058293689226</c:v>
                </c:pt>
                <c:pt idx="287">
                  <c:v>49.205693191276772</c:v>
                </c:pt>
                <c:pt idx="288">
                  <c:v>49.37587288765237</c:v>
                </c:pt>
                <c:pt idx="289">
                  <c:v>49.497206748147029</c:v>
                </c:pt>
                <c:pt idx="290">
                  <c:v>49.662986444293054</c:v>
                </c:pt>
                <c:pt idx="291">
                  <c:v>49.80755155599946</c:v>
                </c:pt>
                <c:pt idx="292">
                  <c:v>49.946823438263031</c:v>
                </c:pt>
                <c:pt idx="293">
                  <c:v>50.106317717414626</c:v>
                </c:pt>
                <c:pt idx="294">
                  <c:v>50.259819287920372</c:v>
                </c:pt>
                <c:pt idx="295">
                  <c:v>50.346835959125308</c:v>
                </c:pt>
                <c:pt idx="296">
                  <c:v>50.510426592657247</c:v>
                </c:pt>
                <c:pt idx="297">
                  <c:v>50.669204725938194</c:v>
                </c:pt>
                <c:pt idx="298">
                  <c:v>50.747385980015622</c:v>
                </c:pt>
                <c:pt idx="299">
                  <c:v>50.833290151162537</c:v>
                </c:pt>
                <c:pt idx="300">
                  <c:v>51.076700059690701</c:v>
                </c:pt>
                <c:pt idx="301">
                  <c:v>51.127766729020699</c:v>
                </c:pt>
                <c:pt idx="302">
                  <c:v>51.27867454939112</c:v>
                </c:pt>
                <c:pt idx="303">
                  <c:v>51.430191223960094</c:v>
                </c:pt>
                <c:pt idx="304">
                  <c:v>51.57440685648136</c:v>
                </c:pt>
                <c:pt idx="305">
                  <c:v>51.699873008858411</c:v>
                </c:pt>
                <c:pt idx="306">
                  <c:v>51.877166768104956</c:v>
                </c:pt>
                <c:pt idx="307">
                  <c:v>51.95594906388046</c:v>
                </c:pt>
                <c:pt idx="308">
                  <c:v>52.109649071896541</c:v>
                </c:pt>
                <c:pt idx="309">
                  <c:v>52.279704809932319</c:v>
                </c:pt>
                <c:pt idx="310">
                  <c:v>52.355128251365947</c:v>
                </c:pt>
                <c:pt idx="311">
                  <c:v>52.501082425644711</c:v>
                </c:pt>
                <c:pt idx="312">
                  <c:v>52.649118370865381</c:v>
                </c:pt>
                <c:pt idx="313">
                  <c:v>52.826639734290445</c:v>
                </c:pt>
                <c:pt idx="314">
                  <c:v>52.945335573814347</c:v>
                </c:pt>
                <c:pt idx="315">
                  <c:v>53.025002765469253</c:v>
                </c:pt>
                <c:pt idx="316">
                  <c:v>53.160094439181499</c:v>
                </c:pt>
                <c:pt idx="317">
                  <c:v>53.308669967763684</c:v>
                </c:pt>
                <c:pt idx="318">
                  <c:v>53.421961119505575</c:v>
                </c:pt>
                <c:pt idx="319">
                  <c:v>53.457477267191187</c:v>
                </c:pt>
                <c:pt idx="320">
                  <c:v>53.710927801243031</c:v>
                </c:pt>
                <c:pt idx="321">
                  <c:v>54.006283024980313</c:v>
                </c:pt>
                <c:pt idx="322">
                  <c:v>54.162859595646431</c:v>
                </c:pt>
                <c:pt idx="323">
                  <c:v>54.254809600441995</c:v>
                </c:pt>
                <c:pt idx="324">
                  <c:v>54.434282005635559</c:v>
                </c:pt>
                <c:pt idx="325">
                  <c:v>54.540385657002588</c:v>
                </c:pt>
                <c:pt idx="326">
                  <c:v>54.712603374317752</c:v>
                </c:pt>
                <c:pt idx="327">
                  <c:v>54.806026295856853</c:v>
                </c:pt>
                <c:pt idx="328">
                  <c:v>54.93065807319023</c:v>
                </c:pt>
                <c:pt idx="329">
                  <c:v>55.109700790861439</c:v>
                </c:pt>
                <c:pt idx="330">
                  <c:v>55.223133088443987</c:v>
                </c:pt>
                <c:pt idx="331">
                  <c:v>55.344387261434548</c:v>
                </c:pt>
                <c:pt idx="332">
                  <c:v>55.498871123658212</c:v>
                </c:pt>
                <c:pt idx="333">
                  <c:v>55.599669045581855</c:v>
                </c:pt>
                <c:pt idx="334">
                  <c:v>55.679627383085432</c:v>
                </c:pt>
                <c:pt idx="335">
                  <c:v>55.871150830574052</c:v>
                </c:pt>
                <c:pt idx="336">
                  <c:v>55.991814899367185</c:v>
                </c:pt>
                <c:pt idx="337">
                  <c:v>56.135691469370947</c:v>
                </c:pt>
                <c:pt idx="338">
                  <c:v>56.265835746991819</c:v>
                </c:pt>
                <c:pt idx="339">
                  <c:v>56.342995646849459</c:v>
                </c:pt>
                <c:pt idx="340">
                  <c:v>56.462730548927375</c:v>
                </c:pt>
                <c:pt idx="341">
                  <c:v>56.659686288366096</c:v>
                </c:pt>
                <c:pt idx="342">
                  <c:v>56.753756084938907</c:v>
                </c:pt>
                <c:pt idx="343">
                  <c:v>56.952422761966751</c:v>
                </c:pt>
                <c:pt idx="344">
                  <c:v>57.0695722472433</c:v>
                </c:pt>
                <c:pt idx="345">
                  <c:v>57.164569127197844</c:v>
                </c:pt>
                <c:pt idx="346">
                  <c:v>57.317807676856496</c:v>
                </c:pt>
                <c:pt idx="347">
                  <c:v>57.442384766686985</c:v>
                </c:pt>
                <c:pt idx="348">
                  <c:v>57.568209252415969</c:v>
                </c:pt>
                <c:pt idx="349">
                  <c:v>57.672176445338224</c:v>
                </c:pt>
                <c:pt idx="350">
                  <c:v>57.844767079339547</c:v>
                </c:pt>
                <c:pt idx="351">
                  <c:v>57.950360834846649</c:v>
                </c:pt>
                <c:pt idx="352">
                  <c:v>58.090326467146447</c:v>
                </c:pt>
                <c:pt idx="353">
                  <c:v>58.236600953941981</c:v>
                </c:pt>
                <c:pt idx="354">
                  <c:v>58.333234813148437</c:v>
                </c:pt>
                <c:pt idx="355">
                  <c:v>58.467582736821846</c:v>
                </c:pt>
                <c:pt idx="356">
                  <c:v>58.602468160523379</c:v>
                </c:pt>
                <c:pt idx="357">
                  <c:v>58.741371813601162</c:v>
                </c:pt>
                <c:pt idx="358">
                  <c:v>58.861660882374643</c:v>
                </c:pt>
                <c:pt idx="359">
                  <c:v>59.019221307258682</c:v>
                </c:pt>
                <c:pt idx="360">
                  <c:v>59.105317665915749</c:v>
                </c:pt>
                <c:pt idx="361">
                  <c:v>59.302916113721302</c:v>
                </c:pt>
                <c:pt idx="362">
                  <c:v>59.344724449235109</c:v>
                </c:pt>
                <c:pt idx="363">
                  <c:v>59.498405707250164</c:v>
                </c:pt>
                <c:pt idx="364">
                  <c:v>59.718993218754697</c:v>
                </c:pt>
                <c:pt idx="365">
                  <c:v>59.804116139860916</c:v>
                </c:pt>
                <c:pt idx="366">
                  <c:v>59.913808333081754</c:v>
                </c:pt>
                <c:pt idx="367">
                  <c:v>60.08219532103054</c:v>
                </c:pt>
                <c:pt idx="368">
                  <c:v>60.169815117266864</c:v>
                </c:pt>
                <c:pt idx="369">
                  <c:v>60.378141169798653</c:v>
                </c:pt>
                <c:pt idx="370">
                  <c:v>60.522485448160118</c:v>
                </c:pt>
                <c:pt idx="371">
                  <c:v>60.648164621381461</c:v>
                </c:pt>
                <c:pt idx="372">
                  <c:v>60.736068792632686</c:v>
                </c:pt>
                <c:pt idx="373">
                  <c:v>60.905465155634005</c:v>
                </c:pt>
                <c:pt idx="374">
                  <c:v>61.067899539105596</c:v>
                </c:pt>
                <c:pt idx="375">
                  <c:v>61.111294333035502</c:v>
                </c:pt>
                <c:pt idx="376">
                  <c:v>61.270587049676664</c:v>
                </c:pt>
                <c:pt idx="377">
                  <c:v>61.429268828785794</c:v>
                </c:pt>
                <c:pt idx="378">
                  <c:v>61.541715188817122</c:v>
                </c:pt>
                <c:pt idx="379">
                  <c:v>61.659250611613693</c:v>
                </c:pt>
                <c:pt idx="380">
                  <c:v>61.802016764892826</c:v>
                </c:pt>
                <c:pt idx="381">
                  <c:v>61.942713647230811</c:v>
                </c:pt>
                <c:pt idx="382">
                  <c:v>62.091103759136516</c:v>
                </c:pt>
                <c:pt idx="383">
                  <c:v>62.207178765190392</c:v>
                </c:pt>
                <c:pt idx="384">
                  <c:v>62.304700124443137</c:v>
                </c:pt>
                <c:pt idx="385">
                  <c:v>62.468992841344978</c:v>
                </c:pt>
                <c:pt idx="386">
                  <c:v>62.580566805497369</c:v>
                </c:pt>
                <c:pt idx="387">
                  <c:v>62.692650665509611</c:v>
                </c:pt>
                <c:pt idx="388">
                  <c:v>62.845505881815029</c:v>
                </c:pt>
                <c:pt idx="389">
                  <c:v>63.006066827688926</c:v>
                </c:pt>
                <c:pt idx="390">
                  <c:v>63.112570999910218</c:v>
                </c:pt>
                <c:pt idx="391">
                  <c:v>63.217703297059984</c:v>
                </c:pt>
                <c:pt idx="392">
                  <c:v>63.363921013019237</c:v>
                </c:pt>
                <c:pt idx="393">
                  <c:v>63.463610601551736</c:v>
                </c:pt>
                <c:pt idx="394">
                  <c:v>63.655506965726524</c:v>
                </c:pt>
                <c:pt idx="395">
                  <c:v>63.729158532067764</c:v>
                </c:pt>
                <c:pt idx="396">
                  <c:v>63.954221564639077</c:v>
                </c:pt>
                <c:pt idx="397">
                  <c:v>64.037591360653749</c:v>
                </c:pt>
                <c:pt idx="398">
                  <c:v>64.200828348333943</c:v>
                </c:pt>
                <c:pt idx="399">
                  <c:v>64.325763771516463</c:v>
                </c:pt>
                <c:pt idx="400">
                  <c:v>64.414118984457943</c:v>
                </c:pt>
                <c:pt idx="401">
                  <c:v>64.582427847402641</c:v>
                </c:pt>
                <c:pt idx="402">
                  <c:v>64.639325246203413</c:v>
                </c:pt>
                <c:pt idx="403">
                  <c:v>64.872222654183304</c:v>
                </c:pt>
                <c:pt idx="404">
                  <c:v>64.977272659661992</c:v>
                </c:pt>
                <c:pt idx="405">
                  <c:v>65.117604958647576</c:v>
                </c:pt>
                <c:pt idx="406">
                  <c:v>65.258868507681697</c:v>
                </c:pt>
                <c:pt idx="407">
                  <c:v>65.357879450345592</c:v>
                </c:pt>
                <c:pt idx="408">
                  <c:v>65.39456070225863</c:v>
                </c:pt>
                <c:pt idx="409">
                  <c:v>65.639026340008527</c:v>
                </c:pt>
                <c:pt idx="410">
                  <c:v>65.746328949771353</c:v>
                </c:pt>
                <c:pt idx="411">
                  <c:v>65.88602062372351</c:v>
                </c:pt>
                <c:pt idx="412">
                  <c:v>66.017517505581679</c:v>
                </c:pt>
                <c:pt idx="413">
                  <c:v>66.204236786153174</c:v>
                </c:pt>
                <c:pt idx="414">
                  <c:v>66.291081061515868</c:v>
                </c:pt>
                <c:pt idx="415">
                  <c:v>66.460886278705118</c:v>
                </c:pt>
                <c:pt idx="416">
                  <c:v>66.597868056682586</c:v>
                </c:pt>
                <c:pt idx="417">
                  <c:v>66.740924834976994</c:v>
                </c:pt>
                <c:pt idx="418">
                  <c:v>66.833260256459283</c:v>
                </c:pt>
                <c:pt idx="419">
                  <c:v>66.96958474273579</c:v>
                </c:pt>
                <c:pt idx="420">
                  <c:v>67.081767561086636</c:v>
                </c:pt>
                <c:pt idx="421">
                  <c:v>67.231590485567139</c:v>
                </c:pt>
                <c:pt idx="422">
                  <c:v>67.379601430786593</c:v>
                </c:pt>
                <c:pt idx="423">
                  <c:v>67.527038938475954</c:v>
                </c:pt>
                <c:pt idx="424">
                  <c:v>67.642997798690473</c:v>
                </c:pt>
                <c:pt idx="425">
                  <c:v>67.809728536552754</c:v>
                </c:pt>
                <c:pt idx="426">
                  <c:v>67.936062918141573</c:v>
                </c:pt>
                <c:pt idx="427">
                  <c:v>68.064824904023766</c:v>
                </c:pt>
                <c:pt idx="428">
                  <c:v>68.196454598388726</c:v>
                </c:pt>
                <c:pt idx="429">
                  <c:v>68.343887939411303</c:v>
                </c:pt>
                <c:pt idx="430">
                  <c:v>68.399681171487828</c:v>
                </c:pt>
                <c:pt idx="431">
                  <c:v>68.605309828045492</c:v>
                </c:pt>
                <c:pt idx="432">
                  <c:v>68.720440563216812</c:v>
                </c:pt>
                <c:pt idx="433">
                  <c:v>68.872393696141799</c:v>
                </c:pt>
                <c:pt idx="434">
                  <c:v>68.996989535973228</c:v>
                </c:pt>
                <c:pt idx="435">
                  <c:v>69.098533291269192</c:v>
                </c:pt>
                <c:pt idx="436">
                  <c:v>69.262446841484589</c:v>
                </c:pt>
                <c:pt idx="437">
                  <c:v>69.395058827567468</c:v>
                </c:pt>
                <c:pt idx="438">
                  <c:v>69.491109353410266</c:v>
                </c:pt>
                <c:pt idx="439">
                  <c:v>69.661791133145343</c:v>
                </c:pt>
                <c:pt idx="440">
                  <c:v>69.807604161583356</c:v>
                </c:pt>
                <c:pt idx="441">
                  <c:v>69.961100002922208</c:v>
                </c:pt>
                <c:pt idx="442">
                  <c:v>70.046751569889295</c:v>
                </c:pt>
                <c:pt idx="443">
                  <c:v>70.184030743715539</c:v>
                </c:pt>
                <c:pt idx="444">
                  <c:v>70.338872939291221</c:v>
                </c:pt>
                <c:pt idx="445">
                  <c:v>70.418624505950604</c:v>
                </c:pt>
                <c:pt idx="446">
                  <c:v>70.613089620259501</c:v>
                </c:pt>
                <c:pt idx="447">
                  <c:v>70.692453686898574</c:v>
                </c:pt>
                <c:pt idx="448">
                  <c:v>70.842904736411938</c:v>
                </c:pt>
                <c:pt idx="449">
                  <c:v>71.014100578673748</c:v>
                </c:pt>
                <c:pt idx="450">
                  <c:v>71.102213604102559</c:v>
                </c:pt>
                <c:pt idx="451">
                  <c:v>71.275541738142351</c:v>
                </c:pt>
                <c:pt idx="452">
                  <c:v>71.405228724072686</c:v>
                </c:pt>
                <c:pt idx="453">
                  <c:v>71.511751646295011</c:v>
                </c:pt>
                <c:pt idx="454">
                  <c:v>71.651991236942351</c:v>
                </c:pt>
                <c:pt idx="455">
                  <c:v>71.778171972689876</c:v>
                </c:pt>
                <c:pt idx="456">
                  <c:v>71.995693338201107</c:v>
                </c:pt>
                <c:pt idx="457">
                  <c:v>72.056096987184787</c:v>
                </c:pt>
                <c:pt idx="458">
                  <c:v>72.194492827736028</c:v>
                </c:pt>
                <c:pt idx="459">
                  <c:v>72.321246480180051</c:v>
                </c:pt>
                <c:pt idx="460">
                  <c:v>72.473241800607184</c:v>
                </c:pt>
                <c:pt idx="461">
                  <c:v>72.594546494433743</c:v>
                </c:pt>
                <c:pt idx="462">
                  <c:v>72.714005354830718</c:v>
                </c:pt>
                <c:pt idx="463">
                  <c:v>72.815321505948162</c:v>
                </c:pt>
                <c:pt idx="464">
                  <c:v>73.008954328546864</c:v>
                </c:pt>
                <c:pt idx="465">
                  <c:v>73.120214230182853</c:v>
                </c:pt>
                <c:pt idx="466">
                  <c:v>73.284565801254374</c:v>
                </c:pt>
                <c:pt idx="467">
                  <c:v>73.409427266099769</c:v>
                </c:pt>
                <c:pt idx="468">
                  <c:v>73.498022583220347</c:v>
                </c:pt>
                <c:pt idx="469">
                  <c:v>73.631957486038928</c:v>
                </c:pt>
                <c:pt idx="470">
                  <c:v>73.786803848281508</c:v>
                </c:pt>
                <c:pt idx="471">
                  <c:v>73.899022604134117</c:v>
                </c:pt>
                <c:pt idx="472">
                  <c:v>74.051098132898844</c:v>
                </c:pt>
                <c:pt idx="473">
                  <c:v>74.182498139751885</c:v>
                </c:pt>
                <c:pt idx="474">
                  <c:v>74.236812205084604</c:v>
                </c:pt>
                <c:pt idx="475">
                  <c:v>74.478408051018135</c:v>
                </c:pt>
                <c:pt idx="476">
                  <c:v>74.541390866802914</c:v>
                </c:pt>
                <c:pt idx="477">
                  <c:v>74.685874207671645</c:v>
                </c:pt>
                <c:pt idx="478">
                  <c:v>74.872924217427055</c:v>
                </c:pt>
                <c:pt idx="479">
                  <c:v>74.969204430781772</c:v>
                </c:pt>
                <c:pt idx="480">
                  <c:v>75.137928397914862</c:v>
                </c:pt>
                <c:pt idx="481">
                  <c:v>75.243684653430435</c:v>
                </c:pt>
                <c:pt idx="482">
                  <c:v>75.401291432483589</c:v>
                </c:pt>
                <c:pt idx="483">
                  <c:v>75.454231539411282</c:v>
                </c:pt>
                <c:pt idx="484">
                  <c:v>75.673074259158227</c:v>
                </c:pt>
                <c:pt idx="485">
                  <c:v>75.772451868507829</c:v>
                </c:pt>
                <c:pt idx="486">
                  <c:v>75.932327918512556</c:v>
                </c:pt>
                <c:pt idx="487">
                  <c:v>76.01696802709354</c:v>
                </c:pt>
                <c:pt idx="488">
                  <c:v>76.199182099096845</c:v>
                </c:pt>
                <c:pt idx="489">
                  <c:v>76.251821164342203</c:v>
                </c:pt>
                <c:pt idx="490">
                  <c:v>76.423619610802177</c:v>
                </c:pt>
                <c:pt idx="491">
                  <c:v>76.530593574714572</c:v>
                </c:pt>
                <c:pt idx="492">
                  <c:v>76.711433688312766</c:v>
                </c:pt>
                <c:pt idx="493">
                  <c:v>76.848676924637331</c:v>
                </c:pt>
                <c:pt idx="494">
                  <c:v>76.953809221787012</c:v>
                </c:pt>
                <c:pt idx="495">
                  <c:v>77.143630065020261</c:v>
                </c:pt>
                <c:pt idx="496">
                  <c:v>77.249512362209146</c:v>
                </c:pt>
                <c:pt idx="497">
                  <c:v>77.35330038845548</c:v>
                </c:pt>
                <c:pt idx="498">
                  <c:v>77.486824353752567</c:v>
                </c:pt>
                <c:pt idx="499">
                  <c:v>77.603154047319663</c:v>
                </c:pt>
                <c:pt idx="500">
                  <c:v>77.802088432694873</c:v>
                </c:pt>
                <c:pt idx="501">
                  <c:v>77.938354064801715</c:v>
                </c:pt>
                <c:pt idx="502">
                  <c:v>78.063906675516535</c:v>
                </c:pt>
                <c:pt idx="503">
                  <c:v>78.168299389294347</c:v>
                </c:pt>
                <c:pt idx="504">
                  <c:v>78.316373355350265</c:v>
                </c:pt>
                <c:pt idx="505">
                  <c:v>78.419666069070715</c:v>
                </c:pt>
                <c:pt idx="506">
                  <c:v>78.565944722533132</c:v>
                </c:pt>
                <c:pt idx="507">
                  <c:v>78.688448374755581</c:v>
                </c:pt>
                <c:pt idx="508">
                  <c:v>78.85540880012978</c:v>
                </c:pt>
                <c:pt idx="509">
                  <c:v>78.975219223045087</c:v>
                </c:pt>
                <c:pt idx="510">
                  <c:v>79.126900480955939</c:v>
                </c:pt>
                <c:pt idx="511">
                  <c:v>79.209142672745145</c:v>
                </c:pt>
                <c:pt idx="512">
                  <c:v>79.344417679800273</c:v>
                </c:pt>
                <c:pt idx="513">
                  <c:v>79.43662237210917</c:v>
                </c:pt>
                <c:pt idx="514">
                  <c:v>79.648178633142734</c:v>
                </c:pt>
                <c:pt idx="515">
                  <c:v>79.725959887199295</c:v>
                </c:pt>
                <c:pt idx="516">
                  <c:v>79.90582239657985</c:v>
                </c:pt>
                <c:pt idx="517">
                  <c:v>80.069832821800276</c:v>
                </c:pt>
                <c:pt idx="518">
                  <c:v>80.123746366278738</c:v>
                </c:pt>
                <c:pt idx="519">
                  <c:v>80.293951583488933</c:v>
                </c:pt>
                <c:pt idx="520">
                  <c:v>80.450133883301163</c:v>
                </c:pt>
                <c:pt idx="521">
                  <c:v>80.540056804657723</c:v>
                </c:pt>
                <c:pt idx="522">
                  <c:v>80.6841354580054</c:v>
                </c:pt>
                <c:pt idx="523">
                  <c:v>80.827455777980106</c:v>
                </c:pt>
                <c:pt idx="524">
                  <c:v>81.006365683144324</c:v>
                </c:pt>
                <c:pt idx="525">
                  <c:v>81.140711523484342</c:v>
                </c:pt>
                <c:pt idx="526">
                  <c:v>81.218844860892645</c:v>
                </c:pt>
                <c:pt idx="527">
                  <c:v>81.329574033334296</c:v>
                </c:pt>
                <c:pt idx="528">
                  <c:v>81.372834452257123</c:v>
                </c:pt>
                <c:pt idx="529">
                  <c:v>81.585000088322445</c:v>
                </c:pt>
                <c:pt idx="530">
                  <c:v>81.684548531014286</c:v>
                </c:pt>
                <c:pt idx="531">
                  <c:v>81.830915726147964</c:v>
                </c:pt>
                <c:pt idx="532">
                  <c:v>82.03981677870965</c:v>
                </c:pt>
                <c:pt idx="533">
                  <c:v>82.136699596262446</c:v>
                </c:pt>
                <c:pt idx="534">
                  <c:v>82.251510018916989</c:v>
                </c:pt>
                <c:pt idx="535">
                  <c:v>82.44770065414906</c:v>
                </c:pt>
                <c:pt idx="536">
                  <c:v>82.55033399283522</c:v>
                </c:pt>
                <c:pt idx="537">
                  <c:v>82.716148063983113</c:v>
                </c:pt>
                <c:pt idx="538">
                  <c:v>82.812038173150739</c:v>
                </c:pt>
                <c:pt idx="539">
                  <c:v>82.97475901497063</c:v>
                </c:pt>
                <c:pt idx="540">
                  <c:v>83.076623082783357</c:v>
                </c:pt>
                <c:pt idx="541">
                  <c:v>83.217834027648067</c:v>
                </c:pt>
                <c:pt idx="542">
                  <c:v>83.329327783462873</c:v>
                </c:pt>
                <c:pt idx="543">
                  <c:v>83.499109563150995</c:v>
                </c:pt>
                <c:pt idx="544">
                  <c:v>83.679766343406314</c:v>
                </c:pt>
                <c:pt idx="545">
                  <c:v>83.799014266292289</c:v>
                </c:pt>
                <c:pt idx="546">
                  <c:v>83.924375210330453</c:v>
                </c:pt>
                <c:pt idx="547">
                  <c:v>84.014118965010908</c:v>
                </c:pt>
                <c:pt idx="548">
                  <c:v>84.161914806052295</c:v>
                </c:pt>
                <c:pt idx="549">
                  <c:v>84.26765804073392</c:v>
                </c:pt>
                <c:pt idx="550">
                  <c:v>84.458673675696176</c:v>
                </c:pt>
                <c:pt idx="551">
                  <c:v>84.62018514245301</c:v>
                </c:pt>
                <c:pt idx="552">
                  <c:v>84.743712753062141</c:v>
                </c:pt>
                <c:pt idx="553">
                  <c:v>84.871282030548713</c:v>
                </c:pt>
                <c:pt idx="554">
                  <c:v>85.027369538689314</c:v>
                </c:pt>
                <c:pt idx="555">
                  <c:v>85.105583084435111</c:v>
                </c:pt>
                <c:pt idx="556">
                  <c:v>85.249756529454416</c:v>
                </c:pt>
                <c:pt idx="557">
                  <c:v>85.426211746990589</c:v>
                </c:pt>
                <c:pt idx="558">
                  <c:v>85.514714355773009</c:v>
                </c:pt>
                <c:pt idx="559">
                  <c:v>85.678313843472026</c:v>
                </c:pt>
                <c:pt idx="560">
                  <c:v>85.785068536539754</c:v>
                </c:pt>
                <c:pt idx="561">
                  <c:v>85.843835206271336</c:v>
                </c:pt>
                <c:pt idx="562">
                  <c:v>86.045675320964776</c:v>
                </c:pt>
                <c:pt idx="563">
                  <c:v>86.14636803454961</c:v>
                </c:pt>
                <c:pt idx="564">
                  <c:v>86.277026374697314</c:v>
                </c:pt>
                <c:pt idx="565">
                  <c:v>86.423477944835469</c:v>
                </c:pt>
                <c:pt idx="566">
                  <c:v>86.518864928976825</c:v>
                </c:pt>
                <c:pt idx="567">
                  <c:v>86.70750191798173</c:v>
                </c:pt>
                <c:pt idx="568">
                  <c:v>86.800082131143469</c:v>
                </c:pt>
                <c:pt idx="569">
                  <c:v>86.971518077584548</c:v>
                </c:pt>
                <c:pt idx="570">
                  <c:v>87.090511312957204</c:v>
                </c:pt>
                <c:pt idx="571">
                  <c:v>87.22627121587098</c:v>
                </c:pt>
                <c:pt idx="572">
                  <c:v>87.331683721368663</c:v>
                </c:pt>
                <c:pt idx="573">
                  <c:v>87.516847793525741</c:v>
                </c:pt>
                <c:pt idx="574">
                  <c:v>87.601108735420368</c:v>
                </c:pt>
                <c:pt idx="575">
                  <c:v>87.736179575798104</c:v>
                </c:pt>
                <c:pt idx="576">
                  <c:v>87.911973334966419</c:v>
                </c:pt>
                <c:pt idx="577">
                  <c:v>88.031556674536603</c:v>
                </c:pt>
                <c:pt idx="578">
                  <c:v>88.153596785068146</c:v>
                </c:pt>
                <c:pt idx="579">
                  <c:v>88.307558251431217</c:v>
                </c:pt>
                <c:pt idx="580">
                  <c:v>88.427841070204323</c:v>
                </c:pt>
                <c:pt idx="581">
                  <c:v>88.550620764107819</c:v>
                </c:pt>
                <c:pt idx="582">
                  <c:v>88.690575979740458</c:v>
                </c:pt>
                <c:pt idx="583">
                  <c:v>88.828792653615579</c:v>
                </c:pt>
                <c:pt idx="584">
                  <c:v>88.954429639334791</c:v>
                </c:pt>
                <c:pt idx="585">
                  <c:v>89.066096311825333</c:v>
                </c:pt>
                <c:pt idx="586">
                  <c:v>89.19380256848568</c:v>
                </c:pt>
                <c:pt idx="587">
                  <c:v>89.376010390488617</c:v>
                </c:pt>
                <c:pt idx="588">
                  <c:v>89.543935920079988</c:v>
                </c:pt>
                <c:pt idx="589">
                  <c:v>89.662058842907101</c:v>
                </c:pt>
                <c:pt idx="590">
                  <c:v>89.773377598712969</c:v>
                </c:pt>
                <c:pt idx="591">
                  <c:v>89.955218754030014</c:v>
                </c:pt>
                <c:pt idx="592">
                  <c:v>90.069243239143589</c:v>
                </c:pt>
                <c:pt idx="593">
                  <c:v>90.178568765678634</c:v>
                </c:pt>
                <c:pt idx="594">
                  <c:v>90.30971825168524</c:v>
                </c:pt>
                <c:pt idx="595">
                  <c:v>90.417197944790772</c:v>
                </c:pt>
                <c:pt idx="596">
                  <c:v>90.59727555834921</c:v>
                </c:pt>
                <c:pt idx="597">
                  <c:v>90.671769833067714</c:v>
                </c:pt>
                <c:pt idx="598">
                  <c:v>90.855446405147205</c:v>
                </c:pt>
                <c:pt idx="599">
                  <c:v>90.98209276591902</c:v>
                </c:pt>
                <c:pt idx="600">
                  <c:v>91.070804228878956</c:v>
                </c:pt>
                <c:pt idx="601">
                  <c:v>91.249404759027058</c:v>
                </c:pt>
                <c:pt idx="602">
                  <c:v>91.340705805455428</c:v>
                </c:pt>
                <c:pt idx="603">
                  <c:v>91.462527165975601</c:v>
                </c:pt>
                <c:pt idx="604">
                  <c:v>91.621904257621054</c:v>
                </c:pt>
                <c:pt idx="605">
                  <c:v>91.790723537259083</c:v>
                </c:pt>
                <c:pt idx="606">
                  <c:v>91.881011041967938</c:v>
                </c:pt>
                <c:pt idx="607">
                  <c:v>92.051833967543672</c:v>
                </c:pt>
                <c:pt idx="608">
                  <c:v>92.114513658312703</c:v>
                </c:pt>
                <c:pt idx="609">
                  <c:v>92.259629290881009</c:v>
                </c:pt>
                <c:pt idx="610">
                  <c:v>92.424377216139987</c:v>
                </c:pt>
                <c:pt idx="611">
                  <c:v>92.514569929177227</c:v>
                </c:pt>
                <c:pt idx="612">
                  <c:v>92.688711604926183</c:v>
                </c:pt>
                <c:pt idx="613">
                  <c:v>92.803477756744897</c:v>
                </c:pt>
                <c:pt idx="614">
                  <c:v>92.91589234594116</c:v>
                </c:pt>
                <c:pt idx="615">
                  <c:v>93.068195478884405</c:v>
                </c:pt>
                <c:pt idx="616">
                  <c:v>93.15671058766749</c:v>
                </c:pt>
                <c:pt idx="617">
                  <c:v>93.317414762715529</c:v>
                </c:pt>
                <c:pt idx="618">
                  <c:v>93.507783522644075</c:v>
                </c:pt>
                <c:pt idx="619">
                  <c:v>93.609647590456618</c:v>
                </c:pt>
                <c:pt idx="620">
                  <c:v>93.72162780463016</c:v>
                </c:pt>
                <c:pt idx="621">
                  <c:v>93.900898126479845</c:v>
                </c:pt>
                <c:pt idx="622">
                  <c:v>93.981755943196916</c:v>
                </c:pt>
                <c:pt idx="623">
                  <c:v>94.072395010424131</c:v>
                </c:pt>
                <c:pt idx="624">
                  <c:v>94.267926270621928</c:v>
                </c:pt>
                <c:pt idx="625">
                  <c:v>94.373127838608625</c:v>
                </c:pt>
                <c:pt idx="626">
                  <c:v>94.557649202398764</c:v>
                </c:pt>
                <c:pt idx="627">
                  <c:v>94.636347123169855</c:v>
                </c:pt>
                <c:pt idx="628">
                  <c:v>94.822109632858115</c:v>
                </c:pt>
                <c:pt idx="629">
                  <c:v>94.945124743440559</c:v>
                </c:pt>
                <c:pt idx="630">
                  <c:v>95.063774749628635</c:v>
                </c:pt>
                <c:pt idx="631">
                  <c:v>95.226078924760131</c:v>
                </c:pt>
                <c:pt idx="632">
                  <c:v>95.337369034731012</c:v>
                </c:pt>
                <c:pt idx="633">
                  <c:v>95.480068521340002</c:v>
                </c:pt>
                <c:pt idx="634">
                  <c:v>95.601138319320981</c:v>
                </c:pt>
                <c:pt idx="635">
                  <c:v>95.797484162894548</c:v>
                </c:pt>
                <c:pt idx="636">
                  <c:v>95.863334166328883</c:v>
                </c:pt>
                <c:pt idx="637">
                  <c:v>96.03791750876745</c:v>
                </c:pt>
                <c:pt idx="638">
                  <c:v>96.15748939000359</c:v>
                </c:pt>
                <c:pt idx="639">
                  <c:v>96.24133262354303</c:v>
                </c:pt>
                <c:pt idx="640">
                  <c:v>96.463878468483031</c:v>
                </c:pt>
                <c:pt idx="641">
                  <c:v>96.615971184748688</c:v>
                </c:pt>
                <c:pt idx="642">
                  <c:v>96.699948272461725</c:v>
                </c:pt>
                <c:pt idx="643">
                  <c:v>96.87417276071487</c:v>
                </c:pt>
                <c:pt idx="644">
                  <c:v>96.987424849954706</c:v>
                </c:pt>
                <c:pt idx="645">
                  <c:v>97.08396339665633</c:v>
                </c:pt>
                <c:pt idx="646">
                  <c:v>97.230127466779393</c:v>
                </c:pt>
                <c:pt idx="647">
                  <c:v>97.367034765586254</c:v>
                </c:pt>
                <c:pt idx="648">
                  <c:v>97.470331125140277</c:v>
                </c:pt>
                <c:pt idx="649">
                  <c:v>97.615307174368013</c:v>
                </c:pt>
                <c:pt idx="650">
                  <c:v>97.772643640907205</c:v>
                </c:pt>
                <c:pt idx="651">
                  <c:v>97.931855628377392</c:v>
                </c:pt>
                <c:pt idx="652">
                  <c:v>98.039004071465598</c:v>
                </c:pt>
                <c:pt idx="653">
                  <c:v>98.183360849827707</c:v>
                </c:pt>
                <c:pt idx="654">
                  <c:v>98.305615543703823</c:v>
                </c:pt>
                <c:pt idx="655">
                  <c:v>98.430474925215734</c:v>
                </c:pt>
                <c:pt idx="656">
                  <c:v>98.556179098438378</c:v>
                </c:pt>
                <c:pt idx="657">
                  <c:v>98.713284314965364</c:v>
                </c:pt>
                <c:pt idx="658">
                  <c:v>98.773274943094052</c:v>
                </c:pt>
                <c:pt idx="659">
                  <c:v>98.950143181485117</c:v>
                </c:pt>
                <c:pt idx="660">
                  <c:v>99.082708292565684</c:v>
                </c:pt>
                <c:pt idx="661">
                  <c:v>99.237143717286742</c:v>
                </c:pt>
                <c:pt idx="662">
                  <c:v>99.311785387846271</c:v>
                </c:pt>
                <c:pt idx="663">
                  <c:v>99.470361437783396</c:v>
                </c:pt>
                <c:pt idx="664">
                  <c:v>99.624234362475107</c:v>
                </c:pt>
                <c:pt idx="665">
                  <c:v>99.763715098916279</c:v>
                </c:pt>
                <c:pt idx="666">
                  <c:v>99.876348438123898</c:v>
                </c:pt>
                <c:pt idx="667">
                  <c:v>100.06882605232904</c:v>
                </c:pt>
                <c:pt idx="668">
                  <c:v>100.18504585005707</c:v>
                </c:pt>
                <c:pt idx="669">
                  <c:v>100.28606043865867</c:v>
                </c:pt>
                <c:pt idx="670">
                  <c:v>100.41278440360119</c:v>
                </c:pt>
                <c:pt idx="671">
                  <c:v>100.58285472497101</c:v>
                </c:pt>
                <c:pt idx="672">
                  <c:v>100.70877816903852</c:v>
                </c:pt>
                <c:pt idx="673">
                  <c:v>100.8178339038928</c:v>
                </c:pt>
                <c:pt idx="674">
                  <c:v>100.88350526148453</c:v>
                </c:pt>
                <c:pt idx="675">
                  <c:v>101.02047662279476</c:v>
                </c:pt>
                <c:pt idx="676">
                  <c:v>101.19753652786258</c:v>
                </c:pt>
                <c:pt idx="677">
                  <c:v>101.34723497316996</c:v>
                </c:pt>
                <c:pt idx="678">
                  <c:v>101.44113810306732</c:v>
                </c:pt>
                <c:pt idx="679">
                  <c:v>101.57198394322479</c:v>
                </c:pt>
                <c:pt idx="680">
                  <c:v>101.67749124039412</c:v>
                </c:pt>
                <c:pt idx="681">
                  <c:v>101.86626052107252</c:v>
                </c:pt>
                <c:pt idx="682">
                  <c:v>101.95467458818369</c:v>
                </c:pt>
                <c:pt idx="683">
                  <c:v>102.1087053253837</c:v>
                </c:pt>
                <c:pt idx="684">
                  <c:v>102.23346158189028</c:v>
                </c:pt>
                <c:pt idx="685">
                  <c:v>102.35081315051066</c:v>
                </c:pt>
                <c:pt idx="686">
                  <c:v>102.4747516986411</c:v>
                </c:pt>
                <c:pt idx="687">
                  <c:v>102.65263347875178</c:v>
                </c:pt>
                <c:pt idx="688">
                  <c:v>102.78809181914973</c:v>
                </c:pt>
                <c:pt idx="689">
                  <c:v>102.871170469316</c:v>
                </c:pt>
                <c:pt idx="690">
                  <c:v>103.06030433334671</c:v>
                </c:pt>
                <c:pt idx="691">
                  <c:v>103.17318663090076</c:v>
                </c:pt>
                <c:pt idx="692">
                  <c:v>103.34089497298068</c:v>
                </c:pt>
                <c:pt idx="693">
                  <c:v>103.46580904199546</c:v>
                </c:pt>
                <c:pt idx="694">
                  <c:v>103.58127050635061</c:v>
                </c:pt>
                <c:pt idx="695">
                  <c:v>103.74626061912217</c:v>
                </c:pt>
                <c:pt idx="696">
                  <c:v>103.85840749997105</c:v>
                </c:pt>
                <c:pt idx="697">
                  <c:v>103.94353042107727</c:v>
                </c:pt>
                <c:pt idx="698">
                  <c:v>104.1111543881529</c:v>
                </c:pt>
                <c:pt idx="699">
                  <c:v>104.25802939581303</c:v>
                </c:pt>
                <c:pt idx="700">
                  <c:v>104.40790700779641</c:v>
                </c:pt>
                <c:pt idx="701">
                  <c:v>104.52976795165195</c:v>
                </c:pt>
                <c:pt idx="702">
                  <c:v>104.68880754327988</c:v>
                </c:pt>
                <c:pt idx="703">
                  <c:v>104.80706536194738</c:v>
                </c:pt>
                <c:pt idx="704">
                  <c:v>104.92357005552361</c:v>
                </c:pt>
                <c:pt idx="705">
                  <c:v>105.04118724915786</c:v>
                </c:pt>
                <c:pt idx="706">
                  <c:v>105.17501694363766</c:v>
                </c:pt>
                <c:pt idx="707">
                  <c:v>105.37472893322017</c:v>
                </c:pt>
                <c:pt idx="708">
                  <c:v>105.42252581071286</c:v>
                </c:pt>
                <c:pt idx="709">
                  <c:v>105.58303415241744</c:v>
                </c:pt>
                <c:pt idx="710">
                  <c:v>105.67515290722176</c:v>
                </c:pt>
                <c:pt idx="711">
                  <c:v>105.80900291420258</c:v>
                </c:pt>
                <c:pt idx="712">
                  <c:v>106.00545240361485</c:v>
                </c:pt>
                <c:pt idx="713">
                  <c:v>106.128507618366</c:v>
                </c:pt>
                <c:pt idx="714">
                  <c:v>106.26905241736267</c:v>
                </c:pt>
                <c:pt idx="715">
                  <c:v>106.43838732202761</c:v>
                </c:pt>
                <c:pt idx="716">
                  <c:v>106.48348003271259</c:v>
                </c:pt>
                <c:pt idx="717">
                  <c:v>106.58780295482018</c:v>
                </c:pt>
                <c:pt idx="718">
                  <c:v>106.80495140364533</c:v>
                </c:pt>
                <c:pt idx="719">
                  <c:v>106.93107484772317</c:v>
                </c:pt>
                <c:pt idx="720">
                  <c:v>107.03479516563257</c:v>
                </c:pt>
                <c:pt idx="721">
                  <c:v>107.16242746395581</c:v>
                </c:pt>
                <c:pt idx="722">
                  <c:v>107.30043736698693</c:v>
                </c:pt>
                <c:pt idx="723">
                  <c:v>107.44819518719315</c:v>
                </c:pt>
                <c:pt idx="724">
                  <c:v>107.54575196311445</c:v>
                </c:pt>
                <c:pt idx="725">
                  <c:v>107.72084155557938</c:v>
                </c:pt>
                <c:pt idx="726">
                  <c:v>107.86649416734251</c:v>
                </c:pt>
                <c:pt idx="727">
                  <c:v>107.96261813068902</c:v>
                </c:pt>
                <c:pt idx="728">
                  <c:v>108.03546240532147</c:v>
                </c:pt>
                <c:pt idx="729">
                  <c:v>108.17844105861168</c:v>
                </c:pt>
                <c:pt idx="730">
                  <c:v>108.37296711042374</c:v>
                </c:pt>
                <c:pt idx="731">
                  <c:v>108.51901607637414</c:v>
                </c:pt>
                <c:pt idx="732">
                  <c:v>108.63736868671337</c:v>
                </c:pt>
                <c:pt idx="733">
                  <c:v>108.75085358846542</c:v>
                </c:pt>
                <c:pt idx="734">
                  <c:v>108.89275776253297</c:v>
                </c:pt>
                <c:pt idx="735">
                  <c:v>109.01679735233542</c:v>
                </c:pt>
                <c:pt idx="736">
                  <c:v>109.1514614218587</c:v>
                </c:pt>
                <c:pt idx="737">
                  <c:v>109.27328017821209</c:v>
                </c:pt>
                <c:pt idx="738">
                  <c:v>109.35548643249943</c:v>
                </c:pt>
                <c:pt idx="739">
                  <c:v>109.53020519161169</c:v>
                </c:pt>
                <c:pt idx="740">
                  <c:v>109.7037609298301</c:v>
                </c:pt>
                <c:pt idx="741">
                  <c:v>109.82520468616374</c:v>
                </c:pt>
                <c:pt idx="742">
                  <c:v>109.95650781801176</c:v>
                </c:pt>
                <c:pt idx="743">
                  <c:v>110.1104229302058</c:v>
                </c:pt>
                <c:pt idx="744">
                  <c:v>110.13615991071472</c:v>
                </c:pt>
                <c:pt idx="745">
                  <c:v>110.3398078380024</c:v>
                </c:pt>
                <c:pt idx="746">
                  <c:v>110.46847086554607</c:v>
                </c:pt>
                <c:pt idx="747">
                  <c:v>110.64322347882678</c:v>
                </c:pt>
                <c:pt idx="748">
                  <c:v>110.68478077266086</c:v>
                </c:pt>
                <c:pt idx="749">
                  <c:v>110.9160787013907</c:v>
                </c:pt>
                <c:pt idx="750">
                  <c:v>110.98974901773288</c:v>
                </c:pt>
                <c:pt idx="751">
                  <c:v>111.10792037806269</c:v>
                </c:pt>
                <c:pt idx="752">
                  <c:v>111.25530736491615</c:v>
                </c:pt>
                <c:pt idx="753">
                  <c:v>111.36250684967366</c:v>
                </c:pt>
                <c:pt idx="754">
                  <c:v>111.5629204017927</c:v>
                </c:pt>
                <c:pt idx="755">
                  <c:v>111.68800113748284</c:v>
                </c:pt>
                <c:pt idx="756">
                  <c:v>111.83883968701633</c:v>
                </c:pt>
                <c:pt idx="757">
                  <c:v>111.94151833820483</c:v>
                </c:pt>
                <c:pt idx="758">
                  <c:v>112.07368240759773</c:v>
                </c:pt>
                <c:pt idx="759">
                  <c:v>112.22060949859396</c:v>
                </c:pt>
                <c:pt idx="760">
                  <c:v>112.3538527347098</c:v>
                </c:pt>
                <c:pt idx="761">
                  <c:v>112.46601836555963</c:v>
                </c:pt>
                <c:pt idx="762">
                  <c:v>112.64388920816965</c:v>
                </c:pt>
                <c:pt idx="763">
                  <c:v>112.66841473028204</c:v>
                </c:pt>
                <c:pt idx="764">
                  <c:v>112.8386032808247</c:v>
                </c:pt>
                <c:pt idx="765">
                  <c:v>112.99390276809092</c:v>
                </c:pt>
                <c:pt idx="766">
                  <c:v>113.12775121257175</c:v>
                </c:pt>
                <c:pt idx="767">
                  <c:v>113.21292673784727</c:v>
                </c:pt>
                <c:pt idx="768">
                  <c:v>113.36063612055089</c:v>
                </c:pt>
                <c:pt idx="769">
                  <c:v>113.57552154842476</c:v>
                </c:pt>
                <c:pt idx="770">
                  <c:v>113.64419551033964</c:v>
                </c:pt>
                <c:pt idx="771">
                  <c:v>113.78367624678081</c:v>
                </c:pt>
                <c:pt idx="772">
                  <c:v>113.87780281418991</c:v>
                </c:pt>
                <c:pt idx="773">
                  <c:v>114.06262521966249</c:v>
                </c:pt>
                <c:pt idx="774">
                  <c:v>114.19125647637118</c:v>
                </c:pt>
                <c:pt idx="775">
                  <c:v>114.34038200498195</c:v>
                </c:pt>
                <c:pt idx="776">
                  <c:v>114.48515805419935</c:v>
                </c:pt>
                <c:pt idx="777">
                  <c:v>114.56753097516206</c:v>
                </c:pt>
                <c:pt idx="778">
                  <c:v>114.67829556427226</c:v>
                </c:pt>
                <c:pt idx="779">
                  <c:v>114.87713307464234</c:v>
                </c:pt>
                <c:pt idx="780">
                  <c:v>114.96882370442441</c:v>
                </c:pt>
                <c:pt idx="781">
                  <c:v>115.11666798296851</c:v>
                </c:pt>
                <c:pt idx="782">
                  <c:v>115.25077996912962</c:v>
                </c:pt>
                <c:pt idx="783">
                  <c:v>115.37992945503201</c:v>
                </c:pt>
                <c:pt idx="784">
                  <c:v>115.54694665124258</c:v>
                </c:pt>
                <c:pt idx="785">
                  <c:v>115.57873102790025</c:v>
                </c:pt>
                <c:pt idx="786">
                  <c:v>115.78302791355513</c:v>
                </c:pt>
                <c:pt idx="787">
                  <c:v>115.86582010537312</c:v>
                </c:pt>
                <c:pt idx="788">
                  <c:v>116.06821438676212</c:v>
                </c:pt>
                <c:pt idx="789">
                  <c:v>116.19711960181836</c:v>
                </c:pt>
                <c:pt idx="790">
                  <c:v>116.37652690284187</c:v>
                </c:pt>
                <c:pt idx="791">
                  <c:v>116.52967066082898</c:v>
                </c:pt>
                <c:pt idx="792">
                  <c:v>116.61762326958264</c:v>
                </c:pt>
                <c:pt idx="793">
                  <c:v>116.68709827320613</c:v>
                </c:pt>
                <c:pt idx="794">
                  <c:v>116.84259776048269</c:v>
                </c:pt>
                <c:pt idx="795">
                  <c:v>116.97758630918963</c:v>
                </c:pt>
                <c:pt idx="796">
                  <c:v>117.15210506829145</c:v>
                </c:pt>
                <c:pt idx="797">
                  <c:v>117.26571653255</c:v>
                </c:pt>
                <c:pt idx="798">
                  <c:v>117.42369622828933</c:v>
                </c:pt>
                <c:pt idx="799">
                  <c:v>117.50837435770556</c:v>
                </c:pt>
                <c:pt idx="800">
                  <c:v>117.66653530345438</c:v>
                </c:pt>
                <c:pt idx="801">
                  <c:v>117.78111395526342</c:v>
                </c:pt>
                <c:pt idx="802">
                  <c:v>117.95836761034131</c:v>
                </c:pt>
                <c:pt idx="803">
                  <c:v>118.10529938883772</c:v>
                </c:pt>
                <c:pt idx="804">
                  <c:v>118.21193376939911</c:v>
                </c:pt>
                <c:pt idx="805">
                  <c:v>118.37351659032637</c:v>
                </c:pt>
                <c:pt idx="806">
                  <c:v>118.48516190864909</c:v>
                </c:pt>
                <c:pt idx="807">
                  <c:v>118.67179004338253</c:v>
                </c:pt>
                <c:pt idx="808">
                  <c:v>118.72247337935922</c:v>
                </c:pt>
                <c:pt idx="809">
                  <c:v>118.96300047523705</c:v>
                </c:pt>
                <c:pt idx="810">
                  <c:v>119.01934579067566</c:v>
                </c:pt>
                <c:pt idx="811">
                  <c:v>119.10275517002577</c:v>
                </c:pt>
                <c:pt idx="812">
                  <c:v>119.24724059422789</c:v>
                </c:pt>
                <c:pt idx="813">
                  <c:v>119.39730570622115</c:v>
                </c:pt>
                <c:pt idx="814">
                  <c:v>119.54239790128824</c:v>
                </c:pt>
                <c:pt idx="815">
                  <c:v>119.64588853168561</c:v>
                </c:pt>
                <c:pt idx="816">
                  <c:v>119.80432760244888</c:v>
                </c:pt>
                <c:pt idx="817">
                  <c:v>119.94669115154045</c:v>
                </c:pt>
                <c:pt idx="818">
                  <c:v>120.04750365679823</c:v>
                </c:pt>
                <c:pt idx="819">
                  <c:v>120.12871772353388</c:v>
                </c:pt>
                <c:pt idx="820">
                  <c:v>120.36710211096657</c:v>
                </c:pt>
                <c:pt idx="821">
                  <c:v>120.46068076168038</c:v>
                </c:pt>
                <c:pt idx="822">
                  <c:v>120.57576930934935</c:v>
                </c:pt>
                <c:pt idx="823">
                  <c:v>120.72439952543444</c:v>
                </c:pt>
                <c:pt idx="824">
                  <c:v>120.87025682470816</c:v>
                </c:pt>
                <c:pt idx="825">
                  <c:v>120.90208130553458</c:v>
                </c:pt>
                <c:pt idx="826">
                  <c:v>121.09375006553093</c:v>
                </c:pt>
                <c:pt idx="827">
                  <c:v>121.22197038471811</c:v>
                </c:pt>
                <c:pt idx="828">
                  <c:v>121.36184122534627</c:v>
                </c:pt>
                <c:pt idx="829">
                  <c:v>121.47476362706888</c:v>
                </c:pt>
                <c:pt idx="830">
                  <c:v>121.67954540858241</c:v>
                </c:pt>
                <c:pt idx="831">
                  <c:v>121.74723551627947</c:v>
                </c:pt>
                <c:pt idx="832">
                  <c:v>121.90466104532322</c:v>
                </c:pt>
                <c:pt idx="833">
                  <c:v>122.01513500941824</c:v>
                </c:pt>
                <c:pt idx="834">
                  <c:v>122.17159126757794</c:v>
                </c:pt>
                <c:pt idx="835">
                  <c:v>122.35315846454743</c:v>
                </c:pt>
                <c:pt idx="836">
                  <c:v>122.43640169805559</c:v>
                </c:pt>
                <c:pt idx="837">
                  <c:v>122.61525691571693</c:v>
                </c:pt>
                <c:pt idx="838">
                  <c:v>122.68361733594891</c:v>
                </c:pt>
                <c:pt idx="839">
                  <c:v>122.83942463574158</c:v>
                </c:pt>
                <c:pt idx="840">
                  <c:v>122.99667516477611</c:v>
                </c:pt>
                <c:pt idx="841">
                  <c:v>123.02992204151013</c:v>
                </c:pt>
                <c:pt idx="842">
                  <c:v>123.20766059244657</c:v>
                </c:pt>
                <c:pt idx="843">
                  <c:v>123.31696945231417</c:v>
                </c:pt>
                <c:pt idx="844">
                  <c:v>123.4544866469862</c:v>
                </c:pt>
                <c:pt idx="845">
                  <c:v>123.60947207173602</c:v>
                </c:pt>
                <c:pt idx="846">
                  <c:v>123.74113770360286</c:v>
                </c:pt>
                <c:pt idx="847">
                  <c:v>123.90751167061339</c:v>
                </c:pt>
                <c:pt idx="848">
                  <c:v>124.01953355145567</c:v>
                </c:pt>
                <c:pt idx="849">
                  <c:v>124.10821688941419</c:v>
                </c:pt>
                <c:pt idx="850">
                  <c:v>124.27028981453367</c:v>
                </c:pt>
                <c:pt idx="851">
                  <c:v>124.44380701108324</c:v>
                </c:pt>
                <c:pt idx="852">
                  <c:v>124.60132264429834</c:v>
                </c:pt>
                <c:pt idx="853">
                  <c:v>124.73876588063324</c:v>
                </c:pt>
                <c:pt idx="854">
                  <c:v>124.79112005003039</c:v>
                </c:pt>
                <c:pt idx="855">
                  <c:v>124.98086276825956</c:v>
                </c:pt>
                <c:pt idx="856">
                  <c:v>125.11779819206801</c:v>
                </c:pt>
                <c:pt idx="857">
                  <c:v>125.20419142574043</c:v>
                </c:pt>
                <c:pt idx="858">
                  <c:v>125.37337893456426</c:v>
                </c:pt>
                <c:pt idx="859">
                  <c:v>125.50155289958241</c:v>
                </c:pt>
                <c:pt idx="860">
                  <c:v>125.58910082081501</c:v>
                </c:pt>
                <c:pt idx="861">
                  <c:v>125.69377947210781</c:v>
                </c:pt>
                <c:pt idx="862">
                  <c:v>125.79352478980991</c:v>
                </c:pt>
                <c:pt idx="863">
                  <c:v>125.8116471865884</c:v>
                </c:pt>
                <c:pt idx="864">
                  <c:v>125.90902792083388</c:v>
                </c:pt>
                <c:pt idx="865">
                  <c:v>125.8756893774284</c:v>
                </c:pt>
                <c:pt idx="866">
                  <c:v>125.95812219422767</c:v>
                </c:pt>
                <c:pt idx="867">
                  <c:v>126.05184094911553</c:v>
                </c:pt>
                <c:pt idx="868">
                  <c:v>126.07300188771906</c:v>
                </c:pt>
                <c:pt idx="869">
                  <c:v>126.07909459637021</c:v>
                </c:pt>
                <c:pt idx="870">
                  <c:v>126.11136022305303</c:v>
                </c:pt>
                <c:pt idx="871">
                  <c:v>126.15361595442342</c:v>
                </c:pt>
                <c:pt idx="872">
                  <c:v>126.14589199568722</c:v>
                </c:pt>
                <c:pt idx="873">
                  <c:v>126.15207116267617</c:v>
                </c:pt>
                <c:pt idx="874">
                  <c:v>126.20127012357554</c:v>
                </c:pt>
                <c:pt idx="875">
                  <c:v>126.21384043673109</c:v>
                </c:pt>
                <c:pt idx="876">
                  <c:v>126.19872272760934</c:v>
                </c:pt>
                <c:pt idx="877">
                  <c:v>126.24658158427198</c:v>
                </c:pt>
                <c:pt idx="878">
                  <c:v>126.20989720735876</c:v>
                </c:pt>
                <c:pt idx="879">
                  <c:v>126.27005137716272</c:v>
                </c:pt>
                <c:pt idx="880">
                  <c:v>126.25515085555222</c:v>
                </c:pt>
                <c:pt idx="881">
                  <c:v>126.29438106593155</c:v>
                </c:pt>
                <c:pt idx="882">
                  <c:v>126.30969929589713</c:v>
                </c:pt>
                <c:pt idx="883">
                  <c:v>126.29159616995305</c:v>
                </c:pt>
                <c:pt idx="884">
                  <c:v>126.30474408730538</c:v>
                </c:pt>
                <c:pt idx="885">
                  <c:v>126.37769096610994</c:v>
                </c:pt>
                <c:pt idx="886">
                  <c:v>126.31370242110584</c:v>
                </c:pt>
                <c:pt idx="887">
                  <c:v>126.32551856755549</c:v>
                </c:pt>
                <c:pt idx="888">
                  <c:v>126.35044565218892</c:v>
                </c:pt>
                <c:pt idx="889">
                  <c:v>126.37437377843681</c:v>
                </c:pt>
                <c:pt idx="890">
                  <c:v>126.40363107162946</c:v>
                </c:pt>
                <c:pt idx="891">
                  <c:v>126.32397794247521</c:v>
                </c:pt>
                <c:pt idx="892">
                  <c:v>126.43685971919568</c:v>
                </c:pt>
                <c:pt idx="893">
                  <c:v>126.44629513635458</c:v>
                </c:pt>
                <c:pt idx="894">
                  <c:v>126.43327065650858</c:v>
                </c:pt>
                <c:pt idx="895">
                  <c:v>126.49775972237195</c:v>
                </c:pt>
                <c:pt idx="896">
                  <c:v>126.44508055295786</c:v>
                </c:pt>
                <c:pt idx="897">
                  <c:v>126.44755607392034</c:v>
                </c:pt>
                <c:pt idx="898">
                  <c:v>126.50863993127271</c:v>
                </c:pt>
                <c:pt idx="899">
                  <c:v>126.48207899238747</c:v>
                </c:pt>
                <c:pt idx="900">
                  <c:v>126.43377013570135</c:v>
                </c:pt>
                <c:pt idx="901">
                  <c:v>126.50401180603141</c:v>
                </c:pt>
                <c:pt idx="902">
                  <c:v>126.42470451022842</c:v>
                </c:pt>
                <c:pt idx="903">
                  <c:v>126.48526597172041</c:v>
                </c:pt>
                <c:pt idx="904">
                  <c:v>126.47875451304745</c:v>
                </c:pt>
                <c:pt idx="905">
                  <c:v>126.4896904511177</c:v>
                </c:pt>
                <c:pt idx="906">
                  <c:v>126.48612899259869</c:v>
                </c:pt>
                <c:pt idx="907">
                  <c:v>126.46745294995792</c:v>
                </c:pt>
                <c:pt idx="908">
                  <c:v>126.43782846924634</c:v>
                </c:pt>
                <c:pt idx="909">
                  <c:v>126.38935555005158</c:v>
                </c:pt>
                <c:pt idx="910">
                  <c:v>126.46633419989972</c:v>
                </c:pt>
                <c:pt idx="911">
                  <c:v>126.46056909543229</c:v>
                </c:pt>
                <c:pt idx="912">
                  <c:v>126.49573524309965</c:v>
                </c:pt>
                <c:pt idx="913">
                  <c:v>126.49715763900717</c:v>
                </c:pt>
                <c:pt idx="914">
                  <c:v>126.54009722458004</c:v>
                </c:pt>
                <c:pt idx="915">
                  <c:v>126.5054956602754</c:v>
                </c:pt>
                <c:pt idx="916">
                  <c:v>126.55180035019042</c:v>
                </c:pt>
                <c:pt idx="917">
                  <c:v>126.50500034774961</c:v>
                </c:pt>
                <c:pt idx="918">
                  <c:v>126.48088159649167</c:v>
                </c:pt>
                <c:pt idx="919">
                  <c:v>126.54296441222961</c:v>
                </c:pt>
                <c:pt idx="920">
                  <c:v>126.5050586810859</c:v>
                </c:pt>
                <c:pt idx="921">
                  <c:v>126.5089039937865</c:v>
                </c:pt>
                <c:pt idx="922">
                  <c:v>126.56687587180994</c:v>
                </c:pt>
                <c:pt idx="923">
                  <c:v>126.59729879006333</c:v>
                </c:pt>
                <c:pt idx="924">
                  <c:v>126.52810816145474</c:v>
                </c:pt>
                <c:pt idx="925">
                  <c:v>126.51977222351999</c:v>
                </c:pt>
                <c:pt idx="926">
                  <c:v>126.55821076719137</c:v>
                </c:pt>
                <c:pt idx="927">
                  <c:v>126.50951232715155</c:v>
                </c:pt>
                <c:pt idx="928">
                  <c:v>126.54678993326239</c:v>
                </c:pt>
                <c:pt idx="929">
                  <c:v>126.54048316210014</c:v>
                </c:pt>
                <c:pt idx="930">
                  <c:v>126.58014826833549</c:v>
                </c:pt>
                <c:pt idx="931">
                  <c:v>126.58855764377405</c:v>
                </c:pt>
                <c:pt idx="932">
                  <c:v>126.55953368392707</c:v>
                </c:pt>
                <c:pt idx="933">
                  <c:v>126.58331493516732</c:v>
                </c:pt>
                <c:pt idx="934">
                  <c:v>126.56037847563783</c:v>
                </c:pt>
                <c:pt idx="935">
                  <c:v>126.59232066480368</c:v>
                </c:pt>
                <c:pt idx="936">
                  <c:v>126.60061233190279</c:v>
                </c:pt>
                <c:pt idx="937">
                  <c:v>126.59560139414147</c:v>
                </c:pt>
                <c:pt idx="938">
                  <c:v>126.54593576655118</c:v>
                </c:pt>
                <c:pt idx="939">
                  <c:v>126.6145993117989</c:v>
                </c:pt>
                <c:pt idx="940">
                  <c:v>126.63192639603596</c:v>
                </c:pt>
                <c:pt idx="941">
                  <c:v>126.59143733142429</c:v>
                </c:pt>
                <c:pt idx="942">
                  <c:v>126.53897951618843</c:v>
                </c:pt>
                <c:pt idx="943">
                  <c:v>126.5607758714918</c:v>
                </c:pt>
                <c:pt idx="944">
                  <c:v>126.58879462295315</c:v>
                </c:pt>
                <c:pt idx="945">
                  <c:v>126.58132691423027</c:v>
                </c:pt>
                <c:pt idx="946">
                  <c:v>126.5976232692469</c:v>
                </c:pt>
                <c:pt idx="947">
                  <c:v>126.55479514201321</c:v>
                </c:pt>
                <c:pt idx="948">
                  <c:v>126.57313576796977</c:v>
                </c:pt>
                <c:pt idx="949">
                  <c:v>126.62699202077864</c:v>
                </c:pt>
                <c:pt idx="950">
                  <c:v>126.63113212516112</c:v>
                </c:pt>
                <c:pt idx="951">
                  <c:v>126.63075035430798</c:v>
                </c:pt>
                <c:pt idx="952">
                  <c:v>126.64036077147583</c:v>
                </c:pt>
                <c:pt idx="953">
                  <c:v>126.70943942091195</c:v>
                </c:pt>
                <c:pt idx="954">
                  <c:v>126.58488316441579</c:v>
                </c:pt>
                <c:pt idx="955">
                  <c:v>126.58650139366686</c:v>
                </c:pt>
                <c:pt idx="956">
                  <c:v>126.54718368328288</c:v>
                </c:pt>
                <c:pt idx="957">
                  <c:v>126.60096441525454</c:v>
                </c:pt>
                <c:pt idx="958">
                  <c:v>126.62636389574585</c:v>
                </c:pt>
                <c:pt idx="959">
                  <c:v>126.66581598113682</c:v>
                </c:pt>
                <c:pt idx="960">
                  <c:v>126.57027118448708</c:v>
                </c:pt>
                <c:pt idx="961">
                  <c:v>126.59166701893621</c:v>
                </c:pt>
                <c:pt idx="962">
                  <c:v>126.61880295785153</c:v>
                </c:pt>
                <c:pt idx="963">
                  <c:v>126.62904775005254</c:v>
                </c:pt>
                <c:pt idx="964">
                  <c:v>126.62002691624863</c:v>
                </c:pt>
                <c:pt idx="965">
                  <c:v>126.58239514345266</c:v>
                </c:pt>
                <c:pt idx="966">
                  <c:v>126.60842899897713</c:v>
                </c:pt>
                <c:pt idx="967">
                  <c:v>126.60637639470343</c:v>
                </c:pt>
                <c:pt idx="968">
                  <c:v>126.6884711906517</c:v>
                </c:pt>
                <c:pt idx="969">
                  <c:v>126.62241597887324</c:v>
                </c:pt>
                <c:pt idx="970">
                  <c:v>126.61505972848954</c:v>
                </c:pt>
                <c:pt idx="971">
                  <c:v>126.55613941291674</c:v>
                </c:pt>
                <c:pt idx="972">
                  <c:v>126.55185972519349</c:v>
                </c:pt>
                <c:pt idx="973">
                  <c:v>126.6543305638711</c:v>
                </c:pt>
                <c:pt idx="974">
                  <c:v>126.6369633754653</c:v>
                </c:pt>
                <c:pt idx="975">
                  <c:v>126.59486233160291</c:v>
                </c:pt>
                <c:pt idx="976">
                  <c:v>126.60611649885652</c:v>
                </c:pt>
                <c:pt idx="977">
                  <c:v>126.59171597727212</c:v>
                </c:pt>
                <c:pt idx="978">
                  <c:v>126.63267900024186</c:v>
                </c:pt>
                <c:pt idx="979">
                  <c:v>126.63144410434403</c:v>
                </c:pt>
                <c:pt idx="980">
                  <c:v>126.60486441545784</c:v>
                </c:pt>
                <c:pt idx="981">
                  <c:v>126.62261077055</c:v>
                </c:pt>
                <c:pt idx="982">
                  <c:v>126.68154983612402</c:v>
                </c:pt>
                <c:pt idx="983">
                  <c:v>126.57926441412279</c:v>
                </c:pt>
                <c:pt idx="984">
                  <c:v>126.57493003889667</c:v>
                </c:pt>
                <c:pt idx="985">
                  <c:v>126.60065608190503</c:v>
                </c:pt>
                <c:pt idx="986">
                  <c:v>126.60117639443223</c:v>
                </c:pt>
                <c:pt idx="987">
                  <c:v>126.68499879463715</c:v>
                </c:pt>
                <c:pt idx="988">
                  <c:v>126.64069358399324</c:v>
                </c:pt>
                <c:pt idx="989">
                  <c:v>126.60468004044826</c:v>
                </c:pt>
                <c:pt idx="990">
                  <c:v>126.61278420753759</c:v>
                </c:pt>
                <c:pt idx="991">
                  <c:v>126.49586440977305</c:v>
                </c:pt>
                <c:pt idx="992">
                  <c:v>126.588313372928</c:v>
                </c:pt>
                <c:pt idx="993">
                  <c:v>126.61859306200724</c:v>
                </c:pt>
                <c:pt idx="994">
                  <c:v>126.57788055988392</c:v>
                </c:pt>
                <c:pt idx="995">
                  <c:v>126.58218108094158</c:v>
                </c:pt>
                <c:pt idx="996">
                  <c:v>126.63594306291212</c:v>
                </c:pt>
                <c:pt idx="997">
                  <c:v>126.64143629236528</c:v>
                </c:pt>
                <c:pt idx="998">
                  <c:v>126.58476858107643</c:v>
                </c:pt>
                <c:pt idx="999">
                  <c:v>126.60564826966542</c:v>
                </c:pt>
                <c:pt idx="1000">
                  <c:v>126.51701284837611</c:v>
                </c:pt>
                <c:pt idx="1001">
                  <c:v>126.61547379101124</c:v>
                </c:pt>
                <c:pt idx="1002">
                  <c:v>126.62483368733264</c:v>
                </c:pt>
                <c:pt idx="1003">
                  <c:v>126.5767399348244</c:v>
                </c:pt>
                <c:pt idx="1004">
                  <c:v>126.62973472925499</c:v>
                </c:pt>
                <c:pt idx="1005">
                  <c:v>126.63323889610442</c:v>
                </c:pt>
                <c:pt idx="1006">
                  <c:v>126.65452118888096</c:v>
                </c:pt>
                <c:pt idx="1007">
                  <c:v>126.61798941614246</c:v>
                </c:pt>
                <c:pt idx="1008">
                  <c:v>126.61247274918807</c:v>
                </c:pt>
                <c:pt idx="1009">
                  <c:v>126.66190243926607</c:v>
                </c:pt>
                <c:pt idx="1010">
                  <c:v>126.69215452417713</c:v>
                </c:pt>
                <c:pt idx="1011">
                  <c:v>126.64147118820046</c:v>
                </c:pt>
                <c:pt idx="1012">
                  <c:v>126.6377415005059</c:v>
                </c:pt>
                <c:pt idx="1013">
                  <c:v>126.62101702046702</c:v>
                </c:pt>
                <c:pt idx="1014">
                  <c:v>126.58757639372293</c:v>
                </c:pt>
                <c:pt idx="1015">
                  <c:v>126.66451493940222</c:v>
                </c:pt>
                <c:pt idx="1016">
                  <c:v>126.57942378913098</c:v>
                </c:pt>
                <c:pt idx="1017">
                  <c:v>126.65336806382089</c:v>
                </c:pt>
                <c:pt idx="1018">
                  <c:v>126.63674462545393</c:v>
                </c:pt>
                <c:pt idx="1019">
                  <c:v>126.61169462414747</c:v>
                </c:pt>
                <c:pt idx="1020">
                  <c:v>126.61598056187098</c:v>
                </c:pt>
                <c:pt idx="1021">
                  <c:v>126.63851650054632</c:v>
                </c:pt>
                <c:pt idx="1022">
                  <c:v>126.62816597917313</c:v>
                </c:pt>
                <c:pt idx="1023">
                  <c:v>126.66680921035521</c:v>
                </c:pt>
                <c:pt idx="1024">
                  <c:v>126.58400035186978</c:v>
                </c:pt>
                <c:pt idx="1025">
                  <c:v>126.63908993807621</c:v>
                </c:pt>
                <c:pt idx="1026">
                  <c:v>126.6484795218993</c:v>
                </c:pt>
                <c:pt idx="1027">
                  <c:v>126.60235816532717</c:v>
                </c:pt>
                <c:pt idx="1028">
                  <c:v>126.61219879084044</c:v>
                </c:pt>
                <c:pt idx="1029">
                  <c:v>126.63228420855468</c:v>
                </c:pt>
                <c:pt idx="1030">
                  <c:v>126.62006493708398</c:v>
                </c:pt>
                <c:pt idx="1031">
                  <c:v>126.60204254031079</c:v>
                </c:pt>
                <c:pt idx="1032">
                  <c:v>126.66805139792002</c:v>
                </c:pt>
                <c:pt idx="1033">
                  <c:v>126.70426285814196</c:v>
                </c:pt>
                <c:pt idx="1034">
                  <c:v>126.66501285609482</c:v>
                </c:pt>
                <c:pt idx="1035">
                  <c:v>126.65553056393368</c:v>
                </c:pt>
                <c:pt idx="1036">
                  <c:v>126.61747743694903</c:v>
                </c:pt>
                <c:pt idx="1037">
                  <c:v>126.64110712568146</c:v>
                </c:pt>
                <c:pt idx="1038">
                  <c:v>126.66437223106148</c:v>
                </c:pt>
                <c:pt idx="1039">
                  <c:v>126.62400764562301</c:v>
                </c:pt>
                <c:pt idx="1040">
                  <c:v>126.67095296057137</c:v>
                </c:pt>
                <c:pt idx="1041">
                  <c:v>126.63460243784218</c:v>
                </c:pt>
                <c:pt idx="1042">
                  <c:v>126.66694514786228</c:v>
                </c:pt>
                <c:pt idx="1043">
                  <c:v>126.6444217091877</c:v>
                </c:pt>
                <c:pt idx="1044">
                  <c:v>126.66077743920731</c:v>
                </c:pt>
                <c:pt idx="1045">
                  <c:v>126.66949879382886</c:v>
                </c:pt>
                <c:pt idx="1046">
                  <c:v>126.6643404602265</c:v>
                </c:pt>
                <c:pt idx="1047">
                  <c:v>126.68056129440582</c:v>
                </c:pt>
                <c:pt idx="1048">
                  <c:v>126.59012222718904</c:v>
                </c:pt>
                <c:pt idx="1049">
                  <c:v>126.60260087367315</c:v>
                </c:pt>
                <c:pt idx="1050">
                  <c:v>126.67733525257083</c:v>
                </c:pt>
                <c:pt idx="1051">
                  <c:v>126.67875556514495</c:v>
                </c:pt>
                <c:pt idx="1052">
                  <c:v>126.68197119031259</c:v>
                </c:pt>
                <c:pt idx="1053">
                  <c:v>126.63106441682429</c:v>
                </c:pt>
                <c:pt idx="1054">
                  <c:v>126.6108800407716</c:v>
                </c:pt>
                <c:pt idx="1055">
                  <c:v>126.55517118369946</c:v>
                </c:pt>
                <c:pt idx="1056">
                  <c:v>126.64247691741949</c:v>
                </c:pt>
                <c:pt idx="1057">
                  <c:v>126.61519774933011</c:v>
                </c:pt>
                <c:pt idx="1058">
                  <c:v>126.61358160341251</c:v>
                </c:pt>
                <c:pt idx="1059">
                  <c:v>126.63938785475837</c:v>
                </c:pt>
                <c:pt idx="1060">
                  <c:v>126.62252431221232</c:v>
                </c:pt>
                <c:pt idx="1061">
                  <c:v>126.63233941689077</c:v>
                </c:pt>
                <c:pt idx="1062">
                  <c:v>126.6016529569571</c:v>
                </c:pt>
                <c:pt idx="1063">
                  <c:v>126.60022847771607</c:v>
                </c:pt>
                <c:pt idx="1064">
                  <c:v>126.63514618787057</c:v>
                </c:pt>
                <c:pt idx="1065">
                  <c:v>126.5907800397234</c:v>
                </c:pt>
                <c:pt idx="1066">
                  <c:v>126.60409931125129</c:v>
                </c:pt>
                <c:pt idx="1067">
                  <c:v>126.63095712515199</c:v>
                </c:pt>
                <c:pt idx="1068">
                  <c:v>126.67608369000554</c:v>
                </c:pt>
                <c:pt idx="1069">
                  <c:v>126.54182222467</c:v>
                </c:pt>
                <c:pt idx="1070">
                  <c:v>126.59127066474883</c:v>
                </c:pt>
                <c:pt idx="1071">
                  <c:v>126.65272587628738</c:v>
                </c:pt>
                <c:pt idx="1072">
                  <c:v>126.6577873348847</c:v>
                </c:pt>
                <c:pt idx="1073">
                  <c:v>126.650844105356</c:v>
                </c:pt>
                <c:pt idx="1074">
                  <c:v>126.60799722812129</c:v>
                </c:pt>
                <c:pt idx="1075">
                  <c:v>126.6249472290053</c:v>
                </c:pt>
                <c:pt idx="1076">
                  <c:v>126.633007125259</c:v>
                </c:pt>
                <c:pt idx="1077">
                  <c:v>126.67314618985233</c:v>
                </c:pt>
                <c:pt idx="1078">
                  <c:v>126.67092743973667</c:v>
                </c:pt>
                <c:pt idx="1079">
                  <c:v>126.64024931313665</c:v>
                </c:pt>
                <c:pt idx="1080">
                  <c:v>126.65808420990017</c:v>
                </c:pt>
                <c:pt idx="1081">
                  <c:v>126.6175107702841</c:v>
                </c:pt>
                <c:pt idx="1082">
                  <c:v>126.56938524694088</c:v>
                </c:pt>
                <c:pt idx="1083">
                  <c:v>126.61014358239984</c:v>
                </c:pt>
                <c:pt idx="1084">
                  <c:v>126.56101493400429</c:v>
                </c:pt>
                <c:pt idx="1085">
                  <c:v>126.61469462430394</c:v>
                </c:pt>
                <c:pt idx="1086">
                  <c:v>126.54522795401429</c:v>
                </c:pt>
                <c:pt idx="1087">
                  <c:v>126.59113420640846</c:v>
                </c:pt>
                <c:pt idx="1088">
                  <c:v>126.61345295757242</c:v>
                </c:pt>
                <c:pt idx="1089">
                  <c:v>126.59697483171308</c:v>
                </c:pt>
                <c:pt idx="1090">
                  <c:v>126.64163160487544</c:v>
                </c:pt>
                <c:pt idx="1091">
                  <c:v>126.61129045745973</c:v>
                </c:pt>
                <c:pt idx="1092">
                  <c:v>126.62444097897895</c:v>
                </c:pt>
                <c:pt idx="1093">
                  <c:v>126.5957477483158</c:v>
                </c:pt>
                <c:pt idx="1094">
                  <c:v>126.63615035458962</c:v>
                </c:pt>
                <c:pt idx="1095">
                  <c:v>126.64635295928838</c:v>
                </c:pt>
                <c:pt idx="1096">
                  <c:v>126.67104462724282</c:v>
                </c:pt>
                <c:pt idx="1097">
                  <c:v>126.63363212529151</c:v>
                </c:pt>
                <c:pt idx="1098">
                  <c:v>126.61643993689492</c:v>
                </c:pt>
                <c:pt idx="1099">
                  <c:v>126.58449566439558</c:v>
                </c:pt>
                <c:pt idx="1100">
                  <c:v>126.61830712449225</c:v>
                </c:pt>
                <c:pt idx="1101">
                  <c:v>126.57070451784293</c:v>
                </c:pt>
                <c:pt idx="1102">
                  <c:v>126.67675348170717</c:v>
                </c:pt>
                <c:pt idx="1103">
                  <c:v>126.62206649968839</c:v>
                </c:pt>
                <c:pt idx="1104">
                  <c:v>126.58995764384707</c:v>
                </c:pt>
                <c:pt idx="1105">
                  <c:v>126.6404956673162</c:v>
                </c:pt>
                <c:pt idx="1106">
                  <c:v>126.69486233681832</c:v>
                </c:pt>
                <c:pt idx="1107">
                  <c:v>126.69219254501247</c:v>
                </c:pt>
                <c:pt idx="1108">
                  <c:v>126.65510243891133</c:v>
                </c:pt>
                <c:pt idx="1109">
                  <c:v>126.61137066579722</c:v>
                </c:pt>
                <c:pt idx="1110">
                  <c:v>126.68701129474221</c:v>
                </c:pt>
                <c:pt idx="1111">
                  <c:v>126.56110035067536</c:v>
                </c:pt>
                <c:pt idx="1112">
                  <c:v>126.65918212662413</c:v>
                </c:pt>
                <c:pt idx="1113">
                  <c:v>126.65539775142669</c:v>
                </c:pt>
                <c:pt idx="1114">
                  <c:v>126.64517379256021</c:v>
                </c:pt>
                <c:pt idx="1115">
                  <c:v>126.64166545904391</c:v>
                </c:pt>
                <c:pt idx="1116">
                  <c:v>126.61627847855314</c:v>
                </c:pt>
                <c:pt idx="1117">
                  <c:v>126.64635608428857</c:v>
                </c:pt>
                <c:pt idx="1118">
                  <c:v>126.56739670517044</c:v>
                </c:pt>
                <c:pt idx="1119">
                  <c:v>126.6370633754705</c:v>
                </c:pt>
                <c:pt idx="1120">
                  <c:v>126.59375295654507</c:v>
                </c:pt>
                <c:pt idx="1121">
                  <c:v>126.64732118850546</c:v>
                </c:pt>
                <c:pt idx="1122">
                  <c:v>126.60913108234713</c:v>
                </c:pt>
                <c:pt idx="1123">
                  <c:v>126.60126910277037</c:v>
                </c:pt>
                <c:pt idx="1124">
                  <c:v>126.67751858591372</c:v>
                </c:pt>
                <c:pt idx="1125">
                  <c:v>126.59399931072463</c:v>
                </c:pt>
                <c:pt idx="1126">
                  <c:v>126.5758060806091</c:v>
                </c:pt>
                <c:pt idx="1127">
                  <c:v>126.61152639497202</c:v>
                </c:pt>
                <c:pt idx="1128">
                  <c:v>126.56716441349164</c:v>
                </c:pt>
                <c:pt idx="1129">
                  <c:v>126.58282274764171</c:v>
                </c:pt>
                <c:pt idx="1130">
                  <c:v>126.55807222551751</c:v>
                </c:pt>
                <c:pt idx="1131">
                  <c:v>126.64357431331017</c:v>
                </c:pt>
                <c:pt idx="1132">
                  <c:v>126.62342587475926</c:v>
                </c:pt>
                <c:pt idx="1133">
                  <c:v>126.60637274886984</c:v>
                </c:pt>
                <c:pt idx="1134">
                  <c:v>126.61839202033002</c:v>
                </c:pt>
                <c:pt idx="1135">
                  <c:v>126.69823212866066</c:v>
                </c:pt>
                <c:pt idx="1136">
                  <c:v>126.59654306085724</c:v>
                </c:pt>
                <c:pt idx="1137">
                  <c:v>126.62949045840884</c:v>
                </c:pt>
                <c:pt idx="1138">
                  <c:v>126.63980920894704</c:v>
                </c:pt>
                <c:pt idx="1139">
                  <c:v>126.6531076471406</c:v>
                </c:pt>
                <c:pt idx="1140">
                  <c:v>126.60229358199044</c:v>
                </c:pt>
                <c:pt idx="1141">
                  <c:v>126.64107795901326</c:v>
                </c:pt>
                <c:pt idx="1142">
                  <c:v>126.59146285225899</c:v>
                </c:pt>
                <c:pt idx="1143">
                  <c:v>126.63472900034878</c:v>
                </c:pt>
                <c:pt idx="1144">
                  <c:v>126.65031962616192</c:v>
                </c:pt>
                <c:pt idx="1145">
                  <c:v>126.66859931461522</c:v>
                </c:pt>
                <c:pt idx="1146">
                  <c:v>126.6251560831828</c:v>
                </c:pt>
                <c:pt idx="1147">
                  <c:v>126.67123941891957</c:v>
                </c:pt>
                <c:pt idx="1148">
                  <c:v>126.60028108188547</c:v>
                </c:pt>
                <c:pt idx="1149">
                  <c:v>126.63649879210769</c:v>
                </c:pt>
                <c:pt idx="1150">
                  <c:v>126.64888473025374</c:v>
                </c:pt>
                <c:pt idx="1151">
                  <c:v>126.64758681351942</c:v>
                </c:pt>
                <c:pt idx="1152">
                  <c:v>126.6798368152014</c:v>
                </c:pt>
                <c:pt idx="1153">
                  <c:v>126.60879826982972</c:v>
                </c:pt>
                <c:pt idx="1154">
                  <c:v>126.60930399902277</c:v>
                </c:pt>
                <c:pt idx="1155">
                  <c:v>126.63141650017603</c:v>
                </c:pt>
                <c:pt idx="1156">
                  <c:v>126.60820191563191</c:v>
                </c:pt>
                <c:pt idx="1157">
                  <c:v>126.62751389580573</c:v>
                </c:pt>
                <c:pt idx="1158">
                  <c:v>126.63658941711243</c:v>
                </c:pt>
                <c:pt idx="1159">
                  <c:v>126.60194983197255</c:v>
                </c:pt>
                <c:pt idx="1160">
                  <c:v>126.63287014608522</c:v>
                </c:pt>
                <c:pt idx="1161">
                  <c:v>126.61707483276138</c:v>
                </c:pt>
                <c:pt idx="1162">
                  <c:v>126.61047535325046</c:v>
                </c:pt>
                <c:pt idx="1163">
                  <c:v>126.62477639566306</c:v>
                </c:pt>
                <c:pt idx="1164">
                  <c:v>126.60210972781414</c:v>
                </c:pt>
                <c:pt idx="1165">
                  <c:v>126.63381181280091</c:v>
                </c:pt>
                <c:pt idx="1166">
                  <c:v>126.61786702030273</c:v>
                </c:pt>
                <c:pt idx="1167">
                  <c:v>126.63088472931487</c:v>
                </c:pt>
                <c:pt idx="1168">
                  <c:v>126.65540139726028</c:v>
                </c:pt>
                <c:pt idx="1169">
                  <c:v>126.6284066041857</c:v>
                </c:pt>
                <c:pt idx="1170">
                  <c:v>126.61030399907492</c:v>
                </c:pt>
                <c:pt idx="1171">
                  <c:v>126.67438889825056</c:v>
                </c:pt>
                <c:pt idx="1172">
                  <c:v>126.62449358314835</c:v>
                </c:pt>
                <c:pt idx="1173">
                  <c:v>126.61536962433914</c:v>
                </c:pt>
                <c:pt idx="1174">
                  <c:v>126.61564774935357</c:v>
                </c:pt>
                <c:pt idx="1175">
                  <c:v>126.59691076920973</c:v>
                </c:pt>
                <c:pt idx="1176">
                  <c:v>126.66464306440893</c:v>
                </c:pt>
                <c:pt idx="1177">
                  <c:v>126.63410191698279</c:v>
                </c:pt>
                <c:pt idx="1178">
                  <c:v>126.60490920712687</c:v>
                </c:pt>
                <c:pt idx="1179">
                  <c:v>126.64882223025049</c:v>
                </c:pt>
                <c:pt idx="1180">
                  <c:v>126.58962587299645</c:v>
                </c:pt>
                <c:pt idx="1181">
                  <c:v>126.61192795749298</c:v>
                </c:pt>
                <c:pt idx="1182">
                  <c:v>126.6289243125461</c:v>
                </c:pt>
                <c:pt idx="1183">
                  <c:v>126.68454254461341</c:v>
                </c:pt>
                <c:pt idx="1184">
                  <c:v>126.69192379499832</c:v>
                </c:pt>
                <c:pt idx="1185">
                  <c:v>126.66074202253874</c:v>
                </c:pt>
                <c:pt idx="1186">
                  <c:v>126.63032535428573</c:v>
                </c:pt>
                <c:pt idx="1187">
                  <c:v>126.58354670601273</c:v>
                </c:pt>
                <c:pt idx="1188">
                  <c:v>126.66396598104025</c:v>
                </c:pt>
                <c:pt idx="1189">
                  <c:v>126.59209514395856</c:v>
                </c:pt>
                <c:pt idx="1190">
                  <c:v>126.65733264736096</c:v>
                </c:pt>
                <c:pt idx="1191">
                  <c:v>126.63457327117398</c:v>
                </c:pt>
                <c:pt idx="1192">
                  <c:v>126.66061546003222</c:v>
                </c:pt>
                <c:pt idx="1193">
                  <c:v>126.64029410480568</c:v>
                </c:pt>
                <c:pt idx="1194">
                  <c:v>126.60453785294081</c:v>
                </c:pt>
                <c:pt idx="1195">
                  <c:v>126.65876129326885</c:v>
                </c:pt>
                <c:pt idx="1196">
                  <c:v>126.56660920512937</c:v>
                </c:pt>
                <c:pt idx="1197">
                  <c:v>126.61523160349857</c:v>
                </c:pt>
                <c:pt idx="1198">
                  <c:v>126.64507952172188</c:v>
                </c:pt>
                <c:pt idx="1199">
                  <c:v>126.60527951964615</c:v>
                </c:pt>
                <c:pt idx="1200">
                  <c:v>126.61066545742713</c:v>
                </c:pt>
                <c:pt idx="1201">
                  <c:v>126.61108264494882</c:v>
                </c:pt>
                <c:pt idx="1202">
                  <c:v>126.65074983451767</c:v>
                </c:pt>
                <c:pt idx="1203">
                  <c:v>126.6186050411745</c:v>
                </c:pt>
                <c:pt idx="1204">
                  <c:v>126.66918108547888</c:v>
                </c:pt>
                <c:pt idx="1205">
                  <c:v>126.61923941620756</c:v>
                </c:pt>
                <c:pt idx="1206">
                  <c:v>126.5865701436704</c:v>
                </c:pt>
                <c:pt idx="1207">
                  <c:v>126.62072483295174</c:v>
                </c:pt>
                <c:pt idx="1208">
                  <c:v>126.60720087391306</c:v>
                </c:pt>
                <c:pt idx="1209">
                  <c:v>126.62246910387594</c:v>
                </c:pt>
                <c:pt idx="1210">
                  <c:v>126.58938264381709</c:v>
                </c:pt>
                <c:pt idx="1211">
                  <c:v>126.64017952146642</c:v>
                </c:pt>
                <c:pt idx="1212">
                  <c:v>126.59481233160029</c:v>
                </c:pt>
                <c:pt idx="1213">
                  <c:v>126.54958420424144</c:v>
                </c:pt>
                <c:pt idx="1214">
                  <c:v>126.65209723042129</c:v>
                </c:pt>
                <c:pt idx="1215">
                  <c:v>126.61045556158284</c:v>
                </c:pt>
                <c:pt idx="1216">
                  <c:v>126.61847118700091</c:v>
                </c:pt>
                <c:pt idx="1217">
                  <c:v>126.64552900091205</c:v>
                </c:pt>
                <c:pt idx="1218">
                  <c:v>126.64188993822225</c:v>
                </c:pt>
                <c:pt idx="1219">
                  <c:v>126.61457066596411</c:v>
                </c:pt>
                <c:pt idx="1220">
                  <c:v>126.65958368914509</c:v>
                </c:pt>
                <c:pt idx="1221">
                  <c:v>126.61831285365922</c:v>
                </c:pt>
                <c:pt idx="1222">
                  <c:v>126.61624774938487</c:v>
                </c:pt>
                <c:pt idx="1223">
                  <c:v>126.60556441549436</c:v>
                </c:pt>
                <c:pt idx="1224">
                  <c:v>126.60635243636872</c:v>
                </c:pt>
                <c:pt idx="1225">
                  <c:v>126.57732847652174</c:v>
                </c:pt>
                <c:pt idx="1226">
                  <c:v>126.55820399635769</c:v>
                </c:pt>
                <c:pt idx="1227">
                  <c:v>126.64068212565928</c:v>
                </c:pt>
                <c:pt idx="1228">
                  <c:v>126.59714618588872</c:v>
                </c:pt>
                <c:pt idx="1229">
                  <c:v>126.61134618662922</c:v>
                </c:pt>
                <c:pt idx="1230">
                  <c:v>126.56113472567722</c:v>
                </c:pt>
                <c:pt idx="1231">
                  <c:v>126.60831806147135</c:v>
                </c:pt>
                <c:pt idx="1232">
                  <c:v>126.58823472709051</c:v>
                </c:pt>
                <c:pt idx="1233">
                  <c:v>126.69420348261725</c:v>
                </c:pt>
                <c:pt idx="1234">
                  <c:v>126.61206024916648</c:v>
                </c:pt>
                <c:pt idx="1235">
                  <c:v>126.63021962511363</c:v>
                </c:pt>
                <c:pt idx="1236">
                  <c:v>126.63031233345177</c:v>
                </c:pt>
                <c:pt idx="1237">
                  <c:v>126.64535295923622</c:v>
                </c:pt>
                <c:pt idx="1238">
                  <c:v>126.66005035583609</c:v>
                </c:pt>
                <c:pt idx="1239">
                  <c:v>126.64672691764115</c:v>
                </c:pt>
                <c:pt idx="1240">
                  <c:v>126.69293681588452</c:v>
                </c:pt>
                <c:pt idx="1241">
                  <c:v>126.60489774879301</c:v>
                </c:pt>
                <c:pt idx="1242">
                  <c:v>126.6236493122709</c:v>
                </c:pt>
                <c:pt idx="1243">
                  <c:v>126.63197900020536</c:v>
                </c:pt>
                <c:pt idx="1244">
                  <c:v>126.62245243720849</c:v>
                </c:pt>
                <c:pt idx="1245">
                  <c:v>126.6099170198881</c:v>
                </c:pt>
                <c:pt idx="1246">
                  <c:v>126.6503237928288</c:v>
                </c:pt>
                <c:pt idx="1247">
                  <c:v>126.58425191438282</c:v>
                </c:pt>
                <c:pt idx="1248">
                  <c:v>126.59590868582409</c:v>
                </c:pt>
                <c:pt idx="1249">
                  <c:v>126.63549775038884</c:v>
                </c:pt>
                <c:pt idx="1250">
                  <c:v>126.58849983127098</c:v>
                </c:pt>
                <c:pt idx="1251">
                  <c:v>126.58757483122284</c:v>
                </c:pt>
                <c:pt idx="1252">
                  <c:v>126.61713629109795</c:v>
                </c:pt>
                <c:pt idx="1253">
                  <c:v>126.58962326882965</c:v>
                </c:pt>
                <c:pt idx="1254">
                  <c:v>126.57422847636006</c:v>
                </c:pt>
                <c:pt idx="1255">
                  <c:v>126.54543420402501</c:v>
                </c:pt>
                <c:pt idx="1256">
                  <c:v>126.57485660139285</c:v>
                </c:pt>
                <c:pt idx="1257">
                  <c:v>126.64337691746643</c:v>
                </c:pt>
                <c:pt idx="1258">
                  <c:v>126.63614097958906</c:v>
                </c:pt>
                <c:pt idx="1259">
                  <c:v>126.61403681176967</c:v>
                </c:pt>
                <c:pt idx="1260">
                  <c:v>126.62061545794597</c:v>
                </c:pt>
                <c:pt idx="1261">
                  <c:v>126.61101754077878</c:v>
                </c:pt>
                <c:pt idx="1262">
                  <c:v>126.66399566854183</c:v>
                </c:pt>
                <c:pt idx="1263">
                  <c:v>126.6587784807697</c:v>
                </c:pt>
                <c:pt idx="1264">
                  <c:v>126.65583264728272</c:v>
                </c:pt>
                <c:pt idx="1265">
                  <c:v>126.63869097972204</c:v>
                </c:pt>
                <c:pt idx="1266">
                  <c:v>126.68836494064611</c:v>
                </c:pt>
                <c:pt idx="1267">
                  <c:v>126.67665556503543</c:v>
                </c:pt>
                <c:pt idx="1268">
                  <c:v>126.67992587770595</c:v>
                </c:pt>
                <c:pt idx="1269">
                  <c:v>126.65016650115382</c:v>
                </c:pt>
                <c:pt idx="1270">
                  <c:v>126.6942185867847</c:v>
                </c:pt>
                <c:pt idx="1271">
                  <c:v>126.71531129621816</c:v>
                </c:pt>
                <c:pt idx="1272">
                  <c:v>126.68836494064611</c:v>
                </c:pt>
                <c:pt idx="1273">
                  <c:v>126.67661754420008</c:v>
                </c:pt>
                <c:pt idx="1274">
                  <c:v>126.66436441856101</c:v>
                </c:pt>
                <c:pt idx="1275">
                  <c:v>126.66197275176961</c:v>
                </c:pt>
                <c:pt idx="1276">
                  <c:v>126.67589462749567</c:v>
                </c:pt>
                <c:pt idx="1277">
                  <c:v>126.63714618797489</c:v>
                </c:pt>
                <c:pt idx="1278">
                  <c:v>126.65267795961816</c:v>
                </c:pt>
                <c:pt idx="1279">
                  <c:v>126.71224931689174</c:v>
                </c:pt>
                <c:pt idx="1280">
                  <c:v>126.64940764694764</c:v>
                </c:pt>
                <c:pt idx="1281">
                  <c:v>126.619930562077</c:v>
                </c:pt>
                <c:pt idx="1282">
                  <c:v>126.68793056562347</c:v>
                </c:pt>
                <c:pt idx="1283">
                  <c:v>126.66167535592085</c:v>
                </c:pt>
                <c:pt idx="1284">
                  <c:v>126.65936806413383</c:v>
                </c:pt>
                <c:pt idx="1285">
                  <c:v>126.62448420814779</c:v>
                </c:pt>
                <c:pt idx="1286">
                  <c:v>126.66406493937876</c:v>
                </c:pt>
                <c:pt idx="1287">
                  <c:v>126.67333004402863</c:v>
                </c:pt>
                <c:pt idx="1288">
                  <c:v>126.70191129551931</c:v>
                </c:pt>
                <c:pt idx="1289">
                  <c:v>126.65914670995566</c:v>
                </c:pt>
                <c:pt idx="1290">
                  <c:v>126.63984931311579</c:v>
                </c:pt>
                <c:pt idx="1291">
                  <c:v>126.59438733157813</c:v>
                </c:pt>
                <c:pt idx="1292">
                  <c:v>126.62713889578617</c:v>
                </c:pt>
                <c:pt idx="1293">
                  <c:v>126.63947847976313</c:v>
                </c:pt>
                <c:pt idx="1294">
                  <c:v>126.65613108479828</c:v>
                </c:pt>
                <c:pt idx="1295">
                  <c:v>126.66355452268543</c:v>
                </c:pt>
                <c:pt idx="1296">
                  <c:v>126.64186754238783</c:v>
                </c:pt>
                <c:pt idx="1297">
                  <c:v>126.64405868833541</c:v>
                </c:pt>
                <c:pt idx="1298">
                  <c:v>126.67132327309065</c:v>
                </c:pt>
                <c:pt idx="1299">
                  <c:v>126.6365951462794</c:v>
                </c:pt>
                <c:pt idx="1300">
                  <c:v>126.60670920722075</c:v>
                </c:pt>
                <c:pt idx="1301">
                  <c:v>126.62912847922333</c:v>
                </c:pt>
                <c:pt idx="1302">
                  <c:v>126.59669306086506</c:v>
                </c:pt>
                <c:pt idx="1303">
                  <c:v>126.71124619183941</c:v>
                </c:pt>
                <c:pt idx="1304">
                  <c:v>126.65292170963092</c:v>
                </c:pt>
                <c:pt idx="1305">
                  <c:v>126.6838435862436</c:v>
                </c:pt>
                <c:pt idx="1306">
                  <c:v>126.62549358320041</c:v>
                </c:pt>
                <c:pt idx="1307">
                  <c:v>126.59311389401164</c:v>
                </c:pt>
                <c:pt idx="1308">
                  <c:v>126.63726181298094</c:v>
                </c:pt>
                <c:pt idx="1309">
                  <c:v>126.5939289982209</c:v>
                </c:pt>
                <c:pt idx="1310">
                  <c:v>126.66510712693315</c:v>
                </c:pt>
                <c:pt idx="1311">
                  <c:v>126.6385722297159</c:v>
                </c:pt>
                <c:pt idx="1312">
                  <c:v>126.6864659822137</c:v>
                </c:pt>
                <c:pt idx="1313">
                  <c:v>126.64151441736929</c:v>
                </c:pt>
                <c:pt idx="1314">
                  <c:v>126.59472118576215</c:v>
                </c:pt>
                <c:pt idx="1315">
                  <c:v>126.65515035558045</c:v>
                </c:pt>
                <c:pt idx="1316">
                  <c:v>126.65946181413877</c:v>
                </c:pt>
                <c:pt idx="1317">
                  <c:v>126.65839775158325</c:v>
                </c:pt>
                <c:pt idx="1318">
                  <c:v>126.68814046146767</c:v>
                </c:pt>
                <c:pt idx="1319">
                  <c:v>126.65091545952633</c:v>
                </c:pt>
                <c:pt idx="1320">
                  <c:v>126.69577275353251</c:v>
                </c:pt>
                <c:pt idx="1321">
                  <c:v>126.63518993787281</c:v>
                </c:pt>
                <c:pt idx="1322">
                  <c:v>126.62025868709404</c:v>
                </c:pt>
                <c:pt idx="1323">
                  <c:v>126.69191025333097</c:v>
                </c:pt>
                <c:pt idx="1324">
                  <c:v>126.71042379596327</c:v>
                </c:pt>
                <c:pt idx="1325">
                  <c:v>126.66890660629794</c:v>
                </c:pt>
                <c:pt idx="1326">
                  <c:v>126.7043826498148</c:v>
                </c:pt>
                <c:pt idx="1327">
                  <c:v>126.62444358314565</c:v>
                </c:pt>
                <c:pt idx="1328">
                  <c:v>126.6588279599389</c:v>
                </c:pt>
                <c:pt idx="1329">
                  <c:v>126.73775556822196</c:v>
                </c:pt>
                <c:pt idx="1330">
                  <c:v>126.64929723027525</c:v>
                </c:pt>
                <c:pt idx="1331">
                  <c:v>126.65018629282163</c:v>
                </c:pt>
                <c:pt idx="1332">
                  <c:v>126.66027743918123</c:v>
                </c:pt>
                <c:pt idx="1333">
                  <c:v>126.64696233432014</c:v>
                </c:pt>
                <c:pt idx="1334">
                  <c:v>126.68353837789446</c:v>
                </c:pt>
                <c:pt idx="1335">
                  <c:v>126.69727692027753</c:v>
                </c:pt>
                <c:pt idx="1336">
                  <c:v>126.72666754681039</c:v>
                </c:pt>
                <c:pt idx="1337">
                  <c:v>126.72423785918365</c:v>
                </c:pt>
                <c:pt idx="1338">
                  <c:v>126.69166337831821</c:v>
                </c:pt>
                <c:pt idx="1339">
                  <c:v>126.66396493937354</c:v>
                </c:pt>
                <c:pt idx="1340">
                  <c:v>126.641355042361</c:v>
                </c:pt>
                <c:pt idx="1341">
                  <c:v>126.6328253544162</c:v>
                </c:pt>
                <c:pt idx="1342">
                  <c:v>126.68117379443775</c:v>
                </c:pt>
                <c:pt idx="1343">
                  <c:v>126.67951337768444</c:v>
                </c:pt>
                <c:pt idx="1344">
                  <c:v>126.67472379410127</c:v>
                </c:pt>
                <c:pt idx="1345">
                  <c:v>126.64385400082469</c:v>
                </c:pt>
                <c:pt idx="1346">
                  <c:v>126.63339202111233</c:v>
                </c:pt>
                <c:pt idx="1347">
                  <c:v>126.6785883776362</c:v>
                </c:pt>
                <c:pt idx="1348">
                  <c:v>126.67255139815472</c:v>
                </c:pt>
                <c:pt idx="1349">
                  <c:v>126.65361650133374</c:v>
                </c:pt>
                <c:pt idx="1350">
                  <c:v>126.66218837678088</c:v>
                </c:pt>
                <c:pt idx="1351">
                  <c:v>126.70241598304565</c:v>
                </c:pt>
                <c:pt idx="1352">
                  <c:v>126.63953212559932</c:v>
                </c:pt>
                <c:pt idx="1353">
                  <c:v>126.64815452188235</c:v>
                </c:pt>
                <c:pt idx="1354">
                  <c:v>126.68871702399775</c:v>
                </c:pt>
                <c:pt idx="1355">
                  <c:v>126.67813264844575</c:v>
                </c:pt>
                <c:pt idx="1356">
                  <c:v>126.65549098059823</c:v>
                </c:pt>
                <c:pt idx="1357">
                  <c:v>126.72890608859379</c:v>
                </c:pt>
                <c:pt idx="1358">
                  <c:v>126.63312743776524</c:v>
                </c:pt>
                <c:pt idx="1359">
                  <c:v>126.6364144171034</c:v>
                </c:pt>
                <c:pt idx="1360">
                  <c:v>126.67429046074542</c:v>
                </c:pt>
                <c:pt idx="1361">
                  <c:v>126.58912743547046</c:v>
                </c:pt>
                <c:pt idx="1362">
                  <c:v>126.65981389749041</c:v>
                </c:pt>
                <c:pt idx="1363">
                  <c:v>126.63125347933415</c:v>
                </c:pt>
                <c:pt idx="1364">
                  <c:v>126.64332118829684</c:v>
                </c:pt>
                <c:pt idx="1365">
                  <c:v>126.65812170990212</c:v>
                </c:pt>
                <c:pt idx="1366">
                  <c:v>126.68572535717516</c:v>
                </c:pt>
                <c:pt idx="1367">
                  <c:v>126.64964462612672</c:v>
                </c:pt>
                <c:pt idx="1368">
                  <c:v>126.6679810854163</c:v>
                </c:pt>
                <c:pt idx="1369">
                  <c:v>126.66116650172751</c:v>
                </c:pt>
                <c:pt idx="1370">
                  <c:v>126.69259046169975</c:v>
                </c:pt>
                <c:pt idx="1371">
                  <c:v>126.65887795994152</c:v>
                </c:pt>
                <c:pt idx="1372">
                  <c:v>126.63797066718442</c:v>
                </c:pt>
                <c:pt idx="1373">
                  <c:v>126.65019827198888</c:v>
                </c:pt>
                <c:pt idx="1374">
                  <c:v>126.64233004241186</c:v>
                </c:pt>
                <c:pt idx="1375">
                  <c:v>126.66280087681291</c:v>
                </c:pt>
                <c:pt idx="1376">
                  <c:v>126.69099462828329</c:v>
                </c:pt>
                <c:pt idx="1377">
                  <c:v>126.69446285763075</c:v>
                </c:pt>
                <c:pt idx="1378">
                  <c:v>126.64645556346038</c:v>
                </c:pt>
                <c:pt idx="1379">
                  <c:v>126.6694107729909</c:v>
                </c:pt>
                <c:pt idx="1380">
                  <c:v>126.6276784791477</c:v>
                </c:pt>
                <c:pt idx="1381">
                  <c:v>126.7160019212542</c:v>
                </c:pt>
                <c:pt idx="1382">
                  <c:v>126.73401598469364</c:v>
                </c:pt>
                <c:pt idx="1383">
                  <c:v>126.72485400504917</c:v>
                </c:pt>
                <c:pt idx="1384">
                  <c:v>126.71763056717245</c:v>
                </c:pt>
                <c:pt idx="1385">
                  <c:v>126.70626233741287</c:v>
                </c:pt>
                <c:pt idx="1386">
                  <c:v>126.70700400411822</c:v>
                </c:pt>
                <c:pt idx="1387">
                  <c:v>126.61838316616286</c:v>
                </c:pt>
                <c:pt idx="1388">
                  <c:v>126.66418421021831</c:v>
                </c:pt>
                <c:pt idx="1389">
                  <c:v>126.65032118866202</c:v>
                </c:pt>
                <c:pt idx="1390">
                  <c:v>126.65696077234158</c:v>
                </c:pt>
                <c:pt idx="1391">
                  <c:v>126.63060868763384</c:v>
                </c:pt>
                <c:pt idx="1392">
                  <c:v>126.61660035356991</c:v>
                </c:pt>
                <c:pt idx="1393">
                  <c:v>126.68013316938347</c:v>
                </c:pt>
                <c:pt idx="1394">
                  <c:v>126.67217014813488</c:v>
                </c:pt>
                <c:pt idx="1395">
                  <c:v>126.64246337575214</c:v>
                </c:pt>
                <c:pt idx="1396">
                  <c:v>126.65333837631931</c:v>
                </c:pt>
                <c:pt idx="1397">
                  <c:v>126.65549827226531</c:v>
                </c:pt>
                <c:pt idx="1398">
                  <c:v>126.69624410772362</c:v>
                </c:pt>
                <c:pt idx="1399">
                  <c:v>126.69540348267984</c:v>
                </c:pt>
                <c:pt idx="1400">
                  <c:v>126.73918160996307</c:v>
                </c:pt>
                <c:pt idx="1401">
                  <c:v>126.71074983764692</c:v>
                </c:pt>
                <c:pt idx="1402">
                  <c:v>126.6574513973672</c:v>
                </c:pt>
                <c:pt idx="1403">
                  <c:v>126.68901025317982</c:v>
                </c:pt>
                <c:pt idx="1404">
                  <c:v>126.68063629440964</c:v>
                </c:pt>
                <c:pt idx="1405">
                  <c:v>126.67671702337199</c:v>
                </c:pt>
                <c:pt idx="1406">
                  <c:v>126.66796806458235</c:v>
                </c:pt>
                <c:pt idx="1407">
                  <c:v>126.66383160603326</c:v>
                </c:pt>
                <c:pt idx="1408">
                  <c:v>126.62384618728115</c:v>
                </c:pt>
                <c:pt idx="1409">
                  <c:v>126.70936494174134</c:v>
                </c:pt>
                <c:pt idx="1410">
                  <c:v>126.67780191926192</c:v>
                </c:pt>
                <c:pt idx="1411">
                  <c:v>126.62154306216109</c:v>
                </c:pt>
                <c:pt idx="1412">
                  <c:v>126.69281546171159</c:v>
                </c:pt>
                <c:pt idx="1413">
                  <c:v>126.68973473238424</c:v>
                </c:pt>
                <c:pt idx="1414">
                  <c:v>126.70392639979106</c:v>
                </c:pt>
                <c:pt idx="1415">
                  <c:v>126.68798785729305</c:v>
                </c:pt>
                <c:pt idx="1416">
                  <c:v>126.72406025500773</c:v>
                </c:pt>
                <c:pt idx="1417">
                  <c:v>126.66531910611084</c:v>
                </c:pt>
                <c:pt idx="1418">
                  <c:v>126.67338525236491</c:v>
                </c:pt>
                <c:pt idx="1419">
                  <c:v>126.71378994197212</c:v>
                </c:pt>
                <c:pt idx="1420">
                  <c:v>126.66836389793623</c:v>
                </c:pt>
                <c:pt idx="1421">
                  <c:v>126.67444514825354</c:v>
                </c:pt>
                <c:pt idx="1422">
                  <c:v>126.71853942138655</c:v>
                </c:pt>
                <c:pt idx="1423">
                  <c:v>126.70143369132774</c:v>
                </c:pt>
                <c:pt idx="1424">
                  <c:v>126.68662900305559</c:v>
                </c:pt>
                <c:pt idx="1425">
                  <c:v>126.68191337780971</c:v>
                </c:pt>
                <c:pt idx="1426">
                  <c:v>126.7170987963113</c:v>
                </c:pt>
                <c:pt idx="1427">
                  <c:v>126.68112327360176</c:v>
                </c:pt>
                <c:pt idx="1428">
                  <c:v>126.63090556264929</c:v>
                </c:pt>
                <c:pt idx="1429">
                  <c:v>126.68582014884669</c:v>
                </c:pt>
                <c:pt idx="1430">
                  <c:v>126.72392796333413</c:v>
                </c:pt>
                <c:pt idx="1431">
                  <c:v>126.69715035777101</c:v>
                </c:pt>
                <c:pt idx="1432">
                  <c:v>126.68158473195918</c:v>
                </c:pt>
                <c:pt idx="1433">
                  <c:v>126.75732015257572</c:v>
                </c:pt>
                <c:pt idx="1434">
                  <c:v>126.65558889726996</c:v>
                </c:pt>
                <c:pt idx="1435">
                  <c:v>126.70485400400609</c:v>
                </c:pt>
                <c:pt idx="1436">
                  <c:v>126.70330296225855</c:v>
                </c:pt>
                <c:pt idx="1437">
                  <c:v>126.65210556375506</c:v>
                </c:pt>
                <c:pt idx="1438">
                  <c:v>126.67210243979795</c:v>
                </c:pt>
                <c:pt idx="1439">
                  <c:v>126.65620400146879</c:v>
                </c:pt>
                <c:pt idx="1440">
                  <c:v>126.66557014779058</c:v>
                </c:pt>
                <c:pt idx="1441">
                  <c:v>126.65139306371789</c:v>
                </c:pt>
                <c:pt idx="1442">
                  <c:v>126.69156806581319</c:v>
                </c:pt>
                <c:pt idx="1443">
                  <c:v>126.72230712991627</c:v>
                </c:pt>
                <c:pt idx="1444">
                  <c:v>126.66507691859817</c:v>
                </c:pt>
                <c:pt idx="1445">
                  <c:v>126.66946181466021</c:v>
                </c:pt>
                <c:pt idx="1446">
                  <c:v>126.68816494063567</c:v>
                </c:pt>
                <c:pt idx="1447">
                  <c:v>126.64246493825223</c:v>
                </c:pt>
                <c:pt idx="1448">
                  <c:v>126.67066493972298</c:v>
                </c:pt>
                <c:pt idx="1449">
                  <c:v>126.67826754428614</c:v>
                </c:pt>
                <c:pt idx="1450">
                  <c:v>126.6418727507214</c:v>
                </c:pt>
                <c:pt idx="1451">
                  <c:v>126.65837795991553</c:v>
                </c:pt>
                <c:pt idx="1452">
                  <c:v>126.67832431512251</c:v>
                </c:pt>
                <c:pt idx="1453">
                  <c:v>126.64154410487087</c:v>
                </c:pt>
                <c:pt idx="1454">
                  <c:v>126.63868889638866</c:v>
                </c:pt>
                <c:pt idx="1455">
                  <c:v>126.66656025200886</c:v>
                </c:pt>
                <c:pt idx="1456">
                  <c:v>126.76913004902499</c:v>
                </c:pt>
                <c:pt idx="1457">
                  <c:v>126.7075295249789</c:v>
                </c:pt>
                <c:pt idx="1458">
                  <c:v>126.68223941949327</c:v>
                </c:pt>
                <c:pt idx="1459">
                  <c:v>126.65310191797371</c:v>
                </c:pt>
                <c:pt idx="1460">
                  <c:v>126.69965504540158</c:v>
                </c:pt>
                <c:pt idx="1461">
                  <c:v>126.62352379143098</c:v>
                </c:pt>
                <c:pt idx="1462">
                  <c:v>126.72538994257711</c:v>
                </c:pt>
                <c:pt idx="1463">
                  <c:v>126.69359723258567</c:v>
                </c:pt>
                <c:pt idx="1464">
                  <c:v>126.69853421200979</c:v>
                </c:pt>
                <c:pt idx="1465">
                  <c:v>126.63572847956755</c:v>
                </c:pt>
                <c:pt idx="1466">
                  <c:v>126.66783733540885</c:v>
                </c:pt>
                <c:pt idx="1467">
                  <c:v>126.70447223315276</c:v>
                </c:pt>
                <c:pt idx="1468">
                  <c:v>126.64706702182563</c:v>
                </c:pt>
                <c:pt idx="1469">
                  <c:v>126.64412952167243</c:v>
                </c:pt>
                <c:pt idx="1470">
                  <c:v>126.69093577411351</c:v>
                </c:pt>
                <c:pt idx="1471">
                  <c:v>126.6973394202808</c:v>
                </c:pt>
                <c:pt idx="1472">
                  <c:v>126.67019723136528</c:v>
                </c:pt>
                <c:pt idx="1473">
                  <c:v>126.65725712652365</c:v>
                </c:pt>
                <c:pt idx="1474">
                  <c:v>126.63293420858849</c:v>
                </c:pt>
                <c:pt idx="1475">
                  <c:v>126.68458264878215</c:v>
                </c:pt>
                <c:pt idx="1476">
                  <c:v>126.74274202681538</c:v>
                </c:pt>
                <c:pt idx="1477">
                  <c:v>126.66911389797544</c:v>
                </c:pt>
                <c:pt idx="1478">
                  <c:v>126.68228994032927</c:v>
                </c:pt>
                <c:pt idx="1479">
                  <c:v>126.59951024851203</c:v>
                </c:pt>
                <c:pt idx="1480">
                  <c:v>126.68021025272087</c:v>
                </c:pt>
                <c:pt idx="1481">
                  <c:v>126.72148733820691</c:v>
                </c:pt>
                <c:pt idx="1482">
                  <c:v>126.66021754334486</c:v>
                </c:pt>
                <c:pt idx="1483">
                  <c:v>126.71471285868697</c:v>
                </c:pt>
                <c:pt idx="1484">
                  <c:v>126.68002691937797</c:v>
                </c:pt>
                <c:pt idx="1485">
                  <c:v>126.66343525184598</c:v>
                </c:pt>
                <c:pt idx="1486">
                  <c:v>126.72738525518113</c:v>
                </c:pt>
                <c:pt idx="1487">
                  <c:v>126.72216598407562</c:v>
                </c:pt>
                <c:pt idx="1488">
                  <c:v>126.65475816805996</c:v>
                </c:pt>
                <c:pt idx="1489">
                  <c:v>126.65167118873242</c:v>
                </c:pt>
                <c:pt idx="1490">
                  <c:v>126.61638681189213</c:v>
                </c:pt>
                <c:pt idx="1491">
                  <c:v>126.70243681637999</c:v>
                </c:pt>
                <c:pt idx="1492">
                  <c:v>126.6841024404238</c:v>
                </c:pt>
                <c:pt idx="1493">
                  <c:v>126.63710452130604</c:v>
                </c:pt>
                <c:pt idx="1494">
                  <c:v>126.61650712439847</c:v>
                </c:pt>
                <c:pt idx="1495">
                  <c:v>126.64547639674265</c:v>
                </c:pt>
                <c:pt idx="1496">
                  <c:v>126.63556650039246</c:v>
                </c:pt>
                <c:pt idx="1497">
                  <c:v>126.67491129411114</c:v>
                </c:pt>
                <c:pt idx="1498">
                  <c:v>126.7348555680708</c:v>
                </c:pt>
                <c:pt idx="1499">
                  <c:v>126.6333456669433</c:v>
                </c:pt>
                <c:pt idx="1500">
                  <c:v>126.62613056240035</c:v>
                </c:pt>
                <c:pt idx="1501">
                  <c:v>126.63394410447451</c:v>
                </c:pt>
                <c:pt idx="1502">
                  <c:v>126.59875868597283</c:v>
                </c:pt>
                <c:pt idx="1503">
                  <c:v>126.6618196267617</c:v>
                </c:pt>
                <c:pt idx="1504">
                  <c:v>126.5893039979796</c:v>
                </c:pt>
                <c:pt idx="1505">
                  <c:v>126.60377170706755</c:v>
                </c:pt>
                <c:pt idx="1506">
                  <c:v>126.67660348169943</c:v>
                </c:pt>
                <c:pt idx="1507">
                  <c:v>126.66956129383203</c:v>
                </c:pt>
                <c:pt idx="1508">
                  <c:v>126.65117431370643</c:v>
                </c:pt>
                <c:pt idx="1509">
                  <c:v>126.60883733233176</c:v>
                </c:pt>
                <c:pt idx="1510">
                  <c:v>126.71023994178698</c:v>
                </c:pt>
                <c:pt idx="1511">
                  <c:v>126.67832691928922</c:v>
                </c:pt>
                <c:pt idx="1512">
                  <c:v>126.60126806110367</c:v>
                </c:pt>
                <c:pt idx="1513">
                  <c:v>126.67538264830233</c:v>
                </c:pt>
                <c:pt idx="1514">
                  <c:v>126.67004514802406</c:v>
                </c:pt>
                <c:pt idx="1515">
                  <c:v>126.66938108548932</c:v>
                </c:pt>
                <c:pt idx="1516">
                  <c:v>126.67284931483688</c:v>
                </c:pt>
                <c:pt idx="1517">
                  <c:v>126.64973160529789</c:v>
                </c:pt>
                <c:pt idx="1518">
                  <c:v>126.65620035563531</c:v>
                </c:pt>
                <c:pt idx="1519">
                  <c:v>126.7026946288935</c:v>
                </c:pt>
                <c:pt idx="1520">
                  <c:v>126.6462185842813</c:v>
                </c:pt>
                <c:pt idx="1521">
                  <c:v>126.63955139643363</c:v>
                </c:pt>
                <c:pt idx="1522">
                  <c:v>126.62695920827696</c:v>
                </c:pt>
                <c:pt idx="1523">
                  <c:v>126.64568316758675</c:v>
                </c:pt>
                <c:pt idx="1524">
                  <c:v>126.69295921171904</c:v>
                </c:pt>
                <c:pt idx="1525">
                  <c:v>126.64371493831743</c:v>
                </c:pt>
                <c:pt idx="1526">
                  <c:v>126.68587691968298</c:v>
                </c:pt>
                <c:pt idx="1527">
                  <c:v>126.67316025235317</c:v>
                </c:pt>
                <c:pt idx="1528">
                  <c:v>126.6887300448318</c:v>
                </c:pt>
                <c:pt idx="1529">
                  <c:v>126.63800868801987</c:v>
                </c:pt>
                <c:pt idx="1530">
                  <c:v>126.62477795816315</c:v>
                </c:pt>
                <c:pt idx="1531">
                  <c:v>126.70539358736761</c:v>
                </c:pt>
                <c:pt idx="1532">
                  <c:v>126.68100556526221</c:v>
                </c:pt>
                <c:pt idx="1533">
                  <c:v>126.68651181554944</c:v>
                </c:pt>
                <c:pt idx="1534">
                  <c:v>126.66572483529868</c:v>
                </c:pt>
                <c:pt idx="1535">
                  <c:v>126.69041025325284</c:v>
                </c:pt>
                <c:pt idx="1536">
                  <c:v>126.71271025441587</c:v>
                </c:pt>
                <c:pt idx="1537">
                  <c:v>126.64705973015856</c:v>
                </c:pt>
                <c:pt idx="1538">
                  <c:v>126.62908785422118</c:v>
                </c:pt>
                <c:pt idx="1539">
                  <c:v>126.69557483685547</c:v>
                </c:pt>
                <c:pt idx="1540">
                  <c:v>126.66135035590381</c:v>
                </c:pt>
                <c:pt idx="1541">
                  <c:v>126.67725712756682</c:v>
                </c:pt>
                <c:pt idx="1542">
                  <c:v>126.67688004421377</c:v>
                </c:pt>
                <c:pt idx="1543">
                  <c:v>126.65279098045743</c:v>
                </c:pt>
                <c:pt idx="1544">
                  <c:v>126.66790348124569</c:v>
                </c:pt>
                <c:pt idx="1545">
                  <c:v>126.66247118929569</c:v>
                </c:pt>
                <c:pt idx="1546">
                  <c:v>126.67961494018975</c:v>
                </c:pt>
                <c:pt idx="1547">
                  <c:v>126.66951962716328</c:v>
                </c:pt>
                <c:pt idx="1548">
                  <c:v>126.69021389907589</c:v>
                </c:pt>
                <c:pt idx="1549">
                  <c:v>126.6663946270002</c:v>
                </c:pt>
                <c:pt idx="1550">
                  <c:v>126.71634462960539</c:v>
                </c:pt>
                <c:pt idx="1551">
                  <c:v>126.70083369129635</c:v>
                </c:pt>
                <c:pt idx="1552">
                  <c:v>126.67733473173753</c:v>
                </c:pt>
                <c:pt idx="1553">
                  <c:v>126.69296337838593</c:v>
                </c:pt>
                <c:pt idx="1554">
                  <c:v>126.67016806469699</c:v>
                </c:pt>
                <c:pt idx="1555">
                  <c:v>126.64017275063274</c:v>
                </c:pt>
                <c:pt idx="1556">
                  <c:v>126.74370140186548</c:v>
                </c:pt>
                <c:pt idx="1557">
                  <c:v>126.71178421270093</c:v>
                </c:pt>
                <c:pt idx="1558">
                  <c:v>126.73575296395094</c:v>
                </c:pt>
                <c:pt idx="1559">
                  <c:v>126.66576598113411</c:v>
                </c:pt>
                <c:pt idx="1560">
                  <c:v>126.63218837521626</c:v>
                </c:pt>
                <c:pt idx="1561">
                  <c:v>126.68139462778251</c:v>
                </c:pt>
                <c:pt idx="1562">
                  <c:v>126.68425452376511</c:v>
                </c:pt>
                <c:pt idx="1563">
                  <c:v>126.70703942078669</c:v>
                </c:pt>
                <c:pt idx="1564">
                  <c:v>126.69088421161082</c:v>
                </c:pt>
                <c:pt idx="1565">
                  <c:v>126.74110296422988</c:v>
                </c:pt>
                <c:pt idx="1566">
                  <c:v>126.70024202459884</c:v>
                </c:pt>
                <c:pt idx="1567">
                  <c:v>126.77136806997508</c:v>
                </c:pt>
                <c:pt idx="1568">
                  <c:v>126.68016129438486</c:v>
                </c:pt>
                <c:pt idx="1569">
                  <c:v>126.67021285636602</c:v>
                </c:pt>
                <c:pt idx="1570">
                  <c:v>126.69149254497587</c:v>
                </c:pt>
                <c:pt idx="1571">
                  <c:v>126.69113577412395</c:v>
                </c:pt>
                <c:pt idx="1572">
                  <c:v>126.70771858748877</c:v>
                </c:pt>
                <c:pt idx="1573">
                  <c:v>126.70572275405144</c:v>
                </c:pt>
                <c:pt idx="1574">
                  <c:v>126.67051806471534</c:v>
                </c:pt>
                <c:pt idx="1575">
                  <c:v>126.68063421107624</c:v>
                </c:pt>
                <c:pt idx="1576">
                  <c:v>126.70266858722549</c:v>
                </c:pt>
                <c:pt idx="1577">
                  <c:v>126.7387576516076</c:v>
                </c:pt>
                <c:pt idx="1578">
                  <c:v>126.68684983640043</c:v>
                </c:pt>
                <c:pt idx="1579">
                  <c:v>126.7131722336066</c:v>
                </c:pt>
                <c:pt idx="1580">
                  <c:v>126.63066233346993</c:v>
                </c:pt>
                <c:pt idx="1581">
                  <c:v>126.68044566939976</c:v>
                </c:pt>
                <c:pt idx="1582">
                  <c:v>126.72533004674074</c:v>
                </c:pt>
                <c:pt idx="1583">
                  <c:v>126.73657171399361</c:v>
                </c:pt>
                <c:pt idx="1584">
                  <c:v>126.7193857755973</c:v>
                </c:pt>
                <c:pt idx="1585">
                  <c:v>126.73851858909512</c:v>
                </c:pt>
                <c:pt idx="1586">
                  <c:v>126.70900140005574</c:v>
                </c:pt>
                <c:pt idx="1587">
                  <c:v>126.72355765081495</c:v>
                </c:pt>
                <c:pt idx="1588">
                  <c:v>126.73715504735736</c:v>
                </c:pt>
                <c:pt idx="1589">
                  <c:v>126.74955348550407</c:v>
                </c:pt>
                <c:pt idx="1590">
                  <c:v>126.64470556336911</c:v>
                </c:pt>
                <c:pt idx="1591">
                  <c:v>126.69861285784719</c:v>
                </c:pt>
                <c:pt idx="1592">
                  <c:v>126.76829202814801</c:v>
                </c:pt>
                <c:pt idx="1593">
                  <c:v>126.68863941982706</c:v>
                </c:pt>
                <c:pt idx="1594">
                  <c:v>126.72826442189366</c:v>
                </c:pt>
                <c:pt idx="1595">
                  <c:v>126.72882067192272</c:v>
                </c:pt>
                <c:pt idx="1596">
                  <c:v>126.75356494404654</c:v>
                </c:pt>
                <c:pt idx="1597">
                  <c:v>126.75154411060782</c:v>
                </c:pt>
                <c:pt idx="1598">
                  <c:v>126.69781598280575</c:v>
                </c:pt>
                <c:pt idx="1599">
                  <c:v>126.67469410659979</c:v>
                </c:pt>
                <c:pt idx="1600">
                  <c:v>126.6939029617683</c:v>
                </c:pt>
                <c:pt idx="1601">
                  <c:v>126.70653942076061</c:v>
                </c:pt>
                <c:pt idx="1602">
                  <c:v>126.66663212701269</c:v>
                </c:pt>
                <c:pt idx="1603">
                  <c:v>126.695464420183</c:v>
                </c:pt>
                <c:pt idx="1604">
                  <c:v>126.68759202393908</c:v>
                </c:pt>
                <c:pt idx="1605">
                  <c:v>126.72025504647596</c:v>
                </c:pt>
                <c:pt idx="1606">
                  <c:v>126.72415556751275</c:v>
                </c:pt>
                <c:pt idx="1607">
                  <c:v>126.72332952580294</c:v>
                </c:pt>
                <c:pt idx="1608">
                  <c:v>126.72130244236394</c:v>
                </c:pt>
                <c:pt idx="1609">
                  <c:v>126.70504358734927</c:v>
                </c:pt>
                <c:pt idx="1610">
                  <c:v>126.69982639957713</c:v>
                </c:pt>
                <c:pt idx="1611">
                  <c:v>126.69934150371859</c:v>
                </c:pt>
                <c:pt idx="1612">
                  <c:v>126.67583629415938</c:v>
                </c:pt>
                <c:pt idx="1613">
                  <c:v>126.72753733852235</c:v>
                </c:pt>
                <c:pt idx="1614">
                  <c:v>126.69248681586114</c:v>
                </c:pt>
                <c:pt idx="1615">
                  <c:v>126.69474983681245</c:v>
                </c:pt>
                <c:pt idx="1616">
                  <c:v>126.72101754651572</c:v>
                </c:pt>
                <c:pt idx="1617">
                  <c:v>126.67470660660044</c:v>
                </c:pt>
                <c:pt idx="1618">
                  <c:v>126.76229671533527</c:v>
                </c:pt>
                <c:pt idx="1619">
                  <c:v>126.72124723402774</c:v>
                </c:pt>
                <c:pt idx="1620">
                  <c:v>126.76317536121439</c:v>
                </c:pt>
                <c:pt idx="1621">
                  <c:v>126.71116858766879</c:v>
                </c:pt>
                <c:pt idx="1622">
                  <c:v>126.74001129750629</c:v>
                </c:pt>
                <c:pt idx="1623">
                  <c:v>126.65446077221111</c:v>
                </c:pt>
                <c:pt idx="1624">
                  <c:v>126.71533004621909</c:v>
                </c:pt>
                <c:pt idx="1625">
                  <c:v>126.71975712978337</c:v>
                </c:pt>
                <c:pt idx="1626">
                  <c:v>126.6704519188785</c:v>
                </c:pt>
                <c:pt idx="1627">
                  <c:v>126.71385921280906</c:v>
                </c:pt>
                <c:pt idx="1628">
                  <c:v>126.70533785819794</c:v>
                </c:pt>
                <c:pt idx="1629">
                  <c:v>126.74846494378056</c:v>
                </c:pt>
                <c:pt idx="1630">
                  <c:v>126.71285400442332</c:v>
                </c:pt>
                <c:pt idx="1631">
                  <c:v>126.76219931949684</c:v>
                </c:pt>
                <c:pt idx="1632">
                  <c:v>126.75095973557737</c:v>
                </c:pt>
                <c:pt idx="1633">
                  <c:v>126.70091910796742</c:v>
                </c:pt>
                <c:pt idx="1634">
                  <c:v>126.72041442148425</c:v>
                </c:pt>
                <c:pt idx="1635">
                  <c:v>126.74235192262847</c:v>
                </c:pt>
                <c:pt idx="1636">
                  <c:v>126.74092744338745</c:v>
                </c:pt>
                <c:pt idx="1637">
                  <c:v>126.7375623390453</c:v>
                </c:pt>
                <c:pt idx="1638">
                  <c:v>126.75401702740351</c:v>
                </c:pt>
                <c:pt idx="1639">
                  <c:v>126.69997692041835</c:v>
                </c:pt>
                <c:pt idx="1640">
                  <c:v>126.67937952351076</c:v>
                </c:pt>
                <c:pt idx="1641">
                  <c:v>126.7365185889909</c:v>
                </c:pt>
                <c:pt idx="1642">
                  <c:v>126.75738109007888</c:v>
                </c:pt>
                <c:pt idx="1643">
                  <c:v>126.76805348646883</c:v>
                </c:pt>
                <c:pt idx="1644">
                  <c:v>126.74592379781474</c:v>
                </c:pt>
                <c:pt idx="1645">
                  <c:v>126.7473373395551</c:v>
                </c:pt>
                <c:pt idx="1646">
                  <c:v>126.69275764920852</c:v>
                </c:pt>
                <c:pt idx="1647">
                  <c:v>126.71741546299458</c:v>
                </c:pt>
                <c:pt idx="1648">
                  <c:v>126.72930400528125</c:v>
                </c:pt>
                <c:pt idx="1649">
                  <c:v>126.71410087948833</c:v>
                </c:pt>
                <c:pt idx="1650">
                  <c:v>126.73535765143028</c:v>
                </c:pt>
                <c:pt idx="1651">
                  <c:v>126.73088629703047</c:v>
                </c:pt>
                <c:pt idx="1652">
                  <c:v>126.68920244068978</c:v>
                </c:pt>
                <c:pt idx="1653">
                  <c:v>126.69271285753949</c:v>
                </c:pt>
                <c:pt idx="1654">
                  <c:v>126.72777588020153</c:v>
                </c:pt>
                <c:pt idx="1655">
                  <c:v>126.78151234133746</c:v>
                </c:pt>
                <c:pt idx="1656">
                  <c:v>126.73929983913582</c:v>
                </c:pt>
                <c:pt idx="1657">
                  <c:v>126.73994671416962</c:v>
                </c:pt>
                <c:pt idx="1658">
                  <c:v>126.71543837955808</c:v>
                </c:pt>
                <c:pt idx="1659">
                  <c:v>126.73302483880865</c:v>
                </c:pt>
                <c:pt idx="1660">
                  <c:v>126.71215556688691</c:v>
                </c:pt>
                <c:pt idx="1661">
                  <c:v>126.789460779252</c:v>
                </c:pt>
                <c:pt idx="1662">
                  <c:v>126.76989567406494</c:v>
                </c:pt>
                <c:pt idx="1663">
                  <c:v>126.76730609059651</c:v>
                </c:pt>
                <c:pt idx="1664">
                  <c:v>126.76353421539982</c:v>
                </c:pt>
                <c:pt idx="1665">
                  <c:v>126.76984306989554</c:v>
                </c:pt>
                <c:pt idx="1666">
                  <c:v>126.71598629625338</c:v>
                </c:pt>
                <c:pt idx="1667">
                  <c:v>126.70820035834723</c:v>
                </c:pt>
                <c:pt idx="1668">
                  <c:v>126.69035712825004</c:v>
                </c:pt>
                <c:pt idx="1669">
                  <c:v>126.69757848279328</c:v>
                </c:pt>
                <c:pt idx="1670">
                  <c:v>126.74564463113342</c:v>
                </c:pt>
                <c:pt idx="1671">
                  <c:v>126.71841390054654</c:v>
                </c:pt>
                <c:pt idx="1672">
                  <c:v>126.68112587776864</c:v>
                </c:pt>
                <c:pt idx="1673">
                  <c:v>126.75989359020991</c:v>
                </c:pt>
                <c:pt idx="1674">
                  <c:v>126.75657484003688</c:v>
                </c:pt>
                <c:pt idx="1675">
                  <c:v>126.77408317428333</c:v>
                </c:pt>
                <c:pt idx="1676">
                  <c:v>126.77219723668499</c:v>
                </c:pt>
                <c:pt idx="1677">
                  <c:v>126.75503890245677</c:v>
                </c:pt>
                <c:pt idx="1678">
                  <c:v>126.69919306621085</c:v>
                </c:pt>
                <c:pt idx="1679">
                  <c:v>126.7438014018706</c:v>
                </c:pt>
                <c:pt idx="1680">
                  <c:v>126.71789202551945</c:v>
                </c:pt>
                <c:pt idx="1681">
                  <c:v>126.75278213150575</c:v>
                </c:pt>
                <c:pt idx="1682">
                  <c:v>126.73780452655787</c:v>
                </c:pt>
                <c:pt idx="1683">
                  <c:v>126.73323838048643</c:v>
                </c:pt>
                <c:pt idx="1684">
                  <c:v>126.7018628580167</c:v>
                </c:pt>
                <c:pt idx="1685">
                  <c:v>126.69618837855411</c:v>
                </c:pt>
                <c:pt idx="1686">
                  <c:v>126.72651442180239</c:v>
                </c:pt>
                <c:pt idx="1687">
                  <c:v>126.71439202533681</c:v>
                </c:pt>
                <c:pt idx="1688">
                  <c:v>126.77783629947901</c:v>
                </c:pt>
                <c:pt idx="1689">
                  <c:v>126.77617796605928</c:v>
                </c:pt>
                <c:pt idx="1690">
                  <c:v>126.73839463075529</c:v>
                </c:pt>
                <c:pt idx="1691">
                  <c:v>126.72526702590399</c:v>
                </c:pt>
                <c:pt idx="1692">
                  <c:v>126.75258004816183</c:v>
                </c:pt>
                <c:pt idx="1693">
                  <c:v>126.71139775434742</c:v>
                </c:pt>
                <c:pt idx="1694">
                  <c:v>126.74347275602017</c:v>
                </c:pt>
                <c:pt idx="1695">
                  <c:v>126.71555296289735</c:v>
                </c:pt>
                <c:pt idx="1696">
                  <c:v>126.66562171029328</c:v>
                </c:pt>
                <c:pt idx="1697">
                  <c:v>126.74007588084302</c:v>
                </c:pt>
                <c:pt idx="1698">
                  <c:v>126.75049775638655</c:v>
                </c:pt>
                <c:pt idx="1699">
                  <c:v>126.7805415079535</c:v>
                </c:pt>
                <c:pt idx="1700">
                  <c:v>126.72709775516614</c:v>
                </c:pt>
                <c:pt idx="1701">
                  <c:v>126.78906702923142</c:v>
                </c:pt>
                <c:pt idx="1702">
                  <c:v>126.66682483535604</c:v>
                </c:pt>
                <c:pt idx="1703">
                  <c:v>126.73649775565649</c:v>
                </c:pt>
                <c:pt idx="1704">
                  <c:v>126.72308369245688</c:v>
                </c:pt>
                <c:pt idx="1705">
                  <c:v>126.69576233686526</c:v>
                </c:pt>
                <c:pt idx="1706">
                  <c:v>126.66721025204276</c:v>
                </c:pt>
                <c:pt idx="1707">
                  <c:v>126.70269254556</c:v>
                </c:pt>
                <c:pt idx="1708">
                  <c:v>126.71154879602194</c:v>
                </c:pt>
                <c:pt idx="1709">
                  <c:v>126.75715609006714</c:v>
                </c:pt>
                <c:pt idx="1710">
                  <c:v>126.72330244246814</c:v>
                </c:pt>
                <c:pt idx="1711">
                  <c:v>126.7604451527387</c:v>
                </c:pt>
                <c:pt idx="1712">
                  <c:v>126.7389123391157</c:v>
                </c:pt>
                <c:pt idx="1713">
                  <c:v>126.66819827292767</c:v>
                </c:pt>
                <c:pt idx="1714">
                  <c:v>126.67751181508005</c:v>
                </c:pt>
                <c:pt idx="1715">
                  <c:v>126.68733733642586</c:v>
                </c:pt>
                <c:pt idx="1716">
                  <c:v>126.7296826511343</c:v>
                </c:pt>
                <c:pt idx="1717">
                  <c:v>126.771284215804</c:v>
                </c:pt>
                <c:pt idx="1718">
                  <c:v>126.75819879845483</c:v>
                </c:pt>
                <c:pt idx="1719">
                  <c:v>126.72425869251816</c:v>
                </c:pt>
                <c:pt idx="1720">
                  <c:v>126.69052744075888</c:v>
                </c:pt>
                <c:pt idx="1721">
                  <c:v>126.75019567303751</c:v>
                </c:pt>
                <c:pt idx="1722">
                  <c:v>126.75811234011697</c:v>
                </c:pt>
                <c:pt idx="1723">
                  <c:v>126.65238368876959</c:v>
                </c:pt>
                <c:pt idx="1724">
                  <c:v>126.72683785931933</c:v>
                </c:pt>
                <c:pt idx="1725">
                  <c:v>126.69481546181581</c:v>
                </c:pt>
                <c:pt idx="1726">
                  <c:v>126.74614983949317</c:v>
                </c:pt>
                <c:pt idx="1727">
                  <c:v>126.69661077440949</c:v>
                </c:pt>
                <c:pt idx="1728">
                  <c:v>126.72568733842597</c:v>
                </c:pt>
                <c:pt idx="1729">
                  <c:v>126.72126858819546</c:v>
                </c:pt>
                <c:pt idx="1730">
                  <c:v>126.72675556764835</c:v>
                </c:pt>
                <c:pt idx="1731">
                  <c:v>126.68340504455408</c:v>
                </c:pt>
                <c:pt idx="1732">
                  <c:v>126.73574046395029</c:v>
                </c:pt>
                <c:pt idx="1733">
                  <c:v>126.65802014739681</c:v>
                </c:pt>
                <c:pt idx="1734">
                  <c:v>126.65474983472629</c:v>
                </c:pt>
                <c:pt idx="1735">
                  <c:v>126.76979202822623</c:v>
                </c:pt>
                <c:pt idx="1736">
                  <c:v>126.71984619228803</c:v>
                </c:pt>
                <c:pt idx="1737">
                  <c:v>126.6826191070131</c:v>
                </c:pt>
                <c:pt idx="1738">
                  <c:v>126.72566598425814</c:v>
                </c:pt>
                <c:pt idx="1739">
                  <c:v>126.60518524880791</c:v>
                </c:pt>
                <c:pt idx="1740">
                  <c:v>126.65435139720552</c:v>
                </c:pt>
                <c:pt idx="1741">
                  <c:v>126.67919254433438</c:v>
                </c:pt>
                <c:pt idx="1742">
                  <c:v>126.65647535564965</c:v>
                </c:pt>
                <c:pt idx="1743">
                  <c:v>126.69163108664975</c:v>
                </c:pt>
                <c:pt idx="1744">
                  <c:v>126.72277900494086</c:v>
                </c:pt>
                <c:pt idx="1745">
                  <c:v>126.67578525248999</c:v>
                </c:pt>
                <c:pt idx="1746">
                  <c:v>126.72434671335611</c:v>
                </c:pt>
                <c:pt idx="1747">
                  <c:v>126.71541650455697</c:v>
                </c:pt>
                <c:pt idx="1748">
                  <c:v>126.68326129454663</c:v>
                </c:pt>
                <c:pt idx="1749">
                  <c:v>126.70810035834201</c:v>
                </c:pt>
                <c:pt idx="1750">
                  <c:v>126.69707171193362</c:v>
                </c:pt>
                <c:pt idx="1751">
                  <c:v>126.71660296295219</c:v>
                </c:pt>
                <c:pt idx="1752">
                  <c:v>126.6828019195226</c:v>
                </c:pt>
                <c:pt idx="1753">
                  <c:v>126.66611754365246</c:v>
                </c:pt>
                <c:pt idx="1754">
                  <c:v>126.73521963058971</c:v>
                </c:pt>
                <c:pt idx="1755">
                  <c:v>126.66523473110647</c:v>
                </c:pt>
                <c:pt idx="1756">
                  <c:v>126.66213733511157</c:v>
                </c:pt>
                <c:pt idx="1757">
                  <c:v>126.72304462995483</c:v>
                </c:pt>
                <c:pt idx="1758">
                  <c:v>126.68461650295053</c:v>
                </c:pt>
                <c:pt idx="1759">
                  <c:v>126.6695904605003</c:v>
                </c:pt>
                <c:pt idx="1760">
                  <c:v>126.65281337629193</c:v>
                </c:pt>
                <c:pt idx="1761">
                  <c:v>126.62445972897987</c:v>
                </c:pt>
                <c:pt idx="1762">
                  <c:v>126.66437796022845</c:v>
                </c:pt>
                <c:pt idx="1763">
                  <c:v>126.62823629167686</c:v>
                </c:pt>
                <c:pt idx="1764">
                  <c:v>126.58614410198155</c:v>
                </c:pt>
                <c:pt idx="1765">
                  <c:v>126.62132327048295</c:v>
                </c:pt>
                <c:pt idx="1766">
                  <c:v>126.59420451906864</c:v>
                </c:pt>
                <c:pt idx="1767">
                  <c:v>126.56911076775994</c:v>
                </c:pt>
                <c:pt idx="1768">
                  <c:v>126.54737170412605</c:v>
                </c:pt>
                <c:pt idx="1769">
                  <c:v>126.53521805765889</c:v>
                </c:pt>
                <c:pt idx="1770">
                  <c:v>126.54493472483233</c:v>
                </c:pt>
                <c:pt idx="1771">
                  <c:v>126.55395607946953</c:v>
                </c:pt>
                <c:pt idx="1772">
                  <c:v>126.4955633680908</c:v>
                </c:pt>
                <c:pt idx="1773">
                  <c:v>126.47059201262165</c:v>
                </c:pt>
                <c:pt idx="1774">
                  <c:v>126.48505190920913</c:v>
                </c:pt>
                <c:pt idx="1775">
                  <c:v>126.5020654517632</c:v>
                </c:pt>
                <c:pt idx="1776">
                  <c:v>126.49428628469082</c:v>
                </c:pt>
                <c:pt idx="1777">
                  <c:v>126.42978888549366</c:v>
                </c:pt>
                <c:pt idx="1778">
                  <c:v>126.50163888924085</c:v>
                </c:pt>
                <c:pt idx="1779">
                  <c:v>126.45925815786393</c:v>
                </c:pt>
                <c:pt idx="1780">
                  <c:v>126.41868732241467</c:v>
                </c:pt>
                <c:pt idx="1781">
                  <c:v>126.49431336802552</c:v>
                </c:pt>
                <c:pt idx="1782">
                  <c:v>126.43194201060599</c:v>
                </c:pt>
                <c:pt idx="1783">
                  <c:v>126.49227013875227</c:v>
                </c:pt>
                <c:pt idx="1784">
                  <c:v>126.44862274064253</c:v>
                </c:pt>
                <c:pt idx="1785">
                  <c:v>126.476273262918</c:v>
                </c:pt>
                <c:pt idx="1786">
                  <c:v>126.53090555743388</c:v>
                </c:pt>
                <c:pt idx="1787">
                  <c:v>126.44080399023481</c:v>
                </c:pt>
                <c:pt idx="1788">
                  <c:v>126.42185659341328</c:v>
                </c:pt>
                <c:pt idx="1789">
                  <c:v>126.35453731906898</c:v>
                </c:pt>
                <c:pt idx="1790">
                  <c:v>126.3542722148885</c:v>
                </c:pt>
                <c:pt idx="1791">
                  <c:v>126.44976440736885</c:v>
                </c:pt>
                <c:pt idx="1792">
                  <c:v>126.3940050294607</c:v>
                </c:pt>
                <c:pt idx="1793">
                  <c:v>126.39219513353295</c:v>
                </c:pt>
                <c:pt idx="1794">
                  <c:v>126.42063784334977</c:v>
                </c:pt>
                <c:pt idx="1795">
                  <c:v>126.37897742451028</c:v>
                </c:pt>
                <c:pt idx="1796">
                  <c:v>126.39199982102281</c:v>
                </c:pt>
                <c:pt idx="1797">
                  <c:v>126.36599773633331</c:v>
                </c:pt>
                <c:pt idx="1798">
                  <c:v>126.4216456559023</c:v>
                </c:pt>
                <c:pt idx="1799">
                  <c:v>126.37495763263405</c:v>
                </c:pt>
                <c:pt idx="1800">
                  <c:v>126.36320190285416</c:v>
                </c:pt>
                <c:pt idx="1801">
                  <c:v>126.39204044602485</c:v>
                </c:pt>
                <c:pt idx="1802">
                  <c:v>126.34922325629182</c:v>
                </c:pt>
                <c:pt idx="1803">
                  <c:v>126.34160398506113</c:v>
                </c:pt>
                <c:pt idx="1804">
                  <c:v>126.38228679968286</c:v>
                </c:pt>
                <c:pt idx="1805">
                  <c:v>126.32064617146813</c:v>
                </c:pt>
                <c:pt idx="1806">
                  <c:v>126.40140711318013</c:v>
                </c:pt>
                <c:pt idx="1807">
                  <c:v>126.33030346363849</c:v>
                </c:pt>
                <c:pt idx="1808">
                  <c:v>126.36513471545493</c:v>
                </c:pt>
                <c:pt idx="1809">
                  <c:v>126.31356648359876</c:v>
                </c:pt>
                <c:pt idx="1810">
                  <c:v>126.32289773408547</c:v>
                </c:pt>
                <c:pt idx="1811">
                  <c:v>126.35789825674426</c:v>
                </c:pt>
                <c:pt idx="1812">
                  <c:v>126.35655659000761</c:v>
                </c:pt>
                <c:pt idx="1813">
                  <c:v>126.29223627415308</c:v>
                </c:pt>
                <c:pt idx="1814">
                  <c:v>126.30569512902173</c:v>
                </c:pt>
                <c:pt idx="1815">
                  <c:v>126.32617481758976</c:v>
                </c:pt>
                <c:pt idx="1816">
                  <c:v>126.26244252259927</c:v>
                </c:pt>
                <c:pt idx="1817">
                  <c:v>126.33505138055263</c:v>
                </c:pt>
                <c:pt idx="1818">
                  <c:v>126.3690404448254</c:v>
                </c:pt>
                <c:pt idx="1819">
                  <c:v>126.32458419250678</c:v>
                </c:pt>
                <c:pt idx="1820">
                  <c:v>126.3313675261939</c:v>
                </c:pt>
                <c:pt idx="1821">
                  <c:v>126.29286387835248</c:v>
                </c:pt>
                <c:pt idx="1822">
                  <c:v>126.32706335930274</c:v>
                </c:pt>
                <c:pt idx="1823">
                  <c:v>126.31151283765846</c:v>
                </c:pt>
                <c:pt idx="1824">
                  <c:v>126.35701075669797</c:v>
                </c:pt>
                <c:pt idx="1825">
                  <c:v>126.28143575275642</c:v>
                </c:pt>
                <c:pt idx="1826">
                  <c:v>126.30381387892346</c:v>
                </c:pt>
                <c:pt idx="1827">
                  <c:v>126.3249425258588</c:v>
                </c:pt>
                <c:pt idx="1828">
                  <c:v>126.35261804813547</c:v>
                </c:pt>
                <c:pt idx="1829">
                  <c:v>126.29363471172591</c:v>
                </c:pt>
                <c:pt idx="1830">
                  <c:v>126.27744356504827</c:v>
                </c:pt>
                <c:pt idx="1831">
                  <c:v>126.3217190881907</c:v>
                </c:pt>
                <c:pt idx="1832">
                  <c:v>126.32295606742184</c:v>
                </c:pt>
                <c:pt idx="1833">
                  <c:v>126.30187637882251</c:v>
                </c:pt>
                <c:pt idx="1834">
                  <c:v>126.33843992239609</c:v>
                </c:pt>
                <c:pt idx="1835">
                  <c:v>126.27835033592879</c:v>
                </c:pt>
                <c:pt idx="1836">
                  <c:v>126.27874460678278</c:v>
                </c:pt>
                <c:pt idx="1837">
                  <c:v>126.25400241799242</c:v>
                </c:pt>
                <c:pt idx="1838">
                  <c:v>126.30909408753226</c:v>
                </c:pt>
                <c:pt idx="1839">
                  <c:v>126.26470502271727</c:v>
                </c:pt>
                <c:pt idx="1840">
                  <c:v>126.25047116780812</c:v>
                </c:pt>
                <c:pt idx="1841">
                  <c:v>126.23775658381172</c:v>
                </c:pt>
                <c:pt idx="1842">
                  <c:v>126.27741960671358</c:v>
                </c:pt>
                <c:pt idx="1843">
                  <c:v>126.23221075018914</c:v>
                </c:pt>
                <c:pt idx="1844">
                  <c:v>126.20792376975585</c:v>
                </c:pt>
                <c:pt idx="1845">
                  <c:v>126.26320710597234</c:v>
                </c:pt>
                <c:pt idx="1846">
                  <c:v>126.2384123130125</c:v>
                </c:pt>
                <c:pt idx="1847">
                  <c:v>126.28328627368622</c:v>
                </c:pt>
                <c:pt idx="1848">
                  <c:v>126.2457685633962</c:v>
                </c:pt>
                <c:pt idx="1849">
                  <c:v>126.17937220576675</c:v>
                </c:pt>
                <c:pt idx="1850">
                  <c:v>126.24770085516367</c:v>
                </c:pt>
                <c:pt idx="1851">
                  <c:v>126.23715033378005</c:v>
                </c:pt>
                <c:pt idx="1852">
                  <c:v>126.26582012694199</c:v>
                </c:pt>
                <c:pt idx="1853">
                  <c:v>126.21237845748821</c:v>
                </c:pt>
                <c:pt idx="1854">
                  <c:v>126.25803418903593</c:v>
                </c:pt>
                <c:pt idx="1855">
                  <c:v>126.26200814757654</c:v>
                </c:pt>
                <c:pt idx="1856">
                  <c:v>126.25920554326372</c:v>
                </c:pt>
                <c:pt idx="1857">
                  <c:v>126.23736700045802</c:v>
                </c:pt>
                <c:pt idx="1858">
                  <c:v>126.25437377217831</c:v>
                </c:pt>
                <c:pt idx="1859">
                  <c:v>126.20121647773935</c:v>
                </c:pt>
                <c:pt idx="1860">
                  <c:v>126.25586960558975</c:v>
                </c:pt>
                <c:pt idx="1861">
                  <c:v>126.23656595874959</c:v>
                </c:pt>
                <c:pt idx="1862">
                  <c:v>126.23734772962369</c:v>
                </c:pt>
                <c:pt idx="1863">
                  <c:v>126.32788367184558</c:v>
                </c:pt>
                <c:pt idx="1864">
                  <c:v>126.24904668856719</c:v>
                </c:pt>
                <c:pt idx="1865">
                  <c:v>126.2341216877888</c:v>
                </c:pt>
                <c:pt idx="1866">
                  <c:v>126.21411439507874</c:v>
                </c:pt>
                <c:pt idx="1867">
                  <c:v>126.24771283433103</c:v>
                </c:pt>
                <c:pt idx="1868">
                  <c:v>126.25131179285198</c:v>
                </c:pt>
                <c:pt idx="1869">
                  <c:v>126.25844668905745</c:v>
                </c:pt>
                <c:pt idx="1870">
                  <c:v>126.28918991982751</c:v>
                </c:pt>
                <c:pt idx="1871">
                  <c:v>126.17038262196454</c:v>
                </c:pt>
                <c:pt idx="1872">
                  <c:v>126.22624564571139</c:v>
                </c:pt>
                <c:pt idx="1873">
                  <c:v>126.22092533293394</c:v>
                </c:pt>
                <c:pt idx="1874">
                  <c:v>126.29296908669127</c:v>
                </c:pt>
                <c:pt idx="1875">
                  <c:v>126.15726439211369</c:v>
                </c:pt>
                <c:pt idx="1876">
                  <c:v>126.23020554175126</c:v>
                </c:pt>
                <c:pt idx="1877">
                  <c:v>126.22821647914751</c:v>
                </c:pt>
                <c:pt idx="1878">
                  <c:v>126.23871439636173</c:v>
                </c:pt>
                <c:pt idx="1879">
                  <c:v>126.24571231339331</c:v>
                </c:pt>
                <c:pt idx="1880">
                  <c:v>126.27520189826461</c:v>
                </c:pt>
                <c:pt idx="1881">
                  <c:v>126.20508210294098</c:v>
                </c:pt>
                <c:pt idx="1882">
                  <c:v>126.2161805410198</c:v>
                </c:pt>
                <c:pt idx="1883">
                  <c:v>126.23593939621691</c:v>
                </c:pt>
                <c:pt idx="1884">
                  <c:v>126.18958626879947</c:v>
                </c:pt>
                <c:pt idx="1885">
                  <c:v>126.26988991882094</c:v>
                </c:pt>
                <c:pt idx="1886">
                  <c:v>126.1560909545525</c:v>
                </c:pt>
                <c:pt idx="1887">
                  <c:v>126.27930450264532</c:v>
                </c:pt>
                <c:pt idx="1888">
                  <c:v>126.27036387717901</c:v>
                </c:pt>
                <c:pt idx="1889">
                  <c:v>126.29612377435583</c:v>
                </c:pt>
                <c:pt idx="1890">
                  <c:v>126.25212429289436</c:v>
                </c:pt>
                <c:pt idx="1891">
                  <c:v>126.25658939729389</c:v>
                </c:pt>
                <c:pt idx="1892">
                  <c:v>126.27686856501819</c:v>
                </c:pt>
                <c:pt idx="1893">
                  <c:v>126.28668158636336</c:v>
                </c:pt>
                <c:pt idx="1894">
                  <c:v>126.33445294302143</c:v>
                </c:pt>
                <c:pt idx="1895">
                  <c:v>126.26488939772686</c:v>
                </c:pt>
                <c:pt idx="1896">
                  <c:v>126.21840970780272</c:v>
                </c:pt>
                <c:pt idx="1897">
                  <c:v>126.2351341878416</c:v>
                </c:pt>
                <c:pt idx="1898">
                  <c:v>126.23121908347076</c:v>
                </c:pt>
                <c:pt idx="1899">
                  <c:v>126.21950970786008</c:v>
                </c:pt>
                <c:pt idx="1900">
                  <c:v>126.26080762668056</c:v>
                </c:pt>
                <c:pt idx="1901">
                  <c:v>126.20164929026188</c:v>
                </c:pt>
                <c:pt idx="1902">
                  <c:v>126.27683679418321</c:v>
                </c:pt>
                <c:pt idx="1903">
                  <c:v>126.27532168993754</c:v>
                </c:pt>
                <c:pt idx="1904">
                  <c:v>126.31715085878577</c:v>
                </c:pt>
                <c:pt idx="1905">
                  <c:v>126.27453366906317</c:v>
                </c:pt>
                <c:pt idx="1906">
                  <c:v>126.28826387811256</c:v>
                </c:pt>
                <c:pt idx="1907">
                  <c:v>126.28159252359792</c:v>
                </c:pt>
                <c:pt idx="1908">
                  <c:v>126.26216023091786</c:v>
                </c:pt>
                <c:pt idx="1909">
                  <c:v>126.24138575066766</c:v>
                </c:pt>
                <c:pt idx="1910">
                  <c:v>126.32231908822199</c:v>
                </c:pt>
                <c:pt idx="1911">
                  <c:v>126.25763366818167</c:v>
                </c:pt>
                <c:pt idx="1912">
                  <c:v>126.33245242208382</c:v>
                </c:pt>
                <c:pt idx="1913">
                  <c:v>126.31725971295815</c:v>
                </c:pt>
                <c:pt idx="1914">
                  <c:v>126.33817325571552</c:v>
                </c:pt>
                <c:pt idx="1915">
                  <c:v>126.28325658618472</c:v>
                </c:pt>
                <c:pt idx="1916">
                  <c:v>126.27234981478257</c:v>
                </c:pt>
                <c:pt idx="1917">
                  <c:v>126.23954772973843</c:v>
                </c:pt>
                <c:pt idx="1918">
                  <c:v>126.31489304616795</c:v>
                </c:pt>
                <c:pt idx="1919">
                  <c:v>126.28060762771321</c:v>
                </c:pt>
                <c:pt idx="1920">
                  <c:v>126.31917898389158</c:v>
                </c:pt>
                <c:pt idx="1921">
                  <c:v>126.27298366898233</c:v>
                </c:pt>
                <c:pt idx="1922">
                  <c:v>126.23999825059529</c:v>
                </c:pt>
                <c:pt idx="1923">
                  <c:v>126.32469721334604</c:v>
                </c:pt>
                <c:pt idx="1924">
                  <c:v>126.21650762437024</c:v>
                </c:pt>
                <c:pt idx="1925">
                  <c:v>126.36905711149285</c:v>
                </c:pt>
                <c:pt idx="1926">
                  <c:v>126.26224981425581</c:v>
                </c:pt>
                <c:pt idx="1927">
                  <c:v>126.29432689926205</c:v>
                </c:pt>
                <c:pt idx="1928">
                  <c:v>126.33920085993577</c:v>
                </c:pt>
                <c:pt idx="1929">
                  <c:v>126.3440284643542</c:v>
                </c:pt>
                <c:pt idx="1930">
                  <c:v>126.26903471044302</c:v>
                </c:pt>
                <c:pt idx="1931">
                  <c:v>126.31395085861888</c:v>
                </c:pt>
                <c:pt idx="1932">
                  <c:v>126.34845971458536</c:v>
                </c:pt>
                <c:pt idx="1933">
                  <c:v>126.27824929425688</c:v>
                </c:pt>
                <c:pt idx="1934">
                  <c:v>126.27893835679284</c:v>
                </c:pt>
                <c:pt idx="1935">
                  <c:v>126.25746231400613</c:v>
                </c:pt>
                <c:pt idx="1936">
                  <c:v>126.27350189817604</c:v>
                </c:pt>
                <c:pt idx="1937">
                  <c:v>126.2789446067932</c:v>
                </c:pt>
                <c:pt idx="1938">
                  <c:v>126.314751379494</c:v>
                </c:pt>
                <c:pt idx="1939">
                  <c:v>126.34569044360751</c:v>
                </c:pt>
                <c:pt idx="1940">
                  <c:v>126.30875190001447</c:v>
                </c:pt>
                <c:pt idx="1941">
                  <c:v>126.33069148449199</c:v>
                </c:pt>
                <c:pt idx="1942">
                  <c:v>126.32143679650929</c:v>
                </c:pt>
                <c:pt idx="1943">
                  <c:v>126.33176388038117</c:v>
                </c:pt>
                <c:pt idx="1944">
                  <c:v>126.33553783891145</c:v>
                </c:pt>
                <c:pt idx="1945">
                  <c:v>126.35605294414805</c:v>
                </c:pt>
                <c:pt idx="1946">
                  <c:v>126.29016648237845</c:v>
                </c:pt>
                <c:pt idx="1947">
                  <c:v>126.35895867346618</c:v>
                </c:pt>
                <c:pt idx="1948">
                  <c:v>126.30765554579058</c:v>
                </c:pt>
                <c:pt idx="1949">
                  <c:v>126.33927742243978</c:v>
                </c:pt>
                <c:pt idx="1950">
                  <c:v>126.36650398635976</c:v>
                </c:pt>
                <c:pt idx="1951">
                  <c:v>126.31444877531156</c:v>
                </c:pt>
                <c:pt idx="1952">
                  <c:v>126.33433575551538</c:v>
                </c:pt>
                <c:pt idx="1953">
                  <c:v>126.36244096531458</c:v>
                </c:pt>
              </c:numCache>
            </c:numRef>
          </c:yVal>
          <c:smooth val="1"/>
          <c:extLst>
            <c:ext xmlns:c16="http://schemas.microsoft.com/office/drawing/2014/chart" uri="{C3380CC4-5D6E-409C-BE32-E72D297353CC}">
              <c16:uniqueId val="{00000006-F78C-444B-9114-28ECF8D5416C}"/>
            </c:ext>
          </c:extLst>
        </c:ser>
        <c:ser>
          <c:idx val="3"/>
          <c:order val="7"/>
          <c:tx>
            <c:v>Frame 4 - FE</c:v>
          </c:tx>
          <c:spPr>
            <a:ln w="12700" cap="rnd">
              <a:solidFill>
                <a:srgbClr val="FF0033"/>
              </a:solidFill>
              <a:prstDash val="dash"/>
              <a:round/>
            </a:ln>
            <a:effectLst/>
          </c:spPr>
          <c:marker>
            <c:symbol val="none"/>
          </c:marker>
          <c:xVal>
            <c:numRef>
              <c:f>'FE validation PARAM'!$BE$9:$BE$38</c:f>
              <c:numCache>
                <c:formatCode>0.0</c:formatCode>
                <c:ptCount val="30"/>
                <c:pt idx="0">
                  <c:v>0</c:v>
                </c:pt>
                <c:pt idx="1">
                  <c:v>0.23728099999999999</c:v>
                </c:pt>
                <c:pt idx="2">
                  <c:v>0.47463499999999997</c:v>
                </c:pt>
                <c:pt idx="3">
                  <c:v>0.83080299999999996</c:v>
                </c:pt>
                <c:pt idx="4">
                  <c:v>1.3653599999999999</c:v>
                </c:pt>
                <c:pt idx="5">
                  <c:v>2.1678999999999999</c:v>
                </c:pt>
                <c:pt idx="6">
                  <c:v>3.3583799999999999</c:v>
                </c:pt>
                <c:pt idx="7">
                  <c:v>4.5507</c:v>
                </c:pt>
                <c:pt idx="8">
                  <c:v>5.7448800000000002</c:v>
                </c:pt>
                <c:pt idx="9">
                  <c:v>6.9409299999999998</c:v>
                </c:pt>
                <c:pt idx="10">
                  <c:v>8.1388400000000001</c:v>
                </c:pt>
                <c:pt idx="11">
                  <c:v>9.3386499999999995</c:v>
                </c:pt>
                <c:pt idx="12">
                  <c:v>10.5404</c:v>
                </c:pt>
                <c:pt idx="13">
                  <c:v>11.744</c:v>
                </c:pt>
                <c:pt idx="14">
                  <c:v>12.9559</c:v>
                </c:pt>
                <c:pt idx="15">
                  <c:v>14.1927</c:v>
                </c:pt>
                <c:pt idx="16">
                  <c:v>15.454700000000001</c:v>
                </c:pt>
                <c:pt idx="17">
                  <c:v>16.7559</c:v>
                </c:pt>
                <c:pt idx="18">
                  <c:v>18.099900000000002</c:v>
                </c:pt>
                <c:pt idx="19">
                  <c:v>19.491800000000001</c:v>
                </c:pt>
                <c:pt idx="20">
                  <c:v>20.9389</c:v>
                </c:pt>
                <c:pt idx="21">
                  <c:v>22.5261</c:v>
                </c:pt>
                <c:pt idx="22">
                  <c:v>24.255199999999999</c:v>
                </c:pt>
                <c:pt idx="23">
                  <c:v>26.126899999999999</c:v>
                </c:pt>
                <c:pt idx="24">
                  <c:v>26.4786</c:v>
                </c:pt>
                <c:pt idx="25">
                  <c:v>26.4786</c:v>
                </c:pt>
                <c:pt idx="26">
                  <c:v>30.3032</c:v>
                </c:pt>
                <c:pt idx="27">
                  <c:v>30.9879</c:v>
                </c:pt>
                <c:pt idx="28">
                  <c:v>31.597799999999999</c:v>
                </c:pt>
                <c:pt idx="29">
                  <c:v>32.451099999999997</c:v>
                </c:pt>
              </c:numCache>
            </c:numRef>
          </c:xVal>
          <c:yVal>
            <c:numRef>
              <c:f>'FE validation PARAM'!$BB$9:$BB$48</c:f>
              <c:numCache>
                <c:formatCode>0.0</c:formatCode>
                <c:ptCount val="40"/>
                <c:pt idx="0">
                  <c:v>0</c:v>
                </c:pt>
                <c:pt idx="1">
                  <c:v>1.2669999999999999</c:v>
                </c:pt>
                <c:pt idx="2">
                  <c:v>2.5339999999999998</c:v>
                </c:pt>
                <c:pt idx="3">
                  <c:v>4.4344999999999999</c:v>
                </c:pt>
                <c:pt idx="4">
                  <c:v>7.2852499999999996</c:v>
                </c:pt>
                <c:pt idx="5">
                  <c:v>11.555040000000002</c:v>
                </c:pt>
                <c:pt idx="6">
                  <c:v>17.864699999999996</c:v>
                </c:pt>
                <c:pt idx="7">
                  <c:v>24.1997</c:v>
                </c:pt>
                <c:pt idx="8">
                  <c:v>30.534700000000001</c:v>
                </c:pt>
                <c:pt idx="9">
                  <c:v>36.869699999999995</c:v>
                </c:pt>
                <c:pt idx="10">
                  <c:v>43.204700000000003</c:v>
                </c:pt>
                <c:pt idx="11">
                  <c:v>49.539700000000003</c:v>
                </c:pt>
                <c:pt idx="12">
                  <c:v>55.874699999999997</c:v>
                </c:pt>
                <c:pt idx="13">
                  <c:v>62.209699999999998</c:v>
                </c:pt>
                <c:pt idx="14">
                  <c:v>68.544700000000006</c:v>
                </c:pt>
                <c:pt idx="15">
                  <c:v>74.8797</c:v>
                </c:pt>
                <c:pt idx="16">
                  <c:v>81.214699999999993</c:v>
                </c:pt>
                <c:pt idx="17">
                  <c:v>87.549700000000001</c:v>
                </c:pt>
                <c:pt idx="18">
                  <c:v>93.884699999999995</c:v>
                </c:pt>
                <c:pt idx="19">
                  <c:v>100.21970000000002</c:v>
                </c:pt>
                <c:pt idx="20">
                  <c:v>106.5547</c:v>
                </c:pt>
                <c:pt idx="21">
                  <c:v>112.88969999999999</c:v>
                </c:pt>
                <c:pt idx="22">
                  <c:v>119.2247</c:v>
                </c:pt>
                <c:pt idx="23">
                  <c:v>125.55969999999999</c:v>
                </c:pt>
                <c:pt idx="24">
                  <c:v>126.7</c:v>
                </c:pt>
                <c:pt idx="25">
                  <c:v>126.7</c:v>
                </c:pt>
                <c:pt idx="26">
                  <c:v>126.7</c:v>
                </c:pt>
                <c:pt idx="27">
                  <c:v>126.7</c:v>
                </c:pt>
                <c:pt idx="28">
                  <c:v>126.7</c:v>
                </c:pt>
                <c:pt idx="29">
                  <c:v>126.7</c:v>
                </c:pt>
                <c:pt idx="30">
                  <c:v>126.7</c:v>
                </c:pt>
                <c:pt idx="31">
                  <c:v>126.7</c:v>
                </c:pt>
                <c:pt idx="32">
                  <c:v>126.7</c:v>
                </c:pt>
                <c:pt idx="33">
                  <c:v>126.7</c:v>
                </c:pt>
                <c:pt idx="34">
                  <c:v>126.7</c:v>
                </c:pt>
                <c:pt idx="35">
                  <c:v>126.7</c:v>
                </c:pt>
                <c:pt idx="36">
                  <c:v>126.7</c:v>
                </c:pt>
                <c:pt idx="37">
                  <c:v>126.7</c:v>
                </c:pt>
                <c:pt idx="38">
                  <c:v>126.7</c:v>
                </c:pt>
                <c:pt idx="39">
                  <c:v>126.7</c:v>
                </c:pt>
              </c:numCache>
            </c:numRef>
          </c:yVal>
          <c:smooth val="1"/>
          <c:extLst>
            <c:ext xmlns:c16="http://schemas.microsoft.com/office/drawing/2014/chart" uri="{C3380CC4-5D6E-409C-BE32-E72D297353CC}">
              <c16:uniqueId val="{00000007-F78C-444B-9114-28ECF8D5416C}"/>
            </c:ext>
          </c:extLst>
        </c:ser>
        <c:ser>
          <c:idx val="8"/>
          <c:order val="8"/>
          <c:tx>
            <c:v>Experimental</c:v>
          </c:tx>
          <c:spPr>
            <a:ln w="12700" cap="rnd">
              <a:solidFill>
                <a:schemeClr val="tx1"/>
              </a:solidFill>
              <a:round/>
            </a:ln>
            <a:effectLst/>
          </c:spPr>
          <c:marker>
            <c:symbol val="none"/>
          </c:marker>
          <c:yVal>
            <c:numLit>
              <c:formatCode>General</c:formatCode>
              <c:ptCount val="1"/>
              <c:pt idx="0">
                <c:v>1</c:v>
              </c:pt>
            </c:numLit>
          </c:yVal>
          <c:smooth val="1"/>
          <c:extLst>
            <c:ext xmlns:c16="http://schemas.microsoft.com/office/drawing/2014/chart" uri="{C3380CC4-5D6E-409C-BE32-E72D297353CC}">
              <c16:uniqueId val="{00000008-F78C-444B-9114-28ECF8D5416C}"/>
            </c:ext>
          </c:extLst>
        </c:ser>
        <c:ser>
          <c:idx val="9"/>
          <c:order val="9"/>
          <c:tx>
            <c:v>FE</c:v>
          </c:tx>
          <c:spPr>
            <a:ln w="12700" cap="rnd">
              <a:solidFill>
                <a:srgbClr val="FF0033"/>
              </a:solidFill>
              <a:prstDash val="dash"/>
              <a:round/>
            </a:ln>
            <a:effectLst/>
          </c:spPr>
          <c:marker>
            <c:symbol val="none"/>
          </c:marker>
          <c:yVal>
            <c:numLit>
              <c:formatCode>General</c:formatCode>
              <c:ptCount val="1"/>
              <c:pt idx="0">
                <c:v>1</c:v>
              </c:pt>
            </c:numLit>
          </c:yVal>
          <c:smooth val="1"/>
          <c:extLst>
            <c:ext xmlns:c16="http://schemas.microsoft.com/office/drawing/2014/chart" uri="{C3380CC4-5D6E-409C-BE32-E72D297353CC}">
              <c16:uniqueId val="{00000009-F78C-444B-9114-28ECF8D5416C}"/>
            </c:ext>
          </c:extLst>
        </c:ser>
        <c:dLbls>
          <c:showLegendKey val="0"/>
          <c:showVal val="0"/>
          <c:showCatName val="0"/>
          <c:showSerName val="0"/>
          <c:showPercent val="0"/>
          <c:showBubbleSize val="0"/>
        </c:dLbls>
        <c:axId val="2015461200"/>
        <c:axId val="1621832368"/>
      </c:scatterChart>
      <c:valAx>
        <c:axId val="2015461200"/>
        <c:scaling>
          <c:orientation val="minMax"/>
          <c:max val="120"/>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ES_tradnl" sz="900"/>
                  <a:t>Vertical deflection at beam midspan [mm]</a:t>
                </a:r>
              </a:p>
            </c:rich>
          </c:tx>
          <c:layout>
            <c:manualLayout>
              <c:xMode val="edge"/>
              <c:yMode val="edge"/>
              <c:x val="0.18800423060942065"/>
              <c:y val="0.922703662587581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21832368"/>
        <c:crossesAt val="-3"/>
        <c:crossBetween val="midCat"/>
        <c:majorUnit val="20"/>
      </c:valAx>
      <c:valAx>
        <c:axId val="1621832368"/>
        <c:scaling>
          <c:orientation val="minMax"/>
          <c:min val="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ES_tradnl" sz="900"/>
                  <a:t>Vertical</a:t>
                </a:r>
                <a:r>
                  <a:rPr lang="es-ES_tradnl" sz="900" baseline="0"/>
                  <a:t> load </a:t>
                </a:r>
                <a:r>
                  <a:rPr lang="es-ES_tradnl" sz="900"/>
                  <a:t>[kN]</a:t>
                </a:r>
              </a:p>
            </c:rich>
          </c:tx>
          <c:layout>
            <c:manualLayout>
              <c:xMode val="edge"/>
              <c:yMode val="edge"/>
              <c:x val="0"/>
              <c:y val="0.2544241146295218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5461200"/>
        <c:crosses val="autoZero"/>
        <c:crossBetween val="midCat"/>
      </c:valAx>
      <c:spPr>
        <a:noFill/>
        <a:ln w="6350">
          <a:solidFill>
            <a:schemeClr val="tx1"/>
          </a:solidFill>
        </a:ln>
        <a:effectLst/>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ayout>
        <c:manualLayout>
          <c:xMode val="edge"/>
          <c:yMode val="edge"/>
          <c:x val="0.53810938343898351"/>
          <c:y val="0.66124597119660566"/>
          <c:w val="0.3926422723784076"/>
          <c:h val="0.15997028187129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(e)</a:t>
            </a:r>
            <a:r>
              <a:rPr lang="en-AU" sz="800" baseline="0"/>
              <a:t> </a:t>
            </a:r>
            <a:r>
              <a:rPr lang="en-AU" sz="800"/>
              <a:t>Frame 5</a:t>
            </a:r>
          </a:p>
        </c:rich>
      </c:tx>
      <c:layout>
        <c:manualLayout>
          <c:xMode val="edge"/>
          <c:yMode val="edge"/>
          <c:x val="0.38679843615015924"/>
          <c:y val="3.1850638235437961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Qn/Gn = 1.0</c:v>
          </c:tx>
          <c:spPr>
            <a:ln w="9525" cap="rnd">
              <a:solidFill>
                <a:sysClr val="windowText" lastClr="000000"/>
              </a:solidFill>
              <a:prstDash val="sysDot"/>
              <a:round/>
            </a:ln>
            <a:effectLst/>
          </c:spPr>
          <c:marker>
            <c:symbol val="none"/>
          </c:marker>
          <c:xVal>
            <c:numRef>
              <c:f>'Frames_DL AU'!$CG$17:$CG$37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AU'!$CF$17:$CF$37</c:f>
              <c:numCache>
                <c:formatCode>0.000</c:formatCode>
                <c:ptCount val="21"/>
                <c:pt idx="0">
                  <c:v>4.3076670568445827</c:v>
                </c:pt>
                <c:pt idx="1">
                  <c:v>4.1576546337601661</c:v>
                </c:pt>
                <c:pt idx="2">
                  <c:v>4.0121770724483037</c:v>
                </c:pt>
                <c:pt idx="3">
                  <c:v>3.870835687681994</c:v>
                </c:pt>
                <c:pt idx="4">
                  <c:v>3.7332695066190578</c:v>
                </c:pt>
                <c:pt idx="5">
                  <c:v>3.5991506046715114</c:v>
                </c:pt>
                <c:pt idx="6">
                  <c:v>3.4681802608751364</c:v>
                </c:pt>
                <c:pt idx="7">
                  <c:v>3.3400858019222137</c:v>
                </c:pt>
                <c:pt idx="8">
                  <c:v>3.2146180282275405</c:v>
                </c:pt>
                <c:pt idx="9">
                  <c:v>3.0915491326971716</c:v>
                </c:pt>
                <c:pt idx="10">
                  <c:v>2.9706710347125167</c:v>
                </c:pt>
                <c:pt idx="11">
                  <c:v>2.8517940594287032</c:v>
                </c:pt>
                <c:pt idx="12">
                  <c:v>2.7347458968917238</c:v>
                </c:pt>
                <c:pt idx="13">
                  <c:v>2.619370777779443</c:v>
                </c:pt>
                <c:pt idx="14">
                  <c:v>2.5055288038976467</c:v>
                </c:pt>
                <c:pt idx="15">
                  <c:v>2.3930953730914943</c:v>
                </c:pt>
                <c:pt idx="16">
                  <c:v>2.2819606411132556</c:v>
                </c:pt>
                <c:pt idx="17">
                  <c:v>2.1720289681886951</c:v>
                </c:pt>
                <c:pt idx="18">
                  <c:v>2.0632183061550395</c:v>
                </c:pt>
                <c:pt idx="19">
                  <c:v>1.9554796991065426</c:v>
                </c:pt>
                <c:pt idx="20">
                  <c:v>1.8487099407526975</c:v>
                </c:pt>
              </c:numCache>
            </c:numRef>
          </c:yVal>
          <c:smooth val="1"/>
          <c:extLst>
            <c:ext xmlns:c16="http://schemas.microsoft.com/office/drawing/2014/chart" uri="{C3380CC4-5D6E-409C-BE32-E72D297353CC}">
              <c16:uniqueId val="{00000000-1656-428D-92D7-4ED2533790B2}"/>
            </c:ext>
          </c:extLst>
        </c:ser>
        <c:ser>
          <c:idx val="2"/>
          <c:order val="1"/>
          <c:tx>
            <c:v>Qn/Gn = 1.5</c:v>
          </c:tx>
          <c:spPr>
            <a:ln w="9525" cap="rnd">
              <a:solidFill>
                <a:sysClr val="windowText" lastClr="000000"/>
              </a:solidFill>
              <a:prstDash val="dash"/>
              <a:round/>
            </a:ln>
            <a:effectLst/>
          </c:spPr>
          <c:marker>
            <c:symbol val="none"/>
          </c:marker>
          <c:xVal>
            <c:numRef>
              <c:f>'Frames_DL AU'!$CG$38:$CG$58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AU'!$CF$38:$CF$58</c:f>
              <c:numCache>
                <c:formatCode>0.000</c:formatCode>
                <c:ptCount val="21"/>
                <c:pt idx="0">
                  <c:v>4.0684435755760315</c:v>
                </c:pt>
                <c:pt idx="1">
                  <c:v>3.9297538121236548</c:v>
                </c:pt>
                <c:pt idx="2">
                  <c:v>3.7954661168664869</c:v>
                </c:pt>
                <c:pt idx="3">
                  <c:v>3.6652042967857983</c:v>
                </c:pt>
                <c:pt idx="4">
                  <c:v>3.5386286930584192</c:v>
                </c:pt>
                <c:pt idx="5">
                  <c:v>3.4154315976898753</c:v>
                </c:pt>
                <c:pt idx="6">
                  <c:v>3.2953334298813788</c:v>
                </c:pt>
                <c:pt idx="7">
                  <c:v>3.178079540546495</c:v>
                </c:pt>
                <c:pt idx="8">
                  <c:v>3.0634375386105499</c:v>
                </c:pt>
                <c:pt idx="9">
                  <c:v>2.9511950519873555</c:v>
                </c:pt>
                <c:pt idx="10">
                  <c:v>2.8411578508956943</c:v>
                </c:pt>
                <c:pt idx="11">
                  <c:v>2.7331482725440428</c:v>
                </c:pt>
                <c:pt idx="12">
                  <c:v>2.6270038950231025</c:v>
                </c:pt>
                <c:pt idx="13">
                  <c:v>2.5225764151639005</c:v>
                </c:pt>
                <c:pt idx="14">
                  <c:v>2.4197306906822478</c:v>
                </c:pt>
                <c:pt idx="15">
                  <c:v>2.3183538492193274</c:v>
                </c:pt>
                <c:pt idx="16">
                  <c:v>2.2183131086331307</c:v>
                </c:pt>
                <c:pt idx="17">
                  <c:v>2.1195199995707483</c:v>
                </c:pt>
                <c:pt idx="18">
                  <c:v>2.0218846033190232</c:v>
                </c:pt>
                <c:pt idx="19">
                  <c:v>1.9253267429492453</c:v>
                </c:pt>
                <c:pt idx="20">
                  <c:v>1.8297754123917558</c:v>
                </c:pt>
              </c:numCache>
            </c:numRef>
          </c:yVal>
          <c:smooth val="1"/>
          <c:extLst>
            <c:ext xmlns:c16="http://schemas.microsoft.com/office/drawing/2014/chart" uri="{C3380CC4-5D6E-409C-BE32-E72D297353CC}">
              <c16:uniqueId val="{00000001-1656-428D-92D7-4ED2533790B2}"/>
            </c:ext>
          </c:extLst>
        </c:ser>
        <c:ser>
          <c:idx val="3"/>
          <c:order val="2"/>
          <c:tx>
            <c:v>Qn/Gn = 2.0</c:v>
          </c:tx>
          <c:spPr>
            <a:ln w="9525" cap="rnd">
              <a:solidFill>
                <a:sysClr val="windowText" lastClr="000000"/>
              </a:solidFill>
              <a:prstDash val="solid"/>
              <a:round/>
            </a:ln>
            <a:effectLst/>
          </c:spPr>
          <c:marker>
            <c:symbol val="none"/>
          </c:marker>
          <c:xVal>
            <c:numRef>
              <c:f>'Frames_DL AU'!$CG$59:$CG$79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AU'!$CF$59:$CF$79</c:f>
              <c:numCache>
                <c:formatCode>0.000</c:formatCode>
                <c:ptCount val="21"/>
                <c:pt idx="0">
                  <c:v>3.9332501270450426</c:v>
                </c:pt>
                <c:pt idx="1">
                  <c:v>3.8006621603252086</c:v>
                </c:pt>
                <c:pt idx="2">
                  <c:v>3.6723937608444444</c:v>
                </c:pt>
                <c:pt idx="3">
                  <c:v>3.5480812445091852</c:v>
                </c:pt>
                <c:pt idx="4">
                  <c:v>3.427396794399975</c:v>
                </c:pt>
                <c:pt idx="5">
                  <c:v>3.3100439451651855</c:v>
                </c:pt>
                <c:pt idx="6">
                  <c:v>3.1957538012804472</c:v>
                </c:pt>
                <c:pt idx="7">
                  <c:v>3.0842818589197094</c:v>
                </c:pt>
                <c:pt idx="8">
                  <c:v>2.9754053265175435</c:v>
                </c:pt>
                <c:pt idx="9">
                  <c:v>2.8689208586895978</c:v>
                </c:pt>
                <c:pt idx="10">
                  <c:v>2.7646426334420391</c:v>
                </c:pt>
                <c:pt idx="11">
                  <c:v>2.6624060883216889</c:v>
                </c:pt>
                <c:pt idx="12">
                  <c:v>2.5620443961848314</c:v>
                </c:pt>
                <c:pt idx="13">
                  <c:v>2.4634214096094946</c:v>
                </c:pt>
                <c:pt idx="14">
                  <c:v>2.3664071997597338</c:v>
                </c:pt>
                <c:pt idx="15">
                  <c:v>2.2708831602095199</c:v>
                </c:pt>
                <c:pt idx="16">
                  <c:v>2.1767412001324096</c:v>
                </c:pt>
                <c:pt idx="17">
                  <c:v>2.083883022363926</c:v>
                </c:pt>
                <c:pt idx="18">
                  <c:v>1.9922194683050996</c:v>
                </c:pt>
                <c:pt idx="19">
                  <c:v>1.9016699146448039</c:v>
                </c:pt>
                <c:pt idx="20">
                  <c:v>1.812161709631253</c:v>
                </c:pt>
              </c:numCache>
            </c:numRef>
          </c:yVal>
          <c:smooth val="1"/>
          <c:extLst>
            <c:ext xmlns:c16="http://schemas.microsoft.com/office/drawing/2014/chart" uri="{C3380CC4-5D6E-409C-BE32-E72D297353CC}">
              <c16:uniqueId val="{00000002-1656-428D-92D7-4ED2533790B2}"/>
            </c:ext>
          </c:extLst>
        </c:ser>
        <c:ser>
          <c:idx val="4"/>
          <c:order val="3"/>
          <c:tx>
            <c:v>Qn/Gn = 2.5</c:v>
          </c:tx>
          <c:spPr>
            <a:ln w="9525" cap="rnd">
              <a:solidFill>
                <a:sysClr val="windowText" lastClr="000000"/>
              </a:solidFill>
              <a:prstDash val="lgDashDotDot"/>
              <a:round/>
            </a:ln>
            <a:effectLst/>
          </c:spPr>
          <c:marker>
            <c:symbol val="none"/>
          </c:marker>
          <c:xVal>
            <c:numRef>
              <c:f>'Frames_DL AU'!$CG$80:$CG$100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AU'!$CF$80:$CF$100</c:f>
              <c:numCache>
                <c:formatCode>0.000</c:formatCode>
                <c:ptCount val="21"/>
                <c:pt idx="0">
                  <c:v>3.8464628849744882</c:v>
                </c:pt>
                <c:pt idx="1">
                  <c:v>3.7177083977999175</c:v>
                </c:pt>
                <c:pt idx="2">
                  <c:v>3.5932178801591363</c:v>
                </c:pt>
                <c:pt idx="3">
                  <c:v>3.4726356257282327</c:v>
                </c:pt>
                <c:pt idx="4">
                  <c:v>3.3556413519917321</c:v>
                </c:pt>
                <c:pt idx="5">
                  <c:v>3.2419457323301781</c:v>
                </c:pt>
                <c:pt idx="6">
                  <c:v>3.1312866470530549</c:v>
                </c:pt>
                <c:pt idx="7">
                  <c:v>3.0234294314157197</c:v>
                </c:pt>
                <c:pt idx="8">
                  <c:v>2.9181502993649717</c:v>
                </c:pt>
                <c:pt idx="9">
                  <c:v>2.8152553380875682</c:v>
                </c:pt>
                <c:pt idx="10">
                  <c:v>2.7145641288676483</c:v>
                </c:pt>
                <c:pt idx="11">
                  <c:v>2.6159117620613261</c:v>
                </c:pt>
                <c:pt idx="12">
                  <c:v>2.5191474086016941</c:v>
                </c:pt>
                <c:pt idx="13">
                  <c:v>2.4241330829384937</c:v>
                </c:pt>
                <c:pt idx="14">
                  <c:v>2.3307425648464144</c:v>
                </c:pt>
                <c:pt idx="15">
                  <c:v>2.2388604527581304</c:v>
                </c:pt>
                <c:pt idx="16">
                  <c:v>2.1483813256398867</c:v>
                </c:pt>
                <c:pt idx="17">
                  <c:v>2.0592089941181149</c:v>
                </c:pt>
                <c:pt idx="18">
                  <c:v>1.9712558247294358</c:v>
                </c:pt>
                <c:pt idx="19">
                  <c:v>1.8844421239086651</c:v>
                </c:pt>
                <c:pt idx="20">
                  <c:v>1.7986955707271286</c:v>
                </c:pt>
              </c:numCache>
            </c:numRef>
          </c:yVal>
          <c:smooth val="1"/>
          <c:extLst>
            <c:ext xmlns:c16="http://schemas.microsoft.com/office/drawing/2014/chart" uri="{C3380CC4-5D6E-409C-BE32-E72D297353CC}">
              <c16:uniqueId val="{00000003-1656-428D-92D7-4ED2533790B2}"/>
            </c:ext>
          </c:extLst>
        </c:ser>
        <c:ser>
          <c:idx val="5"/>
          <c:order val="4"/>
          <c:tx>
            <c:v>Qn/Gn = 3.0</c:v>
          </c:tx>
          <c:spPr>
            <a:ln w="9525" cap="rnd">
              <a:solidFill>
                <a:sysClr val="windowText" lastClr="000000"/>
              </a:solidFill>
              <a:prstDash val="sysDash"/>
              <a:round/>
            </a:ln>
            <a:effectLst/>
          </c:spPr>
          <c:marker>
            <c:symbol val="none"/>
          </c:marker>
          <c:xVal>
            <c:numRef>
              <c:f>'Frames_DL AU'!$CG$101:$CG$121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AU'!$CF$101:$CF$121</c:f>
              <c:numCache>
                <c:formatCode>0.000</c:formatCode>
                <c:ptCount val="21"/>
                <c:pt idx="0">
                  <c:v>3.7860515427131225</c:v>
                </c:pt>
                <c:pt idx="1">
                  <c:v>3.6599339315522967</c:v>
                </c:pt>
                <c:pt idx="2">
                  <c:v>3.5380403009178285</c:v>
                </c:pt>
                <c:pt idx="3">
                  <c:v>3.420020520779735</c:v>
                </c:pt>
                <c:pt idx="4">
                  <c:v>3.3055595517086132</c:v>
                </c:pt>
                <c:pt idx="5">
                  <c:v>3.1943730169492741</c:v>
                </c:pt>
                <c:pt idx="6">
                  <c:v>3.0862034816694037</c:v>
                </c:pt>
                <c:pt idx="7">
                  <c:v>2.9808173122007844</c:v>
                </c:pt>
                <c:pt idx="8">
                  <c:v>2.8780020130979729</c:v>
                </c:pt>
                <c:pt idx="9">
                  <c:v>2.7775639593159425</c:v>
                </c:pt>
                <c:pt idx="10">
                  <c:v>2.6793264561103851</c:v>
                </c:pt>
                <c:pt idx="11">
                  <c:v>2.583128071384865</c:v>
                </c:pt>
                <c:pt idx="12">
                  <c:v>2.4888211948947854</c:v>
                </c:pt>
                <c:pt idx="13">
                  <c:v>2.3962707865250317</c:v>
                </c:pt>
                <c:pt idx="14">
                  <c:v>2.3053532822093721</c:v>
                </c:pt>
                <c:pt idx="15">
                  <c:v>2.2159556312754649</c:v>
                </c:pt>
                <c:pt idx="16">
                  <c:v>2.1279744433240908</c:v>
                </c:pt>
                <c:pt idx="17">
                  <c:v>2.041315226371454</c:v>
                </c:pt>
                <c:pt idx="18">
                  <c:v>1.955891701040821</c:v>
                </c:pt>
                <c:pt idx="19">
                  <c:v>1.8716251781914364</c:v>
                </c:pt>
                <c:pt idx="20">
                  <c:v>1.7884439895998836</c:v>
                </c:pt>
              </c:numCache>
            </c:numRef>
          </c:yVal>
          <c:smooth val="1"/>
          <c:extLst>
            <c:ext xmlns:c16="http://schemas.microsoft.com/office/drawing/2014/chart" uri="{C3380CC4-5D6E-409C-BE32-E72D297353CC}">
              <c16:uniqueId val="{00000004-1656-428D-92D7-4ED2533790B2}"/>
            </c:ext>
          </c:extLst>
        </c:ser>
        <c:ser>
          <c:idx val="1"/>
          <c:order val="5"/>
          <c:tx>
            <c:v>AU target</c:v>
          </c:tx>
          <c:spPr>
            <a:ln w="6350" cap="rnd">
              <a:solidFill>
                <a:schemeClr val="tx1"/>
              </a:solidFill>
              <a:prstDash val="sysDot"/>
              <a:round/>
            </a:ln>
            <a:effectLst/>
          </c:spPr>
          <c:marker>
            <c:symbol val="none"/>
          </c:marker>
          <c:xVal>
            <c:numRef>
              <c:f>'Frames_DL AU'!$K$9:$K$10</c:f>
              <c:numCache>
                <c:formatCode>General</c:formatCode>
                <c:ptCount val="2"/>
                <c:pt idx="0">
                  <c:v>0.5</c:v>
                </c:pt>
                <c:pt idx="1">
                  <c:v>1.6</c:v>
                </c:pt>
              </c:numCache>
            </c:numRef>
          </c:xVal>
          <c:yVal>
            <c:numRef>
              <c:f>'Frames_DL AU'!$L$9:$L$10</c:f>
              <c:numCache>
                <c:formatCode>General</c:formatCode>
                <c:ptCount val="2"/>
                <c:pt idx="0">
                  <c:v>2.5</c:v>
                </c:pt>
                <c:pt idx="1">
                  <c:v>2.5</c:v>
                </c:pt>
              </c:numCache>
            </c:numRef>
          </c:yVal>
          <c:smooth val="1"/>
          <c:extLst>
            <c:ext xmlns:c16="http://schemas.microsoft.com/office/drawing/2014/chart" uri="{C3380CC4-5D6E-409C-BE32-E72D297353CC}">
              <c16:uniqueId val="{00000005-1656-428D-92D7-4ED2533790B2}"/>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AU'!$P$9:$P$10</c15:sqref>
                        </c15:formulaRef>
                      </c:ext>
                    </c:extLst>
                    <c:numCache>
                      <c:formatCode>General</c:formatCode>
                      <c:ptCount val="2"/>
                      <c:pt idx="0">
                        <c:v>0.8</c:v>
                      </c:pt>
                      <c:pt idx="1">
                        <c:v>0.8</c:v>
                      </c:pt>
                    </c:numCache>
                  </c:numRef>
                </c:xVal>
                <c:yVal>
                  <c:numRef>
                    <c:extLst>
                      <c:ext uri="{02D57815-91ED-43cb-92C2-25804820EDAC}">
                        <c15:formulaRef>
                          <c15:sqref>'Frames_DL AU'!$O$9:$O$10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1656-428D-92D7-4ED2533790B2}"/>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AU'!$Q$9:$Q$10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AU'!$O$9:$O$10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1656-428D-92D7-4ED2533790B2}"/>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30192689902992548"/>
              <c:y val="0.914347826086956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4.7629226961393319E-4"/>
              <c:y val="0.2912940773707634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7004199357288099"/>
          <c:y val="0.14538905462904095"/>
          <c:w val="0.34840850188767913"/>
          <c:h val="0.3090893529613146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(f) Frame 6</a:t>
            </a:r>
          </a:p>
        </c:rich>
      </c:tx>
      <c:layout>
        <c:manualLayout>
          <c:xMode val="edge"/>
          <c:yMode val="edge"/>
          <c:x val="0.38821121138432324"/>
          <c:y val="3.300638908970125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886130195481423"/>
          <c:y val="0.12972667663617324"/>
          <c:w val="0.79184719607618137"/>
          <c:h val="0.71071006123604297"/>
        </c:manualLayout>
      </c:layout>
      <c:scatterChart>
        <c:scatterStyle val="smoothMarker"/>
        <c:varyColors val="0"/>
        <c:ser>
          <c:idx val="0"/>
          <c:order val="0"/>
          <c:tx>
            <c:v>Qn/Gn = 1.0</c:v>
          </c:tx>
          <c:spPr>
            <a:ln w="9525" cap="rnd">
              <a:solidFill>
                <a:sysClr val="windowText" lastClr="000000"/>
              </a:solidFill>
              <a:prstDash val="sysDot"/>
              <a:round/>
            </a:ln>
            <a:effectLst/>
          </c:spPr>
          <c:marker>
            <c:symbol val="none"/>
          </c:marker>
          <c:xVal>
            <c:numRef>
              <c:f>'Frames_DL AU'!$DA$17:$DA$37</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AU'!$CZ$17:$CZ$37</c:f>
              <c:numCache>
                <c:formatCode>0.000</c:formatCode>
                <c:ptCount val="21"/>
                <c:pt idx="0">
                  <c:v>4.1116387195574742</c:v>
                </c:pt>
                <c:pt idx="1">
                  <c:v>3.9605837117664136</c:v>
                </c:pt>
                <c:pt idx="2">
                  <c:v>3.8139243446437607</c:v>
                </c:pt>
                <c:pt idx="3">
                  <c:v>3.6712597960917814</c:v>
                </c:pt>
                <c:pt idx="4">
                  <c:v>3.5322270719238142</c:v>
                </c:pt>
                <c:pt idx="5">
                  <c:v>3.3964965345457836</c:v>
                </c:pt>
                <c:pt idx="6">
                  <c:v>3.2637682769707901</c:v>
                </c:pt>
                <c:pt idx="7">
                  <c:v>3.133769207243108</c:v>
                </c:pt>
                <c:pt idx="8">
                  <c:v>3.0062507293690079</c:v>
                </c:pt>
                <c:pt idx="9">
                  <c:v>2.8809869205313059</c:v>
                </c:pt>
                <c:pt idx="10">
                  <c:v>2.757773112455296</c:v>
                </c:pt>
                <c:pt idx="11">
                  <c:v>2.636424788972338</c:v>
                </c:pt>
                <c:pt idx="12">
                  <c:v>2.5167767138371655</c:v>
                </c:pt>
                <c:pt idx="13">
                  <c:v>2.3986822045420229</c:v>
                </c:pt>
                <c:pt idx="14">
                  <c:v>2.2820124711036427</c:v>
                </c:pt>
                <c:pt idx="15">
                  <c:v>2.1666559452406529</c:v>
                </c:pt>
                <c:pt idx="16">
                  <c:v>2.0525175361596752</c:v>
                </c:pt>
                <c:pt idx="17">
                  <c:v>1.939536458304455</c:v>
                </c:pt>
                <c:pt idx="18">
                  <c:v>1.8276048873397046</c:v>
                </c:pt>
                <c:pt idx="19">
                  <c:v>1.7166969008222139</c:v>
                </c:pt>
                <c:pt idx="20">
                  <c:v>1.6067729711044831</c:v>
                </c:pt>
              </c:numCache>
            </c:numRef>
          </c:yVal>
          <c:smooth val="1"/>
          <c:extLst>
            <c:ext xmlns:c16="http://schemas.microsoft.com/office/drawing/2014/chart" uri="{C3380CC4-5D6E-409C-BE32-E72D297353CC}">
              <c16:uniqueId val="{00000000-C02C-45F7-A7B3-F84C5E3FEBCD}"/>
            </c:ext>
          </c:extLst>
        </c:ser>
        <c:ser>
          <c:idx val="2"/>
          <c:order val="1"/>
          <c:tx>
            <c:v>Qn/Gn = 1.5</c:v>
          </c:tx>
          <c:spPr>
            <a:ln w="9525" cap="rnd">
              <a:solidFill>
                <a:sysClr val="windowText" lastClr="000000"/>
              </a:solidFill>
              <a:prstDash val="dash"/>
              <a:round/>
            </a:ln>
            <a:effectLst/>
          </c:spPr>
          <c:marker>
            <c:symbol val="none"/>
          </c:marker>
          <c:xVal>
            <c:numRef>
              <c:f>'Frames_DL AU'!$DA$38:$DA$58</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AU'!$CZ$38:$CZ$58</c:f>
              <c:numCache>
                <c:formatCode>0.000</c:formatCode>
                <c:ptCount val="21"/>
                <c:pt idx="0">
                  <c:v>3.8863300623355244</c:v>
                </c:pt>
                <c:pt idx="1">
                  <c:v>3.7469909867633349</c:v>
                </c:pt>
                <c:pt idx="2">
                  <c:v>3.6119340820865711</c:v>
                </c:pt>
                <c:pt idx="3">
                  <c:v>3.4807828023842213</c:v>
                </c:pt>
                <c:pt idx="4">
                  <c:v>3.3531971370210205</c:v>
                </c:pt>
                <c:pt idx="5">
                  <c:v>3.2288691378575445</c:v>
                </c:pt>
                <c:pt idx="6">
                  <c:v>3.107519211005167</c:v>
                </c:pt>
                <c:pt idx="7">
                  <c:v>2.9888930393487327</c:v>
                </c:pt>
                <c:pt idx="8">
                  <c:v>2.8727590265596441</c:v>
                </c:pt>
                <c:pt idx="9">
                  <c:v>2.7589061718997168</c:v>
                </c:pt>
                <c:pt idx="10">
                  <c:v>2.6471422992825846</c:v>
                </c:pt>
                <c:pt idx="11">
                  <c:v>2.5372925749748747</c:v>
                </c:pt>
                <c:pt idx="12">
                  <c:v>2.4291982569045847</c:v>
                </c:pt>
                <c:pt idx="13">
                  <c:v>2.3227251404317144</c:v>
                </c:pt>
                <c:pt idx="14">
                  <c:v>2.2177228795730852</c:v>
                </c:pt>
                <c:pt idx="15">
                  <c:v>2.1140864703863045</c:v>
                </c:pt>
                <c:pt idx="16">
                  <c:v>2.0117120511289452</c:v>
                </c:pt>
                <c:pt idx="17">
                  <c:v>1.9105075160519871</c:v>
                </c:pt>
                <c:pt idx="18">
                  <c:v>1.8103918027913315</c:v>
                </c:pt>
                <c:pt idx="19">
                  <c:v>1.7112941806740369</c:v>
                </c:pt>
                <c:pt idx="20">
                  <c:v>1.6131535295133979</c:v>
                </c:pt>
              </c:numCache>
            </c:numRef>
          </c:yVal>
          <c:smooth val="1"/>
          <c:extLst>
            <c:ext xmlns:c16="http://schemas.microsoft.com/office/drawing/2014/chart" uri="{C3380CC4-5D6E-409C-BE32-E72D297353CC}">
              <c16:uniqueId val="{00000001-C02C-45F7-A7B3-F84C5E3FEBCD}"/>
            </c:ext>
          </c:extLst>
        </c:ser>
        <c:ser>
          <c:idx val="3"/>
          <c:order val="2"/>
          <c:tx>
            <c:v>Qn/Gn = 2.0</c:v>
          </c:tx>
          <c:spPr>
            <a:ln w="9525" cap="rnd">
              <a:solidFill>
                <a:sysClr val="windowText" lastClr="000000"/>
              </a:solidFill>
              <a:prstDash val="solid"/>
              <a:round/>
            </a:ln>
            <a:effectLst/>
          </c:spPr>
          <c:marker>
            <c:symbol val="none"/>
          </c:marker>
          <c:xVal>
            <c:numRef>
              <c:f>'Frames_DL AU'!$DA$59:$DA$79</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AU'!$CZ$59:$CZ$79</c:f>
              <c:numCache>
                <c:formatCode>0.000</c:formatCode>
                <c:ptCount val="21"/>
                <c:pt idx="0">
                  <c:v>3.7587118977352891</c:v>
                </c:pt>
                <c:pt idx="1">
                  <c:v>3.6256707503225636</c:v>
                </c:pt>
                <c:pt idx="2">
                  <c:v>3.4968391722322854</c:v>
                </c:pt>
                <c:pt idx="3">
                  <c:v>3.3718540877798362</c:v>
                </c:pt>
                <c:pt idx="4">
                  <c:v>3.2503882600801512</c:v>
                </c:pt>
                <c:pt idx="5">
                  <c:v>3.1321458593796847</c:v>
                </c:pt>
                <c:pt idx="6">
                  <c:v>3.0168587640034539</c:v>
                </c:pt>
                <c:pt idx="7">
                  <c:v>2.9042834622713336</c:v>
                </c:pt>
                <c:pt idx="8">
                  <c:v>2.7941984488305671</c:v>
                </c:pt>
                <c:pt idx="9">
                  <c:v>2.6864072280039522</c:v>
                </c:pt>
                <c:pt idx="10">
                  <c:v>2.5807150318615708</c:v>
                </c:pt>
                <c:pt idx="11">
                  <c:v>2.4769603194958578</c:v>
                </c:pt>
                <c:pt idx="12">
                  <c:v>2.374990716962929</c:v>
                </c:pt>
                <c:pt idx="13">
                  <c:v>2.2746676731664137</c:v>
                </c:pt>
                <c:pt idx="14">
                  <c:v>2.1758654268423903</c:v>
                </c:pt>
                <c:pt idx="15">
                  <c:v>2.0784700892862511</c:v>
                </c:pt>
                <c:pt idx="16">
                  <c:v>1.9823788173128685</c:v>
                </c:pt>
                <c:pt idx="17">
                  <c:v>1.8874990553244366</c:v>
                </c:pt>
                <c:pt idx="18">
                  <c:v>1.7937478293521065</c:v>
                </c:pt>
                <c:pt idx="19">
                  <c:v>1.7010510796017948</c:v>
                </c:pt>
                <c:pt idx="20">
                  <c:v>1.6093430213916877</c:v>
                </c:pt>
              </c:numCache>
            </c:numRef>
          </c:yVal>
          <c:smooth val="1"/>
          <c:extLst>
            <c:ext xmlns:c16="http://schemas.microsoft.com/office/drawing/2014/chart" uri="{C3380CC4-5D6E-409C-BE32-E72D297353CC}">
              <c16:uniqueId val="{00000002-C02C-45F7-A7B3-F84C5E3FEBCD}"/>
            </c:ext>
          </c:extLst>
        </c:ser>
        <c:ser>
          <c:idx val="4"/>
          <c:order val="3"/>
          <c:tx>
            <c:v>Qn/Gn = 2.5</c:v>
          </c:tx>
          <c:spPr>
            <a:ln w="9525" cap="rnd">
              <a:solidFill>
                <a:sysClr val="windowText" lastClr="000000"/>
              </a:solidFill>
              <a:prstDash val="lgDashDotDot"/>
              <a:round/>
            </a:ln>
            <a:effectLst/>
          </c:spPr>
          <c:marker>
            <c:symbol val="none"/>
          </c:marker>
          <c:xVal>
            <c:numRef>
              <c:f>'Frames_DL AU'!$DA$80:$DA$100</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AU'!$CZ$80:$CZ$100</c:f>
              <c:numCache>
                <c:formatCode>0.000</c:formatCode>
                <c:ptCount val="21"/>
                <c:pt idx="0">
                  <c:v>3.6767114684850677</c:v>
                </c:pt>
                <c:pt idx="1">
                  <c:v>3.5476215067076646</c:v>
                </c:pt>
                <c:pt idx="2">
                  <c:v>3.4226915433036122</c:v>
                </c:pt>
                <c:pt idx="3">
                  <c:v>3.3015670610109042</c:v>
                </c:pt>
                <c:pt idx="4">
                  <c:v>3.1839289224926475</c:v>
                </c:pt>
                <c:pt idx="5">
                  <c:v>3.0694889733550275</c:v>
                </c:pt>
                <c:pt idx="6">
                  <c:v>2.9579893940203688</c:v>
                </c:pt>
                <c:pt idx="7">
                  <c:v>2.8491871946140788</c:v>
                </c:pt>
                <c:pt idx="8">
                  <c:v>2.7428706219818064</c:v>
                </c:pt>
                <c:pt idx="9">
                  <c:v>2.63884398934196</c:v>
                </c:pt>
                <c:pt idx="10">
                  <c:v>2.5369290846482402</c:v>
                </c:pt>
                <c:pt idx="11">
                  <c:v>2.4369635453952356</c:v>
                </c:pt>
                <c:pt idx="12">
                  <c:v>2.3387994544325581</c:v>
                </c:pt>
                <c:pt idx="13">
                  <c:v>2.2423021172483217</c:v>
                </c:pt>
                <c:pt idx="14">
                  <c:v>2.1473489877526357</c:v>
                </c:pt>
                <c:pt idx="15">
                  <c:v>2.0538287150915271</c:v>
                </c:pt>
                <c:pt idx="16">
                  <c:v>1.9616402886915509</c:v>
                </c:pt>
                <c:pt idx="17">
                  <c:v>1.8706922627515041</c:v>
                </c:pt>
                <c:pt idx="18">
                  <c:v>1.7809020448863189</c:v>
                </c:pt>
                <c:pt idx="19">
                  <c:v>1.6921952366755031</c:v>
                </c:pt>
                <c:pt idx="20">
                  <c:v>1.6045050165320525</c:v>
                </c:pt>
              </c:numCache>
            </c:numRef>
          </c:yVal>
          <c:smooth val="1"/>
          <c:extLst>
            <c:ext xmlns:c16="http://schemas.microsoft.com/office/drawing/2014/chart" uri="{C3380CC4-5D6E-409C-BE32-E72D297353CC}">
              <c16:uniqueId val="{00000003-C02C-45F7-A7B3-F84C5E3FEBCD}"/>
            </c:ext>
          </c:extLst>
        </c:ser>
        <c:ser>
          <c:idx val="5"/>
          <c:order val="4"/>
          <c:tx>
            <c:v>Qn/Gn = 3.0</c:v>
          </c:tx>
          <c:spPr>
            <a:ln w="9525" cap="rnd">
              <a:solidFill>
                <a:sysClr val="windowText" lastClr="000000"/>
              </a:solidFill>
              <a:prstDash val="sysDash"/>
              <a:round/>
            </a:ln>
            <a:effectLst/>
          </c:spPr>
          <c:marker>
            <c:symbol val="none"/>
          </c:marker>
          <c:xVal>
            <c:numRef>
              <c:f>'Frames_DL AU'!$DA$101:$DA$121</c:f>
              <c:numCache>
                <c:formatCode>0.00</c:formatCode>
                <c:ptCount val="21"/>
                <c:pt idx="0">
                  <c:v>0.7</c:v>
                </c:pt>
                <c:pt idx="1">
                  <c:v>0.72499999999999998</c:v>
                </c:pt>
                <c:pt idx="2">
                  <c:v>0.75</c:v>
                </c:pt>
                <c:pt idx="3">
                  <c:v>0.77500000000000002</c:v>
                </c:pt>
                <c:pt idx="4">
                  <c:v>0.8</c:v>
                </c:pt>
                <c:pt idx="5">
                  <c:v>0.82499999999999996</c:v>
                </c:pt>
                <c:pt idx="6">
                  <c:v>0.85</c:v>
                </c:pt>
                <c:pt idx="7">
                  <c:v>0.875</c:v>
                </c:pt>
                <c:pt idx="8">
                  <c:v>0.9</c:v>
                </c:pt>
                <c:pt idx="9">
                  <c:v>0.92500000000000004</c:v>
                </c:pt>
                <c:pt idx="10">
                  <c:v>0.95</c:v>
                </c:pt>
                <c:pt idx="11">
                  <c:v>0.97499999999999998</c:v>
                </c:pt>
                <c:pt idx="12">
                  <c:v>1</c:v>
                </c:pt>
                <c:pt idx="13">
                  <c:v>1.0249999999999999</c:v>
                </c:pt>
                <c:pt idx="14">
                  <c:v>1.05</c:v>
                </c:pt>
                <c:pt idx="15">
                  <c:v>1.075</c:v>
                </c:pt>
                <c:pt idx="16">
                  <c:v>1.1000000000000001</c:v>
                </c:pt>
                <c:pt idx="17">
                  <c:v>1.125</c:v>
                </c:pt>
                <c:pt idx="18">
                  <c:v>1.1499999999999999</c:v>
                </c:pt>
                <c:pt idx="19">
                  <c:v>1.175</c:v>
                </c:pt>
                <c:pt idx="20">
                  <c:v>1.2</c:v>
                </c:pt>
              </c:numCache>
            </c:numRef>
          </c:xVal>
          <c:yVal>
            <c:numRef>
              <c:f>'Frames_DL AU'!$CZ$101:$CZ$121</c:f>
              <c:numCache>
                <c:formatCode>0.000</c:formatCode>
                <c:ptCount val="21"/>
                <c:pt idx="0">
                  <c:v>3.619604943554827</c:v>
                </c:pt>
                <c:pt idx="1">
                  <c:v>3.4932302569845688</c:v>
                </c:pt>
                <c:pt idx="2">
                  <c:v>3.3709796883831138</c:v>
                </c:pt>
                <c:pt idx="3">
                  <c:v>3.252504663664221</c:v>
                </c:pt>
                <c:pt idx="4">
                  <c:v>3.1374916506403854</c:v>
                </c:pt>
                <c:pt idx="5">
                  <c:v>3.0256577923666939</c:v>
                </c:pt>
                <c:pt idx="6">
                  <c:v>2.9167472432948052</c:v>
                </c:pt>
                <c:pt idx="7">
                  <c:v>2.8105280802646226</c:v>
                </c:pt>
                <c:pt idx="8">
                  <c:v>2.7067896854140581</c:v>
                </c:pt>
                <c:pt idx="9">
                  <c:v>2.6053405176315407</c:v>
                </c:pt>
                <c:pt idx="10">
                  <c:v>2.5060062045657054</c:v>
                </c:pt>
                <c:pt idx="11">
                  <c:v>2.4086278994400714</c:v>
                </c:pt>
                <c:pt idx="12">
                  <c:v>2.3130608567426316</c:v>
                </c:pt>
                <c:pt idx="13">
                  <c:v>2.2191731888265722</c:v>
                </c:pt>
                <c:pt idx="14">
                  <c:v>2.1268447719890613</c:v>
                </c:pt>
                <c:pt idx="15">
                  <c:v>2.0359662760041153</c:v>
                </c:pt>
                <c:pt idx="16">
                  <c:v>1.9464382956115358</c:v>
                </c:pt>
                <c:pt idx="17">
                  <c:v>1.858170566282948</c:v>
                </c:pt>
                <c:pt idx="18">
                  <c:v>1.771081249830758</c:v>
                </c:pt>
                <c:pt idx="19">
                  <c:v>1.6850962781927226</c:v>
                </c:pt>
                <c:pt idx="20">
                  <c:v>1.6001487460853827</c:v>
                </c:pt>
              </c:numCache>
            </c:numRef>
          </c:yVal>
          <c:smooth val="1"/>
          <c:extLst>
            <c:ext xmlns:c16="http://schemas.microsoft.com/office/drawing/2014/chart" uri="{C3380CC4-5D6E-409C-BE32-E72D297353CC}">
              <c16:uniqueId val="{00000004-C02C-45F7-A7B3-F84C5E3FEBCD}"/>
            </c:ext>
          </c:extLst>
        </c:ser>
        <c:ser>
          <c:idx val="1"/>
          <c:order val="5"/>
          <c:tx>
            <c:v>AU target</c:v>
          </c:tx>
          <c:spPr>
            <a:ln w="6350" cap="rnd">
              <a:solidFill>
                <a:schemeClr val="tx1"/>
              </a:solidFill>
              <a:prstDash val="sysDot"/>
              <a:round/>
            </a:ln>
            <a:effectLst/>
          </c:spPr>
          <c:marker>
            <c:symbol val="none"/>
          </c:marker>
          <c:xVal>
            <c:numRef>
              <c:f>'Frames_DL AU'!$K$9:$K$10</c:f>
              <c:numCache>
                <c:formatCode>General</c:formatCode>
                <c:ptCount val="2"/>
                <c:pt idx="0">
                  <c:v>0.5</c:v>
                </c:pt>
                <c:pt idx="1">
                  <c:v>1.6</c:v>
                </c:pt>
              </c:numCache>
            </c:numRef>
          </c:xVal>
          <c:yVal>
            <c:numRef>
              <c:f>'Frames_DL AU'!$L$9:$L$10</c:f>
              <c:numCache>
                <c:formatCode>General</c:formatCode>
                <c:ptCount val="2"/>
                <c:pt idx="0">
                  <c:v>2.5</c:v>
                </c:pt>
                <c:pt idx="1">
                  <c:v>2.5</c:v>
                </c:pt>
              </c:numCache>
            </c:numRef>
          </c:yVal>
          <c:smooth val="1"/>
          <c:extLst>
            <c:ext xmlns:c16="http://schemas.microsoft.com/office/drawing/2014/chart" uri="{C3380CC4-5D6E-409C-BE32-E72D297353CC}">
              <c16:uniqueId val="{00000005-C02C-45F7-A7B3-F84C5E3FEBCD}"/>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f=0.80</c:v>
                </c:tx>
                <c:spPr>
                  <a:ln w="9525" cap="rnd">
                    <a:solidFill>
                      <a:srgbClr val="FF0033"/>
                    </a:solidFill>
                    <a:prstDash val="sysDot"/>
                    <a:round/>
                  </a:ln>
                  <a:effectLst/>
                </c:spPr>
                <c:marker>
                  <c:symbol val="none"/>
                </c:marker>
                <c:xVal>
                  <c:numRef>
                    <c:extLst>
                      <c:ext uri="{02D57815-91ED-43cb-92C2-25804820EDAC}">
                        <c15:formulaRef>
                          <c15:sqref>'Frames_DL AU'!$P$9:$P$10</c15:sqref>
                        </c15:formulaRef>
                      </c:ext>
                    </c:extLst>
                    <c:numCache>
                      <c:formatCode>General</c:formatCode>
                      <c:ptCount val="2"/>
                      <c:pt idx="0">
                        <c:v>0.8</c:v>
                      </c:pt>
                      <c:pt idx="1">
                        <c:v>0.8</c:v>
                      </c:pt>
                    </c:numCache>
                  </c:numRef>
                </c:xVal>
                <c:yVal>
                  <c:numRef>
                    <c:extLst>
                      <c:ext uri="{02D57815-91ED-43cb-92C2-25804820EDAC}">
                        <c15:formulaRef>
                          <c15:sqref>'Frames_DL AU'!$O$9:$O$10</c15:sqref>
                        </c15:formulaRef>
                      </c:ext>
                    </c:extLst>
                    <c:numCache>
                      <c:formatCode>General</c:formatCode>
                      <c:ptCount val="2"/>
                      <c:pt idx="0">
                        <c:v>0</c:v>
                      </c:pt>
                      <c:pt idx="1">
                        <c:v>6</c:v>
                      </c:pt>
                    </c:numCache>
                  </c:numRef>
                </c:yVal>
                <c:smooth val="1"/>
                <c:extLst>
                  <c:ext xmlns:c16="http://schemas.microsoft.com/office/drawing/2014/chart" uri="{C3380CC4-5D6E-409C-BE32-E72D297353CC}">
                    <c16:uniqueId val="{00000006-C02C-45F7-A7B3-F84C5E3FEBCD}"/>
                  </c:ext>
                </c:extLst>
              </c15:ser>
            </c15:filteredScatterSeries>
            <c15:filteredScatterSeries>
              <c15:ser>
                <c:idx val="8"/>
                <c:order val="7"/>
                <c:tx>
                  <c:v>f=0.90</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'Frames_DL AU'!$Q$9:$Q$10</c15:sqref>
                        </c15:formulaRef>
                      </c:ext>
                    </c:extLst>
                    <c:numCache>
                      <c:formatCode>General</c:formatCode>
                      <c:ptCount val="2"/>
                      <c:pt idx="0">
                        <c:v>0.9</c:v>
                      </c:pt>
                      <c:pt idx="1">
                        <c:v>0.9</c:v>
                      </c:pt>
                    </c:numCache>
                  </c:numRef>
                </c:xVal>
                <c:yVal>
                  <c:numRef>
                    <c:extLst xmlns:c15="http://schemas.microsoft.com/office/drawing/2012/chart">
                      <c:ext xmlns:c15="http://schemas.microsoft.com/office/drawing/2012/chart" uri="{02D57815-91ED-43cb-92C2-25804820EDAC}">
                        <c15:formulaRef>
                          <c15:sqref>'Frames_DL AU'!$O$9:$O$10</c15:sqref>
                        </c15:formulaRef>
                      </c:ext>
                    </c:extLst>
                    <c:numCache>
                      <c:formatCode>General</c:formatCode>
                      <c:ptCount val="2"/>
                      <c:pt idx="0">
                        <c:v>0</c:v>
                      </c:pt>
                      <c:pt idx="1">
                        <c:v>6</c:v>
                      </c:pt>
                    </c:numCache>
                  </c:numRef>
                </c:yVal>
                <c:smooth val="1"/>
                <c:extLst xmlns:c15="http://schemas.microsoft.com/office/drawing/2012/chart">
                  <c:ext xmlns:c16="http://schemas.microsoft.com/office/drawing/2014/chart" uri="{C3380CC4-5D6E-409C-BE32-E72D297353CC}">
                    <c16:uniqueId val="{00000007-C02C-45F7-A7B3-F84C5E3FEBCD}"/>
                  </c:ext>
                </c:extLst>
              </c15:ser>
            </c15:filteredScatterSeries>
          </c:ext>
        </c:extLst>
      </c:scatterChart>
      <c:valAx>
        <c:axId val="183186047"/>
        <c:scaling>
          <c:orientation val="minMax"/>
          <c:max val="1"/>
          <c:min val="0.70000000000000007"/>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b="0" i="0" kern="1200" baseline="0">
                    <a:solidFill>
                      <a:srgbClr val="000000"/>
                    </a:solidFill>
                    <a:effectLst/>
                    <a:latin typeface="Times New Roman" panose="02020603050405020304" pitchFamily="18" charset="0"/>
                    <a:cs typeface="Times New Roman" panose="02020603050405020304" pitchFamily="18" charset="0"/>
                  </a:rPr>
                  <a:t>System resistance factor </a:t>
                </a:r>
                <a:r>
                  <a:rPr lang="en-AU" sz="800" b="0" i="0" kern="1200" baseline="0">
                    <a:solidFill>
                      <a:srgbClr val="000000"/>
                    </a:solidFill>
                    <a:effectLst/>
                    <a:latin typeface="Symbol" panose="05050102010706020507" pitchFamily="18" charset="2"/>
                    <a:cs typeface="Times New Roman" panose="02020603050405020304" pitchFamily="18" charset="0"/>
                  </a:rPr>
                  <a:t>f</a:t>
                </a:r>
                <a:r>
                  <a:rPr lang="en-AU" sz="800" b="0" i="0" kern="1200" baseline="-25000">
                    <a:solidFill>
                      <a:srgbClr val="000000"/>
                    </a:solidFill>
                    <a:effectLst/>
                    <a:latin typeface="Times New Roman" panose="02020603050405020304" pitchFamily="18" charset="0"/>
                    <a:cs typeface="Times New Roman" panose="02020603050405020304" pitchFamily="18" charset="0"/>
                  </a:rPr>
                  <a:t>s</a:t>
                </a:r>
                <a:endParaRPr lang="en-AU" sz="800">
                  <a:effectLst/>
                </a:endParaRPr>
              </a:p>
            </c:rich>
          </c:tx>
          <c:layout>
            <c:manualLayout>
              <c:xMode val="edge"/>
              <c:yMode val="edge"/>
              <c:x val="0.30199726827064594"/>
              <c:y val="0.914347609464449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4.9986411940551381E-3"/>
              <c:y val="0.291294132588265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6537868333468622"/>
          <c:y val="0.15266798225904143"/>
          <c:w val="0.36653384485612539"/>
          <c:h val="0.3027241554483108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3143063283534"/>
          <c:y val="6.7644728595094003E-2"/>
          <c:w val="0.79184719607618137"/>
          <c:h val="0.76909652250891003"/>
        </c:manualLayout>
      </c:layout>
      <c:scatterChart>
        <c:scatterStyle val="smoothMarker"/>
        <c:varyColors val="0"/>
        <c:ser>
          <c:idx val="0"/>
          <c:order val="0"/>
          <c:tx>
            <c:v>Frame 1</c:v>
          </c:tx>
          <c:spPr>
            <a:ln w="19050" cap="rnd">
              <a:solidFill>
                <a:schemeClr val="accent5">
                  <a:lumMod val="75000"/>
                </a:schemeClr>
              </a:solidFill>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AU'!$D$59:$D$79</c:f>
              <c:numCache>
                <c:formatCode>0.00</c:formatCode>
                <c:ptCount val="21"/>
                <c:pt idx="0">
                  <c:v>4.2436424114084081</c:v>
                </c:pt>
                <c:pt idx="1">
                  <c:v>4.1122474707096011</c:v>
                </c:pt>
                <c:pt idx="2">
                  <c:v>3.9853073011957587</c:v>
                </c:pt>
                <c:pt idx="3">
                  <c:v>3.8624615989031801</c:v>
                </c:pt>
                <c:pt idx="4">
                  <c:v>3.7433856795300717</c:v>
                </c:pt>
                <c:pt idx="5">
                  <c:v>3.6277859306322093</c:v>
                </c:pt>
                <c:pt idx="6">
                  <c:v>3.5153959843154237</c:v>
                </c:pt>
                <c:pt idx="7">
                  <c:v>3.4059734833992983</c:v>
                </c:pt>
                <c:pt idx="8">
                  <c:v>3.2992973392240073</c:v>
                </c:pt>
                <c:pt idx="9">
                  <c:v>3.1951653987900981</c:v>
                </c:pt>
                <c:pt idx="10">
                  <c:v>3.0933924541535456</c:v>
                </c:pt>
                <c:pt idx="11">
                  <c:v>2.9938085389639673</c:v>
                </c:pt>
                <c:pt idx="12">
                  <c:v>2.8962574664983323</c:v>
                </c:pt>
                <c:pt idx="13">
                  <c:v>2.8005955710789894</c:v>
                </c:pt>
                <c:pt idx="14">
                  <c:v>2.7066906208122914</c:v>
                </c:pt>
                <c:pt idx="15">
                  <c:v>2.6144208744779602</c:v>
                </c:pt>
                <c:pt idx="16">
                  <c:v>2.5236804376430153</c:v>
                </c:pt>
                <c:pt idx="17">
                  <c:v>2.4343530661635508</c:v>
                </c:pt>
                <c:pt idx="18">
                  <c:v>2.3463509250875365</c:v>
                </c:pt>
                <c:pt idx="19">
                  <c:v>2.259586950039397</c:v>
                </c:pt>
                <c:pt idx="20">
                  <c:v>2.1739813076688339</c:v>
                </c:pt>
              </c:numCache>
            </c:numRef>
          </c:yVal>
          <c:smooth val="1"/>
          <c:extLst>
            <c:ext xmlns:c16="http://schemas.microsoft.com/office/drawing/2014/chart" uri="{C3380CC4-5D6E-409C-BE32-E72D297353CC}">
              <c16:uniqueId val="{00000000-AFCB-4AFA-8AB8-32DD39A44058}"/>
            </c:ext>
          </c:extLst>
        </c:ser>
        <c:ser>
          <c:idx val="5"/>
          <c:order val="1"/>
          <c:tx>
            <c:v>Frame 2</c:v>
          </c:tx>
          <c:spPr>
            <a:ln w="19050" cap="rnd">
              <a:solidFill>
                <a:schemeClr val="accent4"/>
              </a:solidFill>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AU'!$X$59:$X$79</c:f>
              <c:numCache>
                <c:formatCode>0.000</c:formatCode>
                <c:ptCount val="21"/>
                <c:pt idx="0">
                  <c:v>3.9534845269616161</c:v>
                </c:pt>
                <c:pt idx="1">
                  <c:v>3.821129798710865</c:v>
                </c:pt>
                <c:pt idx="2">
                  <c:v>3.693097781633659</c:v>
                </c:pt>
                <c:pt idx="3">
                  <c:v>3.5690259562719047</c:v>
                </c:pt>
                <c:pt idx="4">
                  <c:v>3.4485875608184737</c:v>
                </c:pt>
                <c:pt idx="5">
                  <c:v>3.3314870862985089</c:v>
                </c:pt>
                <c:pt idx="6">
                  <c:v>3.2174565021535</c:v>
                </c:pt>
                <c:pt idx="7">
                  <c:v>3.1062520826740379</c:v>
                </c:pt>
                <c:pt idx="8">
                  <c:v>2.9976517299609369</c:v>
                </c:pt>
                <c:pt idx="9">
                  <c:v>2.8914527086098136</c:v>
                </c:pt>
                <c:pt idx="10">
                  <c:v>2.7874697225224083</c:v>
                </c:pt>
                <c:pt idx="11">
                  <c:v>2.6855332761993984</c:v>
                </c:pt>
                <c:pt idx="12">
                  <c:v>2.5854934961119986</c:v>
                </c:pt>
                <c:pt idx="13">
                  <c:v>2.4871973770876568</c:v>
                </c:pt>
                <c:pt idx="14">
                  <c:v>2.3905210647877224</c:v>
                </c:pt>
                <c:pt idx="15">
                  <c:v>2.2953460401750299</c:v>
                </c:pt>
                <c:pt idx="16">
                  <c:v>2.2015642104180384</c:v>
                </c:pt>
                <c:pt idx="17">
                  <c:v>2.1090771883222263</c:v>
                </c:pt>
                <c:pt idx="18">
                  <c:v>2.0177956397515655</c:v>
                </c:pt>
                <c:pt idx="19">
                  <c:v>1.9276386840811959</c:v>
                </c:pt>
                <c:pt idx="20">
                  <c:v>1.8385333354101652</c:v>
                </c:pt>
              </c:numCache>
            </c:numRef>
          </c:yVal>
          <c:smooth val="1"/>
          <c:extLst>
            <c:ext xmlns:c16="http://schemas.microsoft.com/office/drawing/2014/chart" uri="{C3380CC4-5D6E-409C-BE32-E72D297353CC}">
              <c16:uniqueId val="{00000001-AFCB-4AFA-8AB8-32DD39A44058}"/>
            </c:ext>
          </c:extLst>
        </c:ser>
        <c:ser>
          <c:idx val="6"/>
          <c:order val="2"/>
          <c:tx>
            <c:v>Frame 3</c:v>
          </c:tx>
          <c:spPr>
            <a:ln w="19050" cap="rnd">
              <a:solidFill>
                <a:srgbClr val="C00000"/>
              </a:solidFill>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AU'!$AR$59:$AR$79</c:f>
              <c:numCache>
                <c:formatCode>0.000</c:formatCode>
                <c:ptCount val="21"/>
                <c:pt idx="0">
                  <c:v>4.126629025931944</c:v>
                </c:pt>
                <c:pt idx="1">
                  <c:v>3.9894924042280753</c:v>
                </c:pt>
                <c:pt idx="2">
                  <c:v>3.8570392616255011</c:v>
                </c:pt>
                <c:pt idx="3">
                  <c:v>3.7288721830424101</c:v>
                </c:pt>
                <c:pt idx="4">
                  <c:v>3.6046331598412578</c:v>
                </c:pt>
                <c:pt idx="5">
                  <c:v>3.4839984462185027</c:v>
                </c:pt>
                <c:pt idx="6">
                  <c:v>3.3666742447769882</c:v>
                </c:pt>
                <c:pt idx="7">
                  <c:v>3.2523930751868759</c:v>
                </c:pt>
                <c:pt idx="8">
                  <c:v>3.1409107088872945</c:v>
                </c:pt>
                <c:pt idx="9">
                  <c:v>3.0320035752679102</c:v>
                </c:pt>
                <c:pt idx="10">
                  <c:v>2.9254665622844223</c:v>
                </c:pt>
                <c:pt idx="11">
                  <c:v>2.8211111481951181</c:v>
                </c:pt>
                <c:pt idx="12">
                  <c:v>2.7187638119370403</c:v>
                </c:pt>
                <c:pt idx="13">
                  <c:v>2.6182646782576398</c:v>
                </c:pt>
                <c:pt idx="14">
                  <c:v>2.5194663605838103</c:v>
                </c:pt>
                <c:pt idx="15">
                  <c:v>2.4222329701360659</c:v>
                </c:pt>
                <c:pt idx="16">
                  <c:v>2.3264392642813099</c:v>
                </c:pt>
                <c:pt idx="17">
                  <c:v>2.2319699108015278</c:v>
                </c:pt>
                <c:pt idx="18">
                  <c:v>2.1387188478247401</c:v>
                </c:pt>
                <c:pt idx="19">
                  <c:v>2.0465887217697047</c:v>
                </c:pt>
                <c:pt idx="20">
                  <c:v>1.9554903879154042</c:v>
                </c:pt>
              </c:numCache>
            </c:numRef>
          </c:yVal>
          <c:smooth val="1"/>
          <c:extLst>
            <c:ext xmlns:c16="http://schemas.microsoft.com/office/drawing/2014/chart" uri="{C3380CC4-5D6E-409C-BE32-E72D297353CC}">
              <c16:uniqueId val="{00000002-AFCB-4AFA-8AB8-32DD39A44058}"/>
            </c:ext>
          </c:extLst>
        </c:ser>
        <c:ser>
          <c:idx val="2"/>
          <c:order val="3"/>
          <c:tx>
            <c:v>Frame 4</c:v>
          </c:tx>
          <c:spPr>
            <a:ln w="19050" cap="rnd">
              <a:solidFill>
                <a:schemeClr val="accent3">
                  <a:lumMod val="75000"/>
                </a:schemeClr>
              </a:solidFill>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AU'!$BL$59:$BL$79</c:f>
              <c:numCache>
                <c:formatCode>0.000</c:formatCode>
                <c:ptCount val="21"/>
                <c:pt idx="0">
                  <c:v>3.9698642051042539</c:v>
                </c:pt>
                <c:pt idx="1">
                  <c:v>3.8376967477881934</c:v>
                </c:pt>
                <c:pt idx="2">
                  <c:v>3.7098543934786159</c:v>
                </c:pt>
                <c:pt idx="3">
                  <c:v>3.5859755549456294</c:v>
                </c:pt>
                <c:pt idx="4">
                  <c:v>3.4657343146758586</c:v>
                </c:pt>
                <c:pt idx="5">
                  <c:v>3.3488359288537346</c:v>
                </c:pt>
                <c:pt idx="6">
                  <c:v>3.2350130589758175</c:v>
                </c:pt>
                <c:pt idx="7">
                  <c:v>3.1240226020995912</c:v>
                </c:pt>
                <c:pt idx="8">
                  <c:v>3.0156430158831355</c:v>
                </c:pt>
                <c:pt idx="9">
                  <c:v>2.9096720540272045</c:v>
                </c:pt>
                <c:pt idx="10">
                  <c:v>2.8059248428975923</c:v>
                </c:pt>
                <c:pt idx="11">
                  <c:v>2.704232242021269</c:v>
                </c:pt>
                <c:pt idx="12">
                  <c:v>2.6044450784426165</c:v>
                </c:pt>
                <c:pt idx="13">
                  <c:v>2.5064096973607195</c:v>
                </c:pt>
                <c:pt idx="14">
                  <c:v>2.4100028432049316</c:v>
                </c:pt>
                <c:pt idx="15">
                  <c:v>2.3151060728058552</c:v>
                </c:pt>
                <c:pt idx="16">
                  <c:v>2.2216112985163257</c:v>
                </c:pt>
                <c:pt idx="17">
                  <c:v>2.1294200686602838</c:v>
                </c:pt>
                <c:pt idx="18">
                  <c:v>2.038442916860816</c:v>
                </c:pt>
                <c:pt idx="19">
                  <c:v>1.9485987653436327</c:v>
                </c:pt>
                <c:pt idx="20">
                  <c:v>1.8598143699500111</c:v>
                </c:pt>
              </c:numCache>
            </c:numRef>
          </c:yVal>
          <c:smooth val="1"/>
          <c:extLst>
            <c:ext xmlns:c16="http://schemas.microsoft.com/office/drawing/2014/chart" uri="{C3380CC4-5D6E-409C-BE32-E72D297353CC}">
              <c16:uniqueId val="{00000003-AFCB-4AFA-8AB8-32DD39A44058}"/>
            </c:ext>
          </c:extLst>
        </c:ser>
        <c:ser>
          <c:idx val="4"/>
          <c:order val="4"/>
          <c:tx>
            <c:v>Frame 5</c:v>
          </c:tx>
          <c:spPr>
            <a:ln w="19050" cap="rnd">
              <a:solidFill>
                <a:schemeClr val="accent2"/>
              </a:solidFill>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AU'!$CF$59:$CF$79</c:f>
              <c:numCache>
                <c:formatCode>0.000</c:formatCode>
                <c:ptCount val="21"/>
                <c:pt idx="0">
                  <c:v>3.9332501270450426</c:v>
                </c:pt>
                <c:pt idx="1">
                  <c:v>3.8006621603252086</c:v>
                </c:pt>
                <c:pt idx="2">
                  <c:v>3.6723937608444444</c:v>
                </c:pt>
                <c:pt idx="3">
                  <c:v>3.5480812445091852</c:v>
                </c:pt>
                <c:pt idx="4">
                  <c:v>3.427396794399975</c:v>
                </c:pt>
                <c:pt idx="5">
                  <c:v>3.3100439451651855</c:v>
                </c:pt>
                <c:pt idx="6">
                  <c:v>3.1957538012804472</c:v>
                </c:pt>
                <c:pt idx="7">
                  <c:v>3.0842818589197094</c:v>
                </c:pt>
                <c:pt idx="8">
                  <c:v>2.9754053265175435</c:v>
                </c:pt>
                <c:pt idx="9">
                  <c:v>2.8689208586895978</c:v>
                </c:pt>
                <c:pt idx="10">
                  <c:v>2.7646426334420391</c:v>
                </c:pt>
                <c:pt idx="11">
                  <c:v>2.6624060883216889</c:v>
                </c:pt>
                <c:pt idx="12">
                  <c:v>2.5620443961848314</c:v>
                </c:pt>
                <c:pt idx="13">
                  <c:v>2.4634214096094946</c:v>
                </c:pt>
                <c:pt idx="14">
                  <c:v>2.3664071997597338</c:v>
                </c:pt>
                <c:pt idx="15">
                  <c:v>2.2708831602095199</c:v>
                </c:pt>
                <c:pt idx="16">
                  <c:v>2.1767412001324096</c:v>
                </c:pt>
                <c:pt idx="17">
                  <c:v>2.083883022363926</c:v>
                </c:pt>
                <c:pt idx="18">
                  <c:v>1.9922194683050996</c:v>
                </c:pt>
                <c:pt idx="19">
                  <c:v>1.9016699146448039</c:v>
                </c:pt>
                <c:pt idx="20">
                  <c:v>1.812161709631253</c:v>
                </c:pt>
              </c:numCache>
            </c:numRef>
          </c:yVal>
          <c:smooth val="1"/>
          <c:extLst>
            <c:ext xmlns:c16="http://schemas.microsoft.com/office/drawing/2014/chart" uri="{C3380CC4-5D6E-409C-BE32-E72D297353CC}">
              <c16:uniqueId val="{00000004-AFCB-4AFA-8AB8-32DD39A44058}"/>
            </c:ext>
          </c:extLst>
        </c:ser>
        <c:ser>
          <c:idx val="9"/>
          <c:order val="5"/>
          <c:tx>
            <c:v>Frame 6</c:v>
          </c:tx>
          <c:spPr>
            <a:ln w="19050" cap="rnd">
              <a:solidFill>
                <a:schemeClr val="accent6"/>
              </a:solidFill>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AU'!$CZ$59:$CZ$79</c:f>
              <c:numCache>
                <c:formatCode>0.000</c:formatCode>
                <c:ptCount val="21"/>
                <c:pt idx="0">
                  <c:v>3.7587118977352891</c:v>
                </c:pt>
                <c:pt idx="1">
                  <c:v>3.6256707503225636</c:v>
                </c:pt>
                <c:pt idx="2">
                  <c:v>3.4968391722322854</c:v>
                </c:pt>
                <c:pt idx="3">
                  <c:v>3.3718540877798362</c:v>
                </c:pt>
                <c:pt idx="4">
                  <c:v>3.2503882600801512</c:v>
                </c:pt>
                <c:pt idx="5">
                  <c:v>3.1321458593796847</c:v>
                </c:pt>
                <c:pt idx="6">
                  <c:v>3.0168587640034539</c:v>
                </c:pt>
                <c:pt idx="7">
                  <c:v>2.9042834622713336</c:v>
                </c:pt>
                <c:pt idx="8">
                  <c:v>2.7941984488305671</c:v>
                </c:pt>
                <c:pt idx="9">
                  <c:v>2.6864072280039522</c:v>
                </c:pt>
                <c:pt idx="10">
                  <c:v>2.5807150318615708</c:v>
                </c:pt>
                <c:pt idx="11">
                  <c:v>2.4769603194958578</c:v>
                </c:pt>
                <c:pt idx="12">
                  <c:v>2.374990716962929</c:v>
                </c:pt>
                <c:pt idx="13">
                  <c:v>2.2746676731664137</c:v>
                </c:pt>
                <c:pt idx="14">
                  <c:v>2.1758654268423903</c:v>
                </c:pt>
                <c:pt idx="15">
                  <c:v>2.0784700892862511</c:v>
                </c:pt>
                <c:pt idx="16">
                  <c:v>1.9823788173128685</c:v>
                </c:pt>
                <c:pt idx="17">
                  <c:v>1.8874990553244366</c:v>
                </c:pt>
                <c:pt idx="18">
                  <c:v>1.7937478293521065</c:v>
                </c:pt>
                <c:pt idx="19">
                  <c:v>1.7010510796017948</c:v>
                </c:pt>
                <c:pt idx="20">
                  <c:v>1.6093430213916877</c:v>
                </c:pt>
              </c:numCache>
            </c:numRef>
          </c:yVal>
          <c:smooth val="1"/>
          <c:extLst>
            <c:ext xmlns:c16="http://schemas.microsoft.com/office/drawing/2014/chart" uri="{C3380CC4-5D6E-409C-BE32-E72D297353CC}">
              <c16:uniqueId val="{00000005-AFCB-4AFA-8AB8-32DD39A44058}"/>
            </c:ext>
          </c:extLst>
        </c:ser>
        <c:ser>
          <c:idx val="1"/>
          <c:order val="6"/>
          <c:tx>
            <c:v>EN target</c:v>
          </c:tx>
          <c:spPr>
            <a:ln w="6350" cap="rnd">
              <a:solidFill>
                <a:schemeClr val="tx1">
                  <a:lumMod val="50000"/>
                  <a:lumOff val="50000"/>
                </a:schemeClr>
              </a:solidFill>
              <a:prstDash val="sysDot"/>
              <a:round/>
            </a:ln>
            <a:effectLst/>
          </c:spPr>
          <c:marker>
            <c:symbol val="none"/>
          </c:marker>
          <c:xVal>
            <c:numRef>
              <c:f>'Frames_GQ EN'!$K$9:$K$10</c:f>
              <c:numCache>
                <c:formatCode>General</c:formatCode>
                <c:ptCount val="2"/>
                <c:pt idx="0">
                  <c:v>0.5</c:v>
                </c:pt>
                <c:pt idx="1">
                  <c:v>1.6</c:v>
                </c:pt>
              </c:numCache>
            </c:numRef>
          </c:xVal>
          <c:yVal>
            <c:numRef>
              <c:f>'Frames_GQ EN'!$L$9:$L$10</c:f>
              <c:numCache>
                <c:formatCode>General</c:formatCode>
                <c:ptCount val="2"/>
                <c:pt idx="0">
                  <c:v>3.8</c:v>
                </c:pt>
                <c:pt idx="1">
                  <c:v>3.8</c:v>
                </c:pt>
              </c:numCache>
            </c:numRef>
          </c:yVal>
          <c:smooth val="1"/>
          <c:extLst>
            <c:ext xmlns:c16="http://schemas.microsoft.com/office/drawing/2014/chart" uri="{C3380CC4-5D6E-409C-BE32-E72D297353CC}">
              <c16:uniqueId val="{00000006-AFCB-4AFA-8AB8-32DD39A44058}"/>
            </c:ext>
          </c:extLst>
        </c:ser>
        <c:ser>
          <c:idx val="3"/>
          <c:order val="7"/>
          <c:tx>
            <c:v>AU target</c:v>
          </c:tx>
          <c:spPr>
            <a:ln w="6350" cap="rnd">
              <a:solidFill>
                <a:schemeClr val="tx1">
                  <a:lumMod val="50000"/>
                  <a:lumOff val="50000"/>
                </a:schemeClr>
              </a:solidFill>
              <a:prstDash val="sysDot"/>
              <a:round/>
            </a:ln>
            <a:effectLst/>
          </c:spPr>
          <c:marker>
            <c:symbol val="none"/>
          </c:marker>
          <c:xVal>
            <c:numRef>
              <c:f>'Frames_DL AU'!$K$9:$K$10</c:f>
              <c:numCache>
                <c:formatCode>General</c:formatCode>
                <c:ptCount val="2"/>
                <c:pt idx="0">
                  <c:v>0.5</c:v>
                </c:pt>
                <c:pt idx="1">
                  <c:v>1.6</c:v>
                </c:pt>
              </c:numCache>
            </c:numRef>
          </c:xVal>
          <c:yVal>
            <c:numRef>
              <c:f>'Frames_DL AU'!$L$9:$L$10</c:f>
              <c:numCache>
                <c:formatCode>General</c:formatCode>
                <c:ptCount val="2"/>
                <c:pt idx="0">
                  <c:v>2.5</c:v>
                </c:pt>
                <c:pt idx="1">
                  <c:v>2.5</c:v>
                </c:pt>
              </c:numCache>
            </c:numRef>
          </c:yVal>
          <c:smooth val="1"/>
          <c:extLst>
            <c:ext xmlns:c16="http://schemas.microsoft.com/office/drawing/2014/chart" uri="{C3380CC4-5D6E-409C-BE32-E72D297353CC}">
              <c16:uniqueId val="{00000007-AFCB-4AFA-8AB8-32DD39A44058}"/>
            </c:ext>
          </c:extLst>
        </c:ser>
        <c:ser>
          <c:idx val="7"/>
          <c:order val="8"/>
          <c:tx>
            <c:v>f=0.80</c:v>
          </c:tx>
          <c:spPr>
            <a:ln w="6350" cap="rnd">
              <a:solidFill>
                <a:schemeClr val="tx1">
                  <a:lumMod val="50000"/>
                  <a:lumOff val="50000"/>
                </a:schemeClr>
              </a:solidFill>
              <a:prstDash val="sysDot"/>
              <a:round/>
            </a:ln>
            <a:effectLst/>
          </c:spPr>
          <c:marker>
            <c:symbol val="none"/>
          </c:marker>
          <c:xVal>
            <c:numRef>
              <c:f>'Frames_DL AU'!$P$9:$P$10</c:f>
              <c:numCache>
                <c:formatCode>General</c:formatCode>
                <c:ptCount val="2"/>
                <c:pt idx="0">
                  <c:v>0.8</c:v>
                </c:pt>
                <c:pt idx="1">
                  <c:v>0.8</c:v>
                </c:pt>
              </c:numCache>
            </c:numRef>
          </c:xVal>
          <c:yVal>
            <c:numRef>
              <c:f>'Frames_DL AU'!$O$9:$O$10</c:f>
              <c:numCache>
                <c:formatCode>General</c:formatCode>
                <c:ptCount val="2"/>
                <c:pt idx="0">
                  <c:v>0</c:v>
                </c:pt>
                <c:pt idx="1">
                  <c:v>6</c:v>
                </c:pt>
              </c:numCache>
            </c:numRef>
          </c:yVal>
          <c:smooth val="1"/>
          <c:extLst>
            <c:ext xmlns:c16="http://schemas.microsoft.com/office/drawing/2014/chart" uri="{C3380CC4-5D6E-409C-BE32-E72D297353CC}">
              <c16:uniqueId val="{00000008-AFCB-4AFA-8AB8-32DD39A44058}"/>
            </c:ext>
          </c:extLst>
        </c:ser>
        <c:ser>
          <c:idx val="8"/>
          <c:order val="9"/>
          <c:tx>
            <c:v>f=0.90</c:v>
          </c:tx>
          <c:spPr>
            <a:ln w="6350" cap="rnd">
              <a:solidFill>
                <a:schemeClr val="tx1">
                  <a:lumMod val="50000"/>
                  <a:lumOff val="50000"/>
                </a:schemeClr>
              </a:solidFill>
              <a:prstDash val="sysDot"/>
              <a:round/>
            </a:ln>
            <a:effectLst/>
          </c:spPr>
          <c:marker>
            <c:symbol val="none"/>
          </c:marker>
          <c:xVal>
            <c:numRef>
              <c:f>'Frames_DL AU'!$Q$9:$Q$10</c:f>
              <c:numCache>
                <c:formatCode>General</c:formatCode>
                <c:ptCount val="2"/>
                <c:pt idx="0">
                  <c:v>0.9</c:v>
                </c:pt>
                <c:pt idx="1">
                  <c:v>0.9</c:v>
                </c:pt>
              </c:numCache>
            </c:numRef>
          </c:xVal>
          <c:yVal>
            <c:numRef>
              <c:f>'Frames_DL AU'!$O$9:$O$10</c:f>
              <c:numCache>
                <c:formatCode>General</c:formatCode>
                <c:ptCount val="2"/>
                <c:pt idx="0">
                  <c:v>0</c:v>
                </c:pt>
                <c:pt idx="1">
                  <c:v>6</c:v>
                </c:pt>
              </c:numCache>
            </c:numRef>
          </c:yVal>
          <c:smooth val="1"/>
          <c:extLst>
            <c:ext xmlns:c16="http://schemas.microsoft.com/office/drawing/2014/chart" uri="{C3380CC4-5D6E-409C-BE32-E72D297353CC}">
              <c16:uniqueId val="{00000009-AFCB-4AFA-8AB8-32DD39A44058}"/>
            </c:ext>
          </c:extLst>
        </c:ser>
        <c:ser>
          <c:idx val="10"/>
          <c:order val="10"/>
          <c:tx>
            <c:v>b 3.3</c:v>
          </c:tx>
          <c:spPr>
            <a:ln w="6350" cap="rnd">
              <a:solidFill>
                <a:schemeClr val="tx1">
                  <a:lumMod val="50000"/>
                  <a:lumOff val="50000"/>
                </a:schemeClr>
              </a:solidFill>
              <a:prstDash val="sysDot"/>
              <a:round/>
            </a:ln>
            <a:effectLst/>
          </c:spPr>
          <c:marker>
            <c:symbol val="none"/>
          </c:marker>
          <c:xVal>
            <c:numRef>
              <c:f>'Frames_GQ EN'!$K$9:$K$10</c:f>
              <c:numCache>
                <c:formatCode>General</c:formatCode>
                <c:ptCount val="2"/>
                <c:pt idx="0">
                  <c:v>0.5</c:v>
                </c:pt>
                <c:pt idx="1">
                  <c:v>1.6</c:v>
                </c:pt>
              </c:numCache>
            </c:numRef>
          </c:xVal>
          <c:yVal>
            <c:numRef>
              <c:f>'Frames_GQ EN'!$M$9:$M$10</c:f>
              <c:numCache>
                <c:formatCode>General</c:formatCode>
                <c:ptCount val="2"/>
                <c:pt idx="0">
                  <c:v>3.3</c:v>
                </c:pt>
                <c:pt idx="1">
                  <c:v>3.3</c:v>
                </c:pt>
              </c:numCache>
            </c:numRef>
          </c:yVal>
          <c:smooth val="1"/>
          <c:extLst>
            <c:ext xmlns:c16="http://schemas.microsoft.com/office/drawing/2014/chart" uri="{C3380CC4-5D6E-409C-BE32-E72D297353CC}">
              <c16:uniqueId val="{0000000A-AFCB-4AFA-8AB8-32DD39A44058}"/>
            </c:ext>
          </c:extLst>
        </c:ser>
        <c:ser>
          <c:idx val="11"/>
          <c:order val="11"/>
          <c:tx>
            <c:v>b 3.0</c:v>
          </c:tx>
          <c:spPr>
            <a:ln w="6350" cap="rnd">
              <a:solidFill>
                <a:schemeClr val="tx1">
                  <a:lumMod val="50000"/>
                  <a:lumOff val="50000"/>
                </a:schemeClr>
              </a:solidFill>
              <a:prstDash val="sysDot"/>
              <a:round/>
            </a:ln>
            <a:effectLst/>
          </c:spPr>
          <c:marker>
            <c:symbol val="none"/>
          </c:marker>
          <c:xVal>
            <c:numRef>
              <c:f>'Frames_DL AU'!$K$9:$K$10</c:f>
              <c:numCache>
                <c:formatCode>General</c:formatCode>
                <c:ptCount val="2"/>
                <c:pt idx="0">
                  <c:v>0.5</c:v>
                </c:pt>
                <c:pt idx="1">
                  <c:v>1.6</c:v>
                </c:pt>
              </c:numCache>
            </c:numRef>
          </c:xVal>
          <c:yVal>
            <c:numRef>
              <c:f>'Frames_DL AU'!$M$9:$M$10</c:f>
              <c:numCache>
                <c:formatCode>0.0</c:formatCode>
                <c:ptCount val="2"/>
                <c:pt idx="0">
                  <c:v>3</c:v>
                </c:pt>
                <c:pt idx="1">
                  <c:v>3</c:v>
                </c:pt>
              </c:numCache>
            </c:numRef>
          </c:yVal>
          <c:smooth val="1"/>
          <c:extLst>
            <c:ext xmlns:c16="http://schemas.microsoft.com/office/drawing/2014/chart" uri="{C3380CC4-5D6E-409C-BE32-E72D297353CC}">
              <c16:uniqueId val="{0000000B-AFCB-4AFA-8AB8-32DD39A44058}"/>
            </c:ext>
          </c:extLst>
        </c:ser>
        <c:ser>
          <c:idx val="12"/>
          <c:order val="12"/>
          <c:tx>
            <c:v>Frame 1 EN</c:v>
          </c:tx>
          <c:spPr>
            <a:ln w="19050" cap="rnd">
              <a:solidFill>
                <a:schemeClr val="accent5">
                  <a:lumMod val="75000"/>
                </a:schemeClr>
              </a:solidFill>
              <a:prstDash val="dash"/>
              <a:round/>
            </a:ln>
            <a:effectLst/>
          </c:spPr>
          <c:marker>
            <c:symbol val="none"/>
          </c:marker>
          <c:xVal>
            <c:numRef>
              <c:f>'EN_ASCE_AU comparison'!$N$8:$N$28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EN'!$D$59:$D$79</c:f>
              <c:numCache>
                <c:formatCode>0.000</c:formatCode>
                <c:ptCount val="21"/>
                <c:pt idx="0">
                  <c:v>0.37484037049410984</c:v>
                </c:pt>
                <c:pt idx="1">
                  <c:v>0.85433247001254686</c:v>
                </c:pt>
                <c:pt idx="2">
                  <c:v>1.2716883380863893</c:v>
                </c:pt>
                <c:pt idx="3">
                  <c:v>1.6388807560028873</c:v>
                </c:pt>
                <c:pt idx="4">
                  <c:v>1.9657258814320646</c:v>
                </c:pt>
                <c:pt idx="5">
                  <c:v>2.2600807083518539</c:v>
                </c:pt>
                <c:pt idx="6">
                  <c:v>2.5280824165189548</c:v>
                </c:pt>
                <c:pt idx="7">
                  <c:v>2.7745029073070491</c:v>
                </c:pt>
                <c:pt idx="8">
                  <c:v>3.0029981500419001</c:v>
                </c:pt>
                <c:pt idx="9">
                  <c:v>3.2164056155885472</c:v>
                </c:pt>
                <c:pt idx="10">
                  <c:v>3.4169442295941836</c:v>
                </c:pt>
                <c:pt idx="11">
                  <c:v>3.6063705585038859</c:v>
                </c:pt>
                <c:pt idx="12">
                  <c:v>3.7860937160508352</c:v>
                </c:pt>
                <c:pt idx="13">
                  <c:v>3.9572592337221404</c:v>
                </c:pt>
                <c:pt idx="14">
                  <c:v>4.1208103440762596</c:v>
                </c:pt>
                <c:pt idx="15">
                  <c:v>4.2775330509083567</c:v>
                </c:pt>
                <c:pt idx="16">
                  <c:v>4.4280895949255221</c:v>
                </c:pt>
                <c:pt idx="17">
                  <c:v>4.5730435833845018</c:v>
                </c:pt>
                <c:pt idx="18">
                  <c:v>4.7128790865798029</c:v>
                </c:pt>
                <c:pt idx="19">
                  <c:v>4.848015325346319</c:v>
                </c:pt>
                <c:pt idx="20">
                  <c:v>4.9788181013474437</c:v>
                </c:pt>
              </c:numCache>
            </c:numRef>
          </c:yVal>
          <c:smooth val="1"/>
          <c:extLst>
            <c:ext xmlns:c16="http://schemas.microsoft.com/office/drawing/2014/chart" uri="{C3380CC4-5D6E-409C-BE32-E72D297353CC}">
              <c16:uniqueId val="{0000000C-AFCB-4AFA-8AB8-32DD39A44058}"/>
            </c:ext>
          </c:extLst>
        </c:ser>
        <c:ser>
          <c:idx val="13"/>
          <c:order val="13"/>
          <c:tx>
            <c:v>Frame 2 EN</c:v>
          </c:tx>
          <c:spPr>
            <a:ln w="19050" cap="rnd">
              <a:solidFill>
                <a:schemeClr val="accent4"/>
              </a:solidFill>
              <a:prstDash val="dash"/>
              <a:round/>
            </a:ln>
            <a:effectLst/>
          </c:spPr>
          <c:marker>
            <c:symbol val="none"/>
          </c:marker>
          <c:xVal>
            <c:numRef>
              <c:f>'EN_ASCE_AU comparison'!$N$8:$N$28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EN'!$X$59:$X$79</c:f>
              <c:numCache>
                <c:formatCode>0.000</c:formatCode>
                <c:ptCount val="21"/>
                <c:pt idx="0">
                  <c:v>4.3127458187999596E-2</c:v>
                </c:pt>
                <c:pt idx="1">
                  <c:v>0.54376072166328115</c:v>
                </c:pt>
                <c:pt idx="2">
                  <c:v>0.97960913768955993</c:v>
                </c:pt>
                <c:pt idx="3">
                  <c:v>1.3624383088691261</c:v>
                </c:pt>
                <c:pt idx="4">
                  <c:v>1.7021444936108265</c:v>
                </c:pt>
                <c:pt idx="5">
                  <c:v>2.0068758644678204</c:v>
                </c:pt>
                <c:pt idx="6">
                  <c:v>2.2831736728684504</c:v>
                </c:pt>
                <c:pt idx="7">
                  <c:v>2.5361799211563052</c:v>
                </c:pt>
                <c:pt idx="8">
                  <c:v>2.7699279347381638</c:v>
                </c:pt>
                <c:pt idx="9">
                  <c:v>2.9875408146678524</c:v>
                </c:pt>
                <c:pt idx="10">
                  <c:v>3.1914685172542225</c:v>
                </c:pt>
                <c:pt idx="11">
                  <c:v>3.3836466191724748</c:v>
                </c:pt>
                <c:pt idx="12">
                  <c:v>3.5656217027253976</c:v>
                </c:pt>
                <c:pt idx="13">
                  <c:v>3.7386447029278331</c:v>
                </c:pt>
                <c:pt idx="14">
                  <c:v>3.9037399082618496</c:v>
                </c:pt>
                <c:pt idx="15">
                  <c:v>4.0617560048578767</c:v>
                </c:pt>
                <c:pt idx="16">
                  <c:v>4.2134040507943595</c:v>
                </c:pt>
                <c:pt idx="17">
                  <c:v>4.3592859690030457</c:v>
                </c:pt>
                <c:pt idx="18">
                  <c:v>4.4999161435359047</c:v>
                </c:pt>
                <c:pt idx="19">
                  <c:v>4.6357379673715942</c:v>
                </c:pt>
                <c:pt idx="20">
                  <c:v>4.7671366630362924</c:v>
                </c:pt>
              </c:numCache>
            </c:numRef>
          </c:yVal>
          <c:smooth val="1"/>
          <c:extLst>
            <c:ext xmlns:c16="http://schemas.microsoft.com/office/drawing/2014/chart" uri="{C3380CC4-5D6E-409C-BE32-E72D297353CC}">
              <c16:uniqueId val="{0000000D-AFCB-4AFA-8AB8-32DD39A44058}"/>
            </c:ext>
          </c:extLst>
        </c:ser>
        <c:ser>
          <c:idx val="14"/>
          <c:order val="14"/>
          <c:tx>
            <c:v>Frame 3 EN</c:v>
          </c:tx>
          <c:spPr>
            <a:ln w="19050" cap="rnd">
              <a:solidFill>
                <a:srgbClr val="C00000"/>
              </a:solidFill>
              <a:prstDash val="dash"/>
              <a:round/>
            </a:ln>
            <a:effectLst/>
          </c:spPr>
          <c:marker>
            <c:symbol val="none"/>
          </c:marker>
          <c:xVal>
            <c:numRef>
              <c:f>'EN_ASCE_AU comparison'!$N$8:$N$28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EN'!$AR$59:$AR$79</c:f>
              <c:numCache>
                <c:formatCode>0.000</c:formatCode>
                <c:ptCount val="21"/>
                <c:pt idx="0">
                  <c:v>3.1904399513972725E-2</c:v>
                </c:pt>
                <c:pt idx="1">
                  <c:v>0.56833840157526516</c:v>
                </c:pt>
                <c:pt idx="2">
                  <c:v>1.0284380835347684</c:v>
                </c:pt>
                <c:pt idx="3">
                  <c:v>1.4277530201389599</c:v>
                </c:pt>
                <c:pt idx="4">
                  <c:v>1.7791370615252013</c:v>
                </c:pt>
                <c:pt idx="5">
                  <c:v>2.0927554182996491</c:v>
                </c:pt>
                <c:pt idx="6">
                  <c:v>2.3763962628098398</c:v>
                </c:pt>
                <c:pt idx="7">
                  <c:v>2.6359335760460088</c:v>
                </c:pt>
                <c:pt idx="8">
                  <c:v>2.8757869071825715</c:v>
                </c:pt>
                <c:pt idx="9">
                  <c:v>3.0993036803655873</c:v>
                </c:pt>
                <c:pt idx="10">
                  <c:v>3.3090464993806887</c:v>
                </c:pt>
                <c:pt idx="11">
                  <c:v>3.507017744063651</c:v>
                </c:pt>
                <c:pt idx="12">
                  <c:v>3.6947914549055656</c:v>
                </c:pt>
                <c:pt idx="13">
                  <c:v>3.8736328157732136</c:v>
                </c:pt>
                <c:pt idx="14">
                  <c:v>4.0445717477733902</c:v>
                </c:pt>
                <c:pt idx="15">
                  <c:v>4.2084580362813266</c:v>
                </c:pt>
                <c:pt idx="16">
                  <c:v>4.3660015197740893</c:v>
                </c:pt>
                <c:pt idx="17">
                  <c:v>4.5178017830719215</c:v>
                </c:pt>
                <c:pt idx="18">
                  <c:v>4.6643758005743337</c:v>
                </c:pt>
                <c:pt idx="19">
                  <c:v>4.8061525806851204</c:v>
                </c:pt>
                <c:pt idx="20">
                  <c:v>4.9435199762853772</c:v>
                </c:pt>
              </c:numCache>
            </c:numRef>
          </c:yVal>
          <c:smooth val="1"/>
          <c:extLst>
            <c:ext xmlns:c16="http://schemas.microsoft.com/office/drawing/2014/chart" uri="{C3380CC4-5D6E-409C-BE32-E72D297353CC}">
              <c16:uniqueId val="{0000000E-AFCB-4AFA-8AB8-32DD39A44058}"/>
            </c:ext>
          </c:extLst>
        </c:ser>
        <c:ser>
          <c:idx val="15"/>
          <c:order val="15"/>
          <c:tx>
            <c:v>Frame 4 EN</c:v>
          </c:tx>
          <c:spPr>
            <a:ln w="19050" cap="rnd">
              <a:solidFill>
                <a:schemeClr val="accent3">
                  <a:lumMod val="75000"/>
                </a:schemeClr>
              </a:solidFill>
              <a:prstDash val="dash"/>
              <a:round/>
            </a:ln>
            <a:effectLst/>
          </c:spPr>
          <c:marker>
            <c:symbol val="none"/>
          </c:marker>
          <c:xVal>
            <c:numRef>
              <c:f>'EN_ASCE_AU comparison'!$N$8:$N$28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EN'!$BL$59:$BL$79</c:f>
              <c:numCache>
                <c:formatCode>0.000</c:formatCode>
                <c:ptCount val="21"/>
                <c:pt idx="0">
                  <c:v>5.045006549621809E-2</c:v>
                </c:pt>
                <c:pt idx="1">
                  <c:v>0.54952101668847164</c:v>
                </c:pt>
                <c:pt idx="2">
                  <c:v>0.98418704171233529</c:v>
                </c:pt>
                <c:pt idx="3">
                  <c:v>1.3661238397442994</c:v>
                </c:pt>
                <c:pt idx="4">
                  <c:v>1.7051479383359851</c:v>
                </c:pt>
                <c:pt idx="5">
                  <c:v>2.0093441332987245</c:v>
                </c:pt>
                <c:pt idx="6">
                  <c:v>2.2852073349150821</c:v>
                </c:pt>
                <c:pt idx="7">
                  <c:v>2.5378469753955168</c:v>
                </c:pt>
                <c:pt idx="8">
                  <c:v>2.7712756483197429</c:v>
                </c:pt>
                <c:pt idx="9">
                  <c:v>2.9886018112244392</c:v>
                </c:pt>
                <c:pt idx="10">
                  <c:v>3.1922658802707145</c:v>
                </c:pt>
                <c:pt idx="11">
                  <c:v>3.384197009008894</c:v>
                </c:pt>
                <c:pt idx="12">
                  <c:v>3.5659373911836689</c:v>
                </c:pt>
                <c:pt idx="13">
                  <c:v>3.7387349124541185</c:v>
                </c:pt>
                <c:pt idx="14">
                  <c:v>3.903611705164979</c:v>
                </c:pt>
                <c:pt idx="15">
                  <c:v>4.0614149045678962</c:v>
                </c:pt>
                <c:pt idx="16">
                  <c:v>4.2128544350255046</c:v>
                </c:pt>
                <c:pt idx="17">
                  <c:v>4.3585313782675188</c:v>
                </c:pt>
                <c:pt idx="18">
                  <c:v>4.4989594857287516</c:v>
                </c:pt>
                <c:pt idx="19">
                  <c:v>4.63458166890491</c:v>
                </c:pt>
                <c:pt idx="20">
                  <c:v>4.7657827799795038</c:v>
                </c:pt>
              </c:numCache>
            </c:numRef>
          </c:yVal>
          <c:smooth val="1"/>
          <c:extLst>
            <c:ext xmlns:c16="http://schemas.microsoft.com/office/drawing/2014/chart" uri="{C3380CC4-5D6E-409C-BE32-E72D297353CC}">
              <c16:uniqueId val="{0000000F-AFCB-4AFA-8AB8-32DD39A44058}"/>
            </c:ext>
          </c:extLst>
        </c:ser>
        <c:ser>
          <c:idx val="16"/>
          <c:order val="16"/>
          <c:tx>
            <c:v>Frame 5 EN</c:v>
          </c:tx>
          <c:spPr>
            <a:ln w="19050" cap="rnd">
              <a:solidFill>
                <a:schemeClr val="accent2"/>
              </a:solidFill>
              <a:prstDash val="dash"/>
              <a:round/>
            </a:ln>
            <a:effectLst/>
          </c:spPr>
          <c:marker>
            <c:symbol val="none"/>
          </c:marker>
          <c:xVal>
            <c:numRef>
              <c:f>'EN_ASCE_AU comparison'!$N$8:$N$28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EN'!$CF$59:$CF$79</c:f>
              <c:numCache>
                <c:formatCode>0.000</c:formatCode>
                <c:ptCount val="21"/>
                <c:pt idx="0">
                  <c:v>0.33631129720264652</c:v>
                </c:pt>
                <c:pt idx="1">
                  <c:v>0.82434952973842823</c:v>
                </c:pt>
                <c:pt idx="2">
                  <c:v>1.2480551143650831</c:v>
                </c:pt>
                <c:pt idx="3">
                  <c:v>1.620003810120098</c:v>
                </c:pt>
                <c:pt idx="4">
                  <c:v>1.9505045337085436</c:v>
                </c:pt>
                <c:pt idx="5">
                  <c:v>2.2477749758669971</c:v>
                </c:pt>
                <c:pt idx="6">
                  <c:v>2.5182024445942934</c:v>
                </c:pt>
                <c:pt idx="7">
                  <c:v>2.7667165357094725</c:v>
                </c:pt>
                <c:pt idx="8">
                  <c:v>2.9970808884689903</c:v>
                </c:pt>
                <c:pt idx="9">
                  <c:v>3.2122017343023419</c:v>
                </c:pt>
                <c:pt idx="10">
                  <c:v>3.4143432451702074</c:v>
                </c:pt>
                <c:pt idx="11">
                  <c:v>3.6052922562012641</c:v>
                </c:pt>
                <c:pt idx="12">
                  <c:v>3.7864785172364845</c:v>
                </c:pt>
                <c:pt idx="13">
                  <c:v>3.9590619064048043</c:v>
                </c:pt>
                <c:pt idx="14">
                  <c:v>4.1239958218044732</c:v>
                </c:pt>
                <c:pt idx="15">
                  <c:v>4.2820735995930033</c:v>
                </c:pt>
                <c:pt idx="16">
                  <c:v>4.433962855866513</c:v>
                </c:pt>
                <c:pt idx="17">
                  <c:v>4.5802311962575155</c:v>
                </c:pt>
                <c:pt idx="18">
                  <c:v>4.7213657035129346</c:v>
                </c:pt>
                <c:pt idx="19">
                  <c:v>4.857787893603903</c:v>
                </c:pt>
                <c:pt idx="20">
                  <c:v>4.9898653338052927</c:v>
                </c:pt>
              </c:numCache>
            </c:numRef>
          </c:yVal>
          <c:smooth val="1"/>
          <c:extLst>
            <c:ext xmlns:c16="http://schemas.microsoft.com/office/drawing/2014/chart" uri="{C3380CC4-5D6E-409C-BE32-E72D297353CC}">
              <c16:uniqueId val="{00000010-AFCB-4AFA-8AB8-32DD39A44058}"/>
            </c:ext>
          </c:extLst>
        </c:ser>
        <c:ser>
          <c:idx val="17"/>
          <c:order val="17"/>
          <c:tx>
            <c:v>Frame 6 EN</c:v>
          </c:tx>
          <c:spPr>
            <a:ln w="19050" cap="rnd">
              <a:solidFill>
                <a:schemeClr val="accent6"/>
              </a:solidFill>
              <a:prstDash val="dash"/>
              <a:round/>
            </a:ln>
            <a:effectLst/>
          </c:spPr>
          <c:marker>
            <c:symbol val="none"/>
          </c:marker>
          <c:xVal>
            <c:numRef>
              <c:f>'EN_ASCE_AU comparison'!$N$8:$N$28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EN'!$CZ$59:$CZ$79</c:f>
              <c:numCache>
                <c:formatCode>0.000</c:formatCode>
                <c:ptCount val="21"/>
                <c:pt idx="0">
                  <c:v>9.5479956812637781E-2</c:v>
                </c:pt>
                <c:pt idx="1">
                  <c:v>0.59653649003743692</c:v>
                </c:pt>
                <c:pt idx="2">
                  <c:v>1.0320561879574019</c:v>
                </c:pt>
                <c:pt idx="3">
                  <c:v>1.4141913071368262</c:v>
                </c:pt>
                <c:pt idx="4">
                  <c:v>1.7531205985690923</c:v>
                </c:pt>
                <c:pt idx="5">
                  <c:v>2.0571593186508075</c:v>
                </c:pt>
                <c:pt idx="6">
                  <c:v>2.3329244484259135</c:v>
                </c:pt>
                <c:pt idx="7">
                  <c:v>2.5855773352216453</c:v>
                </c:pt>
                <c:pt idx="8">
                  <c:v>2.8191406784494939</c:v>
                </c:pt>
                <c:pt idx="9">
                  <c:v>3.0367161765103474</c:v>
                </c:pt>
                <c:pt idx="10">
                  <c:v>3.240729899214986</c:v>
                </c:pt>
                <c:pt idx="11">
                  <c:v>3.4330952697856416</c:v>
                </c:pt>
                <c:pt idx="12">
                  <c:v>3.6153398487725616</c:v>
                </c:pt>
                <c:pt idx="13">
                  <c:v>3.7886988450655448</c:v>
                </c:pt>
                <c:pt idx="14">
                  <c:v>3.9541837857696227</c:v>
                </c:pt>
                <c:pt idx="15">
                  <c:v>4.1126330852539317</c:v>
                </c:pt>
                <c:pt idx="16">
                  <c:v>4.2647495505325468</c:v>
                </c:pt>
                <c:pt idx="17">
                  <c:v>4.4111284661880434</c:v>
                </c:pt>
                <c:pt idx="18">
                  <c:v>4.5522788556325038</c:v>
                </c:pt>
                <c:pt idx="19">
                  <c:v>4.6886397617692728</c:v>
                </c:pt>
                <c:pt idx="20">
                  <c:v>4.8205928576640424</c:v>
                </c:pt>
              </c:numCache>
            </c:numRef>
          </c:yVal>
          <c:smooth val="1"/>
          <c:extLst>
            <c:ext xmlns:c16="http://schemas.microsoft.com/office/drawing/2014/chart" uri="{C3380CC4-5D6E-409C-BE32-E72D297353CC}">
              <c16:uniqueId val="{00000011-AFCB-4AFA-8AB8-32DD39A44058}"/>
            </c:ext>
          </c:extLst>
        </c:ser>
        <c:ser>
          <c:idx val="24"/>
          <c:order val="24"/>
          <c:tx>
            <c:v>Frame 1 - ASCE</c:v>
          </c:tx>
          <c:spPr>
            <a:ln w="19050" cap="rnd">
              <a:solidFill>
                <a:schemeClr val="accent5">
                  <a:lumMod val="75000"/>
                </a:schemeClr>
              </a:solidFill>
              <a:prstDash val="sysDot"/>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ASCE'!$D$59:$D$79</c:f>
              <c:numCache>
                <c:formatCode>0.00</c:formatCode>
                <c:ptCount val="21"/>
                <c:pt idx="0">
                  <c:v>4.4191860121080708</c:v>
                </c:pt>
                <c:pt idx="1">
                  <c:v>4.2876792783044824</c:v>
                </c:pt>
                <c:pt idx="2">
                  <c:v>4.1607226795206689</c:v>
                </c:pt>
                <c:pt idx="3">
                  <c:v>4.037953783283915</c:v>
                </c:pt>
                <c:pt idx="4">
                  <c:v>3.9190460745956561</c:v>
                </c:pt>
                <c:pt idx="5">
                  <c:v>3.8037043468103189</c:v>
                </c:pt>
                <c:pt idx="6">
                  <c:v>3.6916608159125581</c:v>
                </c:pt>
                <c:pt idx="7">
                  <c:v>3.5826718306740815</c:v>
                </c:pt>
                <c:pt idx="8">
                  <c:v>3.4765150766183881</c:v>
                </c:pt>
                <c:pt idx="9">
                  <c:v>3.3729871914676388</c:v>
                </c:pt>
                <c:pt idx="10">
                  <c:v>3.2719017251596156</c:v>
                </c:pt>
                <c:pt idx="11">
                  <c:v>3.1730873896458758</c:v>
                </c:pt>
                <c:pt idx="12">
                  <c:v>3.0763865532731409</c:v>
                </c:pt>
                <c:pt idx="13">
                  <c:v>2.9816539421854915</c:v>
                </c:pt>
                <c:pt idx="14">
                  <c:v>2.8887555173005941</c:v>
                </c:pt>
                <c:pt idx="15">
                  <c:v>2.7975675003431015</c:v>
                </c:pt>
                <c:pt idx="16">
                  <c:v>2.7079755264200553</c:v>
                </c:pt>
                <c:pt idx="17">
                  <c:v>2.6198739038975787</c:v>
                </c:pt>
                <c:pt idx="18">
                  <c:v>2.5331712255511802</c:v>
                </c:pt>
                <c:pt idx="19">
                  <c:v>2.4477640217994989</c:v>
                </c:pt>
                <c:pt idx="20">
                  <c:v>2.3635760449168255</c:v>
                </c:pt>
              </c:numCache>
            </c:numRef>
          </c:yVal>
          <c:smooth val="1"/>
          <c:extLst>
            <c:ext xmlns:c16="http://schemas.microsoft.com/office/drawing/2014/chart" uri="{C3380CC4-5D6E-409C-BE32-E72D297353CC}">
              <c16:uniqueId val="{00000012-AFCB-4AFA-8AB8-32DD39A44058}"/>
            </c:ext>
          </c:extLst>
        </c:ser>
        <c:ser>
          <c:idx val="25"/>
          <c:order val="25"/>
          <c:tx>
            <c:v>Frame 2 - ASCE</c:v>
          </c:tx>
          <c:spPr>
            <a:ln w="19050" cap="rnd">
              <a:solidFill>
                <a:schemeClr val="accent4"/>
              </a:solidFill>
              <a:prstDash val="sysDot"/>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ASCE'!$X$59:$X$79</c:f>
              <c:numCache>
                <c:formatCode>0.000</c:formatCode>
                <c:ptCount val="21"/>
                <c:pt idx="0">
                  <c:v>4.1780342013398517</c:v>
                </c:pt>
                <c:pt idx="1">
                  <c:v>4.0457723308937386</c:v>
                </c:pt>
                <c:pt idx="2">
                  <c:v>3.9179718069472771</c:v>
                </c:pt>
                <c:pt idx="3">
                  <c:v>3.79426759338177</c:v>
                </c:pt>
                <c:pt idx="4">
                  <c:v>3.6743307317482921</c:v>
                </c:pt>
                <c:pt idx="5">
                  <c:v>3.5578637311498733</c:v>
                </c:pt>
                <c:pt idx="6">
                  <c:v>3.4445966927026475</c:v>
                </c:pt>
                <c:pt idx="7">
                  <c:v>3.3342840390146384</c:v>
                </c:pt>
                <c:pt idx="8">
                  <c:v>3.2267017447769146</c:v>
                </c:pt>
                <c:pt idx="9">
                  <c:v>3.121644984422594</c:v>
                </c:pt>
                <c:pt idx="10">
                  <c:v>3.018926128296572</c:v>
                </c:pt>
                <c:pt idx="11">
                  <c:v>2.9183730309373694</c:v>
                </c:pt>
                <c:pt idx="12">
                  <c:v>2.8198275646831554</c:v>
                </c:pt>
                <c:pt idx="13">
                  <c:v>2.7231443594658047</c:v>
                </c:pt>
                <c:pt idx="14">
                  <c:v>2.62819522636957</c:v>
                </c:pt>
                <c:pt idx="15">
                  <c:v>2.534845548990579</c:v>
                </c:pt>
                <c:pt idx="16">
                  <c:v>2.4429884226302896</c:v>
                </c:pt>
                <c:pt idx="17">
                  <c:v>2.3525199792714484</c:v>
                </c:pt>
                <c:pt idx="18">
                  <c:v>2.2633449017490221</c:v>
                </c:pt>
                <c:pt idx="19">
                  <c:v>2.1753758543398369</c:v>
                </c:pt>
                <c:pt idx="20">
                  <c:v>2.0885329681337312</c:v>
                </c:pt>
              </c:numCache>
            </c:numRef>
          </c:yVal>
          <c:smooth val="1"/>
          <c:extLst>
            <c:ext xmlns:c16="http://schemas.microsoft.com/office/drawing/2014/chart" uri="{C3380CC4-5D6E-409C-BE32-E72D297353CC}">
              <c16:uniqueId val="{00000013-AFCB-4AFA-8AB8-32DD39A44058}"/>
            </c:ext>
          </c:extLst>
        </c:ser>
        <c:ser>
          <c:idx val="26"/>
          <c:order val="26"/>
          <c:tx>
            <c:v>Frame 3 - ASCE</c:v>
          </c:tx>
          <c:spPr>
            <a:ln w="19050" cap="rnd">
              <a:solidFill>
                <a:srgbClr val="C00000"/>
              </a:solidFill>
              <a:prstDash val="sysDot"/>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ASCE'!$AR$59:$AR$79</c:f>
              <c:numCache>
                <c:formatCode>0.000</c:formatCode>
                <c:ptCount val="21"/>
                <c:pt idx="0">
                  <c:v>4.3086446508155314</c:v>
                </c:pt>
                <c:pt idx="1">
                  <c:v>4.1713159787391794</c:v>
                </c:pt>
                <c:pt idx="2">
                  <c:v>4.038796128838662</c:v>
                </c:pt>
                <c:pt idx="3">
                  <c:v>3.9106849809302928</c:v>
                </c:pt>
                <c:pt idx="4">
                  <c:v>3.786622328746382</c:v>
                </c:pt>
                <c:pt idx="5">
                  <c:v>3.6662826474502848</c:v>
                </c:pt>
                <c:pt idx="6">
                  <c:v>3.5493706936937213</c:v>
                </c:pt>
                <c:pt idx="7">
                  <c:v>3.4356177914128168</c:v>
                </c:pt>
                <c:pt idx="8">
                  <c:v>3.3247786859351356</c:v>
                </c:pt>
                <c:pt idx="9">
                  <c:v>3.2166288717387501</c:v>
                </c:pt>
                <c:pt idx="10">
                  <c:v>3.1109623169728007</c:v>
                </c:pt>
                <c:pt idx="11">
                  <c:v>3.0075895218020716</c:v>
                </c:pt>
                <c:pt idx="12">
                  <c:v>2.9063358586592205</c:v>
                </c:pt>
                <c:pt idx="13">
                  <c:v>2.8070401512429788</c:v>
                </c:pt>
                <c:pt idx="14">
                  <c:v>2.7095534560934844</c:v>
                </c:pt>
                <c:pt idx="15">
                  <c:v>2.6137380161935964</c:v>
                </c:pt>
                <c:pt idx="16">
                  <c:v>2.5194663605838139</c:v>
                </c:pt>
                <c:pt idx="17">
                  <c:v>2.4266205276725263</c:v>
                </c:pt>
                <c:pt idx="18">
                  <c:v>2.3350913929537533</c:v>
                </c:pt>
                <c:pt idx="19">
                  <c:v>2.2447780843580478</c:v>
                </c:pt>
                <c:pt idx="20">
                  <c:v>2.1555874705745559</c:v>
                </c:pt>
              </c:numCache>
            </c:numRef>
          </c:yVal>
          <c:smooth val="1"/>
          <c:extLst>
            <c:ext xmlns:c16="http://schemas.microsoft.com/office/drawing/2014/chart" uri="{C3380CC4-5D6E-409C-BE32-E72D297353CC}">
              <c16:uniqueId val="{00000014-AFCB-4AFA-8AB8-32DD39A44058}"/>
            </c:ext>
          </c:extLst>
        </c:ser>
        <c:ser>
          <c:idx val="27"/>
          <c:order val="27"/>
          <c:tx>
            <c:v>Frame 4 - ASCE</c:v>
          </c:tx>
          <c:spPr>
            <a:ln w="19050" cap="rnd">
              <a:solidFill>
                <a:schemeClr val="accent3">
                  <a:lumMod val="75000"/>
                </a:schemeClr>
              </a:solidFill>
              <a:prstDash val="sysDot"/>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ASCE'!$BL$59:$BL$79</c:f>
              <c:numCache>
                <c:formatCode>0.000</c:formatCode>
                <c:ptCount val="21"/>
                <c:pt idx="0">
                  <c:v>4.1455460150167074</c:v>
                </c:pt>
                <c:pt idx="1">
                  <c:v>4.013461638836219</c:v>
                </c:pt>
                <c:pt idx="2">
                  <c:v>3.8858104882741733</c:v>
                </c:pt>
                <c:pt idx="3">
                  <c:v>3.7622290215656071</c:v>
                </c:pt>
                <c:pt idx="4">
                  <c:v>3.6423896084445819</c:v>
                </c:pt>
                <c:pt idx="5">
                  <c:v>3.5259959517884734</c:v>
                </c:pt>
                <c:pt idx="6">
                  <c:v>3.4127792401783719</c:v>
                </c:pt>
                <c:pt idx="7">
                  <c:v>3.3024949024056038</c:v>
                </c:pt>
                <c:pt idx="8">
                  <c:v>3.1949198604384526</c:v>
                </c:pt>
                <c:pt idx="9">
                  <c:v>3.0898501970860828</c:v>
                </c:pt>
                <c:pt idx="10">
                  <c:v>2.9870991699776916</c:v>
                </c:pt>
                <c:pt idx="11">
                  <c:v>2.8864955155492682</c:v>
                </c:pt>
                <c:pt idx="12">
                  <c:v>2.7878819962774068</c:v>
                </c:pt>
                <c:pt idx="13">
                  <c:v>2.6911141520063504</c:v>
                </c:pt>
                <c:pt idx="14">
                  <c:v>2.596064800694013</c:v>
                </c:pt>
                <c:pt idx="15">
                  <c:v>2.5026001330337002</c:v>
                </c:pt>
                <c:pt idx="16">
                  <c:v>2.4106143659280082</c:v>
                </c:pt>
                <c:pt idx="17">
                  <c:v>2.3200046924532396</c:v>
                </c:pt>
                <c:pt idx="18">
                  <c:v>2.2306769006459346</c:v>
                </c:pt>
                <c:pt idx="19">
                  <c:v>2.14254480218393</c:v>
                </c:pt>
                <c:pt idx="20">
                  <c:v>2.0555297137181769</c:v>
                </c:pt>
              </c:numCache>
            </c:numRef>
          </c:yVal>
          <c:smooth val="1"/>
          <c:extLst>
            <c:ext xmlns:c16="http://schemas.microsoft.com/office/drawing/2014/chart" uri="{C3380CC4-5D6E-409C-BE32-E72D297353CC}">
              <c16:uniqueId val="{00000015-AFCB-4AFA-8AB8-32DD39A44058}"/>
            </c:ext>
          </c:extLst>
        </c:ser>
        <c:ser>
          <c:idx val="28"/>
          <c:order val="28"/>
          <c:tx>
            <c:v>Frame 5 - ASCE</c:v>
          </c:tx>
          <c:spPr>
            <a:ln w="19050" cap="rnd">
              <a:solidFill>
                <a:schemeClr val="accent2"/>
              </a:solidFill>
              <a:prstDash val="sysDot"/>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ASCE'!$CF$59:$CF$79</c:f>
              <c:numCache>
                <c:formatCode>0.000</c:formatCode>
                <c:ptCount val="21"/>
                <c:pt idx="0">
                  <c:v>4.1242583188809405</c:v>
                </c:pt>
                <c:pt idx="1">
                  <c:v>3.9917781340612208</c:v>
                </c:pt>
                <c:pt idx="2">
                  <c:v>3.863737998094277</c:v>
                </c:pt>
                <c:pt idx="3">
                  <c:v>3.7397721070250691</c:v>
                </c:pt>
                <c:pt idx="4">
                  <c:v>3.6195507885412113</c:v>
                </c:pt>
                <c:pt idx="5">
                  <c:v>3.5027758926004262</c:v>
                </c:pt>
                <c:pt idx="6">
                  <c:v>3.3891769196091905</c:v>
                </c:pt>
                <c:pt idx="7">
                  <c:v>3.2785077559900304</c:v>
                </c:pt>
                <c:pt idx="8">
                  <c:v>3.1705439126799679</c:v>
                </c:pt>
                <c:pt idx="9">
                  <c:v>3.0650801819952256</c:v>
                </c:pt>
                <c:pt idx="10">
                  <c:v>2.9619286438006509</c:v>
                </c:pt>
                <c:pt idx="11">
                  <c:v>2.8609169640931342</c:v>
                </c:pt>
                <c:pt idx="12">
                  <c:v>2.7618869387271183</c:v>
                </c:pt>
                <c:pt idx="13">
                  <c:v>2.6646986308206499</c:v>
                </c:pt>
                <c:pt idx="14">
                  <c:v>2.5692071412667308</c:v>
                </c:pt>
                <c:pt idx="15">
                  <c:v>2.475295816779826</c:v>
                </c:pt>
                <c:pt idx="16">
                  <c:v>2.3828520542036062</c:v>
                </c:pt>
                <c:pt idx="17">
                  <c:v>2.2917725825363657</c:v>
                </c:pt>
                <c:pt idx="18">
                  <c:v>2.2019628258385038</c:v>
                </c:pt>
                <c:pt idx="19">
                  <c:v>2.1133363312419933</c:v>
                </c:pt>
                <c:pt idx="20">
                  <c:v>2.0258142489772051</c:v>
                </c:pt>
              </c:numCache>
            </c:numRef>
          </c:yVal>
          <c:smooth val="1"/>
          <c:extLst>
            <c:ext xmlns:c16="http://schemas.microsoft.com/office/drawing/2014/chart" uri="{C3380CC4-5D6E-409C-BE32-E72D297353CC}">
              <c16:uniqueId val="{00000016-AFCB-4AFA-8AB8-32DD39A44058}"/>
            </c:ext>
          </c:extLst>
        </c:ser>
        <c:ser>
          <c:idx val="29"/>
          <c:order val="29"/>
          <c:tx>
            <c:v>Frame 6 - ASCE</c:v>
          </c:tx>
          <c:spPr>
            <a:ln w="19050" cap="rnd">
              <a:solidFill>
                <a:schemeClr val="accent6"/>
              </a:solidFill>
              <a:prstDash val="sysDot"/>
              <a:round/>
            </a:ln>
            <a:effectLst/>
          </c:spPr>
          <c:marker>
            <c:symbol val="none"/>
          </c:marker>
          <c:xVal>
            <c:numRef>
              <c:f>'EN_ASCE_AU comparison'!$Q$8:$Q$28</c:f>
              <c:numCache>
                <c:formatCode>0.00</c:formatCode>
                <c:ptCount val="21"/>
                <c:pt idx="0">
                  <c:v>1.4285714285714286</c:v>
                </c:pt>
                <c:pt idx="1">
                  <c:v>1.3793103448275863</c:v>
                </c:pt>
                <c:pt idx="2">
                  <c:v>1.3333333333333333</c:v>
                </c:pt>
                <c:pt idx="3">
                  <c:v>1.2903225806451613</c:v>
                </c:pt>
                <c:pt idx="4">
                  <c:v>1.25</c:v>
                </c:pt>
                <c:pt idx="5">
                  <c:v>1.2121212121212122</c:v>
                </c:pt>
                <c:pt idx="6">
                  <c:v>1.1764705882352942</c:v>
                </c:pt>
                <c:pt idx="7">
                  <c:v>1.1428571428571428</c:v>
                </c:pt>
                <c:pt idx="8">
                  <c:v>1.1111111111111112</c:v>
                </c:pt>
                <c:pt idx="9">
                  <c:v>1.0810810810810809</c:v>
                </c:pt>
                <c:pt idx="10">
                  <c:v>1.0526315789473684</c:v>
                </c:pt>
                <c:pt idx="11">
                  <c:v>1.0256410256410258</c:v>
                </c:pt>
                <c:pt idx="12">
                  <c:v>1</c:v>
                </c:pt>
                <c:pt idx="13">
                  <c:v>0.97560975609756106</c:v>
                </c:pt>
                <c:pt idx="14">
                  <c:v>0.95238095238095233</c:v>
                </c:pt>
                <c:pt idx="15">
                  <c:v>0.93023255813953487</c:v>
                </c:pt>
                <c:pt idx="16">
                  <c:v>0.90909090909090906</c:v>
                </c:pt>
                <c:pt idx="17">
                  <c:v>0.88888888888888884</c:v>
                </c:pt>
                <c:pt idx="18">
                  <c:v>0.86956521739130443</c:v>
                </c:pt>
                <c:pt idx="19">
                  <c:v>0.85106382978723405</c:v>
                </c:pt>
                <c:pt idx="20">
                  <c:v>0.83333333333333337</c:v>
                </c:pt>
              </c:numCache>
            </c:numRef>
          </c:xVal>
          <c:yVal>
            <c:numRef>
              <c:f>'Frames_DL ASCE'!$CZ$59:$CZ$79</c:f>
              <c:numCache>
                <c:formatCode>0.000</c:formatCode>
                <c:ptCount val="21"/>
                <c:pt idx="0">
                  <c:v>3.8849275249661606</c:v>
                </c:pt>
                <c:pt idx="1">
                  <c:v>3.7520925193989441</c:v>
                </c:pt>
                <c:pt idx="2">
                  <c:v>3.6235539370240302</c:v>
                </c:pt>
                <c:pt idx="3">
                  <c:v>3.4989473606067567</c:v>
                </c:pt>
                <c:pt idx="4">
                  <c:v>3.3779443071718536</c:v>
                </c:pt>
                <c:pt idx="5">
                  <c:v>3.2602477197867832</c:v>
                </c:pt>
                <c:pt idx="6">
                  <c:v>3.145588195633974</c:v>
                </c:pt>
                <c:pt idx="7">
                  <c:v>3.0337208193862888</c:v>
                </c:pt>
                <c:pt idx="8">
                  <c:v>2.9244224962588854</c:v>
                </c:pt>
                <c:pt idx="9">
                  <c:v>2.817489698714454</c:v>
                </c:pt>
                <c:pt idx="10">
                  <c:v>2.7127419112563276</c:v>
                </c:pt>
                <c:pt idx="11">
                  <c:v>2.609997977908129</c:v>
                </c:pt>
                <c:pt idx="12">
                  <c:v>2.5091086766076032</c:v>
                </c:pt>
                <c:pt idx="13">
                  <c:v>2.4099322554783718</c:v>
                </c:pt>
                <c:pt idx="14">
                  <c:v>2.3123393646743207</c:v>
                </c:pt>
                <c:pt idx="15">
                  <c:v>2.2162121448222005</c:v>
                </c:pt>
                <c:pt idx="16">
                  <c:v>2.1214434182505548</c:v>
                </c:pt>
                <c:pt idx="17">
                  <c:v>2.0279359614698396</c:v>
                </c:pt>
                <c:pt idx="18">
                  <c:v>1.935601840856551</c:v>
                </c:pt>
                <c:pt idx="19">
                  <c:v>1.8443617966649308</c:v>
                </c:pt>
                <c:pt idx="20">
                  <c:v>1.7541446634028857</c:v>
                </c:pt>
              </c:numCache>
            </c:numRef>
          </c:yVal>
          <c:smooth val="1"/>
          <c:extLst>
            <c:ext xmlns:c16="http://schemas.microsoft.com/office/drawing/2014/chart" uri="{C3380CC4-5D6E-409C-BE32-E72D297353CC}">
              <c16:uniqueId val="{00000017-AFCB-4AFA-8AB8-32DD39A44058}"/>
            </c:ext>
          </c:extLst>
        </c:ser>
        <c:ser>
          <c:idx val="30"/>
          <c:order val="30"/>
          <c:tx>
            <c:v>EN framework</c:v>
          </c:tx>
          <c:spPr>
            <a:ln w="19050" cap="rnd">
              <a:solidFill>
                <a:sysClr val="windowText" lastClr="000000"/>
              </a:solidFill>
              <a:prstDash val="dash"/>
              <a:round/>
            </a:ln>
            <a:effectLst/>
          </c:spPr>
          <c:marker>
            <c:symbol val="none"/>
          </c:marker>
          <c:yVal>
            <c:numLit>
              <c:formatCode>General</c:formatCode>
              <c:ptCount val="1"/>
              <c:pt idx="0">
                <c:v>1</c:v>
              </c:pt>
            </c:numLit>
          </c:yVal>
          <c:smooth val="1"/>
          <c:extLst>
            <c:ext xmlns:c16="http://schemas.microsoft.com/office/drawing/2014/chart" uri="{C3380CC4-5D6E-409C-BE32-E72D297353CC}">
              <c16:uniqueId val="{00000018-AFCB-4AFA-8AB8-32DD39A44058}"/>
            </c:ext>
          </c:extLst>
        </c:ser>
        <c:ser>
          <c:idx val="31"/>
          <c:order val="31"/>
          <c:tx>
            <c:v>US framework</c:v>
          </c:tx>
          <c:spPr>
            <a:ln w="19050" cap="rnd">
              <a:solidFill>
                <a:schemeClr val="tx1"/>
              </a:solidFill>
              <a:prstDash val="sysDot"/>
              <a:round/>
            </a:ln>
            <a:effectLst/>
          </c:spPr>
          <c:marker>
            <c:symbol val="none"/>
          </c:marker>
          <c:yVal>
            <c:numLit>
              <c:formatCode>General</c:formatCode>
              <c:ptCount val="1"/>
              <c:pt idx="0">
                <c:v>1</c:v>
              </c:pt>
            </c:numLit>
          </c:yVal>
          <c:smooth val="1"/>
          <c:extLst>
            <c:ext xmlns:c16="http://schemas.microsoft.com/office/drawing/2014/chart" uri="{C3380CC4-5D6E-409C-BE32-E72D297353CC}">
              <c16:uniqueId val="{00000019-AFCB-4AFA-8AB8-32DD39A44058}"/>
            </c:ext>
          </c:extLst>
        </c:ser>
        <c:ser>
          <c:idx val="32"/>
          <c:order val="32"/>
          <c:tx>
            <c:v>AU framework</c:v>
          </c:tx>
          <c:spPr>
            <a:ln w="19050" cap="rnd">
              <a:solidFill>
                <a:schemeClr val="tx1"/>
              </a:solidFill>
              <a:round/>
            </a:ln>
            <a:effectLst/>
          </c:spPr>
          <c:marker>
            <c:symbol val="none"/>
          </c:marker>
          <c:yVal>
            <c:numLit>
              <c:formatCode>General</c:formatCode>
              <c:ptCount val="1"/>
              <c:pt idx="0">
                <c:v>1</c:v>
              </c:pt>
            </c:numLit>
          </c:yVal>
          <c:smooth val="1"/>
          <c:extLst>
            <c:ext xmlns:c16="http://schemas.microsoft.com/office/drawing/2014/chart" uri="{C3380CC4-5D6E-409C-BE32-E72D297353CC}">
              <c16:uniqueId val="{0000001A-AFCB-4AFA-8AB8-32DD39A44058}"/>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18"/>
                <c:order val="18"/>
                <c:tx>
                  <c:v>Frame 1 - EN_mod</c:v>
                </c:tx>
                <c:spPr>
                  <a:ln w="19050" cap="rnd">
                    <a:solidFill>
                      <a:schemeClr val="accent5">
                        <a:lumMod val="75000"/>
                      </a:schemeClr>
                    </a:solidFill>
                    <a:prstDash val="sysDot"/>
                    <a:round/>
                  </a:ln>
                  <a:effectLst/>
                </c:spPr>
                <c:marker>
                  <c:symbol val="none"/>
                </c:marker>
                <c:xVal>
                  <c:numRef>
                    <c:extLst>
                      <c:ext uri="{02D57815-91ED-43cb-92C2-25804820EDAC}">
                        <c15:formulaRef>
                          <c15:sqref>'EN_ASCE_AU comparison'!$O$8:$O$28</c15:sqref>
                        </c15:formulaRef>
                      </c:ext>
                    </c:extLst>
                    <c:numCache>
                      <c:formatCode>0.00</c:formatCode>
                      <c:ptCount val="21"/>
                      <c:pt idx="0">
                        <c:v>2</c:v>
                      </c:pt>
                      <c:pt idx="1">
                        <c:v>1.8181818181818181</c:v>
                      </c:pt>
                      <c:pt idx="2">
                        <c:v>1.6666666666666667</c:v>
                      </c:pt>
                      <c:pt idx="3">
                        <c:v>1.5384615384615383</c:v>
                      </c:pt>
                      <c:pt idx="4">
                        <c:v>1.4285714285714286</c:v>
                      </c:pt>
                      <c:pt idx="5">
                        <c:v>1.3333333333333333</c:v>
                      </c:pt>
                      <c:pt idx="6">
                        <c:v>1.25</c:v>
                      </c:pt>
                      <c:pt idx="7">
                        <c:v>1.1764705882352939</c:v>
                      </c:pt>
                      <c:pt idx="8">
                        <c:v>1.1111111111111112</c:v>
                      </c:pt>
                      <c:pt idx="9">
                        <c:v>1.0526315789473684</c:v>
                      </c:pt>
                      <c:pt idx="10">
                        <c:v>1</c:v>
                      </c:pt>
                      <c:pt idx="11">
                        <c:v>0.95238095238095233</c:v>
                      </c:pt>
                      <c:pt idx="12">
                        <c:v>0.90909090909090906</c:v>
                      </c:pt>
                      <c:pt idx="13">
                        <c:v>0.86956521739130443</c:v>
                      </c:pt>
                      <c:pt idx="14">
                        <c:v>0.83333333333333337</c:v>
                      </c:pt>
                      <c:pt idx="15">
                        <c:v>0.8</c:v>
                      </c:pt>
                      <c:pt idx="16">
                        <c:v>0.76923076923076916</c:v>
                      </c:pt>
                      <c:pt idx="17">
                        <c:v>0.7407407407407407</c:v>
                      </c:pt>
                      <c:pt idx="18">
                        <c:v>0.7142857142857143</c:v>
                      </c:pt>
                      <c:pt idx="19">
                        <c:v>0.68965517241379315</c:v>
                      </c:pt>
                      <c:pt idx="20">
                        <c:v>0.66666666666666663</c:v>
                      </c:pt>
                    </c:numCache>
                  </c:numRef>
                </c:xVal>
                <c:yVal>
                  <c:numRef>
                    <c:extLst>
                      <c:ext uri="{02D57815-91ED-43cb-92C2-25804820EDAC}">
                        <c15:formulaRef>
                          <c15:sqref>'EN_ASCE_AU comparison'!$AJ$8:$AJ$28</c15:sqref>
                        </c15:formulaRef>
                      </c:ext>
                    </c:extLst>
                    <c:numCache>
                      <c:formatCode>General</c:formatCode>
                      <c:ptCount val="21"/>
                    </c:numCache>
                  </c:numRef>
                </c:yVal>
                <c:smooth val="1"/>
                <c:extLst>
                  <c:ext xmlns:c16="http://schemas.microsoft.com/office/drawing/2014/chart" uri="{C3380CC4-5D6E-409C-BE32-E72D297353CC}">
                    <c16:uniqueId val="{0000001B-AFCB-4AFA-8AB8-32DD39A44058}"/>
                  </c:ext>
                </c:extLst>
              </c15:ser>
            </c15:filteredScatterSeries>
            <c15:filteredScatterSeries>
              <c15:ser>
                <c:idx val="19"/>
                <c:order val="19"/>
                <c:tx>
                  <c:v>Frame 2 - EN_mod</c:v>
                </c:tx>
                <c:spPr>
                  <a:ln w="19050" cap="rnd">
                    <a:solidFill>
                      <a:schemeClr val="accent4"/>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'EN_ASCE_AU comparison'!$O$8:$O$28</c15:sqref>
                        </c15:formulaRef>
                      </c:ext>
                    </c:extLst>
                    <c:numCache>
                      <c:formatCode>0.00</c:formatCode>
                      <c:ptCount val="21"/>
                      <c:pt idx="0">
                        <c:v>2</c:v>
                      </c:pt>
                      <c:pt idx="1">
                        <c:v>1.8181818181818181</c:v>
                      </c:pt>
                      <c:pt idx="2">
                        <c:v>1.6666666666666667</c:v>
                      </c:pt>
                      <c:pt idx="3">
                        <c:v>1.5384615384615383</c:v>
                      </c:pt>
                      <c:pt idx="4">
                        <c:v>1.4285714285714286</c:v>
                      </c:pt>
                      <c:pt idx="5">
                        <c:v>1.3333333333333333</c:v>
                      </c:pt>
                      <c:pt idx="6">
                        <c:v>1.25</c:v>
                      </c:pt>
                      <c:pt idx="7">
                        <c:v>1.1764705882352939</c:v>
                      </c:pt>
                      <c:pt idx="8">
                        <c:v>1.1111111111111112</c:v>
                      </c:pt>
                      <c:pt idx="9">
                        <c:v>1.0526315789473684</c:v>
                      </c:pt>
                      <c:pt idx="10">
                        <c:v>1</c:v>
                      </c:pt>
                      <c:pt idx="11">
                        <c:v>0.95238095238095233</c:v>
                      </c:pt>
                      <c:pt idx="12">
                        <c:v>0.90909090909090906</c:v>
                      </c:pt>
                      <c:pt idx="13">
                        <c:v>0.86956521739130443</c:v>
                      </c:pt>
                      <c:pt idx="14">
                        <c:v>0.83333333333333337</c:v>
                      </c:pt>
                      <c:pt idx="15">
                        <c:v>0.8</c:v>
                      </c:pt>
                      <c:pt idx="16">
                        <c:v>0.76923076923076916</c:v>
                      </c:pt>
                      <c:pt idx="17">
                        <c:v>0.7407407407407407</c:v>
                      </c:pt>
                      <c:pt idx="18">
                        <c:v>0.7142857142857143</c:v>
                      </c:pt>
                      <c:pt idx="19">
                        <c:v>0.68965517241379315</c:v>
                      </c:pt>
                      <c:pt idx="20">
                        <c:v>0.66666666666666663</c:v>
                      </c:pt>
                    </c:numCache>
                  </c:numRef>
                </c:xVal>
                <c:yVal>
                  <c:numRef>
                    <c:extLst xmlns:c15="http://schemas.microsoft.com/office/drawing/2012/chart">
                      <c:ext xmlns:c15="http://schemas.microsoft.com/office/drawing/2012/chart" uri="{02D57815-91ED-43cb-92C2-25804820EDAC}">
                        <c15:formulaRef>
                          <c15:sqref>'EN_ASCE_AU comparison'!$AK$8:$AK$28</c15:sqref>
                        </c15:formulaRef>
                      </c:ext>
                    </c:extLst>
                    <c:numCache>
                      <c:formatCode>General</c:formatCode>
                      <c:ptCount val="21"/>
                    </c:numCache>
                  </c:numRef>
                </c:yVal>
                <c:smooth val="1"/>
                <c:extLst xmlns:c15="http://schemas.microsoft.com/office/drawing/2012/chart">
                  <c:ext xmlns:c16="http://schemas.microsoft.com/office/drawing/2014/chart" uri="{C3380CC4-5D6E-409C-BE32-E72D297353CC}">
                    <c16:uniqueId val="{0000001C-AFCB-4AFA-8AB8-32DD39A44058}"/>
                  </c:ext>
                </c:extLst>
              </c15:ser>
            </c15:filteredScatterSeries>
            <c15:filteredScatterSeries>
              <c15:ser>
                <c:idx val="20"/>
                <c:order val="20"/>
                <c:tx>
                  <c:v>Frame 3 - EN_mod</c:v>
                </c:tx>
                <c:spPr>
                  <a:ln w="19050" cap="rnd">
                    <a:solidFill>
                      <a:srgbClr val="C00000"/>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'EN_ASCE_AU comparison'!$O$8:$O$28</c15:sqref>
                        </c15:formulaRef>
                      </c:ext>
                    </c:extLst>
                    <c:numCache>
                      <c:formatCode>0.00</c:formatCode>
                      <c:ptCount val="21"/>
                      <c:pt idx="0">
                        <c:v>2</c:v>
                      </c:pt>
                      <c:pt idx="1">
                        <c:v>1.8181818181818181</c:v>
                      </c:pt>
                      <c:pt idx="2">
                        <c:v>1.6666666666666667</c:v>
                      </c:pt>
                      <c:pt idx="3">
                        <c:v>1.5384615384615383</c:v>
                      </c:pt>
                      <c:pt idx="4">
                        <c:v>1.4285714285714286</c:v>
                      </c:pt>
                      <c:pt idx="5">
                        <c:v>1.3333333333333333</c:v>
                      </c:pt>
                      <c:pt idx="6">
                        <c:v>1.25</c:v>
                      </c:pt>
                      <c:pt idx="7">
                        <c:v>1.1764705882352939</c:v>
                      </c:pt>
                      <c:pt idx="8">
                        <c:v>1.1111111111111112</c:v>
                      </c:pt>
                      <c:pt idx="9">
                        <c:v>1.0526315789473684</c:v>
                      </c:pt>
                      <c:pt idx="10">
                        <c:v>1</c:v>
                      </c:pt>
                      <c:pt idx="11">
                        <c:v>0.95238095238095233</c:v>
                      </c:pt>
                      <c:pt idx="12">
                        <c:v>0.90909090909090906</c:v>
                      </c:pt>
                      <c:pt idx="13">
                        <c:v>0.86956521739130443</c:v>
                      </c:pt>
                      <c:pt idx="14">
                        <c:v>0.83333333333333337</c:v>
                      </c:pt>
                      <c:pt idx="15">
                        <c:v>0.8</c:v>
                      </c:pt>
                      <c:pt idx="16">
                        <c:v>0.76923076923076916</c:v>
                      </c:pt>
                      <c:pt idx="17">
                        <c:v>0.7407407407407407</c:v>
                      </c:pt>
                      <c:pt idx="18">
                        <c:v>0.7142857142857143</c:v>
                      </c:pt>
                      <c:pt idx="19">
                        <c:v>0.68965517241379315</c:v>
                      </c:pt>
                      <c:pt idx="20">
                        <c:v>0.66666666666666663</c:v>
                      </c:pt>
                    </c:numCache>
                  </c:numRef>
                </c:xVal>
                <c:yVal>
                  <c:numRef>
                    <c:extLst xmlns:c15="http://schemas.microsoft.com/office/drawing/2012/chart">
                      <c:ext xmlns:c15="http://schemas.microsoft.com/office/drawing/2012/chart" uri="{02D57815-91ED-43cb-92C2-25804820EDAC}">
                        <c15:formulaRef>
                          <c15:sqref>'EN_ASCE_AU comparison'!$AL$8:$AL$28</c15:sqref>
                        </c15:formulaRef>
                      </c:ext>
                    </c:extLst>
                    <c:numCache>
                      <c:formatCode>General</c:formatCode>
                      <c:ptCount val="21"/>
                    </c:numCache>
                  </c:numRef>
                </c:yVal>
                <c:smooth val="1"/>
                <c:extLst xmlns:c15="http://schemas.microsoft.com/office/drawing/2012/chart">
                  <c:ext xmlns:c16="http://schemas.microsoft.com/office/drawing/2014/chart" uri="{C3380CC4-5D6E-409C-BE32-E72D297353CC}">
                    <c16:uniqueId val="{0000001D-AFCB-4AFA-8AB8-32DD39A44058}"/>
                  </c:ext>
                </c:extLst>
              </c15:ser>
            </c15:filteredScatterSeries>
            <c15:filteredScatterSeries>
              <c15:ser>
                <c:idx val="21"/>
                <c:order val="21"/>
                <c:tx>
                  <c:v>Frame 4 - EN_mod</c:v>
                </c:tx>
                <c:spPr>
                  <a:ln w="19050" cap="rnd">
                    <a:solidFill>
                      <a:schemeClr val="tx1">
                        <a:lumMod val="50000"/>
                        <a:lumOff val="50000"/>
                      </a:schemeClr>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'EN_ASCE_AU comparison'!$O$8:$O$28</c15:sqref>
                        </c15:formulaRef>
                      </c:ext>
                    </c:extLst>
                    <c:numCache>
                      <c:formatCode>0.00</c:formatCode>
                      <c:ptCount val="21"/>
                      <c:pt idx="0">
                        <c:v>2</c:v>
                      </c:pt>
                      <c:pt idx="1">
                        <c:v>1.8181818181818181</c:v>
                      </c:pt>
                      <c:pt idx="2">
                        <c:v>1.6666666666666667</c:v>
                      </c:pt>
                      <c:pt idx="3">
                        <c:v>1.5384615384615383</c:v>
                      </c:pt>
                      <c:pt idx="4">
                        <c:v>1.4285714285714286</c:v>
                      </c:pt>
                      <c:pt idx="5">
                        <c:v>1.3333333333333333</c:v>
                      </c:pt>
                      <c:pt idx="6">
                        <c:v>1.25</c:v>
                      </c:pt>
                      <c:pt idx="7">
                        <c:v>1.1764705882352939</c:v>
                      </c:pt>
                      <c:pt idx="8">
                        <c:v>1.1111111111111112</c:v>
                      </c:pt>
                      <c:pt idx="9">
                        <c:v>1.0526315789473684</c:v>
                      </c:pt>
                      <c:pt idx="10">
                        <c:v>1</c:v>
                      </c:pt>
                      <c:pt idx="11">
                        <c:v>0.95238095238095233</c:v>
                      </c:pt>
                      <c:pt idx="12">
                        <c:v>0.90909090909090906</c:v>
                      </c:pt>
                      <c:pt idx="13">
                        <c:v>0.86956521739130443</c:v>
                      </c:pt>
                      <c:pt idx="14">
                        <c:v>0.83333333333333337</c:v>
                      </c:pt>
                      <c:pt idx="15">
                        <c:v>0.8</c:v>
                      </c:pt>
                      <c:pt idx="16">
                        <c:v>0.76923076923076916</c:v>
                      </c:pt>
                      <c:pt idx="17">
                        <c:v>0.7407407407407407</c:v>
                      </c:pt>
                      <c:pt idx="18">
                        <c:v>0.7142857142857143</c:v>
                      </c:pt>
                      <c:pt idx="19">
                        <c:v>0.68965517241379315</c:v>
                      </c:pt>
                      <c:pt idx="20">
                        <c:v>0.66666666666666663</c:v>
                      </c:pt>
                    </c:numCache>
                  </c:numRef>
                </c:xVal>
                <c:yVal>
                  <c:numRef>
                    <c:extLst xmlns:c15="http://schemas.microsoft.com/office/drawing/2012/chart">
                      <c:ext xmlns:c15="http://schemas.microsoft.com/office/drawing/2012/chart" uri="{02D57815-91ED-43cb-92C2-25804820EDAC}">
                        <c15:formulaRef>
                          <c15:sqref>'EN_ASCE_AU comparison'!$AM$8:$AM$28</c15:sqref>
                        </c15:formulaRef>
                      </c:ext>
                    </c:extLst>
                    <c:numCache>
                      <c:formatCode>General</c:formatCode>
                      <c:ptCount val="21"/>
                    </c:numCache>
                  </c:numRef>
                </c:yVal>
                <c:smooth val="1"/>
                <c:extLst xmlns:c15="http://schemas.microsoft.com/office/drawing/2012/chart">
                  <c:ext xmlns:c16="http://schemas.microsoft.com/office/drawing/2014/chart" uri="{C3380CC4-5D6E-409C-BE32-E72D297353CC}">
                    <c16:uniqueId val="{0000001E-AFCB-4AFA-8AB8-32DD39A44058}"/>
                  </c:ext>
                </c:extLst>
              </c15:ser>
            </c15:filteredScatterSeries>
            <c15:filteredScatterSeries>
              <c15:ser>
                <c:idx val="22"/>
                <c:order val="22"/>
                <c:tx>
                  <c:v>Frame 5 - EN_mod</c:v>
                </c:tx>
                <c:spPr>
                  <a:ln w="19050" cap="rnd">
                    <a:solidFill>
                      <a:schemeClr val="accent2"/>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'EN_ASCE_AU comparison'!$O$8:$O$28</c15:sqref>
                        </c15:formulaRef>
                      </c:ext>
                    </c:extLst>
                    <c:numCache>
                      <c:formatCode>0.00</c:formatCode>
                      <c:ptCount val="21"/>
                      <c:pt idx="0">
                        <c:v>2</c:v>
                      </c:pt>
                      <c:pt idx="1">
                        <c:v>1.8181818181818181</c:v>
                      </c:pt>
                      <c:pt idx="2">
                        <c:v>1.6666666666666667</c:v>
                      </c:pt>
                      <c:pt idx="3">
                        <c:v>1.5384615384615383</c:v>
                      </c:pt>
                      <c:pt idx="4">
                        <c:v>1.4285714285714286</c:v>
                      </c:pt>
                      <c:pt idx="5">
                        <c:v>1.3333333333333333</c:v>
                      </c:pt>
                      <c:pt idx="6">
                        <c:v>1.25</c:v>
                      </c:pt>
                      <c:pt idx="7">
                        <c:v>1.1764705882352939</c:v>
                      </c:pt>
                      <c:pt idx="8">
                        <c:v>1.1111111111111112</c:v>
                      </c:pt>
                      <c:pt idx="9">
                        <c:v>1.0526315789473684</c:v>
                      </c:pt>
                      <c:pt idx="10">
                        <c:v>1</c:v>
                      </c:pt>
                      <c:pt idx="11">
                        <c:v>0.95238095238095233</c:v>
                      </c:pt>
                      <c:pt idx="12">
                        <c:v>0.90909090909090906</c:v>
                      </c:pt>
                      <c:pt idx="13">
                        <c:v>0.86956521739130443</c:v>
                      </c:pt>
                      <c:pt idx="14">
                        <c:v>0.83333333333333337</c:v>
                      </c:pt>
                      <c:pt idx="15">
                        <c:v>0.8</c:v>
                      </c:pt>
                      <c:pt idx="16">
                        <c:v>0.76923076923076916</c:v>
                      </c:pt>
                      <c:pt idx="17">
                        <c:v>0.7407407407407407</c:v>
                      </c:pt>
                      <c:pt idx="18">
                        <c:v>0.7142857142857143</c:v>
                      </c:pt>
                      <c:pt idx="19">
                        <c:v>0.68965517241379315</c:v>
                      </c:pt>
                      <c:pt idx="20">
                        <c:v>0.66666666666666663</c:v>
                      </c:pt>
                    </c:numCache>
                  </c:numRef>
                </c:xVal>
                <c:yVal>
                  <c:numRef>
                    <c:extLst xmlns:c15="http://schemas.microsoft.com/office/drawing/2012/chart">
                      <c:ext xmlns:c15="http://schemas.microsoft.com/office/drawing/2012/chart" uri="{02D57815-91ED-43cb-92C2-25804820EDAC}">
                        <c15:formulaRef>
                          <c15:sqref>'EN_ASCE_AU comparison'!$AN$8:$AN$28</c15:sqref>
                        </c15:formulaRef>
                      </c:ext>
                    </c:extLst>
                    <c:numCache>
                      <c:formatCode>General</c:formatCode>
                      <c:ptCount val="21"/>
                    </c:numCache>
                  </c:numRef>
                </c:yVal>
                <c:smooth val="1"/>
                <c:extLst xmlns:c15="http://schemas.microsoft.com/office/drawing/2012/chart">
                  <c:ext xmlns:c16="http://schemas.microsoft.com/office/drawing/2014/chart" uri="{C3380CC4-5D6E-409C-BE32-E72D297353CC}">
                    <c16:uniqueId val="{0000001F-AFCB-4AFA-8AB8-32DD39A44058}"/>
                  </c:ext>
                </c:extLst>
              </c15:ser>
            </c15:filteredScatterSeries>
            <c15:filteredScatterSeries>
              <c15:ser>
                <c:idx val="23"/>
                <c:order val="23"/>
                <c:tx>
                  <c:v>Frame 6 - EN_mod</c:v>
                </c:tx>
                <c:spPr>
                  <a:ln w="19050" cap="rnd">
                    <a:solidFill>
                      <a:schemeClr val="accent6"/>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'EN_ASCE_AU comparison'!$O$8:$O$28</c15:sqref>
                        </c15:formulaRef>
                      </c:ext>
                    </c:extLst>
                    <c:numCache>
                      <c:formatCode>0.00</c:formatCode>
                      <c:ptCount val="21"/>
                      <c:pt idx="0">
                        <c:v>2</c:v>
                      </c:pt>
                      <c:pt idx="1">
                        <c:v>1.8181818181818181</c:v>
                      </c:pt>
                      <c:pt idx="2">
                        <c:v>1.6666666666666667</c:v>
                      </c:pt>
                      <c:pt idx="3">
                        <c:v>1.5384615384615383</c:v>
                      </c:pt>
                      <c:pt idx="4">
                        <c:v>1.4285714285714286</c:v>
                      </c:pt>
                      <c:pt idx="5">
                        <c:v>1.3333333333333333</c:v>
                      </c:pt>
                      <c:pt idx="6">
                        <c:v>1.25</c:v>
                      </c:pt>
                      <c:pt idx="7">
                        <c:v>1.1764705882352939</c:v>
                      </c:pt>
                      <c:pt idx="8">
                        <c:v>1.1111111111111112</c:v>
                      </c:pt>
                      <c:pt idx="9">
                        <c:v>1.0526315789473684</c:v>
                      </c:pt>
                      <c:pt idx="10">
                        <c:v>1</c:v>
                      </c:pt>
                      <c:pt idx="11">
                        <c:v>0.95238095238095233</c:v>
                      </c:pt>
                      <c:pt idx="12">
                        <c:v>0.90909090909090906</c:v>
                      </c:pt>
                      <c:pt idx="13">
                        <c:v>0.86956521739130443</c:v>
                      </c:pt>
                      <c:pt idx="14">
                        <c:v>0.83333333333333337</c:v>
                      </c:pt>
                      <c:pt idx="15">
                        <c:v>0.8</c:v>
                      </c:pt>
                      <c:pt idx="16">
                        <c:v>0.76923076923076916</c:v>
                      </c:pt>
                      <c:pt idx="17">
                        <c:v>0.7407407407407407</c:v>
                      </c:pt>
                      <c:pt idx="18">
                        <c:v>0.7142857142857143</c:v>
                      </c:pt>
                      <c:pt idx="19">
                        <c:v>0.68965517241379315</c:v>
                      </c:pt>
                      <c:pt idx="20">
                        <c:v>0.66666666666666663</c:v>
                      </c:pt>
                    </c:numCache>
                  </c:numRef>
                </c:xVal>
                <c:yVal>
                  <c:numRef>
                    <c:extLst xmlns:c15="http://schemas.microsoft.com/office/drawing/2012/chart">
                      <c:ext xmlns:c15="http://schemas.microsoft.com/office/drawing/2012/chart" uri="{02D57815-91ED-43cb-92C2-25804820EDAC}">
                        <c15:formulaRef>
                          <c15:sqref>'EN_ASCE_AU comparison'!$AO$8:$AO$28</c15:sqref>
                        </c15:formulaRef>
                      </c:ext>
                    </c:extLst>
                    <c:numCache>
                      <c:formatCode>General</c:formatCode>
                      <c:ptCount val="21"/>
                    </c:numCache>
                  </c:numRef>
                </c:yVal>
                <c:smooth val="1"/>
                <c:extLst xmlns:c15="http://schemas.microsoft.com/office/drawing/2012/chart">
                  <c:ext xmlns:c16="http://schemas.microsoft.com/office/drawing/2014/chart" uri="{C3380CC4-5D6E-409C-BE32-E72D297353CC}">
                    <c16:uniqueId val="{00000020-AFCB-4AFA-8AB8-32DD39A44058}"/>
                  </c:ext>
                </c:extLst>
              </c15:ser>
            </c15:filteredScatterSeries>
          </c:ext>
        </c:extLst>
      </c:scatterChart>
      <c:valAx>
        <c:axId val="183186047"/>
        <c:scaling>
          <c:orientation val="minMax"/>
          <c:max val="1.4"/>
          <c:min val="1"/>
        </c:scaling>
        <c:delete val="0"/>
        <c:axPos val="b"/>
        <c:numFmt formatCode="0.00" sourceLinked="0"/>
        <c:majorTickMark val="out"/>
        <c:minorTickMark val="out"/>
        <c:tickLblPos val="nextTo"/>
        <c:spPr>
          <a:noFill/>
          <a:ln w="635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majorUnit val="5.000000000000001E-2"/>
        <c:minorUnit val="5.000000000000001E-2"/>
      </c:valAx>
      <c:valAx>
        <c:axId val="185937151"/>
        <c:scaling>
          <c:orientation val="minMax"/>
          <c:max val="5"/>
          <c:min val="2"/>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1200"/>
                  <a:t>Reliability</a:t>
                </a:r>
                <a:r>
                  <a:rPr lang="en-AU" sz="1200" baseline="0"/>
                  <a:t> index </a:t>
                </a:r>
                <a:r>
                  <a:rPr lang="en-AU" sz="1200" baseline="0">
                    <a:latin typeface="Symbol" panose="05050102010706020507" pitchFamily="18" charset="2"/>
                  </a:rPr>
                  <a:t>b</a:t>
                </a:r>
                <a:endParaRPr lang="en-AU" sz="1200">
                  <a:latin typeface="Symbol" panose="05050102010706020507" pitchFamily="18" charset="2"/>
                </a:endParaRPr>
              </a:p>
            </c:rich>
          </c:tx>
          <c:layout>
            <c:manualLayout>
              <c:xMode val="edge"/>
              <c:yMode val="edge"/>
              <c:x val="2.3019343332050364E-2"/>
              <c:y val="0.2912939989941912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7"/>
        <c:delete val="1"/>
      </c:legendEntry>
      <c:legendEntry>
        <c:idx val="18"/>
        <c:delete val="1"/>
      </c:legendEntry>
      <c:legendEntry>
        <c:idx val="19"/>
        <c:delete val="1"/>
      </c:legendEntry>
      <c:legendEntry>
        <c:idx val="20"/>
        <c:delete val="1"/>
      </c:legendEntry>
      <c:legendEntry>
        <c:idx val="21"/>
        <c:delete val="1"/>
      </c:legendEntry>
      <c:legendEntry>
        <c:idx val="22"/>
        <c:delete val="1"/>
      </c:legendEntry>
      <c:legendEntry>
        <c:idx val="23"/>
        <c:delete val="1"/>
      </c:legendEntry>
      <c:layout>
        <c:manualLayout>
          <c:xMode val="edge"/>
          <c:yMode val="edge"/>
          <c:x val="0.13681562581250012"/>
          <c:y val="7.623366450921383E-2"/>
          <c:w val="0.5119727170763092"/>
          <c:h val="0.19066789794527664"/>
        </c:manualLayout>
      </c:layout>
      <c:overlay val="0"/>
      <c:spPr>
        <a:noFill/>
        <a:ln>
          <a:noFill/>
        </a:ln>
        <a:effectLst/>
      </c:spPr>
      <c:txPr>
        <a:bodyPr rot="0" spcFirstLastPara="1" vertOverflow="ellipsis" vert="horz" wrap="square" anchor="b"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04470851216332"/>
          <c:y val="5.1584448380478043E-2"/>
          <c:w val="0.75818358509809036"/>
          <c:h val="0.77216956315872542"/>
        </c:manualLayout>
      </c:layout>
      <c:scatterChart>
        <c:scatterStyle val="smoothMarker"/>
        <c:varyColors val="0"/>
        <c:ser>
          <c:idx val="0"/>
          <c:order val="0"/>
          <c:tx>
            <c:v>Frame 1 - Exp</c:v>
          </c:tx>
          <c:spPr>
            <a:ln w="12700" cap="rnd">
              <a:solidFill>
                <a:schemeClr val="tx1"/>
              </a:solidFill>
              <a:round/>
            </a:ln>
            <a:effectLst/>
          </c:spPr>
          <c:marker>
            <c:symbol val="none"/>
          </c:marker>
          <c:xVal>
            <c:numRef>
              <c:f>'Experimental data'!$E$8:$E$2026</c:f>
              <c:numCache>
                <c:formatCode>0.00</c:formatCode>
                <c:ptCount val="2019"/>
                <c:pt idx="0">
                  <c:v>0</c:v>
                </c:pt>
                <c:pt idx="1">
                  <c:v>1.2695313162112143E-2</c:v>
                </c:pt>
                <c:pt idx="2">
                  <c:v>3.3138022561615799E-2</c:v>
                </c:pt>
                <c:pt idx="3">
                  <c:v>5.9635419776896015E-2</c:v>
                </c:pt>
                <c:pt idx="4">
                  <c:v>8.5156254441244528E-2</c:v>
                </c:pt>
                <c:pt idx="5">
                  <c:v>0.10898438068397809</c:v>
                </c:pt>
                <c:pt idx="6">
                  <c:v>0.12532552736956859</c:v>
                </c:pt>
                <c:pt idx="7">
                  <c:v>0.14335938247677404</c:v>
                </c:pt>
                <c:pt idx="8">
                  <c:v>0.13665365296037635</c:v>
                </c:pt>
                <c:pt idx="9">
                  <c:v>0.13294271526683588</c:v>
                </c:pt>
                <c:pt idx="10">
                  <c:v>0.13001302761404077</c:v>
                </c:pt>
                <c:pt idx="11">
                  <c:v>0.11647136024112115</c:v>
                </c:pt>
                <c:pt idx="12">
                  <c:v>9.876302598422626E-2</c:v>
                </c:pt>
                <c:pt idx="13">
                  <c:v>6.9661461966461502E-2</c:v>
                </c:pt>
                <c:pt idx="14">
                  <c:v>3.5807293534162454E-2</c:v>
                </c:pt>
                <c:pt idx="15">
                  <c:v>8.8541671284474432E-3</c:v>
                </c:pt>
                <c:pt idx="16">
                  <c:v>-1.171875061118044E-2</c:v>
                </c:pt>
                <c:pt idx="17">
                  <c:v>-3.0338543248944916E-2</c:v>
                </c:pt>
                <c:pt idx="18">
                  <c:v>-3.8997397867206018E-2</c:v>
                </c:pt>
                <c:pt idx="19">
                  <c:v>-2.7148438915901352E-2</c:v>
                </c:pt>
                <c:pt idx="20">
                  <c:v>-1.9531251018634066E-3</c:v>
                </c:pt>
                <c:pt idx="21">
                  <c:v>2.6888022235652898E-2</c:v>
                </c:pt>
                <c:pt idx="22">
                  <c:v>5.6901044634287246E-2</c:v>
                </c:pt>
                <c:pt idx="23">
                  <c:v>8.8346358774288092E-2</c:v>
                </c:pt>
                <c:pt idx="24">
                  <c:v>0.10755208894261159</c:v>
                </c:pt>
                <c:pt idx="25">
                  <c:v>0.12259115222695982</c:v>
                </c:pt>
                <c:pt idx="26">
                  <c:v>0.12402344396832632</c:v>
                </c:pt>
                <c:pt idx="27">
                  <c:v>0.10963542238459922</c:v>
                </c:pt>
                <c:pt idx="28">
                  <c:v>9.8372400963853579E-2</c:v>
                </c:pt>
                <c:pt idx="29">
                  <c:v>9.0494796386337839E-2</c:v>
                </c:pt>
                <c:pt idx="30">
                  <c:v>7.4544274721120019E-2</c:v>
                </c:pt>
                <c:pt idx="31">
                  <c:v>6.3736982490809169E-2</c:v>
                </c:pt>
                <c:pt idx="32">
                  <c:v>4.8893231716647279E-2</c:v>
                </c:pt>
                <c:pt idx="33">
                  <c:v>4.049479377863463E-2</c:v>
                </c:pt>
                <c:pt idx="34">
                  <c:v>3.2812501711305231E-2</c:v>
                </c:pt>
                <c:pt idx="35">
                  <c:v>2.5390626324224286E-2</c:v>
                </c:pt>
                <c:pt idx="36">
                  <c:v>2.6367188875155989E-2</c:v>
                </c:pt>
                <c:pt idx="37">
                  <c:v>1.6341146685590502E-2</c:v>
                </c:pt>
                <c:pt idx="38">
                  <c:v>2.2395834501367062E-2</c:v>
                </c:pt>
                <c:pt idx="39">
                  <c:v>2.2460938671429176E-2</c:v>
                </c:pt>
                <c:pt idx="40">
                  <c:v>2.5455730494286399E-2</c:v>
                </c:pt>
                <c:pt idx="41">
                  <c:v>2.5585938834410626E-2</c:v>
                </c:pt>
                <c:pt idx="42">
                  <c:v>2.5065105473913718E-2</c:v>
                </c:pt>
                <c:pt idx="43">
                  <c:v>2.7343751426087692E-2</c:v>
                </c:pt>
                <c:pt idx="44">
                  <c:v>4.0950522969069425E-2</c:v>
                </c:pt>
                <c:pt idx="45">
                  <c:v>5.3385419450933114E-2</c:v>
                </c:pt>
                <c:pt idx="46">
                  <c:v>6.3997399171057623E-2</c:v>
                </c:pt>
                <c:pt idx="47">
                  <c:v>7.786458739428781E-2</c:v>
                </c:pt>
                <c:pt idx="48">
                  <c:v>8.8281254604225978E-2</c:v>
                </c:pt>
                <c:pt idx="49">
                  <c:v>9.7526046753046103E-2</c:v>
                </c:pt>
                <c:pt idx="50">
                  <c:v>0.10416667209938169</c:v>
                </c:pt>
                <c:pt idx="51">
                  <c:v>0.10032552606571699</c:v>
                </c:pt>
                <c:pt idx="52">
                  <c:v>0.10390625541913323</c:v>
                </c:pt>
                <c:pt idx="53">
                  <c:v>0.10475260962994071</c:v>
                </c:pt>
                <c:pt idx="54">
                  <c:v>0.10605469303118298</c:v>
                </c:pt>
                <c:pt idx="55">
                  <c:v>0.10006510938546853</c:v>
                </c:pt>
                <c:pt idx="56">
                  <c:v>9.8437505133915693E-2</c:v>
                </c:pt>
                <c:pt idx="57">
                  <c:v>9.583333833143115E-2</c:v>
                </c:pt>
                <c:pt idx="58">
                  <c:v>8.6458337842486799E-2</c:v>
                </c:pt>
                <c:pt idx="59">
                  <c:v>7.8450524924846832E-2</c:v>
                </c:pt>
                <c:pt idx="60">
                  <c:v>7.2265628768946044E-2</c:v>
                </c:pt>
                <c:pt idx="61">
                  <c:v>7.0768232857517432E-2</c:v>
                </c:pt>
                <c:pt idx="62">
                  <c:v>5.7617190504970495E-2</c:v>
                </c:pt>
                <c:pt idx="63">
                  <c:v>4.4921877342858352E-2</c:v>
                </c:pt>
                <c:pt idx="64">
                  <c:v>2.9101564017764758E-2</c:v>
                </c:pt>
                <c:pt idx="65">
                  <c:v>1.888020931801293E-2</c:v>
                </c:pt>
                <c:pt idx="66">
                  <c:v>5.4687502852175385E-3</c:v>
                </c:pt>
                <c:pt idx="67">
                  <c:v>-5.7942711355281062E-3</c:v>
                </c:pt>
                <c:pt idx="68">
                  <c:v>-5.8593753055902198E-3</c:v>
                </c:pt>
                <c:pt idx="69">
                  <c:v>2.6692709725466557E-3</c:v>
                </c:pt>
                <c:pt idx="70">
                  <c:v>4.231771054037381E-3</c:v>
                </c:pt>
                <c:pt idx="71">
                  <c:v>1.6406250855652615E-2</c:v>
                </c:pt>
                <c:pt idx="72">
                  <c:v>1.2304688141739462E-2</c:v>
                </c:pt>
                <c:pt idx="73">
                  <c:v>2.4283855433168355E-2</c:v>
                </c:pt>
                <c:pt idx="74">
                  <c:v>2.8776043167454191E-2</c:v>
                </c:pt>
                <c:pt idx="75">
                  <c:v>3.8411460336646996E-2</c:v>
                </c:pt>
                <c:pt idx="76">
                  <c:v>4.3489585601491854E-2</c:v>
                </c:pt>
                <c:pt idx="77">
                  <c:v>5.2343752729939297E-2</c:v>
                </c:pt>
                <c:pt idx="78">
                  <c:v>5.3255211110808887E-2</c:v>
                </c:pt>
                <c:pt idx="79">
                  <c:v>6.8424482735281345E-2</c:v>
                </c:pt>
                <c:pt idx="80">
                  <c:v>7.786458739428781E-2</c:v>
                </c:pt>
                <c:pt idx="81">
                  <c:v>8.8411462944350205E-2</c:v>
                </c:pt>
                <c:pt idx="82">
                  <c:v>0.10195313031726982</c:v>
                </c:pt>
                <c:pt idx="83">
                  <c:v>0.10865885983366752</c:v>
                </c:pt>
                <c:pt idx="84">
                  <c:v>0.11627604773093481</c:v>
                </c:pt>
                <c:pt idx="85">
                  <c:v>0.11367188092845026</c:v>
                </c:pt>
                <c:pt idx="86">
                  <c:v>0.11705729777168017</c:v>
                </c:pt>
                <c:pt idx="87">
                  <c:v>0.10833333898335695</c:v>
                </c:pt>
                <c:pt idx="88">
                  <c:v>0.10690104724199045</c:v>
                </c:pt>
                <c:pt idx="89">
                  <c:v>9.8046880113543011E-2</c:v>
                </c:pt>
                <c:pt idx="90">
                  <c:v>0.10169271363702137</c:v>
                </c:pt>
                <c:pt idx="91">
                  <c:v>9.381510905950563E-2</c:v>
                </c:pt>
                <c:pt idx="92">
                  <c:v>8.5091150271182414E-2</c:v>
                </c:pt>
                <c:pt idx="93">
                  <c:v>6.2500003259629011E-2</c:v>
                </c:pt>
                <c:pt idx="94">
                  <c:v>4.5507814873417374E-2</c:v>
                </c:pt>
                <c:pt idx="95">
                  <c:v>3.2096355840621982E-2</c:v>
                </c:pt>
                <c:pt idx="96">
                  <c:v>1.5364584134658799E-2</c:v>
                </c:pt>
                <c:pt idx="97">
                  <c:v>1.2565104821987916E-2</c:v>
                </c:pt>
                <c:pt idx="98">
                  <c:v>3.9062502037268132E-3</c:v>
                </c:pt>
                <c:pt idx="99">
                  <c:v>3.1250001629814506E-3</c:v>
                </c:pt>
                <c:pt idx="100">
                  <c:v>2.2135417821118608E-3</c:v>
                </c:pt>
                <c:pt idx="101">
                  <c:v>7.4869795571430586E-3</c:v>
                </c:pt>
                <c:pt idx="102">
                  <c:v>1.4257813243602868E-2</c:v>
                </c:pt>
                <c:pt idx="103">
                  <c:v>2.0247396889317315E-2</c:v>
                </c:pt>
                <c:pt idx="104">
                  <c:v>2.5130209643975832E-2</c:v>
                </c:pt>
                <c:pt idx="105">
                  <c:v>3.2682293371181004E-2</c:v>
                </c:pt>
                <c:pt idx="106">
                  <c:v>4.5182294023106806E-2</c:v>
                </c:pt>
                <c:pt idx="107">
                  <c:v>4.9544273417268414E-2</c:v>
                </c:pt>
                <c:pt idx="108">
                  <c:v>5.1822919369442388E-2</c:v>
                </c:pt>
                <c:pt idx="109">
                  <c:v>5.9114586416399106E-2</c:v>
                </c:pt>
                <c:pt idx="110">
                  <c:v>6.6666670143604279E-2</c:v>
                </c:pt>
                <c:pt idx="111">
                  <c:v>7.9231774965592194E-2</c:v>
                </c:pt>
                <c:pt idx="112">
                  <c:v>8.6979171202983707E-2</c:v>
                </c:pt>
                <c:pt idx="113">
                  <c:v>9.069010889652418E-2</c:v>
                </c:pt>
                <c:pt idx="114">
                  <c:v>9.9348963514785282E-2</c:v>
                </c:pt>
                <c:pt idx="115">
                  <c:v>0.10071615108608967</c:v>
                </c:pt>
                <c:pt idx="116">
                  <c:v>9.5963546671555378E-2</c:v>
                </c:pt>
                <c:pt idx="117">
                  <c:v>9.7395838412921876E-2</c:v>
                </c:pt>
                <c:pt idx="118">
                  <c:v>9.3098963188822381E-2</c:v>
                </c:pt>
                <c:pt idx="119">
                  <c:v>9.0299483876151498E-2</c:v>
                </c:pt>
                <c:pt idx="120">
                  <c:v>8.3984379380126484E-2</c:v>
                </c:pt>
                <c:pt idx="121">
                  <c:v>7.6302087312797084E-2</c:v>
                </c:pt>
                <c:pt idx="122">
                  <c:v>7.6888024843356106E-2</c:v>
                </c:pt>
                <c:pt idx="123">
                  <c:v>7.1875003748573363E-2</c:v>
                </c:pt>
                <c:pt idx="124">
                  <c:v>7.1093753707828E-2</c:v>
                </c:pt>
                <c:pt idx="125">
                  <c:v>6.907552443590248E-2</c:v>
                </c:pt>
                <c:pt idx="126">
                  <c:v>6.4322920021368191E-2</c:v>
                </c:pt>
                <c:pt idx="127">
                  <c:v>6.1588544878759421E-2</c:v>
                </c:pt>
                <c:pt idx="128">
                  <c:v>5.6640627954038791E-2</c:v>
                </c:pt>
                <c:pt idx="129">
                  <c:v>5.4622398682113271E-2</c:v>
                </c:pt>
                <c:pt idx="130">
                  <c:v>4.837239835615037E-2</c:v>
                </c:pt>
                <c:pt idx="131">
                  <c:v>4.6809898274659645E-2</c:v>
                </c:pt>
                <c:pt idx="132">
                  <c:v>4.6809898274659645E-2</c:v>
                </c:pt>
                <c:pt idx="133">
                  <c:v>4.3815106451802421E-2</c:v>
                </c:pt>
                <c:pt idx="134">
                  <c:v>4.3554689771553967E-2</c:v>
                </c:pt>
                <c:pt idx="135">
                  <c:v>4.1080731309193652E-2</c:v>
                </c:pt>
                <c:pt idx="136">
                  <c:v>3.756510612583952E-2</c:v>
                </c:pt>
                <c:pt idx="137">
                  <c:v>4.1861981349939015E-2</c:v>
                </c:pt>
                <c:pt idx="138">
                  <c:v>3.2747397541243117E-2</c:v>
                </c:pt>
                <c:pt idx="139">
                  <c:v>3.9062502037268132E-2</c:v>
                </c:pt>
                <c:pt idx="140">
                  <c:v>3.7109376935404725E-2</c:v>
                </c:pt>
                <c:pt idx="141">
                  <c:v>4.1861981349939015E-2</c:v>
                </c:pt>
                <c:pt idx="142">
                  <c:v>3.958333539776504E-2</c:v>
                </c:pt>
                <c:pt idx="143">
                  <c:v>3.8997397867206018E-2</c:v>
                </c:pt>
                <c:pt idx="144">
                  <c:v>3.9062502037268132E-2</c:v>
                </c:pt>
                <c:pt idx="145">
                  <c:v>3.9713543737889268E-2</c:v>
                </c:pt>
                <c:pt idx="146">
                  <c:v>3.7760418636025861E-2</c:v>
                </c:pt>
                <c:pt idx="147">
                  <c:v>4.0104168758261949E-2</c:v>
                </c:pt>
                <c:pt idx="148">
                  <c:v>5.0520835968200117E-2</c:v>
                </c:pt>
                <c:pt idx="149">
                  <c:v>4.8958335886709392E-2</c:v>
                </c:pt>
                <c:pt idx="150">
                  <c:v>4.8893231716647279E-2</c:v>
                </c:pt>
                <c:pt idx="151">
                  <c:v>5.4557294512051158E-2</c:v>
                </c:pt>
                <c:pt idx="152">
                  <c:v>5.5664065403107088E-2</c:v>
                </c:pt>
                <c:pt idx="153">
                  <c:v>5.3255211110808887E-2</c:v>
                </c:pt>
                <c:pt idx="154">
                  <c:v>5.5989586253417656E-2</c:v>
                </c:pt>
                <c:pt idx="155">
                  <c:v>5.5859377913293429E-2</c:v>
                </c:pt>
                <c:pt idx="156">
                  <c:v>6.0677086497889832E-2</c:v>
                </c:pt>
                <c:pt idx="157">
                  <c:v>6.2044274069194216E-2</c:v>
                </c:pt>
                <c:pt idx="158">
                  <c:v>6.2239586579380557E-2</c:v>
                </c:pt>
                <c:pt idx="159">
                  <c:v>6.6080732613045257E-2</c:v>
                </c:pt>
                <c:pt idx="160">
                  <c:v>6.614583678310737E-2</c:v>
                </c:pt>
                <c:pt idx="161">
                  <c:v>6.4908857551927213E-2</c:v>
                </c:pt>
                <c:pt idx="162">
                  <c:v>7.3958337190560997E-2</c:v>
                </c:pt>
                <c:pt idx="163">
                  <c:v>6.2760419939877465E-2</c:v>
                </c:pt>
                <c:pt idx="164">
                  <c:v>6.8684899415529799E-2</c:v>
                </c:pt>
                <c:pt idx="165">
                  <c:v>6.796875354484655E-2</c:v>
                </c:pt>
                <c:pt idx="166">
                  <c:v>7.2330732939008158E-2</c:v>
                </c:pt>
                <c:pt idx="167">
                  <c:v>7.0572920347331092E-2</c:v>
                </c:pt>
                <c:pt idx="168">
                  <c:v>7.1940107918635476E-2</c:v>
                </c:pt>
                <c:pt idx="169">
                  <c:v>7.2135420428821817E-2</c:v>
                </c:pt>
                <c:pt idx="170">
                  <c:v>7.0312503667082638E-2</c:v>
                </c:pt>
                <c:pt idx="171">
                  <c:v>6.6927086823852733E-2</c:v>
                </c:pt>
                <c:pt idx="172">
                  <c:v>7.4283858040871564E-2</c:v>
                </c:pt>
                <c:pt idx="173">
                  <c:v>6.5364586742362007E-2</c:v>
                </c:pt>
                <c:pt idx="174">
                  <c:v>7.0377607837144751E-2</c:v>
                </c:pt>
                <c:pt idx="175">
                  <c:v>6.8033857714908663E-2</c:v>
                </c:pt>
                <c:pt idx="176">
                  <c:v>7.1875003748573363E-2</c:v>
                </c:pt>
                <c:pt idx="177">
                  <c:v>6.998698281677207E-2</c:v>
                </c:pt>
                <c:pt idx="178">
                  <c:v>7.089844119764166E-2</c:v>
                </c:pt>
                <c:pt idx="179">
                  <c:v>6.998698281677207E-2</c:v>
                </c:pt>
                <c:pt idx="180">
                  <c:v>7.3632816340250429E-2</c:v>
                </c:pt>
                <c:pt idx="181">
                  <c:v>6.9401045286213048E-2</c:v>
                </c:pt>
                <c:pt idx="182">
                  <c:v>6.5364586742362007E-2</c:v>
                </c:pt>
                <c:pt idx="183">
                  <c:v>6.7252607674163301E-2</c:v>
                </c:pt>
                <c:pt idx="184">
                  <c:v>7.1223962047952227E-2</c:v>
                </c:pt>
                <c:pt idx="185">
                  <c:v>6.4908857551927213E-2</c:v>
                </c:pt>
                <c:pt idx="186">
                  <c:v>6.9596357796399388E-2</c:v>
                </c:pt>
                <c:pt idx="187">
                  <c:v>6.5104170062113553E-2</c:v>
                </c:pt>
                <c:pt idx="188">
                  <c:v>6.4453128361492418E-2</c:v>
                </c:pt>
                <c:pt idx="189">
                  <c:v>6.028646147751715E-2</c:v>
                </c:pt>
                <c:pt idx="190">
                  <c:v>6.3867190830933396E-2</c:v>
                </c:pt>
                <c:pt idx="191">
                  <c:v>6.5429690912424121E-2</c:v>
                </c:pt>
                <c:pt idx="192">
                  <c:v>6.4062503341119736E-2</c:v>
                </c:pt>
                <c:pt idx="193">
                  <c:v>6.5299482572299894E-2</c:v>
                </c:pt>
                <c:pt idx="194">
                  <c:v>5.7031252974411473E-2</c:v>
                </c:pt>
                <c:pt idx="195">
                  <c:v>5.5208336212672293E-2</c:v>
                </c:pt>
                <c:pt idx="196">
                  <c:v>5.3645836131181568E-2</c:v>
                </c:pt>
                <c:pt idx="197">
                  <c:v>5.0130210947827436E-2</c:v>
                </c:pt>
                <c:pt idx="198">
                  <c:v>4.5638023213541601E-2</c:v>
                </c:pt>
                <c:pt idx="199">
                  <c:v>4.7395835805218667E-2</c:v>
                </c:pt>
                <c:pt idx="200">
                  <c:v>3.9843752078013495E-2</c:v>
                </c:pt>
                <c:pt idx="201">
                  <c:v>4.5052085682982579E-2</c:v>
                </c:pt>
                <c:pt idx="202">
                  <c:v>4.1015627139131539E-2</c:v>
                </c:pt>
                <c:pt idx="203">
                  <c:v>3.8541668676771224E-2</c:v>
                </c:pt>
                <c:pt idx="204">
                  <c:v>4.3229168921243399E-2</c:v>
                </c:pt>
                <c:pt idx="205">
                  <c:v>4.5182294023106806E-2</c:v>
                </c:pt>
                <c:pt idx="206">
                  <c:v>4.2057293860125355E-2</c:v>
                </c:pt>
                <c:pt idx="207">
                  <c:v>4.3489585601491854E-2</c:v>
                </c:pt>
                <c:pt idx="208">
                  <c:v>4.3684898111678194E-2</c:v>
                </c:pt>
                <c:pt idx="209">
                  <c:v>4.2968752240994945E-2</c:v>
                </c:pt>
                <c:pt idx="210">
                  <c:v>4.1341147989442106E-2</c:v>
                </c:pt>
                <c:pt idx="211">
                  <c:v>4.0885418799007311E-2</c:v>
                </c:pt>
                <c:pt idx="212">
                  <c:v>4.4466148152423557E-2</c:v>
                </c:pt>
                <c:pt idx="213">
                  <c:v>4.2447918880498037E-2</c:v>
                </c:pt>
                <c:pt idx="214">
                  <c:v>4.8828127546585165E-2</c:v>
                </c:pt>
                <c:pt idx="215">
                  <c:v>5.039062762807589E-2</c:v>
                </c:pt>
                <c:pt idx="216">
                  <c:v>5.0455731798138004E-2</c:v>
                </c:pt>
                <c:pt idx="217">
                  <c:v>4.8828127546585165E-2</c:v>
                </c:pt>
                <c:pt idx="218">
                  <c:v>4.7330731635156553E-2</c:v>
                </c:pt>
                <c:pt idx="219">
                  <c:v>5.0000002607703209E-2</c:v>
                </c:pt>
                <c:pt idx="220">
                  <c:v>5.514323204261018E-2</c:v>
                </c:pt>
                <c:pt idx="221">
                  <c:v>5.4622398682113271E-2</c:v>
                </c:pt>
                <c:pt idx="222">
                  <c:v>4.9414065077144187E-2</c:v>
                </c:pt>
                <c:pt idx="223">
                  <c:v>5.5013023702485953E-2</c:v>
                </c:pt>
                <c:pt idx="224">
                  <c:v>5.8398440545715857E-2</c:v>
                </c:pt>
                <c:pt idx="225">
                  <c:v>5.6640627954038791E-2</c:v>
                </c:pt>
                <c:pt idx="226">
                  <c:v>5.8854169736150652E-2</c:v>
                </c:pt>
                <c:pt idx="227">
                  <c:v>6.2825524109939579E-2</c:v>
                </c:pt>
                <c:pt idx="228">
                  <c:v>6.523437840223778E-2</c:v>
                </c:pt>
                <c:pt idx="229">
                  <c:v>6.6992190993914846E-2</c:v>
                </c:pt>
                <c:pt idx="230">
                  <c:v>6.6080732613045257E-2</c:v>
                </c:pt>
                <c:pt idx="231">
                  <c:v>6.9791670306585729E-2</c:v>
                </c:pt>
                <c:pt idx="232">
                  <c:v>6.8489586905343458E-2</c:v>
                </c:pt>
                <c:pt idx="233">
                  <c:v>7.0638024517393205E-2</c:v>
                </c:pt>
                <c:pt idx="234">
                  <c:v>7.2135420428821817E-2</c:v>
                </c:pt>
                <c:pt idx="235">
                  <c:v>7.5390628931927495E-2</c:v>
                </c:pt>
                <c:pt idx="236">
                  <c:v>7.3697920510312542E-2</c:v>
                </c:pt>
                <c:pt idx="237">
                  <c:v>7.5325524761865381E-2</c:v>
                </c:pt>
                <c:pt idx="238">
                  <c:v>7.4414066380995791E-2</c:v>
                </c:pt>
                <c:pt idx="239">
                  <c:v>6.7903649374784436E-2</c:v>
                </c:pt>
                <c:pt idx="240">
                  <c:v>6.907552443590248E-2</c:v>
                </c:pt>
                <c:pt idx="241">
                  <c:v>7.4739587231306359E-2</c:v>
                </c:pt>
                <c:pt idx="242">
                  <c:v>7.402344136062311E-2</c:v>
                </c:pt>
                <c:pt idx="243">
                  <c:v>7.3372399660001975E-2</c:v>
                </c:pt>
                <c:pt idx="244">
                  <c:v>7.3046878809691407E-2</c:v>
                </c:pt>
                <c:pt idx="245">
                  <c:v>7.311198297975352E-2</c:v>
                </c:pt>
                <c:pt idx="246">
                  <c:v>7.311198297975352E-2</c:v>
                </c:pt>
                <c:pt idx="247">
                  <c:v>7.0703128687455319E-2</c:v>
                </c:pt>
                <c:pt idx="248">
                  <c:v>7.0507816177268978E-2</c:v>
                </c:pt>
                <c:pt idx="249">
                  <c:v>7.2200524598883931E-2</c:v>
                </c:pt>
                <c:pt idx="250">
                  <c:v>6.9921878646709956E-2</c:v>
                </c:pt>
                <c:pt idx="251">
                  <c:v>7.3893233020498883E-2</c:v>
                </c:pt>
                <c:pt idx="252">
                  <c:v>6.6341149293293711E-2</c:v>
                </c:pt>
                <c:pt idx="253">
                  <c:v>7.0117191156896297E-2</c:v>
                </c:pt>
                <c:pt idx="254">
                  <c:v>6.4583336701616645E-2</c:v>
                </c:pt>
                <c:pt idx="255">
                  <c:v>7.0703128687455319E-2</c:v>
                </c:pt>
                <c:pt idx="256">
                  <c:v>6.1393232368573081E-2</c:v>
                </c:pt>
                <c:pt idx="257">
                  <c:v>5.514323204261018E-2</c:v>
                </c:pt>
                <c:pt idx="258">
                  <c:v>6.1002607348200399E-2</c:v>
                </c:pt>
                <c:pt idx="259">
                  <c:v>5.4882815362361725E-2</c:v>
                </c:pt>
                <c:pt idx="260">
                  <c:v>5.5013023702485953E-2</c:v>
                </c:pt>
                <c:pt idx="261">
                  <c:v>5.1041669328697026E-2</c:v>
                </c:pt>
                <c:pt idx="262">
                  <c:v>5.3841148641367909E-2</c:v>
                </c:pt>
                <c:pt idx="263">
                  <c:v>4.9218752566957846E-2</c:v>
                </c:pt>
                <c:pt idx="264">
                  <c:v>5.019531511788955E-2</c:v>
                </c:pt>
                <c:pt idx="265">
                  <c:v>4.8177085845964029E-2</c:v>
                </c:pt>
                <c:pt idx="266">
                  <c:v>5.1497398519131821E-2</c:v>
                </c:pt>
                <c:pt idx="267">
                  <c:v>5.0455731798138004E-2</c:v>
                </c:pt>
                <c:pt idx="268">
                  <c:v>4.726562746509444E-2</c:v>
                </c:pt>
                <c:pt idx="269">
                  <c:v>4.8046877505839802E-2</c:v>
                </c:pt>
                <c:pt idx="270">
                  <c:v>4.7330731635156553E-2</c:v>
                </c:pt>
                <c:pt idx="271">
                  <c:v>4.0755210458883084E-2</c:v>
                </c:pt>
                <c:pt idx="272">
                  <c:v>4.4856773172796238E-2</c:v>
                </c:pt>
                <c:pt idx="273">
                  <c:v>4.3033856411057059E-2</c:v>
                </c:pt>
                <c:pt idx="274">
                  <c:v>3.9192710377392359E-2</c:v>
                </c:pt>
                <c:pt idx="275">
                  <c:v>4.0950522969069425E-2</c:v>
                </c:pt>
                <c:pt idx="276">
                  <c:v>4.049479377863463E-2</c:v>
                </c:pt>
                <c:pt idx="277">
                  <c:v>4.0169272928324062E-2</c:v>
                </c:pt>
                <c:pt idx="278">
                  <c:v>4.2903648070932832E-2</c:v>
                </c:pt>
                <c:pt idx="279">
                  <c:v>4.1796877179876901E-2</c:v>
                </c:pt>
                <c:pt idx="280">
                  <c:v>4.4661460662609898E-2</c:v>
                </c:pt>
                <c:pt idx="281">
                  <c:v>4.2187502200249583E-2</c:v>
                </c:pt>
                <c:pt idx="282">
                  <c:v>3.9843752078013495E-2</c:v>
                </c:pt>
                <c:pt idx="283">
                  <c:v>4.2382814710435923E-2</c:v>
                </c:pt>
                <c:pt idx="284">
                  <c:v>3.5286460173665546E-2</c:v>
                </c:pt>
                <c:pt idx="285">
                  <c:v>4.3815106451802421E-2</c:v>
                </c:pt>
                <c:pt idx="286">
                  <c:v>4.4401043982361443E-2</c:v>
                </c:pt>
                <c:pt idx="287">
                  <c:v>4.635416908422485E-2</c:v>
                </c:pt>
                <c:pt idx="288">
                  <c:v>4.9609377587330528E-2</c:v>
                </c:pt>
                <c:pt idx="289">
                  <c:v>5.3906252811430022E-2</c:v>
                </c:pt>
                <c:pt idx="290">
                  <c:v>5.2083336049690843E-2</c:v>
                </c:pt>
                <c:pt idx="291">
                  <c:v>5.1562502689193934E-2</c:v>
                </c:pt>
                <c:pt idx="292">
                  <c:v>5.7617190504970495E-2</c:v>
                </c:pt>
                <c:pt idx="293">
                  <c:v>5.1562502689193934E-2</c:v>
                </c:pt>
                <c:pt idx="294">
                  <c:v>5.9765628117020242E-2</c:v>
                </c:pt>
                <c:pt idx="295">
                  <c:v>6.1002607348200399E-2</c:v>
                </c:pt>
                <c:pt idx="296">
                  <c:v>6.4453128361492418E-2</c:v>
                </c:pt>
                <c:pt idx="297">
                  <c:v>6.4192711681243964E-2</c:v>
                </c:pt>
                <c:pt idx="298">
                  <c:v>6.7643232694535982E-2</c:v>
                </c:pt>
                <c:pt idx="299">
                  <c:v>7.0768232857517432E-2</c:v>
                </c:pt>
                <c:pt idx="300">
                  <c:v>7.1028649537765887E-2</c:v>
                </c:pt>
                <c:pt idx="301">
                  <c:v>6.8945316095778253E-2</c:v>
                </c:pt>
                <c:pt idx="302">
                  <c:v>7.4804691401368473E-2</c:v>
                </c:pt>
                <c:pt idx="303">
                  <c:v>7.291667046956718E-2</c:v>
                </c:pt>
                <c:pt idx="304">
                  <c:v>7.0638024517393205E-2</c:v>
                </c:pt>
                <c:pt idx="305">
                  <c:v>7.4739587231306359E-2</c:v>
                </c:pt>
                <c:pt idx="306">
                  <c:v>7.8385420754784718E-2</c:v>
                </c:pt>
                <c:pt idx="307">
                  <c:v>7.604167063254863E-2</c:v>
                </c:pt>
                <c:pt idx="308">
                  <c:v>7.5520837272051722E-2</c:v>
                </c:pt>
                <c:pt idx="309">
                  <c:v>7.5651045612175949E-2</c:v>
                </c:pt>
                <c:pt idx="310">
                  <c:v>7.695312901341822E-2</c:v>
                </c:pt>
                <c:pt idx="311">
                  <c:v>7.8710941605095286E-2</c:v>
                </c:pt>
                <c:pt idx="312">
                  <c:v>7.6822920673293993E-2</c:v>
                </c:pt>
                <c:pt idx="313">
                  <c:v>7.8450524924846832E-2</c:v>
                </c:pt>
                <c:pt idx="314">
                  <c:v>7.1875003748573363E-2</c:v>
                </c:pt>
                <c:pt idx="315">
                  <c:v>7.4869795571430586E-2</c:v>
                </c:pt>
                <c:pt idx="316">
                  <c:v>7.2981774639629293E-2</c:v>
                </c:pt>
                <c:pt idx="317">
                  <c:v>7.1354170388076454E-2</c:v>
                </c:pt>
                <c:pt idx="318">
                  <c:v>6.9531253626337275E-2</c:v>
                </c:pt>
                <c:pt idx="319">
                  <c:v>7.6367191482859198E-2</c:v>
                </c:pt>
                <c:pt idx="320">
                  <c:v>6.8815107755654026E-2</c:v>
                </c:pt>
                <c:pt idx="321">
                  <c:v>7.3502608000126202E-2</c:v>
                </c:pt>
                <c:pt idx="322">
                  <c:v>7.0768232857517432E-2</c:v>
                </c:pt>
                <c:pt idx="323">
                  <c:v>7.2526045449194498E-2</c:v>
                </c:pt>
                <c:pt idx="324">
                  <c:v>7.0768232857517432E-2</c:v>
                </c:pt>
                <c:pt idx="325">
                  <c:v>6.8294274395157117E-2</c:v>
                </c:pt>
                <c:pt idx="326">
                  <c:v>6.7382816014287528E-2</c:v>
                </c:pt>
                <c:pt idx="327">
                  <c:v>6.3867190830933396E-2</c:v>
                </c:pt>
                <c:pt idx="328">
                  <c:v>6.3541669980622828E-2</c:v>
                </c:pt>
                <c:pt idx="329">
                  <c:v>6.2955732450063806E-2</c:v>
                </c:pt>
                <c:pt idx="330">
                  <c:v>6.1393232368573081E-2</c:v>
                </c:pt>
                <c:pt idx="331">
                  <c:v>5.9375003096647561E-2</c:v>
                </c:pt>
                <c:pt idx="332">
                  <c:v>5.7942711355281062E-2</c:v>
                </c:pt>
                <c:pt idx="333">
                  <c:v>5.240885690000141E-2</c:v>
                </c:pt>
                <c:pt idx="334">
                  <c:v>5.2864586090436205E-2</c:v>
                </c:pt>
                <c:pt idx="335">
                  <c:v>5.0976565158634912E-2</c:v>
                </c:pt>
                <c:pt idx="336">
                  <c:v>5.039062762807589E-2</c:v>
                </c:pt>
                <c:pt idx="337">
                  <c:v>4.7916669165715575E-2</c:v>
                </c:pt>
                <c:pt idx="338">
                  <c:v>4.5703127383603714E-2</c:v>
                </c:pt>
                <c:pt idx="339">
                  <c:v>4.524739819316892E-2</c:v>
                </c:pt>
                <c:pt idx="340">
                  <c:v>4.4856773172796238E-2</c:v>
                </c:pt>
                <c:pt idx="341">
                  <c:v>4.1145835479255766E-2</c:v>
                </c:pt>
                <c:pt idx="342">
                  <c:v>4.3294273091305513E-2</c:v>
                </c:pt>
                <c:pt idx="343">
                  <c:v>4.251302305056015E-2</c:v>
                </c:pt>
                <c:pt idx="344">
                  <c:v>4.0690106288820971E-2</c:v>
                </c:pt>
                <c:pt idx="345">
                  <c:v>3.9908856248075608E-2</c:v>
                </c:pt>
                <c:pt idx="346">
                  <c:v>4.0950522969069425E-2</c:v>
                </c:pt>
                <c:pt idx="347">
                  <c:v>3.5416668513789773E-2</c:v>
                </c:pt>
                <c:pt idx="348">
                  <c:v>3.5481772683851887E-2</c:v>
                </c:pt>
                <c:pt idx="349">
                  <c:v>4.140625215950422E-2</c:v>
                </c:pt>
                <c:pt idx="350">
                  <c:v>3.6588543574907817E-2</c:v>
                </c:pt>
                <c:pt idx="351">
                  <c:v>4.1210939649317879E-2</c:v>
                </c:pt>
                <c:pt idx="352">
                  <c:v>3.756510612583952E-2</c:v>
                </c:pt>
                <c:pt idx="353">
                  <c:v>4.0950522969069425E-2</c:v>
                </c:pt>
                <c:pt idx="354">
                  <c:v>3.7239585275528952E-2</c:v>
                </c:pt>
                <c:pt idx="355">
                  <c:v>3.4309897622733843E-2</c:v>
                </c:pt>
                <c:pt idx="356">
                  <c:v>4.0755210458883084E-2</c:v>
                </c:pt>
                <c:pt idx="357">
                  <c:v>3.5286460173665546E-2</c:v>
                </c:pt>
                <c:pt idx="358">
                  <c:v>3.4895835153292865E-2</c:v>
                </c:pt>
                <c:pt idx="359">
                  <c:v>3.4114585112547502E-2</c:v>
                </c:pt>
                <c:pt idx="360">
                  <c:v>3.3333335071802139E-2</c:v>
                </c:pt>
                <c:pt idx="361">
                  <c:v>3.4375001792795956E-2</c:v>
                </c:pt>
                <c:pt idx="362">
                  <c:v>3.8216147826460656E-2</c:v>
                </c:pt>
                <c:pt idx="363">
                  <c:v>3.736979361565318E-2</c:v>
                </c:pt>
                <c:pt idx="364">
                  <c:v>4.0559897948696744E-2</c:v>
                </c:pt>
                <c:pt idx="365">
                  <c:v>3.5221356003603432E-2</c:v>
                </c:pt>
                <c:pt idx="366">
                  <c:v>3.7695314465963747E-2</c:v>
                </c:pt>
                <c:pt idx="367">
                  <c:v>3.7304689445591066E-2</c:v>
                </c:pt>
                <c:pt idx="368">
                  <c:v>3.4244793452671729E-2</c:v>
                </c:pt>
                <c:pt idx="369">
                  <c:v>3.8281251996522769E-2</c:v>
                </c:pt>
                <c:pt idx="370">
                  <c:v>4.0559897948696744E-2</c:v>
                </c:pt>
                <c:pt idx="371">
                  <c:v>3.5091147663479205E-2</c:v>
                </c:pt>
                <c:pt idx="372">
                  <c:v>3.7890626976150088E-2</c:v>
                </c:pt>
                <c:pt idx="373">
                  <c:v>3.5481772683851887E-2</c:v>
                </c:pt>
                <c:pt idx="374">
                  <c:v>3.6393231064721476E-2</c:v>
                </c:pt>
                <c:pt idx="375">
                  <c:v>4.5052085682982579E-2</c:v>
                </c:pt>
                <c:pt idx="376">
                  <c:v>4.0104168758261949E-2</c:v>
                </c:pt>
                <c:pt idx="377">
                  <c:v>4.2773439730808605E-2</c:v>
                </c:pt>
                <c:pt idx="378">
                  <c:v>4.3750002281740308E-2</c:v>
                </c:pt>
                <c:pt idx="379">
                  <c:v>4.928385673701996E-2</c:v>
                </c:pt>
                <c:pt idx="380">
                  <c:v>5.2734377750311978E-2</c:v>
                </c:pt>
                <c:pt idx="381">
                  <c:v>5.7942711355281062E-2</c:v>
                </c:pt>
                <c:pt idx="382">
                  <c:v>6.1393232368573081E-2</c:v>
                </c:pt>
                <c:pt idx="383">
                  <c:v>5.8789065566088539E-2</c:v>
                </c:pt>
                <c:pt idx="384">
                  <c:v>5.8463544715777971E-2</c:v>
                </c:pt>
                <c:pt idx="385">
                  <c:v>6.2044274069194216E-2</c:v>
                </c:pt>
                <c:pt idx="386">
                  <c:v>6.2890628280001692E-2</c:v>
                </c:pt>
                <c:pt idx="387">
                  <c:v>6.705729516397696E-2</c:v>
                </c:pt>
                <c:pt idx="388">
                  <c:v>6.4518232531554531E-2</c:v>
                </c:pt>
                <c:pt idx="389">
                  <c:v>7.2070316258759703E-2</c:v>
                </c:pt>
                <c:pt idx="390">
                  <c:v>7.1679691238387022E-2</c:v>
                </c:pt>
                <c:pt idx="391">
                  <c:v>7.2526045449194498E-2</c:v>
                </c:pt>
                <c:pt idx="392">
                  <c:v>7.6367191482859198E-2</c:v>
                </c:pt>
                <c:pt idx="393">
                  <c:v>7.2786462129442953E-2</c:v>
                </c:pt>
                <c:pt idx="394">
                  <c:v>7.5390628931927495E-2</c:v>
                </c:pt>
                <c:pt idx="395">
                  <c:v>7.5325524761865381E-2</c:v>
                </c:pt>
                <c:pt idx="396">
                  <c:v>7.4869795571430586E-2</c:v>
                </c:pt>
                <c:pt idx="397">
                  <c:v>7.6627608163107652E-2</c:v>
                </c:pt>
                <c:pt idx="398">
                  <c:v>7.8190108244598377E-2</c:v>
                </c:pt>
                <c:pt idx="399">
                  <c:v>7.9101566625467967E-2</c:v>
                </c:pt>
                <c:pt idx="400">
                  <c:v>8.2226566788449418E-2</c:v>
                </c:pt>
                <c:pt idx="401">
                  <c:v>7.9752608326089103E-2</c:v>
                </c:pt>
                <c:pt idx="402">
                  <c:v>7.7539066543977242E-2</c:v>
                </c:pt>
                <c:pt idx="403">
                  <c:v>7.9622399985964876E-2</c:v>
                </c:pt>
                <c:pt idx="404">
                  <c:v>7.9166670795530081E-2</c:v>
                </c:pt>
                <c:pt idx="405">
                  <c:v>8.0468754196772352E-2</c:v>
                </c:pt>
                <c:pt idx="406">
                  <c:v>8.795573375391541E-2</c:v>
                </c:pt>
                <c:pt idx="407">
                  <c:v>7.7018233183480334E-2</c:v>
                </c:pt>
                <c:pt idx="408">
                  <c:v>7.695312901341822E-2</c:v>
                </c:pt>
                <c:pt idx="409">
                  <c:v>7.9492191645840649E-2</c:v>
                </c:pt>
                <c:pt idx="410">
                  <c:v>8.2486983468697872E-2</c:v>
                </c:pt>
                <c:pt idx="411">
                  <c:v>7.7343754033790901E-2</c:v>
                </c:pt>
                <c:pt idx="412">
                  <c:v>7.9036462455405854E-2</c:v>
                </c:pt>
                <c:pt idx="413">
                  <c:v>7.7213545693666674E-2</c:v>
                </c:pt>
                <c:pt idx="414">
                  <c:v>8.1054691727331374E-2</c:v>
                </c:pt>
                <c:pt idx="415">
                  <c:v>7.6692712333169766E-2</c:v>
                </c:pt>
                <c:pt idx="416">
                  <c:v>7.5716149782238062E-2</c:v>
                </c:pt>
                <c:pt idx="417">
                  <c:v>7.7734379054163583E-2</c:v>
                </c:pt>
                <c:pt idx="418">
                  <c:v>7.7213545693666674E-2</c:v>
                </c:pt>
                <c:pt idx="419">
                  <c:v>7.6171878972672857E-2</c:v>
                </c:pt>
                <c:pt idx="420">
                  <c:v>7.8841149945219513E-2</c:v>
                </c:pt>
                <c:pt idx="421">
                  <c:v>7.9036462455405854E-2</c:v>
                </c:pt>
                <c:pt idx="422">
                  <c:v>7.6562503993045539E-2</c:v>
                </c:pt>
                <c:pt idx="423">
                  <c:v>7.513021225167904E-2</c:v>
                </c:pt>
                <c:pt idx="424">
                  <c:v>7.9361983305716421E-2</c:v>
                </c:pt>
                <c:pt idx="425">
                  <c:v>7.4609378891182132E-2</c:v>
                </c:pt>
                <c:pt idx="426">
                  <c:v>7.6822920673293993E-2</c:v>
                </c:pt>
                <c:pt idx="427">
                  <c:v>7.7799483224225696E-2</c:v>
                </c:pt>
                <c:pt idx="428">
                  <c:v>7.7343754033790901E-2</c:v>
                </c:pt>
                <c:pt idx="429">
                  <c:v>7.8906254115281627E-2</c:v>
                </c:pt>
                <c:pt idx="430">
                  <c:v>7.5520837272051722E-2</c:v>
                </c:pt>
                <c:pt idx="431">
                  <c:v>7.3697920510312542E-2</c:v>
                </c:pt>
                <c:pt idx="432">
                  <c:v>7.6106774802610744E-2</c:v>
                </c:pt>
                <c:pt idx="433">
                  <c:v>7.786458739428781E-2</c:v>
                </c:pt>
                <c:pt idx="434">
                  <c:v>7.4153649700747337E-2</c:v>
                </c:pt>
                <c:pt idx="435">
                  <c:v>7.4218753870809451E-2</c:v>
                </c:pt>
                <c:pt idx="436">
                  <c:v>7.5716149782238062E-2</c:v>
                </c:pt>
                <c:pt idx="437">
                  <c:v>6.7903649374784436E-2</c:v>
                </c:pt>
                <c:pt idx="438">
                  <c:v>7.2721357959380839E-2</c:v>
                </c:pt>
                <c:pt idx="439">
                  <c:v>7.1679691238387022E-2</c:v>
                </c:pt>
                <c:pt idx="440">
                  <c:v>6.6796878483728506E-2</c:v>
                </c:pt>
                <c:pt idx="441">
                  <c:v>7.0052086986834183E-2</c:v>
                </c:pt>
                <c:pt idx="442">
                  <c:v>6.3606774150684942E-2</c:v>
                </c:pt>
                <c:pt idx="443">
                  <c:v>4.1015627139131539E-2</c:v>
                </c:pt>
                <c:pt idx="444">
                  <c:v>2.2851563691801857E-2</c:v>
                </c:pt>
                <c:pt idx="445">
                  <c:v>1.0286458869813941E-2</c:v>
                </c:pt>
                <c:pt idx="446">
                  <c:v>-6.5104170062113553E-3</c:v>
                </c:pt>
                <c:pt idx="447">
                  <c:v>-5.533854455279652E-3</c:v>
                </c:pt>
                <c:pt idx="448">
                  <c:v>-9.9609380195033737E-3</c:v>
                </c:pt>
                <c:pt idx="449">
                  <c:v>-1.3151042352546938E-2</c:v>
                </c:pt>
                <c:pt idx="450">
                  <c:v>-1.1328125590807758E-2</c:v>
                </c:pt>
                <c:pt idx="451">
                  <c:v>-9.3750004889443517E-3</c:v>
                </c:pt>
                <c:pt idx="452">
                  <c:v>-5.6640627954038791E-3</c:v>
                </c:pt>
                <c:pt idx="453">
                  <c:v>-2.0182292719255202E-3</c:v>
                </c:pt>
                <c:pt idx="454">
                  <c:v>2.8645834827329963E-3</c:v>
                </c:pt>
                <c:pt idx="455">
                  <c:v>1.0026042189565487E-2</c:v>
                </c:pt>
                <c:pt idx="456">
                  <c:v>3.645833523478359E-2</c:v>
                </c:pt>
                <c:pt idx="457">
                  <c:v>7.604167063254863E-2</c:v>
                </c:pt>
                <c:pt idx="458">
                  <c:v>0.11790365198248765</c:v>
                </c:pt>
                <c:pt idx="459">
                  <c:v>0.15019532033329597</c:v>
                </c:pt>
                <c:pt idx="460">
                  <c:v>0.16777344625006663</c:v>
                </c:pt>
                <c:pt idx="461">
                  <c:v>0.17695313422882464</c:v>
                </c:pt>
                <c:pt idx="462">
                  <c:v>0.16744792539975606</c:v>
                </c:pt>
                <c:pt idx="463">
                  <c:v>0.15221354960522149</c:v>
                </c:pt>
                <c:pt idx="464">
                  <c:v>0.13509115287888562</c:v>
                </c:pt>
                <c:pt idx="465">
                  <c:v>0.11627604773093481</c:v>
                </c:pt>
                <c:pt idx="466">
                  <c:v>8.1510420917766169E-2</c:v>
                </c:pt>
                <c:pt idx="467">
                  <c:v>4.928385673701996E-2</c:v>
                </c:pt>
                <c:pt idx="468">
                  <c:v>1.3997396563354414E-2</c:v>
                </c:pt>
                <c:pt idx="469">
                  <c:v>-1.575520915503148E-2</c:v>
                </c:pt>
                <c:pt idx="470">
                  <c:v>-4.1731773009814788E-2</c:v>
                </c:pt>
                <c:pt idx="471">
                  <c:v>-4.9869794267578982E-2</c:v>
                </c:pt>
                <c:pt idx="472">
                  <c:v>-3.3854168432299048E-2</c:v>
                </c:pt>
                <c:pt idx="473">
                  <c:v>-1.373697988310596E-2</c:v>
                </c:pt>
                <c:pt idx="474">
                  <c:v>9.765625509317033E-3</c:v>
                </c:pt>
                <c:pt idx="475">
                  <c:v>3.6393231064721476E-2</c:v>
                </c:pt>
                <c:pt idx="476">
                  <c:v>6.2434899089566898E-2</c:v>
                </c:pt>
                <c:pt idx="477">
                  <c:v>8.4114587720250711E-2</c:v>
                </c:pt>
                <c:pt idx="478">
                  <c:v>0.1027994845280773</c:v>
                </c:pt>
                <c:pt idx="479">
                  <c:v>0.12115886048559332</c:v>
                </c:pt>
                <c:pt idx="480">
                  <c:v>0.1383463613819913</c:v>
                </c:pt>
                <c:pt idx="481">
                  <c:v>0.13261719441652531</c:v>
                </c:pt>
                <c:pt idx="482">
                  <c:v>0.10410156792931957</c:v>
                </c:pt>
                <c:pt idx="483">
                  <c:v>8.1184900067455601E-2</c:v>
                </c:pt>
                <c:pt idx="484">
                  <c:v>5.8919273906212766E-2</c:v>
                </c:pt>
                <c:pt idx="485">
                  <c:v>3.4505210132920183E-2</c:v>
                </c:pt>
                <c:pt idx="486">
                  <c:v>1.4322917413664982E-2</c:v>
                </c:pt>
                <c:pt idx="487">
                  <c:v>6.5104170062113553E-4</c:v>
                </c:pt>
                <c:pt idx="488">
                  <c:v>1.9531251018634066E-3</c:v>
                </c:pt>
                <c:pt idx="489">
                  <c:v>2.6041668024845421E-4</c:v>
                </c:pt>
                <c:pt idx="490">
                  <c:v>5.8593753055902198E-3</c:v>
                </c:pt>
                <c:pt idx="491">
                  <c:v>7.7473962373915128E-3</c:v>
                </c:pt>
                <c:pt idx="492">
                  <c:v>1.080729223031085E-2</c:v>
                </c:pt>
                <c:pt idx="493">
                  <c:v>9.7005213392549194E-3</c:v>
                </c:pt>
                <c:pt idx="494">
                  <c:v>1.3281250692671165E-2</c:v>
                </c:pt>
                <c:pt idx="495">
                  <c:v>3.2747397541243117E-2</c:v>
                </c:pt>
                <c:pt idx="496">
                  <c:v>6.028646147751715E-2</c:v>
                </c:pt>
                <c:pt idx="497">
                  <c:v>8.8606775454536546E-2</c:v>
                </c:pt>
                <c:pt idx="498">
                  <c:v>0.11445313096919563</c:v>
                </c:pt>
                <c:pt idx="499">
                  <c:v>0.13893229891255032</c:v>
                </c:pt>
                <c:pt idx="500">
                  <c:v>0.14199219490546966</c:v>
                </c:pt>
                <c:pt idx="501">
                  <c:v>0.14661459097987972</c:v>
                </c:pt>
                <c:pt idx="502">
                  <c:v>0.14153646571503486</c:v>
                </c:pt>
                <c:pt idx="503">
                  <c:v>0.13281250692671165</c:v>
                </c:pt>
                <c:pt idx="504">
                  <c:v>0.11015625574509613</c:v>
                </c:pt>
                <c:pt idx="505">
                  <c:v>8.483073359093396E-2</c:v>
                </c:pt>
                <c:pt idx="506">
                  <c:v>6.2630211599753238E-2</c:v>
                </c:pt>
                <c:pt idx="507">
                  <c:v>4.1601564669690561E-2</c:v>
                </c:pt>
                <c:pt idx="508">
                  <c:v>2.0833334419876337E-2</c:v>
                </c:pt>
                <c:pt idx="509">
                  <c:v>3.9062502037268132E-4</c:v>
                </c:pt>
                <c:pt idx="510">
                  <c:v>-1.6927084216149524E-2</c:v>
                </c:pt>
                <c:pt idx="511">
                  <c:v>-1.9335938508447725E-2</c:v>
                </c:pt>
                <c:pt idx="512">
                  <c:v>-1.3216146522609051E-2</c:v>
                </c:pt>
                <c:pt idx="513">
                  <c:v>7.9427087475778535E-3</c:v>
                </c:pt>
                <c:pt idx="514">
                  <c:v>2.5716147174534854E-2</c:v>
                </c:pt>
                <c:pt idx="515">
                  <c:v>4.4466148152423557E-2</c:v>
                </c:pt>
                <c:pt idx="516">
                  <c:v>6.9270836946088821E-2</c:v>
                </c:pt>
                <c:pt idx="517">
                  <c:v>8.5156254441244528E-2</c:v>
                </c:pt>
                <c:pt idx="518">
                  <c:v>0.10084635942621389</c:v>
                </c:pt>
                <c:pt idx="519">
                  <c:v>0.11360677675838815</c:v>
                </c:pt>
                <c:pt idx="520">
                  <c:v>0.11744792279205285</c:v>
                </c:pt>
                <c:pt idx="521">
                  <c:v>0.11920573538372992</c:v>
                </c:pt>
                <c:pt idx="522">
                  <c:v>0.11953125623404048</c:v>
                </c:pt>
                <c:pt idx="523">
                  <c:v>0.11165365165652474</c:v>
                </c:pt>
                <c:pt idx="524">
                  <c:v>9.856771347403992E-2</c:v>
                </c:pt>
                <c:pt idx="525">
                  <c:v>8.776042124372907E-2</c:v>
                </c:pt>
                <c:pt idx="526">
                  <c:v>7.4479170551057905E-2</c:v>
                </c:pt>
                <c:pt idx="527">
                  <c:v>5.8138023865467403E-2</c:v>
                </c:pt>
                <c:pt idx="528">
                  <c:v>4.6484377424349077E-2</c:v>
                </c:pt>
                <c:pt idx="529">
                  <c:v>3.9518231227702927E-2</c:v>
                </c:pt>
                <c:pt idx="530">
                  <c:v>2.8841147337516304E-2</c:v>
                </c:pt>
                <c:pt idx="531">
                  <c:v>2.6367188875155989E-2</c:v>
                </c:pt>
                <c:pt idx="532">
                  <c:v>2.2981772031926084E-2</c:v>
                </c:pt>
                <c:pt idx="533">
                  <c:v>2.0833334419876337E-2</c:v>
                </c:pt>
                <c:pt idx="534">
                  <c:v>2.2981772031926084E-2</c:v>
                </c:pt>
                <c:pt idx="535">
                  <c:v>2.454427211341681E-2</c:v>
                </c:pt>
                <c:pt idx="536">
                  <c:v>2.5455730494286399E-2</c:v>
                </c:pt>
                <c:pt idx="537">
                  <c:v>2.9166668187826872E-2</c:v>
                </c:pt>
                <c:pt idx="538">
                  <c:v>3.6783856085094158E-2</c:v>
                </c:pt>
                <c:pt idx="539">
                  <c:v>4.4205731472175103E-2</c:v>
                </c:pt>
                <c:pt idx="540">
                  <c:v>4.4270835642237216E-2</c:v>
                </c:pt>
                <c:pt idx="541">
                  <c:v>5.0781252648448572E-2</c:v>
                </c:pt>
                <c:pt idx="542">
                  <c:v>5.6380211273790337E-2</c:v>
                </c:pt>
                <c:pt idx="543">
                  <c:v>5.9375003096647561E-2</c:v>
                </c:pt>
                <c:pt idx="544">
                  <c:v>6.1653649048821535E-2</c:v>
                </c:pt>
                <c:pt idx="545">
                  <c:v>6.8424482735281345E-2</c:v>
                </c:pt>
                <c:pt idx="546">
                  <c:v>6.7382816014287528E-2</c:v>
                </c:pt>
                <c:pt idx="547">
                  <c:v>7.1419274558138568E-2</c:v>
                </c:pt>
                <c:pt idx="548">
                  <c:v>7.1679691238387022E-2</c:v>
                </c:pt>
                <c:pt idx="549">
                  <c:v>7.8320316584722605E-2</c:v>
                </c:pt>
                <c:pt idx="550">
                  <c:v>7.311198297975352E-2</c:v>
                </c:pt>
                <c:pt idx="551">
                  <c:v>7.6432295652921312E-2</c:v>
                </c:pt>
                <c:pt idx="552">
                  <c:v>7.9622399985964876E-2</c:v>
                </c:pt>
                <c:pt idx="553">
                  <c:v>7.8190108244598377E-2</c:v>
                </c:pt>
                <c:pt idx="554">
                  <c:v>8.0729170877020806E-2</c:v>
                </c:pt>
                <c:pt idx="555">
                  <c:v>8.1315108407579828E-2</c:v>
                </c:pt>
                <c:pt idx="556">
                  <c:v>8.4895837760996073E-2</c:v>
                </c:pt>
                <c:pt idx="557">
                  <c:v>8.6393233672424685E-2</c:v>
                </c:pt>
                <c:pt idx="558">
                  <c:v>8.1966150108200964E-2</c:v>
                </c:pt>
                <c:pt idx="559">
                  <c:v>8.7109379543107934E-2</c:v>
                </c:pt>
                <c:pt idx="560">
                  <c:v>8.281250431900844E-2</c:v>
                </c:pt>
                <c:pt idx="561">
                  <c:v>8.4375004400499165E-2</c:v>
                </c:pt>
                <c:pt idx="562">
                  <c:v>8.281250431900844E-2</c:v>
                </c:pt>
                <c:pt idx="563">
                  <c:v>8.5221358611306641E-2</c:v>
                </c:pt>
                <c:pt idx="564">
                  <c:v>8.593750448198989E-2</c:v>
                </c:pt>
                <c:pt idx="565">
                  <c:v>8.5221358611306641E-2</c:v>
                </c:pt>
                <c:pt idx="566">
                  <c:v>9.2903650678636041E-2</c:v>
                </c:pt>
                <c:pt idx="567">
                  <c:v>8.5677087801741436E-2</c:v>
                </c:pt>
                <c:pt idx="568">
                  <c:v>8.4700525250809733E-2</c:v>
                </c:pt>
                <c:pt idx="569">
                  <c:v>8.0533858366834465E-2</c:v>
                </c:pt>
                <c:pt idx="570">
                  <c:v>7.7994795734412037E-2</c:v>
                </c:pt>
                <c:pt idx="571">
                  <c:v>7.2200524598883931E-2</c:v>
                </c:pt>
                <c:pt idx="572">
                  <c:v>6.9270836946088821E-2</c:v>
                </c:pt>
                <c:pt idx="573">
                  <c:v>6.2630211599753238E-2</c:v>
                </c:pt>
                <c:pt idx="574">
                  <c:v>5.9309898926585447E-2</c:v>
                </c:pt>
                <c:pt idx="575">
                  <c:v>5.9635419776896015E-2</c:v>
                </c:pt>
                <c:pt idx="576">
                  <c:v>5.7226565484597813E-2</c:v>
                </c:pt>
                <c:pt idx="577">
                  <c:v>5.019531511788955E-2</c:v>
                </c:pt>
                <c:pt idx="578">
                  <c:v>5.4296877831802703E-2</c:v>
                </c:pt>
                <c:pt idx="579">
                  <c:v>4.7330731635156553E-2</c:v>
                </c:pt>
                <c:pt idx="580">
                  <c:v>4.94791692472063E-2</c:v>
                </c:pt>
                <c:pt idx="581">
                  <c:v>3.242187669093255E-2</c:v>
                </c:pt>
                <c:pt idx="582">
                  <c:v>3.0468751589069143E-2</c:v>
                </c:pt>
                <c:pt idx="583">
                  <c:v>1.3085938182484824E-2</c:v>
                </c:pt>
                <c:pt idx="584">
                  <c:v>1.0416667209938169E-2</c:v>
                </c:pt>
                <c:pt idx="585">
                  <c:v>-1.1067708910559304E-3</c:v>
                </c:pt>
                <c:pt idx="586">
                  <c:v>2.0833334419876337E-3</c:v>
                </c:pt>
                <c:pt idx="587">
                  <c:v>1.171875061118044E-3</c:v>
                </c:pt>
                <c:pt idx="588">
                  <c:v>2.6692709725466557E-3</c:v>
                </c:pt>
                <c:pt idx="589">
                  <c:v>-2.3437501222360879E-3</c:v>
                </c:pt>
                <c:pt idx="590">
                  <c:v>1.6927084216149524E-3</c:v>
                </c:pt>
                <c:pt idx="591">
                  <c:v>1.0937500570435077E-2</c:v>
                </c:pt>
                <c:pt idx="592">
                  <c:v>1.4257813243602868E-2</c:v>
                </c:pt>
                <c:pt idx="593">
                  <c:v>1.5559896644845139E-2</c:v>
                </c:pt>
                <c:pt idx="594">
                  <c:v>2.565104300447274E-2</c:v>
                </c:pt>
                <c:pt idx="595">
                  <c:v>3.1770834990311414E-2</c:v>
                </c:pt>
                <c:pt idx="596">
                  <c:v>3.6197918554535136E-2</c:v>
                </c:pt>
                <c:pt idx="597">
                  <c:v>4.3294273091305513E-2</c:v>
                </c:pt>
                <c:pt idx="598">
                  <c:v>4.4986981512920465E-2</c:v>
                </c:pt>
                <c:pt idx="599">
                  <c:v>5.0000002607703209E-2</c:v>
                </c:pt>
                <c:pt idx="600">
                  <c:v>5.1692711029318161E-2</c:v>
                </c:pt>
                <c:pt idx="601">
                  <c:v>5.8463544715777971E-2</c:v>
                </c:pt>
                <c:pt idx="602">
                  <c:v>5.8138023865467403E-2</c:v>
                </c:pt>
                <c:pt idx="603">
                  <c:v>6.6601565973542165E-2</c:v>
                </c:pt>
                <c:pt idx="604">
                  <c:v>7.0703128687455319E-2</c:v>
                </c:pt>
                <c:pt idx="605">
                  <c:v>6.705729516397696E-2</c:v>
                </c:pt>
                <c:pt idx="606">
                  <c:v>6.9270836946088821E-2</c:v>
                </c:pt>
                <c:pt idx="607">
                  <c:v>7.1028649537765887E-2</c:v>
                </c:pt>
                <c:pt idx="608">
                  <c:v>7.6627608163107652E-2</c:v>
                </c:pt>
                <c:pt idx="609">
                  <c:v>7.5325524761865381E-2</c:v>
                </c:pt>
                <c:pt idx="610">
                  <c:v>8.1380212577641942E-2</c:v>
                </c:pt>
                <c:pt idx="611">
                  <c:v>8.0859379217145033E-2</c:v>
                </c:pt>
                <c:pt idx="612">
                  <c:v>7.6302087312797084E-2</c:v>
                </c:pt>
                <c:pt idx="613">
                  <c:v>7.7213545693666674E-2</c:v>
                </c:pt>
                <c:pt idx="614">
                  <c:v>7.988281666621333E-2</c:v>
                </c:pt>
                <c:pt idx="615">
                  <c:v>8.0403650026710238E-2</c:v>
                </c:pt>
                <c:pt idx="616">
                  <c:v>8.5351566951430868E-2</c:v>
                </c:pt>
                <c:pt idx="617">
                  <c:v>8.1575525087828282E-2</c:v>
                </c:pt>
                <c:pt idx="618">
                  <c:v>7.9166670795530081E-2</c:v>
                </c:pt>
                <c:pt idx="619">
                  <c:v>8.0403650026710238E-2</c:v>
                </c:pt>
                <c:pt idx="620">
                  <c:v>7.5455733101989608E-2</c:v>
                </c:pt>
                <c:pt idx="621">
                  <c:v>7.1744795408449136E-2</c:v>
                </c:pt>
                <c:pt idx="622">
                  <c:v>6.9140628605964594E-2</c:v>
                </c:pt>
                <c:pt idx="623">
                  <c:v>6.5429690912424121E-2</c:v>
                </c:pt>
                <c:pt idx="624">
                  <c:v>6.6927086823852733E-2</c:v>
                </c:pt>
                <c:pt idx="625">
                  <c:v>5.8854169736150652E-2</c:v>
                </c:pt>
                <c:pt idx="626">
                  <c:v>5.735677382472204E-2</c:v>
                </c:pt>
                <c:pt idx="627">
                  <c:v>5.5078127872548066E-2</c:v>
                </c:pt>
                <c:pt idx="628">
                  <c:v>5.826823220559163E-2</c:v>
                </c:pt>
                <c:pt idx="629">
                  <c:v>5.8203128035529517E-2</c:v>
                </c:pt>
                <c:pt idx="630">
                  <c:v>5.0781252648448572E-2</c:v>
                </c:pt>
                <c:pt idx="631">
                  <c:v>4.7656252485467121E-2</c:v>
                </c:pt>
                <c:pt idx="632">
                  <c:v>4.4075523132050876E-2</c:v>
                </c:pt>
                <c:pt idx="633">
                  <c:v>4.7330731635156553E-2</c:v>
                </c:pt>
                <c:pt idx="634">
                  <c:v>4.0820314628945198E-2</c:v>
                </c:pt>
                <c:pt idx="635">
                  <c:v>4.251302305056015E-2</c:v>
                </c:pt>
                <c:pt idx="636">
                  <c:v>4.7395835805218667E-2</c:v>
                </c:pt>
                <c:pt idx="637">
                  <c:v>4.544271070335526E-2</c:v>
                </c:pt>
                <c:pt idx="638">
                  <c:v>4.4401043982361443E-2</c:v>
                </c:pt>
                <c:pt idx="639">
                  <c:v>4.3619793941616081E-2</c:v>
                </c:pt>
                <c:pt idx="640">
                  <c:v>4.0169272928324062E-2</c:v>
                </c:pt>
                <c:pt idx="641">
                  <c:v>4.6679689934535418E-2</c:v>
                </c:pt>
                <c:pt idx="642">
                  <c:v>4.635416908422485E-2</c:v>
                </c:pt>
                <c:pt idx="643">
                  <c:v>4.3750002281740308E-2</c:v>
                </c:pt>
                <c:pt idx="644">
                  <c:v>4.5182294023106806E-2</c:v>
                </c:pt>
                <c:pt idx="645">
                  <c:v>4.8046877505839802E-2</c:v>
                </c:pt>
                <c:pt idx="646">
                  <c:v>4.6158856574038509E-2</c:v>
                </c:pt>
                <c:pt idx="647">
                  <c:v>4.6484377424349077E-2</c:v>
                </c:pt>
                <c:pt idx="648">
                  <c:v>4.6028648233914282E-2</c:v>
                </c:pt>
                <c:pt idx="649">
                  <c:v>5.1236981838883366E-2</c:v>
                </c:pt>
                <c:pt idx="650">
                  <c:v>5.0455731798138004E-2</c:v>
                </c:pt>
                <c:pt idx="651">
                  <c:v>5.0520835968200117E-2</c:v>
                </c:pt>
                <c:pt idx="652">
                  <c:v>5.0846356818510685E-2</c:v>
                </c:pt>
                <c:pt idx="653">
                  <c:v>4.9934898437641095E-2</c:v>
                </c:pt>
                <c:pt idx="654">
                  <c:v>4.9088544226833619E-2</c:v>
                </c:pt>
                <c:pt idx="655">
                  <c:v>5.1953127709566616E-2</c:v>
                </c:pt>
                <c:pt idx="656">
                  <c:v>5.5468752892920747E-2</c:v>
                </c:pt>
                <c:pt idx="657">
                  <c:v>5.039062762807589E-2</c:v>
                </c:pt>
                <c:pt idx="658">
                  <c:v>5.0520835968200117E-2</c:v>
                </c:pt>
                <c:pt idx="659">
                  <c:v>5.3645836131181568E-2</c:v>
                </c:pt>
                <c:pt idx="660">
                  <c:v>5.3450523620995227E-2</c:v>
                </c:pt>
                <c:pt idx="661">
                  <c:v>5.4882815362361725E-2</c:v>
                </c:pt>
                <c:pt idx="662">
                  <c:v>6.1588544878759421E-2</c:v>
                </c:pt>
                <c:pt idx="663">
                  <c:v>5.5859377913293429E-2</c:v>
                </c:pt>
                <c:pt idx="664">
                  <c:v>5.9505211436771788E-2</c:v>
                </c:pt>
                <c:pt idx="665">
                  <c:v>6.0221357307455037E-2</c:v>
                </c:pt>
                <c:pt idx="666">
                  <c:v>6.1914065729069989E-2</c:v>
                </c:pt>
                <c:pt idx="667">
                  <c:v>6.1848961559007876E-2</c:v>
                </c:pt>
                <c:pt idx="668">
                  <c:v>6.4388024191430304E-2</c:v>
                </c:pt>
                <c:pt idx="669">
                  <c:v>6.9596357796399388E-2</c:v>
                </c:pt>
                <c:pt idx="670">
                  <c:v>6.4973961721989326E-2</c:v>
                </c:pt>
                <c:pt idx="671">
                  <c:v>6.3281253300374374E-2</c:v>
                </c:pt>
                <c:pt idx="672">
                  <c:v>6.8098961884970777E-2</c:v>
                </c:pt>
                <c:pt idx="673">
                  <c:v>6.3346357470436487E-2</c:v>
                </c:pt>
                <c:pt idx="674">
                  <c:v>6.321614913031226E-2</c:v>
                </c:pt>
                <c:pt idx="675">
                  <c:v>6.6927086823852733E-2</c:v>
                </c:pt>
                <c:pt idx="676">
                  <c:v>6.7317711844225414E-2</c:v>
                </c:pt>
                <c:pt idx="677">
                  <c:v>6.5625003422610462E-2</c:v>
                </c:pt>
                <c:pt idx="678">
                  <c:v>6.5299482572299894E-2</c:v>
                </c:pt>
                <c:pt idx="679">
                  <c:v>6.2760419939877465E-2</c:v>
                </c:pt>
                <c:pt idx="680">
                  <c:v>5.7421877994784154E-2</c:v>
                </c:pt>
                <c:pt idx="681">
                  <c:v>6.4062503341119736E-2</c:v>
                </c:pt>
                <c:pt idx="682">
                  <c:v>6.3085940790188033E-2</c:v>
                </c:pt>
                <c:pt idx="683">
                  <c:v>6.6927086823852733E-2</c:v>
                </c:pt>
                <c:pt idx="684">
                  <c:v>6.6992190993914846E-2</c:v>
                </c:pt>
                <c:pt idx="685">
                  <c:v>6.3541669980622828E-2</c:v>
                </c:pt>
                <c:pt idx="686">
                  <c:v>6.2500003259629011E-2</c:v>
                </c:pt>
                <c:pt idx="687">
                  <c:v>6.3281253300374374E-2</c:v>
                </c:pt>
                <c:pt idx="688">
                  <c:v>6.6666670143604279E-2</c:v>
                </c:pt>
                <c:pt idx="689">
                  <c:v>6.3997399171057623E-2</c:v>
                </c:pt>
                <c:pt idx="690">
                  <c:v>6.907552443590248E-2</c:v>
                </c:pt>
                <c:pt idx="691">
                  <c:v>6.8033857714908663E-2</c:v>
                </c:pt>
                <c:pt idx="692">
                  <c:v>7.089844119764166E-2</c:v>
                </c:pt>
                <c:pt idx="693">
                  <c:v>6.7773441034660209E-2</c:v>
                </c:pt>
                <c:pt idx="694">
                  <c:v>6.6927086823852733E-2</c:v>
                </c:pt>
                <c:pt idx="695">
                  <c:v>6.7903649374784436E-2</c:v>
                </c:pt>
                <c:pt idx="696">
                  <c:v>6.6276045123231597E-2</c:v>
                </c:pt>
                <c:pt idx="697">
                  <c:v>6.6080732613045257E-2</c:v>
                </c:pt>
                <c:pt idx="698">
                  <c:v>6.4973961721989326E-2</c:v>
                </c:pt>
                <c:pt idx="699">
                  <c:v>6.8359378565219231E-2</c:v>
                </c:pt>
                <c:pt idx="700">
                  <c:v>6.7578128524473868E-2</c:v>
                </c:pt>
                <c:pt idx="701">
                  <c:v>6.5690107592672575E-2</c:v>
                </c:pt>
                <c:pt idx="702">
                  <c:v>6.7252607674163301E-2</c:v>
                </c:pt>
                <c:pt idx="703">
                  <c:v>6.8489586905343458E-2</c:v>
                </c:pt>
                <c:pt idx="704">
                  <c:v>6.8750003585591912E-2</c:v>
                </c:pt>
                <c:pt idx="705">
                  <c:v>6.6471357633417938E-2</c:v>
                </c:pt>
                <c:pt idx="706">
                  <c:v>6.6796878483728506E-2</c:v>
                </c:pt>
                <c:pt idx="707">
                  <c:v>6.2825524109939579E-2</c:v>
                </c:pt>
                <c:pt idx="708">
                  <c:v>6.5364586742362007E-2</c:v>
                </c:pt>
                <c:pt idx="709">
                  <c:v>6.5820315932796802E-2</c:v>
                </c:pt>
                <c:pt idx="710">
                  <c:v>6.7838545204722323E-2</c:v>
                </c:pt>
                <c:pt idx="711">
                  <c:v>7.0377607837144751E-2</c:v>
                </c:pt>
                <c:pt idx="712">
                  <c:v>6.5169274232175667E-2</c:v>
                </c:pt>
                <c:pt idx="713">
                  <c:v>7.2656253789318725E-2</c:v>
                </c:pt>
                <c:pt idx="714">
                  <c:v>6.4192711681243964E-2</c:v>
                </c:pt>
                <c:pt idx="715">
                  <c:v>6.4192711681243964E-2</c:v>
                </c:pt>
                <c:pt idx="716">
                  <c:v>6.2695315769815352E-2</c:v>
                </c:pt>
                <c:pt idx="717">
                  <c:v>6.4518232531554531E-2</c:v>
                </c:pt>
                <c:pt idx="718">
                  <c:v>6.7773441034660209E-2</c:v>
                </c:pt>
                <c:pt idx="719">
                  <c:v>6.4908857551927213E-2</c:v>
                </c:pt>
                <c:pt idx="720">
                  <c:v>6.4518232531554531E-2</c:v>
                </c:pt>
                <c:pt idx="721">
                  <c:v>6.5885420102858916E-2</c:v>
                </c:pt>
                <c:pt idx="722">
                  <c:v>6.2565107429691125E-2</c:v>
                </c:pt>
                <c:pt idx="723">
                  <c:v>6.4713545041740872E-2</c:v>
                </c:pt>
                <c:pt idx="724">
                  <c:v>6.412760751118185E-2</c:v>
                </c:pt>
                <c:pt idx="725">
                  <c:v>6.6731774313666392E-2</c:v>
                </c:pt>
                <c:pt idx="726">
                  <c:v>6.8359378565219231E-2</c:v>
                </c:pt>
                <c:pt idx="727">
                  <c:v>6.4388024191430304E-2</c:v>
                </c:pt>
                <c:pt idx="728">
                  <c:v>6.4713545041740872E-2</c:v>
                </c:pt>
                <c:pt idx="729">
                  <c:v>6.4388024191430304E-2</c:v>
                </c:pt>
                <c:pt idx="730">
                  <c:v>6.1002607348200399E-2</c:v>
                </c:pt>
                <c:pt idx="731">
                  <c:v>5.735677382472204E-2</c:v>
                </c:pt>
                <c:pt idx="732">
                  <c:v>6.3085940790188033E-2</c:v>
                </c:pt>
                <c:pt idx="733">
                  <c:v>5.8463544715777971E-2</c:v>
                </c:pt>
                <c:pt idx="734">
                  <c:v>5.9895836457144469E-2</c:v>
                </c:pt>
                <c:pt idx="735">
                  <c:v>6.3346357470436487E-2</c:v>
                </c:pt>
                <c:pt idx="736">
                  <c:v>5.0000002607703209E-2</c:v>
                </c:pt>
                <c:pt idx="737">
                  <c:v>5.7096357144473586E-2</c:v>
                </c:pt>
                <c:pt idx="738">
                  <c:v>5.240885690000141E-2</c:v>
                </c:pt>
                <c:pt idx="739">
                  <c:v>5.514323204261018E-2</c:v>
                </c:pt>
                <c:pt idx="740">
                  <c:v>5.2539065240125638E-2</c:v>
                </c:pt>
                <c:pt idx="741">
                  <c:v>4.6028648233914282E-2</c:v>
                </c:pt>
                <c:pt idx="742">
                  <c:v>5.1236981838883366E-2</c:v>
                </c:pt>
                <c:pt idx="743">
                  <c:v>4.3229168921243399E-2</c:v>
                </c:pt>
                <c:pt idx="744">
                  <c:v>3.7500001955777407E-2</c:v>
                </c:pt>
                <c:pt idx="745">
                  <c:v>3.5742189364100341E-2</c:v>
                </c:pt>
                <c:pt idx="746">
                  <c:v>3.6393231064721476E-2</c:v>
                </c:pt>
                <c:pt idx="747">
                  <c:v>3.5351564343727659E-2</c:v>
                </c:pt>
                <c:pt idx="748">
                  <c:v>2.7473959766211919E-2</c:v>
                </c:pt>
                <c:pt idx="749">
                  <c:v>3.1575522480125073E-2</c:v>
                </c:pt>
                <c:pt idx="750">
                  <c:v>3.0989584949566051E-2</c:v>
                </c:pt>
                <c:pt idx="751">
                  <c:v>3.2552085031056777E-2</c:v>
                </c:pt>
                <c:pt idx="752">
                  <c:v>3.059895992919337E-2</c:v>
                </c:pt>
                <c:pt idx="753">
                  <c:v>3.0143230738758575E-2</c:v>
                </c:pt>
                <c:pt idx="754">
                  <c:v>3.3268230901740026E-2</c:v>
                </c:pt>
                <c:pt idx="755">
                  <c:v>2.5976563854783308E-2</c:v>
                </c:pt>
                <c:pt idx="756">
                  <c:v>2.565104300447274E-2</c:v>
                </c:pt>
                <c:pt idx="757">
                  <c:v>3.1575522480125073E-2</c:v>
                </c:pt>
                <c:pt idx="758">
                  <c:v>2.8841147337516304E-2</c:v>
                </c:pt>
                <c:pt idx="759">
                  <c:v>2.7408855596149806E-2</c:v>
                </c:pt>
                <c:pt idx="760">
                  <c:v>2.5976563854783308E-2</c:v>
                </c:pt>
                <c:pt idx="761">
                  <c:v>3.1054689119628165E-2</c:v>
                </c:pt>
                <c:pt idx="762">
                  <c:v>3.0013022398634348E-2</c:v>
                </c:pt>
                <c:pt idx="763">
                  <c:v>2.9947918228572235E-2</c:v>
                </c:pt>
                <c:pt idx="764">
                  <c:v>3.3138022561615799E-2</c:v>
                </c:pt>
                <c:pt idx="765">
                  <c:v>3.7304689445591066E-2</c:v>
                </c:pt>
                <c:pt idx="766">
                  <c:v>3.7890626976150088E-2</c:v>
                </c:pt>
                <c:pt idx="767">
                  <c:v>3.5677085194038227E-2</c:v>
                </c:pt>
                <c:pt idx="768">
                  <c:v>3.9843752078013495E-2</c:v>
                </c:pt>
                <c:pt idx="769">
                  <c:v>4.342448143142974E-2</c:v>
                </c:pt>
                <c:pt idx="770">
                  <c:v>4.9414065077144187E-2</c:v>
                </c:pt>
                <c:pt idx="771">
                  <c:v>4.837239835615037E-2</c:v>
                </c:pt>
                <c:pt idx="772">
                  <c:v>4.9934898437641095E-2</c:v>
                </c:pt>
                <c:pt idx="773">
                  <c:v>4.9674481757392641E-2</c:v>
                </c:pt>
                <c:pt idx="774">
                  <c:v>5.1171877668821253E-2</c:v>
                </c:pt>
                <c:pt idx="775">
                  <c:v>5.1367190179007594E-2</c:v>
                </c:pt>
                <c:pt idx="776">
                  <c:v>5.5013023702485953E-2</c:v>
                </c:pt>
                <c:pt idx="777">
                  <c:v>5.6640627954038791E-2</c:v>
                </c:pt>
                <c:pt idx="778">
                  <c:v>5.8463544715777971E-2</c:v>
                </c:pt>
                <c:pt idx="779">
                  <c:v>6.3541669980622828E-2</c:v>
                </c:pt>
                <c:pt idx="780">
                  <c:v>5.71614613145357E-2</c:v>
                </c:pt>
                <c:pt idx="781">
                  <c:v>5.8919273906212766E-2</c:v>
                </c:pt>
                <c:pt idx="782">
                  <c:v>6.0677086497889832E-2</c:v>
                </c:pt>
                <c:pt idx="783">
                  <c:v>6.1588544878759421E-2</c:v>
                </c:pt>
                <c:pt idx="784">
                  <c:v>6.5104170062113553E-2</c:v>
                </c:pt>
                <c:pt idx="785">
                  <c:v>6.4062503341119736E-2</c:v>
                </c:pt>
                <c:pt idx="786">
                  <c:v>6.302083662012592E-2</c:v>
                </c:pt>
                <c:pt idx="787">
                  <c:v>6.6080732613045257E-2</c:v>
                </c:pt>
                <c:pt idx="788">
                  <c:v>6.1718753218883649E-2</c:v>
                </c:pt>
                <c:pt idx="789">
                  <c:v>6.5885420102858916E-2</c:v>
                </c:pt>
                <c:pt idx="790">
                  <c:v>6.4648440871678758E-2</c:v>
                </c:pt>
                <c:pt idx="791">
                  <c:v>6.3736982490809169E-2</c:v>
                </c:pt>
                <c:pt idx="792">
                  <c:v>6.6471357633417938E-2</c:v>
                </c:pt>
                <c:pt idx="793">
                  <c:v>6.705729516397696E-2</c:v>
                </c:pt>
                <c:pt idx="794">
                  <c:v>6.6080732613045257E-2</c:v>
                </c:pt>
                <c:pt idx="795">
                  <c:v>7.018229532695841E-2</c:v>
                </c:pt>
                <c:pt idx="796">
                  <c:v>6.8229170225095004E-2</c:v>
                </c:pt>
                <c:pt idx="797">
                  <c:v>6.9726566136523616E-2</c:v>
                </c:pt>
                <c:pt idx="798">
                  <c:v>7.3177087149815634E-2</c:v>
                </c:pt>
                <c:pt idx="799">
                  <c:v>7.018229532695841E-2</c:v>
                </c:pt>
                <c:pt idx="800">
                  <c:v>7.200521208869759E-2</c:v>
                </c:pt>
                <c:pt idx="801">
                  <c:v>7.1419274558138568E-2</c:v>
                </c:pt>
                <c:pt idx="802">
                  <c:v>6.8229170225095004E-2</c:v>
                </c:pt>
                <c:pt idx="803">
                  <c:v>7.0312503667082638E-2</c:v>
                </c:pt>
                <c:pt idx="804">
                  <c:v>7.4609378891182132E-2</c:v>
                </c:pt>
                <c:pt idx="805">
                  <c:v>7.200521208869759E-2</c:v>
                </c:pt>
                <c:pt idx="806">
                  <c:v>7.4479170551057905E-2</c:v>
                </c:pt>
                <c:pt idx="807">
                  <c:v>7.2721357959380839E-2</c:v>
                </c:pt>
                <c:pt idx="808">
                  <c:v>7.1223962047952227E-2</c:v>
                </c:pt>
                <c:pt idx="809">
                  <c:v>7.3372399660001975E-2</c:v>
                </c:pt>
                <c:pt idx="810">
                  <c:v>6.998698281677207E-2</c:v>
                </c:pt>
                <c:pt idx="811">
                  <c:v>6.8554691075405572E-2</c:v>
                </c:pt>
                <c:pt idx="812">
                  <c:v>6.796875354484655E-2</c:v>
                </c:pt>
                <c:pt idx="813">
                  <c:v>7.2526045449194498E-2</c:v>
                </c:pt>
                <c:pt idx="814">
                  <c:v>6.9010420265840366E-2</c:v>
                </c:pt>
                <c:pt idx="815">
                  <c:v>7.0247399497020524E-2</c:v>
                </c:pt>
                <c:pt idx="816">
                  <c:v>7.0507816177268978E-2</c:v>
                </c:pt>
                <c:pt idx="817">
                  <c:v>6.998698281677207E-2</c:v>
                </c:pt>
                <c:pt idx="818">
                  <c:v>7.3632816340250429E-2</c:v>
                </c:pt>
                <c:pt idx="819">
                  <c:v>6.9335941116150934E-2</c:v>
                </c:pt>
                <c:pt idx="820">
                  <c:v>6.7252607674163301E-2</c:v>
                </c:pt>
                <c:pt idx="821">
                  <c:v>6.8489586905343458E-2</c:v>
                </c:pt>
                <c:pt idx="822">
                  <c:v>7.4479170551057905E-2</c:v>
                </c:pt>
                <c:pt idx="823">
                  <c:v>6.8880211925716139E-2</c:v>
                </c:pt>
                <c:pt idx="824">
                  <c:v>7.0247399497020524E-2</c:v>
                </c:pt>
                <c:pt idx="825">
                  <c:v>6.7382816014287528E-2</c:v>
                </c:pt>
                <c:pt idx="826">
                  <c:v>6.1588544878759421E-2</c:v>
                </c:pt>
                <c:pt idx="827">
                  <c:v>6.9466149456275161E-2</c:v>
                </c:pt>
                <c:pt idx="828">
                  <c:v>7.0442712007206865E-2</c:v>
                </c:pt>
                <c:pt idx="829">
                  <c:v>6.3736982490809169E-2</c:v>
                </c:pt>
                <c:pt idx="830">
                  <c:v>6.5755211762734689E-2</c:v>
                </c:pt>
                <c:pt idx="831">
                  <c:v>6.9010420265840366E-2</c:v>
                </c:pt>
                <c:pt idx="832">
                  <c:v>6.8619795245467685E-2</c:v>
                </c:pt>
                <c:pt idx="833">
                  <c:v>7.1614587068324909E-2</c:v>
                </c:pt>
                <c:pt idx="834">
                  <c:v>6.7187503504101187E-2</c:v>
                </c:pt>
                <c:pt idx="835">
                  <c:v>7.1875003748573363E-2</c:v>
                </c:pt>
                <c:pt idx="836">
                  <c:v>7.5716149782238062E-2</c:v>
                </c:pt>
                <c:pt idx="837">
                  <c:v>7.0768232857517432E-2</c:v>
                </c:pt>
                <c:pt idx="838">
                  <c:v>6.9791670306585729E-2</c:v>
                </c:pt>
                <c:pt idx="839">
                  <c:v>7.2656253789318725E-2</c:v>
                </c:pt>
                <c:pt idx="840">
                  <c:v>7.7083337353542447E-2</c:v>
                </c:pt>
                <c:pt idx="841">
                  <c:v>7.8776045775157399E-2</c:v>
                </c:pt>
                <c:pt idx="842">
                  <c:v>6.4388024191430304E-2</c:v>
                </c:pt>
                <c:pt idx="843">
                  <c:v>5.1953127709566616E-2</c:v>
                </c:pt>
                <c:pt idx="844">
                  <c:v>4.1080731309193652E-2</c:v>
                </c:pt>
                <c:pt idx="845">
                  <c:v>2.5716147174534854E-2</c:v>
                </c:pt>
                <c:pt idx="846">
                  <c:v>1.5234375794534571E-2</c:v>
                </c:pt>
                <c:pt idx="847">
                  <c:v>5.0781252648448572E-3</c:v>
                </c:pt>
                <c:pt idx="848">
                  <c:v>-1.2369792311801575E-3</c:v>
                </c:pt>
                <c:pt idx="849">
                  <c:v>-1.5039063284348231E-2</c:v>
                </c:pt>
                <c:pt idx="850">
                  <c:v>-2.0572917739627883E-2</c:v>
                </c:pt>
                <c:pt idx="851">
                  <c:v>-1.8164063447329681E-2</c:v>
                </c:pt>
                <c:pt idx="852">
                  <c:v>-7.0963545367703773E-3</c:v>
                </c:pt>
                <c:pt idx="853">
                  <c:v>4.1015627139131539E-3</c:v>
                </c:pt>
                <c:pt idx="854">
                  <c:v>1.9205730168323498E-2</c:v>
                </c:pt>
                <c:pt idx="855">
                  <c:v>2.9622397378261667E-2</c:v>
                </c:pt>
                <c:pt idx="856">
                  <c:v>4.8437502526212484E-2</c:v>
                </c:pt>
                <c:pt idx="857">
                  <c:v>5.9765628117020242E-2</c:v>
                </c:pt>
                <c:pt idx="858">
                  <c:v>6.5885420102858916E-2</c:v>
                </c:pt>
                <c:pt idx="859">
                  <c:v>7.8125004074536264E-2</c:v>
                </c:pt>
                <c:pt idx="860">
                  <c:v>8.372396269987803E-2</c:v>
                </c:pt>
                <c:pt idx="861">
                  <c:v>8.6002608652052004E-2</c:v>
                </c:pt>
                <c:pt idx="862">
                  <c:v>9.27083381684497E-2</c:v>
                </c:pt>
                <c:pt idx="863">
                  <c:v>9.8372400963853579E-2</c:v>
                </c:pt>
                <c:pt idx="864">
                  <c:v>9.7395838412921876E-2</c:v>
                </c:pt>
                <c:pt idx="865">
                  <c:v>9.9283859344723169E-2</c:v>
                </c:pt>
                <c:pt idx="866">
                  <c:v>9.9283859344723169E-2</c:v>
                </c:pt>
                <c:pt idx="867">
                  <c:v>9.674479671230074E-2</c:v>
                </c:pt>
                <c:pt idx="868">
                  <c:v>8.9388025495281909E-2</c:v>
                </c:pt>
                <c:pt idx="869">
                  <c:v>8.9453129665344022E-2</c:v>
                </c:pt>
                <c:pt idx="870">
                  <c:v>7.8710941605095286E-2</c:v>
                </c:pt>
                <c:pt idx="871">
                  <c:v>7.8841149945219513E-2</c:v>
                </c:pt>
                <c:pt idx="872">
                  <c:v>7.3632816340250429E-2</c:v>
                </c:pt>
                <c:pt idx="873">
                  <c:v>6.7317711844225414E-2</c:v>
                </c:pt>
                <c:pt idx="874">
                  <c:v>6.6666670143604279E-2</c:v>
                </c:pt>
                <c:pt idx="875">
                  <c:v>6.1718753218883649E-2</c:v>
                </c:pt>
                <c:pt idx="876">
                  <c:v>5.8919273906212766E-2</c:v>
                </c:pt>
                <c:pt idx="877">
                  <c:v>5.8854169736150652E-2</c:v>
                </c:pt>
                <c:pt idx="878">
                  <c:v>5.735677382472204E-2</c:v>
                </c:pt>
                <c:pt idx="879">
                  <c:v>4.9153648396895733E-2</c:v>
                </c:pt>
                <c:pt idx="880">
                  <c:v>5.3841148641367909E-2</c:v>
                </c:pt>
                <c:pt idx="881">
                  <c:v>5.0976565158634912E-2</c:v>
                </c:pt>
                <c:pt idx="882">
                  <c:v>4.6744794104597531E-2</c:v>
                </c:pt>
                <c:pt idx="883">
                  <c:v>4.9023440056771506E-2</c:v>
                </c:pt>
                <c:pt idx="884">
                  <c:v>4.9934898437641095E-2</c:v>
                </c:pt>
                <c:pt idx="885">
                  <c:v>4.4726564832672011E-2</c:v>
                </c:pt>
                <c:pt idx="886">
                  <c:v>4.8958335886709392E-2</c:v>
                </c:pt>
                <c:pt idx="887">
                  <c:v>5.1497398519131821E-2</c:v>
                </c:pt>
                <c:pt idx="888">
                  <c:v>5.4947919532423839E-2</c:v>
                </c:pt>
                <c:pt idx="889">
                  <c:v>5.2343752729939297E-2</c:v>
                </c:pt>
                <c:pt idx="890">
                  <c:v>5.0065106777765322E-2</c:v>
                </c:pt>
                <c:pt idx="891">
                  <c:v>4.9804690097516868E-2</c:v>
                </c:pt>
                <c:pt idx="892">
                  <c:v>5.3776044471305795E-2</c:v>
                </c:pt>
                <c:pt idx="893">
                  <c:v>4.8177085845964029E-2</c:v>
                </c:pt>
                <c:pt idx="894">
                  <c:v>4.9088544226833619E-2</c:v>
                </c:pt>
                <c:pt idx="895">
                  <c:v>4.7656252485467121E-2</c:v>
                </c:pt>
                <c:pt idx="896">
                  <c:v>4.8632815036398824E-2</c:v>
                </c:pt>
                <c:pt idx="897">
                  <c:v>5.0911460988572799E-2</c:v>
                </c:pt>
                <c:pt idx="898">
                  <c:v>5.0130210947827436E-2</c:v>
                </c:pt>
                <c:pt idx="899">
                  <c:v>4.6940106614783872E-2</c:v>
                </c:pt>
                <c:pt idx="900">
                  <c:v>5.3515627791057341E-2</c:v>
                </c:pt>
                <c:pt idx="901">
                  <c:v>5.1041669328697026E-2</c:v>
                </c:pt>
                <c:pt idx="902">
                  <c:v>4.231771054037381E-2</c:v>
                </c:pt>
                <c:pt idx="903">
                  <c:v>4.6809898274659645E-2</c:v>
                </c:pt>
                <c:pt idx="904">
                  <c:v>5.1041669328697026E-2</c:v>
                </c:pt>
                <c:pt idx="905">
                  <c:v>5.1171877668821253E-2</c:v>
                </c:pt>
                <c:pt idx="906">
                  <c:v>5.0520835968200117E-2</c:v>
                </c:pt>
                <c:pt idx="907">
                  <c:v>5.0260419287951663E-2</c:v>
                </c:pt>
                <c:pt idx="908">
                  <c:v>5.0976565158634912E-2</c:v>
                </c:pt>
                <c:pt idx="909">
                  <c:v>5.6445315443852451E-2</c:v>
                </c:pt>
                <c:pt idx="910">
                  <c:v>5.221354438981507E-2</c:v>
                </c:pt>
                <c:pt idx="911">
                  <c:v>5.3059898600622546E-2</c:v>
                </c:pt>
                <c:pt idx="912">
                  <c:v>5.2994794430560432E-2</c:v>
                </c:pt>
                <c:pt idx="913">
                  <c:v>5.130208600894548E-2</c:v>
                </c:pt>
                <c:pt idx="914">
                  <c:v>5.2539065240125638E-2</c:v>
                </c:pt>
                <c:pt idx="915">
                  <c:v>5.1692711029318161E-2</c:v>
                </c:pt>
                <c:pt idx="916">
                  <c:v>5.0976565158634912E-2</c:v>
                </c:pt>
                <c:pt idx="917">
                  <c:v>5.4687502852175385E-2</c:v>
                </c:pt>
                <c:pt idx="918">
                  <c:v>5.3320315280871E-2</c:v>
                </c:pt>
                <c:pt idx="919">
                  <c:v>5.221354438981507E-2</c:v>
                </c:pt>
                <c:pt idx="920">
                  <c:v>5.5794273743231315E-2</c:v>
                </c:pt>
                <c:pt idx="921">
                  <c:v>4.9218752566957846E-2</c:v>
                </c:pt>
                <c:pt idx="922">
                  <c:v>5.2799481920374092E-2</c:v>
                </c:pt>
                <c:pt idx="923">
                  <c:v>5.2018231879628729E-2</c:v>
                </c:pt>
                <c:pt idx="924">
                  <c:v>5.2604169410187751E-2</c:v>
                </c:pt>
                <c:pt idx="925">
                  <c:v>5.3059898600622546E-2</c:v>
                </c:pt>
                <c:pt idx="926">
                  <c:v>5.1041669328697026E-2</c:v>
                </c:pt>
                <c:pt idx="927">
                  <c:v>5.1106773498759139E-2</c:v>
                </c:pt>
                <c:pt idx="928">
                  <c:v>5.2929690260498319E-2</c:v>
                </c:pt>
                <c:pt idx="929">
                  <c:v>4.8502606696274597E-2</c:v>
                </c:pt>
                <c:pt idx="930">
                  <c:v>5.71614613145357E-2</c:v>
                </c:pt>
                <c:pt idx="931">
                  <c:v>5.2864586090436205E-2</c:v>
                </c:pt>
                <c:pt idx="932">
                  <c:v>5.4947919532423839E-2</c:v>
                </c:pt>
                <c:pt idx="933">
                  <c:v>5.7226565484597813E-2</c:v>
                </c:pt>
                <c:pt idx="934">
                  <c:v>5.3125002770684659E-2</c:v>
                </c:pt>
                <c:pt idx="935">
                  <c:v>5.2799481920374092E-2</c:v>
                </c:pt>
                <c:pt idx="936">
                  <c:v>5.0325523458013777E-2</c:v>
                </c:pt>
                <c:pt idx="937">
                  <c:v>5.4687502852175385E-2</c:v>
                </c:pt>
                <c:pt idx="938">
                  <c:v>5.2343752729939297E-2</c:v>
                </c:pt>
                <c:pt idx="939">
                  <c:v>4.9739585927454755E-2</c:v>
                </c:pt>
                <c:pt idx="940">
                  <c:v>5.3906252811430022E-2</c:v>
                </c:pt>
                <c:pt idx="941">
                  <c:v>5.3059898600622546E-2</c:v>
                </c:pt>
                <c:pt idx="942">
                  <c:v>5.2799481920374092E-2</c:v>
                </c:pt>
                <c:pt idx="943">
                  <c:v>5.2148440219752956E-2</c:v>
                </c:pt>
                <c:pt idx="944">
                  <c:v>5.2669273580249865E-2</c:v>
                </c:pt>
                <c:pt idx="945">
                  <c:v>5.2929690260498319E-2</c:v>
                </c:pt>
                <c:pt idx="946">
                  <c:v>5.1953127709566616E-2</c:v>
                </c:pt>
                <c:pt idx="947">
                  <c:v>5.7552086334908381E-2</c:v>
                </c:pt>
                <c:pt idx="948">
                  <c:v>5.2148440219752956E-2</c:v>
                </c:pt>
                <c:pt idx="949">
                  <c:v>5.1953127709566616E-2</c:v>
                </c:pt>
                <c:pt idx="950">
                  <c:v>5.423177366174059E-2</c:v>
                </c:pt>
                <c:pt idx="951">
                  <c:v>4.8958335886709392E-2</c:v>
                </c:pt>
                <c:pt idx="952">
                  <c:v>5.3255211110808887E-2</c:v>
                </c:pt>
                <c:pt idx="953">
                  <c:v>5.0976565158634912E-2</c:v>
                </c:pt>
                <c:pt idx="954">
                  <c:v>4.9218752566957846E-2</c:v>
                </c:pt>
                <c:pt idx="955">
                  <c:v>5.1367190179007594E-2</c:v>
                </c:pt>
                <c:pt idx="956">
                  <c:v>5.130208600894548E-2</c:v>
                </c:pt>
                <c:pt idx="957">
                  <c:v>5.3971356981492136E-2</c:v>
                </c:pt>
                <c:pt idx="958">
                  <c:v>4.8242190016026143E-2</c:v>
                </c:pt>
                <c:pt idx="959">
                  <c:v>4.7591148315405007E-2</c:v>
                </c:pt>
                <c:pt idx="960">
                  <c:v>5.0976565158634912E-2</c:v>
                </c:pt>
                <c:pt idx="961">
                  <c:v>4.5898439893790055E-2</c:v>
                </c:pt>
                <c:pt idx="962">
                  <c:v>4.8763023376523051E-2</c:v>
                </c:pt>
                <c:pt idx="963">
                  <c:v>5.2994794430560432E-2</c:v>
                </c:pt>
                <c:pt idx="964">
                  <c:v>4.8958335886709392E-2</c:v>
                </c:pt>
                <c:pt idx="965">
                  <c:v>5.0130210947827436E-2</c:v>
                </c:pt>
                <c:pt idx="966">
                  <c:v>5.533854455279652E-2</c:v>
                </c:pt>
                <c:pt idx="967">
                  <c:v>5.2083336049690843E-2</c:v>
                </c:pt>
                <c:pt idx="968">
                  <c:v>4.837239835615037E-2</c:v>
                </c:pt>
                <c:pt idx="969">
                  <c:v>4.5117189853044692E-2</c:v>
                </c:pt>
                <c:pt idx="970">
                  <c:v>4.9674481757392641E-2</c:v>
                </c:pt>
                <c:pt idx="971">
                  <c:v>5.1692711029318161E-2</c:v>
                </c:pt>
                <c:pt idx="972">
                  <c:v>4.7981773335777689E-2</c:v>
                </c:pt>
                <c:pt idx="973">
                  <c:v>4.726562746509444E-2</c:v>
                </c:pt>
                <c:pt idx="974">
                  <c:v>5.019531511788955E-2</c:v>
                </c:pt>
                <c:pt idx="975">
                  <c:v>4.7786460825591348E-2</c:v>
                </c:pt>
                <c:pt idx="976">
                  <c:v>4.726562746509444E-2</c:v>
                </c:pt>
                <c:pt idx="977">
                  <c:v>4.8697919206460938E-2</c:v>
                </c:pt>
                <c:pt idx="978">
                  <c:v>5.2343752729939297E-2</c:v>
                </c:pt>
                <c:pt idx="979">
                  <c:v>5.0000002607703209E-2</c:v>
                </c:pt>
                <c:pt idx="980">
                  <c:v>5.019531511788955E-2</c:v>
                </c:pt>
                <c:pt idx="981">
                  <c:v>4.6484377424349077E-2</c:v>
                </c:pt>
                <c:pt idx="982">
                  <c:v>4.544271070335526E-2</c:v>
                </c:pt>
                <c:pt idx="983">
                  <c:v>4.453125232248567E-2</c:v>
                </c:pt>
                <c:pt idx="984">
                  <c:v>4.7395835805218667E-2</c:v>
                </c:pt>
                <c:pt idx="985">
                  <c:v>4.8307294186088257E-2</c:v>
                </c:pt>
                <c:pt idx="986">
                  <c:v>4.9218752566957846E-2</c:v>
                </c:pt>
                <c:pt idx="987">
                  <c:v>4.6419273254286963E-2</c:v>
                </c:pt>
                <c:pt idx="988">
                  <c:v>4.5182294023106806E-2</c:v>
                </c:pt>
                <c:pt idx="989">
                  <c:v>5.0976565158634912E-2</c:v>
                </c:pt>
                <c:pt idx="990">
                  <c:v>4.8242190016026143E-2</c:v>
                </c:pt>
                <c:pt idx="991">
                  <c:v>5.1757815199380275E-2</c:v>
                </c:pt>
                <c:pt idx="992">
                  <c:v>4.8307294186088257E-2</c:v>
                </c:pt>
                <c:pt idx="993">
                  <c:v>4.746093997528078E-2</c:v>
                </c:pt>
                <c:pt idx="994">
                  <c:v>4.6549481594411191E-2</c:v>
                </c:pt>
                <c:pt idx="995">
                  <c:v>5.1562502689193934E-2</c:v>
                </c:pt>
                <c:pt idx="996">
                  <c:v>4.6289064914162736E-2</c:v>
                </c:pt>
                <c:pt idx="997">
                  <c:v>4.7656252485467121E-2</c:v>
                </c:pt>
                <c:pt idx="998">
                  <c:v>4.94791692472063E-2</c:v>
                </c:pt>
                <c:pt idx="999">
                  <c:v>5.0065106777765322E-2</c:v>
                </c:pt>
                <c:pt idx="1000">
                  <c:v>5.5208336212672293E-2</c:v>
                </c:pt>
                <c:pt idx="1001">
                  <c:v>6.0351565647579264E-2</c:v>
                </c:pt>
                <c:pt idx="1002">
                  <c:v>6.5364586742362007E-2</c:v>
                </c:pt>
                <c:pt idx="1003">
                  <c:v>6.6015628442983143E-2</c:v>
                </c:pt>
                <c:pt idx="1004">
                  <c:v>7.8255212414660491E-2</c:v>
                </c:pt>
                <c:pt idx="1005">
                  <c:v>0.10833333898335695</c:v>
                </c:pt>
                <c:pt idx="1006">
                  <c:v>0.12473958983900957</c:v>
                </c:pt>
                <c:pt idx="1007">
                  <c:v>0.14134115320484852</c:v>
                </c:pt>
                <c:pt idx="1008">
                  <c:v>0.15423177887714701</c:v>
                </c:pt>
                <c:pt idx="1009">
                  <c:v>0.15390625802683644</c:v>
                </c:pt>
                <c:pt idx="1010">
                  <c:v>0.15397136219689855</c:v>
                </c:pt>
                <c:pt idx="1011">
                  <c:v>0.1527343829657184</c:v>
                </c:pt>
                <c:pt idx="1012">
                  <c:v>0.14915365361230215</c:v>
                </c:pt>
                <c:pt idx="1013">
                  <c:v>0.12955729842360597</c:v>
                </c:pt>
                <c:pt idx="1014">
                  <c:v>0.10364583873888478</c:v>
                </c:pt>
                <c:pt idx="1015">
                  <c:v>7.1484378728200682E-2</c:v>
                </c:pt>
                <c:pt idx="1016">
                  <c:v>3.6002606044348795E-2</c:v>
                </c:pt>
                <c:pt idx="1017">
                  <c:v>4.94791692472063E-3</c:v>
                </c:pt>
                <c:pt idx="1018">
                  <c:v>-2.7408855596149806E-2</c:v>
                </c:pt>
                <c:pt idx="1019">
                  <c:v>-3.8932293697143905E-2</c:v>
                </c:pt>
                <c:pt idx="1020">
                  <c:v>-4.4140627302112989E-2</c:v>
                </c:pt>
                <c:pt idx="1021">
                  <c:v>-3.8867189527081791E-2</c:v>
                </c:pt>
                <c:pt idx="1022">
                  <c:v>-2.7734376446460374E-2</c:v>
                </c:pt>
                <c:pt idx="1023">
                  <c:v>-6.1848961559007876E-3</c:v>
                </c:pt>
                <c:pt idx="1024">
                  <c:v>1.8294271787453908E-2</c:v>
                </c:pt>
                <c:pt idx="1025">
                  <c:v>3.9843752078013495E-2</c:v>
                </c:pt>
                <c:pt idx="1026">
                  <c:v>6.1328128198510967E-2</c:v>
                </c:pt>
                <c:pt idx="1027">
                  <c:v>7.6367191482859198E-2</c:v>
                </c:pt>
                <c:pt idx="1028">
                  <c:v>9.6875005052424967E-2</c:v>
                </c:pt>
                <c:pt idx="1029">
                  <c:v>0.10794271396298427</c:v>
                </c:pt>
                <c:pt idx="1030">
                  <c:v>0.11250000586733222</c:v>
                </c:pt>
                <c:pt idx="1031">
                  <c:v>0.11419271428894717</c:v>
                </c:pt>
                <c:pt idx="1032">
                  <c:v>0.11647136024112115</c:v>
                </c:pt>
                <c:pt idx="1033">
                  <c:v>0.11777344364236342</c:v>
                </c:pt>
                <c:pt idx="1034">
                  <c:v>0.11790365198248765</c:v>
                </c:pt>
                <c:pt idx="1035">
                  <c:v>0.10976563072472345</c:v>
                </c:pt>
                <c:pt idx="1036">
                  <c:v>0.10748698477254948</c:v>
                </c:pt>
                <c:pt idx="1037">
                  <c:v>0.10266927618795307</c:v>
                </c:pt>
                <c:pt idx="1038">
                  <c:v>9.7916671773418784E-2</c:v>
                </c:pt>
                <c:pt idx="1039">
                  <c:v>9.6158859181741718E-2</c:v>
                </c:pt>
                <c:pt idx="1040">
                  <c:v>8.7109379543107934E-2</c:v>
                </c:pt>
                <c:pt idx="1041">
                  <c:v>8.3203129339381121E-2</c:v>
                </c:pt>
                <c:pt idx="1042">
                  <c:v>7.0638024517393205E-2</c:v>
                </c:pt>
                <c:pt idx="1043">
                  <c:v>5.826823220559163E-2</c:v>
                </c:pt>
                <c:pt idx="1044">
                  <c:v>3.9973960418137722E-2</c:v>
                </c:pt>
                <c:pt idx="1045">
                  <c:v>1.6210938345466275E-2</c:v>
                </c:pt>
                <c:pt idx="1046">
                  <c:v>9.1145838086958975E-4</c:v>
                </c:pt>
                <c:pt idx="1047">
                  <c:v>-9.765625509317033E-3</c:v>
                </c:pt>
                <c:pt idx="1048">
                  <c:v>-1.6471355025714729E-2</c:v>
                </c:pt>
                <c:pt idx="1049">
                  <c:v>-2.4869792963727377E-2</c:v>
                </c:pt>
                <c:pt idx="1050">
                  <c:v>-2.8450522317143623E-2</c:v>
                </c:pt>
                <c:pt idx="1051">
                  <c:v>-3.2291668350808322E-2</c:v>
                </c:pt>
                <c:pt idx="1052">
                  <c:v>-1.1653646441118326E-2</c:v>
                </c:pt>
                <c:pt idx="1053">
                  <c:v>5.5989586253417656E-3</c:v>
                </c:pt>
                <c:pt idx="1054">
                  <c:v>2.1484376120497473E-2</c:v>
                </c:pt>
                <c:pt idx="1055">
                  <c:v>3.1315105799876619E-2</c:v>
                </c:pt>
                <c:pt idx="1056">
                  <c:v>3.8867189527081791E-2</c:v>
                </c:pt>
                <c:pt idx="1057">
                  <c:v>4.5833335723727942E-2</c:v>
                </c:pt>
                <c:pt idx="1058">
                  <c:v>5.7617190504970495E-2</c:v>
                </c:pt>
                <c:pt idx="1059">
                  <c:v>6.9531253626337275E-2</c:v>
                </c:pt>
                <c:pt idx="1060">
                  <c:v>7.8255212414660491E-2</c:v>
                </c:pt>
                <c:pt idx="1061">
                  <c:v>8.6393233672424685E-2</c:v>
                </c:pt>
                <c:pt idx="1062">
                  <c:v>9.069010889652418E-2</c:v>
                </c:pt>
                <c:pt idx="1063">
                  <c:v>9.5507817481120583E-2</c:v>
                </c:pt>
                <c:pt idx="1064">
                  <c:v>0.10175781780708348</c:v>
                </c:pt>
                <c:pt idx="1065">
                  <c:v>0.10488281797006493</c:v>
                </c:pt>
                <c:pt idx="1066">
                  <c:v>0.10123698444658658</c:v>
                </c:pt>
                <c:pt idx="1067">
                  <c:v>0.10117188027652446</c:v>
                </c:pt>
                <c:pt idx="1068">
                  <c:v>0.10670573473180411</c:v>
                </c:pt>
                <c:pt idx="1069">
                  <c:v>9.6875005052424967E-2</c:v>
                </c:pt>
                <c:pt idx="1070">
                  <c:v>0.10052083857590333</c:v>
                </c:pt>
                <c:pt idx="1071">
                  <c:v>0.10403646375925746</c:v>
                </c:pt>
                <c:pt idx="1072">
                  <c:v>0.10000000521540642</c:v>
                </c:pt>
                <c:pt idx="1073">
                  <c:v>0.10312500537838787</c:v>
                </c:pt>
                <c:pt idx="1074">
                  <c:v>9.6158859181741718E-2</c:v>
                </c:pt>
                <c:pt idx="1075">
                  <c:v>8.3138025169319008E-2</c:v>
                </c:pt>
                <c:pt idx="1076">
                  <c:v>6.705729516397696E-2</c:v>
                </c:pt>
                <c:pt idx="1077">
                  <c:v>5.7617190504970495E-2</c:v>
                </c:pt>
                <c:pt idx="1078">
                  <c:v>4.5768231553665828E-2</c:v>
                </c:pt>
                <c:pt idx="1079">
                  <c:v>3.3658855922112707E-2</c:v>
                </c:pt>
                <c:pt idx="1080">
                  <c:v>2.6953126405715011E-2</c:v>
                </c:pt>
                <c:pt idx="1081">
                  <c:v>1.4583334093913436E-2</c:v>
                </c:pt>
                <c:pt idx="1082">
                  <c:v>3.8411460336646996E-3</c:v>
                </c:pt>
                <c:pt idx="1083">
                  <c:v>1.1067708910559304E-3</c:v>
                </c:pt>
                <c:pt idx="1084">
                  <c:v>-3.9062502037268132E-4</c:v>
                </c:pt>
                <c:pt idx="1085">
                  <c:v>1.171875061118044E-3</c:v>
                </c:pt>
                <c:pt idx="1086">
                  <c:v>1.3671875713043846E-3</c:v>
                </c:pt>
                <c:pt idx="1087">
                  <c:v>1.0416667209938169E-2</c:v>
                </c:pt>
                <c:pt idx="1088">
                  <c:v>1.3541667372919619E-2</c:v>
                </c:pt>
                <c:pt idx="1089">
                  <c:v>1.3867188223230187E-2</c:v>
                </c:pt>
                <c:pt idx="1090">
                  <c:v>1.8229167617391795E-2</c:v>
                </c:pt>
                <c:pt idx="1091">
                  <c:v>1.5885417495155707E-2</c:v>
                </c:pt>
                <c:pt idx="1092">
                  <c:v>2.1744792800745927E-2</c:v>
                </c:pt>
                <c:pt idx="1093">
                  <c:v>2.7799480616522487E-2</c:v>
                </c:pt>
                <c:pt idx="1094">
                  <c:v>3.4570314302982297E-2</c:v>
                </c:pt>
                <c:pt idx="1095">
                  <c:v>2.9947918228572235E-2</c:v>
                </c:pt>
                <c:pt idx="1096">
                  <c:v>3.0338543248944916E-2</c:v>
                </c:pt>
                <c:pt idx="1097">
                  <c:v>3.6132814384473022E-2</c:v>
                </c:pt>
                <c:pt idx="1098">
                  <c:v>3.6588543574907817E-2</c:v>
                </c:pt>
                <c:pt idx="1099">
                  <c:v>3.242187669093255E-2</c:v>
                </c:pt>
                <c:pt idx="1100">
                  <c:v>5.71614613145357E-2</c:v>
                </c:pt>
                <c:pt idx="1101">
                  <c:v>7.5781253952300176E-2</c:v>
                </c:pt>
                <c:pt idx="1102">
                  <c:v>8.6914067032921594E-2</c:v>
                </c:pt>
                <c:pt idx="1103">
                  <c:v>0.10768229728273582</c:v>
                </c:pt>
                <c:pt idx="1104">
                  <c:v>0.11712240194174228</c:v>
                </c:pt>
                <c:pt idx="1105">
                  <c:v>0.13697917381068692</c:v>
                </c:pt>
                <c:pt idx="1106">
                  <c:v>0.15175782041478669</c:v>
                </c:pt>
                <c:pt idx="1107">
                  <c:v>0.15279948713578051</c:v>
                </c:pt>
                <c:pt idx="1108">
                  <c:v>0.15787761240062537</c:v>
                </c:pt>
                <c:pt idx="1109">
                  <c:v>0.15208334126509726</c:v>
                </c:pt>
                <c:pt idx="1110">
                  <c:v>0.14042969482397893</c:v>
                </c:pt>
                <c:pt idx="1111">
                  <c:v>0.12187500635627657</c:v>
                </c:pt>
                <c:pt idx="1112">
                  <c:v>9.765625509317033E-2</c:v>
                </c:pt>
                <c:pt idx="1113">
                  <c:v>7.7408858203853015E-2</c:v>
                </c:pt>
                <c:pt idx="1114">
                  <c:v>4.7330731635156553E-2</c:v>
                </c:pt>
                <c:pt idx="1115">
                  <c:v>1.8359375957516022E-2</c:v>
                </c:pt>
                <c:pt idx="1116">
                  <c:v>0</c:v>
                </c:pt>
                <c:pt idx="1117">
                  <c:v>-2.2330730331304949E-2</c:v>
                </c:pt>
                <c:pt idx="1118">
                  <c:v>-3.8281251996522769E-2</c:v>
                </c:pt>
                <c:pt idx="1119">
                  <c:v>-3.847656450670911E-2</c:v>
                </c:pt>
                <c:pt idx="1120">
                  <c:v>-3.9778647907951381E-2</c:v>
                </c:pt>
                <c:pt idx="1121">
                  <c:v>-3.8020835316274315E-2</c:v>
                </c:pt>
                <c:pt idx="1122">
                  <c:v>-2.5065105473913718E-2</c:v>
                </c:pt>
                <c:pt idx="1123">
                  <c:v>-1.1653646441118326E-2</c:v>
                </c:pt>
                <c:pt idx="1124">
                  <c:v>5.9895836457144469E-3</c:v>
                </c:pt>
                <c:pt idx="1125">
                  <c:v>2.6171876364969648E-2</c:v>
                </c:pt>
                <c:pt idx="1126">
                  <c:v>4.049479377863463E-2</c:v>
                </c:pt>
                <c:pt idx="1127">
                  <c:v>6.0416669817641377E-2</c:v>
                </c:pt>
                <c:pt idx="1128">
                  <c:v>8.7044275373045821E-2</c:v>
                </c:pt>
                <c:pt idx="1129">
                  <c:v>0.11067708910559304</c:v>
                </c:pt>
                <c:pt idx="1130">
                  <c:v>0.13014323595416499</c:v>
                </c:pt>
                <c:pt idx="1131">
                  <c:v>0.14414063251751941</c:v>
                </c:pt>
                <c:pt idx="1132">
                  <c:v>0.16419271689665038</c:v>
                </c:pt>
                <c:pt idx="1133">
                  <c:v>0.1662109461685759</c:v>
                </c:pt>
                <c:pt idx="1134">
                  <c:v>0.16308594600559445</c:v>
                </c:pt>
                <c:pt idx="1135">
                  <c:v>0.15488282057776814</c:v>
                </c:pt>
                <c:pt idx="1136">
                  <c:v>0.13684896547056269</c:v>
                </c:pt>
                <c:pt idx="1137">
                  <c:v>0.11223958918708377</c:v>
                </c:pt>
                <c:pt idx="1138">
                  <c:v>9.0169275536027271E-2</c:v>
                </c:pt>
                <c:pt idx="1139">
                  <c:v>6.0546878157765605E-2</c:v>
                </c:pt>
                <c:pt idx="1140">
                  <c:v>3.352864758198848E-2</c:v>
                </c:pt>
                <c:pt idx="1141">
                  <c:v>6.1848961559007876E-3</c:v>
                </c:pt>
                <c:pt idx="1142">
                  <c:v>-1.6536459195776843E-2</c:v>
                </c:pt>
                <c:pt idx="1143">
                  <c:v>-3.6067710214410909E-2</c:v>
                </c:pt>
                <c:pt idx="1144">
                  <c:v>-4.4466148152423557E-2</c:v>
                </c:pt>
                <c:pt idx="1145">
                  <c:v>-4.2122398030187469E-2</c:v>
                </c:pt>
                <c:pt idx="1146">
                  <c:v>-2.3372397052298766E-2</c:v>
                </c:pt>
                <c:pt idx="1147">
                  <c:v>-1.3281250692671165E-2</c:v>
                </c:pt>
                <c:pt idx="1148">
                  <c:v>-4.231771054037381E-3</c:v>
                </c:pt>
                <c:pt idx="1149">
                  <c:v>9.765625509317033E-3</c:v>
                </c:pt>
                <c:pt idx="1150">
                  <c:v>2.0117188549193088E-2</c:v>
                </c:pt>
                <c:pt idx="1151">
                  <c:v>3.5351564343727659E-2</c:v>
                </c:pt>
                <c:pt idx="1152">
                  <c:v>4.4140627302112989E-2</c:v>
                </c:pt>
                <c:pt idx="1153">
                  <c:v>5.9570315606833901E-2</c:v>
                </c:pt>
                <c:pt idx="1154">
                  <c:v>7.8385420754784718E-2</c:v>
                </c:pt>
                <c:pt idx="1155">
                  <c:v>9.472656744037522E-2</c:v>
                </c:pt>
                <c:pt idx="1156">
                  <c:v>0.11360677675838815</c:v>
                </c:pt>
                <c:pt idx="1157">
                  <c:v>0.12617188158037607</c:v>
                </c:pt>
                <c:pt idx="1158">
                  <c:v>0.14694011183019029</c:v>
                </c:pt>
                <c:pt idx="1159">
                  <c:v>0.14733073685056297</c:v>
                </c:pt>
                <c:pt idx="1160">
                  <c:v>0.15436198721727123</c:v>
                </c:pt>
                <c:pt idx="1161">
                  <c:v>0.15136719539441401</c:v>
                </c:pt>
                <c:pt idx="1162">
                  <c:v>0.14238281992584234</c:v>
                </c:pt>
                <c:pt idx="1163">
                  <c:v>0.12910156923317118</c:v>
                </c:pt>
                <c:pt idx="1164">
                  <c:v>0.11888021453341935</c:v>
                </c:pt>
                <c:pt idx="1165">
                  <c:v>0.11477865181950619</c:v>
                </c:pt>
                <c:pt idx="1166">
                  <c:v>9.8502609303977806E-2</c:v>
                </c:pt>
                <c:pt idx="1167">
                  <c:v>8.4179691890312824E-2</c:v>
                </c:pt>
                <c:pt idx="1168">
                  <c:v>6.7773441034660209E-2</c:v>
                </c:pt>
                <c:pt idx="1169">
                  <c:v>4.8111981675901916E-2</c:v>
                </c:pt>
                <c:pt idx="1170">
                  <c:v>3.2031251670559868E-2</c:v>
                </c:pt>
                <c:pt idx="1171">
                  <c:v>1.0091146359627601E-2</c:v>
                </c:pt>
                <c:pt idx="1172">
                  <c:v>-2.9296876527951099E-3</c:v>
                </c:pt>
                <c:pt idx="1173">
                  <c:v>-1.8033855107205454E-2</c:v>
                </c:pt>
                <c:pt idx="1174">
                  <c:v>-2.5000001303851604E-2</c:v>
                </c:pt>
                <c:pt idx="1175">
                  <c:v>-3.5351564343727659E-2</c:v>
                </c:pt>
                <c:pt idx="1176">
                  <c:v>-3.5937501874286681E-2</c:v>
                </c:pt>
                <c:pt idx="1177">
                  <c:v>-3.8411460336646996E-2</c:v>
                </c:pt>
                <c:pt idx="1178">
                  <c:v>-2.656250138534233E-2</c:v>
                </c:pt>
                <c:pt idx="1179">
                  <c:v>-1.6601563365838956E-2</c:v>
                </c:pt>
                <c:pt idx="1180">
                  <c:v>-4.6223960744100623E-3</c:v>
                </c:pt>
                <c:pt idx="1181">
                  <c:v>8.8541671284474432E-3</c:v>
                </c:pt>
                <c:pt idx="1182">
                  <c:v>2.2005209480994381E-2</c:v>
                </c:pt>
                <c:pt idx="1183">
                  <c:v>3.5937501874286681E-2</c:v>
                </c:pt>
                <c:pt idx="1184">
                  <c:v>4.9609377587330528E-2</c:v>
                </c:pt>
                <c:pt idx="1185">
                  <c:v>0</c:v>
                </c:pt>
                <c:pt idx="1186">
                  <c:v>0</c:v>
                </c:pt>
                <c:pt idx="1187">
                  <c:v>0</c:v>
                </c:pt>
                <c:pt idx="1188">
                  <c:v>0</c:v>
                </c:pt>
                <c:pt idx="1189">
                  <c:v>0</c:v>
                </c:pt>
                <c:pt idx="1190">
                  <c:v>0</c:v>
                </c:pt>
                <c:pt idx="1191">
                  <c:v>0</c:v>
                </c:pt>
                <c:pt idx="1192">
                  <c:v>0</c:v>
                </c:pt>
                <c:pt idx="1193">
                  <c:v>0</c:v>
                </c:pt>
                <c:pt idx="1194">
                  <c:v>0</c:v>
                </c:pt>
                <c:pt idx="1195">
                  <c:v>0.6475260754377814</c:v>
                </c:pt>
                <c:pt idx="1196">
                  <c:v>0.82031254278263077</c:v>
                </c:pt>
                <c:pt idx="1197">
                  <c:v>0.87018233705020975</c:v>
                </c:pt>
                <c:pt idx="1198">
                  <c:v>0.91471358937269542</c:v>
                </c:pt>
                <c:pt idx="1199">
                  <c:v>0.96686202959244838</c:v>
                </c:pt>
                <c:pt idx="1200">
                  <c:v>1.0182943239415181</c:v>
                </c:pt>
                <c:pt idx="1201">
                  <c:v>1.0947266195944394</c:v>
                </c:pt>
                <c:pt idx="1202">
                  <c:v>1.2055339170401567</c:v>
                </c:pt>
                <c:pt idx="1203">
                  <c:v>1.3449219451431418</c:v>
                </c:pt>
                <c:pt idx="1204">
                  <c:v>1.4879558067696053</c:v>
                </c:pt>
                <c:pt idx="1205">
                  <c:v>1.6335938351985533</c:v>
                </c:pt>
                <c:pt idx="1206">
                  <c:v>1.7811198845593026</c:v>
                </c:pt>
                <c:pt idx="1207">
                  <c:v>1.9141277039962006</c:v>
                </c:pt>
                <c:pt idx="1208">
                  <c:v>2.0534506279291236</c:v>
                </c:pt>
                <c:pt idx="1209">
                  <c:v>2.1822266763119842</c:v>
                </c:pt>
                <c:pt idx="1210">
                  <c:v>2.2832032440783223</c:v>
                </c:pt>
                <c:pt idx="1211">
                  <c:v>2.3665365817578277</c:v>
                </c:pt>
                <c:pt idx="1212">
                  <c:v>2.4385417938465253</c:v>
                </c:pt>
                <c:pt idx="1213">
                  <c:v>2.5072266932620551</c:v>
                </c:pt>
                <c:pt idx="1214">
                  <c:v>2.5898438850708771</c:v>
                </c:pt>
                <c:pt idx="1215">
                  <c:v>2.6760418062331155</c:v>
                </c:pt>
                <c:pt idx="1216">
                  <c:v>2.7622397273953538</c:v>
                </c:pt>
                <c:pt idx="1217">
                  <c:v>2.8717449414398288</c:v>
                </c:pt>
                <c:pt idx="1218">
                  <c:v>3.0070965109989629</c:v>
                </c:pt>
                <c:pt idx="1219">
                  <c:v>3.1518881852171035</c:v>
                </c:pt>
                <c:pt idx="1220">
                  <c:v>3.2948569426735048</c:v>
                </c:pt>
                <c:pt idx="1221">
                  <c:v>3.4311199706135085</c:v>
                </c:pt>
                <c:pt idx="1222">
                  <c:v>3.5613283107377356</c:v>
                </c:pt>
                <c:pt idx="1223">
                  <c:v>3.6912111300116521</c:v>
                </c:pt>
                <c:pt idx="1224">
                  <c:v>3.821875199326314</c:v>
                </c:pt>
                <c:pt idx="1225">
                  <c:v>3.9395835387986153</c:v>
                </c:pt>
                <c:pt idx="1226">
                  <c:v>4.0493491695233388</c:v>
                </c:pt>
                <c:pt idx="1227">
                  <c:v>4.1497397997591179</c:v>
                </c:pt>
                <c:pt idx="1228">
                  <c:v>4.2284507413642132</c:v>
                </c:pt>
                <c:pt idx="1229">
                  <c:v>4.2996095992421033</c:v>
                </c:pt>
                <c:pt idx="1230">
                  <c:v>4.3715497071607388</c:v>
                </c:pt>
                <c:pt idx="1231">
                  <c:v>4.4421226275080699</c:v>
                </c:pt>
                <c:pt idx="1232">
                  <c:v>4.5290366945409914</c:v>
                </c:pt>
                <c:pt idx="1233">
                  <c:v>4.6374351376944105</c:v>
                </c:pt>
                <c:pt idx="1234">
                  <c:v>4.7701174362809979</c:v>
                </c:pt>
                <c:pt idx="1235">
                  <c:v>4.8992841096842312</c:v>
                </c:pt>
                <c:pt idx="1236">
                  <c:v>5.0269533871760359</c:v>
                </c:pt>
                <c:pt idx="1237">
                  <c:v>5.1632164151160396</c:v>
                </c:pt>
                <c:pt idx="1238">
                  <c:v>5.2833987130507012</c:v>
                </c:pt>
                <c:pt idx="1239">
                  <c:v>5.4172528866984067</c:v>
                </c:pt>
                <c:pt idx="1240">
                  <c:v>5.5457685184010188</c:v>
                </c:pt>
                <c:pt idx="1241">
                  <c:v>5.6702476915597799</c:v>
                </c:pt>
                <c:pt idx="1242">
                  <c:v>5.7914716562154354</c:v>
                </c:pt>
                <c:pt idx="1243">
                  <c:v>5.9106773915991653</c:v>
                </c:pt>
                <c:pt idx="1244">
                  <c:v>6.0335940646764357</c:v>
                </c:pt>
                <c:pt idx="1245">
                  <c:v>6.1465497997342027</c:v>
                </c:pt>
                <c:pt idx="1246">
                  <c:v>6.2547529303774354</c:v>
                </c:pt>
                <c:pt idx="1247">
                  <c:v>6.3501305395184318</c:v>
                </c:pt>
                <c:pt idx="1248">
                  <c:v>6.4436201277276268</c:v>
                </c:pt>
                <c:pt idx="1249">
                  <c:v>6.5297529447198031</c:v>
                </c:pt>
                <c:pt idx="1250">
                  <c:v>6.6205732619564515</c:v>
                </c:pt>
                <c:pt idx="1251">
                  <c:v>6.7101565999619197</c:v>
                </c:pt>
                <c:pt idx="1252">
                  <c:v>6.8061852508035372</c:v>
                </c:pt>
                <c:pt idx="1253">
                  <c:v>6.9018883807948441</c:v>
                </c:pt>
                <c:pt idx="1254">
                  <c:v>7.0007816151191946</c:v>
                </c:pt>
                <c:pt idx="1255">
                  <c:v>7.1035159954772098</c:v>
                </c:pt>
                <c:pt idx="1256">
                  <c:v>7.2157555846642936</c:v>
                </c:pt>
                <c:pt idx="1257">
                  <c:v>7.338151424381067</c:v>
                </c:pt>
                <c:pt idx="1258">
                  <c:v>7.4565759097240516</c:v>
                </c:pt>
                <c:pt idx="1259">
                  <c:v>7.5852868539368501</c:v>
                </c:pt>
                <c:pt idx="1260">
                  <c:v>7.7098962354357354</c:v>
                </c:pt>
                <c:pt idx="1261">
                  <c:v>7.8386071796485339</c:v>
                </c:pt>
                <c:pt idx="1262">
                  <c:v>7.9759769784795935</c:v>
                </c:pt>
                <c:pt idx="1263">
                  <c:v>8.1077478186853114</c:v>
                </c:pt>
                <c:pt idx="1264">
                  <c:v>8.242253034033638</c:v>
                </c:pt>
                <c:pt idx="1265">
                  <c:v>8.3658207488115295</c:v>
                </c:pt>
                <c:pt idx="1266">
                  <c:v>8.4897139844397316</c:v>
                </c:pt>
                <c:pt idx="1267">
                  <c:v>8.6102869073947659</c:v>
                </c:pt>
                <c:pt idx="1268">
                  <c:v>8.7191410797386197</c:v>
                </c:pt>
                <c:pt idx="1269">
                  <c:v>8.8212895225660759</c:v>
                </c:pt>
                <c:pt idx="1270">
                  <c:v>8.9070317145378795</c:v>
                </c:pt>
                <c:pt idx="1271">
                  <c:v>8.9936853648905526</c:v>
                </c:pt>
                <c:pt idx="1272">
                  <c:v>9.0671879728906788</c:v>
                </c:pt>
                <c:pt idx="1273">
                  <c:v>9.1532556857127929</c:v>
                </c:pt>
                <c:pt idx="1274">
                  <c:v>9.2352218358209939</c:v>
                </c:pt>
                <c:pt idx="1275">
                  <c:v>9.3251306946767727</c:v>
                </c:pt>
                <c:pt idx="1276">
                  <c:v>9.4207687204980175</c:v>
                </c:pt>
                <c:pt idx="1277">
                  <c:v>9.5285812261208775</c:v>
                </c:pt>
                <c:pt idx="1278">
                  <c:v>9.6378260234851041</c:v>
                </c:pt>
                <c:pt idx="1279">
                  <c:v>9.7722010304933065</c:v>
                </c:pt>
                <c:pt idx="1280">
                  <c:v>9.9396489558930625</c:v>
                </c:pt>
                <c:pt idx="1281">
                  <c:v>10.108203652183875</c:v>
                </c:pt>
                <c:pt idx="1282">
                  <c:v>10.265755743734189</c:v>
                </c:pt>
                <c:pt idx="1283">
                  <c:v>10.412891168074566</c:v>
                </c:pt>
                <c:pt idx="1284">
                  <c:v>10.514128152521153</c:v>
                </c:pt>
                <c:pt idx="1285">
                  <c:v>10.600846907043888</c:v>
                </c:pt>
                <c:pt idx="1286">
                  <c:v>10.676953681846499</c:v>
                </c:pt>
                <c:pt idx="1287">
                  <c:v>10.746680247983022</c:v>
                </c:pt>
                <c:pt idx="1288">
                  <c:v>10.825586502098304</c:v>
                </c:pt>
                <c:pt idx="1289">
                  <c:v>10.900977131030231</c:v>
                </c:pt>
                <c:pt idx="1290">
                  <c:v>10.988867760614085</c:v>
                </c:pt>
                <c:pt idx="1291">
                  <c:v>11.077344327728497</c:v>
                </c:pt>
                <c:pt idx="1292">
                  <c:v>11.189128187725146</c:v>
                </c:pt>
                <c:pt idx="1293">
                  <c:v>11.329427674209001</c:v>
                </c:pt>
                <c:pt idx="1294">
                  <c:v>11.474544869277452</c:v>
                </c:pt>
                <c:pt idx="1295">
                  <c:v>11.625651647991617</c:v>
                </c:pt>
                <c:pt idx="1296">
                  <c:v>11.764453738564043</c:v>
                </c:pt>
                <c:pt idx="1297">
                  <c:v>11.902800099946035</c:v>
                </c:pt>
                <c:pt idx="1298">
                  <c:v>12.034375627641566</c:v>
                </c:pt>
                <c:pt idx="1299">
                  <c:v>12.152083967113867</c:v>
                </c:pt>
                <c:pt idx="1300">
                  <c:v>12.270573556626914</c:v>
                </c:pt>
                <c:pt idx="1301">
                  <c:v>12.355404290217848</c:v>
                </c:pt>
                <c:pt idx="1302">
                  <c:v>12.424544918823813</c:v>
                </c:pt>
                <c:pt idx="1303">
                  <c:v>12.495899089211889</c:v>
                </c:pt>
                <c:pt idx="1304">
                  <c:v>12.568099613810773</c:v>
                </c:pt>
                <c:pt idx="1305">
                  <c:v>12.649154305538104</c:v>
                </c:pt>
                <c:pt idx="1306">
                  <c:v>12.736524101761461</c:v>
                </c:pt>
                <c:pt idx="1307">
                  <c:v>12.852214211961837</c:v>
                </c:pt>
                <c:pt idx="1308">
                  <c:v>12.981055364514759</c:v>
                </c:pt>
                <c:pt idx="1309">
                  <c:v>13.117123079944577</c:v>
                </c:pt>
                <c:pt idx="1310">
                  <c:v>13.25429756626545</c:v>
                </c:pt>
                <c:pt idx="1311">
                  <c:v>13.392318406797131</c:v>
                </c:pt>
                <c:pt idx="1312">
                  <c:v>13.521810601050674</c:v>
                </c:pt>
                <c:pt idx="1313">
                  <c:v>13.652865295385709</c:v>
                </c:pt>
                <c:pt idx="1314">
                  <c:v>13.786459052353166</c:v>
                </c:pt>
                <c:pt idx="1315">
                  <c:v>13.914258538185095</c:v>
                </c:pt>
                <c:pt idx="1316">
                  <c:v>14.035742919520999</c:v>
                </c:pt>
                <c:pt idx="1317">
                  <c:v>14.153581467333424</c:v>
                </c:pt>
                <c:pt idx="1318">
                  <c:v>14.254362722589576</c:v>
                </c:pt>
                <c:pt idx="1319">
                  <c:v>14.350000748410821</c:v>
                </c:pt>
                <c:pt idx="1320">
                  <c:v>14.43099033596809</c:v>
                </c:pt>
                <c:pt idx="1321">
                  <c:v>14.508073673321633</c:v>
                </c:pt>
                <c:pt idx="1322">
                  <c:v>14.586393989906355</c:v>
                </c:pt>
                <c:pt idx="1323">
                  <c:v>14.669141390055302</c:v>
                </c:pt>
                <c:pt idx="1324">
                  <c:v>14.755013790367229</c:v>
                </c:pt>
                <c:pt idx="1325">
                  <c:v>14.85514400392276</c:v>
                </c:pt>
                <c:pt idx="1326">
                  <c:v>14.960873176103632</c:v>
                </c:pt>
                <c:pt idx="1327">
                  <c:v>15.096810683193326</c:v>
                </c:pt>
                <c:pt idx="1328">
                  <c:v>15.247657045227243</c:v>
                </c:pt>
                <c:pt idx="1329">
                  <c:v>15.3917325735747</c:v>
                </c:pt>
                <c:pt idx="1330">
                  <c:v>15.54296956062899</c:v>
                </c:pt>
                <c:pt idx="1331">
                  <c:v>15.687110193146509</c:v>
                </c:pt>
                <c:pt idx="1332">
                  <c:v>15.822591971045767</c:v>
                </c:pt>
                <c:pt idx="1333">
                  <c:v>15.952409686149622</c:v>
                </c:pt>
                <c:pt idx="1334">
                  <c:v>16.052930524725525</c:v>
                </c:pt>
                <c:pt idx="1335">
                  <c:v>16.12884198701795</c:v>
                </c:pt>
                <c:pt idx="1336">
                  <c:v>16.195313344651368</c:v>
                </c:pt>
                <c:pt idx="1337">
                  <c:v>16.26809980678081</c:v>
                </c:pt>
                <c:pt idx="1338">
                  <c:v>16.339519081338949</c:v>
                </c:pt>
                <c:pt idx="1339">
                  <c:v>16.421680543957336</c:v>
                </c:pt>
                <c:pt idx="1340">
                  <c:v>16.515039923826407</c:v>
                </c:pt>
                <c:pt idx="1341">
                  <c:v>16.633529513339454</c:v>
                </c:pt>
                <c:pt idx="1342">
                  <c:v>16.768295145368029</c:v>
                </c:pt>
                <c:pt idx="1343">
                  <c:v>16.908985256872256</c:v>
                </c:pt>
                <c:pt idx="1344">
                  <c:v>17.058138910484558</c:v>
                </c:pt>
                <c:pt idx="1345">
                  <c:v>17.208334230817854</c:v>
                </c:pt>
                <c:pt idx="1346">
                  <c:v>17.353125905035995</c:v>
                </c:pt>
                <c:pt idx="1347">
                  <c:v>17.485677995282458</c:v>
                </c:pt>
                <c:pt idx="1348">
                  <c:v>17.617709252168424</c:v>
                </c:pt>
                <c:pt idx="1349">
                  <c:v>17.726693632852403</c:v>
                </c:pt>
                <c:pt idx="1350">
                  <c:v>17.817839470939361</c:v>
                </c:pt>
                <c:pt idx="1351">
                  <c:v>17.886654578695016</c:v>
                </c:pt>
                <c:pt idx="1352">
                  <c:v>17.960612915885577</c:v>
                </c:pt>
                <c:pt idx="1353">
                  <c:v>18.032683232144336</c:v>
                </c:pt>
                <c:pt idx="1354">
                  <c:v>18.106901986015146</c:v>
                </c:pt>
                <c:pt idx="1355">
                  <c:v>18.194662407258875</c:v>
                </c:pt>
                <c:pt idx="1356">
                  <c:v>18.292904599882604</c:v>
                </c:pt>
                <c:pt idx="1357">
                  <c:v>18.412370751946582</c:v>
                </c:pt>
                <c:pt idx="1358">
                  <c:v>18.537566070976027</c:v>
                </c:pt>
                <c:pt idx="1359">
                  <c:v>18.678321286650316</c:v>
                </c:pt>
                <c:pt idx="1360">
                  <c:v>18.812240564468084</c:v>
                </c:pt>
                <c:pt idx="1361">
                  <c:v>18.952605155122001</c:v>
                </c:pt>
                <c:pt idx="1362">
                  <c:v>19.089909849782998</c:v>
                </c:pt>
                <c:pt idx="1363">
                  <c:v>19.221029648288095</c:v>
                </c:pt>
                <c:pt idx="1364">
                  <c:v>19.356055696996918</c:v>
                </c:pt>
                <c:pt idx="1365">
                  <c:v>19.475196328210586</c:v>
                </c:pt>
                <c:pt idx="1366">
                  <c:v>19.598438522138167</c:v>
                </c:pt>
                <c:pt idx="1367">
                  <c:v>19.720834361854941</c:v>
                </c:pt>
                <c:pt idx="1368">
                  <c:v>19.813672908363515</c:v>
                </c:pt>
                <c:pt idx="1369">
                  <c:v>19.881120828547864</c:v>
                </c:pt>
                <c:pt idx="1370">
                  <c:v>19.950196352983767</c:v>
                </c:pt>
                <c:pt idx="1371">
                  <c:v>20.016602606447123</c:v>
                </c:pt>
                <c:pt idx="1372">
                  <c:v>20.092318756229361</c:v>
                </c:pt>
                <c:pt idx="1373">
                  <c:v>20.182162510915077</c:v>
                </c:pt>
                <c:pt idx="1374">
                  <c:v>20.283725016211974</c:v>
                </c:pt>
                <c:pt idx="1375">
                  <c:v>20.41757918985968</c:v>
                </c:pt>
                <c:pt idx="1376">
                  <c:v>20.559831801445398</c:v>
                </c:pt>
                <c:pt idx="1377">
                  <c:v>20.702149517201178</c:v>
                </c:pt>
                <c:pt idx="1378">
                  <c:v>20.846225045548636</c:v>
                </c:pt>
                <c:pt idx="1379">
                  <c:v>20.986784948712739</c:v>
                </c:pt>
                <c:pt idx="1380">
                  <c:v>21.125456830945041</c:v>
                </c:pt>
                <c:pt idx="1381">
                  <c:v>21.251954233375727</c:v>
                </c:pt>
                <c:pt idx="1382">
                  <c:v>21.377865698275855</c:v>
                </c:pt>
                <c:pt idx="1383">
                  <c:v>21.49199330839474</c:v>
                </c:pt>
                <c:pt idx="1384">
                  <c:v>21.589844875998097</c:v>
                </c:pt>
                <c:pt idx="1385">
                  <c:v>21.674089672058471</c:v>
                </c:pt>
                <c:pt idx="1386">
                  <c:v>21.756381343016983</c:v>
                </c:pt>
                <c:pt idx="1387">
                  <c:v>21.831837076118973</c:v>
                </c:pt>
                <c:pt idx="1388">
                  <c:v>21.912240726145683</c:v>
                </c:pt>
                <c:pt idx="1389">
                  <c:v>21.988738125968666</c:v>
                </c:pt>
                <c:pt idx="1390">
                  <c:v>22.077670422273513</c:v>
                </c:pt>
                <c:pt idx="1391">
                  <c:v>22.16751417695923</c:v>
                </c:pt>
                <c:pt idx="1392">
                  <c:v>22.276368349303084</c:v>
                </c:pt>
                <c:pt idx="1393">
                  <c:v>22.419141794249299</c:v>
                </c:pt>
                <c:pt idx="1394">
                  <c:v>22.55839961401216</c:v>
                </c:pt>
                <c:pt idx="1395">
                  <c:v>22.703256392400363</c:v>
                </c:pt>
                <c:pt idx="1396">
                  <c:v>22.847136608237633</c:v>
                </c:pt>
                <c:pt idx="1397">
                  <c:v>22.987631407231675</c:v>
                </c:pt>
                <c:pt idx="1398">
                  <c:v>23.122787664280622</c:v>
                </c:pt>
                <c:pt idx="1399">
                  <c:v>23.253581941935408</c:v>
                </c:pt>
                <c:pt idx="1400">
                  <c:v>23.384962157120754</c:v>
                </c:pt>
                <c:pt idx="1401">
                  <c:v>23.471746015813551</c:v>
                </c:pt>
                <c:pt idx="1402">
                  <c:v>23.54811320729641</c:v>
                </c:pt>
                <c:pt idx="1403">
                  <c:v>23.62513144047989</c:v>
                </c:pt>
                <c:pt idx="1404">
                  <c:v>23.702930923704116</c:v>
                </c:pt>
                <c:pt idx="1405">
                  <c:v>23.787891865635174</c:v>
                </c:pt>
                <c:pt idx="1406">
                  <c:v>23.869206974042754</c:v>
                </c:pt>
                <c:pt idx="1407">
                  <c:v>23.952475207552197</c:v>
                </c:pt>
                <c:pt idx="1408">
                  <c:v>24.05852990058338</c:v>
                </c:pt>
                <c:pt idx="1409">
                  <c:v>24.183204386252328</c:v>
                </c:pt>
                <c:pt idx="1410">
                  <c:v>24.31634241402935</c:v>
                </c:pt>
                <c:pt idx="1411">
                  <c:v>24.457943983914447</c:v>
                </c:pt>
                <c:pt idx="1412">
                  <c:v>24.589910136630351</c:v>
                </c:pt>
                <c:pt idx="1413">
                  <c:v>24.73711066514079</c:v>
                </c:pt>
                <c:pt idx="1414">
                  <c:v>24.8680351511357</c:v>
                </c:pt>
                <c:pt idx="1415">
                  <c:v>25.009962241871108</c:v>
                </c:pt>
                <c:pt idx="1416">
                  <c:v>25.131837248227384</c:v>
                </c:pt>
                <c:pt idx="1417">
                  <c:v>25.253777358753723</c:v>
                </c:pt>
                <c:pt idx="1418">
                  <c:v>25.364975281219813</c:v>
                </c:pt>
                <c:pt idx="1419">
                  <c:v>25.463087265503418</c:v>
                </c:pt>
                <c:pt idx="1420">
                  <c:v>25.554298207760439</c:v>
                </c:pt>
                <c:pt idx="1421">
                  <c:v>25.628126336610876</c:v>
                </c:pt>
                <c:pt idx="1422">
                  <c:v>25.698569048618083</c:v>
                </c:pt>
                <c:pt idx="1423">
                  <c:v>25.779298219495104</c:v>
                </c:pt>
                <c:pt idx="1424">
                  <c:v>25.855209681787528</c:v>
                </c:pt>
                <c:pt idx="1425">
                  <c:v>25.93906385282753</c:v>
                </c:pt>
                <c:pt idx="1426">
                  <c:v>26.041863337355608</c:v>
                </c:pt>
                <c:pt idx="1427">
                  <c:v>26.16608209383412</c:v>
                </c:pt>
                <c:pt idx="1428">
                  <c:v>26.307813872059342</c:v>
                </c:pt>
                <c:pt idx="1429">
                  <c:v>26.441733149877109</c:v>
                </c:pt>
                <c:pt idx="1430">
                  <c:v>26.58346492810233</c:v>
                </c:pt>
                <c:pt idx="1431">
                  <c:v>26.719727956042334</c:v>
                </c:pt>
                <c:pt idx="1432">
                  <c:v>26.859311296655505</c:v>
                </c:pt>
                <c:pt idx="1433">
                  <c:v>26.992449324432528</c:v>
                </c:pt>
                <c:pt idx="1434">
                  <c:v>27.124610789658618</c:v>
                </c:pt>
                <c:pt idx="1435">
                  <c:v>27.24817850443651</c:v>
                </c:pt>
                <c:pt idx="1436">
                  <c:v>27.362241010385333</c:v>
                </c:pt>
                <c:pt idx="1437">
                  <c:v>27.456576952805335</c:v>
                </c:pt>
                <c:pt idx="1438">
                  <c:v>27.523178518778877</c:v>
                </c:pt>
                <c:pt idx="1439">
                  <c:v>27.585548313698382</c:v>
                </c:pt>
                <c:pt idx="1440">
                  <c:v>27.650261858740123</c:v>
                </c:pt>
                <c:pt idx="1441">
                  <c:v>27.723113425039628</c:v>
                </c:pt>
                <c:pt idx="1442">
                  <c:v>27.804037908426835</c:v>
                </c:pt>
                <c:pt idx="1443">
                  <c:v>27.920834789518267</c:v>
                </c:pt>
                <c:pt idx="1444">
                  <c:v>28.056837400778022</c:v>
                </c:pt>
                <c:pt idx="1445">
                  <c:v>28.195834803860635</c:v>
                </c:pt>
                <c:pt idx="1446">
                  <c:v>28.340886894759024</c:v>
                </c:pt>
                <c:pt idx="1447">
                  <c:v>28.479493672821263</c:v>
                </c:pt>
                <c:pt idx="1448">
                  <c:v>28.61399888816959</c:v>
                </c:pt>
                <c:pt idx="1449">
                  <c:v>28.756121291415184</c:v>
                </c:pt>
                <c:pt idx="1450">
                  <c:v>28.8903009859132</c:v>
                </c:pt>
                <c:pt idx="1451">
                  <c:v>29.019207242636185</c:v>
                </c:pt>
                <c:pt idx="1452">
                  <c:v>29.134376519476064</c:v>
                </c:pt>
                <c:pt idx="1453">
                  <c:v>29.22851714938588</c:v>
                </c:pt>
                <c:pt idx="1454">
                  <c:v>29.289910381754453</c:v>
                </c:pt>
                <c:pt idx="1455">
                  <c:v>29.366993719107995</c:v>
                </c:pt>
                <c:pt idx="1456">
                  <c:v>29.439389556217066</c:v>
                </c:pt>
                <c:pt idx="1457">
                  <c:v>29.520053622924024</c:v>
                </c:pt>
                <c:pt idx="1458">
                  <c:v>29.605405189875455</c:v>
                </c:pt>
                <c:pt idx="1459">
                  <c:v>29.698699465574464</c:v>
                </c:pt>
                <c:pt idx="1460">
                  <c:v>29.82024895108043</c:v>
                </c:pt>
                <c:pt idx="1461">
                  <c:v>29.952280207966396</c:v>
                </c:pt>
                <c:pt idx="1462">
                  <c:v>30.107163028544164</c:v>
                </c:pt>
                <c:pt idx="1463">
                  <c:v>30.264584911754355</c:v>
                </c:pt>
                <c:pt idx="1464">
                  <c:v>30.413087523666036</c:v>
                </c:pt>
                <c:pt idx="1465">
                  <c:v>30.568426073434239</c:v>
                </c:pt>
                <c:pt idx="1466">
                  <c:v>30.706707330646168</c:v>
                </c:pt>
                <c:pt idx="1467">
                  <c:v>30.819858378214121</c:v>
                </c:pt>
                <c:pt idx="1468">
                  <c:v>30.904884424315242</c:v>
                </c:pt>
                <c:pt idx="1469">
                  <c:v>30.976433907213504</c:v>
                </c:pt>
                <c:pt idx="1470">
                  <c:v>31.029754222494375</c:v>
                </c:pt>
                <c:pt idx="1471">
                  <c:v>31.09798339271947</c:v>
                </c:pt>
                <c:pt idx="1472">
                  <c:v>31.168361000556615</c:v>
                </c:pt>
                <c:pt idx="1473">
                  <c:v>31.249806317304319</c:v>
                </c:pt>
                <c:pt idx="1474">
                  <c:v>31.354103197743825</c:v>
                </c:pt>
                <c:pt idx="1475">
                  <c:v>31.476694349970785</c:v>
                </c:pt>
                <c:pt idx="1476">
                  <c:v>31.608465190176503</c:v>
                </c:pt>
                <c:pt idx="1477">
                  <c:v>31.767709990148433</c:v>
                </c:pt>
                <c:pt idx="1478">
                  <c:v>31.912501664366573</c:v>
                </c:pt>
                <c:pt idx="1479">
                  <c:v>32.058986047006329</c:v>
                </c:pt>
                <c:pt idx="1480">
                  <c:v>32.20872563814919</c:v>
                </c:pt>
                <c:pt idx="1481">
                  <c:v>32.343295957667578</c:v>
                </c:pt>
                <c:pt idx="1482">
                  <c:v>32.476433985444601</c:v>
                </c:pt>
                <c:pt idx="1483">
                  <c:v>32.584051178557274</c:v>
                </c:pt>
                <c:pt idx="1484">
                  <c:v>32.66894701631827</c:v>
                </c:pt>
                <c:pt idx="1485">
                  <c:v>32.74407722856995</c:v>
                </c:pt>
                <c:pt idx="1486">
                  <c:v>32.819988690862374</c:v>
                </c:pt>
                <c:pt idx="1487">
                  <c:v>32.898309007447097</c:v>
                </c:pt>
                <c:pt idx="1488">
                  <c:v>32.981447032616416</c:v>
                </c:pt>
                <c:pt idx="1489">
                  <c:v>33.059051203330455</c:v>
                </c:pt>
                <c:pt idx="1490">
                  <c:v>33.147072041254432</c:v>
                </c:pt>
                <c:pt idx="1491">
                  <c:v>33.23509287917841</c:v>
                </c:pt>
                <c:pt idx="1492">
                  <c:v>33.357488718895183</c:v>
                </c:pt>
                <c:pt idx="1493">
                  <c:v>33.505926226636802</c:v>
                </c:pt>
                <c:pt idx="1494">
                  <c:v>33.657488734541403</c:v>
                </c:pt>
                <c:pt idx="1495">
                  <c:v>33.806381971473456</c:v>
                </c:pt>
                <c:pt idx="1496">
                  <c:v>33.953777812494081</c:v>
                </c:pt>
                <c:pt idx="1497">
                  <c:v>34.103582507807005</c:v>
                </c:pt>
                <c:pt idx="1498">
                  <c:v>34.236134598053468</c:v>
                </c:pt>
                <c:pt idx="1499">
                  <c:v>34.360353354531981</c:v>
                </c:pt>
                <c:pt idx="1500">
                  <c:v>34.458660651325772</c:v>
                </c:pt>
                <c:pt idx="1501">
                  <c:v>34.536915863740433</c:v>
                </c:pt>
                <c:pt idx="1502">
                  <c:v>34.608335138298571</c:v>
                </c:pt>
                <c:pt idx="1503">
                  <c:v>34.695118996991368</c:v>
                </c:pt>
                <c:pt idx="1504">
                  <c:v>34.771030459283793</c:v>
                </c:pt>
                <c:pt idx="1505">
                  <c:v>34.852085151011124</c:v>
                </c:pt>
                <c:pt idx="1506">
                  <c:v>34.938478384683549</c:v>
                </c:pt>
                <c:pt idx="1507">
                  <c:v>35.02845234770939</c:v>
                </c:pt>
                <c:pt idx="1508">
                  <c:v>35.127671102884051</c:v>
                </c:pt>
                <c:pt idx="1509">
                  <c:v>35.242124233853247</c:v>
                </c:pt>
                <c:pt idx="1510">
                  <c:v>35.377280490902194</c:v>
                </c:pt>
                <c:pt idx="1511">
                  <c:v>35.510613831189403</c:v>
                </c:pt>
                <c:pt idx="1512">
                  <c:v>35.651954984394251</c:v>
                </c:pt>
                <c:pt idx="1513">
                  <c:v>35.789520095735497</c:v>
                </c:pt>
                <c:pt idx="1514">
                  <c:v>35.92728051958693</c:v>
                </c:pt>
                <c:pt idx="1515">
                  <c:v>36.062632089146064</c:v>
                </c:pt>
                <c:pt idx="1516">
                  <c:v>36.199025325426192</c:v>
                </c:pt>
                <c:pt idx="1517">
                  <c:v>36.330014915591164</c:v>
                </c:pt>
                <c:pt idx="1518">
                  <c:v>36.455145130450546</c:v>
                </c:pt>
                <c:pt idx="1519">
                  <c:v>36.560483677611046</c:v>
                </c:pt>
                <c:pt idx="1520">
                  <c:v>36.652996703269309</c:v>
                </c:pt>
                <c:pt idx="1521">
                  <c:v>36.733335249125957</c:v>
                </c:pt>
                <c:pt idx="1522">
                  <c:v>36.815887336764717</c:v>
                </c:pt>
                <c:pt idx="1523">
                  <c:v>36.891668590717018</c:v>
                </c:pt>
                <c:pt idx="1524">
                  <c:v>36.97552276175702</c:v>
                </c:pt>
                <c:pt idx="1525">
                  <c:v>37.057879536885594</c:v>
                </c:pt>
                <c:pt idx="1526">
                  <c:v>37.150522770883981</c:v>
                </c:pt>
                <c:pt idx="1527">
                  <c:v>37.238608712978021</c:v>
                </c:pt>
                <c:pt idx="1528">
                  <c:v>37.345379551879887</c:v>
                </c:pt>
                <c:pt idx="1529">
                  <c:v>37.468621745807468</c:v>
                </c:pt>
                <c:pt idx="1530">
                  <c:v>37.598569669251447</c:v>
                </c:pt>
                <c:pt idx="1531">
                  <c:v>37.721291029818531</c:v>
                </c:pt>
                <c:pt idx="1532">
                  <c:v>37.84941603650077</c:v>
                </c:pt>
                <c:pt idx="1533">
                  <c:v>37.982554064277792</c:v>
                </c:pt>
                <c:pt idx="1534">
                  <c:v>38.113543654442765</c:v>
                </c:pt>
                <c:pt idx="1535">
                  <c:v>38.239455119342892</c:v>
                </c:pt>
                <c:pt idx="1536">
                  <c:v>38.3709004386983</c:v>
                </c:pt>
                <c:pt idx="1537">
                  <c:v>38.499155653720663</c:v>
                </c:pt>
                <c:pt idx="1538">
                  <c:v>38.627345764572965</c:v>
                </c:pt>
                <c:pt idx="1539">
                  <c:v>38.754754625384521</c:v>
                </c:pt>
                <c:pt idx="1540">
                  <c:v>38.867970777122537</c:v>
                </c:pt>
                <c:pt idx="1541">
                  <c:v>38.973960365983658</c:v>
                </c:pt>
                <c:pt idx="1542">
                  <c:v>39.085418705129996</c:v>
                </c:pt>
                <c:pt idx="1543">
                  <c:v>39.190757252290496</c:v>
                </c:pt>
                <c:pt idx="1544">
                  <c:v>39.295509861920436</c:v>
                </c:pt>
                <c:pt idx="1545">
                  <c:v>39.394728617095097</c:v>
                </c:pt>
                <c:pt idx="1546">
                  <c:v>39.49830935166392</c:v>
                </c:pt>
                <c:pt idx="1547">
                  <c:v>39.586004668737587</c:v>
                </c:pt>
                <c:pt idx="1548">
                  <c:v>39.67819217354554</c:v>
                </c:pt>
                <c:pt idx="1549">
                  <c:v>39.768817178272002</c:v>
                </c:pt>
                <c:pt idx="1550">
                  <c:v>39.856382287005545</c:v>
                </c:pt>
                <c:pt idx="1551">
                  <c:v>39.946877083391882</c:v>
                </c:pt>
                <c:pt idx="1552">
                  <c:v>40.041343234152009</c:v>
                </c:pt>
                <c:pt idx="1553">
                  <c:v>40.138543760054745</c:v>
                </c:pt>
                <c:pt idx="1554">
                  <c:v>40.240496890372015</c:v>
                </c:pt>
                <c:pt idx="1555">
                  <c:v>40.350913562797359</c:v>
                </c:pt>
                <c:pt idx="1556">
                  <c:v>40.465236485426431</c:v>
                </c:pt>
                <c:pt idx="1557">
                  <c:v>40.594989096360223</c:v>
                </c:pt>
                <c:pt idx="1558">
                  <c:v>40.735874520374637</c:v>
                </c:pt>
                <c:pt idx="1559">
                  <c:v>40.881707861313771</c:v>
                </c:pt>
                <c:pt idx="1560">
                  <c:v>41.028647973143961</c:v>
                </c:pt>
                <c:pt idx="1561">
                  <c:v>41.16907766796794</c:v>
                </c:pt>
                <c:pt idx="1562">
                  <c:v>41.301434445704217</c:v>
                </c:pt>
                <c:pt idx="1563">
                  <c:v>41.446161015752295</c:v>
                </c:pt>
                <c:pt idx="1564">
                  <c:v>41.570770397251181</c:v>
                </c:pt>
                <c:pt idx="1565">
                  <c:v>41.67793186117342</c:v>
                </c:pt>
                <c:pt idx="1566">
                  <c:v>41.752606344234664</c:v>
                </c:pt>
                <c:pt idx="1567">
                  <c:v>41.813088118222367</c:v>
                </c:pt>
                <c:pt idx="1568">
                  <c:v>41.870705308727338</c:v>
                </c:pt>
                <c:pt idx="1569">
                  <c:v>41.937371978870942</c:v>
                </c:pt>
                <c:pt idx="1570">
                  <c:v>42.006642815817031</c:v>
                </c:pt>
                <c:pt idx="1571">
                  <c:v>42.089325111795915</c:v>
                </c:pt>
                <c:pt idx="1572">
                  <c:v>42.211200118152192</c:v>
                </c:pt>
                <c:pt idx="1573">
                  <c:v>42.349286062853935</c:v>
                </c:pt>
                <c:pt idx="1574">
                  <c:v>42.492905862010957</c:v>
                </c:pt>
                <c:pt idx="1575">
                  <c:v>42.641994411453197</c:v>
                </c:pt>
                <c:pt idx="1576">
                  <c:v>42.791864210936183</c:v>
                </c:pt>
                <c:pt idx="1577">
                  <c:v>42.936004843453702</c:v>
                </c:pt>
                <c:pt idx="1578">
                  <c:v>43.077866830019047</c:v>
                </c:pt>
                <c:pt idx="1579">
                  <c:v>43.21718975395197</c:v>
                </c:pt>
                <c:pt idx="1580">
                  <c:v>43.343947573062906</c:v>
                </c:pt>
                <c:pt idx="1581">
                  <c:v>43.442124661516573</c:v>
                </c:pt>
                <c:pt idx="1582">
                  <c:v>43.517385082108376</c:v>
                </c:pt>
                <c:pt idx="1583">
                  <c:v>43.590041335897695</c:v>
                </c:pt>
                <c:pt idx="1584">
                  <c:v>43.663934568918194</c:v>
                </c:pt>
                <c:pt idx="1585">
                  <c:v>43.735484051816456</c:v>
                </c:pt>
                <c:pt idx="1586">
                  <c:v>43.811200201598695</c:v>
                </c:pt>
                <c:pt idx="1587">
                  <c:v>43.898960622842424</c:v>
                </c:pt>
                <c:pt idx="1588">
                  <c:v>43.991799169350998</c:v>
                </c:pt>
                <c:pt idx="1589">
                  <c:v>44.098244487402553</c:v>
                </c:pt>
                <c:pt idx="1590">
                  <c:v>44.227280952465662</c:v>
                </c:pt>
                <c:pt idx="1591">
                  <c:v>44.360614292752871</c:v>
                </c:pt>
                <c:pt idx="1592">
                  <c:v>44.499481487495359</c:v>
                </c:pt>
                <c:pt idx="1593">
                  <c:v>44.639390348958841</c:v>
                </c:pt>
                <c:pt idx="1594">
                  <c:v>44.782945043945801</c:v>
                </c:pt>
                <c:pt idx="1595">
                  <c:v>44.922398176218849</c:v>
                </c:pt>
                <c:pt idx="1596">
                  <c:v>45.056903391567175</c:v>
                </c:pt>
                <c:pt idx="1597">
                  <c:v>45.19134350274544</c:v>
                </c:pt>
                <c:pt idx="1598">
                  <c:v>45.325523197243456</c:v>
                </c:pt>
                <c:pt idx="1599">
                  <c:v>45.440692474083335</c:v>
                </c:pt>
                <c:pt idx="1600">
                  <c:v>45.545119562862965</c:v>
                </c:pt>
                <c:pt idx="1601">
                  <c:v>45.627346129651414</c:v>
                </c:pt>
                <c:pt idx="1602">
                  <c:v>45.695575299876509</c:v>
                </c:pt>
                <c:pt idx="1603">
                  <c:v>45.76797113698558</c:v>
                </c:pt>
                <c:pt idx="1604">
                  <c:v>45.844728953488811</c:v>
                </c:pt>
                <c:pt idx="1605">
                  <c:v>45.925588332705956</c:v>
                </c:pt>
                <c:pt idx="1606">
                  <c:v>46.002866982569685</c:v>
                </c:pt>
                <c:pt idx="1607">
                  <c:v>46.09479407069739</c:v>
                </c:pt>
                <c:pt idx="1608">
                  <c:v>46.196096159314038</c:v>
                </c:pt>
                <c:pt idx="1609">
                  <c:v>46.313088352915656</c:v>
                </c:pt>
                <c:pt idx="1610">
                  <c:v>46.446356589032803</c:v>
                </c:pt>
                <c:pt idx="1611">
                  <c:v>46.591278471591068</c:v>
                </c:pt>
                <c:pt idx="1612">
                  <c:v>46.734312333217531</c:v>
                </c:pt>
                <c:pt idx="1613">
                  <c:v>46.879494632456044</c:v>
                </c:pt>
                <c:pt idx="1614">
                  <c:v>47.025588390075427</c:v>
                </c:pt>
                <c:pt idx="1615">
                  <c:v>47.172528501905617</c:v>
                </c:pt>
                <c:pt idx="1616">
                  <c:v>47.30722902976413</c:v>
                </c:pt>
                <c:pt idx="1617">
                  <c:v>47.431317577902519</c:v>
                </c:pt>
                <c:pt idx="1618">
                  <c:v>47.545054563001031</c:v>
                </c:pt>
                <c:pt idx="1619">
                  <c:v>47.641929568053456</c:v>
                </c:pt>
                <c:pt idx="1620">
                  <c:v>47.734833218732092</c:v>
                </c:pt>
                <c:pt idx="1621">
                  <c:v>47.818622285602032</c:v>
                </c:pt>
                <c:pt idx="1622">
                  <c:v>47.897463435547252</c:v>
                </c:pt>
                <c:pt idx="1623">
                  <c:v>47.98704677355272</c:v>
                </c:pt>
                <c:pt idx="1624">
                  <c:v>48.063023340015206</c:v>
                </c:pt>
                <c:pt idx="1625">
                  <c:v>48.155015532312973</c:v>
                </c:pt>
                <c:pt idx="1626">
                  <c:v>48.23841397416254</c:v>
                </c:pt>
                <c:pt idx="1627">
                  <c:v>48.327281166297325</c:v>
                </c:pt>
                <c:pt idx="1628">
                  <c:v>48.423700442159316</c:v>
                </c:pt>
                <c:pt idx="1629">
                  <c:v>48.53411711458466</c:v>
                </c:pt>
                <c:pt idx="1630">
                  <c:v>48.644859307860315</c:v>
                </c:pt>
                <c:pt idx="1631">
                  <c:v>48.779234314868518</c:v>
                </c:pt>
                <c:pt idx="1632">
                  <c:v>48.918687447141565</c:v>
                </c:pt>
                <c:pt idx="1633">
                  <c:v>49.06823172577424</c:v>
                </c:pt>
                <c:pt idx="1634">
                  <c:v>49.207619753877225</c:v>
                </c:pt>
                <c:pt idx="1635">
                  <c:v>49.349677052952757</c:v>
                </c:pt>
                <c:pt idx="1636">
                  <c:v>49.491669247858226</c:v>
                </c:pt>
                <c:pt idx="1637">
                  <c:v>49.626499984056863</c:v>
                </c:pt>
                <c:pt idx="1638">
                  <c:v>49.762763011996867</c:v>
                </c:pt>
                <c:pt idx="1639">
                  <c:v>49.8814479140201</c:v>
                </c:pt>
                <c:pt idx="1640">
                  <c:v>49.978973960773146</c:v>
                </c:pt>
                <c:pt idx="1641">
                  <c:v>50.060484381690912</c:v>
                </c:pt>
                <c:pt idx="1642">
                  <c:v>50.133010427140107</c:v>
                </c:pt>
                <c:pt idx="1643">
                  <c:v>50.208401056072034</c:v>
                </c:pt>
                <c:pt idx="1644">
                  <c:v>50.290171893670049</c:v>
                </c:pt>
                <c:pt idx="1645">
                  <c:v>50.36842710608471</c:v>
                </c:pt>
                <c:pt idx="1646">
                  <c:v>50.448960964451544</c:v>
                </c:pt>
                <c:pt idx="1647">
                  <c:v>50.529494822818378</c:v>
                </c:pt>
                <c:pt idx="1648">
                  <c:v>50.623570348558133</c:v>
                </c:pt>
                <c:pt idx="1649">
                  <c:v>50.741799521390931</c:v>
                </c:pt>
                <c:pt idx="1650">
                  <c:v>50.88255473706522</c:v>
                </c:pt>
                <c:pt idx="1651">
                  <c:v>51.039390682744852</c:v>
                </c:pt>
                <c:pt idx="1652">
                  <c:v>51.195054753363365</c:v>
                </c:pt>
                <c:pt idx="1653">
                  <c:v>51.347333407138649</c:v>
                </c:pt>
                <c:pt idx="1654">
                  <c:v>51.493557373098156</c:v>
                </c:pt>
                <c:pt idx="1655">
                  <c:v>51.634703213792818</c:v>
                </c:pt>
                <c:pt idx="1656">
                  <c:v>51.764390720556548</c:v>
                </c:pt>
                <c:pt idx="1657">
                  <c:v>51.866148538363632</c:v>
                </c:pt>
                <c:pt idx="1658">
                  <c:v>51.942450625676429</c:v>
                </c:pt>
                <c:pt idx="1659">
                  <c:v>52.008856879139785</c:v>
                </c:pt>
                <c:pt idx="1660">
                  <c:v>52.075067820092954</c:v>
                </c:pt>
                <c:pt idx="1661">
                  <c:v>52.149091261453577</c:v>
                </c:pt>
                <c:pt idx="1662">
                  <c:v>52.218557410909852</c:v>
                </c:pt>
                <c:pt idx="1663">
                  <c:v>52.306903769684141</c:v>
                </c:pt>
                <c:pt idx="1664">
                  <c:v>52.406643358219299</c:v>
                </c:pt>
                <c:pt idx="1665">
                  <c:v>52.526695447813836</c:v>
                </c:pt>
                <c:pt idx="1666">
                  <c:v>52.659442850570485</c:v>
                </c:pt>
                <c:pt idx="1667">
                  <c:v>52.820185046453844</c:v>
                </c:pt>
                <c:pt idx="1668">
                  <c:v>52.966343908243289</c:v>
                </c:pt>
                <c:pt idx="1669">
                  <c:v>53.117645999467641</c:v>
                </c:pt>
                <c:pt idx="1670">
                  <c:v>53.266669444739819</c:v>
                </c:pt>
                <c:pt idx="1671">
                  <c:v>53.403323097700195</c:v>
                </c:pt>
                <c:pt idx="1672">
                  <c:v>53.532359562763304</c:v>
                </c:pt>
                <c:pt idx="1673">
                  <c:v>53.652346548187779</c:v>
                </c:pt>
                <c:pt idx="1674">
                  <c:v>53.740237177771633</c:v>
                </c:pt>
                <c:pt idx="1675">
                  <c:v>53.813739785771759</c:v>
                </c:pt>
                <c:pt idx="1676">
                  <c:v>53.885354372840084</c:v>
                </c:pt>
                <c:pt idx="1677">
                  <c:v>53.95638302237785</c:v>
                </c:pt>
                <c:pt idx="1678">
                  <c:v>54.027997609446174</c:v>
                </c:pt>
                <c:pt idx="1679">
                  <c:v>54.102606988337357</c:v>
                </c:pt>
                <c:pt idx="1680">
                  <c:v>54.185093971806054</c:v>
                </c:pt>
                <c:pt idx="1681">
                  <c:v>54.279104393375746</c:v>
                </c:pt>
                <c:pt idx="1682">
                  <c:v>54.398310128759476</c:v>
                </c:pt>
                <c:pt idx="1683">
                  <c:v>54.53919555277389</c:v>
                </c:pt>
                <c:pt idx="1684">
                  <c:v>54.687567956345447</c:v>
                </c:pt>
                <c:pt idx="1685">
                  <c:v>54.838870047569799</c:v>
                </c:pt>
                <c:pt idx="1686">
                  <c:v>54.986916930291045</c:v>
                </c:pt>
                <c:pt idx="1687">
                  <c:v>55.132359646209807</c:v>
                </c:pt>
                <c:pt idx="1688">
                  <c:v>55.264521111435897</c:v>
                </c:pt>
                <c:pt idx="1689">
                  <c:v>55.405732056300621</c:v>
                </c:pt>
                <c:pt idx="1690">
                  <c:v>55.532945604601991</c:v>
                </c:pt>
                <c:pt idx="1691">
                  <c:v>55.637763318401994</c:v>
                </c:pt>
                <c:pt idx="1692">
                  <c:v>55.73958624037914</c:v>
                </c:pt>
                <c:pt idx="1693">
                  <c:v>55.830666974296037</c:v>
                </c:pt>
                <c:pt idx="1694">
                  <c:v>55.904885728166846</c:v>
                </c:pt>
                <c:pt idx="1695">
                  <c:v>55.973049794221879</c:v>
                </c:pt>
                <c:pt idx="1696">
                  <c:v>56.044273756269831</c:v>
                </c:pt>
                <c:pt idx="1697">
                  <c:v>56.118362301800516</c:v>
                </c:pt>
                <c:pt idx="1698">
                  <c:v>56.194403972433065</c:v>
                </c:pt>
                <c:pt idx="1699">
                  <c:v>56.281838872826484</c:v>
                </c:pt>
                <c:pt idx="1700">
                  <c:v>56.390237315979903</c:v>
                </c:pt>
                <c:pt idx="1701">
                  <c:v>56.517971697641769</c:v>
                </c:pt>
                <c:pt idx="1702">
                  <c:v>56.656448267363885</c:v>
                </c:pt>
                <c:pt idx="1703">
                  <c:v>56.798896191459789</c:v>
                </c:pt>
                <c:pt idx="1704">
                  <c:v>56.944078490698303</c:v>
                </c:pt>
                <c:pt idx="1705">
                  <c:v>57.084443081352219</c:v>
                </c:pt>
                <c:pt idx="1706">
                  <c:v>57.223440484434832</c:v>
                </c:pt>
                <c:pt idx="1707">
                  <c:v>57.360745179095829</c:v>
                </c:pt>
                <c:pt idx="1708">
                  <c:v>57.487502998206764</c:v>
                </c:pt>
                <c:pt idx="1709">
                  <c:v>57.619729567602917</c:v>
                </c:pt>
                <c:pt idx="1710">
                  <c:v>57.746878011734225</c:v>
                </c:pt>
                <c:pt idx="1711">
                  <c:v>57.856643642458948</c:v>
                </c:pt>
                <c:pt idx="1712">
                  <c:v>57.955667085123423</c:v>
                </c:pt>
                <c:pt idx="1713">
                  <c:v>58.039521256163425</c:v>
                </c:pt>
                <c:pt idx="1714">
                  <c:v>58.122138447972247</c:v>
                </c:pt>
                <c:pt idx="1715">
                  <c:v>58.196096785162808</c:v>
                </c:pt>
                <c:pt idx="1716">
                  <c:v>58.278193143611134</c:v>
                </c:pt>
                <c:pt idx="1717">
                  <c:v>58.354755647604179</c:v>
                </c:pt>
                <c:pt idx="1718">
                  <c:v>58.443557735568902</c:v>
                </c:pt>
                <c:pt idx="1719">
                  <c:v>58.53281555272406</c:v>
                </c:pt>
                <c:pt idx="1720">
                  <c:v>58.622333786559466</c:v>
                </c:pt>
                <c:pt idx="1721">
                  <c:v>58.720836395863444</c:v>
                </c:pt>
                <c:pt idx="1722">
                  <c:v>58.84023744375736</c:v>
                </c:pt>
                <c:pt idx="1723">
                  <c:v>58.969664533840842</c:v>
                </c:pt>
                <c:pt idx="1724">
                  <c:v>59.099742665624944</c:v>
                </c:pt>
                <c:pt idx="1725">
                  <c:v>59.239000485387805</c:v>
                </c:pt>
                <c:pt idx="1726">
                  <c:v>59.379104659361474</c:v>
                </c:pt>
                <c:pt idx="1727">
                  <c:v>59.51237289547862</c:v>
                </c:pt>
                <c:pt idx="1728">
                  <c:v>59.649677590139618</c:v>
                </c:pt>
                <c:pt idx="1729">
                  <c:v>59.786721868120367</c:v>
                </c:pt>
                <c:pt idx="1730">
                  <c:v>59.914781770632544</c:v>
                </c:pt>
                <c:pt idx="1731">
                  <c:v>60.04681302751851</c:v>
                </c:pt>
                <c:pt idx="1732">
                  <c:v>60.172008346547955</c:v>
                </c:pt>
                <c:pt idx="1733">
                  <c:v>60.296813040557026</c:v>
                </c:pt>
                <c:pt idx="1734">
                  <c:v>60.406122942091315</c:v>
                </c:pt>
                <c:pt idx="1735">
                  <c:v>60.514130760224361</c:v>
                </c:pt>
                <c:pt idx="1736">
                  <c:v>60.598896389645233</c:v>
                </c:pt>
                <c:pt idx="1737">
                  <c:v>60.684638581617037</c:v>
                </c:pt>
                <c:pt idx="1738">
                  <c:v>60.767646398446232</c:v>
                </c:pt>
                <c:pt idx="1739">
                  <c:v>60.854430257139029</c:v>
                </c:pt>
                <c:pt idx="1740">
                  <c:v>60.935550053036422</c:v>
                </c:pt>
                <c:pt idx="1741">
                  <c:v>61.027997974524624</c:v>
                </c:pt>
                <c:pt idx="1742">
                  <c:v>61.123701104515931</c:v>
                </c:pt>
                <c:pt idx="1743">
                  <c:v>61.209443296487734</c:v>
                </c:pt>
                <c:pt idx="1744">
                  <c:v>61.306122989029973</c:v>
                </c:pt>
                <c:pt idx="1745">
                  <c:v>61.402346952381777</c:v>
                </c:pt>
                <c:pt idx="1746">
                  <c:v>61.51087560387532</c:v>
                </c:pt>
                <c:pt idx="1747">
                  <c:v>61.626500609905634</c:v>
                </c:pt>
                <c:pt idx="1748">
                  <c:v>61.754039679057314</c:v>
                </c:pt>
                <c:pt idx="1749">
                  <c:v>61.885550102582783</c:v>
                </c:pt>
                <c:pt idx="1750">
                  <c:v>62.012438130033843</c:v>
                </c:pt>
                <c:pt idx="1751">
                  <c:v>62.144860011940182</c:v>
                </c:pt>
                <c:pt idx="1752">
                  <c:v>62.266344393276086</c:v>
                </c:pt>
                <c:pt idx="1753">
                  <c:v>62.403909504617332</c:v>
                </c:pt>
                <c:pt idx="1754">
                  <c:v>62.522008469110006</c:v>
                </c:pt>
                <c:pt idx="1755">
                  <c:v>62.657945976199699</c:v>
                </c:pt>
                <c:pt idx="1756">
                  <c:v>62.78398764943995</c:v>
                </c:pt>
                <c:pt idx="1757">
                  <c:v>62.904235051544674</c:v>
                </c:pt>
                <c:pt idx="1758">
                  <c:v>63.032360058226914</c:v>
                </c:pt>
                <c:pt idx="1759">
                  <c:v>63.142972043162445</c:v>
                </c:pt>
                <c:pt idx="1760">
                  <c:v>63.260745486804808</c:v>
                </c:pt>
                <c:pt idx="1761">
                  <c:v>63.372789763481705</c:v>
                </c:pt>
                <c:pt idx="1762">
                  <c:v>63.481839248335746</c:v>
                </c:pt>
                <c:pt idx="1763">
                  <c:v>63.589391337278357</c:v>
                </c:pt>
                <c:pt idx="1764">
                  <c:v>63.698115301282087</c:v>
                </c:pt>
                <c:pt idx="1765">
                  <c:v>63.799352285728673</c:v>
                </c:pt>
                <c:pt idx="1766">
                  <c:v>63.897985103372775</c:v>
                </c:pt>
                <c:pt idx="1767">
                  <c:v>63.997724691907933</c:v>
                </c:pt>
                <c:pt idx="1768">
                  <c:v>64.097268967932905</c:v>
                </c:pt>
                <c:pt idx="1769">
                  <c:v>64.191539806182845</c:v>
                </c:pt>
                <c:pt idx="1770">
                  <c:v>64.284899186051916</c:v>
                </c:pt>
                <c:pt idx="1771">
                  <c:v>64.379690857662354</c:v>
                </c:pt>
                <c:pt idx="1772">
                  <c:v>64.475459091823723</c:v>
                </c:pt>
                <c:pt idx="1773">
                  <c:v>64.575198680358881</c:v>
                </c:pt>
                <c:pt idx="1774">
                  <c:v>64.66634451844584</c:v>
                </c:pt>
                <c:pt idx="1775">
                  <c:v>64.766800252851681</c:v>
                </c:pt>
                <c:pt idx="1776">
                  <c:v>64.866344528876652</c:v>
                </c:pt>
                <c:pt idx="1777">
                  <c:v>64.966474742432183</c:v>
                </c:pt>
                <c:pt idx="1778">
                  <c:v>65.072399227123242</c:v>
                </c:pt>
                <c:pt idx="1779">
                  <c:v>65.175914857522002</c:v>
                </c:pt>
                <c:pt idx="1780">
                  <c:v>65.296162259626726</c:v>
                </c:pt>
                <c:pt idx="1781">
                  <c:v>65.45215185109555</c:v>
                </c:pt>
                <c:pt idx="1782">
                  <c:v>65.642256027676922</c:v>
                </c:pt>
                <c:pt idx="1783">
                  <c:v>65.83040707915643</c:v>
                </c:pt>
                <c:pt idx="1784">
                  <c:v>66.006709171684633</c:v>
                </c:pt>
                <c:pt idx="1785">
                  <c:v>66.158857617119793</c:v>
                </c:pt>
                <c:pt idx="1786">
                  <c:v>66.219404495277558</c:v>
                </c:pt>
                <c:pt idx="1787">
                  <c:v>66.262828976708988</c:v>
                </c:pt>
                <c:pt idx="1788">
                  <c:v>66.317321167050977</c:v>
                </c:pt>
                <c:pt idx="1789">
                  <c:v>66.369990440631227</c:v>
                </c:pt>
                <c:pt idx="1790">
                  <c:v>66.437959194176074</c:v>
                </c:pt>
                <c:pt idx="1791">
                  <c:v>66.51517273986974</c:v>
                </c:pt>
                <c:pt idx="1792">
                  <c:v>66.61588889095583</c:v>
                </c:pt>
                <c:pt idx="1793">
                  <c:v>66.750980043834716</c:v>
                </c:pt>
                <c:pt idx="1794">
                  <c:v>66.89310244708031</c:v>
                </c:pt>
                <c:pt idx="1795">
                  <c:v>67.042060788182425</c:v>
                </c:pt>
                <c:pt idx="1796">
                  <c:v>67.181188399605162</c:v>
                </c:pt>
                <c:pt idx="1797">
                  <c:v>67.319469656817091</c:v>
                </c:pt>
                <c:pt idx="1798">
                  <c:v>67.451631122043182</c:v>
                </c:pt>
                <c:pt idx="1799">
                  <c:v>67.591539983506664</c:v>
                </c:pt>
                <c:pt idx="1800">
                  <c:v>67.718753531808034</c:v>
                </c:pt>
                <c:pt idx="1801">
                  <c:v>67.839717079783441</c:v>
                </c:pt>
                <c:pt idx="1802">
                  <c:v>67.943753543542698</c:v>
                </c:pt>
                <c:pt idx="1803">
                  <c:v>68.03991240272444</c:v>
                </c:pt>
                <c:pt idx="1804">
                  <c:v>68.123766573764442</c:v>
                </c:pt>
                <c:pt idx="1805">
                  <c:v>68.208336890675128</c:v>
                </c:pt>
                <c:pt idx="1806">
                  <c:v>68.291084290824074</c:v>
                </c:pt>
                <c:pt idx="1807">
                  <c:v>68.379300441258238</c:v>
                </c:pt>
                <c:pt idx="1808">
                  <c:v>68.463349924808426</c:v>
                </c:pt>
                <c:pt idx="1809">
                  <c:v>68.551370762732404</c:v>
                </c:pt>
                <c:pt idx="1810">
                  <c:v>68.646097330172779</c:v>
                </c:pt>
                <c:pt idx="1811">
                  <c:v>68.7477900438098</c:v>
                </c:pt>
                <c:pt idx="1812">
                  <c:v>68.842125986229803</c:v>
                </c:pt>
                <c:pt idx="1813">
                  <c:v>68.955016617117508</c:v>
                </c:pt>
                <c:pt idx="1814">
                  <c:v>69.082555686269188</c:v>
                </c:pt>
                <c:pt idx="1815">
                  <c:v>69.216019234896521</c:v>
                </c:pt>
                <c:pt idx="1816">
                  <c:v>69.35736038810137</c:v>
                </c:pt>
                <c:pt idx="1817">
                  <c:v>69.4975296662451</c:v>
                </c:pt>
                <c:pt idx="1818">
                  <c:v>69.635550506776781</c:v>
                </c:pt>
                <c:pt idx="1819">
                  <c:v>69.774352597349207</c:v>
                </c:pt>
                <c:pt idx="1820">
                  <c:v>69.913480208771944</c:v>
                </c:pt>
                <c:pt idx="1821">
                  <c:v>70.04121459043381</c:v>
                </c:pt>
                <c:pt idx="1822">
                  <c:v>70.172204180598783</c:v>
                </c:pt>
                <c:pt idx="1823">
                  <c:v>70.290889082622016</c:v>
                </c:pt>
                <c:pt idx="1824">
                  <c:v>70.390303150306863</c:v>
                </c:pt>
                <c:pt idx="1825">
                  <c:v>70.47090211284376</c:v>
                </c:pt>
                <c:pt idx="1826">
                  <c:v>70.553844825502892</c:v>
                </c:pt>
                <c:pt idx="1827">
                  <c:v>70.626826600142522</c:v>
                </c:pt>
                <c:pt idx="1828">
                  <c:v>70.703519312475692</c:v>
                </c:pt>
                <c:pt idx="1829">
                  <c:v>70.783988066672464</c:v>
                </c:pt>
                <c:pt idx="1830">
                  <c:v>70.876501092330727</c:v>
                </c:pt>
                <c:pt idx="1831">
                  <c:v>70.953714638024394</c:v>
                </c:pt>
                <c:pt idx="1832">
                  <c:v>71.051761518137937</c:v>
                </c:pt>
                <c:pt idx="1833">
                  <c:v>71.164717253195704</c:v>
                </c:pt>
                <c:pt idx="1834">
                  <c:v>71.2853552803208</c:v>
                </c:pt>
                <c:pt idx="1835">
                  <c:v>71.425589662634593</c:v>
                </c:pt>
                <c:pt idx="1836">
                  <c:v>71.580146962362051</c:v>
                </c:pt>
                <c:pt idx="1837">
                  <c:v>71.76126676347485</c:v>
                </c:pt>
                <c:pt idx="1838">
                  <c:v>71.941670418716967</c:v>
                </c:pt>
                <c:pt idx="1839">
                  <c:v>72.096292822614487</c:v>
                </c:pt>
                <c:pt idx="1840">
                  <c:v>72.226240746058465</c:v>
                </c:pt>
                <c:pt idx="1841">
                  <c:v>72.295120957984182</c:v>
                </c:pt>
                <c:pt idx="1842">
                  <c:v>72.342972522979835</c:v>
                </c:pt>
                <c:pt idx="1843">
                  <c:v>72.389717317084433</c:v>
                </c:pt>
                <c:pt idx="1844">
                  <c:v>72.443949090746173</c:v>
                </c:pt>
                <c:pt idx="1845">
                  <c:v>72.505732948135119</c:v>
                </c:pt>
                <c:pt idx="1846">
                  <c:v>72.598831911323941</c:v>
                </c:pt>
                <c:pt idx="1847">
                  <c:v>72.722660042782081</c:v>
                </c:pt>
                <c:pt idx="1848">
                  <c:v>72.87200900890457</c:v>
                </c:pt>
                <c:pt idx="1849">
                  <c:v>73.033337142318487</c:v>
                </c:pt>
                <c:pt idx="1850">
                  <c:v>73.218428297805076</c:v>
                </c:pt>
                <c:pt idx="1851">
                  <c:v>73.383597577252658</c:v>
                </c:pt>
                <c:pt idx="1852">
                  <c:v>73.535876231027942</c:v>
                </c:pt>
                <c:pt idx="1853">
                  <c:v>73.63099342348869</c:v>
                </c:pt>
                <c:pt idx="1854">
                  <c:v>73.697399676952045</c:v>
                </c:pt>
                <c:pt idx="1855">
                  <c:v>73.762243430333911</c:v>
                </c:pt>
                <c:pt idx="1856">
                  <c:v>73.828128850436769</c:v>
                </c:pt>
                <c:pt idx="1857">
                  <c:v>73.892191353777889</c:v>
                </c:pt>
                <c:pt idx="1858">
                  <c:v>73.967777295220003</c:v>
                </c:pt>
                <c:pt idx="1859">
                  <c:v>74.056774695694912</c:v>
                </c:pt>
                <c:pt idx="1860">
                  <c:v>74.156774700910319</c:v>
                </c:pt>
                <c:pt idx="1861">
                  <c:v>74.287764291075291</c:v>
                </c:pt>
                <c:pt idx="1862">
                  <c:v>74.427022110838152</c:v>
                </c:pt>
                <c:pt idx="1863">
                  <c:v>74.580277327164367</c:v>
                </c:pt>
                <c:pt idx="1864">
                  <c:v>74.739977856326732</c:v>
                </c:pt>
                <c:pt idx="1865">
                  <c:v>74.907621094236674</c:v>
                </c:pt>
                <c:pt idx="1866">
                  <c:v>75.062503914814442</c:v>
                </c:pt>
                <c:pt idx="1867">
                  <c:v>75.204040380529477</c:v>
                </c:pt>
                <c:pt idx="1868">
                  <c:v>75.290759135052213</c:v>
                </c:pt>
                <c:pt idx="1869">
                  <c:v>75.360811222039047</c:v>
                </c:pt>
                <c:pt idx="1870">
                  <c:v>75.414717474850477</c:v>
                </c:pt>
                <c:pt idx="1871">
                  <c:v>75.481514353334205</c:v>
                </c:pt>
                <c:pt idx="1872">
                  <c:v>75.547855502627499</c:v>
                </c:pt>
                <c:pt idx="1873">
                  <c:v>75.622790402368992</c:v>
                </c:pt>
                <c:pt idx="1874">
                  <c:v>75.719404990741168</c:v>
                </c:pt>
                <c:pt idx="1875">
                  <c:v>75.834248746730736</c:v>
                </c:pt>
                <c:pt idx="1876">
                  <c:v>75.968493545398815</c:v>
                </c:pt>
                <c:pt idx="1877">
                  <c:v>76.125264386908384</c:v>
                </c:pt>
                <c:pt idx="1878">
                  <c:v>76.303063875348016</c:v>
                </c:pt>
                <c:pt idx="1879">
                  <c:v>76.477998780304915</c:v>
                </c:pt>
                <c:pt idx="1880">
                  <c:v>76.644274830643553</c:v>
                </c:pt>
                <c:pt idx="1881">
                  <c:v>76.758793065782811</c:v>
                </c:pt>
                <c:pt idx="1882">
                  <c:v>76.834183694714739</c:v>
                </c:pt>
                <c:pt idx="1883">
                  <c:v>76.885615989063808</c:v>
                </c:pt>
                <c:pt idx="1884">
                  <c:v>76.941280054466915</c:v>
                </c:pt>
                <c:pt idx="1885">
                  <c:v>77.011787870644184</c:v>
                </c:pt>
                <c:pt idx="1886">
                  <c:v>77.07910558248841</c:v>
                </c:pt>
                <c:pt idx="1887">
                  <c:v>77.15827225328394</c:v>
                </c:pt>
                <c:pt idx="1888">
                  <c:v>77.267386842308042</c:v>
                </c:pt>
                <c:pt idx="1889">
                  <c:v>77.403454557737859</c:v>
                </c:pt>
                <c:pt idx="1890">
                  <c:v>77.566149878723081</c:v>
                </c:pt>
                <c:pt idx="1891">
                  <c:v>77.73952228359849</c:v>
                </c:pt>
                <c:pt idx="1892">
                  <c:v>77.908793125759985</c:v>
                </c:pt>
                <c:pt idx="1893">
                  <c:v>78.066605633990548</c:v>
                </c:pt>
                <c:pt idx="1894">
                  <c:v>78.202412932740117</c:v>
                </c:pt>
                <c:pt idx="1895">
                  <c:v>78.290108249813784</c:v>
                </c:pt>
                <c:pt idx="1896">
                  <c:v>78.351566586352419</c:v>
                </c:pt>
                <c:pt idx="1897">
                  <c:v>78.409639506047824</c:v>
                </c:pt>
                <c:pt idx="1898">
                  <c:v>78.468363467443851</c:v>
                </c:pt>
                <c:pt idx="1899">
                  <c:v>78.53118899155379</c:v>
                </c:pt>
                <c:pt idx="1900">
                  <c:v>78.60879316226783</c:v>
                </c:pt>
                <c:pt idx="1901">
                  <c:v>78.703845250558516</c:v>
                </c:pt>
                <c:pt idx="1902">
                  <c:v>78.832230673921003</c:v>
                </c:pt>
                <c:pt idx="1903">
                  <c:v>78.97936609826138</c:v>
                </c:pt>
                <c:pt idx="1904">
                  <c:v>79.145056211069459</c:v>
                </c:pt>
                <c:pt idx="1905">
                  <c:v>79.312764553149464</c:v>
                </c:pt>
                <c:pt idx="1906">
                  <c:v>79.476371332515555</c:v>
                </c:pt>
                <c:pt idx="1907">
                  <c:v>79.627217694549472</c:v>
                </c:pt>
                <c:pt idx="1908">
                  <c:v>79.753715096980159</c:v>
                </c:pt>
                <c:pt idx="1909">
                  <c:v>79.830277600973204</c:v>
                </c:pt>
                <c:pt idx="1910">
                  <c:v>79.894144791804138</c:v>
                </c:pt>
                <c:pt idx="1911">
                  <c:v>79.94844166963594</c:v>
                </c:pt>
                <c:pt idx="1912">
                  <c:v>80.008207297752961</c:v>
                </c:pt>
                <c:pt idx="1913">
                  <c:v>80.07780365554936</c:v>
                </c:pt>
                <c:pt idx="1914">
                  <c:v>80.151371367719548</c:v>
                </c:pt>
                <c:pt idx="1915">
                  <c:v>80.25124116459483</c:v>
                </c:pt>
                <c:pt idx="1916">
                  <c:v>80.38027762965794</c:v>
                </c:pt>
                <c:pt idx="1917">
                  <c:v>80.531319304202043</c:v>
                </c:pt>
                <c:pt idx="1918">
                  <c:v>80.70280368814565</c:v>
                </c:pt>
                <c:pt idx="1919">
                  <c:v>80.861462550587021</c:v>
                </c:pt>
                <c:pt idx="1920">
                  <c:v>81.02161880893982</c:v>
                </c:pt>
                <c:pt idx="1921">
                  <c:v>81.165499024777091</c:v>
                </c:pt>
                <c:pt idx="1922">
                  <c:v>81.301762052717095</c:v>
                </c:pt>
                <c:pt idx="1923">
                  <c:v>81.400590182871383</c:v>
                </c:pt>
                <c:pt idx="1924">
                  <c:v>81.474157895041571</c:v>
                </c:pt>
                <c:pt idx="1925">
                  <c:v>81.542387065266666</c:v>
                </c:pt>
                <c:pt idx="1926">
                  <c:v>81.601176130832755</c:v>
                </c:pt>
                <c:pt idx="1927">
                  <c:v>81.663350613242073</c:v>
                </c:pt>
                <c:pt idx="1928">
                  <c:v>81.733858429419342</c:v>
                </c:pt>
                <c:pt idx="1929">
                  <c:v>81.814131871105928</c:v>
                </c:pt>
                <c:pt idx="1930">
                  <c:v>81.911071980328416</c:v>
                </c:pt>
                <c:pt idx="1931">
                  <c:v>82.049288133370283</c:v>
                </c:pt>
                <c:pt idx="1932">
                  <c:v>82.201241266295256</c:v>
                </c:pt>
                <c:pt idx="1933">
                  <c:v>82.364978254001471</c:v>
                </c:pt>
                <c:pt idx="1934">
                  <c:v>82.516540761906072</c:v>
                </c:pt>
                <c:pt idx="1935">
                  <c:v>82.664262123777007</c:v>
                </c:pt>
                <c:pt idx="1936">
                  <c:v>82.793493901350303</c:v>
                </c:pt>
                <c:pt idx="1937">
                  <c:v>82.792061609608936</c:v>
                </c:pt>
                <c:pt idx="1938">
                  <c:v>82.725134522785083</c:v>
                </c:pt>
                <c:pt idx="1939">
                  <c:v>82.648962643812411</c:v>
                </c:pt>
                <c:pt idx="1940">
                  <c:v>82.570316806377377</c:v>
                </c:pt>
                <c:pt idx="1941">
                  <c:v>82.50293399036309</c:v>
                </c:pt>
                <c:pt idx="1942">
                  <c:v>82.473506905495015</c:v>
                </c:pt>
                <c:pt idx="1943">
                  <c:v>82.492973052343586</c:v>
                </c:pt>
                <c:pt idx="1944">
                  <c:v>82.516410553565947</c:v>
                </c:pt>
                <c:pt idx="1945">
                  <c:v>82.549548576127563</c:v>
                </c:pt>
                <c:pt idx="1946">
                  <c:v>82.592191807518248</c:v>
                </c:pt>
                <c:pt idx="1947">
                  <c:v>82.624743892549304</c:v>
                </c:pt>
                <c:pt idx="1948">
                  <c:v>82.666736082239368</c:v>
                </c:pt>
                <c:pt idx="1949">
                  <c:v>82.696749104638002</c:v>
                </c:pt>
                <c:pt idx="1950">
                  <c:v>82.729105877158872</c:v>
                </c:pt>
                <c:pt idx="1951">
                  <c:v>82.738155356797506</c:v>
                </c:pt>
                <c:pt idx="1952">
                  <c:v>82.71608504314645</c:v>
                </c:pt>
                <c:pt idx="1953">
                  <c:v>82.690303791801853</c:v>
                </c:pt>
                <c:pt idx="1954">
                  <c:v>82.664066811266821</c:v>
                </c:pt>
                <c:pt idx="1955">
                  <c:v>82.63262149712682</c:v>
                </c:pt>
                <c:pt idx="1956">
                  <c:v>82.604822016510298</c:v>
                </c:pt>
                <c:pt idx="1957">
                  <c:v>82.572986077349924</c:v>
                </c:pt>
                <c:pt idx="1958">
                  <c:v>82.548441805236507</c:v>
                </c:pt>
                <c:pt idx="1959">
                  <c:v>82.530798575149674</c:v>
                </c:pt>
                <c:pt idx="1960">
                  <c:v>82.513871490933525</c:v>
                </c:pt>
                <c:pt idx="1961">
                  <c:v>82.505798573845823</c:v>
                </c:pt>
                <c:pt idx="1962">
                  <c:v>82.509118886518991</c:v>
                </c:pt>
                <c:pt idx="1963">
                  <c:v>82.523832428953028</c:v>
                </c:pt>
                <c:pt idx="1964">
                  <c:v>82.540043367298495</c:v>
                </c:pt>
                <c:pt idx="1965">
                  <c:v>82.564652743581973</c:v>
                </c:pt>
                <c:pt idx="1966">
                  <c:v>82.582556390349055</c:v>
                </c:pt>
                <c:pt idx="1967">
                  <c:v>82.616150142101105</c:v>
                </c:pt>
                <c:pt idx="1968">
                  <c:v>82.639457434983342</c:v>
                </c:pt>
                <c:pt idx="1969">
                  <c:v>82.669470457381976</c:v>
                </c:pt>
                <c:pt idx="1970">
                  <c:v>82.692322021073778</c:v>
                </c:pt>
                <c:pt idx="1971">
                  <c:v>82.71146264707204</c:v>
                </c:pt>
                <c:pt idx="1972">
                  <c:v>82.722530355982599</c:v>
                </c:pt>
                <c:pt idx="1973">
                  <c:v>82.721423585091543</c:v>
                </c:pt>
                <c:pt idx="1974">
                  <c:v>82.710160563670797</c:v>
                </c:pt>
                <c:pt idx="1975">
                  <c:v>82.683988687305828</c:v>
                </c:pt>
                <c:pt idx="1976">
                  <c:v>82.665303790498001</c:v>
                </c:pt>
                <c:pt idx="1977">
                  <c:v>82.636397538990423</c:v>
                </c:pt>
                <c:pt idx="1978">
                  <c:v>82.605017329020484</c:v>
                </c:pt>
                <c:pt idx="1979">
                  <c:v>82.576501702533278</c:v>
                </c:pt>
                <c:pt idx="1980">
                  <c:v>82.5475954510257</c:v>
                </c:pt>
                <c:pt idx="1981">
                  <c:v>82.526566804095637</c:v>
                </c:pt>
                <c:pt idx="1982">
                  <c:v>82.514001699273649</c:v>
                </c:pt>
                <c:pt idx="1983">
                  <c:v>82.497530344247934</c:v>
                </c:pt>
                <c:pt idx="1984">
                  <c:v>82.501631906961848</c:v>
                </c:pt>
                <c:pt idx="1985">
                  <c:v>82.517322011946817</c:v>
                </c:pt>
                <c:pt idx="1986">
                  <c:v>82.532686596081476</c:v>
                </c:pt>
                <c:pt idx="1987">
                  <c:v>82.549678784467687</c:v>
                </c:pt>
                <c:pt idx="1988">
                  <c:v>82.581579827798123</c:v>
                </c:pt>
                <c:pt idx="1989">
                  <c:v>82.621488684046199</c:v>
                </c:pt>
                <c:pt idx="1990">
                  <c:v>82.652868894016137</c:v>
                </c:pt>
                <c:pt idx="1991">
                  <c:v>82.683532958115393</c:v>
                </c:pt>
                <c:pt idx="1992">
                  <c:v>82.712634522133158</c:v>
                </c:pt>
                <c:pt idx="1993">
                  <c:v>82.735746502505208</c:v>
                </c:pt>
                <c:pt idx="1994">
                  <c:v>82.732816814852413</c:v>
                </c:pt>
                <c:pt idx="1995">
                  <c:v>82.706840250997629</c:v>
                </c:pt>
                <c:pt idx="1996">
                  <c:v>82.689457437591045</c:v>
                </c:pt>
                <c:pt idx="1997">
                  <c:v>82.667777748960361</c:v>
                </c:pt>
                <c:pt idx="1998">
                  <c:v>82.639522539153404</c:v>
                </c:pt>
                <c:pt idx="1999">
                  <c:v>82.612764725257875</c:v>
                </c:pt>
                <c:pt idx="2000">
                  <c:v>82.587374098933651</c:v>
                </c:pt>
                <c:pt idx="2001">
                  <c:v>82.561397535078868</c:v>
                </c:pt>
                <c:pt idx="2002">
                  <c:v>82.539652742278122</c:v>
                </c:pt>
                <c:pt idx="2003">
                  <c:v>82.527803783326817</c:v>
                </c:pt>
                <c:pt idx="2004">
                  <c:v>82.511788157491537</c:v>
                </c:pt>
                <c:pt idx="2005">
                  <c:v>82.502152740322344</c:v>
                </c:pt>
                <c:pt idx="2006">
                  <c:v>82.508012115627935</c:v>
                </c:pt>
                <c:pt idx="2007">
                  <c:v>82.51309024089278</c:v>
                </c:pt>
                <c:pt idx="2008">
                  <c:v>82.525785554054892</c:v>
                </c:pt>
                <c:pt idx="2009">
                  <c:v>82.545512117583712</c:v>
                </c:pt>
                <c:pt idx="2010">
                  <c:v>82.573572014880483</c:v>
                </c:pt>
                <c:pt idx="2011">
                  <c:v>82.595056391000981</c:v>
                </c:pt>
                <c:pt idx="2012">
                  <c:v>82.625394934249925</c:v>
                </c:pt>
                <c:pt idx="2013">
                  <c:v>82.648572018792038</c:v>
                </c:pt>
                <c:pt idx="2014">
                  <c:v>82.669535561552038</c:v>
                </c:pt>
                <c:pt idx="2015">
                  <c:v>82.698051188039244</c:v>
                </c:pt>
                <c:pt idx="2016">
                  <c:v>82.713741293024214</c:v>
                </c:pt>
                <c:pt idx="2017">
                  <c:v>82.723116293513158</c:v>
                </c:pt>
                <c:pt idx="2018">
                  <c:v>82.720967855901108</c:v>
                </c:pt>
              </c:numCache>
            </c:numRef>
          </c:xVal>
          <c:yVal>
            <c:numRef>
              <c:f>'Experimental data'!$F$8:$F$1930</c:f>
              <c:numCache>
                <c:formatCode>0.00</c:formatCode>
                <c:ptCount val="1923"/>
                <c:pt idx="0">
                  <c:v>-7.3</c:v>
                </c:pt>
                <c:pt idx="1">
                  <c:v>-6.5234374594991094</c:v>
                </c:pt>
                <c:pt idx="2">
                  <c:v>-6.3244791157892903</c:v>
                </c:pt>
                <c:pt idx="3">
                  <c:v>-6.2446614032931391</c:v>
                </c:pt>
                <c:pt idx="4">
                  <c:v>-6.1980468175286658</c:v>
                </c:pt>
                <c:pt idx="5">
                  <c:v>-6.162630149014876</c:v>
                </c:pt>
                <c:pt idx="6">
                  <c:v>-6.1302082723239435</c:v>
                </c:pt>
                <c:pt idx="7">
                  <c:v>-6.1139322298084151</c:v>
                </c:pt>
                <c:pt idx="8">
                  <c:v>-6.2703124462976119</c:v>
                </c:pt>
                <c:pt idx="9">
                  <c:v>-6.6466145492566282</c:v>
                </c:pt>
                <c:pt idx="10">
                  <c:v>-7.2851562492258379</c:v>
                </c:pt>
                <c:pt idx="11">
                  <c:v>-8.0332031632395235</c:v>
                </c:pt>
                <c:pt idx="12">
                  <c:v>-8.2171875478350564</c:v>
                </c:pt>
                <c:pt idx="13">
                  <c:v>-8.1933594215923229</c:v>
                </c:pt>
                <c:pt idx="14">
                  <c:v>-8.1505208776914522</c:v>
                </c:pt>
                <c:pt idx="15">
                  <c:v>-8.120052126102383</c:v>
                </c:pt>
                <c:pt idx="16">
                  <c:v>-8.1339844184956753</c:v>
                </c:pt>
                <c:pt idx="17">
                  <c:v>-8.144661502385862</c:v>
                </c:pt>
                <c:pt idx="18">
                  <c:v>-7.9893229526176581</c:v>
                </c:pt>
                <c:pt idx="19">
                  <c:v>-6.9097656046476912</c:v>
                </c:pt>
                <c:pt idx="20">
                  <c:v>-6.1005207707756197</c:v>
                </c:pt>
                <c:pt idx="21">
                  <c:v>-6.0596353519766124</c:v>
                </c:pt>
                <c:pt idx="22">
                  <c:v>-6.0263020169048103</c:v>
                </c:pt>
                <c:pt idx="23">
                  <c:v>-5.9958332653157411</c:v>
                </c:pt>
                <c:pt idx="24">
                  <c:v>-6.0018228489614556</c:v>
                </c:pt>
                <c:pt idx="25">
                  <c:v>-6.0082030576275427</c:v>
                </c:pt>
                <c:pt idx="26">
                  <c:v>-6.2608072374685433</c:v>
                </c:pt>
                <c:pt idx="27">
                  <c:v>-7.1869791607721707</c:v>
                </c:pt>
                <c:pt idx="28">
                  <c:v>-7.799479192716535</c:v>
                </c:pt>
                <c:pt idx="29">
                  <c:v>-7.9308594079018802</c:v>
                </c:pt>
                <c:pt idx="30">
                  <c:v>-7.9528646173828745</c:v>
                </c:pt>
                <c:pt idx="31">
                  <c:v>-7.9666667014360426</c:v>
                </c:pt>
                <c:pt idx="32">
                  <c:v>-7.9524739923625019</c:v>
                </c:pt>
                <c:pt idx="33">
                  <c:v>-7.9516927423217565</c:v>
                </c:pt>
                <c:pt idx="34">
                  <c:v>-7.9513021173013838</c:v>
                </c:pt>
                <c:pt idx="35">
                  <c:v>-7.954296909124241</c:v>
                </c:pt>
                <c:pt idx="36">
                  <c:v>-7.8923177392251089</c:v>
                </c:pt>
                <c:pt idx="37">
                  <c:v>-7.8026041928795165</c:v>
                </c:pt>
                <c:pt idx="38">
                  <c:v>-7.6037760575098217</c:v>
                </c:pt>
                <c:pt idx="39">
                  <c:v>-7.3515625026891938</c:v>
                </c:pt>
                <c:pt idx="40">
                  <c:v>-7.1566406175232258</c:v>
                </c:pt>
                <c:pt idx="41">
                  <c:v>-6.9519531068479408</c:v>
                </c:pt>
                <c:pt idx="42">
                  <c:v>-6.7604166385252027</c:v>
                </c:pt>
                <c:pt idx="43">
                  <c:v>-6.5430989188578677</c:v>
                </c:pt>
                <c:pt idx="44">
                  <c:v>-6.0700520191865506</c:v>
                </c:pt>
                <c:pt idx="45">
                  <c:v>-5.9623697219038148</c:v>
                </c:pt>
                <c:pt idx="46">
                  <c:v>-5.9457030543679137</c:v>
                </c:pt>
                <c:pt idx="47">
                  <c:v>-5.9246093032677889</c:v>
                </c:pt>
                <c:pt idx="48">
                  <c:v>-5.9026040937867945</c:v>
                </c:pt>
                <c:pt idx="49">
                  <c:v>-5.89999992698431</c:v>
                </c:pt>
                <c:pt idx="50">
                  <c:v>-5.9467447210889075</c:v>
                </c:pt>
                <c:pt idx="51">
                  <c:v>-5.9489582628710194</c:v>
                </c:pt>
                <c:pt idx="52">
                  <c:v>-5.9726561807736287</c:v>
                </c:pt>
                <c:pt idx="53">
                  <c:v>-6.0167968080757417</c:v>
                </c:pt>
                <c:pt idx="54">
                  <c:v>-6.0761718111723892</c:v>
                </c:pt>
                <c:pt idx="55">
                  <c:v>-6.2880207805545068</c:v>
                </c:pt>
                <c:pt idx="56">
                  <c:v>-6.5735676704469368</c:v>
                </c:pt>
                <c:pt idx="57">
                  <c:v>-6.7787760144827187</c:v>
                </c:pt>
                <c:pt idx="58">
                  <c:v>-6.9307291474076917</c:v>
                </c:pt>
                <c:pt idx="59">
                  <c:v>-7.3593750030966474</c:v>
                </c:pt>
                <c:pt idx="60">
                  <c:v>-7.6235677252087042</c:v>
                </c:pt>
                <c:pt idx="61">
                  <c:v>-7.765625024284236</c:v>
                </c:pt>
                <c:pt idx="62">
                  <c:v>-7.8454427367803872</c:v>
                </c:pt>
                <c:pt idx="63">
                  <c:v>-7.8947916976874692</c:v>
                </c:pt>
                <c:pt idx="64">
                  <c:v>-7.9016927397140533</c:v>
                </c:pt>
                <c:pt idx="65">
                  <c:v>-7.9028646147751713</c:v>
                </c:pt>
                <c:pt idx="66">
                  <c:v>-7.9045573231967863</c:v>
                </c:pt>
                <c:pt idx="67">
                  <c:v>-7.8265625274623742</c:v>
                </c:pt>
                <c:pt idx="68">
                  <c:v>-7.6770833529997615</c:v>
                </c:pt>
                <c:pt idx="69">
                  <c:v>-7.1440104085311757</c:v>
                </c:pt>
                <c:pt idx="70">
                  <c:v>-6.5414062104362527</c:v>
                </c:pt>
                <c:pt idx="71">
                  <c:v>-6.1662759825383544</c:v>
                </c:pt>
                <c:pt idx="72">
                  <c:v>-5.9748697225557406</c:v>
                </c:pt>
                <c:pt idx="73">
                  <c:v>-5.8972655518417012</c:v>
                </c:pt>
                <c:pt idx="74">
                  <c:v>-5.8546874246210789</c:v>
                </c:pt>
                <c:pt idx="75">
                  <c:v>-5.8372395070444325</c:v>
                </c:pt>
                <c:pt idx="76">
                  <c:v>-5.8265624231542459</c:v>
                </c:pt>
                <c:pt idx="77">
                  <c:v>-5.8063801304349907</c:v>
                </c:pt>
                <c:pt idx="78">
                  <c:v>-5.7970051299460463</c:v>
                </c:pt>
                <c:pt idx="79">
                  <c:v>-5.7390624185907653</c:v>
                </c:pt>
                <c:pt idx="80">
                  <c:v>-5.7095051253825657</c:v>
                </c:pt>
                <c:pt idx="81">
                  <c:v>-5.7046874167979693</c:v>
                </c:pt>
                <c:pt idx="82">
                  <c:v>-5.6894530410034347</c:v>
                </c:pt>
                <c:pt idx="83">
                  <c:v>-5.682161373956478</c:v>
                </c:pt>
                <c:pt idx="84">
                  <c:v>-5.7036457500769755</c:v>
                </c:pt>
                <c:pt idx="85">
                  <c:v>-5.7748697121249277</c:v>
                </c:pt>
                <c:pt idx="86">
                  <c:v>-5.8545572162809547</c:v>
                </c:pt>
                <c:pt idx="87">
                  <c:v>-6.1191405634133842</c:v>
                </c:pt>
                <c:pt idx="88">
                  <c:v>-6.2924478641187305</c:v>
                </c:pt>
                <c:pt idx="89">
                  <c:v>-6.450390580689418</c:v>
                </c:pt>
                <c:pt idx="90">
                  <c:v>-6.6191405894904163</c:v>
                </c:pt>
                <c:pt idx="91">
                  <c:v>-7.1776041602832263</c:v>
                </c:pt>
                <c:pt idx="92">
                  <c:v>-7.6988281458005074</c:v>
                </c:pt>
                <c:pt idx="93">
                  <c:v>-7.8179687770141753</c:v>
                </c:pt>
                <c:pt idx="94">
                  <c:v>-7.8342448195297036</c:v>
                </c:pt>
                <c:pt idx="95">
                  <c:v>-7.7912760672887087</c:v>
                </c:pt>
                <c:pt idx="96">
                  <c:v>-7.796614609233802</c:v>
                </c:pt>
                <c:pt idx="97">
                  <c:v>-7.782291691820137</c:v>
                </c:pt>
                <c:pt idx="98">
                  <c:v>-7.7296875224099493</c:v>
                </c:pt>
                <c:pt idx="99">
                  <c:v>-7.640104184404481</c:v>
                </c:pt>
                <c:pt idx="100">
                  <c:v>-7.5631510553910628</c:v>
                </c:pt>
                <c:pt idx="101">
                  <c:v>-7.1302083244780077</c:v>
                </c:pt>
                <c:pt idx="102">
                  <c:v>-6.4437499553430824</c:v>
                </c:pt>
                <c:pt idx="103">
                  <c:v>-6.043359309461084</c:v>
                </c:pt>
                <c:pt idx="104">
                  <c:v>-5.8239582563517613</c:v>
                </c:pt>
                <c:pt idx="105">
                  <c:v>-5.7312499181833116</c:v>
                </c:pt>
                <c:pt idx="106">
                  <c:v>-5.7031249167164786</c:v>
                </c:pt>
                <c:pt idx="107">
                  <c:v>-5.6811197072354842</c:v>
                </c:pt>
                <c:pt idx="108">
                  <c:v>-5.6587238727341171</c:v>
                </c:pt>
                <c:pt idx="109">
                  <c:v>-5.6442707469803279</c:v>
                </c:pt>
                <c:pt idx="110">
                  <c:v>-5.6178384539351098</c:v>
                </c:pt>
                <c:pt idx="111">
                  <c:v>-5.5929686609713825</c:v>
                </c:pt>
                <c:pt idx="112">
                  <c:v>-5.5861978272849226</c:v>
                </c:pt>
                <c:pt idx="113">
                  <c:v>-5.565755117885419</c:v>
                </c:pt>
                <c:pt idx="114">
                  <c:v>-5.5576822007977169</c:v>
                </c:pt>
                <c:pt idx="115">
                  <c:v>-5.5766926184558541</c:v>
                </c:pt>
                <c:pt idx="116">
                  <c:v>-5.705078041818342</c:v>
                </c:pt>
                <c:pt idx="117">
                  <c:v>-5.7579426279087782</c:v>
                </c:pt>
                <c:pt idx="118">
                  <c:v>-6.0671874357038176</c:v>
                </c:pt>
                <c:pt idx="119">
                  <c:v>-6.4373697466769952</c:v>
                </c:pt>
                <c:pt idx="120">
                  <c:v>-6.7200520530866923</c:v>
                </c:pt>
                <c:pt idx="121">
                  <c:v>-6.9179687300755175</c:v>
                </c:pt>
                <c:pt idx="122">
                  <c:v>-7.0631510293140307</c:v>
                </c:pt>
                <c:pt idx="123">
                  <c:v>-7.1748697851406176</c:v>
                </c:pt>
                <c:pt idx="124">
                  <c:v>-7.2729166652541606</c:v>
                </c:pt>
                <c:pt idx="125">
                  <c:v>-7.3739583371905608</c:v>
                </c:pt>
                <c:pt idx="126">
                  <c:v>-7.4367187571304383</c:v>
                </c:pt>
                <c:pt idx="127">
                  <c:v>-7.455468758108327</c:v>
                </c:pt>
                <c:pt idx="128">
                  <c:v>-7.5386718874477081</c:v>
                </c:pt>
                <c:pt idx="129">
                  <c:v>-7.5483073046169009</c:v>
                </c:pt>
                <c:pt idx="130">
                  <c:v>-7.5845052231714361</c:v>
                </c:pt>
                <c:pt idx="131">
                  <c:v>-7.6019531407480825</c:v>
                </c:pt>
                <c:pt idx="132">
                  <c:v>-7.6041666825301943</c:v>
                </c:pt>
                <c:pt idx="133">
                  <c:v>-7.5940104320005046</c:v>
                </c:pt>
                <c:pt idx="134">
                  <c:v>-7.5779948061652247</c:v>
                </c:pt>
                <c:pt idx="135">
                  <c:v>-7.5665364722342927</c:v>
                </c:pt>
                <c:pt idx="136">
                  <c:v>-7.5587239718268391</c:v>
                </c:pt>
                <c:pt idx="137">
                  <c:v>-7.4682291754405012</c:v>
                </c:pt>
                <c:pt idx="138">
                  <c:v>-7.4053385471604996</c:v>
                </c:pt>
                <c:pt idx="139">
                  <c:v>-7.343098960581119</c:v>
                </c:pt>
                <c:pt idx="140">
                  <c:v>-7.2893229161098132</c:v>
                </c:pt>
                <c:pt idx="141">
                  <c:v>-7.2401041635428554</c:v>
                </c:pt>
                <c:pt idx="142">
                  <c:v>-7.1735677017393753</c:v>
                </c:pt>
                <c:pt idx="143">
                  <c:v>-7.112630198561237</c:v>
                </c:pt>
                <c:pt idx="144">
                  <c:v>-7.0095051931828491</c:v>
                </c:pt>
                <c:pt idx="145">
                  <c:v>-6.8885416452074422</c:v>
                </c:pt>
                <c:pt idx="146">
                  <c:v>-6.5942707965266889</c:v>
                </c:pt>
                <c:pt idx="147">
                  <c:v>-6.3691405764519002</c:v>
                </c:pt>
                <c:pt idx="148">
                  <c:v>-6.2131509849830762</c:v>
                </c:pt>
                <c:pt idx="149">
                  <c:v>-6.1041666042990981</c:v>
                </c:pt>
                <c:pt idx="150">
                  <c:v>-6.0167968080757417</c:v>
                </c:pt>
                <c:pt idx="151">
                  <c:v>-5.9434895125858018</c:v>
                </c:pt>
                <c:pt idx="152">
                  <c:v>-5.875911384061328</c:v>
                </c:pt>
                <c:pt idx="153">
                  <c:v>-5.8216145062295253</c:v>
                </c:pt>
                <c:pt idx="154">
                  <c:v>-5.7910155463003319</c:v>
                </c:pt>
                <c:pt idx="155">
                  <c:v>-5.7740884620841824</c:v>
                </c:pt>
                <c:pt idx="156">
                  <c:v>-5.7139322089467894</c:v>
                </c:pt>
                <c:pt idx="157">
                  <c:v>-5.6320311630086506</c:v>
                </c:pt>
                <c:pt idx="158">
                  <c:v>-5.5654947012051705</c:v>
                </c:pt>
                <c:pt idx="159">
                  <c:v>-5.5544269922946112</c:v>
                </c:pt>
                <c:pt idx="160">
                  <c:v>-5.5391926165000767</c:v>
                </c:pt>
                <c:pt idx="161">
                  <c:v>-5.5343749079154803</c:v>
                </c:pt>
                <c:pt idx="162">
                  <c:v>-5.5350259496161014</c:v>
                </c:pt>
                <c:pt idx="163">
                  <c:v>-5.5074217815097652</c:v>
                </c:pt>
                <c:pt idx="164">
                  <c:v>-5.5100259483122498</c:v>
                </c:pt>
                <c:pt idx="165">
                  <c:v>-5.5113280317134921</c:v>
                </c:pt>
                <c:pt idx="166">
                  <c:v>-5.5183592820802003</c:v>
                </c:pt>
                <c:pt idx="167">
                  <c:v>-5.5226561573042998</c:v>
                </c:pt>
                <c:pt idx="168">
                  <c:v>-5.5558592840359777</c:v>
                </c:pt>
                <c:pt idx="169">
                  <c:v>-5.5680988680076551</c:v>
                </c:pt>
                <c:pt idx="170">
                  <c:v>-5.5899738691485252</c:v>
                </c:pt>
                <c:pt idx="171">
                  <c:v>-5.5963540778146124</c:v>
                </c:pt>
                <c:pt idx="172">
                  <c:v>-5.6026040781405753</c:v>
                </c:pt>
                <c:pt idx="173">
                  <c:v>-5.6135415787110103</c:v>
                </c:pt>
                <c:pt idx="174">
                  <c:v>-5.6174478289147372</c:v>
                </c:pt>
                <c:pt idx="175">
                  <c:v>-5.62708324608393</c:v>
                </c:pt>
                <c:pt idx="176">
                  <c:v>-5.6360676215525016</c:v>
                </c:pt>
                <c:pt idx="177">
                  <c:v>-5.6376301216339924</c:v>
                </c:pt>
                <c:pt idx="178">
                  <c:v>-5.6355467881920047</c:v>
                </c:pt>
                <c:pt idx="179">
                  <c:v>-5.6464842887624398</c:v>
                </c:pt>
                <c:pt idx="180">
                  <c:v>-5.6499999139457939</c:v>
                </c:pt>
                <c:pt idx="181">
                  <c:v>-5.6524738724081542</c:v>
                </c:pt>
                <c:pt idx="182">
                  <c:v>-5.6960936663497703</c:v>
                </c:pt>
                <c:pt idx="183">
                  <c:v>-5.7296874181018209</c:v>
                </c:pt>
                <c:pt idx="184">
                  <c:v>-5.7433592938148648</c:v>
                </c:pt>
                <c:pt idx="185">
                  <c:v>-5.7725259620026916</c:v>
                </c:pt>
                <c:pt idx="186">
                  <c:v>-5.7735676287236855</c:v>
                </c:pt>
                <c:pt idx="187">
                  <c:v>-5.7868488794163566</c:v>
                </c:pt>
                <c:pt idx="188">
                  <c:v>-5.8143228391825685</c:v>
                </c:pt>
                <c:pt idx="189">
                  <c:v>-5.807161380475736</c:v>
                </c:pt>
                <c:pt idx="190">
                  <c:v>-5.838671798785799</c:v>
                </c:pt>
                <c:pt idx="191">
                  <c:v>-5.8428384656697743</c:v>
                </c:pt>
                <c:pt idx="192">
                  <c:v>-5.852994716199464</c:v>
                </c:pt>
                <c:pt idx="193">
                  <c:v>-5.8911457598558625</c:v>
                </c:pt>
                <c:pt idx="194">
                  <c:v>-6.3200520322250666</c:v>
                </c:pt>
                <c:pt idx="195">
                  <c:v>-6.554166627768427</c:v>
                </c:pt>
                <c:pt idx="196">
                  <c:v>-6.7167968445835866</c:v>
                </c:pt>
                <c:pt idx="197">
                  <c:v>-6.8329426839743972</c:v>
                </c:pt>
                <c:pt idx="198">
                  <c:v>-6.8889322702278148</c:v>
                </c:pt>
                <c:pt idx="199">
                  <c:v>-6.9199218551773809</c:v>
                </c:pt>
                <c:pt idx="200">
                  <c:v>-6.9449218564812325</c:v>
                </c:pt>
                <c:pt idx="201">
                  <c:v>-6.9559895653917918</c:v>
                </c:pt>
                <c:pt idx="202">
                  <c:v>-6.9554687320312949</c:v>
                </c:pt>
                <c:pt idx="203">
                  <c:v>-6.8914062286901752</c:v>
                </c:pt>
                <c:pt idx="204">
                  <c:v>-6.7885416399920357</c:v>
                </c:pt>
                <c:pt idx="205">
                  <c:v>-6.7119791359989902</c:v>
                </c:pt>
                <c:pt idx="206">
                  <c:v>-6.6190103811502921</c:v>
                </c:pt>
                <c:pt idx="207">
                  <c:v>-6.558203086312278</c:v>
                </c:pt>
                <c:pt idx="208">
                  <c:v>-6.4944009996514067</c:v>
                </c:pt>
                <c:pt idx="209">
                  <c:v>-6.4309895380109081</c:v>
                </c:pt>
                <c:pt idx="210">
                  <c:v>-6.3701822431728941</c:v>
                </c:pt>
                <c:pt idx="211">
                  <c:v>-6.3104166150558738</c:v>
                </c:pt>
                <c:pt idx="212">
                  <c:v>-6.1286457722424528</c:v>
                </c:pt>
                <c:pt idx="213">
                  <c:v>-5.9661457637674173</c:v>
                </c:pt>
                <c:pt idx="214">
                  <c:v>-5.8550780496414516</c:v>
                </c:pt>
                <c:pt idx="215">
                  <c:v>-5.7751301288051762</c:v>
                </c:pt>
                <c:pt idx="216">
                  <c:v>-5.7096353337226899</c:v>
                </c:pt>
                <c:pt idx="217">
                  <c:v>-5.6424478302185888</c:v>
                </c:pt>
                <c:pt idx="218">
                  <c:v>-5.6015624114195814</c:v>
                </c:pt>
                <c:pt idx="219">
                  <c:v>-5.5579426174779654</c:v>
                </c:pt>
                <c:pt idx="220">
                  <c:v>-5.4528644869977141</c:v>
                </c:pt>
                <c:pt idx="221">
                  <c:v>-5.3776040664059108</c:v>
                </c:pt>
                <c:pt idx="222">
                  <c:v>-5.3368488559470277</c:v>
                </c:pt>
                <c:pt idx="223">
                  <c:v>-5.3041665625758467</c:v>
                </c:pt>
                <c:pt idx="224">
                  <c:v>-5.282551978115225</c:v>
                </c:pt>
                <c:pt idx="225">
                  <c:v>-5.1694009305472717</c:v>
                </c:pt>
                <c:pt idx="226">
                  <c:v>-5.1070311356277669</c:v>
                </c:pt>
                <c:pt idx="227">
                  <c:v>-5.0730467588553436</c:v>
                </c:pt>
                <c:pt idx="228">
                  <c:v>-5.045182174068759</c:v>
                </c:pt>
                <c:pt idx="229">
                  <c:v>-5.0324217567365848</c:v>
                </c:pt>
                <c:pt idx="230">
                  <c:v>-5.0128905057179507</c:v>
                </c:pt>
                <c:pt idx="231">
                  <c:v>-5.0041665469296275</c:v>
                </c:pt>
                <c:pt idx="232">
                  <c:v>-4.9957030048215527</c:v>
                </c:pt>
                <c:pt idx="233">
                  <c:v>-5.0009113384265218</c:v>
                </c:pt>
                <c:pt idx="234">
                  <c:v>-5.019921756084659</c:v>
                </c:pt>
                <c:pt idx="235">
                  <c:v>-5.0238280062883858</c:v>
                </c:pt>
                <c:pt idx="236">
                  <c:v>-5.0449217573885106</c:v>
                </c:pt>
                <c:pt idx="237">
                  <c:v>-5.0837238427455302</c:v>
                </c:pt>
                <c:pt idx="238">
                  <c:v>-5.1066405106073942</c:v>
                </c:pt>
                <c:pt idx="239">
                  <c:v>-5.1358071787952211</c:v>
                </c:pt>
                <c:pt idx="240">
                  <c:v>-5.1707030139485139</c:v>
                </c:pt>
                <c:pt idx="241">
                  <c:v>-5.2042967657005645</c:v>
                </c:pt>
                <c:pt idx="242">
                  <c:v>-5.2154946829512481</c:v>
                </c:pt>
                <c:pt idx="243">
                  <c:v>-5.2406248925952239</c:v>
                </c:pt>
                <c:pt idx="244">
                  <c:v>-5.2656248938990755</c:v>
                </c:pt>
                <c:pt idx="245">
                  <c:v>-5.2749998943880199</c:v>
                </c:pt>
                <c:pt idx="246">
                  <c:v>-5.2972655205492627</c:v>
                </c:pt>
                <c:pt idx="247">
                  <c:v>-5.3048176042764679</c:v>
                </c:pt>
                <c:pt idx="248">
                  <c:v>-5.3165363548876483</c:v>
                </c:pt>
                <c:pt idx="249">
                  <c:v>-5.3354165642056612</c:v>
                </c:pt>
                <c:pt idx="250">
                  <c:v>-5.3739582328824325</c:v>
                </c:pt>
                <c:pt idx="251">
                  <c:v>-5.4697915712138636</c:v>
                </c:pt>
                <c:pt idx="252">
                  <c:v>-5.5239582407055421</c:v>
                </c:pt>
                <c:pt idx="253">
                  <c:v>-5.5567707424168473</c:v>
                </c:pt>
                <c:pt idx="254">
                  <c:v>-5.6023436614603268</c:v>
                </c:pt>
                <c:pt idx="255">
                  <c:v>-5.739453043611138</c:v>
                </c:pt>
                <c:pt idx="256">
                  <c:v>-5.8822915927274151</c:v>
                </c:pt>
                <c:pt idx="257">
                  <c:v>-6.0212238916399654</c:v>
                </c:pt>
                <c:pt idx="258">
                  <c:v>-6.1180988966923904</c:v>
                </c:pt>
                <c:pt idx="259">
                  <c:v>-6.1658853575179817</c:v>
                </c:pt>
                <c:pt idx="260">
                  <c:v>-6.241145778109785</c:v>
                </c:pt>
                <c:pt idx="261">
                  <c:v>-6.2781249467050655</c:v>
                </c:pt>
                <c:pt idx="262">
                  <c:v>-6.28072911350755</c:v>
                </c:pt>
                <c:pt idx="263">
                  <c:v>-6.2933593224996001</c:v>
                </c:pt>
                <c:pt idx="264">
                  <c:v>-6.2618489041895371</c:v>
                </c:pt>
                <c:pt idx="265">
                  <c:v>-6.2434895282320211</c:v>
                </c:pt>
                <c:pt idx="266">
                  <c:v>-6.2174478602071757</c:v>
                </c:pt>
                <c:pt idx="267">
                  <c:v>-6.1894530670804668</c:v>
                </c:pt>
                <c:pt idx="268">
                  <c:v>-6.1761718163877957</c:v>
                </c:pt>
                <c:pt idx="269">
                  <c:v>-6.1555988986481678</c:v>
                </c:pt>
                <c:pt idx="270">
                  <c:v>-6.1358072309492853</c:v>
                </c:pt>
                <c:pt idx="271">
                  <c:v>-6.1166666049510239</c:v>
                </c:pt>
                <c:pt idx="272">
                  <c:v>-6.1062499377410857</c:v>
                </c:pt>
                <c:pt idx="273">
                  <c:v>-6.0881509784638181</c:v>
                </c:pt>
                <c:pt idx="274">
                  <c:v>-6.0733072276896563</c:v>
                </c:pt>
                <c:pt idx="275">
                  <c:v>-6.0429686844407113</c:v>
                </c:pt>
                <c:pt idx="276">
                  <c:v>-6.0186197248374809</c:v>
                </c:pt>
                <c:pt idx="277">
                  <c:v>-5.9950520152749958</c:v>
                </c:pt>
                <c:pt idx="278">
                  <c:v>-5.9778645143785978</c:v>
                </c:pt>
                <c:pt idx="279">
                  <c:v>-5.9149738860985961</c:v>
                </c:pt>
                <c:pt idx="280">
                  <c:v>-5.8377603404049294</c:v>
                </c:pt>
                <c:pt idx="281">
                  <c:v>-5.7867186710762324</c:v>
                </c:pt>
                <c:pt idx="282">
                  <c:v>-5.7411457520327529</c:v>
                </c:pt>
                <c:pt idx="283">
                  <c:v>-5.6944009579281554</c:v>
                </c:pt>
                <c:pt idx="284">
                  <c:v>-5.6138019953912588</c:v>
                </c:pt>
                <c:pt idx="285">
                  <c:v>-5.5055988647480261</c:v>
                </c:pt>
                <c:pt idx="286">
                  <c:v>-5.396614484064048</c:v>
                </c:pt>
                <c:pt idx="287">
                  <c:v>-5.2903644785226787</c:v>
                </c:pt>
                <c:pt idx="288">
                  <c:v>-5.2296873920247888</c:v>
                </c:pt>
                <c:pt idx="289">
                  <c:v>-5.1674478054454083</c:v>
                </c:pt>
                <c:pt idx="290">
                  <c:v>-5.1205728030006865</c:v>
                </c:pt>
                <c:pt idx="291">
                  <c:v>-5.0925780098739777</c:v>
                </c:pt>
                <c:pt idx="292">
                  <c:v>-5.0777342590998158</c:v>
                </c:pt>
                <c:pt idx="293">
                  <c:v>-5.0269530064513672</c:v>
                </c:pt>
                <c:pt idx="294">
                  <c:v>-4.9367186267452778</c:v>
                </c:pt>
                <c:pt idx="295">
                  <c:v>-4.8792967487504937</c:v>
                </c:pt>
                <c:pt idx="296">
                  <c:v>-4.8222654957760822</c:v>
                </c:pt>
                <c:pt idx="297">
                  <c:v>-4.7889321607042801</c:v>
                </c:pt>
                <c:pt idx="298">
                  <c:v>-4.7576821590744656</c:v>
                </c:pt>
                <c:pt idx="299">
                  <c:v>-4.7572915340540929</c:v>
                </c:pt>
                <c:pt idx="300">
                  <c:v>-4.7401040331576949</c:v>
                </c:pt>
                <c:pt idx="301">
                  <c:v>-4.6944009057740912</c:v>
                </c:pt>
                <c:pt idx="302">
                  <c:v>-4.679947780020302</c:v>
                </c:pt>
                <c:pt idx="303">
                  <c:v>-4.6572915288386865</c:v>
                </c:pt>
                <c:pt idx="304">
                  <c:v>-4.6937498640734701</c:v>
                </c:pt>
                <c:pt idx="305">
                  <c:v>-4.6997394477191845</c:v>
                </c:pt>
                <c:pt idx="306">
                  <c:v>-4.7529946588299934</c:v>
                </c:pt>
                <c:pt idx="307">
                  <c:v>-4.7804686185962053</c:v>
                </c:pt>
                <c:pt idx="308">
                  <c:v>-4.8010415363358332</c:v>
                </c:pt>
                <c:pt idx="309">
                  <c:v>-4.8207029956945915</c:v>
                </c:pt>
                <c:pt idx="310">
                  <c:v>-4.8493488305219214</c:v>
                </c:pt>
                <c:pt idx="311">
                  <c:v>-4.872005081703537</c:v>
                </c:pt>
                <c:pt idx="312">
                  <c:v>-4.8955727912660221</c:v>
                </c:pt>
                <c:pt idx="313">
                  <c:v>-4.9199217508692525</c:v>
                </c:pt>
                <c:pt idx="314">
                  <c:v>-4.9502602941181975</c:v>
                </c:pt>
                <c:pt idx="315">
                  <c:v>-4.9670571699942228</c:v>
                </c:pt>
                <c:pt idx="316">
                  <c:v>-4.9768227955035398</c:v>
                </c:pt>
                <c:pt idx="317">
                  <c:v>-4.9910155045770805</c:v>
                </c:pt>
                <c:pt idx="318">
                  <c:v>-5.0050780053104971</c:v>
                </c:pt>
                <c:pt idx="319">
                  <c:v>-5.0845050927862756</c:v>
                </c:pt>
                <c:pt idx="320">
                  <c:v>-5.1467446793656562</c:v>
                </c:pt>
                <c:pt idx="321">
                  <c:v>-5.2055988491018068</c:v>
                </c:pt>
                <c:pt idx="322">
                  <c:v>-5.2324217671673976</c:v>
                </c:pt>
                <c:pt idx="323">
                  <c:v>-5.2561196850700069</c:v>
                </c:pt>
                <c:pt idx="324">
                  <c:v>-5.2729165609460322</c:v>
                </c:pt>
                <c:pt idx="325">
                  <c:v>-5.306640521038207</c:v>
                </c:pt>
                <c:pt idx="326">
                  <c:v>-5.3492186482588293</c:v>
                </c:pt>
                <c:pt idx="327">
                  <c:v>-5.4164061517629305</c:v>
                </c:pt>
                <c:pt idx="328">
                  <c:v>-5.5989582446170969</c:v>
                </c:pt>
                <c:pt idx="329">
                  <c:v>-5.7101561670831869</c:v>
                </c:pt>
                <c:pt idx="330">
                  <c:v>-5.8433592990302712</c:v>
                </c:pt>
                <c:pt idx="331">
                  <c:v>-5.8986978435830677</c:v>
                </c:pt>
                <c:pt idx="332">
                  <c:v>-5.9772134726779766</c:v>
                </c:pt>
                <c:pt idx="333">
                  <c:v>-6.0334634756116428</c:v>
                </c:pt>
                <c:pt idx="334">
                  <c:v>-6.0790363946551222</c:v>
                </c:pt>
                <c:pt idx="335">
                  <c:v>-6.1088541045435703</c:v>
                </c:pt>
                <c:pt idx="336">
                  <c:v>-6.1177082716720177</c:v>
                </c:pt>
                <c:pt idx="337">
                  <c:v>-6.1223957719164899</c:v>
                </c:pt>
                <c:pt idx="338">
                  <c:v>-6.1321613974258069</c:v>
                </c:pt>
                <c:pt idx="339">
                  <c:v>-6.1477863982407142</c:v>
                </c:pt>
                <c:pt idx="340">
                  <c:v>-6.1380207727313971</c:v>
                </c:pt>
                <c:pt idx="341">
                  <c:v>-6.1261718137800925</c:v>
                </c:pt>
                <c:pt idx="342">
                  <c:v>-6.1026041042176074</c:v>
                </c:pt>
                <c:pt idx="343">
                  <c:v>-6.0714843109279171</c:v>
                </c:pt>
                <c:pt idx="344">
                  <c:v>-6.0496093097870469</c:v>
                </c:pt>
                <c:pt idx="345">
                  <c:v>-6.0255207668640649</c:v>
                </c:pt>
                <c:pt idx="346">
                  <c:v>-6.0091145160084123</c:v>
                </c:pt>
                <c:pt idx="347">
                  <c:v>-5.9885415982687844</c:v>
                </c:pt>
                <c:pt idx="348">
                  <c:v>-5.9635415969649328</c:v>
                </c:pt>
                <c:pt idx="349">
                  <c:v>-5.9347655537974786</c:v>
                </c:pt>
                <c:pt idx="350">
                  <c:v>-5.9140624277177265</c:v>
                </c:pt>
                <c:pt idx="351">
                  <c:v>-5.8962238851207074</c:v>
                </c:pt>
                <c:pt idx="352">
                  <c:v>-5.8662759668921352</c:v>
                </c:pt>
                <c:pt idx="353">
                  <c:v>-5.8350259652623206</c:v>
                </c:pt>
                <c:pt idx="354">
                  <c:v>-5.8007811718096489</c:v>
                </c:pt>
                <c:pt idx="355">
                  <c:v>-5.7727863786829401</c:v>
                </c:pt>
                <c:pt idx="356">
                  <c:v>-5.7295572097616967</c:v>
                </c:pt>
                <c:pt idx="357">
                  <c:v>-5.6947915829485281</c:v>
                </c:pt>
                <c:pt idx="358">
                  <c:v>-5.6506509556464151</c:v>
                </c:pt>
                <c:pt idx="359">
                  <c:v>-5.6075519950652959</c:v>
                </c:pt>
                <c:pt idx="360">
                  <c:v>-5.5680988680076551</c:v>
                </c:pt>
                <c:pt idx="361">
                  <c:v>-5.5135415734956039</c:v>
                </c:pt>
                <c:pt idx="362">
                  <c:v>-5.4664061543706337</c:v>
                </c:pt>
                <c:pt idx="363">
                  <c:v>-5.4256509439117506</c:v>
                </c:pt>
                <c:pt idx="364">
                  <c:v>-5.3832030250312526</c:v>
                </c:pt>
                <c:pt idx="365">
                  <c:v>-5.3503905233199474</c:v>
                </c:pt>
                <c:pt idx="366">
                  <c:v>-5.2856769782782065</c:v>
                </c:pt>
                <c:pt idx="367">
                  <c:v>-5.238411350813112</c:v>
                </c:pt>
                <c:pt idx="368">
                  <c:v>-5.2062498908024279</c:v>
                </c:pt>
                <c:pt idx="369">
                  <c:v>-5.1555988464941036</c:v>
                </c:pt>
                <c:pt idx="370">
                  <c:v>-5.1199217613000654</c:v>
                </c:pt>
                <c:pt idx="371">
                  <c:v>-5.0865884262282632</c:v>
                </c:pt>
                <c:pt idx="372">
                  <c:v>-5.0384113403822992</c:v>
                </c:pt>
                <c:pt idx="373">
                  <c:v>-4.9819009207683846</c:v>
                </c:pt>
                <c:pt idx="374">
                  <c:v>-4.9016925832518607</c:v>
                </c:pt>
                <c:pt idx="375">
                  <c:v>-4.8481769554608034</c:v>
                </c:pt>
                <c:pt idx="376">
                  <c:v>-4.772265493168379</c:v>
                </c:pt>
                <c:pt idx="377">
                  <c:v>-4.7243488240026634</c:v>
                </c:pt>
                <c:pt idx="378">
                  <c:v>-4.6354165276978163</c:v>
                </c:pt>
                <c:pt idx="379">
                  <c:v>-4.5567706902627831</c:v>
                </c:pt>
                <c:pt idx="380">
                  <c:v>-4.5032550624717258</c:v>
                </c:pt>
                <c:pt idx="381">
                  <c:v>-4.4572915184078736</c:v>
                </c:pt>
                <c:pt idx="382">
                  <c:v>-4.4173175579897359</c:v>
                </c:pt>
                <c:pt idx="383">
                  <c:v>-4.3945310984679962</c:v>
                </c:pt>
                <c:pt idx="384">
                  <c:v>-4.3658852636406662</c:v>
                </c:pt>
                <c:pt idx="385">
                  <c:v>-4.3597654716548275</c:v>
                </c:pt>
                <c:pt idx="386">
                  <c:v>-4.3480467210436471</c:v>
                </c:pt>
                <c:pt idx="387">
                  <c:v>-4.3361977620923424</c:v>
                </c:pt>
                <c:pt idx="388">
                  <c:v>-4.3303383867867522</c:v>
                </c:pt>
                <c:pt idx="389">
                  <c:v>-4.3225258863792986</c:v>
                </c:pt>
                <c:pt idx="390">
                  <c:v>-4.3177081777947022</c:v>
                </c:pt>
                <c:pt idx="391">
                  <c:v>-4.3108071357681181</c:v>
                </c:pt>
                <c:pt idx="392">
                  <c:v>-4.3161456777132114</c:v>
                </c:pt>
                <c:pt idx="393">
                  <c:v>-4.308984219006379</c:v>
                </c:pt>
                <c:pt idx="394">
                  <c:v>-4.3018227602995465</c:v>
                </c:pt>
                <c:pt idx="395">
                  <c:v>-4.317057136094081</c:v>
                </c:pt>
                <c:pt idx="396">
                  <c:v>-4.3319008868682429</c:v>
                </c:pt>
                <c:pt idx="397">
                  <c:v>-4.3382810955343301</c:v>
                </c:pt>
                <c:pt idx="398">
                  <c:v>-4.3464842209621564</c:v>
                </c:pt>
                <c:pt idx="399">
                  <c:v>-4.369791513844393</c:v>
                </c:pt>
                <c:pt idx="400">
                  <c:v>-4.4006508904538348</c:v>
                </c:pt>
                <c:pt idx="401">
                  <c:v>-4.4272133918391772</c:v>
                </c:pt>
                <c:pt idx="402">
                  <c:v>-4.4515623514424076</c:v>
                </c:pt>
                <c:pt idx="403">
                  <c:v>-4.4714842274814144</c:v>
                </c:pt>
                <c:pt idx="404">
                  <c:v>-4.4865883949358247</c:v>
                </c:pt>
                <c:pt idx="405">
                  <c:v>-4.5072915210155768</c:v>
                </c:pt>
                <c:pt idx="406">
                  <c:v>-4.5233071468508568</c:v>
                </c:pt>
                <c:pt idx="407">
                  <c:v>-4.5441404812707331</c:v>
                </c:pt>
                <c:pt idx="408">
                  <c:v>-4.5574217319634043</c:v>
                </c:pt>
                <c:pt idx="409">
                  <c:v>-4.5821613165870074</c:v>
                </c:pt>
                <c:pt idx="410">
                  <c:v>-4.5920571504364487</c:v>
                </c:pt>
                <c:pt idx="411">
                  <c:v>-4.6024738176463869</c:v>
                </c:pt>
                <c:pt idx="412">
                  <c:v>-4.6127602765162008</c:v>
                </c:pt>
                <c:pt idx="413">
                  <c:v>-4.6207029852637787</c:v>
                </c:pt>
                <c:pt idx="414">
                  <c:v>-4.6325519442150833</c:v>
                </c:pt>
                <c:pt idx="415">
                  <c:v>-4.6424477780645246</c:v>
                </c:pt>
                <c:pt idx="416">
                  <c:v>-4.6496092367713571</c:v>
                </c:pt>
                <c:pt idx="417">
                  <c:v>-4.6608071540220406</c:v>
                </c:pt>
                <c:pt idx="418">
                  <c:v>-4.6665363209875066</c:v>
                </c:pt>
                <c:pt idx="419">
                  <c:v>-4.6766925715171963</c:v>
                </c:pt>
                <c:pt idx="420">
                  <c:v>-4.679947780020302</c:v>
                </c:pt>
                <c:pt idx="421">
                  <c:v>-4.6863279886863891</c:v>
                </c:pt>
                <c:pt idx="422">
                  <c:v>-4.6927081973524762</c:v>
                </c:pt>
                <c:pt idx="423">
                  <c:v>-4.6944009057740912</c:v>
                </c:pt>
                <c:pt idx="424">
                  <c:v>-4.7016925728210479</c:v>
                </c:pt>
                <c:pt idx="425">
                  <c:v>-4.7095050732285015</c:v>
                </c:pt>
                <c:pt idx="426">
                  <c:v>-4.7096352815686258</c:v>
                </c:pt>
                <c:pt idx="427">
                  <c:v>-4.7247394490230361</c:v>
                </c:pt>
                <c:pt idx="428">
                  <c:v>-4.7291665325872598</c:v>
                </c:pt>
                <c:pt idx="429">
                  <c:v>-4.7313800743693717</c:v>
                </c:pt>
                <c:pt idx="430">
                  <c:v>-4.7403644498379434</c:v>
                </c:pt>
                <c:pt idx="431">
                  <c:v>-4.7451821584225398</c:v>
                </c:pt>
                <c:pt idx="432">
                  <c:v>-4.7548175755917326</c:v>
                </c:pt>
                <c:pt idx="433">
                  <c:v>-4.7703123680665156</c:v>
                </c:pt>
                <c:pt idx="434">
                  <c:v>-4.8113279952056471</c:v>
                </c:pt>
                <c:pt idx="435">
                  <c:v>-4.857682164289872</c:v>
                </c:pt>
                <c:pt idx="436">
                  <c:v>-4.8963540413067674</c:v>
                </c:pt>
                <c:pt idx="437">
                  <c:v>-4.9333332099020479</c:v>
                </c:pt>
                <c:pt idx="438">
                  <c:v>-4.9765623788232913</c:v>
                </c:pt>
                <c:pt idx="439">
                  <c:v>-5.0053384219907455</c:v>
                </c:pt>
                <c:pt idx="440">
                  <c:v>-5.0311196733353425</c:v>
                </c:pt>
                <c:pt idx="441">
                  <c:v>-5.0490884242724858</c:v>
                </c:pt>
                <c:pt idx="442">
                  <c:v>-5.6635415813187135</c:v>
                </c:pt>
                <c:pt idx="443">
                  <c:v>-7.168229159794282</c:v>
                </c:pt>
                <c:pt idx="444">
                  <c:v>-7.9358073248266008</c:v>
                </c:pt>
                <c:pt idx="445">
                  <c:v>-7.9171875321888363</c:v>
                </c:pt>
                <c:pt idx="446">
                  <c:v>-7.8265625274623742</c:v>
                </c:pt>
                <c:pt idx="447">
                  <c:v>-7.6285156421334248</c:v>
                </c:pt>
                <c:pt idx="448">
                  <c:v>-7.5338541788631117</c:v>
                </c:pt>
                <c:pt idx="449">
                  <c:v>-7.3680989618849706</c:v>
                </c:pt>
                <c:pt idx="450">
                  <c:v>-7.2540364559361477</c:v>
                </c:pt>
                <c:pt idx="451">
                  <c:v>-7.0936197809030999</c:v>
                </c:pt>
                <c:pt idx="452">
                  <c:v>-6.9076822712057036</c:v>
                </c:pt>
                <c:pt idx="453">
                  <c:v>-6.2070311929972375</c:v>
                </c:pt>
                <c:pt idx="454">
                  <c:v>-5.6072915783850474</c:v>
                </c:pt>
                <c:pt idx="455">
                  <c:v>-4.9404946686088804</c:v>
                </c:pt>
                <c:pt idx="456">
                  <c:v>-3.1061195729387689</c:v>
                </c:pt>
                <c:pt idx="457">
                  <c:v>-2.8266924750321776</c:v>
                </c:pt>
                <c:pt idx="458">
                  <c:v>-2.8312497669365255</c:v>
                </c:pt>
                <c:pt idx="459">
                  <c:v>-2.924999771825969</c:v>
                </c:pt>
                <c:pt idx="460">
                  <c:v>-3.0502601950254755</c:v>
                </c:pt>
                <c:pt idx="461">
                  <c:v>-3.2457029135519404</c:v>
                </c:pt>
                <c:pt idx="462">
                  <c:v>-4.4214842248737112</c:v>
                </c:pt>
                <c:pt idx="463">
                  <c:v>-5.8763020090817006</c:v>
                </c:pt>
                <c:pt idx="464">
                  <c:v>-7.1479166587349026</c:v>
                </c:pt>
                <c:pt idx="465">
                  <c:v>-7.7595052322983973</c:v>
                </c:pt>
                <c:pt idx="466">
                  <c:v>-7.808072943164734</c:v>
                </c:pt>
                <c:pt idx="467">
                  <c:v>-7.8509114870656047</c:v>
                </c:pt>
                <c:pt idx="468">
                  <c:v>-7.8713541964651084</c:v>
                </c:pt>
                <c:pt idx="469">
                  <c:v>-7.8410156532161635</c:v>
                </c:pt>
                <c:pt idx="470">
                  <c:v>-7.7626302324613787</c:v>
                </c:pt>
                <c:pt idx="471">
                  <c:v>-7.4054687555006238</c:v>
                </c:pt>
                <c:pt idx="472">
                  <c:v>-5.9204426363838136</c:v>
                </c:pt>
                <c:pt idx="473">
                  <c:v>-4.2761717172950737</c:v>
                </c:pt>
                <c:pt idx="474">
                  <c:v>-3.2182289537857285</c:v>
                </c:pt>
                <c:pt idx="475">
                  <c:v>-3.0894529054028679</c:v>
                </c:pt>
                <c:pt idx="476">
                  <c:v>-3.0851560301787684</c:v>
                </c:pt>
                <c:pt idx="477">
                  <c:v>-3.0651039457996374</c:v>
                </c:pt>
                <c:pt idx="478">
                  <c:v>-3.0997393642726818</c:v>
                </c:pt>
                <c:pt idx="479">
                  <c:v>-3.0820310300157869</c:v>
                </c:pt>
                <c:pt idx="480">
                  <c:v>-3.0911456138244828</c:v>
                </c:pt>
                <c:pt idx="481">
                  <c:v>-4.1455727521504739</c:v>
                </c:pt>
                <c:pt idx="482">
                  <c:v>-6.5947916298871858</c:v>
                </c:pt>
                <c:pt idx="483">
                  <c:v>-7.571875014179386</c:v>
                </c:pt>
                <c:pt idx="484">
                  <c:v>-7.5817708480288273</c:v>
                </c:pt>
                <c:pt idx="485">
                  <c:v>-7.5963541821227407</c:v>
                </c:pt>
                <c:pt idx="486">
                  <c:v>-7.5967448071431134</c:v>
                </c:pt>
                <c:pt idx="487">
                  <c:v>-7.4722656339843523</c:v>
                </c:pt>
                <c:pt idx="488">
                  <c:v>-7.1979166613426058</c:v>
                </c:pt>
                <c:pt idx="489">
                  <c:v>-7.0661458211368879</c:v>
                </c:pt>
                <c:pt idx="490">
                  <c:v>-6.9325520641694309</c:v>
                </c:pt>
                <c:pt idx="491">
                  <c:v>-6.8079426826705456</c:v>
                </c:pt>
                <c:pt idx="492">
                  <c:v>-6.7131510110601083</c:v>
                </c:pt>
                <c:pt idx="493">
                  <c:v>-6.5860676710988626</c:v>
                </c:pt>
                <c:pt idx="494">
                  <c:v>-6.0411457676789722</c:v>
                </c:pt>
                <c:pt idx="495">
                  <c:v>-3.883593571820529</c:v>
                </c:pt>
                <c:pt idx="496">
                  <c:v>-3.0372393610130528</c:v>
                </c:pt>
                <c:pt idx="497">
                  <c:v>-2.9571612318366531</c:v>
                </c:pt>
                <c:pt idx="498">
                  <c:v>-2.9445310228446031</c:v>
                </c:pt>
                <c:pt idx="499">
                  <c:v>-2.9096351876913102</c:v>
                </c:pt>
                <c:pt idx="500">
                  <c:v>-3.1729164514224975</c:v>
                </c:pt>
                <c:pt idx="501">
                  <c:v>-3.4417966737790264</c:v>
                </c:pt>
                <c:pt idx="502">
                  <c:v>-4.1541665025986729</c:v>
                </c:pt>
                <c:pt idx="503">
                  <c:v>-5.0376300903415538</c:v>
                </c:pt>
                <c:pt idx="504">
                  <c:v>-6.8709635192906715</c:v>
                </c:pt>
                <c:pt idx="505">
                  <c:v>-7.5432291793520561</c:v>
                </c:pt>
                <c:pt idx="506">
                  <c:v>-7.5596354302077087</c:v>
                </c:pt>
                <c:pt idx="507">
                  <c:v>-7.6031250158092005</c:v>
                </c:pt>
                <c:pt idx="508">
                  <c:v>-7.6223958501475861</c:v>
                </c:pt>
                <c:pt idx="509">
                  <c:v>-7.6170573082024928</c:v>
                </c:pt>
                <c:pt idx="510">
                  <c:v>-7.5691406390367773</c:v>
                </c:pt>
                <c:pt idx="511">
                  <c:v>-7.1549479091016108</c:v>
                </c:pt>
                <c:pt idx="512">
                  <c:v>-6.4326822464325231</c:v>
                </c:pt>
                <c:pt idx="513">
                  <c:v>-4.7966144527716095</c:v>
                </c:pt>
                <c:pt idx="514">
                  <c:v>-3.3828122957027515</c:v>
                </c:pt>
                <c:pt idx="515">
                  <c:v>-2.9994789423770269</c:v>
                </c:pt>
                <c:pt idx="516">
                  <c:v>-2.9510414398508145</c:v>
                </c:pt>
                <c:pt idx="517">
                  <c:v>-2.922135188343236</c:v>
                </c:pt>
                <c:pt idx="518">
                  <c:v>-2.9016924789437324</c:v>
                </c:pt>
                <c:pt idx="519">
                  <c:v>-2.9533851899730506</c:v>
                </c:pt>
                <c:pt idx="520">
                  <c:v>-3.0989581142319365</c:v>
                </c:pt>
                <c:pt idx="521">
                  <c:v>-3.1873695771762867</c:v>
                </c:pt>
                <c:pt idx="522">
                  <c:v>-3.314843542157905</c:v>
                </c:pt>
                <c:pt idx="523">
                  <c:v>-3.8540362786123294</c:v>
                </c:pt>
                <c:pt idx="524">
                  <c:v>-5.4873696971306343</c:v>
                </c:pt>
                <c:pt idx="525">
                  <c:v>-6.6658853835950138</c:v>
                </c:pt>
                <c:pt idx="526">
                  <c:v>-7.2122395787562708</c:v>
                </c:pt>
                <c:pt idx="527">
                  <c:v>-7.3549479195324237</c:v>
                </c:pt>
                <c:pt idx="528">
                  <c:v>-7.4183593811729223</c:v>
                </c:pt>
                <c:pt idx="529">
                  <c:v>-7.4057291721808722</c:v>
                </c:pt>
                <c:pt idx="530">
                  <c:v>-7.4024739636777666</c:v>
                </c:pt>
                <c:pt idx="531">
                  <c:v>-7.3394531270576406</c:v>
                </c:pt>
                <c:pt idx="532">
                  <c:v>-7.2445312471070791</c:v>
                </c:pt>
                <c:pt idx="533">
                  <c:v>-7.1205729073088149</c:v>
                </c:pt>
                <c:pt idx="534">
                  <c:v>-6.9837239418382522</c:v>
                </c:pt>
                <c:pt idx="535">
                  <c:v>-6.8287760170904219</c:v>
                </c:pt>
                <c:pt idx="536">
                  <c:v>-6.3553384923987322</c:v>
                </c:pt>
                <c:pt idx="537">
                  <c:v>-5.8354165902826933</c:v>
                </c:pt>
                <c:pt idx="538">
                  <c:v>-5.2078123908839187</c:v>
                </c:pt>
                <c:pt idx="539">
                  <c:v>-4.5848956917296162</c:v>
                </c:pt>
                <c:pt idx="540">
                  <c:v>-4.1890623377519658</c:v>
                </c:pt>
                <c:pt idx="541">
                  <c:v>-3.8309894024103412</c:v>
                </c:pt>
                <c:pt idx="542">
                  <c:v>-3.6248695999936897</c:v>
                </c:pt>
                <c:pt idx="543">
                  <c:v>-3.4863279261015121</c:v>
                </c:pt>
                <c:pt idx="544">
                  <c:v>-3.3895831293892114</c:v>
                </c:pt>
                <c:pt idx="545">
                  <c:v>-3.3751300036354221</c:v>
                </c:pt>
                <c:pt idx="546">
                  <c:v>-3.3450518770667257</c:v>
                </c:pt>
                <c:pt idx="547">
                  <c:v>-3.3289060428913215</c:v>
                </c:pt>
                <c:pt idx="548">
                  <c:v>-3.3229164592456071</c:v>
                </c:pt>
                <c:pt idx="549">
                  <c:v>-3.3151039588381535</c:v>
                </c:pt>
                <c:pt idx="550">
                  <c:v>-3.3016924998053581</c:v>
                </c:pt>
                <c:pt idx="551">
                  <c:v>-3.3029945832066003</c:v>
                </c:pt>
                <c:pt idx="552">
                  <c:v>-3.3085935418319421</c:v>
                </c:pt>
                <c:pt idx="553">
                  <c:v>-3.3203122924431225</c:v>
                </c:pt>
                <c:pt idx="554">
                  <c:v>-3.3273435428098308</c:v>
                </c:pt>
                <c:pt idx="555">
                  <c:v>-3.3466143771482164</c:v>
                </c:pt>
                <c:pt idx="556">
                  <c:v>-3.3640622947248628</c:v>
                </c:pt>
                <c:pt idx="557">
                  <c:v>-3.3851560458249876</c:v>
                </c:pt>
                <c:pt idx="558">
                  <c:v>-3.4093747970880939</c:v>
                </c:pt>
                <c:pt idx="559">
                  <c:v>-3.4423175071395233</c:v>
                </c:pt>
                <c:pt idx="560">
                  <c:v>-3.4751300088508286</c:v>
                </c:pt>
                <c:pt idx="561">
                  <c:v>-3.5157550109695874</c:v>
                </c:pt>
                <c:pt idx="562">
                  <c:v>-3.5800779309909556</c:v>
                </c:pt>
                <c:pt idx="563">
                  <c:v>-3.6248695999936897</c:v>
                </c:pt>
                <c:pt idx="564">
                  <c:v>-3.6643227270513306</c:v>
                </c:pt>
                <c:pt idx="565">
                  <c:v>-3.7131508545979157</c:v>
                </c:pt>
                <c:pt idx="566">
                  <c:v>-3.7592446070018921</c:v>
                </c:pt>
                <c:pt idx="567">
                  <c:v>-3.8459633615246274</c:v>
                </c:pt>
                <c:pt idx="568">
                  <c:v>-3.9402341997745678</c:v>
                </c:pt>
                <c:pt idx="569">
                  <c:v>-4.1579425444622755</c:v>
                </c:pt>
                <c:pt idx="570">
                  <c:v>-4.5300779805373166</c:v>
                </c:pt>
                <c:pt idx="571">
                  <c:v>-4.9542967526620485</c:v>
                </c:pt>
                <c:pt idx="572">
                  <c:v>-5.2549478100088889</c:v>
                </c:pt>
                <c:pt idx="573">
                  <c:v>-5.4876301138108827</c:v>
                </c:pt>
                <c:pt idx="574">
                  <c:v>-5.6519530390476573</c:v>
                </c:pt>
                <c:pt idx="575">
                  <c:v>-5.7858072126953628</c:v>
                </c:pt>
                <c:pt idx="576">
                  <c:v>-5.8908853431756141</c:v>
                </c:pt>
                <c:pt idx="577">
                  <c:v>-5.9753905559162375</c:v>
                </c:pt>
                <c:pt idx="578">
                  <c:v>-6.0498697264672954</c:v>
                </c:pt>
                <c:pt idx="579">
                  <c:v>-6.1492186899820807</c:v>
                </c:pt>
                <c:pt idx="580">
                  <c:v>-6.3970051612384848</c:v>
                </c:pt>
                <c:pt idx="581">
                  <c:v>-7.0882812389580065</c:v>
                </c:pt>
                <c:pt idx="582">
                  <c:v>-7.36315104496025</c:v>
                </c:pt>
                <c:pt idx="583">
                  <c:v>-7.4518229245848486</c:v>
                </c:pt>
                <c:pt idx="584">
                  <c:v>-7.4792968843510605</c:v>
                </c:pt>
                <c:pt idx="585">
                  <c:v>-7.3944010465900645</c:v>
                </c:pt>
                <c:pt idx="586">
                  <c:v>-7.2571614560991291</c:v>
                </c:pt>
                <c:pt idx="587">
                  <c:v>-7.2114583287155254</c:v>
                </c:pt>
                <c:pt idx="588">
                  <c:v>-7.0497395702812353</c:v>
                </c:pt>
                <c:pt idx="589">
                  <c:v>-6.8208333083428441</c:v>
                </c:pt>
                <c:pt idx="590">
                  <c:v>-6.3527343255962476</c:v>
                </c:pt>
                <c:pt idx="591">
                  <c:v>-6.0183593081572324</c:v>
                </c:pt>
                <c:pt idx="592">
                  <c:v>-5.517578032039455</c:v>
                </c:pt>
                <c:pt idx="593">
                  <c:v>-4.8602863310923565</c:v>
                </c:pt>
                <c:pt idx="594">
                  <c:v>-4.3126300525298573</c:v>
                </c:pt>
                <c:pt idx="595">
                  <c:v>-3.8906248221872373</c:v>
                </c:pt>
                <c:pt idx="596">
                  <c:v>-3.6341143921425099</c:v>
                </c:pt>
                <c:pt idx="597">
                  <c:v>-3.4221352144202681</c:v>
                </c:pt>
                <c:pt idx="598">
                  <c:v>-3.24661437193281</c:v>
                </c:pt>
                <c:pt idx="599">
                  <c:v>-3.0847654051583957</c:v>
                </c:pt>
                <c:pt idx="600">
                  <c:v>-2.9670570656860944</c:v>
                </c:pt>
                <c:pt idx="601">
                  <c:v>-2.851562267995905</c:v>
                </c:pt>
                <c:pt idx="602">
                  <c:v>-2.7553383046441011</c:v>
                </c:pt>
                <c:pt idx="603">
                  <c:v>-2.70078101013205</c:v>
                </c:pt>
                <c:pt idx="604">
                  <c:v>-2.6550778827484462</c:v>
                </c:pt>
                <c:pt idx="605">
                  <c:v>-2.6313799648458369</c:v>
                </c:pt>
                <c:pt idx="606">
                  <c:v>-2.6069007969024822</c:v>
                </c:pt>
                <c:pt idx="607">
                  <c:v>-2.597004963053041</c:v>
                </c:pt>
                <c:pt idx="608">
                  <c:v>-2.6063799635419853</c:v>
                </c:pt>
                <c:pt idx="609">
                  <c:v>-2.6553382994286947</c:v>
                </c:pt>
                <c:pt idx="610">
                  <c:v>-2.6555987161089432</c:v>
                </c:pt>
                <c:pt idx="611">
                  <c:v>-2.7044268436555283</c:v>
                </c:pt>
                <c:pt idx="612">
                  <c:v>-2.7652341384935424</c:v>
                </c:pt>
                <c:pt idx="613">
                  <c:v>-2.8127601826388853</c:v>
                </c:pt>
                <c:pt idx="614">
                  <c:v>-2.8734372691367751</c:v>
                </c:pt>
                <c:pt idx="615">
                  <c:v>-2.9361976890766526</c:v>
                </c:pt>
                <c:pt idx="616">
                  <c:v>-3.0761716547101967</c:v>
                </c:pt>
                <c:pt idx="617">
                  <c:v>-3.2049477030930573</c:v>
                </c:pt>
                <c:pt idx="618">
                  <c:v>-3.364713336425484</c:v>
                </c:pt>
                <c:pt idx="619">
                  <c:v>-3.5610675133328185</c:v>
                </c:pt>
                <c:pt idx="620">
                  <c:v>-3.6881508532940641</c:v>
                </c:pt>
                <c:pt idx="621">
                  <c:v>-3.7882810668495948</c:v>
                </c:pt>
                <c:pt idx="622">
                  <c:v>-3.8570310704351867</c:v>
                </c:pt>
                <c:pt idx="623">
                  <c:v>-4.1890623377519658</c:v>
                </c:pt>
                <c:pt idx="624">
                  <c:v>-4.6579425705393076</c:v>
                </c:pt>
                <c:pt idx="625">
                  <c:v>-4.9966144632024223</c:v>
                </c:pt>
                <c:pt idx="626">
                  <c:v>-5.1940103068307506</c:v>
                </c:pt>
                <c:pt idx="627">
                  <c:v>-5.3624998989515005</c:v>
                </c:pt>
                <c:pt idx="628">
                  <c:v>-5.5069009481492683</c:v>
                </c:pt>
                <c:pt idx="629">
                  <c:v>-5.5664061595860401</c:v>
                </c:pt>
                <c:pt idx="630">
                  <c:v>-5.6516926223674089</c:v>
                </c:pt>
                <c:pt idx="631">
                  <c:v>-5.7083332503214477</c:v>
                </c:pt>
                <c:pt idx="632">
                  <c:v>-5.7429686687944921</c:v>
                </c:pt>
                <c:pt idx="633">
                  <c:v>-5.7588540862896478</c:v>
                </c:pt>
                <c:pt idx="634">
                  <c:v>-5.7227863760752369</c:v>
                </c:pt>
                <c:pt idx="635">
                  <c:v>-5.6574217893328749</c:v>
                </c:pt>
                <c:pt idx="636">
                  <c:v>-5.5617186593415679</c:v>
                </c:pt>
                <c:pt idx="637">
                  <c:v>-5.501562406204175</c:v>
                </c:pt>
                <c:pt idx="638">
                  <c:v>-5.4249999022111295</c:v>
                </c:pt>
                <c:pt idx="639">
                  <c:v>-5.3621092739311278</c:v>
                </c:pt>
                <c:pt idx="640">
                  <c:v>-5.2851561449177096</c:v>
                </c:pt>
                <c:pt idx="641">
                  <c:v>-5.2290363503241677</c:v>
                </c:pt>
                <c:pt idx="642">
                  <c:v>-5.1667967637447871</c:v>
                </c:pt>
                <c:pt idx="643">
                  <c:v>-5.1079425940086365</c:v>
                </c:pt>
                <c:pt idx="644">
                  <c:v>-5.0483071742317405</c:v>
                </c:pt>
                <c:pt idx="645">
                  <c:v>-4.9983071716240373</c:v>
                </c:pt>
                <c:pt idx="646">
                  <c:v>-4.9092446669790659</c:v>
                </c:pt>
                <c:pt idx="647">
                  <c:v>-4.8601561227522323</c:v>
                </c:pt>
                <c:pt idx="648">
                  <c:v>-4.7678384096041553</c:v>
                </c:pt>
                <c:pt idx="649">
                  <c:v>-4.6822915301425381</c:v>
                </c:pt>
                <c:pt idx="650">
                  <c:v>-4.5796873581246471</c:v>
                </c:pt>
                <c:pt idx="651">
                  <c:v>-4.5013019373698624</c:v>
                </c:pt>
                <c:pt idx="652">
                  <c:v>-4.4088540158816611</c:v>
                </c:pt>
                <c:pt idx="653">
                  <c:v>-4.3458331792615352</c:v>
                </c:pt>
                <c:pt idx="654">
                  <c:v>-4.2962238016742047</c:v>
                </c:pt>
                <c:pt idx="655">
                  <c:v>-4.2569008829566881</c:v>
                </c:pt>
                <c:pt idx="656">
                  <c:v>-4.2199217143614076</c:v>
                </c:pt>
                <c:pt idx="657">
                  <c:v>-4.1945310880371833</c:v>
                </c:pt>
                <c:pt idx="658">
                  <c:v>-4.1359373349812811</c:v>
                </c:pt>
                <c:pt idx="659">
                  <c:v>-4.0009112862724576</c:v>
                </c:pt>
                <c:pt idx="660">
                  <c:v>-3.9412758664955616</c:v>
                </c:pt>
                <c:pt idx="661">
                  <c:v>-3.890494613847113</c:v>
                </c:pt>
                <c:pt idx="662">
                  <c:v>-3.8626300290605284</c:v>
                </c:pt>
                <c:pt idx="663">
                  <c:v>-3.8334633608727016</c:v>
                </c:pt>
                <c:pt idx="664">
                  <c:v>-3.8196612768195335</c:v>
                </c:pt>
                <c:pt idx="665">
                  <c:v>-3.7972654423181664</c:v>
                </c:pt>
                <c:pt idx="666">
                  <c:v>-3.7791664830408989</c:v>
                </c:pt>
                <c:pt idx="667">
                  <c:v>-3.7591143986617679</c:v>
                </c:pt>
                <c:pt idx="668">
                  <c:v>-3.73854148092214</c:v>
                </c:pt>
                <c:pt idx="669">
                  <c:v>-3.732812313956674</c:v>
                </c:pt>
                <c:pt idx="670">
                  <c:v>-3.7200518966244998</c:v>
                </c:pt>
                <c:pt idx="671">
                  <c:v>-3.7039060624490956</c:v>
                </c:pt>
                <c:pt idx="672">
                  <c:v>-3.6907550200965487</c:v>
                </c:pt>
                <c:pt idx="673">
                  <c:v>-3.6876300199335672</c:v>
                </c:pt>
                <c:pt idx="674">
                  <c:v>-3.6876300199335672</c:v>
                </c:pt>
                <c:pt idx="675">
                  <c:v>-3.6910154367767971</c:v>
                </c:pt>
                <c:pt idx="676">
                  <c:v>-3.6914060617971698</c:v>
                </c:pt>
                <c:pt idx="677">
                  <c:v>-3.6895831450354306</c:v>
                </c:pt>
                <c:pt idx="678">
                  <c:v>-3.6906248117564244</c:v>
                </c:pt>
                <c:pt idx="679">
                  <c:v>-3.6955727286811451</c:v>
                </c:pt>
                <c:pt idx="680">
                  <c:v>-3.6985675205040023</c:v>
                </c:pt>
                <c:pt idx="681">
                  <c:v>-3.7003904372657415</c:v>
                </c:pt>
                <c:pt idx="682">
                  <c:v>-3.7020831456873564</c:v>
                </c:pt>
                <c:pt idx="683">
                  <c:v>-3.7005206456058657</c:v>
                </c:pt>
                <c:pt idx="684">
                  <c:v>-3.7044268958095925</c:v>
                </c:pt>
                <c:pt idx="685">
                  <c:v>-3.7195310632640028</c:v>
                </c:pt>
                <c:pt idx="686">
                  <c:v>-3.7329425222967982</c:v>
                </c:pt>
                <c:pt idx="687">
                  <c:v>-3.7412758560647488</c:v>
                </c:pt>
                <c:pt idx="688">
                  <c:v>-3.7529946066759292</c:v>
                </c:pt>
                <c:pt idx="689">
                  <c:v>-3.7641925239266127</c:v>
                </c:pt>
                <c:pt idx="690">
                  <c:v>-3.7651039823074823</c:v>
                </c:pt>
                <c:pt idx="691">
                  <c:v>-3.7799477330816442</c:v>
                </c:pt>
                <c:pt idx="692">
                  <c:v>-3.7813800248230107</c:v>
                </c:pt>
                <c:pt idx="693">
                  <c:v>-3.7894529419107128</c:v>
                </c:pt>
                <c:pt idx="694">
                  <c:v>-3.7964841922774211</c:v>
                </c:pt>
                <c:pt idx="695">
                  <c:v>-3.8041664843447505</c:v>
                </c:pt>
                <c:pt idx="696">
                  <c:v>-3.8098956513102165</c:v>
                </c:pt>
                <c:pt idx="697">
                  <c:v>-3.8145831515546886</c:v>
                </c:pt>
                <c:pt idx="698">
                  <c:v>-3.8216144019213969</c:v>
                </c:pt>
                <c:pt idx="699">
                  <c:v>-3.8249998187646268</c:v>
                </c:pt>
                <c:pt idx="700">
                  <c:v>-3.8278644022473598</c:v>
                </c:pt>
                <c:pt idx="701">
                  <c:v>-3.8273435688868629</c:v>
                </c:pt>
                <c:pt idx="702">
                  <c:v>-3.842317528001149</c:v>
                </c:pt>
                <c:pt idx="703">
                  <c:v>-3.8484373199869877</c:v>
                </c:pt>
                <c:pt idx="704">
                  <c:v>-3.8545571119728264</c:v>
                </c:pt>
                <c:pt idx="705">
                  <c:v>-3.8489581533474846</c:v>
                </c:pt>
                <c:pt idx="706">
                  <c:v>-3.8444008614431366</c:v>
                </c:pt>
                <c:pt idx="707">
                  <c:v>-3.8467446115653727</c:v>
                </c:pt>
                <c:pt idx="708">
                  <c:v>-3.8458331531845031</c:v>
                </c:pt>
                <c:pt idx="709">
                  <c:v>-3.850911278449348</c:v>
                </c:pt>
                <c:pt idx="710">
                  <c:v>-3.8462237782048758</c:v>
                </c:pt>
                <c:pt idx="711">
                  <c:v>-3.8570310704351867</c:v>
                </c:pt>
                <c:pt idx="712">
                  <c:v>-3.8572914871154351</c:v>
                </c:pt>
                <c:pt idx="713">
                  <c:v>-3.8605466956185408</c:v>
                </c:pt>
                <c:pt idx="714">
                  <c:v>-3.8601560705981681</c:v>
                </c:pt>
                <c:pt idx="715">
                  <c:v>-3.8580727371561805</c:v>
                </c:pt>
                <c:pt idx="716">
                  <c:v>-3.8601560705981681</c:v>
                </c:pt>
                <c:pt idx="717">
                  <c:v>-3.8604164872784166</c:v>
                </c:pt>
                <c:pt idx="718">
                  <c:v>-3.8661456542438826</c:v>
                </c:pt>
                <c:pt idx="719">
                  <c:v>-3.87499982137233</c:v>
                </c:pt>
                <c:pt idx="720">
                  <c:v>-3.873827946311212</c:v>
                </c:pt>
                <c:pt idx="721">
                  <c:v>-3.87499982137233</c:v>
                </c:pt>
                <c:pt idx="722">
                  <c:v>-3.8632810707611496</c:v>
                </c:pt>
                <c:pt idx="723">
                  <c:v>-3.8645831541623918</c:v>
                </c:pt>
                <c:pt idx="724">
                  <c:v>-3.8648435708426403</c:v>
                </c:pt>
                <c:pt idx="725">
                  <c:v>-3.8714841961889759</c:v>
                </c:pt>
                <c:pt idx="726">
                  <c:v>-3.8955727391119579</c:v>
                </c:pt>
                <c:pt idx="727">
                  <c:v>-3.9316404493263688</c:v>
                </c:pt>
                <c:pt idx="728">
                  <c:v>-3.9505206586443817</c:v>
                </c:pt>
                <c:pt idx="729">
                  <c:v>-3.939192533053574</c:v>
                </c:pt>
                <c:pt idx="730">
                  <c:v>-3.955859200589475</c:v>
                </c:pt>
                <c:pt idx="731">
                  <c:v>-3.9687498262617735</c:v>
                </c:pt>
                <c:pt idx="732">
                  <c:v>-3.9699217013228916</c:v>
                </c:pt>
                <c:pt idx="733">
                  <c:v>-3.9726560764655003</c:v>
                </c:pt>
                <c:pt idx="734">
                  <c:v>-4.0018227446533272</c:v>
                </c:pt>
                <c:pt idx="735">
                  <c:v>-4.0295571210997876</c:v>
                </c:pt>
                <c:pt idx="736">
                  <c:v>-4.0338539963238871</c:v>
                </c:pt>
                <c:pt idx="737">
                  <c:v>-4.0368487881467443</c:v>
                </c:pt>
                <c:pt idx="738">
                  <c:v>-4.1932290046359411</c:v>
                </c:pt>
                <c:pt idx="739">
                  <c:v>-4.2718748420709742</c:v>
                </c:pt>
                <c:pt idx="740">
                  <c:v>-4.3283852616848888</c:v>
                </c:pt>
                <c:pt idx="741">
                  <c:v>-4.358333179913461</c:v>
                </c:pt>
                <c:pt idx="742">
                  <c:v>-4.5092446461174402</c:v>
                </c:pt>
                <c:pt idx="743">
                  <c:v>-4.8619790395139715</c:v>
                </c:pt>
                <c:pt idx="744">
                  <c:v>-5.0552082162583245</c:v>
                </c:pt>
                <c:pt idx="745">
                  <c:v>-5.1786457226960918</c:v>
                </c:pt>
                <c:pt idx="746">
                  <c:v>-5.271093644184293</c:v>
                </c:pt>
                <c:pt idx="747">
                  <c:v>-5.375390524623799</c:v>
                </c:pt>
                <c:pt idx="748">
                  <c:v>-5.4230467771092661</c:v>
                </c:pt>
                <c:pt idx="749">
                  <c:v>-5.4540363620588321</c:v>
                </c:pt>
                <c:pt idx="750">
                  <c:v>-5.4714842796354786</c:v>
                </c:pt>
                <c:pt idx="751">
                  <c:v>-5.4480467784131177</c:v>
                </c:pt>
                <c:pt idx="752">
                  <c:v>-5.4216144853678996</c:v>
                </c:pt>
                <c:pt idx="753">
                  <c:v>-5.4093749013962222</c:v>
                </c:pt>
                <c:pt idx="754">
                  <c:v>-5.3764321913447928</c:v>
                </c:pt>
                <c:pt idx="755">
                  <c:v>-5.3545571902039226</c:v>
                </c:pt>
                <c:pt idx="756">
                  <c:v>-5.3207030217716236</c:v>
                </c:pt>
                <c:pt idx="757">
                  <c:v>-5.275650936088641</c:v>
                </c:pt>
                <c:pt idx="758">
                  <c:v>-5.228645725303795</c:v>
                </c:pt>
                <c:pt idx="759">
                  <c:v>-5.1877603065047877</c:v>
                </c:pt>
                <c:pt idx="760">
                  <c:v>-5.1371092621964634</c:v>
                </c:pt>
                <c:pt idx="761">
                  <c:v>-5.096223843397456</c:v>
                </c:pt>
                <c:pt idx="762">
                  <c:v>-5.0501300909934796</c:v>
                </c:pt>
                <c:pt idx="763">
                  <c:v>-4.8143227870285044</c:v>
                </c:pt>
                <c:pt idx="764">
                  <c:v>-4.3766925558709771</c:v>
                </c:pt>
                <c:pt idx="765">
                  <c:v>-4.0033852447348179</c:v>
                </c:pt>
                <c:pt idx="766">
                  <c:v>-3.7255206469097173</c:v>
                </c:pt>
                <c:pt idx="767">
                  <c:v>-3.5484373043407684</c:v>
                </c:pt>
                <c:pt idx="768">
                  <c:v>-3.4048175051837459</c:v>
                </c:pt>
                <c:pt idx="769">
                  <c:v>-3.2977862496016312</c:v>
                </c:pt>
                <c:pt idx="770">
                  <c:v>-3.2334633295802631</c:v>
                </c:pt>
                <c:pt idx="771">
                  <c:v>-3.1730466597626217</c:v>
                </c:pt>
                <c:pt idx="772">
                  <c:v>-3.1319008242833659</c:v>
                </c:pt>
                <c:pt idx="773">
                  <c:v>-3.0934893639467189</c:v>
                </c:pt>
                <c:pt idx="774">
                  <c:v>-3.0630206123576498</c:v>
                </c:pt>
                <c:pt idx="775">
                  <c:v>-3.0311195690272141</c:v>
                </c:pt>
                <c:pt idx="776">
                  <c:v>-3.0014320674788904</c:v>
                </c:pt>
                <c:pt idx="777">
                  <c:v>-2.9813799830997594</c:v>
                </c:pt>
                <c:pt idx="778">
                  <c:v>-2.9649737322441068</c:v>
                </c:pt>
                <c:pt idx="779">
                  <c:v>-2.9557289400952866</c:v>
                </c:pt>
                <c:pt idx="780">
                  <c:v>-2.9602862319996346</c:v>
                </c:pt>
                <c:pt idx="781">
                  <c:v>-2.9437497728038577</c:v>
                </c:pt>
                <c:pt idx="782">
                  <c:v>-2.9468747729668392</c:v>
                </c:pt>
                <c:pt idx="783">
                  <c:v>-2.9464841479464665</c:v>
                </c:pt>
                <c:pt idx="784">
                  <c:v>-2.9371091474575222</c:v>
                </c:pt>
                <c:pt idx="785">
                  <c:v>-2.9355466473760314</c:v>
                </c:pt>
                <c:pt idx="786">
                  <c:v>-2.920963313282118</c:v>
                </c:pt>
                <c:pt idx="787">
                  <c:v>-2.9109372710925525</c:v>
                </c:pt>
                <c:pt idx="788">
                  <c:v>-2.9186195631598819</c:v>
                </c:pt>
                <c:pt idx="789">
                  <c:v>-2.906640395868453</c:v>
                </c:pt>
                <c:pt idx="790">
                  <c:v>-2.9195310215407515</c:v>
                </c:pt>
                <c:pt idx="791">
                  <c:v>-2.9220049800031118</c:v>
                </c:pt>
                <c:pt idx="792">
                  <c:v>-2.9273435219482051</c:v>
                </c:pt>
                <c:pt idx="793">
                  <c:v>-2.9384112308587644</c:v>
                </c:pt>
                <c:pt idx="794">
                  <c:v>-2.9653643572644794</c:v>
                </c:pt>
                <c:pt idx="795">
                  <c:v>-2.9792966496577717</c:v>
                </c:pt>
                <c:pt idx="796">
                  <c:v>-2.9846351916028651</c:v>
                </c:pt>
                <c:pt idx="797">
                  <c:v>-2.9899737335479584</c:v>
                </c:pt>
                <c:pt idx="798">
                  <c:v>-3.0160154015728038</c:v>
                </c:pt>
                <c:pt idx="799">
                  <c:v>-3.0376299860334255</c:v>
                </c:pt>
                <c:pt idx="800">
                  <c:v>-3.0501299866853513</c:v>
                </c:pt>
                <c:pt idx="801">
                  <c:v>-3.0716143628058488</c:v>
                </c:pt>
                <c:pt idx="802">
                  <c:v>-3.0799476965737993</c:v>
                </c:pt>
                <c:pt idx="803">
                  <c:v>-3.0955726973887066</c:v>
                </c:pt>
                <c:pt idx="804">
                  <c:v>-3.1186195735906947</c:v>
                </c:pt>
                <c:pt idx="805">
                  <c:v>-3.1272133240388937</c:v>
                </c:pt>
                <c:pt idx="806">
                  <c:v>-3.1338539493852293</c:v>
                </c:pt>
                <c:pt idx="807">
                  <c:v>-3.1458331166766582</c:v>
                </c:pt>
                <c:pt idx="808">
                  <c:v>-3.1580727006483356</c:v>
                </c:pt>
                <c:pt idx="809">
                  <c:v>-3.1691404095588949</c:v>
                </c:pt>
                <c:pt idx="810">
                  <c:v>-3.1756508265651062</c:v>
                </c:pt>
                <c:pt idx="811">
                  <c:v>-3.1895831189583985</c:v>
                </c:pt>
                <c:pt idx="812">
                  <c:v>-3.2003904111887094</c:v>
                </c:pt>
                <c:pt idx="813">
                  <c:v>-3.208202911596163</c:v>
                </c:pt>
                <c:pt idx="814">
                  <c:v>-3.2197914538672192</c:v>
                </c:pt>
                <c:pt idx="815">
                  <c:v>-3.2222654123295795</c:v>
                </c:pt>
                <c:pt idx="816">
                  <c:v>-3.23398416294076</c:v>
                </c:pt>
                <c:pt idx="817">
                  <c:v>-3.2369789547636172</c:v>
                </c:pt>
                <c:pt idx="818">
                  <c:v>-3.2485674970346734</c:v>
                </c:pt>
                <c:pt idx="819">
                  <c:v>-3.2555987474013817</c:v>
                </c:pt>
                <c:pt idx="820">
                  <c:v>-3.2652341645705745</c:v>
                </c:pt>
                <c:pt idx="821">
                  <c:v>-3.266666456311941</c:v>
                </c:pt>
                <c:pt idx="822">
                  <c:v>-3.2687497897539286</c:v>
                </c:pt>
                <c:pt idx="823">
                  <c:v>-3.2726560399576554</c:v>
                </c:pt>
                <c:pt idx="824">
                  <c:v>-3.283333123847842</c:v>
                </c:pt>
                <c:pt idx="825">
                  <c:v>-3.3014320831251096</c:v>
                </c:pt>
                <c:pt idx="826">
                  <c:v>-3.3032549998868488</c:v>
                </c:pt>
                <c:pt idx="827">
                  <c:v>-3.3097654168930601</c:v>
                </c:pt>
                <c:pt idx="828">
                  <c:v>-3.3042966666078426</c:v>
                </c:pt>
                <c:pt idx="829">
                  <c:v>-3.3128904170560416</c:v>
                </c:pt>
                <c:pt idx="830">
                  <c:v>-3.3144529171375323</c:v>
                </c:pt>
                <c:pt idx="831">
                  <c:v>-3.3171872922801411</c:v>
                </c:pt>
                <c:pt idx="832">
                  <c:v>-3.3179685423208864</c:v>
                </c:pt>
                <c:pt idx="833">
                  <c:v>-3.3233070842659798</c:v>
                </c:pt>
                <c:pt idx="834">
                  <c:v>-3.326301876088837</c:v>
                </c:pt>
                <c:pt idx="835">
                  <c:v>-3.3325518764147999</c:v>
                </c:pt>
                <c:pt idx="836">
                  <c:v>-3.3457029187673468</c:v>
                </c:pt>
                <c:pt idx="837">
                  <c:v>-3.3472654188488375</c:v>
                </c:pt>
                <c:pt idx="838">
                  <c:v>-3.3074216667708241</c:v>
                </c:pt>
                <c:pt idx="839">
                  <c:v>-3.1864581187954171</c:v>
                </c:pt>
                <c:pt idx="840">
                  <c:v>-2.9257810218667144</c:v>
                </c:pt>
                <c:pt idx="841">
                  <c:v>-2.8156247661216183</c:v>
                </c:pt>
                <c:pt idx="842">
                  <c:v>-4.2460935907263773</c:v>
                </c:pt>
                <c:pt idx="843">
                  <c:v>-5.6759113736305151</c:v>
                </c:pt>
                <c:pt idx="844">
                  <c:v>-6.5050780835415933</c:v>
                </c:pt>
                <c:pt idx="845">
                  <c:v>-7.1292968660971381</c:v>
                </c:pt>
                <c:pt idx="846">
                  <c:v>-7.5113281360216204</c:v>
                </c:pt>
                <c:pt idx="847">
                  <c:v>-7.6445312679687047</c:v>
                </c:pt>
                <c:pt idx="848">
                  <c:v>-7.6846354367269667</c:v>
                </c:pt>
                <c:pt idx="849">
                  <c:v>-7.5846354315115603</c:v>
                </c:pt>
                <c:pt idx="850">
                  <c:v>-7.2041666616685687</c:v>
                </c:pt>
                <c:pt idx="851">
                  <c:v>-6.501432250018115</c:v>
                </c:pt>
                <c:pt idx="852">
                  <c:v>-5.2835936448362189</c:v>
                </c:pt>
                <c:pt idx="853">
                  <c:v>-3.8678383626654975</c:v>
                </c:pt>
                <c:pt idx="854">
                  <c:v>-2.4417966216249622</c:v>
                </c:pt>
                <c:pt idx="855">
                  <c:v>-1.5618486590654355</c:v>
                </c:pt>
                <c:pt idx="856">
                  <c:v>-1.1417965538246788</c:v>
                </c:pt>
                <c:pt idx="857">
                  <c:v>-0.9183590421715051</c:v>
                </c:pt>
                <c:pt idx="858">
                  <c:v>-0.7886715354077749</c:v>
                </c:pt>
                <c:pt idx="859">
                  <c:v>-0.69986944744305202</c:v>
                </c:pt>
                <c:pt idx="860">
                  <c:v>-0.76380174244404753</c:v>
                </c:pt>
                <c:pt idx="861">
                  <c:v>-0.77773403483733983</c:v>
                </c:pt>
                <c:pt idx="862">
                  <c:v>-0.76145799232181144</c:v>
                </c:pt>
                <c:pt idx="863">
                  <c:v>-0.7776038264972156</c:v>
                </c:pt>
                <c:pt idx="864">
                  <c:v>-0.81835903695609868</c:v>
                </c:pt>
                <c:pt idx="865">
                  <c:v>-1.0579423827846766</c:v>
                </c:pt>
                <c:pt idx="866">
                  <c:v>-1.2257809332048053</c:v>
                </c:pt>
                <c:pt idx="867">
                  <c:v>-1.6066403280681696</c:v>
                </c:pt>
                <c:pt idx="868">
                  <c:v>-2.1747393160301725</c:v>
                </c:pt>
                <c:pt idx="869">
                  <c:v>-2.7973955985042265</c:v>
                </c:pt>
                <c:pt idx="870">
                  <c:v>-3.4580727162945548</c:v>
                </c:pt>
                <c:pt idx="871">
                  <c:v>-3.8906248221872373</c:v>
                </c:pt>
                <c:pt idx="872">
                  <c:v>-4.3208331779576836</c:v>
                </c:pt>
                <c:pt idx="873">
                  <c:v>-4.7692707013455218</c:v>
                </c:pt>
                <c:pt idx="874">
                  <c:v>-5.1454425959644139</c:v>
                </c:pt>
                <c:pt idx="875">
                  <c:v>-5.4454426116106331</c:v>
                </c:pt>
                <c:pt idx="876">
                  <c:v>-5.6317707463284021</c:v>
                </c:pt>
                <c:pt idx="877">
                  <c:v>-5.7691405451594617</c:v>
                </c:pt>
                <c:pt idx="878">
                  <c:v>-5.8595051332056753</c:v>
                </c:pt>
                <c:pt idx="879">
                  <c:v>-5.9287759701517642</c:v>
                </c:pt>
                <c:pt idx="880">
                  <c:v>-5.9658853470871689</c:v>
                </c:pt>
                <c:pt idx="881">
                  <c:v>-5.989453056649654</c:v>
                </c:pt>
                <c:pt idx="882">
                  <c:v>-6.0243488918029469</c:v>
                </c:pt>
                <c:pt idx="883">
                  <c:v>-6.0390624342369845</c:v>
                </c:pt>
                <c:pt idx="884">
                  <c:v>-6.0134113912325118</c:v>
                </c:pt>
                <c:pt idx="885">
                  <c:v>-5.944140554286423</c:v>
                </c:pt>
                <c:pt idx="886">
                  <c:v>-5.805989505414618</c:v>
                </c:pt>
                <c:pt idx="887">
                  <c:v>-5.6632811646384651</c:v>
                </c:pt>
                <c:pt idx="888">
                  <c:v>-5.523307199004921</c:v>
                </c:pt>
                <c:pt idx="889">
                  <c:v>-5.4755207381793296</c:v>
                </c:pt>
                <c:pt idx="890">
                  <c:v>-5.3809894832491407</c:v>
                </c:pt>
                <c:pt idx="891">
                  <c:v>-5.3350259391852886</c:v>
                </c:pt>
                <c:pt idx="892">
                  <c:v>-5.2934894786856601</c:v>
                </c:pt>
                <c:pt idx="893">
                  <c:v>-5.2369790590717455</c:v>
                </c:pt>
                <c:pt idx="894">
                  <c:v>-5.177604055975098</c:v>
                </c:pt>
                <c:pt idx="895">
                  <c:v>-5.1244790532044133</c:v>
                </c:pt>
                <c:pt idx="896">
                  <c:v>-5.0669269668695049</c:v>
                </c:pt>
                <c:pt idx="897">
                  <c:v>-5.0058592553512424</c:v>
                </c:pt>
                <c:pt idx="898">
                  <c:v>-4.9381509184866443</c:v>
                </c:pt>
                <c:pt idx="899">
                  <c:v>-4.8803384154714875</c:v>
                </c:pt>
                <c:pt idx="900">
                  <c:v>-4.8308592462242812</c:v>
                </c:pt>
                <c:pt idx="901">
                  <c:v>-4.7526040338096207</c:v>
                </c:pt>
                <c:pt idx="902">
                  <c:v>-4.6932290307129731</c:v>
                </c:pt>
                <c:pt idx="903">
                  <c:v>-4.6294269440521019</c:v>
                </c:pt>
                <c:pt idx="904">
                  <c:v>-4.5665363157721002</c:v>
                </c:pt>
                <c:pt idx="905">
                  <c:v>-4.5187498549465088</c:v>
                </c:pt>
                <c:pt idx="906">
                  <c:v>-4.4578123517683705</c:v>
                </c:pt>
                <c:pt idx="907">
                  <c:v>-4.4130206827656364</c:v>
                </c:pt>
                <c:pt idx="908">
                  <c:v>-4.3627602634776848</c:v>
                </c:pt>
                <c:pt idx="909">
                  <c:v>-4.3085935939860063</c:v>
                </c:pt>
                <c:pt idx="910">
                  <c:v>-4.2341144234349484</c:v>
                </c:pt>
                <c:pt idx="911">
                  <c:v>-4.159374836203642</c:v>
                </c:pt>
                <c:pt idx="912">
                  <c:v>-4.1104165003169326</c:v>
                </c:pt>
                <c:pt idx="913">
                  <c:v>-4.0545571224036392</c:v>
                </c:pt>
                <c:pt idx="914">
                  <c:v>-4.0180987871688556</c:v>
                </c:pt>
                <c:pt idx="915">
                  <c:v>-3.9697914929827673</c:v>
                </c:pt>
                <c:pt idx="916">
                  <c:v>-3.9233071155584183</c:v>
                </c:pt>
                <c:pt idx="917">
                  <c:v>-3.8678383626654975</c:v>
                </c:pt>
                <c:pt idx="918">
                  <c:v>-3.8085935679089742</c:v>
                </c:pt>
                <c:pt idx="919">
                  <c:v>-3.7031248124083502</c:v>
                </c:pt>
                <c:pt idx="920">
                  <c:v>-3.6372393923054913</c:v>
                </c:pt>
                <c:pt idx="921">
                  <c:v>-3.5972654318873536</c:v>
                </c:pt>
                <c:pt idx="922">
                  <c:v>-3.5628904300945576</c:v>
                </c:pt>
                <c:pt idx="923">
                  <c:v>-3.5162758443300843</c:v>
                </c:pt>
                <c:pt idx="924">
                  <c:v>-3.4718748003477229</c:v>
                </c:pt>
                <c:pt idx="925">
                  <c:v>-3.4402341736975357</c:v>
                </c:pt>
                <c:pt idx="926">
                  <c:v>-3.4200518809782805</c:v>
                </c:pt>
                <c:pt idx="927">
                  <c:v>-3.3924477128719444</c:v>
                </c:pt>
                <c:pt idx="928">
                  <c:v>-3.3752602119755464</c:v>
                </c:pt>
                <c:pt idx="929">
                  <c:v>-3.3661456281668505</c:v>
                </c:pt>
                <c:pt idx="930">
                  <c:v>-3.3626300029834963</c:v>
                </c:pt>
                <c:pt idx="931">
                  <c:v>-3.3602862528612603</c:v>
                </c:pt>
                <c:pt idx="932">
                  <c:v>-3.3615883362625025</c:v>
                </c:pt>
                <c:pt idx="933">
                  <c:v>-3.3490883356105767</c:v>
                </c:pt>
                <c:pt idx="934">
                  <c:v>-3.346353960467968</c:v>
                </c:pt>
                <c:pt idx="935">
                  <c:v>-3.3454425020870984</c:v>
                </c:pt>
                <c:pt idx="936">
                  <c:v>-3.3391925017611355</c:v>
                </c:pt>
                <c:pt idx="937">
                  <c:v>-3.3253904177079674</c:v>
                </c:pt>
                <c:pt idx="938">
                  <c:v>-3.3084633334918179</c:v>
                </c:pt>
                <c:pt idx="939">
                  <c:v>-3.2977862496016312</c:v>
                </c:pt>
                <c:pt idx="940">
                  <c:v>-3.2816404154262271</c:v>
                </c:pt>
                <c:pt idx="941">
                  <c:v>-3.2618487477273446</c:v>
                </c:pt>
                <c:pt idx="942">
                  <c:v>-3.247786246993928</c:v>
                </c:pt>
                <c:pt idx="943">
                  <c:v>-3.2328122878796419</c:v>
                </c:pt>
                <c:pt idx="944">
                  <c:v>-3.2162758286838651</c:v>
                </c:pt>
                <c:pt idx="945">
                  <c:v>-3.1966143693251068</c:v>
                </c:pt>
                <c:pt idx="946">
                  <c:v>-3.1886716605775289</c:v>
                </c:pt>
                <c:pt idx="947">
                  <c:v>-3.1718747847015036</c:v>
                </c:pt>
                <c:pt idx="948">
                  <c:v>-3.1621091591921866</c:v>
                </c:pt>
                <c:pt idx="949">
                  <c:v>-3.1527341587032423</c:v>
                </c:pt>
                <c:pt idx="950">
                  <c:v>-3.142838324853801</c:v>
                </c:pt>
                <c:pt idx="951">
                  <c:v>-3.1268226990185211</c:v>
                </c:pt>
                <c:pt idx="952">
                  <c:v>-3.1100258231424958</c:v>
                </c:pt>
                <c:pt idx="953">
                  <c:v>-3.0953122807084581</c:v>
                </c:pt>
                <c:pt idx="954">
                  <c:v>-3.0874997803010045</c:v>
                </c:pt>
                <c:pt idx="955">
                  <c:v>-3.0572914453921838</c:v>
                </c:pt>
                <c:pt idx="956">
                  <c:v>-3.0296872772858476</c:v>
                </c:pt>
                <c:pt idx="957">
                  <c:v>-3.0169268599536734</c:v>
                </c:pt>
                <c:pt idx="958">
                  <c:v>-3.0148435265116857</c:v>
                </c:pt>
                <c:pt idx="959">
                  <c:v>-3.0024737341998842</c:v>
                </c:pt>
                <c:pt idx="960">
                  <c:v>-2.9899737335479584</c:v>
                </c:pt>
                <c:pt idx="961">
                  <c:v>-2.9839841499022439</c:v>
                </c:pt>
                <c:pt idx="962">
                  <c:v>-2.9799476913583929</c:v>
                </c:pt>
                <c:pt idx="963">
                  <c:v>-2.9687497741077093</c:v>
                </c:pt>
                <c:pt idx="964">
                  <c:v>-2.956510190136032</c:v>
                </c:pt>
                <c:pt idx="965">
                  <c:v>-2.9540362316736717</c:v>
                </c:pt>
                <c:pt idx="966">
                  <c:v>-2.9477862313477088</c:v>
                </c:pt>
                <c:pt idx="967">
                  <c:v>-2.9425778977427397</c:v>
                </c:pt>
                <c:pt idx="968">
                  <c:v>-2.9283851886691989</c:v>
                </c:pt>
                <c:pt idx="969">
                  <c:v>-2.9236976884247268</c:v>
                </c:pt>
                <c:pt idx="970">
                  <c:v>-2.9105466460721798</c:v>
                </c:pt>
                <c:pt idx="971">
                  <c:v>-2.9022133123042293</c:v>
                </c:pt>
                <c:pt idx="972">
                  <c:v>-2.8914060200739184</c:v>
                </c:pt>
                <c:pt idx="973">
                  <c:v>-2.8816403945646014</c:v>
                </c:pt>
                <c:pt idx="974">
                  <c:v>-2.8766924776398808</c:v>
                </c:pt>
                <c:pt idx="975">
                  <c:v>-2.8769528943201292</c:v>
                </c:pt>
                <c:pt idx="976">
                  <c:v>-2.8751299775583901</c:v>
                </c:pt>
                <c:pt idx="977">
                  <c:v>-2.8725258107559055</c:v>
                </c:pt>
                <c:pt idx="978">
                  <c:v>-2.8673174771509364</c:v>
                </c:pt>
                <c:pt idx="979">
                  <c:v>-2.8611976851650978</c:v>
                </c:pt>
                <c:pt idx="980">
                  <c:v>-2.8610674768249735</c:v>
                </c:pt>
                <c:pt idx="981">
                  <c:v>-2.8687497688923029</c:v>
                </c:pt>
                <c:pt idx="982">
                  <c:v>-2.8595049767434828</c:v>
                </c:pt>
                <c:pt idx="983">
                  <c:v>-2.8576820599817436</c:v>
                </c:pt>
                <c:pt idx="984">
                  <c:v>-2.8549476848391349</c:v>
                </c:pt>
                <c:pt idx="985">
                  <c:v>-2.8535153930977684</c:v>
                </c:pt>
                <c:pt idx="986">
                  <c:v>-2.8408851841057183</c:v>
                </c:pt>
                <c:pt idx="987">
                  <c:v>-2.8295570585149106</c:v>
                </c:pt>
                <c:pt idx="988">
                  <c:v>-2.8299476835352833</c:v>
                </c:pt>
                <c:pt idx="989">
                  <c:v>-2.828645600134041</c:v>
                </c:pt>
                <c:pt idx="990">
                  <c:v>-2.8177080995636059</c:v>
                </c:pt>
                <c:pt idx="991">
                  <c:v>-2.814322682720376</c:v>
                </c:pt>
                <c:pt idx="992">
                  <c:v>-2.8134112243395064</c:v>
                </c:pt>
                <c:pt idx="993">
                  <c:v>-2.797135181823978</c:v>
                </c:pt>
                <c:pt idx="994">
                  <c:v>-2.7924476815795058</c:v>
                </c:pt>
                <c:pt idx="995">
                  <c:v>-2.7817705976893192</c:v>
                </c:pt>
                <c:pt idx="996">
                  <c:v>-2.7764320557442259</c:v>
                </c:pt>
                <c:pt idx="997">
                  <c:v>-2.7757810140436048</c:v>
                </c:pt>
                <c:pt idx="998">
                  <c:v>-2.7686195553367723</c:v>
                </c:pt>
                <c:pt idx="999">
                  <c:v>-2.3902341189357683</c:v>
                </c:pt>
                <c:pt idx="1000">
                  <c:v>-2.1772132744925328</c:v>
                </c:pt>
                <c:pt idx="1001">
                  <c:v>-2.0365882671583675</c:v>
                </c:pt>
                <c:pt idx="1002">
                  <c:v>-1.9169268025842028</c:v>
                </c:pt>
                <c:pt idx="1003">
                  <c:v>-1.7690101282030808</c:v>
                </c:pt>
                <c:pt idx="1004">
                  <c:v>-0.7233069486654129</c:v>
                </c:pt>
                <c:pt idx="1005">
                  <c:v>0.42239623608766141</c:v>
                </c:pt>
                <c:pt idx="1006">
                  <c:v>0.60885457914555463</c:v>
                </c:pt>
                <c:pt idx="1007">
                  <c:v>0.57565145241387672</c:v>
                </c:pt>
                <c:pt idx="1008">
                  <c:v>0.33932331508840452</c:v>
                </c:pt>
                <c:pt idx="1009">
                  <c:v>-5.1431913624401027E-2</c:v>
                </c:pt>
                <c:pt idx="1010">
                  <c:v>-0.40481734872155339</c:v>
                </c:pt>
                <c:pt idx="1011">
                  <c:v>-0.78893195208802336</c:v>
                </c:pt>
                <c:pt idx="1012">
                  <c:v>-1.1484371791710144</c:v>
                </c:pt>
                <c:pt idx="1013">
                  <c:v>-3.371614378452068</c:v>
                </c:pt>
                <c:pt idx="1014">
                  <c:v>-6.3720051599346332</c:v>
                </c:pt>
                <c:pt idx="1015">
                  <c:v>-7.5779948061652247</c:v>
                </c:pt>
                <c:pt idx="1016">
                  <c:v>-7.6858073117880847</c:v>
                </c:pt>
                <c:pt idx="1017">
                  <c:v>-7.6190104333043562</c:v>
                </c:pt>
                <c:pt idx="1018">
                  <c:v>-7.5104166776407508</c:v>
                </c:pt>
                <c:pt idx="1019">
                  <c:v>-7.2291666629724203</c:v>
                </c:pt>
                <c:pt idx="1020">
                  <c:v>-6.8813801865006097</c:v>
                </c:pt>
                <c:pt idx="1021">
                  <c:v>-6.4539062058727721</c:v>
                </c:pt>
                <c:pt idx="1022">
                  <c:v>-4.4378904757293638</c:v>
                </c:pt>
                <c:pt idx="1023">
                  <c:v>-1.6970049161143832</c:v>
                </c:pt>
                <c:pt idx="1024">
                  <c:v>-0.12838504263781925</c:v>
                </c:pt>
                <c:pt idx="1025">
                  <c:v>0.30403685491473897</c:v>
                </c:pt>
                <c:pt idx="1026">
                  <c:v>0.40520873519126344</c:v>
                </c:pt>
                <c:pt idx="1027">
                  <c:v>0.39127644279797114</c:v>
                </c:pt>
                <c:pt idx="1028">
                  <c:v>0.36848998327623139</c:v>
                </c:pt>
                <c:pt idx="1029">
                  <c:v>0.26705768631945848</c:v>
                </c:pt>
                <c:pt idx="1030">
                  <c:v>7.9167051520198761E-2</c:v>
                </c:pt>
                <c:pt idx="1031">
                  <c:v>-0.14895796037744713</c:v>
                </c:pt>
                <c:pt idx="1032">
                  <c:v>-0.33072880319086817</c:v>
                </c:pt>
                <c:pt idx="1033">
                  <c:v>-0.43958297553472203</c:v>
                </c:pt>
                <c:pt idx="1034">
                  <c:v>-0.52799443847907224</c:v>
                </c:pt>
                <c:pt idx="1035">
                  <c:v>-0.78762986868678109</c:v>
                </c:pt>
                <c:pt idx="1036">
                  <c:v>-1.3358069806097772</c:v>
                </c:pt>
                <c:pt idx="1037">
                  <c:v>-1.9936195149173725</c:v>
                </c:pt>
                <c:pt idx="1038">
                  <c:v>-2.5623695445799965</c:v>
                </c:pt>
                <c:pt idx="1039">
                  <c:v>-3.0037758176011264</c:v>
                </c:pt>
                <c:pt idx="1040">
                  <c:v>-3.6567706433241254</c:v>
                </c:pt>
                <c:pt idx="1041">
                  <c:v>-4.4679686022980603</c:v>
                </c:pt>
                <c:pt idx="1042">
                  <c:v>-5.3481769815378355</c:v>
                </c:pt>
                <c:pt idx="1043">
                  <c:v>-6.5440103772387372</c:v>
                </c:pt>
                <c:pt idx="1044">
                  <c:v>-7.0451822783768874</c:v>
                </c:pt>
                <c:pt idx="1045">
                  <c:v>-7.1363281164638463</c:v>
                </c:pt>
                <c:pt idx="1046">
                  <c:v>-7.1587239509652134</c:v>
                </c:pt>
                <c:pt idx="1047">
                  <c:v>-6.9951822757691842</c:v>
                </c:pt>
                <c:pt idx="1048">
                  <c:v>-6.8704426859301746</c:v>
                </c:pt>
                <c:pt idx="1049">
                  <c:v>-6.8264322669681858</c:v>
                </c:pt>
                <c:pt idx="1050">
                  <c:v>-6.7335937204596119</c:v>
                </c:pt>
                <c:pt idx="1051">
                  <c:v>-6.3730468266556271</c:v>
                </c:pt>
                <c:pt idx="1052">
                  <c:v>-4.1114581670379264</c:v>
                </c:pt>
                <c:pt idx="1053">
                  <c:v>-2.2154945264890555</c:v>
                </c:pt>
                <c:pt idx="1054">
                  <c:v>-1.0944007180194602</c:v>
                </c:pt>
                <c:pt idx="1055">
                  <c:v>-0.48151006105472316</c:v>
                </c:pt>
                <c:pt idx="1056">
                  <c:v>-9.088504068204184E-2</c:v>
                </c:pt>
                <c:pt idx="1057">
                  <c:v>0.11145871987100708</c:v>
                </c:pt>
                <c:pt idx="1058">
                  <c:v>0.20559934978082328</c:v>
                </c:pt>
                <c:pt idx="1059">
                  <c:v>0.2561201857490234</c:v>
                </c:pt>
                <c:pt idx="1060">
                  <c:v>0.29257852098380699</c:v>
                </c:pt>
                <c:pt idx="1061">
                  <c:v>0.28372435385535955</c:v>
                </c:pt>
                <c:pt idx="1062">
                  <c:v>0.28710977069858945</c:v>
                </c:pt>
                <c:pt idx="1063">
                  <c:v>0.2873701873788379</c:v>
                </c:pt>
                <c:pt idx="1064">
                  <c:v>0.20286497463821451</c:v>
                </c:pt>
                <c:pt idx="1065">
                  <c:v>-1.1327744866139078E-2</c:v>
                </c:pt>
                <c:pt idx="1066">
                  <c:v>-0.12070275057048985</c:v>
                </c:pt>
                <c:pt idx="1067">
                  <c:v>-0.20221317148825602</c:v>
                </c:pt>
                <c:pt idx="1068">
                  <c:v>-0.29231734285422117</c:v>
                </c:pt>
                <c:pt idx="1069">
                  <c:v>-0.36614547170465794</c:v>
                </c:pt>
                <c:pt idx="1070">
                  <c:v>-0.45104130946565402</c:v>
                </c:pt>
                <c:pt idx="1071">
                  <c:v>-0.51132777094317117</c:v>
                </c:pt>
                <c:pt idx="1072">
                  <c:v>-0.60768194263509923</c:v>
                </c:pt>
                <c:pt idx="1073">
                  <c:v>-0.97825487862864957</c:v>
                </c:pt>
                <c:pt idx="1074">
                  <c:v>-1.4585934453469234</c:v>
                </c:pt>
                <c:pt idx="1075">
                  <c:v>-2.9322914388729258</c:v>
                </c:pt>
                <c:pt idx="1076">
                  <c:v>-4.7635415343800558</c:v>
                </c:pt>
                <c:pt idx="1077">
                  <c:v>-5.9305988869135033</c:v>
                </c:pt>
                <c:pt idx="1078">
                  <c:v>-6.5132812089694196</c:v>
                </c:pt>
                <c:pt idx="1079">
                  <c:v>-6.76002601350483</c:v>
                </c:pt>
                <c:pt idx="1080">
                  <c:v>-6.7653645554499233</c:v>
                </c:pt>
                <c:pt idx="1081">
                  <c:v>-6.8063801825890549</c:v>
                </c:pt>
                <c:pt idx="1082">
                  <c:v>-6.8002603906032162</c:v>
                </c:pt>
                <c:pt idx="1083">
                  <c:v>-6.7565103883214759</c:v>
                </c:pt>
                <c:pt idx="1084">
                  <c:v>-6.434374954854138</c:v>
                </c:pt>
                <c:pt idx="1085">
                  <c:v>-6.0850259783008367</c:v>
                </c:pt>
                <c:pt idx="1086">
                  <c:v>-5.7602863780310143</c:v>
                </c:pt>
                <c:pt idx="1087">
                  <c:v>-5.5083332398906348</c:v>
                </c:pt>
                <c:pt idx="1088">
                  <c:v>-5.0981769684993195</c:v>
                </c:pt>
                <c:pt idx="1089">
                  <c:v>-4.7265623657847753</c:v>
                </c:pt>
                <c:pt idx="1090">
                  <c:v>-4.3683592221030265</c:v>
                </c:pt>
                <c:pt idx="1091">
                  <c:v>-3.735676897439407</c:v>
                </c:pt>
                <c:pt idx="1092">
                  <c:v>-3.2440102051303255</c:v>
                </c:pt>
                <c:pt idx="1093">
                  <c:v>-2.9201820632413726</c:v>
                </c:pt>
                <c:pt idx="1094">
                  <c:v>-2.6361976734304333</c:v>
                </c:pt>
                <c:pt idx="1095">
                  <c:v>-2.4372393297206143</c:v>
                </c:pt>
                <c:pt idx="1096">
                  <c:v>-2.2819007799524114</c:v>
                </c:pt>
                <c:pt idx="1097">
                  <c:v>-2.1574216067936502</c:v>
                </c:pt>
                <c:pt idx="1098">
                  <c:v>-2.0608070184214737</c:v>
                </c:pt>
                <c:pt idx="1099">
                  <c:v>-1.8761715921253197</c:v>
                </c:pt>
                <c:pt idx="1100">
                  <c:v>-0.57812464942689967</c:v>
                </c:pt>
                <c:pt idx="1101">
                  <c:v>0.45651082120020892</c:v>
                </c:pt>
                <c:pt idx="1102">
                  <c:v>0.80065146414854116</c:v>
                </c:pt>
                <c:pt idx="1103">
                  <c:v>0.95651084727724101</c:v>
                </c:pt>
                <c:pt idx="1104">
                  <c:v>0.97369834817363898</c:v>
                </c:pt>
                <c:pt idx="1105">
                  <c:v>0.97513063991500548</c:v>
                </c:pt>
                <c:pt idx="1106">
                  <c:v>0.87955771826382279</c:v>
                </c:pt>
                <c:pt idx="1107">
                  <c:v>0.70312541739549506</c:v>
                </c:pt>
                <c:pt idx="1108">
                  <c:v>0.4093754020752387</c:v>
                </c:pt>
                <c:pt idx="1109">
                  <c:v>-0.31041630213148874</c:v>
                </c:pt>
                <c:pt idx="1110">
                  <c:v>-1.6626299143215872</c:v>
                </c:pt>
                <c:pt idx="1111">
                  <c:v>-4.2798175508185521</c:v>
                </c:pt>
                <c:pt idx="1112">
                  <c:v>-6.5539062110881785</c:v>
                </c:pt>
                <c:pt idx="1113">
                  <c:v>-7.1046874898136592</c:v>
                </c:pt>
                <c:pt idx="1114">
                  <c:v>-7.1889322858740341</c:v>
                </c:pt>
                <c:pt idx="1115">
                  <c:v>-7.2151041622390037</c:v>
                </c:pt>
                <c:pt idx="1116">
                  <c:v>-7.1993489530839723</c:v>
                </c:pt>
                <c:pt idx="1117">
                  <c:v>-7.104036448113038</c:v>
                </c:pt>
                <c:pt idx="1118">
                  <c:v>-6.9307291474076917</c:v>
                </c:pt>
                <c:pt idx="1119">
                  <c:v>-6.7884114316519115</c:v>
                </c:pt>
                <c:pt idx="1120">
                  <c:v>-6.5164062091324011</c:v>
                </c:pt>
                <c:pt idx="1121">
                  <c:v>-5.810546797318966</c:v>
                </c:pt>
                <c:pt idx="1122">
                  <c:v>-3.7856769000471102</c:v>
                </c:pt>
                <c:pt idx="1123">
                  <c:v>-2.0515622262726536</c:v>
                </c:pt>
                <c:pt idx="1124">
                  <c:v>-0.69492153051833139</c:v>
                </c:pt>
                <c:pt idx="1125">
                  <c:v>0.20507851642032637</c:v>
                </c:pt>
                <c:pt idx="1126">
                  <c:v>0.79192750536021794</c:v>
                </c:pt>
                <c:pt idx="1127">
                  <c:v>0.89726605252071767</c:v>
                </c:pt>
                <c:pt idx="1128">
                  <c:v>0.95234418039326574</c:v>
                </c:pt>
                <c:pt idx="1129">
                  <c:v>0.99023480736941583</c:v>
                </c:pt>
                <c:pt idx="1130">
                  <c:v>0.99166709911078232</c:v>
                </c:pt>
                <c:pt idx="1131">
                  <c:v>0.98059939020022302</c:v>
                </c:pt>
                <c:pt idx="1132">
                  <c:v>0.95911501407972555</c:v>
                </c:pt>
                <c:pt idx="1133">
                  <c:v>0.70794312598009146</c:v>
                </c:pt>
                <c:pt idx="1134">
                  <c:v>0.12617226230504475</c:v>
                </c:pt>
                <c:pt idx="1135">
                  <c:v>-1.0597652995464157</c:v>
                </c:pt>
                <c:pt idx="1136">
                  <c:v>-3.3054685416689606</c:v>
                </c:pt>
                <c:pt idx="1137">
                  <c:v>-5.9459634710481621</c:v>
                </c:pt>
                <c:pt idx="1138">
                  <c:v>-6.8515624766121617</c:v>
                </c:pt>
                <c:pt idx="1139">
                  <c:v>-6.9712239411863264</c:v>
                </c:pt>
                <c:pt idx="1140">
                  <c:v>-7.0130208183662033</c:v>
                </c:pt>
                <c:pt idx="1141">
                  <c:v>-7.0290364442014832</c:v>
                </c:pt>
                <c:pt idx="1142">
                  <c:v>-7.0109374849242156</c:v>
                </c:pt>
                <c:pt idx="1143">
                  <c:v>-6.889583311928436</c:v>
                </c:pt>
                <c:pt idx="1144">
                  <c:v>-6.5855468377383657</c:v>
                </c:pt>
                <c:pt idx="1145">
                  <c:v>-5.4950519891979637</c:v>
                </c:pt>
                <c:pt idx="1146">
                  <c:v>-3.5799477226508314</c:v>
                </c:pt>
                <c:pt idx="1147">
                  <c:v>-2.1680986906838369</c:v>
                </c:pt>
                <c:pt idx="1148">
                  <c:v>-1.0658850915322544</c:v>
                </c:pt>
                <c:pt idx="1149">
                  <c:v>-0.216536088901921</c:v>
                </c:pt>
                <c:pt idx="1150">
                  <c:v>0.31757852228765859</c:v>
                </c:pt>
                <c:pt idx="1151">
                  <c:v>0.6130212460295299</c:v>
                </c:pt>
                <c:pt idx="1152">
                  <c:v>0.76979208753909933</c:v>
                </c:pt>
                <c:pt idx="1153">
                  <c:v>0.91822959528071824</c:v>
                </c:pt>
                <c:pt idx="1154">
                  <c:v>1.0634118945192315</c:v>
                </c:pt>
                <c:pt idx="1155">
                  <c:v>1.0962243962305367</c:v>
                </c:pt>
                <c:pt idx="1156">
                  <c:v>1.1100264802837048</c:v>
                </c:pt>
                <c:pt idx="1157">
                  <c:v>1.1309900230437053</c:v>
                </c:pt>
                <c:pt idx="1158">
                  <c:v>1.1005212714546362</c:v>
                </c:pt>
                <c:pt idx="1159">
                  <c:v>1.0695316865050701</c:v>
                </c:pt>
                <c:pt idx="1160">
                  <c:v>0.75820354526804312</c:v>
                </c:pt>
                <c:pt idx="1161">
                  <c:v>-0.19817671294440498</c:v>
                </c:pt>
                <c:pt idx="1162">
                  <c:v>-1.4544267784629481</c:v>
                </c:pt>
                <c:pt idx="1163">
                  <c:v>-2.4561195390386272</c:v>
                </c:pt>
                <c:pt idx="1164">
                  <c:v>-3.5190102194726931</c:v>
                </c:pt>
                <c:pt idx="1165">
                  <c:v>-4.5388019393256398</c:v>
                </c:pt>
                <c:pt idx="1166">
                  <c:v>-5.6791665821336208</c:v>
                </c:pt>
                <c:pt idx="1167">
                  <c:v>-6.4740884985920273</c:v>
                </c:pt>
                <c:pt idx="1168">
                  <c:v>-6.7087239274958845</c:v>
                </c:pt>
                <c:pt idx="1169">
                  <c:v>-6.7757812226598615</c:v>
                </c:pt>
                <c:pt idx="1170">
                  <c:v>-6.7988280988618497</c:v>
                </c:pt>
                <c:pt idx="1171">
                  <c:v>-6.8188801832409807</c:v>
                </c:pt>
                <c:pt idx="1172">
                  <c:v>-6.8131510162755147</c:v>
                </c:pt>
                <c:pt idx="1173">
                  <c:v>-6.7589843467838362</c:v>
                </c:pt>
                <c:pt idx="1174">
                  <c:v>-6.7589843467838362</c:v>
                </c:pt>
                <c:pt idx="1175">
                  <c:v>-6.5598957947338929</c:v>
                </c:pt>
                <c:pt idx="1176">
                  <c:v>-6.4014322448027086</c:v>
                </c:pt>
                <c:pt idx="1177">
                  <c:v>-5.6765624153311363</c:v>
                </c:pt>
                <c:pt idx="1178">
                  <c:v>-4.2888019262871238</c:v>
                </c:pt>
                <c:pt idx="1179">
                  <c:v>-3.0527341534878358</c:v>
                </c:pt>
                <c:pt idx="1180">
                  <c:v>-1.6065101197280454</c:v>
                </c:pt>
                <c:pt idx="1181">
                  <c:v>-0.25950484114291594</c:v>
                </c:pt>
                <c:pt idx="1182">
                  <c:v>0.51510457425611111</c:v>
                </c:pt>
                <c:pt idx="1183">
                  <c:v>0.85065146675624437</c:v>
                </c:pt>
                <c:pt idx="1184">
                  <c:v>0</c:v>
                </c:pt>
                <c:pt idx="1185">
                  <c:v>0</c:v>
                </c:pt>
                <c:pt idx="1186">
                  <c:v>0</c:v>
                </c:pt>
                <c:pt idx="1187">
                  <c:v>0</c:v>
                </c:pt>
                <c:pt idx="1188">
                  <c:v>0</c:v>
                </c:pt>
                <c:pt idx="1189">
                  <c:v>0</c:v>
                </c:pt>
                <c:pt idx="1190">
                  <c:v>0</c:v>
                </c:pt>
                <c:pt idx="1191">
                  <c:v>0</c:v>
                </c:pt>
                <c:pt idx="1192">
                  <c:v>0</c:v>
                </c:pt>
                <c:pt idx="1193">
                  <c:v>0</c:v>
                </c:pt>
                <c:pt idx="1194">
                  <c:v>2.2654125092271702</c:v>
                </c:pt>
                <c:pt idx="1195">
                  <c:v>2.30973594557378</c:v>
                </c:pt>
                <c:pt idx="1196">
                  <c:v>2.3540593819203801</c:v>
                </c:pt>
                <c:pt idx="1197">
                  <c:v>2.3983828182669802</c:v>
                </c:pt>
                <c:pt idx="1198">
                  <c:v>2.44270625461359</c:v>
                </c:pt>
                <c:pt idx="1199">
                  <c:v>2.4870296909601901</c:v>
                </c:pt>
                <c:pt idx="1200">
                  <c:v>2.5313531273067902</c:v>
                </c:pt>
                <c:pt idx="1201">
                  <c:v>2.5756765636534</c:v>
                </c:pt>
                <c:pt idx="1202">
                  <c:v>2.62</c:v>
                </c:pt>
                <c:pt idx="1203">
                  <c:v>2.6643234363466037</c:v>
                </c:pt>
                <c:pt idx="1204">
                  <c:v>2.7463546906248668</c:v>
                </c:pt>
                <c:pt idx="1205">
                  <c:v>2.8234380279784093</c:v>
                </c:pt>
                <c:pt idx="1206">
                  <c:v>2.9013026153726971</c:v>
                </c:pt>
                <c:pt idx="1207">
                  <c:v>2.9766932443046246</c:v>
                </c:pt>
                <c:pt idx="1208">
                  <c:v>3.0343755389796572</c:v>
                </c:pt>
                <c:pt idx="1209">
                  <c:v>3.0542974150186639</c:v>
                </c:pt>
                <c:pt idx="1210">
                  <c:v>3.0442713728290984</c:v>
                </c:pt>
                <c:pt idx="1211">
                  <c:v>2.994141161881271</c:v>
                </c:pt>
                <c:pt idx="1212">
                  <c:v>3.028516163674067</c:v>
                </c:pt>
                <c:pt idx="1213">
                  <c:v>3.0930995003756836</c:v>
                </c:pt>
                <c:pt idx="1214">
                  <c:v>3.1500005450099708</c:v>
                </c:pt>
                <c:pt idx="1215">
                  <c:v>3.2226567987992896</c:v>
                </c:pt>
                <c:pt idx="1216">
                  <c:v>3.3589849309093553</c:v>
                </c:pt>
                <c:pt idx="1217">
                  <c:v>3.503255771766999</c:v>
                </c:pt>
                <c:pt idx="1218">
                  <c:v>3.6385422371560709</c:v>
                </c:pt>
                <c:pt idx="1219">
                  <c:v>3.7324224503856387</c:v>
                </c:pt>
                <c:pt idx="1220">
                  <c:v>3.8152349547046471</c:v>
                </c:pt>
                <c:pt idx="1221">
                  <c:v>3.8898443335958293</c:v>
                </c:pt>
                <c:pt idx="1222">
                  <c:v>3.9623703790450238</c:v>
                </c:pt>
                <c:pt idx="1223">
                  <c:v>4.045052675023908</c:v>
                </c:pt>
                <c:pt idx="1224">
                  <c:v>4.1170578871126056</c:v>
                </c:pt>
                <c:pt idx="1225">
                  <c:v>4.1680995564413026</c:v>
                </c:pt>
                <c:pt idx="1226">
                  <c:v>4.1858078906981975</c:v>
                </c:pt>
                <c:pt idx="1227">
                  <c:v>4.1837245572562098</c:v>
                </c:pt>
                <c:pt idx="1228">
                  <c:v>4.1410162216954634</c:v>
                </c:pt>
                <c:pt idx="1229">
                  <c:v>4.1859380990383217</c:v>
                </c:pt>
                <c:pt idx="1230">
                  <c:v>4.2490891439985718</c:v>
                </c:pt>
                <c:pt idx="1231">
                  <c:v>4.3098964388365859</c:v>
                </c:pt>
                <c:pt idx="1232">
                  <c:v>4.4635422801831739</c:v>
                </c:pt>
                <c:pt idx="1233">
                  <c:v>4.6062506209593268</c:v>
                </c:pt>
                <c:pt idx="1234">
                  <c:v>4.7289068773563487</c:v>
                </c:pt>
                <c:pt idx="1235">
                  <c:v>4.812761048396351</c:v>
                </c:pt>
                <c:pt idx="1236">
                  <c:v>4.8938808442937445</c:v>
                </c:pt>
                <c:pt idx="1237">
                  <c:v>4.9789068903948648</c:v>
                </c:pt>
                <c:pt idx="1238">
                  <c:v>5.0623704364144944</c:v>
                </c:pt>
                <c:pt idx="1239">
                  <c:v>5.1408860655094033</c:v>
                </c:pt>
                <c:pt idx="1240">
                  <c:v>5.2190110695839396</c:v>
                </c:pt>
                <c:pt idx="1241">
                  <c:v>5.2959641985973578</c:v>
                </c:pt>
                <c:pt idx="1242">
                  <c:v>5.3601569102786017</c:v>
                </c:pt>
                <c:pt idx="1243">
                  <c:v>5.4250006636604668</c:v>
                </c:pt>
                <c:pt idx="1244">
                  <c:v>5.4976569174497856</c:v>
                </c:pt>
                <c:pt idx="1245">
                  <c:v>5.5480475450778615</c:v>
                </c:pt>
                <c:pt idx="1246">
                  <c:v>5.5670579627359986</c:v>
                </c:pt>
                <c:pt idx="1247">
                  <c:v>5.5925787974003471</c:v>
                </c:pt>
                <c:pt idx="1248">
                  <c:v>5.6451829668105349</c:v>
                </c:pt>
                <c:pt idx="1249">
                  <c:v>5.7062506783287974</c:v>
                </c:pt>
                <c:pt idx="1250">
                  <c:v>5.762761097942712</c:v>
                </c:pt>
                <c:pt idx="1251">
                  <c:v>5.8158861007133966</c:v>
                </c:pt>
                <c:pt idx="1252">
                  <c:v>5.8930996464070633</c:v>
                </c:pt>
                <c:pt idx="1253">
                  <c:v>5.9567715247278104</c:v>
                </c:pt>
                <c:pt idx="1254">
                  <c:v>6.0488288211956389</c:v>
                </c:pt>
                <c:pt idx="1255">
                  <c:v>6.1436204928060762</c:v>
                </c:pt>
                <c:pt idx="1256">
                  <c:v>6.1673913235719082</c:v>
                </c:pt>
                <c:pt idx="1257">
                  <c:v>6.2680671100725593</c:v>
                </c:pt>
                <c:pt idx="1258">
                  <c:v>6.3561100834143582</c:v>
                </c:pt>
                <c:pt idx="1259">
                  <c:v>6.4451843068099404</c:v>
                </c:pt>
                <c:pt idx="1260">
                  <c:v>6.5284577486529889</c:v>
                </c:pt>
                <c:pt idx="1261">
                  <c:v>6.6281022850998559</c:v>
                </c:pt>
                <c:pt idx="1262">
                  <c:v>6.7192390086030063</c:v>
                </c:pt>
                <c:pt idx="1263">
                  <c:v>6.796453856380074</c:v>
                </c:pt>
                <c:pt idx="1264">
                  <c:v>6.871219485279406</c:v>
                </c:pt>
                <c:pt idx="1265">
                  <c:v>6.9453405828951222</c:v>
                </c:pt>
                <c:pt idx="1266">
                  <c:v>7.0132741801881346</c:v>
                </c:pt>
                <c:pt idx="1267">
                  <c:v>7.0516882446915847</c:v>
                </c:pt>
                <c:pt idx="1268">
                  <c:v>7.0873952778038509</c:v>
                </c:pt>
                <c:pt idx="1269">
                  <c:v>7.1059577787719608</c:v>
                </c:pt>
                <c:pt idx="1270">
                  <c:v>7.1219421546056108</c:v>
                </c:pt>
                <c:pt idx="1271">
                  <c:v>7.1526218437056812</c:v>
                </c:pt>
                <c:pt idx="1272">
                  <c:v>7.19877028361251</c:v>
                </c:pt>
                <c:pt idx="1273">
                  <c:v>7.2446609110058926</c:v>
                </c:pt>
                <c:pt idx="1274">
                  <c:v>7.3163327897438721</c:v>
                </c:pt>
                <c:pt idx="1275">
                  <c:v>7.3962546689121229</c:v>
                </c:pt>
                <c:pt idx="1276">
                  <c:v>7.49332108022453</c:v>
                </c:pt>
                <c:pt idx="1277">
                  <c:v>7.6013445233583914</c:v>
                </c:pt>
                <c:pt idx="1278">
                  <c:v>7.5627169095626448</c:v>
                </c:pt>
                <c:pt idx="1279">
                  <c:v>7.7231205637616807</c:v>
                </c:pt>
                <c:pt idx="1280">
                  <c:v>7.8881973952877731</c:v>
                </c:pt>
                <c:pt idx="1281">
                  <c:v>7.9873445358753665</c:v>
                </c:pt>
                <c:pt idx="1282">
                  <c:v>8.0703250089531355</c:v>
                </c:pt>
                <c:pt idx="1283">
                  <c:v>8.0854812597435952</c:v>
                </c:pt>
                <c:pt idx="1284">
                  <c:v>7.9923966194721858</c:v>
                </c:pt>
                <c:pt idx="1285">
                  <c:v>8.0094474016114532</c:v>
                </c:pt>
                <c:pt idx="1286">
                  <c:v>8.0216987043337422</c:v>
                </c:pt>
                <c:pt idx="1287">
                  <c:v>7.9723757812874378</c:v>
                </c:pt>
                <c:pt idx="1288">
                  <c:v>8.0218757838690635</c:v>
                </c:pt>
                <c:pt idx="1289">
                  <c:v>8.0925007875524457</c:v>
                </c:pt>
                <c:pt idx="1290">
                  <c:v>8.1516257906360536</c:v>
                </c:pt>
                <c:pt idx="1291">
                  <c:v>8.2653757965685788</c:v>
                </c:pt>
                <c:pt idx="1292">
                  <c:v>8.4282508050631719</c:v>
                </c:pt>
                <c:pt idx="1293">
                  <c:v>8.5970008138641703</c:v>
                </c:pt>
                <c:pt idx="1294">
                  <c:v>8.6898758187079785</c:v>
                </c:pt>
                <c:pt idx="1295">
                  <c:v>8.7682508227955545</c:v>
                </c:pt>
                <c:pt idx="1296">
                  <c:v>8.8442508267592626</c:v>
                </c:pt>
                <c:pt idx="1297">
                  <c:v>8.922250830827279</c:v>
                </c:pt>
                <c:pt idx="1298">
                  <c:v>8.9971258347323158</c:v>
                </c:pt>
                <c:pt idx="1299">
                  <c:v>8.9182495247280151</c:v>
                </c:pt>
                <c:pt idx="1300">
                  <c:v>8.9599357248187861</c:v>
                </c:pt>
                <c:pt idx="1301">
                  <c:v>8.8865828564098042</c:v>
                </c:pt>
                <c:pt idx="1302">
                  <c:v>8.9029109822613819</c:v>
                </c:pt>
                <c:pt idx="1303">
                  <c:v>8.9439786927365628</c:v>
                </c:pt>
                <c:pt idx="1304">
                  <c:v>9.0172078632224277</c:v>
                </c:pt>
                <c:pt idx="1305">
                  <c:v>9.0736141161642436</c:v>
                </c:pt>
                <c:pt idx="1306">
                  <c:v>9.1984253205903208</c:v>
                </c:pt>
                <c:pt idx="1307">
                  <c:v>9.3526766307184861</c:v>
                </c:pt>
                <c:pt idx="1308">
                  <c:v>9.4798380956838066</c:v>
                </c:pt>
                <c:pt idx="1309">
                  <c:v>9.5732300276379085</c:v>
                </c:pt>
                <c:pt idx="1310">
                  <c:v>9.6580868028968681</c:v>
                </c:pt>
                <c:pt idx="1311">
                  <c:v>9.7330477443063845</c:v>
                </c:pt>
                <c:pt idx="1312">
                  <c:v>9.8192651967196429</c:v>
                </c:pt>
                <c:pt idx="1313">
                  <c:v>9.8963290028221653</c:v>
                </c:pt>
                <c:pt idx="1314">
                  <c:v>9.9717847359241549</c:v>
                </c:pt>
                <c:pt idx="1315">
                  <c:v>9.9484566059002528</c:v>
                </c:pt>
                <c:pt idx="1316">
                  <c:v>10.000230046100448</c:v>
                </c:pt>
                <c:pt idx="1317">
                  <c:v>10.0407430690467</c:v>
                </c:pt>
                <c:pt idx="1318">
                  <c:v>10.069873278899292</c:v>
                </c:pt>
                <c:pt idx="1319">
                  <c:v>10.094352446842647</c:v>
                </c:pt>
                <c:pt idx="1320">
                  <c:v>10.0801545294355</c:v>
                </c:pt>
                <c:pt idx="1321">
                  <c:v>10.114670156235631</c:v>
                </c:pt>
                <c:pt idx="1322">
                  <c:v>10.164485263000358</c:v>
                </c:pt>
                <c:pt idx="1323">
                  <c:v>10.245388913053144</c:v>
                </c:pt>
                <c:pt idx="1324">
                  <c:v>10.218254793247411</c:v>
                </c:pt>
                <c:pt idx="1325">
                  <c:v>10.300598547541973</c:v>
                </c:pt>
                <c:pt idx="1326">
                  <c:v>10.452207930449019</c:v>
                </c:pt>
                <c:pt idx="1327">
                  <c:v>10.598247000565548</c:v>
                </c:pt>
                <c:pt idx="1328">
                  <c:v>10.72503216342791</c:v>
                </c:pt>
                <c:pt idx="1329">
                  <c:v>10.807981386504048</c:v>
                </c:pt>
                <c:pt idx="1330">
                  <c:v>10.898922797497013</c:v>
                </c:pt>
                <c:pt idx="1331">
                  <c:v>10.977754832858423</c:v>
                </c:pt>
                <c:pt idx="1332">
                  <c:v>10.934704045555904</c:v>
                </c:pt>
                <c:pt idx="1333">
                  <c:v>10.965370713821962</c:v>
                </c:pt>
                <c:pt idx="1334">
                  <c:v>10.891698834979673</c:v>
                </c:pt>
                <c:pt idx="1335">
                  <c:v>10.865943625303101</c:v>
                </c:pt>
                <c:pt idx="1336">
                  <c:v>10.896131126877503</c:v>
                </c:pt>
                <c:pt idx="1337">
                  <c:v>10.953750921549275</c:v>
                </c:pt>
                <c:pt idx="1338">
                  <c:v>11.008375924398191</c:v>
                </c:pt>
                <c:pt idx="1339">
                  <c:v>11.066954052453278</c:v>
                </c:pt>
                <c:pt idx="1340">
                  <c:v>11.197886350948597</c:v>
                </c:pt>
                <c:pt idx="1341">
                  <c:v>11.246558224679786</c:v>
                </c:pt>
                <c:pt idx="1342">
                  <c:v>11.345260052744154</c:v>
                </c:pt>
                <c:pt idx="1343">
                  <c:v>11.457114225244469</c:v>
                </c:pt>
                <c:pt idx="1344">
                  <c:v>11.566124647596473</c:v>
                </c:pt>
                <c:pt idx="1345">
                  <c:v>11.644920224622648</c:v>
                </c:pt>
                <c:pt idx="1346">
                  <c:v>11.721701478627102</c:v>
                </c:pt>
                <c:pt idx="1347">
                  <c:v>11.790899398902722</c:v>
                </c:pt>
                <c:pt idx="1348">
                  <c:v>11.828816067546898</c:v>
                </c:pt>
                <c:pt idx="1349">
                  <c:v>11.830000963442027</c:v>
                </c:pt>
                <c:pt idx="1350">
                  <c:v>11.800260076474252</c:v>
                </c:pt>
                <c:pt idx="1351">
                  <c:v>11.804170232928183</c:v>
                </c:pt>
                <c:pt idx="1352">
                  <c:v>11.839006172245019</c:v>
                </c:pt>
                <c:pt idx="1353">
                  <c:v>11.895999664800794</c:v>
                </c:pt>
                <c:pt idx="1354">
                  <c:v>11.956073886683908</c:v>
                </c:pt>
                <c:pt idx="1355">
                  <c:v>12.057737954486104</c:v>
                </c:pt>
                <c:pt idx="1356">
                  <c:v>12.065274409405246</c:v>
                </c:pt>
                <c:pt idx="1357">
                  <c:v>12.192540041042665</c:v>
                </c:pt>
                <c:pt idx="1358">
                  <c:v>12.318633797618968</c:v>
                </c:pt>
                <c:pt idx="1359">
                  <c:v>12.430782240967964</c:v>
                </c:pt>
                <c:pt idx="1360">
                  <c:v>12.534961933901359</c:v>
                </c:pt>
                <c:pt idx="1361">
                  <c:v>12.626954126199125</c:v>
                </c:pt>
                <c:pt idx="1362">
                  <c:v>12.720704131088569</c:v>
                </c:pt>
                <c:pt idx="1363">
                  <c:v>12.805430698007402</c:v>
                </c:pt>
                <c:pt idx="1364">
                  <c:v>12.881368201967852</c:v>
                </c:pt>
                <c:pt idx="1365">
                  <c:v>12.952266643165494</c:v>
                </c:pt>
                <c:pt idx="1366">
                  <c:v>13.026211959522042</c:v>
                </c:pt>
                <c:pt idx="1367">
                  <c:v>13.06441508651449</c:v>
                </c:pt>
                <c:pt idx="1368">
                  <c:v>13.006758833507483</c:v>
                </c:pt>
                <c:pt idx="1369">
                  <c:v>12.963751018764452</c:v>
                </c:pt>
                <c:pt idx="1370">
                  <c:v>13.007696333556378</c:v>
                </c:pt>
                <c:pt idx="1371">
                  <c:v>13.061133836343361</c:v>
                </c:pt>
                <c:pt idx="1372">
                  <c:v>13.127579152308753</c:v>
                </c:pt>
                <c:pt idx="1373">
                  <c:v>13.234688532894943</c:v>
                </c:pt>
                <c:pt idx="1374">
                  <c:v>13.395586978786451</c:v>
                </c:pt>
                <c:pt idx="1375">
                  <c:v>13.541368236389534</c:v>
                </c:pt>
                <c:pt idx="1376">
                  <c:v>13.621055740545561</c:v>
                </c:pt>
                <c:pt idx="1377">
                  <c:v>13.705313557439949</c:v>
                </c:pt>
                <c:pt idx="1378">
                  <c:v>13.779610436314833</c:v>
                </c:pt>
                <c:pt idx="1379">
                  <c:v>13.850040127488027</c:v>
                </c:pt>
                <c:pt idx="1380">
                  <c:v>13.921641693722339</c:v>
                </c:pt>
                <c:pt idx="1381">
                  <c:v>13.974610446484876</c:v>
                </c:pt>
                <c:pt idx="1382">
                  <c:v>14.002618260445598</c:v>
                </c:pt>
                <c:pt idx="1383">
                  <c:v>13.859085697069212</c:v>
                </c:pt>
                <c:pt idx="1384">
                  <c:v>13.859201582491922</c:v>
                </c:pt>
                <c:pt idx="1385">
                  <c:v>13.839964602321968</c:v>
                </c:pt>
                <c:pt idx="1386">
                  <c:v>13.861635176368843</c:v>
                </c:pt>
                <c:pt idx="1387">
                  <c:v>13.897443771986406</c:v>
                </c:pt>
                <c:pt idx="1388">
                  <c:v>13.934411221831077</c:v>
                </c:pt>
                <c:pt idx="1389">
                  <c:v>13.979722422110905</c:v>
                </c:pt>
                <c:pt idx="1390">
                  <c:v>14.05504794687277</c:v>
                </c:pt>
                <c:pt idx="1391">
                  <c:v>14.129562273675663</c:v>
                </c:pt>
                <c:pt idx="1392">
                  <c:v>14.285196396375948</c:v>
                </c:pt>
                <c:pt idx="1393">
                  <c:v>14.4218253097517</c:v>
                </c:pt>
                <c:pt idx="1394">
                  <c:v>14.492399532182432</c:v>
                </c:pt>
                <c:pt idx="1395">
                  <c:v>14.556368285518664</c:v>
                </c:pt>
                <c:pt idx="1396">
                  <c:v>14.621264122236578</c:v>
                </c:pt>
                <c:pt idx="1397">
                  <c:v>14.681756312891491</c:v>
                </c:pt>
                <c:pt idx="1398">
                  <c:v>14.746768035032117</c:v>
                </c:pt>
                <c:pt idx="1399">
                  <c:v>14.794281058343447</c:v>
                </c:pt>
                <c:pt idx="1400">
                  <c:v>14.772494598873861</c:v>
                </c:pt>
                <c:pt idx="1401">
                  <c:v>14.704122199474631</c:v>
                </c:pt>
                <c:pt idx="1402">
                  <c:v>14.72057792949953</c:v>
                </c:pt>
                <c:pt idx="1403">
                  <c:v>14.758936004416725</c:v>
                </c:pt>
                <c:pt idx="1404">
                  <c:v>14.802972465046739</c:v>
                </c:pt>
                <c:pt idx="1405">
                  <c:v>14.844922988067962</c:v>
                </c:pt>
                <c:pt idx="1406">
                  <c:v>14.901475074350717</c:v>
                </c:pt>
                <c:pt idx="1407">
                  <c:v>14.981436016021005</c:v>
                </c:pt>
                <c:pt idx="1408">
                  <c:v>15.107982897620939</c:v>
                </c:pt>
                <c:pt idx="1409">
                  <c:v>15.217031080391578</c:v>
                </c:pt>
                <c:pt idx="1410">
                  <c:v>15.317967283572477</c:v>
                </c:pt>
                <c:pt idx="1411">
                  <c:v>15.388077964312368</c:v>
                </c:pt>
                <c:pt idx="1412">
                  <c:v>15.460622238929179</c:v>
                </c:pt>
                <c:pt idx="1413">
                  <c:v>15.526561044451489</c:v>
                </c:pt>
                <c:pt idx="1414">
                  <c:v>15.587748547642667</c:v>
                </c:pt>
                <c:pt idx="1415">
                  <c:v>15.655193863660212</c:v>
                </c:pt>
                <c:pt idx="1416">
                  <c:v>15.70201157443528</c:v>
                </c:pt>
                <c:pt idx="1417">
                  <c:v>15.72472511728655</c:v>
                </c:pt>
                <c:pt idx="1418">
                  <c:v>15.755202983459428</c:v>
                </c:pt>
                <c:pt idx="1419">
                  <c:v>15.77803241173341</c:v>
                </c:pt>
                <c:pt idx="1420">
                  <c:v>15.745932149642583</c:v>
                </c:pt>
                <c:pt idx="1421">
                  <c:v>15.748481628942216</c:v>
                </c:pt>
                <c:pt idx="1422">
                  <c:v>15.77803241173341</c:v>
                </c:pt>
                <c:pt idx="1423">
                  <c:v>15.820214705600053</c:v>
                </c:pt>
                <c:pt idx="1424">
                  <c:v>15.876535021037387</c:v>
                </c:pt>
                <c:pt idx="1425">
                  <c:v>15.960088410811702</c:v>
                </c:pt>
                <c:pt idx="1426">
                  <c:v>16.110623574912722</c:v>
                </c:pt>
                <c:pt idx="1427">
                  <c:v>16.256986863796161</c:v>
                </c:pt>
                <c:pt idx="1428">
                  <c:v>16.334166555321396</c:v>
                </c:pt>
                <c:pt idx="1429">
                  <c:v>16.417835830518424</c:v>
                </c:pt>
                <c:pt idx="1430">
                  <c:v>16.486903542453916</c:v>
                </c:pt>
                <c:pt idx="1431">
                  <c:v>16.548438701913227</c:v>
                </c:pt>
                <c:pt idx="1432">
                  <c:v>16.625502508015749</c:v>
                </c:pt>
                <c:pt idx="1433">
                  <c:v>16.684256417330005</c:v>
                </c:pt>
                <c:pt idx="1434">
                  <c:v>16.738722566003968</c:v>
                </c:pt>
                <c:pt idx="1435">
                  <c:v>16.775805901271347</c:v>
                </c:pt>
                <c:pt idx="1436">
                  <c:v>16.793999912636906</c:v>
                </c:pt>
                <c:pt idx="1437">
                  <c:v>16.752860587574659</c:v>
                </c:pt>
                <c:pt idx="1438">
                  <c:v>16.681591052607661</c:v>
                </c:pt>
                <c:pt idx="1439">
                  <c:v>16.715777252307277</c:v>
                </c:pt>
                <c:pt idx="1440">
                  <c:v>16.754946525183449</c:v>
                </c:pt>
                <c:pt idx="1441">
                  <c:v>16.834675696008315</c:v>
                </c:pt>
                <c:pt idx="1442">
                  <c:v>16.93306241988958</c:v>
                </c:pt>
                <c:pt idx="1443">
                  <c:v>17.121955658907797</c:v>
                </c:pt>
                <c:pt idx="1444">
                  <c:v>17.228686133224226</c:v>
                </c:pt>
                <c:pt idx="1445">
                  <c:v>17.337618430572153</c:v>
                </c:pt>
                <c:pt idx="1446">
                  <c:v>17.406802027930361</c:v>
                </c:pt>
                <c:pt idx="1447">
                  <c:v>17.480273385928857</c:v>
                </c:pt>
                <c:pt idx="1448">
                  <c:v>17.5487616707508</c:v>
                </c:pt>
                <c:pt idx="1449">
                  <c:v>17.61504813254124</c:v>
                </c:pt>
                <c:pt idx="1450">
                  <c:v>17.67252730220568</c:v>
                </c:pt>
                <c:pt idx="1451">
                  <c:v>17.724212200734588</c:v>
                </c:pt>
                <c:pt idx="1452">
                  <c:v>17.725255169538986</c:v>
                </c:pt>
                <c:pt idx="1453">
                  <c:v>17.674149698123628</c:v>
                </c:pt>
                <c:pt idx="1454">
                  <c:v>17.644251259064301</c:v>
                </c:pt>
                <c:pt idx="1455">
                  <c:v>17.686665323776367</c:v>
                </c:pt>
                <c:pt idx="1456">
                  <c:v>17.729311159333854</c:v>
                </c:pt>
                <c:pt idx="1457">
                  <c:v>17.782966110048843</c:v>
                </c:pt>
                <c:pt idx="1458">
                  <c:v>17.866635385245871</c:v>
                </c:pt>
                <c:pt idx="1459">
                  <c:v>17.980782526615773</c:v>
                </c:pt>
                <c:pt idx="1460">
                  <c:v>18.131665346984924</c:v>
                </c:pt>
                <c:pt idx="1461">
                  <c:v>18.257864572316727</c:v>
                </c:pt>
                <c:pt idx="1462">
                  <c:v>18.369114578118868</c:v>
                </c:pt>
                <c:pt idx="1463">
                  <c:v>18.444208332035313</c:v>
                </c:pt>
                <c:pt idx="1464">
                  <c:v>18.521388023560547</c:v>
                </c:pt>
                <c:pt idx="1465">
                  <c:v>18.588253912464541</c:v>
                </c:pt>
                <c:pt idx="1466">
                  <c:v>18.620701830823499</c:v>
                </c:pt>
                <c:pt idx="1467">
                  <c:v>18.583386724710696</c:v>
                </c:pt>
                <c:pt idx="1468">
                  <c:v>18.508756512485096</c:v>
                </c:pt>
                <c:pt idx="1469">
                  <c:v>18.474802083630902</c:v>
                </c:pt>
                <c:pt idx="1470">
                  <c:v>18.512001304320989</c:v>
                </c:pt>
                <c:pt idx="1471">
                  <c:v>18.553720056496793</c:v>
                </c:pt>
                <c:pt idx="1472">
                  <c:v>18.605868496716546</c:v>
                </c:pt>
                <c:pt idx="1473">
                  <c:v>18.689421886490862</c:v>
                </c:pt>
                <c:pt idx="1474">
                  <c:v>18.855717468080517</c:v>
                </c:pt>
                <c:pt idx="1475">
                  <c:v>18.993041693992534</c:v>
                </c:pt>
                <c:pt idx="1476">
                  <c:v>19.099192741195409</c:v>
                </c:pt>
                <c:pt idx="1477">
                  <c:v>19.201983111139679</c:v>
                </c:pt>
                <c:pt idx="1478">
                  <c:v>19.27475915660191</c:v>
                </c:pt>
                <c:pt idx="1479">
                  <c:v>19.344058639382826</c:v>
                </c:pt>
                <c:pt idx="1480">
                  <c:v>19.417182341113193</c:v>
                </c:pt>
                <c:pt idx="1481">
                  <c:v>19.467360729146865</c:v>
                </c:pt>
                <c:pt idx="1482">
                  <c:v>19.490421928266265</c:v>
                </c:pt>
                <c:pt idx="1483">
                  <c:v>19.467708385414998</c:v>
                </c:pt>
                <c:pt idx="1484">
                  <c:v>19.44348833206849</c:v>
                </c:pt>
                <c:pt idx="1485">
                  <c:v>19.456931041102916</c:v>
                </c:pt>
                <c:pt idx="1486">
                  <c:v>19.48497531339887</c:v>
                </c:pt>
                <c:pt idx="1487">
                  <c:v>19.524839898811305</c:v>
                </c:pt>
                <c:pt idx="1488">
                  <c:v>19.567138078100658</c:v>
                </c:pt>
                <c:pt idx="1489">
                  <c:v>19.622183653888175</c:v>
                </c:pt>
                <c:pt idx="1490">
                  <c:v>19.69136725124638</c:v>
                </c:pt>
                <c:pt idx="1491">
                  <c:v>19.785234443641937</c:v>
                </c:pt>
                <c:pt idx="1492">
                  <c:v>19.956397212985436</c:v>
                </c:pt>
                <c:pt idx="1493">
                  <c:v>20.093373782629321</c:v>
                </c:pt>
                <c:pt idx="1494">
                  <c:v>20.179476651703268</c:v>
                </c:pt>
                <c:pt idx="1495">
                  <c:v>20.253179780547185</c:v>
                </c:pt>
                <c:pt idx="1496">
                  <c:v>20.326303482277552</c:v>
                </c:pt>
                <c:pt idx="1497">
                  <c:v>20.388649839695834</c:v>
                </c:pt>
                <c:pt idx="1498">
                  <c:v>20.423647237354423</c:v>
                </c:pt>
                <c:pt idx="1499">
                  <c:v>20.40441025718447</c:v>
                </c:pt>
                <c:pt idx="1500">
                  <c:v>20.376134214043095</c:v>
                </c:pt>
                <c:pt idx="1501">
                  <c:v>20.361996192472404</c:v>
                </c:pt>
                <c:pt idx="1502">
                  <c:v>20.399543069430628</c:v>
                </c:pt>
                <c:pt idx="1503">
                  <c:v>20.44172536329727</c:v>
                </c:pt>
                <c:pt idx="1504">
                  <c:v>20.477418073492125</c:v>
                </c:pt>
                <c:pt idx="1505">
                  <c:v>20.517050888059135</c:v>
                </c:pt>
                <c:pt idx="1506">
                  <c:v>20.584612089499394</c:v>
                </c:pt>
                <c:pt idx="1507">
                  <c:v>20.638730581905225</c:v>
                </c:pt>
                <c:pt idx="1508">
                  <c:v>20.750444129398208</c:v>
                </c:pt>
                <c:pt idx="1509">
                  <c:v>20.879772261143195</c:v>
                </c:pt>
                <c:pt idx="1510">
                  <c:v>20.988588673068413</c:v>
                </c:pt>
                <c:pt idx="1511">
                  <c:v>21.066579562552622</c:v>
                </c:pt>
                <c:pt idx="1512">
                  <c:v>21.140282691396539</c:v>
                </c:pt>
                <c:pt idx="1513">
                  <c:v>21.206916809455112</c:v>
                </c:pt>
                <c:pt idx="1514">
                  <c:v>21.274130354627239</c:v>
                </c:pt>
                <c:pt idx="1515">
                  <c:v>21.338794420499731</c:v>
                </c:pt>
                <c:pt idx="1516">
                  <c:v>21.391290516987617</c:v>
                </c:pt>
                <c:pt idx="1517">
                  <c:v>21.442627759248396</c:v>
                </c:pt>
                <c:pt idx="1518">
                  <c:v>21.479479323670354</c:v>
                </c:pt>
                <c:pt idx="1519">
                  <c:v>21.474959792184642</c:v>
                </c:pt>
                <c:pt idx="1520">
                  <c:v>21.446451978197846</c:v>
                </c:pt>
                <c:pt idx="1521">
                  <c:v>21.449001457497477</c:v>
                </c:pt>
                <c:pt idx="1522">
                  <c:v>21.490256667982436</c:v>
                </c:pt>
                <c:pt idx="1523">
                  <c:v>21.522472815495973</c:v>
                </c:pt>
                <c:pt idx="1524">
                  <c:v>21.565234536476172</c:v>
                </c:pt>
                <c:pt idx="1525">
                  <c:v>21.613211101478345</c:v>
                </c:pt>
                <c:pt idx="1526">
                  <c:v>21.683669438486366</c:v>
                </c:pt>
                <c:pt idx="1527">
                  <c:v>21.761196786279733</c:v>
                </c:pt>
                <c:pt idx="1528">
                  <c:v>21.855295749520707</c:v>
                </c:pt>
                <c:pt idx="1529">
                  <c:v>21.973962422376324</c:v>
                </c:pt>
                <c:pt idx="1530">
                  <c:v>22.047433780374821</c:v>
                </c:pt>
                <c:pt idx="1531">
                  <c:v>22.10549237715281</c:v>
                </c:pt>
                <c:pt idx="1532">
                  <c:v>22.172590036902228</c:v>
                </c:pt>
                <c:pt idx="1533">
                  <c:v>22.241657748837721</c:v>
                </c:pt>
                <c:pt idx="1534">
                  <c:v>22.304931189637689</c:v>
                </c:pt>
                <c:pt idx="1535">
                  <c:v>22.364959838601759</c:v>
                </c:pt>
                <c:pt idx="1536">
                  <c:v>22.418614789316752</c:v>
                </c:pt>
                <c:pt idx="1537">
                  <c:v>22.469952031577531</c:v>
                </c:pt>
                <c:pt idx="1538">
                  <c:v>22.524534065674203</c:v>
                </c:pt>
                <c:pt idx="1539">
                  <c:v>22.572858286944509</c:v>
                </c:pt>
                <c:pt idx="1540">
                  <c:v>22.608550997139361</c:v>
                </c:pt>
                <c:pt idx="1541">
                  <c:v>22.632655165063159</c:v>
                </c:pt>
                <c:pt idx="1542">
                  <c:v>22.802573795620397</c:v>
                </c:pt>
                <c:pt idx="1543">
                  <c:v>22.830775620007902</c:v>
                </c:pt>
                <c:pt idx="1544">
                  <c:v>22.873194893053572</c:v>
                </c:pt>
                <c:pt idx="1545">
                  <c:v>22.905009347837826</c:v>
                </c:pt>
                <c:pt idx="1546">
                  <c:v>22.926102447896248</c:v>
                </c:pt>
                <c:pt idx="1547">
                  <c:v>22.956401928643157</c:v>
                </c:pt>
                <c:pt idx="1548">
                  <c:v>22.984720289495076</c:v>
                </c:pt>
                <c:pt idx="1549">
                  <c:v>23.027955317791623</c:v>
                </c:pt>
                <c:pt idx="1550">
                  <c:v>23.067111569833781</c:v>
                </c:pt>
                <c:pt idx="1551">
                  <c:v>23.112211181560909</c:v>
                </c:pt>
                <c:pt idx="1552">
                  <c:v>23.166633710440934</c:v>
                </c:pt>
                <c:pt idx="1553">
                  <c:v>23.213364832669818</c:v>
                </c:pt>
                <c:pt idx="1554">
                  <c:v>23.281655200814768</c:v>
                </c:pt>
                <c:pt idx="1555">
                  <c:v>23.357636975610863</c:v>
                </c:pt>
                <c:pt idx="1556">
                  <c:v>23.448069271993941</c:v>
                </c:pt>
                <c:pt idx="1557">
                  <c:v>23.558196230862507</c:v>
                </c:pt>
                <c:pt idx="1558">
                  <c:v>23.643500922811494</c:v>
                </c:pt>
                <c:pt idx="1559">
                  <c:v>23.714471629637906</c:v>
                </c:pt>
                <c:pt idx="1560">
                  <c:v>23.77810053920641</c:v>
                </c:pt>
                <c:pt idx="1561">
                  <c:v>23.837184526662881</c:v>
                </c:pt>
                <c:pt idx="1562">
                  <c:v>23.881934528996776</c:v>
                </c:pt>
                <c:pt idx="1563">
                  <c:v>23.922256145683043</c:v>
                </c:pt>
                <c:pt idx="1564">
                  <c:v>24.072306285620726</c:v>
                </c:pt>
                <c:pt idx="1565">
                  <c:v>24.016876595229842</c:v>
                </c:pt>
                <c:pt idx="1566">
                  <c:v>23.933321903372125</c:v>
                </c:pt>
                <c:pt idx="1567">
                  <c:v>23.887267213470185</c:v>
                </c:pt>
                <c:pt idx="1568">
                  <c:v>23.908946902100869</c:v>
                </c:pt>
                <c:pt idx="1569">
                  <c:v>23.952657841880573</c:v>
                </c:pt>
                <c:pt idx="1570">
                  <c:v>24.016525032711506</c:v>
                </c:pt>
                <c:pt idx="1571">
                  <c:v>24.171681290803534</c:v>
                </c:pt>
                <c:pt idx="1572">
                  <c:v>24.313478173198817</c:v>
                </c:pt>
                <c:pt idx="1573">
                  <c:v>24.424103178968362</c:v>
                </c:pt>
                <c:pt idx="1574">
                  <c:v>24.508478183368862</c:v>
                </c:pt>
                <c:pt idx="1575">
                  <c:v>24.576681311925931</c:v>
                </c:pt>
                <c:pt idx="1576">
                  <c:v>24.650040690751922</c:v>
                </c:pt>
                <c:pt idx="1577">
                  <c:v>24.708634443807824</c:v>
                </c:pt>
                <c:pt idx="1578">
                  <c:v>24.755978196276992</c:v>
                </c:pt>
                <c:pt idx="1579">
                  <c:v>24.797111010922237</c:v>
                </c:pt>
                <c:pt idx="1580">
                  <c:v>24.791486010628869</c:v>
                </c:pt>
                <c:pt idx="1581">
                  <c:v>24.686251630140468</c:v>
                </c:pt>
                <c:pt idx="1582">
                  <c:v>24.938978209628434</c:v>
                </c:pt>
                <c:pt idx="1583">
                  <c:v>24.96563836726887</c:v>
                </c:pt>
                <c:pt idx="1584">
                  <c:v>24.995616233415667</c:v>
                </c:pt>
                <c:pt idx="1585">
                  <c:v>25.031992537396174</c:v>
                </c:pt>
                <c:pt idx="1586">
                  <c:v>25.07073863316694</c:v>
                </c:pt>
                <c:pt idx="1587">
                  <c:v>25.137685251241813</c:v>
                </c:pt>
                <c:pt idx="1588">
                  <c:v>25.241363642065728</c:v>
                </c:pt>
                <c:pt idx="1589">
                  <c:v>25.345279012068669</c:v>
                </c:pt>
                <c:pt idx="1590">
                  <c:v>25.46045089307535</c:v>
                </c:pt>
                <c:pt idx="1591">
                  <c:v>25.523605844285804</c:v>
                </c:pt>
                <c:pt idx="1592">
                  <c:v>25.602993869259546</c:v>
                </c:pt>
                <c:pt idx="1593">
                  <c:v>25.672547258303705</c:v>
                </c:pt>
                <c:pt idx="1594">
                  <c:v>25.73416184485049</c:v>
                </c:pt>
                <c:pt idx="1595">
                  <c:v>25.789377993563569</c:v>
                </c:pt>
                <c:pt idx="1596">
                  <c:v>25.836181381421223</c:v>
                </c:pt>
                <c:pt idx="1597">
                  <c:v>25.886657946553779</c:v>
                </c:pt>
                <c:pt idx="1598">
                  <c:v>25.90111367647437</c:v>
                </c:pt>
                <c:pt idx="1599">
                  <c:v>25.906682687181483</c:v>
                </c:pt>
                <c:pt idx="1600">
                  <c:v>25.856206122048928</c:v>
                </c:pt>
                <c:pt idx="1601">
                  <c:v>25.808573307064684</c:v>
                </c:pt>
                <c:pt idx="1602">
                  <c:v>25.822436589037707</c:v>
                </c:pt>
                <c:pt idx="1603">
                  <c:v>25.853006903132076</c:v>
                </c:pt>
                <c:pt idx="1604">
                  <c:v>25.879667060772512</c:v>
                </c:pt>
                <c:pt idx="1605">
                  <c:v>25.922560292176232</c:v>
                </c:pt>
                <c:pt idx="1606">
                  <c:v>25.967941804959729</c:v>
                </c:pt>
                <c:pt idx="1607">
                  <c:v>26.035362381392655</c:v>
                </c:pt>
                <c:pt idx="1608">
                  <c:v>26.128021240391856</c:v>
                </c:pt>
                <c:pt idx="1609">
                  <c:v>26.24876213210565</c:v>
                </c:pt>
                <c:pt idx="1610">
                  <c:v>26.353862398003724</c:v>
                </c:pt>
                <c:pt idx="1611">
                  <c:v>26.433605891746005</c:v>
                </c:pt>
                <c:pt idx="1612">
                  <c:v>26.505055114222369</c:v>
                </c:pt>
                <c:pt idx="1613">
                  <c:v>26.570816836402113</c:v>
                </c:pt>
                <c:pt idx="1614">
                  <c:v>26.62709939142081</c:v>
                </c:pt>
                <c:pt idx="1615">
                  <c:v>26.676154081479211</c:v>
                </c:pt>
                <c:pt idx="1616">
                  <c:v>26.707553822700167</c:v>
                </c:pt>
                <c:pt idx="1617">
                  <c:v>26.733858511572063</c:v>
                </c:pt>
                <c:pt idx="1618">
                  <c:v>26.728171011275439</c:v>
                </c:pt>
                <c:pt idx="1619">
                  <c:v>26.708146270647731</c:v>
                </c:pt>
                <c:pt idx="1620">
                  <c:v>26.998647591689135</c:v>
                </c:pt>
                <c:pt idx="1621">
                  <c:v>27.005236133699423</c:v>
                </c:pt>
                <c:pt idx="1622">
                  <c:v>27.02500175973028</c:v>
                </c:pt>
                <c:pt idx="1623">
                  <c:v>27.056506969706739</c:v>
                </c:pt>
                <c:pt idx="1624">
                  <c:v>27.095559055076794</c:v>
                </c:pt>
                <c:pt idx="1625">
                  <c:v>27.13676739055931</c:v>
                </c:pt>
                <c:pt idx="1626">
                  <c:v>27.184684059725026</c:v>
                </c:pt>
                <c:pt idx="1627">
                  <c:v>27.233319478928227</c:v>
                </c:pt>
                <c:pt idx="1628">
                  <c:v>27.298965315685258</c:v>
                </c:pt>
                <c:pt idx="1629">
                  <c:v>27.382340320033602</c:v>
                </c:pt>
                <c:pt idx="1630">
                  <c:v>27.488835117254407</c:v>
                </c:pt>
                <c:pt idx="1631">
                  <c:v>27.600840331429268</c:v>
                </c:pt>
                <c:pt idx="1632">
                  <c:v>27.68529346083384</c:v>
                </c:pt>
                <c:pt idx="1633">
                  <c:v>27.760283048078186</c:v>
                </c:pt>
                <c:pt idx="1634">
                  <c:v>27.818022634422874</c:v>
                </c:pt>
                <c:pt idx="1635">
                  <c:v>27.877199720842533</c:v>
                </c:pt>
                <c:pt idx="1636">
                  <c:v>27.927871598485275</c:v>
                </c:pt>
                <c:pt idx="1637">
                  <c:v>27.977585142744704</c:v>
                </c:pt>
                <c:pt idx="1638">
                  <c:v>28.009809102758648</c:v>
                </c:pt>
                <c:pt idx="1639">
                  <c:v>28.295615111055174</c:v>
                </c:pt>
                <c:pt idx="1640">
                  <c:v>28.236763545485825</c:v>
                </c:pt>
                <c:pt idx="1641">
                  <c:v>28.223201044778484</c:v>
                </c:pt>
                <c:pt idx="1642">
                  <c:v>28.221505732190067</c:v>
                </c:pt>
                <c:pt idx="1643">
                  <c:v>28.244271358377389</c:v>
                </c:pt>
                <c:pt idx="1644">
                  <c:v>28.268247922127863</c:v>
                </c:pt>
                <c:pt idx="1645">
                  <c:v>28.307119017905148</c:v>
                </c:pt>
                <c:pt idx="1646">
                  <c:v>28.352044801498209</c:v>
                </c:pt>
                <c:pt idx="1647">
                  <c:v>28.413076054681238</c:v>
                </c:pt>
                <c:pt idx="1648">
                  <c:v>28.522181529121532</c:v>
                </c:pt>
                <c:pt idx="1649">
                  <c:v>28.64557606680706</c:v>
                </c:pt>
                <c:pt idx="1650">
                  <c:v>28.790767480629381</c:v>
                </c:pt>
                <c:pt idx="1651">
                  <c:v>28.889216704513906</c:v>
                </c:pt>
                <c:pt idx="1652">
                  <c:v>28.967564364850055</c:v>
                </c:pt>
                <c:pt idx="1653">
                  <c:v>29.023872961536778</c:v>
                </c:pt>
                <c:pt idx="1654">
                  <c:v>29.075701089239825</c:v>
                </c:pt>
                <c:pt idx="1655">
                  <c:v>29.112513591159747</c:v>
                </c:pt>
                <c:pt idx="1656">
                  <c:v>29.099798746746615</c:v>
                </c:pt>
                <c:pt idx="1657">
                  <c:v>29.023146398998886</c:v>
                </c:pt>
                <c:pt idx="1658">
                  <c:v>28.925060456383306</c:v>
                </c:pt>
                <c:pt idx="1659">
                  <c:v>28.947220613789046</c:v>
                </c:pt>
                <c:pt idx="1660">
                  <c:v>28.96695889606848</c:v>
                </c:pt>
                <c:pt idx="1661">
                  <c:v>28.999896397786301</c:v>
                </c:pt>
                <c:pt idx="1662">
                  <c:v>29.052329994270927</c:v>
                </c:pt>
                <c:pt idx="1663">
                  <c:v>29.136611248666537</c:v>
                </c:pt>
                <c:pt idx="1664">
                  <c:v>29.267634692999941</c:v>
                </c:pt>
                <c:pt idx="1665">
                  <c:v>29.375287042364452</c:v>
                </c:pt>
                <c:pt idx="1666">
                  <c:v>29.505220642891015</c:v>
                </c:pt>
                <c:pt idx="1667">
                  <c:v>29.595677678858717</c:v>
                </c:pt>
                <c:pt idx="1668">
                  <c:v>29.663005807370151</c:v>
                </c:pt>
                <c:pt idx="1669">
                  <c:v>29.717619091468457</c:v>
                </c:pt>
                <c:pt idx="1670">
                  <c:v>29.771263625516241</c:v>
                </c:pt>
                <c:pt idx="1671">
                  <c:v>29.810619096318788</c:v>
                </c:pt>
                <c:pt idx="1672">
                  <c:v>29.824665972051388</c:v>
                </c:pt>
                <c:pt idx="1673">
                  <c:v>29.776228469525176</c:v>
                </c:pt>
                <c:pt idx="1674">
                  <c:v>29.724521435578442</c:v>
                </c:pt>
                <c:pt idx="1675">
                  <c:v>29.696185496600609</c:v>
                </c:pt>
                <c:pt idx="1676">
                  <c:v>29.689040964977991</c:v>
                </c:pt>
                <c:pt idx="1677">
                  <c:v>29.702482371929015</c:v>
                </c:pt>
                <c:pt idx="1678">
                  <c:v>29.743290967807351</c:v>
                </c:pt>
                <c:pt idx="1679">
                  <c:v>29.781314407290431</c:v>
                </c:pt>
                <c:pt idx="1680">
                  <c:v>29.855060504886588</c:v>
                </c:pt>
                <c:pt idx="1681">
                  <c:v>29.985115199169467</c:v>
                </c:pt>
                <c:pt idx="1682">
                  <c:v>30.130669894260738</c:v>
                </c:pt>
                <c:pt idx="1683">
                  <c:v>30.221005836472123</c:v>
                </c:pt>
                <c:pt idx="1684">
                  <c:v>30.316185528936131</c:v>
                </c:pt>
                <c:pt idx="1685">
                  <c:v>30.381576157346519</c:v>
                </c:pt>
                <c:pt idx="1686">
                  <c:v>30.438732410327447</c:v>
                </c:pt>
                <c:pt idx="1687">
                  <c:v>30.491529288081018</c:v>
                </c:pt>
                <c:pt idx="1688">
                  <c:v>30.538876946800393</c:v>
                </c:pt>
                <c:pt idx="1689">
                  <c:v>30.57254101105611</c:v>
                </c:pt>
                <c:pt idx="1690">
                  <c:v>30.58065429272925</c:v>
                </c:pt>
                <c:pt idx="1691">
                  <c:v>30.563458979332445</c:v>
                </c:pt>
                <c:pt idx="1692">
                  <c:v>30.539845696850918</c:v>
                </c:pt>
                <c:pt idx="1693">
                  <c:v>30.525193352336739</c:v>
                </c:pt>
                <c:pt idx="1694">
                  <c:v>30.480025381231044</c:v>
                </c:pt>
                <c:pt idx="1695">
                  <c:v>30.496130850821011</c:v>
                </c:pt>
                <c:pt idx="1696">
                  <c:v>30.525435539849369</c:v>
                </c:pt>
                <c:pt idx="1697">
                  <c:v>30.559826166642978</c:v>
                </c:pt>
                <c:pt idx="1698">
                  <c:v>30.608990231707086</c:v>
                </c:pt>
                <c:pt idx="1699">
                  <c:v>30.686248048236394</c:v>
                </c:pt>
                <c:pt idx="1700">
                  <c:v>30.836404306067653</c:v>
                </c:pt>
                <c:pt idx="1701">
                  <c:v>30.945146499239002</c:v>
                </c:pt>
                <c:pt idx="1702">
                  <c:v>31.04565431698089</c:v>
                </c:pt>
                <c:pt idx="1703">
                  <c:v>31.445327518716049</c:v>
                </c:pt>
                <c:pt idx="1704">
                  <c:v>31.50175200082548</c:v>
                </c:pt>
                <c:pt idx="1705">
                  <c:v>31.556340545339161</c:v>
                </c:pt>
                <c:pt idx="1706">
                  <c:v>31.606155652103887</c:v>
                </c:pt>
                <c:pt idx="1707">
                  <c:v>31.654991592150882</c:v>
                </c:pt>
                <c:pt idx="1708">
                  <c:v>31.692444719104213</c:v>
                </c:pt>
                <c:pt idx="1709">
                  <c:v>31.734181700447632</c:v>
                </c:pt>
                <c:pt idx="1710">
                  <c:v>31.76086399350589</c:v>
                </c:pt>
                <c:pt idx="1711">
                  <c:v>31.747645242816478</c:v>
                </c:pt>
                <c:pt idx="1712">
                  <c:v>31.72181972063624</c:v>
                </c:pt>
                <c:pt idx="1713">
                  <c:v>31.691710344065914</c:v>
                </c:pt>
                <c:pt idx="1714">
                  <c:v>31.706397844831926</c:v>
                </c:pt>
                <c:pt idx="1715">
                  <c:v>31.718637428803603</c:v>
                </c:pt>
                <c:pt idx="1716">
                  <c:v>31.750215555450531</c:v>
                </c:pt>
                <c:pt idx="1717">
                  <c:v>31.77983534866199</c:v>
                </c:pt>
                <c:pt idx="1718">
                  <c:v>31.822796288402579</c:v>
                </c:pt>
                <c:pt idx="1719">
                  <c:v>31.866369207341748</c:v>
                </c:pt>
                <c:pt idx="1720">
                  <c:v>31.927567127200135</c:v>
                </c:pt>
                <c:pt idx="1721">
                  <c:v>32.007981193894054</c:v>
                </c:pt>
                <c:pt idx="1722">
                  <c:v>32.121197345632069</c:v>
                </c:pt>
                <c:pt idx="1723">
                  <c:v>32.207608808472116</c:v>
                </c:pt>
                <c:pt idx="1724">
                  <c:v>32.270887457605689</c:v>
                </c:pt>
                <c:pt idx="1725">
                  <c:v>32.351791107658471</c:v>
                </c:pt>
                <c:pt idx="1726">
                  <c:v>32.40735881888989</c:v>
                </c:pt>
                <c:pt idx="1727">
                  <c:v>32.457663509013479</c:v>
                </c:pt>
                <c:pt idx="1728">
                  <c:v>32.508824970015091</c:v>
                </c:pt>
                <c:pt idx="1729">
                  <c:v>32.558762472619534</c:v>
                </c:pt>
                <c:pt idx="1730">
                  <c:v>32.602824974917574</c:v>
                </c:pt>
                <c:pt idx="1731">
                  <c:v>32.646153102177315</c:v>
                </c:pt>
                <c:pt idx="1732">
                  <c:v>32.678098416343389</c:v>
                </c:pt>
                <c:pt idx="1733">
                  <c:v>32.69315310462855</c:v>
                </c:pt>
                <c:pt idx="1734">
                  <c:v>33.058641408747498</c:v>
                </c:pt>
                <c:pt idx="1735">
                  <c:v>33.039839324433558</c:v>
                </c:pt>
                <c:pt idx="1736">
                  <c:v>33.011512500039537</c:v>
                </c:pt>
                <c:pt idx="1737">
                  <c:v>33.034272917893247</c:v>
                </c:pt>
                <c:pt idx="1738">
                  <c:v>33.058641408747498</c:v>
                </c:pt>
                <c:pt idx="1739">
                  <c:v>33.085607555987224</c:v>
                </c:pt>
                <c:pt idx="1740">
                  <c:v>33.114676567919958</c:v>
                </c:pt>
                <c:pt idx="1741">
                  <c:v>33.154383601240845</c:v>
                </c:pt>
                <c:pt idx="1742">
                  <c:v>33.187163550867119</c:v>
                </c:pt>
                <c:pt idx="1743">
                  <c:v>33.222541156878869</c:v>
                </c:pt>
                <c:pt idx="1744">
                  <c:v>33.262248190199756</c:v>
                </c:pt>
                <c:pt idx="1745">
                  <c:v>33.325828922682412</c:v>
                </c:pt>
                <c:pt idx="1746">
                  <c:v>33.399800280706984</c:v>
                </c:pt>
                <c:pt idx="1747">
                  <c:v>33.500985181817526</c:v>
                </c:pt>
                <c:pt idx="1748">
                  <c:v>33.573224768918443</c:v>
                </c:pt>
                <c:pt idx="1749">
                  <c:v>33.636434407631754</c:v>
                </c:pt>
                <c:pt idx="1750">
                  <c:v>33.692593264727329</c:v>
                </c:pt>
                <c:pt idx="1751">
                  <c:v>33.737000819126699</c:v>
                </c:pt>
                <c:pt idx="1752">
                  <c:v>33.781779467295422</c:v>
                </c:pt>
                <c:pt idx="1753">
                  <c:v>33.829279469772736</c:v>
                </c:pt>
                <c:pt idx="1754">
                  <c:v>33.877150566019409</c:v>
                </c:pt>
                <c:pt idx="1755">
                  <c:v>33.92093963080319</c:v>
                </c:pt>
                <c:pt idx="1756">
                  <c:v>33.965223487279438</c:v>
                </c:pt>
                <c:pt idx="1757">
                  <c:v>34.002456562137958</c:v>
                </c:pt>
                <c:pt idx="1758">
                  <c:v>34.03672088684165</c:v>
                </c:pt>
                <c:pt idx="1759">
                  <c:v>34.067521669698039</c:v>
                </c:pt>
                <c:pt idx="1760">
                  <c:v>34.096838077477003</c:v>
                </c:pt>
                <c:pt idx="1761">
                  <c:v>34.126525579025326</c:v>
                </c:pt>
                <c:pt idx="1762">
                  <c:v>34.134318548181767</c:v>
                </c:pt>
                <c:pt idx="1763">
                  <c:v>34.116629745175885</c:v>
                </c:pt>
                <c:pt idx="1764">
                  <c:v>34.500127164817414</c:v>
                </c:pt>
                <c:pt idx="1765">
                  <c:v>34.527752166258175</c:v>
                </c:pt>
                <c:pt idx="1766">
                  <c:v>34.537877166786231</c:v>
                </c:pt>
                <c:pt idx="1767">
                  <c:v>34.561252168005332</c:v>
                </c:pt>
                <c:pt idx="1768">
                  <c:v>34.591877169602554</c:v>
                </c:pt>
                <c:pt idx="1769">
                  <c:v>34.623252171238889</c:v>
                </c:pt>
                <c:pt idx="1770">
                  <c:v>34.651502172712235</c:v>
                </c:pt>
                <c:pt idx="1771">
                  <c:v>34.682877174348569</c:v>
                </c:pt>
                <c:pt idx="1772">
                  <c:v>34.723377176460808</c:v>
                </c:pt>
                <c:pt idx="1773">
                  <c:v>34.752752177992839</c:v>
                </c:pt>
                <c:pt idx="1774">
                  <c:v>34.786877179772596</c:v>
                </c:pt>
                <c:pt idx="1775">
                  <c:v>34.827752181904394</c:v>
                </c:pt>
                <c:pt idx="1776">
                  <c:v>34.870502184133976</c:v>
                </c:pt>
                <c:pt idx="1777">
                  <c:v>34.917252186572178</c:v>
                </c:pt>
                <c:pt idx="1778">
                  <c:v>34.974752189571042</c:v>
                </c:pt>
                <c:pt idx="1779">
                  <c:v>35.041127193032764</c:v>
                </c:pt>
                <c:pt idx="1780">
                  <c:v>35.147002198554574</c:v>
                </c:pt>
                <c:pt idx="1781">
                  <c:v>35.371877210282719</c:v>
                </c:pt>
                <c:pt idx="1782">
                  <c:v>35.494127216658555</c:v>
                </c:pt>
                <c:pt idx="1783">
                  <c:v>35.565877220400608</c:v>
                </c:pt>
                <c:pt idx="1784">
                  <c:v>35.610127222708428</c:v>
                </c:pt>
                <c:pt idx="1785">
                  <c:v>35.4632522150483</c:v>
                </c:pt>
                <c:pt idx="1786">
                  <c:v>35.133127197830937</c:v>
                </c:pt>
                <c:pt idx="1787">
                  <c:v>35.136752198019998</c:v>
                </c:pt>
                <c:pt idx="1788">
                  <c:v>35.155002198971808</c:v>
                </c:pt>
                <c:pt idx="1789">
                  <c:v>35.184377200503832</c:v>
                </c:pt>
                <c:pt idx="1790">
                  <c:v>35.236752203235405</c:v>
                </c:pt>
                <c:pt idx="1791">
                  <c:v>35.338377208535562</c:v>
                </c:pt>
                <c:pt idx="1792">
                  <c:v>35.552127219683491</c:v>
                </c:pt>
                <c:pt idx="1793">
                  <c:v>35.690252226887274</c:v>
                </c:pt>
                <c:pt idx="1794">
                  <c:v>35.761502230603249</c:v>
                </c:pt>
                <c:pt idx="1795">
                  <c:v>35.8105022331588</c:v>
                </c:pt>
                <c:pt idx="1796">
                  <c:v>35.869502236235888</c:v>
                </c:pt>
                <c:pt idx="1797">
                  <c:v>35.922127238980494</c:v>
                </c:pt>
                <c:pt idx="1798">
                  <c:v>35.971377241549085</c:v>
                </c:pt>
                <c:pt idx="1799">
                  <c:v>36.005627243335361</c:v>
                </c:pt>
                <c:pt idx="1800">
                  <c:v>36.407840809786343</c:v>
                </c:pt>
                <c:pt idx="1801">
                  <c:v>36.418829091609432</c:v>
                </c:pt>
                <c:pt idx="1802">
                  <c:v>36.377780912385269</c:v>
                </c:pt>
                <c:pt idx="1803">
                  <c:v>36.361993151145207</c:v>
                </c:pt>
                <c:pt idx="1804">
                  <c:v>36.365024401303295</c:v>
                </c:pt>
                <c:pt idx="1805">
                  <c:v>36.373107735058205</c:v>
                </c:pt>
                <c:pt idx="1806">
                  <c:v>36.402915028279445</c:v>
                </c:pt>
                <c:pt idx="1807">
                  <c:v>36.431585602691399</c:v>
                </c:pt>
                <c:pt idx="1808">
                  <c:v>36.46720279204898</c:v>
                </c:pt>
                <c:pt idx="1809">
                  <c:v>36.498904616619022</c:v>
                </c:pt>
                <c:pt idx="1810">
                  <c:v>36.543615556450881</c:v>
                </c:pt>
                <c:pt idx="1811">
                  <c:v>36.597293944667094</c:v>
                </c:pt>
                <c:pt idx="1812">
                  <c:v>36.661708010526553</c:v>
                </c:pt>
                <c:pt idx="1813">
                  <c:v>36.766538745160567</c:v>
                </c:pt>
                <c:pt idx="1814">
                  <c:v>36.867959323366726</c:v>
                </c:pt>
                <c:pt idx="1815">
                  <c:v>36.953592140332823</c:v>
                </c:pt>
                <c:pt idx="1816">
                  <c:v>37.024195008598383</c:v>
                </c:pt>
                <c:pt idx="1817">
                  <c:v>37.075221052926267</c:v>
                </c:pt>
                <c:pt idx="1818">
                  <c:v>37.130036159951764</c:v>
                </c:pt>
                <c:pt idx="1819">
                  <c:v>37.174873401873541</c:v>
                </c:pt>
                <c:pt idx="1820">
                  <c:v>37.215542674827944</c:v>
                </c:pt>
                <c:pt idx="1821">
                  <c:v>37.231077831888165</c:v>
                </c:pt>
                <c:pt idx="1822">
                  <c:v>37.244723669740431</c:v>
                </c:pt>
                <c:pt idx="1823">
                  <c:v>37.066843452129923</c:v>
                </c:pt>
                <c:pt idx="1824">
                  <c:v>37.026648137533577</c:v>
                </c:pt>
                <c:pt idx="1825">
                  <c:v>36.954424175433466</c:v>
                </c:pt>
                <c:pt idx="1826">
                  <c:v>36.950340841887169</c:v>
                </c:pt>
                <c:pt idx="1827">
                  <c:v>37.373275763585525</c:v>
                </c:pt>
                <c:pt idx="1828">
                  <c:v>37.420713266059586</c:v>
                </c:pt>
                <c:pt idx="1829">
                  <c:v>37.463639049548341</c:v>
                </c:pt>
                <c:pt idx="1830">
                  <c:v>37.516103896034593</c:v>
                </c:pt>
                <c:pt idx="1831">
                  <c:v>37.575658586640614</c:v>
                </c:pt>
                <c:pt idx="1832">
                  <c:v>37.672982810466465</c:v>
                </c:pt>
                <c:pt idx="1833">
                  <c:v>37.667955466454266</c:v>
                </c:pt>
                <c:pt idx="1834">
                  <c:v>37.806014067404583</c:v>
                </c:pt>
                <c:pt idx="1835">
                  <c:v>37.9474242310297</c:v>
                </c:pt>
                <c:pt idx="1836">
                  <c:v>38.092701582356504</c:v>
                </c:pt>
                <c:pt idx="1837">
                  <c:v>38.226119558064795</c:v>
                </c:pt>
                <c:pt idx="1838">
                  <c:v>38.288767998832164</c:v>
                </c:pt>
                <c:pt idx="1839">
                  <c:v>38.312357843812471</c:v>
                </c:pt>
                <c:pt idx="1840">
                  <c:v>38.153545335529756</c:v>
                </c:pt>
                <c:pt idx="1841">
                  <c:v>38.088934658883957</c:v>
                </c:pt>
                <c:pt idx="1842">
                  <c:v>38.018101321856378</c:v>
                </c:pt>
                <c:pt idx="1843">
                  <c:v>38.049611740166441</c:v>
                </c:pt>
                <c:pt idx="1844">
                  <c:v>38.100653409495138</c:v>
                </c:pt>
                <c:pt idx="1845">
                  <c:v>38.205991956655637</c:v>
                </c:pt>
                <c:pt idx="1846">
                  <c:v>38.424741968064339</c:v>
                </c:pt>
                <c:pt idx="1847">
                  <c:v>38.613023227883971</c:v>
                </c:pt>
                <c:pt idx="1848">
                  <c:v>38.768101360971926</c:v>
                </c:pt>
                <c:pt idx="1849">
                  <c:v>38.924351369120998</c:v>
                </c:pt>
                <c:pt idx="1850">
                  <c:v>39.004299289957274</c:v>
                </c:pt>
                <c:pt idx="1851">
                  <c:v>39.056382626006965</c:v>
                </c:pt>
                <c:pt idx="1852">
                  <c:v>39.037372208348827</c:v>
                </c:pt>
                <c:pt idx="1853">
                  <c:v>38.832163864313046</c:v>
                </c:pt>
                <c:pt idx="1854">
                  <c:v>38.769012819352795</c:v>
                </c:pt>
                <c:pt idx="1855">
                  <c:v>38.76914302769292</c:v>
                </c:pt>
                <c:pt idx="1856">
                  <c:v>38.798309695880747</c:v>
                </c:pt>
                <c:pt idx="1857">
                  <c:v>38.839325323019878</c:v>
                </c:pt>
                <c:pt idx="1858">
                  <c:v>38.911721160128948</c:v>
                </c:pt>
                <c:pt idx="1859">
                  <c:v>39.001044081454168</c:v>
                </c:pt>
                <c:pt idx="1860">
                  <c:v>39.151304505957526</c:v>
                </c:pt>
                <c:pt idx="1861">
                  <c:v>39.301825347141133</c:v>
                </c:pt>
                <c:pt idx="1862">
                  <c:v>39.397268060452191</c:v>
                </c:pt>
                <c:pt idx="1863">
                  <c:v>39.502736815952815</c:v>
                </c:pt>
                <c:pt idx="1864">
                  <c:v>39.598439945944122</c:v>
                </c:pt>
                <c:pt idx="1865">
                  <c:v>39.656773282319776</c:v>
                </c:pt>
                <c:pt idx="1866">
                  <c:v>39.576695153143376</c:v>
                </c:pt>
                <c:pt idx="1867">
                  <c:v>39.475913897887224</c:v>
                </c:pt>
                <c:pt idx="1868">
                  <c:v>39.302997222202251</c:v>
                </c:pt>
                <c:pt idx="1869">
                  <c:v>39.225913884848708</c:v>
                </c:pt>
                <c:pt idx="1870">
                  <c:v>39.21549721763877</c:v>
                </c:pt>
                <c:pt idx="1871">
                  <c:v>39.257033678138399</c:v>
                </c:pt>
                <c:pt idx="1872">
                  <c:v>39.327736806825854</c:v>
                </c:pt>
                <c:pt idx="1873">
                  <c:v>39.423830561837534</c:v>
                </c:pt>
                <c:pt idx="1874">
                  <c:v>39.54232015135058</c:v>
                </c:pt>
                <c:pt idx="1875">
                  <c:v>39.677476408399528</c:v>
                </c:pt>
                <c:pt idx="1876">
                  <c:v>39.826174332821395</c:v>
                </c:pt>
                <c:pt idx="1877">
                  <c:v>39.975002465583387</c:v>
                </c:pt>
                <c:pt idx="1878">
                  <c:v>40.116148306278049</c:v>
                </c:pt>
                <c:pt idx="1879">
                  <c:v>40.178518101197554</c:v>
                </c:pt>
                <c:pt idx="1880">
                  <c:v>40.204950394242772</c:v>
                </c:pt>
                <c:pt idx="1881">
                  <c:v>39.976825382345126</c:v>
                </c:pt>
                <c:pt idx="1882">
                  <c:v>39.855080584328974</c:v>
                </c:pt>
                <c:pt idx="1883">
                  <c:v>39.808335790224376</c:v>
                </c:pt>
                <c:pt idx="1884">
                  <c:v>39.832294124807234</c:v>
                </c:pt>
                <c:pt idx="1885">
                  <c:v>39.896096211468105</c:v>
                </c:pt>
                <c:pt idx="1886">
                  <c:v>39.9433618389332</c:v>
                </c:pt>
                <c:pt idx="1887">
                  <c:v>40.050523302855439</c:v>
                </c:pt>
                <c:pt idx="1888">
                  <c:v>40.256903521952339</c:v>
                </c:pt>
                <c:pt idx="1889">
                  <c:v>40.376044153166006</c:v>
                </c:pt>
                <c:pt idx="1890">
                  <c:v>40.447658740234331</c:v>
                </c:pt>
                <c:pt idx="1891">
                  <c:v>40.52955978617247</c:v>
                </c:pt>
                <c:pt idx="1892">
                  <c:v>40.585419164085764</c:v>
                </c:pt>
                <c:pt idx="1893">
                  <c:v>40.619924374218684</c:v>
                </c:pt>
                <c:pt idx="1894">
                  <c:v>40.499742076284022</c:v>
                </c:pt>
                <c:pt idx="1895">
                  <c:v>40.353648318664639</c:v>
                </c:pt>
                <c:pt idx="1896">
                  <c:v>40.271877481066625</c:v>
                </c:pt>
                <c:pt idx="1897">
                  <c:v>40.257294146972711</c:v>
                </c:pt>
                <c:pt idx="1898">
                  <c:v>40.30377852439706</c:v>
                </c:pt>
                <c:pt idx="1899">
                  <c:v>40.350523318501658</c:v>
                </c:pt>
                <c:pt idx="1900">
                  <c:v>40.448960823635574</c:v>
                </c:pt>
                <c:pt idx="1901">
                  <c:v>40.632945208231106</c:v>
                </c:pt>
                <c:pt idx="1902">
                  <c:v>40.77383063224552</c:v>
                </c:pt>
                <c:pt idx="1903">
                  <c:v>40.900262930506145</c:v>
                </c:pt>
                <c:pt idx="1904">
                  <c:v>41.038283771037825</c:v>
                </c:pt>
                <c:pt idx="1905">
                  <c:v>41.118101483533977</c:v>
                </c:pt>
                <c:pt idx="1906">
                  <c:v>41.148570235123046</c:v>
                </c:pt>
                <c:pt idx="1907">
                  <c:v>41.175783778209009</c:v>
                </c:pt>
                <c:pt idx="1908">
                  <c:v>41.052736896791615</c:v>
                </c:pt>
                <c:pt idx="1909">
                  <c:v>40.910419181035834</c:v>
                </c:pt>
                <c:pt idx="1910">
                  <c:v>40.798049383508626</c:v>
                </c:pt>
                <c:pt idx="1911">
                  <c:v>40.757033756369495</c:v>
                </c:pt>
                <c:pt idx="1912">
                  <c:v>40.787762924638812</c:v>
                </c:pt>
                <c:pt idx="1913">
                  <c:v>40.840106677368752</c:v>
                </c:pt>
                <c:pt idx="1914">
                  <c:v>40.954429599997823</c:v>
                </c:pt>
                <c:pt idx="1915">
                  <c:v>41.115236900051244</c:v>
                </c:pt>
                <c:pt idx="1916">
                  <c:v>41.272007741560813</c:v>
                </c:pt>
                <c:pt idx="1917">
                  <c:v>41.417841082499947</c:v>
                </c:pt>
                <c:pt idx="1918">
                  <c:v>41.540106713876597</c:v>
                </c:pt>
                <c:pt idx="1919">
                  <c:v>41.590497341504673</c:v>
                </c:pt>
                <c:pt idx="1920">
                  <c:v>41.622528593175232</c:v>
                </c:pt>
                <c:pt idx="1921">
                  <c:v>41.650132761281569</c:v>
                </c:pt>
                <c:pt idx="1922">
                  <c:v>41.635158802167282</c:v>
                </c:pt>
              </c:numCache>
            </c:numRef>
          </c:yVal>
          <c:smooth val="1"/>
          <c:extLst>
            <c:ext xmlns:c16="http://schemas.microsoft.com/office/drawing/2014/chart" uri="{C3380CC4-5D6E-409C-BE32-E72D297353CC}">
              <c16:uniqueId val="{00000000-E877-4FAF-B896-4456A4F3D76B}"/>
            </c:ext>
          </c:extLst>
        </c:ser>
        <c:ser>
          <c:idx val="4"/>
          <c:order val="1"/>
          <c:tx>
            <c:v>Frame 1 - FE</c:v>
          </c:tx>
          <c:spPr>
            <a:ln w="12700" cap="rnd">
              <a:solidFill>
                <a:srgbClr val="FF0033"/>
              </a:solidFill>
              <a:prstDash val="dash"/>
              <a:round/>
            </a:ln>
            <a:effectLst/>
          </c:spPr>
          <c:marker>
            <c:symbol val="none"/>
          </c:marker>
          <c:xVal>
            <c:numRef>
              <c:f>'FE validation PARAM'!$S$9:$S$79</c:f>
              <c:numCache>
                <c:formatCode>0.0</c:formatCode>
                <c:ptCount val="7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0.40038200000000002</c:v>
                </c:pt>
                <c:pt idx="27">
                  <c:v>0.79812000000000005</c:v>
                </c:pt>
                <c:pt idx="28">
                  <c:v>1.38995</c:v>
                </c:pt>
                <c:pt idx="29">
                  <c:v>2.2761900000000002</c:v>
                </c:pt>
                <c:pt idx="30">
                  <c:v>3.6038999999999999</c:v>
                </c:pt>
                <c:pt idx="31">
                  <c:v>5.5683699999999998</c:v>
                </c:pt>
                <c:pt idx="32">
                  <c:v>7.5304099999999998</c:v>
                </c:pt>
                <c:pt idx="33">
                  <c:v>9.4900199999999995</c:v>
                </c:pt>
                <c:pt idx="34">
                  <c:v>11.447100000000001</c:v>
                </c:pt>
                <c:pt idx="35">
                  <c:v>13.4016</c:v>
                </c:pt>
                <c:pt idx="36">
                  <c:v>15.353400000000001</c:v>
                </c:pt>
                <c:pt idx="37">
                  <c:v>17.302099999999999</c:v>
                </c:pt>
                <c:pt idx="38">
                  <c:v>19.247699999999998</c:v>
                </c:pt>
                <c:pt idx="39">
                  <c:v>21.189699999999998</c:v>
                </c:pt>
                <c:pt idx="40">
                  <c:v>23.128299999999999</c:v>
                </c:pt>
                <c:pt idx="41">
                  <c:v>25.063600000000001</c:v>
                </c:pt>
                <c:pt idx="42">
                  <c:v>26.995100000000001</c:v>
                </c:pt>
                <c:pt idx="43">
                  <c:v>28.922899999999998</c:v>
                </c:pt>
                <c:pt idx="44">
                  <c:v>30.846800000000002</c:v>
                </c:pt>
                <c:pt idx="45">
                  <c:v>32.766800000000003</c:v>
                </c:pt>
                <c:pt idx="46">
                  <c:v>34.6828</c:v>
                </c:pt>
                <c:pt idx="47">
                  <c:v>36.595100000000002</c:v>
                </c:pt>
                <c:pt idx="48">
                  <c:v>38.503799999999998</c:v>
                </c:pt>
                <c:pt idx="49">
                  <c:v>40.4084</c:v>
                </c:pt>
                <c:pt idx="50">
                  <c:v>42.308999999999997</c:v>
                </c:pt>
                <c:pt idx="51">
                  <c:v>44.205500000000001</c:v>
                </c:pt>
                <c:pt idx="52">
                  <c:v>46.097700000000003</c:v>
                </c:pt>
                <c:pt idx="53">
                  <c:v>47.985399999999998</c:v>
                </c:pt>
                <c:pt idx="54">
                  <c:v>49.868699999999997</c:v>
                </c:pt>
                <c:pt idx="55">
                  <c:v>51.747599999999998</c:v>
                </c:pt>
                <c:pt idx="56">
                  <c:v>53.622199999999999</c:v>
                </c:pt>
                <c:pt idx="57">
                  <c:v>55.492100000000001</c:v>
                </c:pt>
                <c:pt idx="58">
                  <c:v>57.357199999999999</c:v>
                </c:pt>
                <c:pt idx="59">
                  <c:v>59.218000000000004</c:v>
                </c:pt>
                <c:pt idx="60">
                  <c:v>61.074100000000001</c:v>
                </c:pt>
                <c:pt idx="61">
                  <c:v>62.9255</c:v>
                </c:pt>
                <c:pt idx="62">
                  <c:v>64.772000000000006</c:v>
                </c:pt>
                <c:pt idx="63">
                  <c:v>66.614000000000004</c:v>
                </c:pt>
                <c:pt idx="64">
                  <c:v>68.450999999999993</c:v>
                </c:pt>
                <c:pt idx="65">
                  <c:v>70.283699999999996</c:v>
                </c:pt>
                <c:pt idx="66">
                  <c:v>72.112700000000004</c:v>
                </c:pt>
                <c:pt idx="67">
                  <c:v>73.938199999999995</c:v>
                </c:pt>
                <c:pt idx="68">
                  <c:v>75.760599999999997</c:v>
                </c:pt>
                <c:pt idx="69">
                  <c:v>77.579400000000007</c:v>
                </c:pt>
                <c:pt idx="70">
                  <c:v>79.394499999999994</c:v>
                </c:pt>
              </c:numCache>
            </c:numRef>
          </c:xVal>
          <c:yVal>
            <c:numRef>
              <c:f>'FE validation PARAM'!$P$9:$P$79</c:f>
              <c:numCache>
                <c:formatCode>0.0</c:formatCode>
                <c:ptCount val="71"/>
                <c:pt idx="0">
                  <c:v>0</c:v>
                </c:pt>
                <c:pt idx="1">
                  <c:v>1.6215000000000004E-2</c:v>
                </c:pt>
                <c:pt idx="2">
                  <c:v>3.2575000000000048E-2</c:v>
                </c:pt>
                <c:pt idx="3">
                  <c:v>5.7384000000000011E-2</c:v>
                </c:pt>
                <c:pt idx="4">
                  <c:v>9.5200000000000048E-2</c:v>
                </c:pt>
                <c:pt idx="5">
                  <c:v>0.15330000000000019</c:v>
                </c:pt>
                <c:pt idx="6">
                  <c:v>0.24235999999999966</c:v>
                </c:pt>
                <c:pt idx="7">
                  <c:v>0.33496999999999932</c:v>
                </c:pt>
                <c:pt idx="8">
                  <c:v>0.43111999999999989</c:v>
                </c:pt>
                <c:pt idx="9">
                  <c:v>0.53080000000000016</c:v>
                </c:pt>
                <c:pt idx="10">
                  <c:v>0.63395999999999908</c:v>
                </c:pt>
                <c:pt idx="11">
                  <c:v>0.74056999999999973</c:v>
                </c:pt>
                <c:pt idx="12">
                  <c:v>0.8506999999999989</c:v>
                </c:pt>
                <c:pt idx="13">
                  <c:v>0.96099999999999997</c:v>
                </c:pt>
                <c:pt idx="14">
                  <c:v>1.0697999999999992</c:v>
                </c:pt>
                <c:pt idx="15">
                  <c:v>1.1785000000000001</c:v>
                </c:pt>
                <c:pt idx="16">
                  <c:v>1.2952000000000008</c:v>
                </c:pt>
                <c:pt idx="17">
                  <c:v>1.4100999999999986</c:v>
                </c:pt>
                <c:pt idx="18">
                  <c:v>1.5267999999999993</c:v>
                </c:pt>
                <c:pt idx="19">
                  <c:v>1.644300000000003</c:v>
                </c:pt>
                <c:pt idx="20">
                  <c:v>1.7715000000000001</c:v>
                </c:pt>
                <c:pt idx="21">
                  <c:v>1.9075</c:v>
                </c:pt>
                <c:pt idx="22">
                  <c:v>2.0509000000000013</c:v>
                </c:pt>
                <c:pt idx="23">
                  <c:v>2.205899999999998</c:v>
                </c:pt>
                <c:pt idx="24">
                  <c:v>2.2357000000000009</c:v>
                </c:pt>
                <c:pt idx="25">
                  <c:v>2.2357000000000009</c:v>
                </c:pt>
                <c:pt idx="26">
                  <c:v>2.4725000000000001</c:v>
                </c:pt>
                <c:pt idx="27">
                  <c:v>2.7074000000000016</c:v>
                </c:pt>
                <c:pt idx="28">
                  <c:v>3.0563000000000029</c:v>
                </c:pt>
                <c:pt idx="29">
                  <c:v>3.5777999999999994</c:v>
                </c:pt>
                <c:pt idx="30">
                  <c:v>4.3565999999999985</c:v>
                </c:pt>
                <c:pt idx="31">
                  <c:v>5.502399999999998</c:v>
                </c:pt>
                <c:pt idx="32">
                  <c:v>6.6393999999999975</c:v>
                </c:pt>
                <c:pt idx="33">
                  <c:v>7.7665999999999986</c:v>
                </c:pt>
                <c:pt idx="34">
                  <c:v>8.8834999999999997</c:v>
                </c:pt>
                <c:pt idx="35">
                  <c:v>9.99</c:v>
                </c:pt>
                <c:pt idx="36">
                  <c:v>11.086099999999998</c:v>
                </c:pt>
                <c:pt idx="37">
                  <c:v>12.171299999999999</c:v>
                </c:pt>
                <c:pt idx="38">
                  <c:v>13.244099999999998</c:v>
                </c:pt>
                <c:pt idx="39">
                  <c:v>14.3033</c:v>
                </c:pt>
                <c:pt idx="40">
                  <c:v>15.349400000000001</c:v>
                </c:pt>
                <c:pt idx="41">
                  <c:v>16.381699999999999</c:v>
                </c:pt>
                <c:pt idx="42">
                  <c:v>17.400100000000002</c:v>
                </c:pt>
                <c:pt idx="43">
                  <c:v>18.405300000000004</c:v>
                </c:pt>
                <c:pt idx="44">
                  <c:v>19.398600000000002</c:v>
                </c:pt>
                <c:pt idx="45">
                  <c:v>20.377700000000004</c:v>
                </c:pt>
                <c:pt idx="46">
                  <c:v>21.342699999999997</c:v>
                </c:pt>
                <c:pt idx="47">
                  <c:v>22.294400000000003</c:v>
                </c:pt>
                <c:pt idx="48">
                  <c:v>23.232900000000001</c:v>
                </c:pt>
                <c:pt idx="49">
                  <c:v>24.157400000000003</c:v>
                </c:pt>
                <c:pt idx="50">
                  <c:v>25.068499999999997</c:v>
                </c:pt>
                <c:pt idx="51">
                  <c:v>25.966199999999997</c:v>
                </c:pt>
                <c:pt idx="52">
                  <c:v>26.849600000000002</c:v>
                </c:pt>
                <c:pt idx="53">
                  <c:v>27.718300000000003</c:v>
                </c:pt>
                <c:pt idx="54">
                  <c:v>28.57339</c:v>
                </c:pt>
                <c:pt idx="55">
                  <c:v>29.414660000000005</c:v>
                </c:pt>
                <c:pt idx="56">
                  <c:v>30.24278</c:v>
                </c:pt>
                <c:pt idx="57">
                  <c:v>31.05733</c:v>
                </c:pt>
                <c:pt idx="58">
                  <c:v>31.857680000000002</c:v>
                </c:pt>
                <c:pt idx="59">
                  <c:v>32.645350000000001</c:v>
                </c:pt>
                <c:pt idx="60">
                  <c:v>33.420339999999996</c:v>
                </c:pt>
                <c:pt idx="61">
                  <c:v>34.182270000000003</c:v>
                </c:pt>
                <c:pt idx="62">
                  <c:v>34.931070000000005</c:v>
                </c:pt>
                <c:pt idx="63">
                  <c:v>35.666980000000002</c:v>
                </c:pt>
                <c:pt idx="64">
                  <c:v>36.388649999999998</c:v>
                </c:pt>
                <c:pt idx="65">
                  <c:v>37.096319999999999</c:v>
                </c:pt>
                <c:pt idx="66">
                  <c:v>37.789189999999998</c:v>
                </c:pt>
                <c:pt idx="67">
                  <c:v>38.468809999999998</c:v>
                </c:pt>
                <c:pt idx="68">
                  <c:v>39.136429999999997</c:v>
                </c:pt>
                <c:pt idx="69">
                  <c:v>39.793980000000005</c:v>
                </c:pt>
                <c:pt idx="70">
                  <c:v>40.443190000000001</c:v>
                </c:pt>
              </c:numCache>
            </c:numRef>
          </c:yVal>
          <c:smooth val="1"/>
          <c:extLst>
            <c:ext xmlns:c16="http://schemas.microsoft.com/office/drawing/2014/chart" uri="{C3380CC4-5D6E-409C-BE32-E72D297353CC}">
              <c16:uniqueId val="{00000001-E877-4FAF-B896-4456A4F3D76B}"/>
            </c:ext>
          </c:extLst>
        </c:ser>
        <c:ser>
          <c:idx val="5"/>
          <c:order val="2"/>
          <c:tx>
            <c:v>Frame 2 - Exp</c:v>
          </c:tx>
          <c:spPr>
            <a:ln w="12700" cap="rnd">
              <a:solidFill>
                <a:schemeClr val="tx1"/>
              </a:solidFill>
              <a:round/>
            </a:ln>
            <a:effectLst/>
          </c:spPr>
          <c:marker>
            <c:symbol val="none"/>
          </c:marker>
          <c:xVal>
            <c:numRef>
              <c:f>'Experimental data'!$J$8:$J$2150</c:f>
              <c:numCache>
                <c:formatCode>0.0</c:formatCode>
                <c:ptCount val="2143"/>
                <c:pt idx="0">
                  <c:v>0</c:v>
                </c:pt>
                <c:pt idx="1">
                  <c:v>-4.4140627302112989E-2</c:v>
                </c:pt>
                <c:pt idx="2">
                  <c:v>-9.6093755011679605E-2</c:v>
                </c:pt>
                <c:pt idx="3">
                  <c:v>-0.13600261125975521</c:v>
                </c:pt>
                <c:pt idx="4">
                  <c:v>-0.15585938312869985</c:v>
                </c:pt>
                <c:pt idx="5">
                  <c:v>-0.16269532098522177</c:v>
                </c:pt>
                <c:pt idx="6">
                  <c:v>-0.17682292588870041</c:v>
                </c:pt>
                <c:pt idx="7">
                  <c:v>-0.19042969743168214</c:v>
                </c:pt>
                <c:pt idx="8">
                  <c:v>-0.22154949072137242</c:v>
                </c:pt>
                <c:pt idx="9">
                  <c:v>-0.22083334485068917</c:v>
                </c:pt>
                <c:pt idx="10">
                  <c:v>-0.23339844967267709</c:v>
                </c:pt>
                <c:pt idx="11">
                  <c:v>-0.25774740927590756</c:v>
                </c:pt>
                <c:pt idx="12">
                  <c:v>-0.27324220175069058</c:v>
                </c:pt>
                <c:pt idx="13">
                  <c:v>-0.27975261875690194</c:v>
                </c:pt>
                <c:pt idx="14">
                  <c:v>-0.27565105604298878</c:v>
                </c:pt>
                <c:pt idx="15">
                  <c:v>-0.27493491017230554</c:v>
                </c:pt>
                <c:pt idx="16">
                  <c:v>-0.27363282677106326</c:v>
                </c:pt>
                <c:pt idx="17">
                  <c:v>-0.27760418114485219</c:v>
                </c:pt>
                <c:pt idx="18">
                  <c:v>-0.28020834794733673</c:v>
                </c:pt>
                <c:pt idx="19">
                  <c:v>-0.28007813960721251</c:v>
                </c:pt>
                <c:pt idx="20">
                  <c:v>-0.28424480649118777</c:v>
                </c:pt>
                <c:pt idx="21">
                  <c:v>-0.28424480649118777</c:v>
                </c:pt>
                <c:pt idx="22">
                  <c:v>-0.27962241041677771</c:v>
                </c:pt>
                <c:pt idx="23">
                  <c:v>-0.28007813960721251</c:v>
                </c:pt>
                <c:pt idx="24">
                  <c:v>-0.29791668220423162</c:v>
                </c:pt>
                <c:pt idx="25">
                  <c:v>-0.30735678686323809</c:v>
                </c:pt>
                <c:pt idx="26">
                  <c:v>-0.30579428678174736</c:v>
                </c:pt>
                <c:pt idx="27">
                  <c:v>-0.29147136936808238</c:v>
                </c:pt>
                <c:pt idx="28">
                  <c:v>-0.27337241009081481</c:v>
                </c:pt>
                <c:pt idx="29">
                  <c:v>-0.2651692846629885</c:v>
                </c:pt>
                <c:pt idx="30">
                  <c:v>-0.26308595122100087</c:v>
                </c:pt>
                <c:pt idx="31">
                  <c:v>-0.27220053502969677</c:v>
                </c:pt>
                <c:pt idx="32">
                  <c:v>-0.28320313977019396</c:v>
                </c:pt>
                <c:pt idx="33">
                  <c:v>-0.29127605685789604</c:v>
                </c:pt>
                <c:pt idx="34">
                  <c:v>-0.30110678653727518</c:v>
                </c:pt>
                <c:pt idx="35">
                  <c:v>-0.29986980730609503</c:v>
                </c:pt>
                <c:pt idx="36">
                  <c:v>-0.30527345342125045</c:v>
                </c:pt>
                <c:pt idx="37">
                  <c:v>-0.3136718913592631</c:v>
                </c:pt>
                <c:pt idx="38">
                  <c:v>-0.31250001629814506</c:v>
                </c:pt>
                <c:pt idx="39">
                  <c:v>-0.31660157901205821</c:v>
                </c:pt>
                <c:pt idx="40">
                  <c:v>-0.31783855824323837</c:v>
                </c:pt>
                <c:pt idx="41">
                  <c:v>-0.31738282905280357</c:v>
                </c:pt>
                <c:pt idx="42">
                  <c:v>-0.30970053698547417</c:v>
                </c:pt>
                <c:pt idx="43">
                  <c:v>-0.305013036741002</c:v>
                </c:pt>
                <c:pt idx="44">
                  <c:v>-0.30299480746907648</c:v>
                </c:pt>
                <c:pt idx="45">
                  <c:v>-0.30078126568696462</c:v>
                </c:pt>
                <c:pt idx="46">
                  <c:v>-0.29980470313603291</c:v>
                </c:pt>
                <c:pt idx="47">
                  <c:v>-0.29674480714311358</c:v>
                </c:pt>
                <c:pt idx="48">
                  <c:v>-0.29537761957180919</c:v>
                </c:pt>
                <c:pt idx="49">
                  <c:v>-0.29023439013690222</c:v>
                </c:pt>
                <c:pt idx="50">
                  <c:v>-0.28906251507578418</c:v>
                </c:pt>
                <c:pt idx="51">
                  <c:v>-0.28990886928659165</c:v>
                </c:pt>
                <c:pt idx="52">
                  <c:v>-0.28626303576311329</c:v>
                </c:pt>
                <c:pt idx="53">
                  <c:v>-0.28665366078348598</c:v>
                </c:pt>
                <c:pt idx="54">
                  <c:v>-0.29010418179677799</c:v>
                </c:pt>
                <c:pt idx="55">
                  <c:v>-0.29290366110944888</c:v>
                </c:pt>
                <c:pt idx="56">
                  <c:v>-0.28945314009615686</c:v>
                </c:pt>
                <c:pt idx="57">
                  <c:v>-0.2930338694495731</c:v>
                </c:pt>
                <c:pt idx="58">
                  <c:v>-0.50703127644374035</c:v>
                </c:pt>
                <c:pt idx="59">
                  <c:v>-0.36061199797404697</c:v>
                </c:pt>
                <c:pt idx="60">
                  <c:v>-0.32656251703156158</c:v>
                </c:pt>
                <c:pt idx="61">
                  <c:v>-0.32298178767814534</c:v>
                </c:pt>
                <c:pt idx="62">
                  <c:v>-0.32955730885441881</c:v>
                </c:pt>
                <c:pt idx="63">
                  <c:v>-0.32571616282075411</c:v>
                </c:pt>
                <c:pt idx="64">
                  <c:v>-0.32148439176671673</c:v>
                </c:pt>
                <c:pt idx="65">
                  <c:v>-0.32740887124236906</c:v>
                </c:pt>
                <c:pt idx="66">
                  <c:v>-0.32291668350808322</c:v>
                </c:pt>
                <c:pt idx="67">
                  <c:v>-0.2983073072246043</c:v>
                </c:pt>
                <c:pt idx="68">
                  <c:v>-0.28457032734149834</c:v>
                </c:pt>
                <c:pt idx="69">
                  <c:v>-0.26536459717317484</c:v>
                </c:pt>
                <c:pt idx="70">
                  <c:v>-0.245963554494665</c:v>
                </c:pt>
                <c:pt idx="71">
                  <c:v>-0.23964844999863999</c:v>
                </c:pt>
                <c:pt idx="72">
                  <c:v>-0.23854167910758406</c:v>
                </c:pt>
                <c:pt idx="73">
                  <c:v>-0.23626303315541008</c:v>
                </c:pt>
                <c:pt idx="74">
                  <c:v>-0.24348959603230469</c:v>
                </c:pt>
                <c:pt idx="75">
                  <c:v>-0.25253907567093847</c:v>
                </c:pt>
                <c:pt idx="76">
                  <c:v>-0.26217449284013128</c:v>
                </c:pt>
                <c:pt idx="77">
                  <c:v>-0.2690104306966532</c:v>
                </c:pt>
                <c:pt idx="78">
                  <c:v>-0.27408855596149806</c:v>
                </c:pt>
                <c:pt idx="79">
                  <c:v>-0.28261720223963493</c:v>
                </c:pt>
                <c:pt idx="80">
                  <c:v>-0.29335939029988367</c:v>
                </c:pt>
                <c:pt idx="81">
                  <c:v>-0.30286459912895225</c:v>
                </c:pt>
                <c:pt idx="82">
                  <c:v>-0.29960939062584657</c:v>
                </c:pt>
                <c:pt idx="83">
                  <c:v>-0.43365887678373838</c:v>
                </c:pt>
                <c:pt idx="84">
                  <c:v>-0.27845053535565967</c:v>
                </c:pt>
                <c:pt idx="85">
                  <c:v>-0.24036459586932324</c:v>
                </c:pt>
                <c:pt idx="86">
                  <c:v>-0.24225261680112453</c:v>
                </c:pt>
                <c:pt idx="87">
                  <c:v>-0.25449220077280188</c:v>
                </c:pt>
                <c:pt idx="88">
                  <c:v>-0.26295574288087664</c:v>
                </c:pt>
                <c:pt idx="89">
                  <c:v>-0.26679688891454134</c:v>
                </c:pt>
                <c:pt idx="90">
                  <c:v>-0.26608074304385809</c:v>
                </c:pt>
                <c:pt idx="91">
                  <c:v>-0.27233074336982099</c:v>
                </c:pt>
                <c:pt idx="92">
                  <c:v>-0.28626303576311329</c:v>
                </c:pt>
                <c:pt idx="93">
                  <c:v>-0.29537761957180919</c:v>
                </c:pt>
                <c:pt idx="94">
                  <c:v>-0.30039064066659193</c:v>
                </c:pt>
                <c:pt idx="95">
                  <c:v>-0.29869793224497698</c:v>
                </c:pt>
                <c:pt idx="96">
                  <c:v>-0.29088543183752336</c:v>
                </c:pt>
                <c:pt idx="97">
                  <c:v>-0.29231772357888985</c:v>
                </c:pt>
                <c:pt idx="98">
                  <c:v>-0.28320313977019396</c:v>
                </c:pt>
                <c:pt idx="99">
                  <c:v>-0.27617188940348569</c:v>
                </c:pt>
                <c:pt idx="100">
                  <c:v>-0.26087240943888901</c:v>
                </c:pt>
                <c:pt idx="101">
                  <c:v>-0.25091147141938563</c:v>
                </c:pt>
                <c:pt idx="102">
                  <c:v>-0.24127605425019283</c:v>
                </c:pt>
                <c:pt idx="103">
                  <c:v>-0.23763022072671447</c:v>
                </c:pt>
                <c:pt idx="104">
                  <c:v>-0.23893230412795674</c:v>
                </c:pt>
                <c:pt idx="105">
                  <c:v>-0.23919272080820519</c:v>
                </c:pt>
                <c:pt idx="106">
                  <c:v>-0.23763022072671447</c:v>
                </c:pt>
                <c:pt idx="107">
                  <c:v>-0.24153647093044128</c:v>
                </c:pt>
                <c:pt idx="108">
                  <c:v>-0.245963554494665</c:v>
                </c:pt>
                <c:pt idx="109">
                  <c:v>-0.24941407550795702</c:v>
                </c:pt>
                <c:pt idx="110">
                  <c:v>-0.25455730494286399</c:v>
                </c:pt>
                <c:pt idx="111">
                  <c:v>-0.25807293012621813</c:v>
                </c:pt>
                <c:pt idx="112">
                  <c:v>-0.25957032603764674</c:v>
                </c:pt>
                <c:pt idx="113">
                  <c:v>-0.26152345113951014</c:v>
                </c:pt>
                <c:pt idx="114">
                  <c:v>-0.26536459717317484</c:v>
                </c:pt>
                <c:pt idx="115">
                  <c:v>-0.27408855596149806</c:v>
                </c:pt>
                <c:pt idx="116">
                  <c:v>-0.27721355612447951</c:v>
                </c:pt>
                <c:pt idx="117">
                  <c:v>-0.27916668122634292</c:v>
                </c:pt>
                <c:pt idx="118">
                  <c:v>-0.27239584753988311</c:v>
                </c:pt>
                <c:pt idx="119">
                  <c:v>-0.27871095203590812</c:v>
                </c:pt>
                <c:pt idx="120">
                  <c:v>-0.28385418147081509</c:v>
                </c:pt>
                <c:pt idx="121">
                  <c:v>-0.28522136904211948</c:v>
                </c:pt>
                <c:pt idx="122">
                  <c:v>-0.28359376479056664</c:v>
                </c:pt>
                <c:pt idx="123">
                  <c:v>-0.28222657721926225</c:v>
                </c:pt>
                <c:pt idx="124">
                  <c:v>-0.28346355645044241</c:v>
                </c:pt>
                <c:pt idx="125">
                  <c:v>-0.28736980665416922</c:v>
                </c:pt>
                <c:pt idx="126">
                  <c:v>-0.28522136904211948</c:v>
                </c:pt>
                <c:pt idx="127">
                  <c:v>-0.27864584786584601</c:v>
                </c:pt>
                <c:pt idx="128">
                  <c:v>-0.28216147304920014</c:v>
                </c:pt>
                <c:pt idx="129">
                  <c:v>-0.28313803560013184</c:v>
                </c:pt>
                <c:pt idx="130">
                  <c:v>-0.27845053535565967</c:v>
                </c:pt>
                <c:pt idx="131">
                  <c:v>-0.27799480616522487</c:v>
                </c:pt>
                <c:pt idx="132">
                  <c:v>-0.27500001434236765</c:v>
                </c:pt>
                <c:pt idx="133">
                  <c:v>-0.27701824361429317</c:v>
                </c:pt>
                <c:pt idx="134">
                  <c:v>-0.27708334778435528</c:v>
                </c:pt>
                <c:pt idx="135">
                  <c:v>-0.27434897264174651</c:v>
                </c:pt>
                <c:pt idx="136">
                  <c:v>-0.27610678523342358</c:v>
                </c:pt>
                <c:pt idx="137">
                  <c:v>-0.27493491017230554</c:v>
                </c:pt>
                <c:pt idx="138">
                  <c:v>-0.27617188940348569</c:v>
                </c:pt>
                <c:pt idx="139">
                  <c:v>-0.26933595154696377</c:v>
                </c:pt>
                <c:pt idx="140">
                  <c:v>-0.27109376413864084</c:v>
                </c:pt>
                <c:pt idx="141">
                  <c:v>-0.27207032668957254</c:v>
                </c:pt>
                <c:pt idx="142">
                  <c:v>-0.2670573055947898</c:v>
                </c:pt>
                <c:pt idx="143">
                  <c:v>-0.26471355547255371</c:v>
                </c:pt>
                <c:pt idx="144">
                  <c:v>-0.26718751393491402</c:v>
                </c:pt>
                <c:pt idx="145">
                  <c:v>-0.26341147207131144</c:v>
                </c:pt>
                <c:pt idx="146">
                  <c:v>-0.26985678490746068</c:v>
                </c:pt>
                <c:pt idx="147">
                  <c:v>-0.2680338681457215</c:v>
                </c:pt>
                <c:pt idx="148">
                  <c:v>-0.27220053502969677</c:v>
                </c:pt>
                <c:pt idx="149">
                  <c:v>-0.26822918065590784</c:v>
                </c:pt>
                <c:pt idx="150">
                  <c:v>-0.2680338681457215</c:v>
                </c:pt>
                <c:pt idx="151">
                  <c:v>-0.26569011802348541</c:v>
                </c:pt>
                <c:pt idx="152">
                  <c:v>-0.26764324312534882</c:v>
                </c:pt>
                <c:pt idx="153">
                  <c:v>-0.27200522251951043</c:v>
                </c:pt>
                <c:pt idx="154">
                  <c:v>-0.28190105636895169</c:v>
                </c:pt>
                <c:pt idx="155">
                  <c:v>-0.2833984522803803</c:v>
                </c:pt>
                <c:pt idx="156">
                  <c:v>-0.28346355645044241</c:v>
                </c:pt>
                <c:pt idx="157">
                  <c:v>-0.28242188972944859</c:v>
                </c:pt>
                <c:pt idx="158">
                  <c:v>-0.2829427230899455</c:v>
                </c:pt>
                <c:pt idx="159">
                  <c:v>-0.28476563985168468</c:v>
                </c:pt>
                <c:pt idx="160">
                  <c:v>-0.28776043167454191</c:v>
                </c:pt>
                <c:pt idx="161">
                  <c:v>-0.28763022333441768</c:v>
                </c:pt>
                <c:pt idx="162">
                  <c:v>-0.28997397345665377</c:v>
                </c:pt>
                <c:pt idx="163">
                  <c:v>-0.28548178572236793</c:v>
                </c:pt>
                <c:pt idx="164">
                  <c:v>-0.28743491082423134</c:v>
                </c:pt>
                <c:pt idx="165">
                  <c:v>-0.28854168171528727</c:v>
                </c:pt>
                <c:pt idx="166">
                  <c:v>-0.29127605685789604</c:v>
                </c:pt>
                <c:pt idx="167">
                  <c:v>-0.28704428580385866</c:v>
                </c:pt>
                <c:pt idx="168">
                  <c:v>-0.28671876495354809</c:v>
                </c:pt>
                <c:pt idx="169">
                  <c:v>-0.28886720256559784</c:v>
                </c:pt>
                <c:pt idx="170">
                  <c:v>-0.28365886896062875</c:v>
                </c:pt>
                <c:pt idx="171">
                  <c:v>-0.27968751458683982</c:v>
                </c:pt>
                <c:pt idx="172">
                  <c:v>-0.2891927234159084</c:v>
                </c:pt>
                <c:pt idx="173">
                  <c:v>-0.28411459815106355</c:v>
                </c:pt>
                <c:pt idx="174">
                  <c:v>-0.28645834827329963</c:v>
                </c:pt>
                <c:pt idx="175">
                  <c:v>-0.28248699389951071</c:v>
                </c:pt>
                <c:pt idx="176">
                  <c:v>-0.28652345244336175</c:v>
                </c:pt>
                <c:pt idx="177">
                  <c:v>-0.28613282742298907</c:v>
                </c:pt>
                <c:pt idx="178">
                  <c:v>-0.28548178572236793</c:v>
                </c:pt>
                <c:pt idx="179">
                  <c:v>-0.28671876495354809</c:v>
                </c:pt>
                <c:pt idx="180">
                  <c:v>-0.28326824394025607</c:v>
                </c:pt>
                <c:pt idx="181">
                  <c:v>-0.28300782726000762</c:v>
                </c:pt>
                <c:pt idx="182">
                  <c:v>-0.28216147304920014</c:v>
                </c:pt>
                <c:pt idx="183">
                  <c:v>-0.28170574385876535</c:v>
                </c:pt>
                <c:pt idx="184">
                  <c:v>-0.27721355612447951</c:v>
                </c:pt>
                <c:pt idx="185">
                  <c:v>-0.28450522317143623</c:v>
                </c:pt>
                <c:pt idx="186">
                  <c:v>-0.28040366045752307</c:v>
                </c:pt>
                <c:pt idx="187">
                  <c:v>-0.27662761859392049</c:v>
                </c:pt>
                <c:pt idx="188">
                  <c:v>-0.27565105604298878</c:v>
                </c:pt>
                <c:pt idx="189">
                  <c:v>-0.28170574385876535</c:v>
                </c:pt>
                <c:pt idx="190">
                  <c:v>-0.2781250145053491</c:v>
                </c:pt>
                <c:pt idx="191">
                  <c:v>-0.27493491017230554</c:v>
                </c:pt>
                <c:pt idx="192">
                  <c:v>-0.27864584786584601</c:v>
                </c:pt>
                <c:pt idx="193">
                  <c:v>-0.27272136839019367</c:v>
                </c:pt>
                <c:pt idx="194">
                  <c:v>-0.27832032701553544</c:v>
                </c:pt>
                <c:pt idx="195">
                  <c:v>-0.27454428515193285</c:v>
                </c:pt>
                <c:pt idx="196">
                  <c:v>-0.27675782693404472</c:v>
                </c:pt>
                <c:pt idx="197">
                  <c:v>-0.27122397247876506</c:v>
                </c:pt>
                <c:pt idx="198">
                  <c:v>-0.27207032668957254</c:v>
                </c:pt>
                <c:pt idx="199">
                  <c:v>-0.27558595187292667</c:v>
                </c:pt>
                <c:pt idx="200">
                  <c:v>-0.26796876397565939</c:v>
                </c:pt>
                <c:pt idx="201">
                  <c:v>-0.27578126438311301</c:v>
                </c:pt>
                <c:pt idx="202">
                  <c:v>-0.27376303511118749</c:v>
                </c:pt>
                <c:pt idx="203">
                  <c:v>-0.27506511851242976</c:v>
                </c:pt>
                <c:pt idx="204">
                  <c:v>-0.27311199341056636</c:v>
                </c:pt>
                <c:pt idx="205">
                  <c:v>-0.27252605588000733</c:v>
                </c:pt>
                <c:pt idx="206">
                  <c:v>-0.27649741025379626</c:v>
                </c:pt>
                <c:pt idx="207">
                  <c:v>-0.28033855628746096</c:v>
                </c:pt>
                <c:pt idx="208">
                  <c:v>-0.28170574385876535</c:v>
                </c:pt>
                <c:pt idx="209">
                  <c:v>-0.28072918130783364</c:v>
                </c:pt>
                <c:pt idx="210">
                  <c:v>-0.28131511883839266</c:v>
                </c:pt>
                <c:pt idx="211">
                  <c:v>-0.27988282709702617</c:v>
                </c:pt>
                <c:pt idx="212">
                  <c:v>-0.28600261908286484</c:v>
                </c:pt>
                <c:pt idx="213">
                  <c:v>-0.28645834827329963</c:v>
                </c:pt>
                <c:pt idx="214">
                  <c:v>-0.2882161608649767</c:v>
                </c:pt>
                <c:pt idx="215">
                  <c:v>-0.2886718900554115</c:v>
                </c:pt>
                <c:pt idx="216">
                  <c:v>-0.28899741090572206</c:v>
                </c:pt>
                <c:pt idx="217">
                  <c:v>-0.2858073065726785</c:v>
                </c:pt>
                <c:pt idx="218">
                  <c:v>-0.28769532750447979</c:v>
                </c:pt>
                <c:pt idx="219">
                  <c:v>-0.287239598314045</c:v>
                </c:pt>
                <c:pt idx="220">
                  <c:v>-0.28567709823255427</c:v>
                </c:pt>
                <c:pt idx="221">
                  <c:v>-0.28945314009615686</c:v>
                </c:pt>
                <c:pt idx="222">
                  <c:v>-0.28548178572236793</c:v>
                </c:pt>
                <c:pt idx="223">
                  <c:v>-0.28385418147081509</c:v>
                </c:pt>
                <c:pt idx="224">
                  <c:v>-0.28372397313069087</c:v>
                </c:pt>
                <c:pt idx="225">
                  <c:v>-0.28359376479056664</c:v>
                </c:pt>
                <c:pt idx="226">
                  <c:v>-0.28561199406249216</c:v>
                </c:pt>
                <c:pt idx="227">
                  <c:v>-0.2867838691236102</c:v>
                </c:pt>
                <c:pt idx="228">
                  <c:v>-0.28502605653193314</c:v>
                </c:pt>
                <c:pt idx="229">
                  <c:v>-0.28789064001466613</c:v>
                </c:pt>
                <c:pt idx="230">
                  <c:v>-0.28893230673565995</c:v>
                </c:pt>
                <c:pt idx="231">
                  <c:v>-0.28274741057975916</c:v>
                </c:pt>
                <c:pt idx="232">
                  <c:v>-0.28457032734149834</c:v>
                </c:pt>
                <c:pt idx="233">
                  <c:v>-0.28509116070199525</c:v>
                </c:pt>
                <c:pt idx="234">
                  <c:v>-0.28691407746373443</c:v>
                </c:pt>
                <c:pt idx="235">
                  <c:v>-0.28548178572236793</c:v>
                </c:pt>
                <c:pt idx="236">
                  <c:v>-0.28665366078348598</c:v>
                </c:pt>
                <c:pt idx="237">
                  <c:v>-0.28593751491280273</c:v>
                </c:pt>
                <c:pt idx="238">
                  <c:v>-0.28574220240261639</c:v>
                </c:pt>
                <c:pt idx="239">
                  <c:v>-0.2920573068986414</c:v>
                </c:pt>
                <c:pt idx="240">
                  <c:v>-0.28782553584460402</c:v>
                </c:pt>
                <c:pt idx="241">
                  <c:v>-0.28665366078348598</c:v>
                </c:pt>
                <c:pt idx="242">
                  <c:v>-0.28802084835479036</c:v>
                </c:pt>
                <c:pt idx="243">
                  <c:v>-0.28697918163379654</c:v>
                </c:pt>
                <c:pt idx="244">
                  <c:v>-0.2795573062467156</c:v>
                </c:pt>
                <c:pt idx="245">
                  <c:v>-0.28040366045752307</c:v>
                </c:pt>
                <c:pt idx="246">
                  <c:v>-0.27916668122634292</c:v>
                </c:pt>
                <c:pt idx="247">
                  <c:v>-0.28059897296770941</c:v>
                </c:pt>
                <c:pt idx="248">
                  <c:v>-0.28417970232112566</c:v>
                </c:pt>
                <c:pt idx="249">
                  <c:v>-0.28125001466833055</c:v>
                </c:pt>
                <c:pt idx="250">
                  <c:v>-0.28222657721926225</c:v>
                </c:pt>
                <c:pt idx="251">
                  <c:v>-0.28209636887913803</c:v>
                </c:pt>
                <c:pt idx="252">
                  <c:v>-0.28118491049826844</c:v>
                </c:pt>
                <c:pt idx="253">
                  <c:v>-0.27981772292696405</c:v>
                </c:pt>
                <c:pt idx="254">
                  <c:v>-0.28600261908286484</c:v>
                </c:pt>
                <c:pt idx="255">
                  <c:v>-0.28216147304920014</c:v>
                </c:pt>
                <c:pt idx="256">
                  <c:v>-0.28665366078348598</c:v>
                </c:pt>
                <c:pt idx="257">
                  <c:v>-0.29440105702087749</c:v>
                </c:pt>
                <c:pt idx="258">
                  <c:v>-0.29570314042211976</c:v>
                </c:pt>
                <c:pt idx="259">
                  <c:v>-0.29785157803416951</c:v>
                </c:pt>
                <c:pt idx="260">
                  <c:v>-0.30078126568696462</c:v>
                </c:pt>
                <c:pt idx="261">
                  <c:v>-0.30345053665951127</c:v>
                </c:pt>
                <c:pt idx="262">
                  <c:v>-0.3007161615169025</c:v>
                </c:pt>
                <c:pt idx="263">
                  <c:v>-0.30826824524410767</c:v>
                </c:pt>
                <c:pt idx="264">
                  <c:v>-0.3074218910333002</c:v>
                </c:pt>
                <c:pt idx="265">
                  <c:v>-0.30768230771354865</c:v>
                </c:pt>
                <c:pt idx="266">
                  <c:v>-0.30657553682249272</c:v>
                </c:pt>
                <c:pt idx="267">
                  <c:v>-0.31347657884907676</c:v>
                </c:pt>
                <c:pt idx="268">
                  <c:v>-0.31093751621665433</c:v>
                </c:pt>
                <c:pt idx="269">
                  <c:v>-0.31243491212808294</c:v>
                </c:pt>
                <c:pt idx="270">
                  <c:v>-0.30690105767280329</c:v>
                </c:pt>
                <c:pt idx="271">
                  <c:v>-0.31009116200584685</c:v>
                </c:pt>
                <c:pt idx="272">
                  <c:v>-0.30924480779503938</c:v>
                </c:pt>
                <c:pt idx="273">
                  <c:v>-0.30865887026448036</c:v>
                </c:pt>
                <c:pt idx="274">
                  <c:v>-0.31373699552932521</c:v>
                </c:pt>
                <c:pt idx="275">
                  <c:v>-0.3069661618428654</c:v>
                </c:pt>
                <c:pt idx="276">
                  <c:v>-0.30690105767280329</c:v>
                </c:pt>
                <c:pt idx="277">
                  <c:v>-0.30481772423081566</c:v>
                </c:pt>
                <c:pt idx="278">
                  <c:v>-0.29993491147615714</c:v>
                </c:pt>
                <c:pt idx="279">
                  <c:v>-0.30110678653727518</c:v>
                </c:pt>
                <c:pt idx="280">
                  <c:v>-0.29472657787118806</c:v>
                </c:pt>
                <c:pt idx="281">
                  <c:v>-0.28574220240261639</c:v>
                </c:pt>
                <c:pt idx="282">
                  <c:v>-0.28391928564087721</c:v>
                </c:pt>
                <c:pt idx="283">
                  <c:v>-0.28079428547789576</c:v>
                </c:pt>
                <c:pt idx="284">
                  <c:v>-0.27643230608373415</c:v>
                </c:pt>
                <c:pt idx="285">
                  <c:v>-0.26686199308460345</c:v>
                </c:pt>
                <c:pt idx="286">
                  <c:v>-0.26295574288087664</c:v>
                </c:pt>
                <c:pt idx="287">
                  <c:v>-0.24765626291627996</c:v>
                </c:pt>
                <c:pt idx="288">
                  <c:v>-0.24147136676037917</c:v>
                </c:pt>
                <c:pt idx="289">
                  <c:v>-0.2397135541687021</c:v>
                </c:pt>
                <c:pt idx="290">
                  <c:v>-0.22688803266646573</c:v>
                </c:pt>
                <c:pt idx="291">
                  <c:v>-0.22643230347603094</c:v>
                </c:pt>
                <c:pt idx="292">
                  <c:v>-0.22890626193839125</c:v>
                </c:pt>
                <c:pt idx="293">
                  <c:v>-0.23274740797205595</c:v>
                </c:pt>
                <c:pt idx="294">
                  <c:v>-0.231054699550441</c:v>
                </c:pt>
                <c:pt idx="295">
                  <c:v>-0.23326824133255286</c:v>
                </c:pt>
                <c:pt idx="296">
                  <c:v>-0.23743490821652813</c:v>
                </c:pt>
                <c:pt idx="297">
                  <c:v>-0.24205730429093819</c:v>
                </c:pt>
                <c:pt idx="298">
                  <c:v>-0.25481772162311245</c:v>
                </c:pt>
                <c:pt idx="299">
                  <c:v>-0.26653647223429289</c:v>
                </c:pt>
                <c:pt idx="300">
                  <c:v>-0.27897136871615658</c:v>
                </c:pt>
                <c:pt idx="301">
                  <c:v>-0.29361980698013213</c:v>
                </c:pt>
                <c:pt idx="302">
                  <c:v>-0.3184895999438595</c:v>
                </c:pt>
                <c:pt idx="303">
                  <c:v>-0.33105470476584742</c:v>
                </c:pt>
                <c:pt idx="304">
                  <c:v>-0.34563803885976085</c:v>
                </c:pt>
                <c:pt idx="305">
                  <c:v>-0.35872397704224568</c:v>
                </c:pt>
                <c:pt idx="306">
                  <c:v>-0.36640626910957508</c:v>
                </c:pt>
                <c:pt idx="307">
                  <c:v>-0.38580731178808492</c:v>
                </c:pt>
                <c:pt idx="308">
                  <c:v>-0.38255210328497924</c:v>
                </c:pt>
                <c:pt idx="309">
                  <c:v>-0.38196616575442022</c:v>
                </c:pt>
                <c:pt idx="310">
                  <c:v>-0.3746744987074635</c:v>
                </c:pt>
                <c:pt idx="311">
                  <c:v>-0.3669922066401341</c:v>
                </c:pt>
                <c:pt idx="312">
                  <c:v>-0.35253908088634489</c:v>
                </c:pt>
                <c:pt idx="313">
                  <c:v>-0.33736980926187243</c:v>
                </c:pt>
                <c:pt idx="314">
                  <c:v>-0.3223307459775242</c:v>
                </c:pt>
                <c:pt idx="315">
                  <c:v>-0.29798178637429373</c:v>
                </c:pt>
                <c:pt idx="316">
                  <c:v>-0.26080730526882689</c:v>
                </c:pt>
                <c:pt idx="317">
                  <c:v>-0.24225261680112453</c:v>
                </c:pt>
                <c:pt idx="318">
                  <c:v>-0.21412761533429148</c:v>
                </c:pt>
                <c:pt idx="319">
                  <c:v>-0.19361980176472571</c:v>
                </c:pt>
                <c:pt idx="320">
                  <c:v>-0.17734375924919732</c:v>
                </c:pt>
                <c:pt idx="321">
                  <c:v>-0.16595052948832745</c:v>
                </c:pt>
                <c:pt idx="322">
                  <c:v>-0.16627605033863802</c:v>
                </c:pt>
                <c:pt idx="323">
                  <c:v>-0.17220052981429035</c:v>
                </c:pt>
                <c:pt idx="324">
                  <c:v>-0.19518230184621643</c:v>
                </c:pt>
                <c:pt idx="325">
                  <c:v>-0.22955730363901239</c:v>
                </c:pt>
                <c:pt idx="326">
                  <c:v>-0.27447918098187074</c:v>
                </c:pt>
                <c:pt idx="327">
                  <c:v>-0.31621095399168553</c:v>
                </c:pt>
                <c:pt idx="328">
                  <c:v>-0.35865887287218357</c:v>
                </c:pt>
                <c:pt idx="329">
                  <c:v>-0.38932293697143905</c:v>
                </c:pt>
                <c:pt idx="330">
                  <c:v>-0.42298179289355176</c:v>
                </c:pt>
                <c:pt idx="331">
                  <c:v>-0.43919273123901803</c:v>
                </c:pt>
                <c:pt idx="332">
                  <c:v>-0.44062502298038453</c:v>
                </c:pt>
                <c:pt idx="333">
                  <c:v>-0.41608075086696772</c:v>
                </c:pt>
                <c:pt idx="334">
                  <c:v>-0.39082033288286766</c:v>
                </c:pt>
                <c:pt idx="335">
                  <c:v>-0.34459637213876704</c:v>
                </c:pt>
                <c:pt idx="336">
                  <c:v>-0.2896484526063432</c:v>
                </c:pt>
                <c:pt idx="337">
                  <c:v>-0.24042970003938535</c:v>
                </c:pt>
                <c:pt idx="338">
                  <c:v>-0.19192709334311076</c:v>
                </c:pt>
                <c:pt idx="339">
                  <c:v>-0.15123698705428978</c:v>
                </c:pt>
                <c:pt idx="340">
                  <c:v>-0.12610677741031395</c:v>
                </c:pt>
                <c:pt idx="341">
                  <c:v>-0.12428386064857477</c:v>
                </c:pt>
                <c:pt idx="342">
                  <c:v>-0.13860677806223975</c:v>
                </c:pt>
                <c:pt idx="343">
                  <c:v>-0.21549480290559586</c:v>
                </c:pt>
                <c:pt idx="344">
                  <c:v>-0.2632161595611251</c:v>
                </c:pt>
                <c:pt idx="345">
                  <c:v>-0.3175130373929278</c:v>
                </c:pt>
                <c:pt idx="346">
                  <c:v>-0.36829429004137637</c:v>
                </c:pt>
                <c:pt idx="347">
                  <c:v>-0.40846356296970043</c:v>
                </c:pt>
                <c:pt idx="348">
                  <c:v>-0.43912762706895592</c:v>
                </c:pt>
                <c:pt idx="349">
                  <c:v>-0.44654950245603686</c:v>
                </c:pt>
                <c:pt idx="350">
                  <c:v>-0.43880210621864535</c:v>
                </c:pt>
                <c:pt idx="351">
                  <c:v>-0.41315106321417261</c:v>
                </c:pt>
                <c:pt idx="352">
                  <c:v>-0.37154949854448205</c:v>
                </c:pt>
                <c:pt idx="353">
                  <c:v>-0.31054689119628165</c:v>
                </c:pt>
                <c:pt idx="354">
                  <c:v>-0.25533855498360936</c:v>
                </c:pt>
                <c:pt idx="355">
                  <c:v>-0.20475261484534713</c:v>
                </c:pt>
                <c:pt idx="356">
                  <c:v>-0.15976563333242666</c:v>
                </c:pt>
                <c:pt idx="357">
                  <c:v>-0.13613281959987944</c:v>
                </c:pt>
                <c:pt idx="358">
                  <c:v>-0.12962240259366808</c:v>
                </c:pt>
                <c:pt idx="359">
                  <c:v>-0.14524740340857534</c:v>
                </c:pt>
                <c:pt idx="360">
                  <c:v>-0.17825521763006691</c:v>
                </c:pt>
                <c:pt idx="361">
                  <c:v>-0.20924480257963296</c:v>
                </c:pt>
                <c:pt idx="362">
                  <c:v>-0.25696615923516219</c:v>
                </c:pt>
                <c:pt idx="363">
                  <c:v>-0.30520834925118834</c:v>
                </c:pt>
                <c:pt idx="364">
                  <c:v>-0.3401041844044812</c:v>
                </c:pt>
                <c:pt idx="365">
                  <c:v>-0.40865887547988677</c:v>
                </c:pt>
                <c:pt idx="366">
                  <c:v>-0.42447918880498037</c:v>
                </c:pt>
                <c:pt idx="367">
                  <c:v>-0.42688804309727857</c:v>
                </c:pt>
                <c:pt idx="368">
                  <c:v>-0.41139325062249554</c:v>
                </c:pt>
                <c:pt idx="369">
                  <c:v>-0.39505210393690504</c:v>
                </c:pt>
                <c:pt idx="370">
                  <c:v>-0.35631512274994748</c:v>
                </c:pt>
                <c:pt idx="371">
                  <c:v>-0.31132814123702701</c:v>
                </c:pt>
                <c:pt idx="372">
                  <c:v>-0.27278647256025579</c:v>
                </c:pt>
                <c:pt idx="373">
                  <c:v>-0.23274740797205595</c:v>
                </c:pt>
                <c:pt idx="374">
                  <c:v>-0.1921224058532971</c:v>
                </c:pt>
                <c:pt idx="375">
                  <c:v>-0.15677084150956944</c:v>
                </c:pt>
                <c:pt idx="376">
                  <c:v>-0.14329427830671193</c:v>
                </c:pt>
                <c:pt idx="377">
                  <c:v>-0.14921875778236426</c:v>
                </c:pt>
                <c:pt idx="378">
                  <c:v>-0.15572917478857562</c:v>
                </c:pt>
                <c:pt idx="379">
                  <c:v>-0.18372396791528445</c:v>
                </c:pt>
                <c:pt idx="380">
                  <c:v>-0.21093751100124791</c:v>
                </c:pt>
                <c:pt idx="381">
                  <c:v>-0.24479167943354696</c:v>
                </c:pt>
                <c:pt idx="382">
                  <c:v>-0.27994793126708828</c:v>
                </c:pt>
                <c:pt idx="383">
                  <c:v>-0.31673178735218244</c:v>
                </c:pt>
                <c:pt idx="384">
                  <c:v>-0.34511720549926395</c:v>
                </c:pt>
                <c:pt idx="385">
                  <c:v>-0.37128908186423359</c:v>
                </c:pt>
                <c:pt idx="386">
                  <c:v>-0.39472658308659447</c:v>
                </c:pt>
                <c:pt idx="387">
                  <c:v>-0.40429689608572517</c:v>
                </c:pt>
                <c:pt idx="388">
                  <c:v>-0.40527345863665687</c:v>
                </c:pt>
                <c:pt idx="389">
                  <c:v>-0.40234377098386176</c:v>
                </c:pt>
                <c:pt idx="390">
                  <c:v>-0.39108074956311611</c:v>
                </c:pt>
                <c:pt idx="391">
                  <c:v>-0.37076824850373669</c:v>
                </c:pt>
                <c:pt idx="392">
                  <c:v>-0.31692709986236878</c:v>
                </c:pt>
                <c:pt idx="393">
                  <c:v>-0.28248699389951071</c:v>
                </c:pt>
                <c:pt idx="394">
                  <c:v>-0.21451824035466416</c:v>
                </c:pt>
                <c:pt idx="395">
                  <c:v>-0.18964844739093678</c:v>
                </c:pt>
                <c:pt idx="396">
                  <c:v>-0.16660157118894858</c:v>
                </c:pt>
                <c:pt idx="397">
                  <c:v>-0.14921875778236426</c:v>
                </c:pt>
                <c:pt idx="398">
                  <c:v>-0.14960938280273695</c:v>
                </c:pt>
                <c:pt idx="399">
                  <c:v>-0.15846354993118439</c:v>
                </c:pt>
                <c:pt idx="400">
                  <c:v>-0.17382813406584319</c:v>
                </c:pt>
                <c:pt idx="401">
                  <c:v>-0.20071615630149608</c:v>
                </c:pt>
                <c:pt idx="402">
                  <c:v>-0.23098959538037889</c:v>
                </c:pt>
                <c:pt idx="403">
                  <c:v>-0.2651692846629885</c:v>
                </c:pt>
                <c:pt idx="404">
                  <c:v>-0.29550782791193342</c:v>
                </c:pt>
                <c:pt idx="405">
                  <c:v>-0.33359376739826985</c:v>
                </c:pt>
                <c:pt idx="406">
                  <c:v>-0.35781251866137609</c:v>
                </c:pt>
                <c:pt idx="407">
                  <c:v>-0.38444012421678053</c:v>
                </c:pt>
                <c:pt idx="408">
                  <c:v>-0.40800783377926564</c:v>
                </c:pt>
                <c:pt idx="409">
                  <c:v>-0.41289064653392415</c:v>
                </c:pt>
                <c:pt idx="410">
                  <c:v>-0.4179036676287069</c:v>
                </c:pt>
                <c:pt idx="411">
                  <c:v>-0.41048179224162595</c:v>
                </c:pt>
                <c:pt idx="412">
                  <c:v>-0.39589845814771252</c:v>
                </c:pt>
                <c:pt idx="413">
                  <c:v>-0.37389324866671814</c:v>
                </c:pt>
                <c:pt idx="414">
                  <c:v>-0.34628908056038199</c:v>
                </c:pt>
                <c:pt idx="415">
                  <c:v>-0.31243491212808294</c:v>
                </c:pt>
                <c:pt idx="416">
                  <c:v>-0.27513022268249188</c:v>
                </c:pt>
                <c:pt idx="417">
                  <c:v>-0.24251303348137299</c:v>
                </c:pt>
                <c:pt idx="418">
                  <c:v>-0.2137369903139188</c:v>
                </c:pt>
                <c:pt idx="419">
                  <c:v>-0.18417969710571924</c:v>
                </c:pt>
                <c:pt idx="420">
                  <c:v>-0.16347657102596713</c:v>
                </c:pt>
                <c:pt idx="421">
                  <c:v>-0.14694011183019029</c:v>
                </c:pt>
                <c:pt idx="422">
                  <c:v>-0.14954427863267483</c:v>
                </c:pt>
                <c:pt idx="423">
                  <c:v>-0.15345052883640165</c:v>
                </c:pt>
                <c:pt idx="424">
                  <c:v>-0.17369792572571896</c:v>
                </c:pt>
                <c:pt idx="425">
                  <c:v>-0.19062500994186848</c:v>
                </c:pt>
                <c:pt idx="426">
                  <c:v>-0.2180989697080804</c:v>
                </c:pt>
                <c:pt idx="427">
                  <c:v>-0.2502604297187645</c:v>
                </c:pt>
                <c:pt idx="428">
                  <c:v>-0.28261720223963493</c:v>
                </c:pt>
                <c:pt idx="429">
                  <c:v>-0.31015626617590897</c:v>
                </c:pt>
                <c:pt idx="430">
                  <c:v>-0.34108074695541291</c:v>
                </c:pt>
                <c:pt idx="431">
                  <c:v>-0.36549481072870549</c:v>
                </c:pt>
                <c:pt idx="432">
                  <c:v>-0.39016929118224652</c:v>
                </c:pt>
                <c:pt idx="433">
                  <c:v>-0.40273439600423444</c:v>
                </c:pt>
                <c:pt idx="434">
                  <c:v>-0.41614585503702983</c:v>
                </c:pt>
                <c:pt idx="435">
                  <c:v>-0.41080731309193652</c:v>
                </c:pt>
                <c:pt idx="436">
                  <c:v>-0.40729168790858239</c:v>
                </c:pt>
                <c:pt idx="437">
                  <c:v>-0.39309897883504163</c:v>
                </c:pt>
                <c:pt idx="438">
                  <c:v>-0.37552085291827098</c:v>
                </c:pt>
                <c:pt idx="439">
                  <c:v>-0.35781251866137609</c:v>
                </c:pt>
                <c:pt idx="440">
                  <c:v>-0.33313803820783505</c:v>
                </c:pt>
                <c:pt idx="441">
                  <c:v>-0.30716147435305174</c:v>
                </c:pt>
                <c:pt idx="442">
                  <c:v>-0.27565105604298878</c:v>
                </c:pt>
                <c:pt idx="443">
                  <c:v>-0.24713542955578305</c:v>
                </c:pt>
                <c:pt idx="444">
                  <c:v>-0.22662761598621728</c:v>
                </c:pt>
                <c:pt idx="445">
                  <c:v>-0.19830730200919788</c:v>
                </c:pt>
                <c:pt idx="446">
                  <c:v>-0.17805990511988057</c:v>
                </c:pt>
                <c:pt idx="447">
                  <c:v>-0.16751302956981817</c:v>
                </c:pt>
                <c:pt idx="448">
                  <c:v>-0.15937500831205398</c:v>
                </c:pt>
                <c:pt idx="449">
                  <c:v>-0.15631511231913464</c:v>
                </c:pt>
                <c:pt idx="450">
                  <c:v>-0.15553386227838928</c:v>
                </c:pt>
                <c:pt idx="451">
                  <c:v>-0.16731771705963183</c:v>
                </c:pt>
                <c:pt idx="452">
                  <c:v>-0.1825520928541664</c:v>
                </c:pt>
                <c:pt idx="453">
                  <c:v>-0.21054688598087523</c:v>
                </c:pt>
                <c:pt idx="454">
                  <c:v>-0.23821615825727349</c:v>
                </c:pt>
                <c:pt idx="455">
                  <c:v>-0.27005209741764702</c:v>
                </c:pt>
                <c:pt idx="456">
                  <c:v>-0.29765626552398317</c:v>
                </c:pt>
                <c:pt idx="457">
                  <c:v>-0.33457032994920155</c:v>
                </c:pt>
                <c:pt idx="458">
                  <c:v>-0.35807293534162454</c:v>
                </c:pt>
                <c:pt idx="459">
                  <c:v>-0.3871744993593893</c:v>
                </c:pt>
                <c:pt idx="460">
                  <c:v>-0.40761720875889296</c:v>
                </c:pt>
                <c:pt idx="461">
                  <c:v>-0.42760418896796182</c:v>
                </c:pt>
                <c:pt idx="462">
                  <c:v>-0.4270182514374028</c:v>
                </c:pt>
                <c:pt idx="463">
                  <c:v>-0.41940106354013551</c:v>
                </c:pt>
                <c:pt idx="464">
                  <c:v>-0.40761720875889296</c:v>
                </c:pt>
                <c:pt idx="465">
                  <c:v>-0.38867189527081791</c:v>
                </c:pt>
                <c:pt idx="466">
                  <c:v>-0.35865887287218357</c:v>
                </c:pt>
                <c:pt idx="467">
                  <c:v>-0.31809897492348682</c:v>
                </c:pt>
                <c:pt idx="468">
                  <c:v>-0.28190105636895169</c:v>
                </c:pt>
                <c:pt idx="469">
                  <c:v>-0.24967449218820548</c:v>
                </c:pt>
                <c:pt idx="470">
                  <c:v>-0.21308594861329766</c:v>
                </c:pt>
                <c:pt idx="471">
                  <c:v>-0.1830078220446012</c:v>
                </c:pt>
                <c:pt idx="472">
                  <c:v>-0.15416667470708489</c:v>
                </c:pt>
                <c:pt idx="473">
                  <c:v>-0.13652344462025212</c:v>
                </c:pt>
                <c:pt idx="474">
                  <c:v>-0.12890625672298484</c:v>
                </c:pt>
                <c:pt idx="475">
                  <c:v>-0.13183594437577995</c:v>
                </c:pt>
                <c:pt idx="476">
                  <c:v>-0.15097657037404133</c:v>
                </c:pt>
                <c:pt idx="477">
                  <c:v>-0.17643230086832773</c:v>
                </c:pt>
                <c:pt idx="478">
                  <c:v>-0.20664063577714842</c:v>
                </c:pt>
                <c:pt idx="479">
                  <c:v>-0.24446615858323639</c:v>
                </c:pt>
                <c:pt idx="480">
                  <c:v>-0.27916668122634292</c:v>
                </c:pt>
                <c:pt idx="481">
                  <c:v>-0.31940105832472909</c:v>
                </c:pt>
                <c:pt idx="482">
                  <c:v>-0.35970053959317738</c:v>
                </c:pt>
                <c:pt idx="483">
                  <c:v>-0.3871744993593893</c:v>
                </c:pt>
                <c:pt idx="484">
                  <c:v>-0.41484377163578756</c:v>
                </c:pt>
                <c:pt idx="485">
                  <c:v>-0.43339846010348992</c:v>
                </c:pt>
                <c:pt idx="486">
                  <c:v>-0.43561200188560179</c:v>
                </c:pt>
                <c:pt idx="487">
                  <c:v>-0.42851564734883141</c:v>
                </c:pt>
                <c:pt idx="488">
                  <c:v>-0.40579429199715378</c:v>
                </c:pt>
                <c:pt idx="489">
                  <c:v>-0.38945314531156328</c:v>
                </c:pt>
                <c:pt idx="490">
                  <c:v>-0.35911460206261836</c:v>
                </c:pt>
                <c:pt idx="491">
                  <c:v>-0.31966147500497755</c:v>
                </c:pt>
                <c:pt idx="492">
                  <c:v>-0.28333334811031818</c:v>
                </c:pt>
                <c:pt idx="493">
                  <c:v>-0.24694011704559671</c:v>
                </c:pt>
                <c:pt idx="494">
                  <c:v>-0.21718751132721081</c:v>
                </c:pt>
                <c:pt idx="495">
                  <c:v>-0.18177084281342104</c:v>
                </c:pt>
                <c:pt idx="496">
                  <c:v>-0.16204427928460063</c:v>
                </c:pt>
                <c:pt idx="497">
                  <c:v>-0.1431640699665877</c:v>
                </c:pt>
                <c:pt idx="498">
                  <c:v>-0.13619792376994155</c:v>
                </c:pt>
                <c:pt idx="499">
                  <c:v>-0.13886719474248821</c:v>
                </c:pt>
                <c:pt idx="500">
                  <c:v>-0.14694011183019029</c:v>
                </c:pt>
                <c:pt idx="501">
                  <c:v>-0.17031250888248906</c:v>
                </c:pt>
                <c:pt idx="502">
                  <c:v>-0.195507822696527</c:v>
                </c:pt>
                <c:pt idx="503">
                  <c:v>-0.22272136578249047</c:v>
                </c:pt>
                <c:pt idx="504">
                  <c:v>-0.25182292980025522</c:v>
                </c:pt>
                <c:pt idx="505">
                  <c:v>-0.28619793159305118</c:v>
                </c:pt>
                <c:pt idx="506">
                  <c:v>-0.31998699585528811</c:v>
                </c:pt>
                <c:pt idx="507">
                  <c:v>-0.34785158064187272</c:v>
                </c:pt>
                <c:pt idx="508">
                  <c:v>-0.38125001988373697</c:v>
                </c:pt>
                <c:pt idx="509">
                  <c:v>-0.39837241661007283</c:v>
                </c:pt>
                <c:pt idx="510">
                  <c:v>-0.41673179256758885</c:v>
                </c:pt>
                <c:pt idx="511">
                  <c:v>-0.42441408463491825</c:v>
                </c:pt>
                <c:pt idx="512">
                  <c:v>-0.42825523066858295</c:v>
                </c:pt>
                <c:pt idx="513">
                  <c:v>-0.42434898046485614</c:v>
                </c:pt>
                <c:pt idx="514">
                  <c:v>-0.40377606272522826</c:v>
                </c:pt>
                <c:pt idx="515">
                  <c:v>-0.38307293664547615</c:v>
                </c:pt>
                <c:pt idx="516">
                  <c:v>-0.3593099145728047</c:v>
                </c:pt>
                <c:pt idx="517">
                  <c:v>-0.29752605718385894</c:v>
                </c:pt>
                <c:pt idx="518">
                  <c:v>-0.26289063871081453</c:v>
                </c:pt>
                <c:pt idx="519">
                  <c:v>-0.23502605392422993</c:v>
                </c:pt>
                <c:pt idx="520">
                  <c:v>-0.17838542597019114</c:v>
                </c:pt>
                <c:pt idx="521">
                  <c:v>-0.1537109455166501</c:v>
                </c:pt>
                <c:pt idx="522">
                  <c:v>-0.14407552834745729</c:v>
                </c:pt>
                <c:pt idx="523">
                  <c:v>-0.13710938215081114</c:v>
                </c:pt>
                <c:pt idx="524">
                  <c:v>-0.13632813211006578</c:v>
                </c:pt>
                <c:pt idx="525">
                  <c:v>-0.15358073717652587</c:v>
                </c:pt>
                <c:pt idx="526">
                  <c:v>-0.1705078213926754</c:v>
                </c:pt>
                <c:pt idx="527">
                  <c:v>-0.2055989690561546</c:v>
                </c:pt>
                <c:pt idx="528">
                  <c:v>-0.23092449121031677</c:v>
                </c:pt>
                <c:pt idx="529">
                  <c:v>-0.26009115939814365</c:v>
                </c:pt>
                <c:pt idx="530">
                  <c:v>-0.29674480714311358</c:v>
                </c:pt>
                <c:pt idx="531">
                  <c:v>-0.33164064229640644</c:v>
                </c:pt>
                <c:pt idx="532">
                  <c:v>-0.3602864771237364</c:v>
                </c:pt>
                <c:pt idx="533">
                  <c:v>-0.3871744993593893</c:v>
                </c:pt>
                <c:pt idx="534">
                  <c:v>-0.40833335462957621</c:v>
                </c:pt>
                <c:pt idx="535">
                  <c:v>-0.429427105729701</c:v>
                </c:pt>
                <c:pt idx="536">
                  <c:v>-0.43157554334175074</c:v>
                </c:pt>
                <c:pt idx="537">
                  <c:v>-0.43496096018498065</c:v>
                </c:pt>
                <c:pt idx="538">
                  <c:v>-0.4188802301796386</c:v>
                </c:pt>
                <c:pt idx="539">
                  <c:v>-0.40358075021504192</c:v>
                </c:pt>
                <c:pt idx="540">
                  <c:v>-0.34837241400236962</c:v>
                </c:pt>
                <c:pt idx="541">
                  <c:v>-0.30559897427156102</c:v>
                </c:pt>
                <c:pt idx="542">
                  <c:v>-0.266601576404355</c:v>
                </c:pt>
                <c:pt idx="543">
                  <c:v>-0.23476563724398147</c:v>
                </c:pt>
                <c:pt idx="544">
                  <c:v>-0.16608073782845167</c:v>
                </c:pt>
                <c:pt idx="545">
                  <c:v>-0.1383463613819913</c:v>
                </c:pt>
                <c:pt idx="546">
                  <c:v>-0.12252604805689771</c:v>
                </c:pt>
                <c:pt idx="547">
                  <c:v>-0.12180990218621446</c:v>
                </c:pt>
                <c:pt idx="548">
                  <c:v>-0.12610677741031395</c:v>
                </c:pt>
                <c:pt idx="549">
                  <c:v>-0.14934896612248849</c:v>
                </c:pt>
                <c:pt idx="550">
                  <c:v>-0.18502605131652672</c:v>
                </c:pt>
                <c:pt idx="551">
                  <c:v>-0.22167969906149665</c:v>
                </c:pt>
                <c:pt idx="552">
                  <c:v>-0.26523438883305062</c:v>
                </c:pt>
                <c:pt idx="553">
                  <c:v>-0.31373699552932521</c:v>
                </c:pt>
                <c:pt idx="554">
                  <c:v>-0.35566408104932634</c:v>
                </c:pt>
                <c:pt idx="555">
                  <c:v>-0.39446616640634602</c:v>
                </c:pt>
                <c:pt idx="556">
                  <c:v>-0.42643231390684377</c:v>
                </c:pt>
                <c:pt idx="557">
                  <c:v>-0.44414064816373866</c:v>
                </c:pt>
                <c:pt idx="558">
                  <c:v>-0.44889325257827295</c:v>
                </c:pt>
                <c:pt idx="559">
                  <c:v>-0.43365887678373838</c:v>
                </c:pt>
                <c:pt idx="560">
                  <c:v>-0.41920575102994917</c:v>
                </c:pt>
                <c:pt idx="561">
                  <c:v>-0.39694012486870633</c:v>
                </c:pt>
                <c:pt idx="562">
                  <c:v>-0.36419272732746322</c:v>
                </c:pt>
                <c:pt idx="563">
                  <c:v>-0.32402345439913915</c:v>
                </c:pt>
                <c:pt idx="564">
                  <c:v>-0.2891927234159084</c:v>
                </c:pt>
                <c:pt idx="565">
                  <c:v>-0.26093751360895112</c:v>
                </c:pt>
                <c:pt idx="566">
                  <c:v>-0.21634115711640334</c:v>
                </c:pt>
                <c:pt idx="567">
                  <c:v>-0.17584636333776871</c:v>
                </c:pt>
                <c:pt idx="568">
                  <c:v>-0.14062500733416528</c:v>
                </c:pt>
                <c:pt idx="569">
                  <c:v>-0.11614583939081058</c:v>
                </c:pt>
                <c:pt idx="570">
                  <c:v>-0.11184896416671108</c:v>
                </c:pt>
                <c:pt idx="571">
                  <c:v>-0.12636719409056241</c:v>
                </c:pt>
                <c:pt idx="572">
                  <c:v>-0.14733073685056297</c:v>
                </c:pt>
                <c:pt idx="573">
                  <c:v>-0.18046875941217877</c:v>
                </c:pt>
                <c:pt idx="574">
                  <c:v>-0.21282553193304921</c:v>
                </c:pt>
                <c:pt idx="575">
                  <c:v>-0.25390626324224286</c:v>
                </c:pt>
                <c:pt idx="576">
                  <c:v>-0.29420574451069115</c:v>
                </c:pt>
                <c:pt idx="577">
                  <c:v>-0.33554689250013325</c:v>
                </c:pt>
                <c:pt idx="578">
                  <c:v>-0.36549481072870549</c:v>
                </c:pt>
                <c:pt idx="579">
                  <c:v>-0.39895835414063185</c:v>
                </c:pt>
                <c:pt idx="580">
                  <c:v>-0.42467450131516671</c:v>
                </c:pt>
                <c:pt idx="581">
                  <c:v>-0.43932293957914226</c:v>
                </c:pt>
                <c:pt idx="582">
                  <c:v>-0.44589846075541573</c:v>
                </c:pt>
                <c:pt idx="583">
                  <c:v>-0.44368491897330387</c:v>
                </c:pt>
                <c:pt idx="584">
                  <c:v>-0.41979168856050819</c:v>
                </c:pt>
                <c:pt idx="585">
                  <c:v>-0.38014324899268104</c:v>
                </c:pt>
                <c:pt idx="586">
                  <c:v>-0.32057293338584714</c:v>
                </c:pt>
                <c:pt idx="587">
                  <c:v>-0.2435547002023668</c:v>
                </c:pt>
                <c:pt idx="588">
                  <c:v>-0.17597657167789293</c:v>
                </c:pt>
                <c:pt idx="589">
                  <c:v>-0.11875000619329512</c:v>
                </c:pt>
                <c:pt idx="590">
                  <c:v>-8.6263025332300458E-2</c:v>
                </c:pt>
                <c:pt idx="591">
                  <c:v>-9.1276046427083202E-2</c:v>
                </c:pt>
                <c:pt idx="592">
                  <c:v>-0.11510417266981676</c:v>
                </c:pt>
                <c:pt idx="593">
                  <c:v>-0.14570313259901013</c:v>
                </c:pt>
                <c:pt idx="594">
                  <c:v>-0.19739584362832829</c:v>
                </c:pt>
                <c:pt idx="595">
                  <c:v>-0.2502604297187645</c:v>
                </c:pt>
                <c:pt idx="596">
                  <c:v>-0.30052084900671616</c:v>
                </c:pt>
                <c:pt idx="597">
                  <c:v>-0.34765626813168637</c:v>
                </c:pt>
                <c:pt idx="598">
                  <c:v>-0.38756512437976198</c:v>
                </c:pt>
                <c:pt idx="599">
                  <c:v>-0.42688804309727857</c:v>
                </c:pt>
                <c:pt idx="600">
                  <c:v>-0.44843752338783816</c:v>
                </c:pt>
                <c:pt idx="601">
                  <c:v>-0.46002606565889437</c:v>
                </c:pt>
                <c:pt idx="602">
                  <c:v>-0.45579429460485699</c:v>
                </c:pt>
                <c:pt idx="603">
                  <c:v>-0.4328125225729309</c:v>
                </c:pt>
                <c:pt idx="604">
                  <c:v>-0.38515627008746378</c:v>
                </c:pt>
                <c:pt idx="605">
                  <c:v>-0.31041668285615742</c:v>
                </c:pt>
                <c:pt idx="606">
                  <c:v>-0.23977865833876422</c:v>
                </c:pt>
                <c:pt idx="607">
                  <c:v>-0.17539063414733391</c:v>
                </c:pt>
                <c:pt idx="608">
                  <c:v>-0.12096354797540698</c:v>
                </c:pt>
                <c:pt idx="609">
                  <c:v>-0.10110677610646235</c:v>
                </c:pt>
                <c:pt idx="610">
                  <c:v>-0.10820313064323273</c:v>
                </c:pt>
                <c:pt idx="611">
                  <c:v>-0.13502604870882351</c:v>
                </c:pt>
                <c:pt idx="612">
                  <c:v>-0.18105469694273779</c:v>
                </c:pt>
                <c:pt idx="613">
                  <c:v>-0.23183594959118636</c:v>
                </c:pt>
                <c:pt idx="614">
                  <c:v>-0.28164063968870323</c:v>
                </c:pt>
                <c:pt idx="615">
                  <c:v>-0.32832032962323865</c:v>
                </c:pt>
                <c:pt idx="616">
                  <c:v>-0.36451824817777378</c:v>
                </c:pt>
                <c:pt idx="617">
                  <c:v>-0.40371095855516614</c:v>
                </c:pt>
                <c:pt idx="618">
                  <c:v>-0.42591148054634687</c:v>
                </c:pt>
                <c:pt idx="619">
                  <c:v>-0.43639325192634715</c:v>
                </c:pt>
                <c:pt idx="620">
                  <c:v>-0.43177085585193709</c:v>
                </c:pt>
                <c:pt idx="621">
                  <c:v>-0.42493491799541516</c:v>
                </c:pt>
                <c:pt idx="622">
                  <c:v>-0.40319012519466924</c:v>
                </c:pt>
                <c:pt idx="623">
                  <c:v>-0.35182293501566164</c:v>
                </c:pt>
                <c:pt idx="624">
                  <c:v>-0.27949220207665348</c:v>
                </c:pt>
                <c:pt idx="625">
                  <c:v>-0.21673178213677602</c:v>
                </c:pt>
                <c:pt idx="626">
                  <c:v>-0.10917969319416443</c:v>
                </c:pt>
                <c:pt idx="627">
                  <c:v>-0.10410156792931957</c:v>
                </c:pt>
                <c:pt idx="628">
                  <c:v>-0.11738281862199074</c:v>
                </c:pt>
                <c:pt idx="629">
                  <c:v>-0.14817709106137045</c:v>
                </c:pt>
                <c:pt idx="630">
                  <c:v>-0.18847657232981874</c:v>
                </c:pt>
                <c:pt idx="631">
                  <c:v>-0.23515626226435415</c:v>
                </c:pt>
                <c:pt idx="632">
                  <c:v>-0.28496095236187102</c:v>
                </c:pt>
                <c:pt idx="633">
                  <c:v>-0.32545574614050565</c:v>
                </c:pt>
                <c:pt idx="634">
                  <c:v>-0.36386720647715265</c:v>
                </c:pt>
                <c:pt idx="635">
                  <c:v>-0.39876304163044551</c:v>
                </c:pt>
                <c:pt idx="636">
                  <c:v>-0.42044273026112933</c:v>
                </c:pt>
                <c:pt idx="637">
                  <c:v>-0.43385418929392472</c:v>
                </c:pt>
                <c:pt idx="638">
                  <c:v>-0.43483075184485642</c:v>
                </c:pt>
                <c:pt idx="639">
                  <c:v>-0.42519533467566362</c:v>
                </c:pt>
                <c:pt idx="640">
                  <c:v>-0.40358075021504192</c:v>
                </c:pt>
                <c:pt idx="641">
                  <c:v>-0.35481772683851887</c:v>
                </c:pt>
                <c:pt idx="642">
                  <c:v>-0.29537761957180919</c:v>
                </c:pt>
                <c:pt idx="643">
                  <c:v>-0.22916667861863971</c:v>
                </c:pt>
                <c:pt idx="644">
                  <c:v>-0.17141927977354499</c:v>
                </c:pt>
                <c:pt idx="645">
                  <c:v>-0.12799479834211525</c:v>
                </c:pt>
                <c:pt idx="646">
                  <c:v>-0.10794271396298427</c:v>
                </c:pt>
                <c:pt idx="647">
                  <c:v>-0.11855469368310878</c:v>
                </c:pt>
                <c:pt idx="648">
                  <c:v>-0.14537761174869956</c:v>
                </c:pt>
                <c:pt idx="649">
                  <c:v>-0.18587240552733419</c:v>
                </c:pt>
                <c:pt idx="650">
                  <c:v>-0.23190105376124848</c:v>
                </c:pt>
                <c:pt idx="651">
                  <c:v>-0.27916668122634292</c:v>
                </c:pt>
                <c:pt idx="652">
                  <c:v>-0.32330730852845591</c:v>
                </c:pt>
                <c:pt idx="653">
                  <c:v>-0.36445314400771167</c:v>
                </c:pt>
                <c:pt idx="654">
                  <c:v>-0.39680991652858211</c:v>
                </c:pt>
                <c:pt idx="655">
                  <c:v>-0.42467450131516671</c:v>
                </c:pt>
                <c:pt idx="656">
                  <c:v>-0.43320314759330358</c:v>
                </c:pt>
                <c:pt idx="657">
                  <c:v>-0.43457033516460797</c:v>
                </c:pt>
                <c:pt idx="658">
                  <c:v>-0.42096356362162624</c:v>
                </c:pt>
                <c:pt idx="659">
                  <c:v>-0.39238283296435839</c:v>
                </c:pt>
                <c:pt idx="660">
                  <c:v>-0.35156251833541319</c:v>
                </c:pt>
                <c:pt idx="661">
                  <c:v>-0.287239598314045</c:v>
                </c:pt>
                <c:pt idx="662">
                  <c:v>-0.22897136610845337</c:v>
                </c:pt>
                <c:pt idx="663">
                  <c:v>-0.17369792572571896</c:v>
                </c:pt>
                <c:pt idx="664">
                  <c:v>-0.1234375064377673</c:v>
                </c:pt>
                <c:pt idx="665">
                  <c:v>-0.11367188092845026</c:v>
                </c:pt>
                <c:pt idx="666">
                  <c:v>-0.11998698542447528</c:v>
                </c:pt>
                <c:pt idx="667">
                  <c:v>-0.15156250790460035</c:v>
                </c:pt>
                <c:pt idx="668">
                  <c:v>-0.18027344690199243</c:v>
                </c:pt>
                <c:pt idx="669">
                  <c:v>-0.233919283033174</c:v>
                </c:pt>
                <c:pt idx="670">
                  <c:v>-0.27779949365503853</c:v>
                </c:pt>
                <c:pt idx="671">
                  <c:v>-0.31822918326361105</c:v>
                </c:pt>
                <c:pt idx="672">
                  <c:v>-0.36393231064721476</c:v>
                </c:pt>
                <c:pt idx="673">
                  <c:v>-0.39902345831069397</c:v>
                </c:pt>
                <c:pt idx="674">
                  <c:v>-0.42246095953305485</c:v>
                </c:pt>
                <c:pt idx="675">
                  <c:v>-0.4318359600219992</c:v>
                </c:pt>
                <c:pt idx="676">
                  <c:v>-0.43053387662075693</c:v>
                </c:pt>
                <c:pt idx="677">
                  <c:v>-0.4136067924046074</c:v>
                </c:pt>
                <c:pt idx="678">
                  <c:v>-0.39414064555603545</c:v>
                </c:pt>
                <c:pt idx="679">
                  <c:v>-0.34713543477118947</c:v>
                </c:pt>
                <c:pt idx="680">
                  <c:v>-0.28704428580385866</c:v>
                </c:pt>
                <c:pt idx="681">
                  <c:v>-0.22408855335379485</c:v>
                </c:pt>
                <c:pt idx="682">
                  <c:v>-0.16328125851578079</c:v>
                </c:pt>
                <c:pt idx="683">
                  <c:v>-0.12532552736956859</c:v>
                </c:pt>
                <c:pt idx="684">
                  <c:v>-0.11132813080621418</c:v>
                </c:pt>
                <c:pt idx="685">
                  <c:v>-0.11796875615254976</c:v>
                </c:pt>
                <c:pt idx="686">
                  <c:v>-0.14576823676907225</c:v>
                </c:pt>
                <c:pt idx="687">
                  <c:v>-0.18151042613317259</c:v>
                </c:pt>
                <c:pt idx="688">
                  <c:v>-0.2296224078090745</c:v>
                </c:pt>
                <c:pt idx="689">
                  <c:v>-0.28216147304920014</c:v>
                </c:pt>
                <c:pt idx="690">
                  <c:v>-0.32324220435839379</c:v>
                </c:pt>
                <c:pt idx="691">
                  <c:v>-0.36529949821851915</c:v>
                </c:pt>
                <c:pt idx="692">
                  <c:v>-0.39596356231777463</c:v>
                </c:pt>
                <c:pt idx="693">
                  <c:v>-0.42578127220622264</c:v>
                </c:pt>
                <c:pt idx="694">
                  <c:v>-0.44550783573504305</c:v>
                </c:pt>
                <c:pt idx="695">
                  <c:v>-0.43958335625939071</c:v>
                </c:pt>
                <c:pt idx="696">
                  <c:v>-0.42565106386609841</c:v>
                </c:pt>
                <c:pt idx="697">
                  <c:v>-0.39720054154895479</c:v>
                </c:pt>
                <c:pt idx="698">
                  <c:v>-0.33828126764274202</c:v>
                </c:pt>
                <c:pt idx="699">
                  <c:v>-0.27259116005006945</c:v>
                </c:pt>
                <c:pt idx="700">
                  <c:v>-0.21738282383739715</c:v>
                </c:pt>
                <c:pt idx="701">
                  <c:v>-0.15761719572037691</c:v>
                </c:pt>
                <c:pt idx="702">
                  <c:v>-0.11992188125441317</c:v>
                </c:pt>
                <c:pt idx="703">
                  <c:v>-0.10455729711975437</c:v>
                </c:pt>
                <c:pt idx="704">
                  <c:v>-0.11315104756795336</c:v>
                </c:pt>
                <c:pt idx="705">
                  <c:v>-0.14283854911627714</c:v>
                </c:pt>
                <c:pt idx="706">
                  <c:v>-0.18554688467702363</c:v>
                </c:pt>
                <c:pt idx="707">
                  <c:v>-0.23723959570634179</c:v>
                </c:pt>
                <c:pt idx="708">
                  <c:v>-0.29140626519802026</c:v>
                </c:pt>
                <c:pt idx="709">
                  <c:v>-0.33574220501031959</c:v>
                </c:pt>
                <c:pt idx="710">
                  <c:v>-0.38489585340721533</c:v>
                </c:pt>
                <c:pt idx="711">
                  <c:v>-0.41464845912560122</c:v>
                </c:pt>
                <c:pt idx="712">
                  <c:v>-0.44329429395293118</c:v>
                </c:pt>
                <c:pt idx="713">
                  <c:v>-0.45507814873417374</c:v>
                </c:pt>
                <c:pt idx="714">
                  <c:v>-0.44680991913628532</c:v>
                </c:pt>
                <c:pt idx="715">
                  <c:v>-0.43066408496088115</c:v>
                </c:pt>
                <c:pt idx="716">
                  <c:v>-0.38326824915566249</c:v>
                </c:pt>
                <c:pt idx="717">
                  <c:v>-0.31979168334510177</c:v>
                </c:pt>
                <c:pt idx="718">
                  <c:v>-0.25299480486137327</c:v>
                </c:pt>
                <c:pt idx="719">
                  <c:v>-0.19082032245205482</c:v>
                </c:pt>
                <c:pt idx="720">
                  <c:v>-0.14036459065391682</c:v>
                </c:pt>
                <c:pt idx="721">
                  <c:v>-9.583333833143115E-2</c:v>
                </c:pt>
                <c:pt idx="722">
                  <c:v>-0.11712240194174228</c:v>
                </c:pt>
                <c:pt idx="723">
                  <c:v>-0.15052084118360654</c:v>
                </c:pt>
                <c:pt idx="724">
                  <c:v>-0.20377605229441542</c:v>
                </c:pt>
                <c:pt idx="725">
                  <c:v>-0.31295574548857985</c:v>
                </c:pt>
                <c:pt idx="726">
                  <c:v>-0.3564453310900717</c:v>
                </c:pt>
                <c:pt idx="727">
                  <c:v>-0.40032554171193624</c:v>
                </c:pt>
                <c:pt idx="728">
                  <c:v>-0.43502606435504276</c:v>
                </c:pt>
                <c:pt idx="729">
                  <c:v>-0.45481773205392528</c:v>
                </c:pt>
                <c:pt idx="730">
                  <c:v>-0.45436200286349049</c:v>
                </c:pt>
                <c:pt idx="731">
                  <c:v>-0.44427085650386289</c:v>
                </c:pt>
                <c:pt idx="732">
                  <c:v>-0.42044273026112933</c:v>
                </c:pt>
                <c:pt idx="733">
                  <c:v>-0.36692710247007199</c:v>
                </c:pt>
                <c:pt idx="734">
                  <c:v>-0.30123699487739941</c:v>
                </c:pt>
                <c:pt idx="735">
                  <c:v>-0.24127605425019283</c:v>
                </c:pt>
                <c:pt idx="736">
                  <c:v>-0.18287761370447697</c:v>
                </c:pt>
                <c:pt idx="737">
                  <c:v>-0.12740886081155622</c:v>
                </c:pt>
                <c:pt idx="738">
                  <c:v>-0.10156250529689714</c:v>
                </c:pt>
                <c:pt idx="739">
                  <c:v>-9.4531254930188879E-2</c:v>
                </c:pt>
                <c:pt idx="740">
                  <c:v>-0.12167969384609023</c:v>
                </c:pt>
                <c:pt idx="741">
                  <c:v>-0.15696615401975578</c:v>
                </c:pt>
                <c:pt idx="742">
                  <c:v>-0.20813803168857703</c:v>
                </c:pt>
                <c:pt idx="743">
                  <c:v>-0.27011720158770913</c:v>
                </c:pt>
                <c:pt idx="744">
                  <c:v>-0.319921891685226</c:v>
                </c:pt>
                <c:pt idx="745">
                  <c:v>-0.37070314433367457</c:v>
                </c:pt>
                <c:pt idx="746">
                  <c:v>-0.41269533402373781</c:v>
                </c:pt>
                <c:pt idx="747">
                  <c:v>-0.44824221087765181</c:v>
                </c:pt>
                <c:pt idx="748">
                  <c:v>-0.46126304489007453</c:v>
                </c:pt>
                <c:pt idx="749">
                  <c:v>-0.46132814906013664</c:v>
                </c:pt>
                <c:pt idx="750">
                  <c:v>-0.44446616901404923</c:v>
                </c:pt>
                <c:pt idx="751">
                  <c:v>-0.3996745000113151</c:v>
                </c:pt>
                <c:pt idx="752">
                  <c:v>-0.34765626813168637</c:v>
                </c:pt>
                <c:pt idx="753">
                  <c:v>-0.27799480616522487</c:v>
                </c:pt>
                <c:pt idx="754">
                  <c:v>-0.21959636561950902</c:v>
                </c:pt>
                <c:pt idx="755">
                  <c:v>-0.16002605001267511</c:v>
                </c:pt>
                <c:pt idx="756">
                  <c:v>-0.11165365165652474</c:v>
                </c:pt>
                <c:pt idx="757">
                  <c:v>-8.5156254441244528E-2</c:v>
                </c:pt>
                <c:pt idx="758">
                  <c:v>-9.7265630072797649E-2</c:v>
                </c:pt>
                <c:pt idx="759">
                  <c:v>-0.13001302761404077</c:v>
                </c:pt>
                <c:pt idx="760">
                  <c:v>-0.17571615499764448</c:v>
                </c:pt>
                <c:pt idx="761">
                  <c:v>-0.22994792865938507</c:v>
                </c:pt>
                <c:pt idx="762">
                  <c:v>-0.2882161608649767</c:v>
                </c:pt>
                <c:pt idx="763">
                  <c:v>-0.3419922053362825</c:v>
                </c:pt>
                <c:pt idx="764">
                  <c:v>-0.39264324964460684</c:v>
                </c:pt>
                <c:pt idx="765">
                  <c:v>-0.43190106419206131</c:v>
                </c:pt>
                <c:pt idx="766">
                  <c:v>-0.4524739819316892</c:v>
                </c:pt>
                <c:pt idx="767">
                  <c:v>-0.46074221152957762</c:v>
                </c:pt>
                <c:pt idx="768">
                  <c:v>-0.45169273189094383</c:v>
                </c:pt>
                <c:pt idx="769">
                  <c:v>-0.42421877212473191</c:v>
                </c:pt>
                <c:pt idx="770">
                  <c:v>-0.37636720712907845</c:v>
                </c:pt>
                <c:pt idx="771">
                  <c:v>-0.31477866225031903</c:v>
                </c:pt>
                <c:pt idx="772">
                  <c:v>-0.25859376348671503</c:v>
                </c:pt>
                <c:pt idx="773">
                  <c:v>-0.19674480192770716</c:v>
                </c:pt>
                <c:pt idx="774">
                  <c:v>-0.14179688239528332</c:v>
                </c:pt>
                <c:pt idx="775">
                  <c:v>-0.10572917218087241</c:v>
                </c:pt>
                <c:pt idx="776">
                  <c:v>-8.8867192134785E-2</c:v>
                </c:pt>
                <c:pt idx="777">
                  <c:v>-0.11100260995590361</c:v>
                </c:pt>
                <c:pt idx="778">
                  <c:v>-0.14882813276199158</c:v>
                </c:pt>
                <c:pt idx="779">
                  <c:v>-0.1959635518869618</c:v>
                </c:pt>
                <c:pt idx="780">
                  <c:v>-0.25781251344596967</c:v>
                </c:pt>
                <c:pt idx="781">
                  <c:v>-0.31621095399168553</c:v>
                </c:pt>
                <c:pt idx="782">
                  <c:v>-0.36835939421143848</c:v>
                </c:pt>
                <c:pt idx="783">
                  <c:v>-0.40917970884038368</c:v>
                </c:pt>
                <c:pt idx="784">
                  <c:v>-0.44661460662609898</c:v>
                </c:pt>
                <c:pt idx="785">
                  <c:v>-0.45859377391752787</c:v>
                </c:pt>
                <c:pt idx="786">
                  <c:v>-0.45638023213541601</c:v>
                </c:pt>
                <c:pt idx="787">
                  <c:v>-0.43990887710970128</c:v>
                </c:pt>
                <c:pt idx="788">
                  <c:v>-0.40026043754187413</c:v>
                </c:pt>
                <c:pt idx="789">
                  <c:v>-0.34479168464895338</c:v>
                </c:pt>
                <c:pt idx="790">
                  <c:v>-0.27734376446460374</c:v>
                </c:pt>
                <c:pt idx="791">
                  <c:v>-0.16699219620932126</c:v>
                </c:pt>
                <c:pt idx="792">
                  <c:v>-0.11992188125441317</c:v>
                </c:pt>
                <c:pt idx="793">
                  <c:v>-8.7369796223356389E-2</c:v>
                </c:pt>
                <c:pt idx="794">
                  <c:v>-9.4075525739754084E-2</c:v>
                </c:pt>
                <c:pt idx="795">
                  <c:v>-0.11855469368310878</c:v>
                </c:pt>
                <c:pt idx="796">
                  <c:v>-0.16393230021640193</c:v>
                </c:pt>
                <c:pt idx="797">
                  <c:v>-0.21243490691267652</c:v>
                </c:pt>
                <c:pt idx="798">
                  <c:v>-0.33307293403777294</c:v>
                </c:pt>
                <c:pt idx="799">
                  <c:v>-0.38893231195106637</c:v>
                </c:pt>
                <c:pt idx="800">
                  <c:v>-0.42773439730808605</c:v>
                </c:pt>
                <c:pt idx="801">
                  <c:v>-0.4587239822576521</c:v>
                </c:pt>
                <c:pt idx="802">
                  <c:v>-0.47011721201852197</c:v>
                </c:pt>
                <c:pt idx="803">
                  <c:v>-0.45514325290423585</c:v>
                </c:pt>
                <c:pt idx="804">
                  <c:v>-0.42838543900870718</c:v>
                </c:pt>
                <c:pt idx="805">
                  <c:v>-0.3837890825161594</c:v>
                </c:pt>
                <c:pt idx="806">
                  <c:v>-0.32480470443988452</c:v>
                </c:pt>
                <c:pt idx="807">
                  <c:v>-0.26106772194907535</c:v>
                </c:pt>
                <c:pt idx="808">
                  <c:v>-0.1998046979206265</c:v>
                </c:pt>
                <c:pt idx="809">
                  <c:v>-0.15188802875491092</c:v>
                </c:pt>
                <c:pt idx="810">
                  <c:v>-0.10748698477254948</c:v>
                </c:pt>
                <c:pt idx="811">
                  <c:v>-0.1070963597521768</c:v>
                </c:pt>
                <c:pt idx="812">
                  <c:v>-0.13580729874956887</c:v>
                </c:pt>
                <c:pt idx="813">
                  <c:v>-0.19055990577180637</c:v>
                </c:pt>
                <c:pt idx="814">
                  <c:v>-0.24667970036534825</c:v>
                </c:pt>
                <c:pt idx="815">
                  <c:v>-0.30611980763205793</c:v>
                </c:pt>
                <c:pt idx="816">
                  <c:v>-0.36933595676237019</c:v>
                </c:pt>
                <c:pt idx="817">
                  <c:v>-0.41445314661541488</c:v>
                </c:pt>
                <c:pt idx="818">
                  <c:v>-0.44980471095914254</c:v>
                </c:pt>
                <c:pt idx="819">
                  <c:v>-0.46829429525678279</c:v>
                </c:pt>
                <c:pt idx="820">
                  <c:v>-0.46184898242063355</c:v>
                </c:pt>
                <c:pt idx="821">
                  <c:v>-0.44303387727268273</c:v>
                </c:pt>
                <c:pt idx="822">
                  <c:v>-0.40039064588199835</c:v>
                </c:pt>
                <c:pt idx="823">
                  <c:v>-0.34121095529553713</c:v>
                </c:pt>
                <c:pt idx="824">
                  <c:v>-0.28750001499429345</c:v>
                </c:pt>
                <c:pt idx="825">
                  <c:v>-0.22871094942820491</c:v>
                </c:pt>
                <c:pt idx="826">
                  <c:v>-0.1710286547531723</c:v>
                </c:pt>
                <c:pt idx="827">
                  <c:v>-0.12643229826062452</c:v>
                </c:pt>
                <c:pt idx="828">
                  <c:v>-9.7200525902735535E-2</c:v>
                </c:pt>
                <c:pt idx="829">
                  <c:v>-9.7526046753046103E-2</c:v>
                </c:pt>
                <c:pt idx="830">
                  <c:v>-0.12187500635627657</c:v>
                </c:pt>
                <c:pt idx="831">
                  <c:v>-0.16197917511453852</c:v>
                </c:pt>
                <c:pt idx="832">
                  <c:v>-0.21744792800745927</c:v>
                </c:pt>
                <c:pt idx="833">
                  <c:v>-0.27408855596149806</c:v>
                </c:pt>
                <c:pt idx="834">
                  <c:v>-0.33958335104398429</c:v>
                </c:pt>
                <c:pt idx="835">
                  <c:v>-0.38776043688994832</c:v>
                </c:pt>
                <c:pt idx="836">
                  <c:v>-0.4352213768652291</c:v>
                </c:pt>
                <c:pt idx="837">
                  <c:v>-0.45846356557740364</c:v>
                </c:pt>
                <c:pt idx="838">
                  <c:v>-0.46966148282808717</c:v>
                </c:pt>
                <c:pt idx="839">
                  <c:v>-0.45996096148883225</c:v>
                </c:pt>
                <c:pt idx="840">
                  <c:v>-0.42044273026112933</c:v>
                </c:pt>
                <c:pt idx="841">
                  <c:v>-0.3665364774496993</c:v>
                </c:pt>
                <c:pt idx="842">
                  <c:v>-0.32018230836547446</c:v>
                </c:pt>
                <c:pt idx="843">
                  <c:v>-0.26048178441851633</c:v>
                </c:pt>
                <c:pt idx="844">
                  <c:v>-0.21158855270186905</c:v>
                </c:pt>
                <c:pt idx="845">
                  <c:v>-0.15735677904012846</c:v>
                </c:pt>
                <c:pt idx="846">
                  <c:v>-0.12265625639702193</c:v>
                </c:pt>
                <c:pt idx="847">
                  <c:v>-0.10156250529689714</c:v>
                </c:pt>
                <c:pt idx="848">
                  <c:v>-0.10813802647317061</c:v>
                </c:pt>
                <c:pt idx="849">
                  <c:v>-0.13697917381068692</c:v>
                </c:pt>
                <c:pt idx="850">
                  <c:v>-0.1753255299772718</c:v>
                </c:pt>
                <c:pt idx="851">
                  <c:v>-0.22428386586398119</c:v>
                </c:pt>
                <c:pt idx="852">
                  <c:v>-0.26679688891454134</c:v>
                </c:pt>
                <c:pt idx="853">
                  <c:v>-0.31868491245404584</c:v>
                </c:pt>
                <c:pt idx="854">
                  <c:v>-0.3669922066401341</c:v>
                </c:pt>
                <c:pt idx="855">
                  <c:v>-0.40299481268448289</c:v>
                </c:pt>
                <c:pt idx="856">
                  <c:v>-0.43483075184485642</c:v>
                </c:pt>
                <c:pt idx="857">
                  <c:v>-0.45377606533293147</c:v>
                </c:pt>
                <c:pt idx="858">
                  <c:v>-0.45611981545516755</c:v>
                </c:pt>
                <c:pt idx="859">
                  <c:v>-0.44003908544982551</c:v>
                </c:pt>
                <c:pt idx="860">
                  <c:v>-0.40833335462957621</c:v>
                </c:pt>
                <c:pt idx="861">
                  <c:v>-0.37194012356485473</c:v>
                </c:pt>
                <c:pt idx="862">
                  <c:v>-0.28229168138932437</c:v>
                </c:pt>
                <c:pt idx="863">
                  <c:v>-0.24075522088969592</c:v>
                </c:pt>
                <c:pt idx="864">
                  <c:v>-0.19960938541044015</c:v>
                </c:pt>
                <c:pt idx="865">
                  <c:v>-0.16009115418273723</c:v>
                </c:pt>
                <c:pt idx="866">
                  <c:v>-0.10885417234385386</c:v>
                </c:pt>
                <c:pt idx="867">
                  <c:v>-0.11315104756795336</c:v>
                </c:pt>
                <c:pt idx="868">
                  <c:v>-0.13235677773627685</c:v>
                </c:pt>
                <c:pt idx="869">
                  <c:v>-0.16529948778770631</c:v>
                </c:pt>
                <c:pt idx="870">
                  <c:v>-0.21588542792596854</c:v>
                </c:pt>
                <c:pt idx="871">
                  <c:v>-0.28404949398100143</c:v>
                </c:pt>
                <c:pt idx="872">
                  <c:v>-0.33743491343193455</c:v>
                </c:pt>
                <c:pt idx="873">
                  <c:v>-0.39277345798473107</c:v>
                </c:pt>
                <c:pt idx="874">
                  <c:v>-0.44283856476249639</c:v>
                </c:pt>
                <c:pt idx="875">
                  <c:v>-0.48255210850038566</c:v>
                </c:pt>
                <c:pt idx="876">
                  <c:v>-0.46334637833206216</c:v>
                </c:pt>
                <c:pt idx="877">
                  <c:v>-0.46334637833206216</c:v>
                </c:pt>
                <c:pt idx="878">
                  <c:v>-0.32988282970472937</c:v>
                </c:pt>
                <c:pt idx="879">
                  <c:v>-0.22467449088435387</c:v>
                </c:pt>
                <c:pt idx="880">
                  <c:v>-0.12220052720658714</c:v>
                </c:pt>
                <c:pt idx="881">
                  <c:v>-1.4062500733416528E-2</c:v>
                </c:pt>
                <c:pt idx="882">
                  <c:v>0.11360677675838815</c:v>
                </c:pt>
                <c:pt idx="883">
                  <c:v>0.2377604290668387</c:v>
                </c:pt>
                <c:pt idx="884">
                  <c:v>0.34622397639031988</c:v>
                </c:pt>
                <c:pt idx="885">
                  <c:v>0.46100262820982607</c:v>
                </c:pt>
                <c:pt idx="886">
                  <c:v>0.58476565549790394</c:v>
                </c:pt>
                <c:pt idx="887">
                  <c:v>0.70807295359554701</c:v>
                </c:pt>
                <c:pt idx="888">
                  <c:v>0.82174483452399727</c:v>
                </c:pt>
                <c:pt idx="889">
                  <c:v>0.9261068191335653</c:v>
                </c:pt>
                <c:pt idx="890">
                  <c:v>1.0335938039061148</c:v>
                </c:pt>
                <c:pt idx="891">
                  <c:v>1.1402995386379189</c:v>
                </c:pt>
                <c:pt idx="892">
                  <c:v>1.2496094401722075</c:v>
                </c:pt>
                <c:pt idx="893">
                  <c:v>1.3764974676232669</c:v>
                </c:pt>
                <c:pt idx="894">
                  <c:v>1.4985026823196677</c:v>
                </c:pt>
                <c:pt idx="895">
                  <c:v>1.6081381047042669</c:v>
                </c:pt>
                <c:pt idx="896">
                  <c:v>1.7065756098381826</c:v>
                </c:pt>
                <c:pt idx="897">
                  <c:v>1.7982422812856385</c:v>
                </c:pt>
                <c:pt idx="898">
                  <c:v>1.8983724948411691</c:v>
                </c:pt>
                <c:pt idx="899">
                  <c:v>2.0266928140335949</c:v>
                </c:pt>
                <c:pt idx="900">
                  <c:v>2.1672527171976981</c:v>
                </c:pt>
                <c:pt idx="901">
                  <c:v>2.3016277242059004</c:v>
                </c:pt>
                <c:pt idx="902">
                  <c:v>2.4203126262291335</c:v>
                </c:pt>
                <c:pt idx="903">
                  <c:v>2.5399089866332361</c:v>
                </c:pt>
                <c:pt idx="904">
                  <c:v>2.6544272217724938</c:v>
                </c:pt>
                <c:pt idx="905">
                  <c:v>2.7529298310764716</c:v>
                </c:pt>
                <c:pt idx="906">
                  <c:v>2.847200669326412</c:v>
                </c:pt>
                <c:pt idx="907">
                  <c:v>2.9467449453513836</c:v>
                </c:pt>
                <c:pt idx="908">
                  <c:v>3.0405600544108893</c:v>
                </c:pt>
                <c:pt idx="909">
                  <c:v>3.1353517260213266</c:v>
                </c:pt>
                <c:pt idx="910">
                  <c:v>3.2281251683598384</c:v>
                </c:pt>
                <c:pt idx="911">
                  <c:v>3.3319012154388474</c:v>
                </c:pt>
                <c:pt idx="912">
                  <c:v>3.4301434080625768</c:v>
                </c:pt>
                <c:pt idx="913">
                  <c:v>3.5263022672443185</c:v>
                </c:pt>
                <c:pt idx="914">
                  <c:v>3.6354168562684208</c:v>
                </c:pt>
                <c:pt idx="915">
                  <c:v>3.7593100918966229</c:v>
                </c:pt>
                <c:pt idx="916">
                  <c:v>3.8887371819801047</c:v>
                </c:pt>
                <c:pt idx="917">
                  <c:v>4.0214845847367542</c:v>
                </c:pt>
                <c:pt idx="918">
                  <c:v>4.155534070894646</c:v>
                </c:pt>
                <c:pt idx="919">
                  <c:v>4.2864585568895563</c:v>
                </c:pt>
                <c:pt idx="920">
                  <c:v>4.4108726258782553</c:v>
                </c:pt>
                <c:pt idx="921">
                  <c:v>4.5378908616694389</c:v>
                </c:pt>
                <c:pt idx="922">
                  <c:v>4.6505861800469575</c:v>
                </c:pt>
                <c:pt idx="923">
                  <c:v>4.7602216024315567</c:v>
                </c:pt>
                <c:pt idx="924">
                  <c:v>4.8595054617762798</c:v>
                </c:pt>
                <c:pt idx="925">
                  <c:v>4.9582684877605061</c:v>
                </c:pt>
                <c:pt idx="926">
                  <c:v>5.0552085969829932</c:v>
                </c:pt>
                <c:pt idx="927">
                  <c:v>5.1553388105385238</c:v>
                </c:pt>
                <c:pt idx="928">
                  <c:v>5.2490237112579052</c:v>
                </c:pt>
                <c:pt idx="929">
                  <c:v>5.3544273625884671</c:v>
                </c:pt>
                <c:pt idx="930">
                  <c:v>5.4492841383689665</c:v>
                </c:pt>
                <c:pt idx="931">
                  <c:v>5.5569664356517023</c:v>
                </c:pt>
                <c:pt idx="932">
                  <c:v>5.6552086282754317</c:v>
                </c:pt>
                <c:pt idx="933">
                  <c:v>5.7531904042189126</c:v>
                </c:pt>
                <c:pt idx="934">
                  <c:v>5.8615237432022695</c:v>
                </c:pt>
                <c:pt idx="935">
                  <c:v>5.9639977068800363</c:v>
                </c:pt>
                <c:pt idx="936">
                  <c:v>6.0768232335976791</c:v>
                </c:pt>
                <c:pt idx="937">
                  <c:v>6.1942060522196698</c:v>
                </c:pt>
                <c:pt idx="938">
                  <c:v>6.3110029333111015</c:v>
                </c:pt>
                <c:pt idx="939">
                  <c:v>6.4238284600287443</c:v>
                </c:pt>
                <c:pt idx="940">
                  <c:v>6.5514326333504869</c:v>
                </c:pt>
                <c:pt idx="941">
                  <c:v>6.6710940979246516</c:v>
                </c:pt>
                <c:pt idx="942">
                  <c:v>6.7938805626617977</c:v>
                </c:pt>
                <c:pt idx="943">
                  <c:v>6.9077477561004343</c:v>
                </c:pt>
                <c:pt idx="944">
                  <c:v>7.0301435958172078</c:v>
                </c:pt>
                <c:pt idx="945">
                  <c:v>7.1489587061805651</c:v>
                </c:pt>
                <c:pt idx="946">
                  <c:v>7.3841800726149813</c:v>
                </c:pt>
                <c:pt idx="947">
                  <c:v>7.5029300788082764</c:v>
                </c:pt>
                <c:pt idx="948">
                  <c:v>7.6195967515595839</c:v>
                </c:pt>
                <c:pt idx="949">
                  <c:v>7.7289717572639347</c:v>
                </c:pt>
                <c:pt idx="950">
                  <c:v>7.8431644715528819</c:v>
                </c:pt>
                <c:pt idx="951">
                  <c:v>7.9500004146248102</c:v>
                </c:pt>
                <c:pt idx="952">
                  <c:v>8.0526696908127633</c:v>
                </c:pt>
                <c:pt idx="953">
                  <c:v>8.1673181342921453</c:v>
                </c:pt>
                <c:pt idx="954">
                  <c:v>8.2727868897927692</c:v>
                </c:pt>
                <c:pt idx="955">
                  <c:v>8.377604603592772</c:v>
                </c:pt>
                <c:pt idx="956">
                  <c:v>8.4863285675965017</c:v>
                </c:pt>
                <c:pt idx="957">
                  <c:v>8.5856124269412248</c:v>
                </c:pt>
                <c:pt idx="958">
                  <c:v>8.6921228491628426</c:v>
                </c:pt>
                <c:pt idx="959">
                  <c:v>8.7964848337724106</c:v>
                </c:pt>
                <c:pt idx="960">
                  <c:v>8.8989587974501774</c:v>
                </c:pt>
                <c:pt idx="961">
                  <c:v>9.0061202613724163</c:v>
                </c:pt>
                <c:pt idx="962">
                  <c:v>9.1076827666693134</c:v>
                </c:pt>
                <c:pt idx="963">
                  <c:v>9.2131515221699374</c:v>
                </c:pt>
                <c:pt idx="964">
                  <c:v>9.3197270485616173</c:v>
                </c:pt>
                <c:pt idx="965">
                  <c:v>9.4281254917150363</c:v>
                </c:pt>
                <c:pt idx="966">
                  <c:v>9.5386723724805051</c:v>
                </c:pt>
                <c:pt idx="967">
                  <c:v>9.6415369611786446</c:v>
                </c:pt>
                <c:pt idx="968">
                  <c:v>9.7526046753046103</c:v>
                </c:pt>
                <c:pt idx="969">
                  <c:v>9.8597010350567871</c:v>
                </c:pt>
                <c:pt idx="970">
                  <c:v>9.9723963534343056</c:v>
                </c:pt>
                <c:pt idx="971">
                  <c:v>10.084701046791452</c:v>
                </c:pt>
                <c:pt idx="972">
                  <c:v>10.194987510876672</c:v>
                </c:pt>
                <c:pt idx="973">
                  <c:v>10.310286996056675</c:v>
                </c:pt>
                <c:pt idx="974">
                  <c:v>10.427279189658293</c:v>
                </c:pt>
                <c:pt idx="975">
                  <c:v>10.547852112613327</c:v>
                </c:pt>
                <c:pt idx="976">
                  <c:v>10.665690660425753</c:v>
                </c:pt>
                <c:pt idx="977">
                  <c:v>10.78235733317706</c:v>
                </c:pt>
                <c:pt idx="978">
                  <c:v>11.137370372525766</c:v>
                </c:pt>
                <c:pt idx="979">
                  <c:v>11.255859962038812</c:v>
                </c:pt>
                <c:pt idx="980">
                  <c:v>11.363997988511983</c:v>
                </c:pt>
                <c:pt idx="981">
                  <c:v>11.478320911141054</c:v>
                </c:pt>
                <c:pt idx="982">
                  <c:v>11.591602167049132</c:v>
                </c:pt>
                <c:pt idx="983">
                  <c:v>11.702018839474476</c:v>
                </c:pt>
                <c:pt idx="984">
                  <c:v>11.812370407729759</c:v>
                </c:pt>
                <c:pt idx="985">
                  <c:v>11.932162080644048</c:v>
                </c:pt>
                <c:pt idx="986">
                  <c:v>12.037956356994982</c:v>
                </c:pt>
                <c:pt idx="987">
                  <c:v>12.150521467032377</c:v>
                </c:pt>
                <c:pt idx="988">
                  <c:v>12.256445951723435</c:v>
                </c:pt>
                <c:pt idx="989">
                  <c:v>12.370117832651886</c:v>
                </c:pt>
                <c:pt idx="990">
                  <c:v>12.474349608921329</c:v>
                </c:pt>
                <c:pt idx="991">
                  <c:v>12.581380864503444</c:v>
                </c:pt>
                <c:pt idx="992">
                  <c:v>12.686524099153758</c:v>
                </c:pt>
                <c:pt idx="993">
                  <c:v>12.793555354735872</c:v>
                </c:pt>
                <c:pt idx="994">
                  <c:v>12.898177756025689</c:v>
                </c:pt>
                <c:pt idx="995">
                  <c:v>13.010156928532524</c:v>
                </c:pt>
                <c:pt idx="996">
                  <c:v>13.108399121156253</c:v>
                </c:pt>
                <c:pt idx="997">
                  <c:v>13.213477251636505</c:v>
                </c:pt>
                <c:pt idx="998">
                  <c:v>13.315755902804085</c:v>
                </c:pt>
                <c:pt idx="999">
                  <c:v>13.420703824944212</c:v>
                </c:pt>
                <c:pt idx="1000">
                  <c:v>13.513607475622848</c:v>
                </c:pt>
                <c:pt idx="1001">
                  <c:v>13.616016335130553</c:v>
                </c:pt>
                <c:pt idx="1002">
                  <c:v>13.718034569617885</c:v>
                </c:pt>
                <c:pt idx="1003">
                  <c:v>13.818229887343477</c:v>
                </c:pt>
                <c:pt idx="1004">
                  <c:v>13.927474684707704</c:v>
                </c:pt>
                <c:pt idx="1005">
                  <c:v>14.043555419928452</c:v>
                </c:pt>
                <c:pt idx="1006">
                  <c:v>14.173373135032307</c:v>
                </c:pt>
                <c:pt idx="1007">
                  <c:v>14.313151788155665</c:v>
                </c:pt>
                <c:pt idx="1008">
                  <c:v>14.449740336945979</c:v>
                </c:pt>
                <c:pt idx="1009">
                  <c:v>14.576172635206603</c:v>
                </c:pt>
                <c:pt idx="1010">
                  <c:v>14.707943475412321</c:v>
                </c:pt>
                <c:pt idx="1011">
                  <c:v>14.830013794278784</c:v>
                </c:pt>
                <c:pt idx="1012">
                  <c:v>14.953190884036303</c:v>
                </c:pt>
                <c:pt idx="1013">
                  <c:v>15.067318494155188</c:v>
                </c:pt>
                <c:pt idx="1014">
                  <c:v>15.175847145648731</c:v>
                </c:pt>
                <c:pt idx="1015">
                  <c:v>15.275586734183889</c:v>
                </c:pt>
                <c:pt idx="1016">
                  <c:v>15.369662259923643</c:v>
                </c:pt>
                <c:pt idx="1017">
                  <c:v>15.477084140526131</c:v>
                </c:pt>
                <c:pt idx="1018">
                  <c:v>15.574284666428866</c:v>
                </c:pt>
                <c:pt idx="1019">
                  <c:v>15.670052900590235</c:v>
                </c:pt>
                <c:pt idx="1020">
                  <c:v>15.774284676859679</c:v>
                </c:pt>
                <c:pt idx="1021">
                  <c:v>15.87565186964639</c:v>
                </c:pt>
                <c:pt idx="1022">
                  <c:v>15.975065937331237</c:v>
                </c:pt>
                <c:pt idx="1023">
                  <c:v>16.080209171981551</c:v>
                </c:pt>
                <c:pt idx="1024">
                  <c:v>16.185417510801926</c:v>
                </c:pt>
                <c:pt idx="1025">
                  <c:v>16.284571161806525</c:v>
                </c:pt>
                <c:pt idx="1026">
                  <c:v>16.390170125647273</c:v>
                </c:pt>
                <c:pt idx="1027">
                  <c:v>16.496094610338332</c:v>
                </c:pt>
                <c:pt idx="1028">
                  <c:v>16.603972220131254</c:v>
                </c:pt>
                <c:pt idx="1029">
                  <c:v>16.815821189513372</c:v>
                </c:pt>
                <c:pt idx="1030">
                  <c:v>16.93528734157735</c:v>
                </c:pt>
                <c:pt idx="1031">
                  <c:v>17.1795581876504</c:v>
                </c:pt>
                <c:pt idx="1032">
                  <c:v>17.303972256639099</c:v>
                </c:pt>
                <c:pt idx="1033">
                  <c:v>17.426172783845686</c:v>
                </c:pt>
                <c:pt idx="1034">
                  <c:v>17.547917581861839</c:v>
                </c:pt>
                <c:pt idx="1035">
                  <c:v>17.667644150606066</c:v>
                </c:pt>
                <c:pt idx="1036">
                  <c:v>17.783659781656752</c:v>
                </c:pt>
                <c:pt idx="1037">
                  <c:v>17.904428017121973</c:v>
                </c:pt>
                <c:pt idx="1038">
                  <c:v>18.023503544165578</c:v>
                </c:pt>
                <c:pt idx="1039">
                  <c:v>18.135743133352662</c:v>
                </c:pt>
                <c:pt idx="1040">
                  <c:v>18.251563451893162</c:v>
                </c:pt>
                <c:pt idx="1041">
                  <c:v>18.359831686706457</c:v>
                </c:pt>
                <c:pt idx="1042">
                  <c:v>18.469987942451553</c:v>
                </c:pt>
                <c:pt idx="1043">
                  <c:v>18.582553052488947</c:v>
                </c:pt>
                <c:pt idx="1044">
                  <c:v>18.684115557785844</c:v>
                </c:pt>
                <c:pt idx="1045">
                  <c:v>18.796224938632804</c:v>
                </c:pt>
                <c:pt idx="1046">
                  <c:v>18.898829110650695</c:v>
                </c:pt>
                <c:pt idx="1047">
                  <c:v>18.999480157566722</c:v>
                </c:pt>
                <c:pt idx="1048">
                  <c:v>19.102995787965483</c:v>
                </c:pt>
                <c:pt idx="1049">
                  <c:v>19.203516626541386</c:v>
                </c:pt>
                <c:pt idx="1050">
                  <c:v>19.308529652851576</c:v>
                </c:pt>
                <c:pt idx="1051">
                  <c:v>19.411133824869466</c:v>
                </c:pt>
                <c:pt idx="1052">
                  <c:v>19.507487996561395</c:v>
                </c:pt>
                <c:pt idx="1053">
                  <c:v>19.609245814368478</c:v>
                </c:pt>
                <c:pt idx="1054">
                  <c:v>19.711784882216307</c:v>
                </c:pt>
                <c:pt idx="1055">
                  <c:v>19.812956762492831</c:v>
                </c:pt>
                <c:pt idx="1056">
                  <c:v>19.916667705401778</c:v>
                </c:pt>
                <c:pt idx="1057">
                  <c:v>20.020183335800539</c:v>
                </c:pt>
                <c:pt idx="1058">
                  <c:v>20.128386466443771</c:v>
                </c:pt>
                <c:pt idx="1059">
                  <c:v>20.238672930528992</c:v>
                </c:pt>
                <c:pt idx="1060">
                  <c:v>20.35136824890651</c:v>
                </c:pt>
                <c:pt idx="1061">
                  <c:v>20.471615651011234</c:v>
                </c:pt>
                <c:pt idx="1062">
                  <c:v>20.592383886476455</c:v>
                </c:pt>
                <c:pt idx="1063">
                  <c:v>20.717383892995713</c:v>
                </c:pt>
                <c:pt idx="1064">
                  <c:v>20.83867296182143</c:v>
                </c:pt>
                <c:pt idx="1065">
                  <c:v>20.961199009878328</c:v>
                </c:pt>
                <c:pt idx="1066">
                  <c:v>21.08971464158094</c:v>
                </c:pt>
                <c:pt idx="1067">
                  <c:v>21.210938606236596</c:v>
                </c:pt>
                <c:pt idx="1068">
                  <c:v>21.326628716436971</c:v>
                </c:pt>
                <c:pt idx="1069">
                  <c:v>21.444141743399086</c:v>
                </c:pt>
                <c:pt idx="1070">
                  <c:v>21.560873520320456</c:v>
                </c:pt>
                <c:pt idx="1071">
                  <c:v>21.674480297078844</c:v>
                </c:pt>
                <c:pt idx="1072">
                  <c:v>21.790040198939096</c:v>
                </c:pt>
                <c:pt idx="1073">
                  <c:v>21.903256350677111</c:v>
                </c:pt>
                <c:pt idx="1074">
                  <c:v>22.013933439782704</c:v>
                </c:pt>
                <c:pt idx="1075">
                  <c:v>22.123308445487055</c:v>
                </c:pt>
                <c:pt idx="1076">
                  <c:v>22.23033970106917</c:v>
                </c:pt>
                <c:pt idx="1077">
                  <c:v>22.338803248392651</c:v>
                </c:pt>
                <c:pt idx="1078">
                  <c:v>22.436003774295386</c:v>
                </c:pt>
                <c:pt idx="1079">
                  <c:v>22.534245966919116</c:v>
                </c:pt>
                <c:pt idx="1080">
                  <c:v>22.641798055861727</c:v>
                </c:pt>
                <c:pt idx="1081">
                  <c:v>22.740691290186078</c:v>
                </c:pt>
                <c:pt idx="1082">
                  <c:v>22.842839733013534</c:v>
                </c:pt>
                <c:pt idx="1083">
                  <c:v>22.943360571589437</c:v>
                </c:pt>
                <c:pt idx="1084">
                  <c:v>23.047331931178633</c:v>
                </c:pt>
                <c:pt idx="1085">
                  <c:v>23.143881415380747</c:v>
                </c:pt>
                <c:pt idx="1086">
                  <c:v>23.249219962541247</c:v>
                </c:pt>
                <c:pt idx="1087">
                  <c:v>23.355339759742492</c:v>
                </c:pt>
                <c:pt idx="1088">
                  <c:v>23.459441327671811</c:v>
                </c:pt>
                <c:pt idx="1089">
                  <c:v>23.571876229369082</c:v>
                </c:pt>
                <c:pt idx="1090">
                  <c:v>23.672006442924612</c:v>
                </c:pt>
                <c:pt idx="1091">
                  <c:v>23.799805928756541</c:v>
                </c:pt>
                <c:pt idx="1092">
                  <c:v>23.934050727424619</c:v>
                </c:pt>
                <c:pt idx="1093">
                  <c:v>24.075196568119281</c:v>
                </c:pt>
                <c:pt idx="1094">
                  <c:v>24.211199179379037</c:v>
                </c:pt>
                <c:pt idx="1095">
                  <c:v>24.340886686142767</c:v>
                </c:pt>
                <c:pt idx="1096">
                  <c:v>24.473959609749727</c:v>
                </c:pt>
                <c:pt idx="1097">
                  <c:v>24.589519511609979</c:v>
                </c:pt>
                <c:pt idx="1098">
                  <c:v>24.707488267762528</c:v>
                </c:pt>
                <c:pt idx="1099">
                  <c:v>24.822332023752097</c:v>
                </c:pt>
                <c:pt idx="1100">
                  <c:v>24.924350258239429</c:v>
                </c:pt>
                <c:pt idx="1101">
                  <c:v>25.019727867380425</c:v>
                </c:pt>
                <c:pt idx="1102">
                  <c:v>25.118035164174216</c:v>
                </c:pt>
                <c:pt idx="1103">
                  <c:v>25.211069023192977</c:v>
                </c:pt>
                <c:pt idx="1104">
                  <c:v>25.30729298654478</c:v>
                </c:pt>
                <c:pt idx="1105">
                  <c:v>25.402670595685777</c:v>
                </c:pt>
                <c:pt idx="1106">
                  <c:v>25.502996121751494</c:v>
                </c:pt>
                <c:pt idx="1107">
                  <c:v>25.597332064171496</c:v>
                </c:pt>
                <c:pt idx="1108">
                  <c:v>25.696420611006033</c:v>
                </c:pt>
                <c:pt idx="1109">
                  <c:v>25.792253949337464</c:v>
                </c:pt>
                <c:pt idx="1110">
                  <c:v>25.891993537872622</c:v>
                </c:pt>
                <c:pt idx="1111">
                  <c:v>25.997397189203184</c:v>
                </c:pt>
                <c:pt idx="1112">
                  <c:v>26.09616021518741</c:v>
                </c:pt>
                <c:pt idx="1113">
                  <c:v>26.210483137816482</c:v>
                </c:pt>
                <c:pt idx="1114">
                  <c:v>26.322657622833503</c:v>
                </c:pt>
                <c:pt idx="1115">
                  <c:v>26.46054825502506</c:v>
                </c:pt>
                <c:pt idx="1116">
                  <c:v>26.59114722016966</c:v>
                </c:pt>
                <c:pt idx="1117">
                  <c:v>26.715626393328421</c:v>
                </c:pt>
                <c:pt idx="1118">
                  <c:v>26.840170670657244</c:v>
                </c:pt>
                <c:pt idx="1119">
                  <c:v>26.967449323128676</c:v>
                </c:pt>
                <c:pt idx="1120">
                  <c:v>27.088998808634642</c:v>
                </c:pt>
                <c:pt idx="1121">
                  <c:v>27.208074335678248</c:v>
                </c:pt>
                <c:pt idx="1122">
                  <c:v>27.32057434154558</c:v>
                </c:pt>
                <c:pt idx="1123">
                  <c:v>27.43886861854844</c:v>
                </c:pt>
                <c:pt idx="1124">
                  <c:v>27.554168103728443</c:v>
                </c:pt>
                <c:pt idx="1125">
                  <c:v>27.667644672146707</c:v>
                </c:pt>
                <c:pt idx="1126">
                  <c:v>27.77708478202112</c:v>
                </c:pt>
                <c:pt idx="1127">
                  <c:v>27.881251454120502</c:v>
                </c:pt>
                <c:pt idx="1128">
                  <c:v>27.991863439056033</c:v>
                </c:pt>
                <c:pt idx="1129">
                  <c:v>28.094793131924234</c:v>
                </c:pt>
                <c:pt idx="1130">
                  <c:v>28.202019700016535</c:v>
                </c:pt>
                <c:pt idx="1131">
                  <c:v>28.298048350858153</c:v>
                </c:pt>
                <c:pt idx="1132">
                  <c:v>28.398829606114305</c:v>
                </c:pt>
                <c:pt idx="1133">
                  <c:v>28.497397319588345</c:v>
                </c:pt>
                <c:pt idx="1134">
                  <c:v>28.601498887517664</c:v>
                </c:pt>
                <c:pt idx="1135">
                  <c:v>28.69225410058425</c:v>
                </c:pt>
                <c:pt idx="1136">
                  <c:v>28.787306188874936</c:v>
                </c:pt>
                <c:pt idx="1137">
                  <c:v>28.893881715266616</c:v>
                </c:pt>
                <c:pt idx="1138">
                  <c:v>28.989389532747737</c:v>
                </c:pt>
                <c:pt idx="1139">
                  <c:v>29.09544422577892</c:v>
                </c:pt>
                <c:pt idx="1140">
                  <c:v>29.222202044889855</c:v>
                </c:pt>
                <c:pt idx="1141">
                  <c:v>29.386329657616443</c:v>
                </c:pt>
                <c:pt idx="1142">
                  <c:v>29.55442862471682</c:v>
                </c:pt>
                <c:pt idx="1143">
                  <c:v>29.706642174322042</c:v>
                </c:pt>
                <c:pt idx="1144">
                  <c:v>29.843946868983039</c:v>
                </c:pt>
                <c:pt idx="1145">
                  <c:v>29.954884374768881</c:v>
                </c:pt>
                <c:pt idx="1146">
                  <c:v>30.051954692331492</c:v>
                </c:pt>
                <c:pt idx="1147">
                  <c:v>30.133920842439693</c:v>
                </c:pt>
                <c:pt idx="1148">
                  <c:v>30.227345326478826</c:v>
                </c:pt>
                <c:pt idx="1149">
                  <c:v>30.316017206103425</c:v>
                </c:pt>
                <c:pt idx="1150">
                  <c:v>30.415561482128396</c:v>
                </c:pt>
                <c:pt idx="1151">
                  <c:v>30.515952112364175</c:v>
                </c:pt>
                <c:pt idx="1152">
                  <c:v>30.614650034178339</c:v>
                </c:pt>
                <c:pt idx="1153">
                  <c:v>30.713022435142193</c:v>
                </c:pt>
                <c:pt idx="1154">
                  <c:v>30.808530252623314</c:v>
                </c:pt>
                <c:pt idx="1155">
                  <c:v>30.902410465852881</c:v>
                </c:pt>
                <c:pt idx="1156">
                  <c:v>31.001954741877853</c:v>
                </c:pt>
                <c:pt idx="1157">
                  <c:v>31.094728184216365</c:v>
                </c:pt>
                <c:pt idx="1158">
                  <c:v>31.188478189105808</c:v>
                </c:pt>
                <c:pt idx="1159">
                  <c:v>31.290040694402705</c:v>
                </c:pt>
                <c:pt idx="1160">
                  <c:v>31.400913096018485</c:v>
                </c:pt>
                <c:pt idx="1161">
                  <c:v>31.520379248082463</c:v>
                </c:pt>
                <c:pt idx="1162">
                  <c:v>31.646030296302342</c:v>
                </c:pt>
                <c:pt idx="1163">
                  <c:v>31.772657907073153</c:v>
                </c:pt>
                <c:pt idx="1164">
                  <c:v>31.898178746952908</c:v>
                </c:pt>
                <c:pt idx="1165">
                  <c:v>32.01868656573788</c:v>
                </c:pt>
                <c:pt idx="1166">
                  <c:v>32.136720426060492</c:v>
                </c:pt>
                <c:pt idx="1167">
                  <c:v>32.245118869213911</c:v>
                </c:pt>
                <c:pt idx="1168">
                  <c:v>32.36243658366584</c:v>
                </c:pt>
                <c:pt idx="1169">
                  <c:v>32.481121485689073</c:v>
                </c:pt>
                <c:pt idx="1170">
                  <c:v>32.598243887630815</c:v>
                </c:pt>
                <c:pt idx="1171">
                  <c:v>32.711850664389203</c:v>
                </c:pt>
                <c:pt idx="1172">
                  <c:v>32.829754316371691</c:v>
                </c:pt>
                <c:pt idx="1173">
                  <c:v>32.944467864021135</c:v>
                </c:pt>
                <c:pt idx="1174">
                  <c:v>33.050522557052318</c:v>
                </c:pt>
                <c:pt idx="1175">
                  <c:v>33.168816834055178</c:v>
                </c:pt>
                <c:pt idx="1176">
                  <c:v>33.281186631582386</c:v>
                </c:pt>
                <c:pt idx="1177">
                  <c:v>33.389129345545371</c:v>
                </c:pt>
                <c:pt idx="1178">
                  <c:v>33.495835080277175</c:v>
                </c:pt>
                <c:pt idx="1179">
                  <c:v>33.604038210920407</c:v>
                </c:pt>
                <c:pt idx="1180">
                  <c:v>33.710158008121653</c:v>
                </c:pt>
                <c:pt idx="1181">
                  <c:v>33.818947076295444</c:v>
                </c:pt>
                <c:pt idx="1182">
                  <c:v>33.924741352646379</c:v>
                </c:pt>
                <c:pt idx="1183">
                  <c:v>34.033790837500419</c:v>
                </c:pt>
                <c:pt idx="1184">
                  <c:v>34.140626780572347</c:v>
                </c:pt>
                <c:pt idx="1185">
                  <c:v>34.247723140324524</c:v>
                </c:pt>
                <c:pt idx="1186">
                  <c:v>34.356902833518689</c:v>
                </c:pt>
                <c:pt idx="1187">
                  <c:v>34.457618984604778</c:v>
                </c:pt>
                <c:pt idx="1188">
                  <c:v>34.570574719662545</c:v>
                </c:pt>
                <c:pt idx="1189">
                  <c:v>34.688022642454598</c:v>
                </c:pt>
                <c:pt idx="1190">
                  <c:v>34.81959817015013</c:v>
                </c:pt>
                <c:pt idx="1191">
                  <c:v>34.939520051404543</c:v>
                </c:pt>
                <c:pt idx="1192">
                  <c:v>35.064845578774111</c:v>
                </c:pt>
                <c:pt idx="1193">
                  <c:v>35.308335174806416</c:v>
                </c:pt>
                <c:pt idx="1194">
                  <c:v>35.426369035129028</c:v>
                </c:pt>
                <c:pt idx="1195">
                  <c:v>35.545509666342696</c:v>
                </c:pt>
                <c:pt idx="1196">
                  <c:v>35.665822172617482</c:v>
                </c:pt>
                <c:pt idx="1197">
                  <c:v>35.77728051176382</c:v>
                </c:pt>
                <c:pt idx="1198">
                  <c:v>35.892905517794134</c:v>
                </c:pt>
                <c:pt idx="1199">
                  <c:v>36.00462427362072</c:v>
                </c:pt>
                <c:pt idx="1200">
                  <c:v>36.108660737379978</c:v>
                </c:pt>
                <c:pt idx="1201">
                  <c:v>36.212892513649422</c:v>
                </c:pt>
                <c:pt idx="1202">
                  <c:v>36.314585227286443</c:v>
                </c:pt>
                <c:pt idx="1203">
                  <c:v>36.409702419747191</c:v>
                </c:pt>
                <c:pt idx="1204">
                  <c:v>36.513543570996262</c:v>
                </c:pt>
                <c:pt idx="1205">
                  <c:v>36.716538373249932</c:v>
                </c:pt>
                <c:pt idx="1206">
                  <c:v>36.817319628506084</c:v>
                </c:pt>
                <c:pt idx="1207">
                  <c:v>36.922462863156397</c:v>
                </c:pt>
                <c:pt idx="1208">
                  <c:v>37.018426409827953</c:v>
                </c:pt>
                <c:pt idx="1209">
                  <c:v>37.123895165328577</c:v>
                </c:pt>
                <c:pt idx="1210">
                  <c:v>37.22532746228535</c:v>
                </c:pt>
                <c:pt idx="1211">
                  <c:v>37.326955071752309</c:v>
                </c:pt>
                <c:pt idx="1212">
                  <c:v>37.428126952028833</c:v>
                </c:pt>
                <c:pt idx="1213">
                  <c:v>37.530666019876662</c:v>
                </c:pt>
                <c:pt idx="1214">
                  <c:v>37.63841342132946</c:v>
                </c:pt>
                <c:pt idx="1215">
                  <c:v>37.747918635373935</c:v>
                </c:pt>
                <c:pt idx="1216">
                  <c:v>37.851759786623006</c:v>
                </c:pt>
                <c:pt idx="1217">
                  <c:v>38.086199903016677</c:v>
                </c:pt>
                <c:pt idx="1218">
                  <c:v>38.209116576093948</c:v>
                </c:pt>
                <c:pt idx="1219">
                  <c:v>38.347462937475939</c:v>
                </c:pt>
                <c:pt idx="1220">
                  <c:v>38.470835339743644</c:v>
                </c:pt>
                <c:pt idx="1221">
                  <c:v>38.72207233201334</c:v>
                </c:pt>
                <c:pt idx="1222">
                  <c:v>38.843882234199555</c:v>
                </c:pt>
                <c:pt idx="1223">
                  <c:v>38.968166094848129</c:v>
                </c:pt>
                <c:pt idx="1224">
                  <c:v>39.09570516399981</c:v>
                </c:pt>
                <c:pt idx="1225">
                  <c:v>39.204103607153229</c:v>
                </c:pt>
                <c:pt idx="1226">
                  <c:v>39.322202571645903</c:v>
                </c:pt>
                <c:pt idx="1227">
                  <c:v>39.436851015125285</c:v>
                </c:pt>
                <c:pt idx="1228">
                  <c:v>39.544468208237959</c:v>
                </c:pt>
                <c:pt idx="1229">
                  <c:v>39.648830192847527</c:v>
                </c:pt>
                <c:pt idx="1230">
                  <c:v>39.754168740008026</c:v>
                </c:pt>
                <c:pt idx="1231">
                  <c:v>39.850978640890389</c:v>
                </c:pt>
                <c:pt idx="1232">
                  <c:v>39.949285937684181</c:v>
                </c:pt>
                <c:pt idx="1233">
                  <c:v>40.045900526056357</c:v>
                </c:pt>
                <c:pt idx="1234">
                  <c:v>40.149155739774869</c:v>
                </c:pt>
                <c:pt idx="1235">
                  <c:v>40.250913557581953</c:v>
                </c:pt>
                <c:pt idx="1236">
                  <c:v>40.341538562308415</c:v>
                </c:pt>
                <c:pt idx="1237">
                  <c:v>40.43873908821115</c:v>
                </c:pt>
                <c:pt idx="1238">
                  <c:v>40.532749509780842</c:v>
                </c:pt>
                <c:pt idx="1239">
                  <c:v>40.623765139527677</c:v>
                </c:pt>
                <c:pt idx="1240">
                  <c:v>40.719923998709419</c:v>
                </c:pt>
                <c:pt idx="1241">
                  <c:v>40.814910982830042</c:v>
                </c:pt>
                <c:pt idx="1242">
                  <c:v>40.939390155988804</c:v>
                </c:pt>
                <c:pt idx="1243">
                  <c:v>41.097332872559491</c:v>
                </c:pt>
                <c:pt idx="1244">
                  <c:v>41.255666214150551</c:v>
                </c:pt>
                <c:pt idx="1245">
                  <c:v>41.404624555252667</c:v>
                </c:pt>
                <c:pt idx="1246">
                  <c:v>41.555536021456646</c:v>
                </c:pt>
                <c:pt idx="1247">
                  <c:v>41.696161028790812</c:v>
                </c:pt>
                <c:pt idx="1248">
                  <c:v>41.812502180691808</c:v>
                </c:pt>
                <c:pt idx="1249">
                  <c:v>41.916473540281004</c:v>
                </c:pt>
                <c:pt idx="1250">
                  <c:v>42.007163649177528</c:v>
                </c:pt>
                <c:pt idx="1251">
                  <c:v>42.100718341556785</c:v>
                </c:pt>
                <c:pt idx="1252">
                  <c:v>42.199416263370949</c:v>
                </c:pt>
                <c:pt idx="1253">
                  <c:v>42.296030851743126</c:v>
                </c:pt>
                <c:pt idx="1254">
                  <c:v>42.390236585823004</c:v>
                </c:pt>
                <c:pt idx="1255">
                  <c:v>42.486460549174808</c:v>
                </c:pt>
                <c:pt idx="1256">
                  <c:v>42.583465762567357</c:v>
                </c:pt>
                <c:pt idx="1257">
                  <c:v>42.683791288633074</c:v>
                </c:pt>
                <c:pt idx="1258">
                  <c:v>42.774872022549971</c:v>
                </c:pt>
                <c:pt idx="1259">
                  <c:v>42.877085569547489</c:v>
                </c:pt>
                <c:pt idx="1260">
                  <c:v>42.973895470429852</c:v>
                </c:pt>
                <c:pt idx="1261">
                  <c:v>43.069403287910973</c:v>
                </c:pt>
                <c:pt idx="1262">
                  <c:v>43.167319959684392</c:v>
                </c:pt>
                <c:pt idx="1263">
                  <c:v>43.268036110770481</c:v>
                </c:pt>
                <c:pt idx="1264">
                  <c:v>43.365627261693589</c:v>
                </c:pt>
                <c:pt idx="1265">
                  <c:v>43.479885080152599</c:v>
                </c:pt>
                <c:pt idx="1266">
                  <c:v>43.600783523957944</c:v>
                </c:pt>
                <c:pt idx="1267">
                  <c:v>43.729885093191115</c:v>
                </c:pt>
                <c:pt idx="1268">
                  <c:v>43.854885099710373</c:v>
                </c:pt>
                <c:pt idx="1269">
                  <c:v>43.986395523235842</c:v>
                </c:pt>
                <c:pt idx="1270">
                  <c:v>44.110679383884417</c:v>
                </c:pt>
                <c:pt idx="1271">
                  <c:v>44.237827828015725</c:v>
                </c:pt>
                <c:pt idx="1272">
                  <c:v>44.360744501092995</c:v>
                </c:pt>
                <c:pt idx="1273">
                  <c:v>44.476564819633495</c:v>
                </c:pt>
                <c:pt idx="1274">
                  <c:v>44.593557013235113</c:v>
                </c:pt>
                <c:pt idx="1275">
                  <c:v>44.715106498741079</c:v>
                </c:pt>
                <c:pt idx="1276">
                  <c:v>44.829429421370151</c:v>
                </c:pt>
                <c:pt idx="1277">
                  <c:v>44.94062734383624</c:v>
                </c:pt>
                <c:pt idx="1278">
                  <c:v>45.05058828707115</c:v>
                </c:pt>
                <c:pt idx="1279">
                  <c:v>45.158531001034135</c:v>
                </c:pt>
                <c:pt idx="1280">
                  <c:v>45.366734136892774</c:v>
                </c:pt>
                <c:pt idx="1281">
                  <c:v>45.46920810057054</c:v>
                </c:pt>
                <c:pt idx="1282">
                  <c:v>45.567254980684083</c:v>
                </c:pt>
                <c:pt idx="1283">
                  <c:v>45.670575298572658</c:v>
                </c:pt>
                <c:pt idx="1284">
                  <c:v>45.774741970672039</c:v>
                </c:pt>
                <c:pt idx="1285">
                  <c:v>45.866473746289557</c:v>
                </c:pt>
                <c:pt idx="1286">
                  <c:v>45.971747189279995</c:v>
                </c:pt>
                <c:pt idx="1287">
                  <c:v>46.0698591735636</c:v>
                </c:pt>
                <c:pt idx="1288">
                  <c:v>46.174937304043851</c:v>
                </c:pt>
                <c:pt idx="1289">
                  <c:v>46.430601379877771</c:v>
                </c:pt>
                <c:pt idx="1290">
                  <c:v>46.552736802914296</c:v>
                </c:pt>
                <c:pt idx="1291">
                  <c:v>46.675262850971194</c:v>
                </c:pt>
                <c:pt idx="1292">
                  <c:v>46.79928629493952</c:v>
                </c:pt>
                <c:pt idx="1293">
                  <c:v>46.909312342344492</c:v>
                </c:pt>
                <c:pt idx="1294">
                  <c:v>47.028127452707849</c:v>
                </c:pt>
                <c:pt idx="1295">
                  <c:v>47.139130062663753</c:v>
                </c:pt>
                <c:pt idx="1296">
                  <c:v>47.255406110394688</c:v>
                </c:pt>
                <c:pt idx="1297">
                  <c:v>47.362697782657051</c:v>
                </c:pt>
                <c:pt idx="1298">
                  <c:v>47.470835809130222</c:v>
                </c:pt>
                <c:pt idx="1299">
                  <c:v>47.576890502161405</c:v>
                </c:pt>
                <c:pt idx="1300">
                  <c:v>47.687111862076563</c:v>
                </c:pt>
                <c:pt idx="1301">
                  <c:v>47.791018117495696</c:v>
                </c:pt>
                <c:pt idx="1302">
                  <c:v>47.893557185343525</c:v>
                </c:pt>
                <c:pt idx="1303">
                  <c:v>48.003192607728124</c:v>
                </c:pt>
                <c:pt idx="1304">
                  <c:v>48.103453029623779</c:v>
                </c:pt>
                <c:pt idx="1305">
                  <c:v>48.213999910389248</c:v>
                </c:pt>
                <c:pt idx="1306">
                  <c:v>48.310940019611735</c:v>
                </c:pt>
                <c:pt idx="1307">
                  <c:v>48.428713463254098</c:v>
                </c:pt>
                <c:pt idx="1308">
                  <c:v>48.535093677135592</c:v>
                </c:pt>
                <c:pt idx="1309">
                  <c:v>48.661200454545906</c:v>
                </c:pt>
                <c:pt idx="1310">
                  <c:v>48.794468690663052</c:v>
                </c:pt>
                <c:pt idx="1311">
                  <c:v>48.924611926617217</c:v>
                </c:pt>
                <c:pt idx="1312">
                  <c:v>49.053908808360575</c:v>
                </c:pt>
                <c:pt idx="1313">
                  <c:v>49.180015585770889</c:v>
                </c:pt>
                <c:pt idx="1314">
                  <c:v>49.297528612733004</c:v>
                </c:pt>
                <c:pt idx="1315">
                  <c:v>49.419794244109653</c:v>
                </c:pt>
                <c:pt idx="1316">
                  <c:v>49.530015604024811</c:v>
                </c:pt>
                <c:pt idx="1317">
                  <c:v>49.647723943497112</c:v>
                </c:pt>
                <c:pt idx="1318">
                  <c:v>49.755666657460097</c:v>
                </c:pt>
                <c:pt idx="1319">
                  <c:v>49.863999996443454</c:v>
                </c:pt>
                <c:pt idx="1320">
                  <c:v>49.971617189556127</c:v>
                </c:pt>
                <c:pt idx="1321">
                  <c:v>50.071096361411037</c:v>
                </c:pt>
                <c:pt idx="1322">
                  <c:v>50.161786470307561</c:v>
                </c:pt>
                <c:pt idx="1323">
                  <c:v>50.358010438874771</c:v>
                </c:pt>
                <c:pt idx="1324">
                  <c:v>50.458791694130923</c:v>
                </c:pt>
                <c:pt idx="1325">
                  <c:v>50.553192740720988</c:v>
                </c:pt>
                <c:pt idx="1326">
                  <c:v>50.648505245691922</c:v>
                </c:pt>
                <c:pt idx="1327">
                  <c:v>50.74824483422708</c:v>
                </c:pt>
                <c:pt idx="1328">
                  <c:v>50.842906297497393</c:v>
                </c:pt>
                <c:pt idx="1329">
                  <c:v>50.943036511052924</c:v>
                </c:pt>
                <c:pt idx="1330">
                  <c:v>51.041083391166467</c:v>
                </c:pt>
                <c:pt idx="1331">
                  <c:v>51.144338604884979</c:v>
                </c:pt>
                <c:pt idx="1332">
                  <c:v>51.239520901515789</c:v>
                </c:pt>
                <c:pt idx="1333">
                  <c:v>51.346942782118276</c:v>
                </c:pt>
                <c:pt idx="1334">
                  <c:v>51.47858341398387</c:v>
                </c:pt>
                <c:pt idx="1335">
                  <c:v>51.620705817229464</c:v>
                </c:pt>
                <c:pt idx="1336">
                  <c:v>51.762307387114561</c:v>
                </c:pt>
                <c:pt idx="1337">
                  <c:v>51.900002706795931</c:v>
                </c:pt>
                <c:pt idx="1338">
                  <c:v>52.036070422225748</c:v>
                </c:pt>
                <c:pt idx="1339">
                  <c:v>52.166213658179913</c:v>
                </c:pt>
                <c:pt idx="1340">
                  <c:v>52.293882935671718</c:v>
                </c:pt>
                <c:pt idx="1341">
                  <c:v>52.413674608586007</c:v>
                </c:pt>
                <c:pt idx="1342">
                  <c:v>52.531903781418805</c:v>
                </c:pt>
                <c:pt idx="1343">
                  <c:v>52.658401183849492</c:v>
                </c:pt>
                <c:pt idx="1344">
                  <c:v>52.762112126758439</c:v>
                </c:pt>
                <c:pt idx="1345">
                  <c:v>52.860744944402541</c:v>
                </c:pt>
                <c:pt idx="1346">
                  <c:v>52.954820470142295</c:v>
                </c:pt>
                <c:pt idx="1347">
                  <c:v>53.050653808473726</c:v>
                </c:pt>
                <c:pt idx="1348">
                  <c:v>53.148635584417207</c:v>
                </c:pt>
                <c:pt idx="1349">
                  <c:v>53.239846526674228</c:v>
                </c:pt>
                <c:pt idx="1350">
                  <c:v>53.335679865005659</c:v>
                </c:pt>
                <c:pt idx="1351">
                  <c:v>53.435614766051003</c:v>
                </c:pt>
                <c:pt idx="1352">
                  <c:v>53.629690297006164</c:v>
                </c:pt>
                <c:pt idx="1353">
                  <c:v>53.72383092691598</c:v>
                </c:pt>
                <c:pt idx="1354">
                  <c:v>53.817971556825796</c:v>
                </c:pt>
                <c:pt idx="1355">
                  <c:v>53.922333541435364</c:v>
                </c:pt>
                <c:pt idx="1356">
                  <c:v>54.014455942073255</c:v>
                </c:pt>
                <c:pt idx="1357">
                  <c:v>54.115758030689904</c:v>
                </c:pt>
                <c:pt idx="1358">
                  <c:v>54.225133036394254</c:v>
                </c:pt>
                <c:pt idx="1359">
                  <c:v>54.333140854527301</c:v>
                </c:pt>
                <c:pt idx="1360">
                  <c:v>54.458010652706434</c:v>
                </c:pt>
                <c:pt idx="1361">
                  <c:v>54.581578367484326</c:v>
                </c:pt>
                <c:pt idx="1362">
                  <c:v>54.707099207364081</c:v>
                </c:pt>
                <c:pt idx="1363">
                  <c:v>54.840041922630917</c:v>
                </c:pt>
                <c:pt idx="1364">
                  <c:v>54.961851824817131</c:v>
                </c:pt>
                <c:pt idx="1365">
                  <c:v>55.087047143846576</c:v>
                </c:pt>
                <c:pt idx="1366">
                  <c:v>55.212372671216144</c:v>
                </c:pt>
                <c:pt idx="1367">
                  <c:v>55.327541948056023</c:v>
                </c:pt>
                <c:pt idx="1368">
                  <c:v>55.449872683602734</c:v>
                </c:pt>
                <c:pt idx="1369">
                  <c:v>55.565107064612675</c:v>
                </c:pt>
                <c:pt idx="1370">
                  <c:v>55.693427383805101</c:v>
                </c:pt>
                <c:pt idx="1371">
                  <c:v>55.808140931454545</c:v>
                </c:pt>
                <c:pt idx="1372">
                  <c:v>55.935680000606226</c:v>
                </c:pt>
                <c:pt idx="1373">
                  <c:v>56.050458652425732</c:v>
                </c:pt>
                <c:pt idx="1374">
                  <c:v>56.165041991735052</c:v>
                </c:pt>
                <c:pt idx="1375">
                  <c:v>56.27773731011257</c:v>
                </c:pt>
                <c:pt idx="1376">
                  <c:v>56.392060232741642</c:v>
                </c:pt>
                <c:pt idx="1377">
                  <c:v>56.498635759133322</c:v>
                </c:pt>
                <c:pt idx="1378">
                  <c:v>56.59870086851879</c:v>
                </c:pt>
                <c:pt idx="1379">
                  <c:v>56.705406603250594</c:v>
                </c:pt>
                <c:pt idx="1380">
                  <c:v>56.806252962676808</c:v>
                </c:pt>
                <c:pt idx="1381">
                  <c:v>56.902086301008239</c:v>
                </c:pt>
                <c:pt idx="1382">
                  <c:v>56.996031618407869</c:v>
                </c:pt>
                <c:pt idx="1383">
                  <c:v>57.097008186174207</c:v>
                </c:pt>
                <c:pt idx="1384">
                  <c:v>57.194143607906881</c:v>
                </c:pt>
                <c:pt idx="1385">
                  <c:v>57.295901425713964</c:v>
                </c:pt>
                <c:pt idx="1386">
                  <c:v>57.474807685044652</c:v>
                </c:pt>
                <c:pt idx="1387">
                  <c:v>57.571747794267139</c:v>
                </c:pt>
                <c:pt idx="1388">
                  <c:v>57.66849259097944</c:v>
                </c:pt>
                <c:pt idx="1389">
                  <c:v>57.763414470930002</c:v>
                </c:pt>
                <c:pt idx="1390">
                  <c:v>57.871878018253483</c:v>
                </c:pt>
                <c:pt idx="1391">
                  <c:v>58.017516046682431</c:v>
                </c:pt>
                <c:pt idx="1392">
                  <c:v>58.183857201191131</c:v>
                </c:pt>
                <c:pt idx="1393">
                  <c:v>58.349742626509396</c:v>
                </c:pt>
                <c:pt idx="1394">
                  <c:v>58.509638468181947</c:v>
                </c:pt>
                <c:pt idx="1395">
                  <c:v>58.666539518031641</c:v>
                </c:pt>
                <c:pt idx="1396">
                  <c:v>58.791865045401209</c:v>
                </c:pt>
                <c:pt idx="1397">
                  <c:v>58.904495259608666</c:v>
                </c:pt>
                <c:pt idx="1398">
                  <c:v>58.992906722553016</c:v>
                </c:pt>
                <c:pt idx="1399">
                  <c:v>59.076630685252894</c:v>
                </c:pt>
                <c:pt idx="1400">
                  <c:v>59.167776523339853</c:v>
                </c:pt>
                <c:pt idx="1401">
                  <c:v>59.260419757338241</c:v>
                </c:pt>
                <c:pt idx="1402">
                  <c:v>59.353518720527063</c:v>
                </c:pt>
                <c:pt idx="1403">
                  <c:v>59.449286954688432</c:v>
                </c:pt>
                <c:pt idx="1404">
                  <c:v>59.641474464711791</c:v>
                </c:pt>
                <c:pt idx="1405">
                  <c:v>59.741083844906825</c:v>
                </c:pt>
                <c:pt idx="1406">
                  <c:v>59.836070829027449</c:v>
                </c:pt>
                <c:pt idx="1407">
                  <c:v>59.933596875780495</c:v>
                </c:pt>
                <c:pt idx="1408">
                  <c:v>60.035550006097765</c:v>
                </c:pt>
                <c:pt idx="1409">
                  <c:v>60.139846886537271</c:v>
                </c:pt>
                <c:pt idx="1410">
                  <c:v>60.233727099766838</c:v>
                </c:pt>
                <c:pt idx="1411">
                  <c:v>60.335484917573922</c:v>
                </c:pt>
                <c:pt idx="1412">
                  <c:v>60.43893544380262</c:v>
                </c:pt>
                <c:pt idx="1413">
                  <c:v>60.548115136996785</c:v>
                </c:pt>
                <c:pt idx="1414">
                  <c:v>60.660484934523993</c:v>
                </c:pt>
                <c:pt idx="1415">
                  <c:v>60.775849523874058</c:v>
                </c:pt>
                <c:pt idx="1416">
                  <c:v>60.899091717801639</c:v>
                </c:pt>
                <c:pt idx="1417">
                  <c:v>61.01803703650512</c:v>
                </c:pt>
                <c:pt idx="1418">
                  <c:v>61.144599543105869</c:v>
                </c:pt>
                <c:pt idx="1419">
                  <c:v>61.272594341447984</c:v>
                </c:pt>
                <c:pt idx="1420">
                  <c:v>61.391279243471217</c:v>
                </c:pt>
                <c:pt idx="1421">
                  <c:v>61.512763624807121</c:v>
                </c:pt>
                <c:pt idx="1422">
                  <c:v>61.745511032779177</c:v>
                </c:pt>
                <c:pt idx="1423">
                  <c:v>61.859313122047752</c:v>
                </c:pt>
                <c:pt idx="1424">
                  <c:v>61.978193336581171</c:v>
                </c:pt>
                <c:pt idx="1425">
                  <c:v>62.09336261342105</c:v>
                </c:pt>
                <c:pt idx="1426">
                  <c:v>62.210159494512482</c:v>
                </c:pt>
                <c:pt idx="1427">
                  <c:v>62.31823241681559</c:v>
                </c:pt>
                <c:pt idx="1428">
                  <c:v>62.436266277138202</c:v>
                </c:pt>
                <c:pt idx="1429">
                  <c:v>62.535419928142801</c:v>
                </c:pt>
                <c:pt idx="1430">
                  <c:v>62.649938163282059</c:v>
                </c:pt>
                <c:pt idx="1431">
                  <c:v>62.748896501776471</c:v>
                </c:pt>
                <c:pt idx="1432">
                  <c:v>62.851175152944052</c:v>
                </c:pt>
                <c:pt idx="1433">
                  <c:v>62.956643908444676</c:v>
                </c:pt>
                <c:pt idx="1434">
                  <c:v>63.056057976129523</c:v>
                </c:pt>
                <c:pt idx="1435">
                  <c:v>63.161071002439712</c:v>
                </c:pt>
                <c:pt idx="1436">
                  <c:v>63.262698611906671</c:v>
                </c:pt>
                <c:pt idx="1437">
                  <c:v>63.361331429550773</c:v>
                </c:pt>
                <c:pt idx="1438">
                  <c:v>63.475589248009783</c:v>
                </c:pt>
                <c:pt idx="1439">
                  <c:v>63.597985087726556</c:v>
                </c:pt>
                <c:pt idx="1440">
                  <c:v>63.728453844531032</c:v>
                </c:pt>
                <c:pt idx="1441">
                  <c:v>63.849742913356749</c:v>
                </c:pt>
                <c:pt idx="1442">
                  <c:v>63.975784586597001</c:v>
                </c:pt>
                <c:pt idx="1443">
                  <c:v>64.100524176436011</c:v>
                </c:pt>
                <c:pt idx="1444">
                  <c:v>64.225459078785207</c:v>
                </c:pt>
                <c:pt idx="1445">
                  <c:v>64.339391376393905</c:v>
                </c:pt>
                <c:pt idx="1446">
                  <c:v>64.458076278417138</c:v>
                </c:pt>
                <c:pt idx="1447">
                  <c:v>64.570185659264098</c:v>
                </c:pt>
                <c:pt idx="1448">
                  <c:v>64.685354936103977</c:v>
                </c:pt>
                <c:pt idx="1449">
                  <c:v>64.799547650392924</c:v>
                </c:pt>
                <c:pt idx="1450">
                  <c:v>64.908662239417026</c:v>
                </c:pt>
                <c:pt idx="1451">
                  <c:v>65.015693494999141</c:v>
                </c:pt>
                <c:pt idx="1452">
                  <c:v>65.220446109844488</c:v>
                </c:pt>
                <c:pt idx="1453">
                  <c:v>65.322985177692317</c:v>
                </c:pt>
                <c:pt idx="1454">
                  <c:v>65.424222162138904</c:v>
                </c:pt>
                <c:pt idx="1455">
                  <c:v>65.535354980434931</c:v>
                </c:pt>
                <c:pt idx="1456">
                  <c:v>65.631188318766362</c:v>
                </c:pt>
                <c:pt idx="1457">
                  <c:v>65.738805511879036</c:v>
                </c:pt>
                <c:pt idx="1458">
                  <c:v>65.839586767135188</c:v>
                </c:pt>
                <c:pt idx="1459">
                  <c:v>65.938805522309849</c:v>
                </c:pt>
                <c:pt idx="1460">
                  <c:v>66.033987818940659</c:v>
                </c:pt>
                <c:pt idx="1461">
                  <c:v>66.13411803249619</c:v>
                </c:pt>
                <c:pt idx="1462">
                  <c:v>66.236591996173956</c:v>
                </c:pt>
                <c:pt idx="1463">
                  <c:v>66.331904501144891</c:v>
                </c:pt>
                <c:pt idx="1464">
                  <c:v>66.432685756401042</c:v>
                </c:pt>
                <c:pt idx="1465">
                  <c:v>66.535355032588996</c:v>
                </c:pt>
                <c:pt idx="1466">
                  <c:v>66.634573787763657</c:v>
                </c:pt>
                <c:pt idx="1467">
                  <c:v>66.757815981691238</c:v>
                </c:pt>
                <c:pt idx="1468">
                  <c:v>66.895055572182173</c:v>
                </c:pt>
                <c:pt idx="1469">
                  <c:v>67.025068599796214</c:v>
                </c:pt>
                <c:pt idx="1470">
                  <c:v>67.159638919314602</c:v>
                </c:pt>
                <c:pt idx="1471">
                  <c:v>67.292842051261687</c:v>
                </c:pt>
                <c:pt idx="1472">
                  <c:v>67.423180599726038</c:v>
                </c:pt>
                <c:pt idx="1473">
                  <c:v>67.558141544264799</c:v>
                </c:pt>
                <c:pt idx="1474">
                  <c:v>67.685745717586542</c:v>
                </c:pt>
                <c:pt idx="1475">
                  <c:v>67.810289994915365</c:v>
                </c:pt>
                <c:pt idx="1476">
                  <c:v>67.937568647386797</c:v>
                </c:pt>
                <c:pt idx="1477">
                  <c:v>68.056709278600465</c:v>
                </c:pt>
                <c:pt idx="1478">
                  <c:v>68.179951472528046</c:v>
                </c:pt>
                <c:pt idx="1479">
                  <c:v>68.275719706689415</c:v>
                </c:pt>
                <c:pt idx="1480">
                  <c:v>68.375198878544325</c:v>
                </c:pt>
                <c:pt idx="1481">
                  <c:v>68.464912424889917</c:v>
                </c:pt>
                <c:pt idx="1482">
                  <c:v>68.5604853465411</c:v>
                </c:pt>
                <c:pt idx="1483">
                  <c:v>68.650654622077127</c:v>
                </c:pt>
                <c:pt idx="1484">
                  <c:v>68.837373381815269</c:v>
                </c:pt>
                <c:pt idx="1485">
                  <c:v>68.934118178527569</c:v>
                </c:pt>
                <c:pt idx="1486">
                  <c:v>69.033792662892665</c:v>
                </c:pt>
                <c:pt idx="1487">
                  <c:v>69.134443709808693</c:v>
                </c:pt>
                <c:pt idx="1488">
                  <c:v>69.228193714698136</c:v>
                </c:pt>
                <c:pt idx="1489">
                  <c:v>69.323766636349319</c:v>
                </c:pt>
                <c:pt idx="1490">
                  <c:v>69.425264037476154</c:v>
                </c:pt>
                <c:pt idx="1491">
                  <c:v>69.521878625848331</c:v>
                </c:pt>
                <c:pt idx="1492">
                  <c:v>69.619274464261252</c:v>
                </c:pt>
                <c:pt idx="1493">
                  <c:v>69.725264053122373</c:v>
                </c:pt>
                <c:pt idx="1494">
                  <c:v>69.83203489202424</c:v>
                </c:pt>
                <c:pt idx="1495">
                  <c:v>69.957946356924367</c:v>
                </c:pt>
                <c:pt idx="1496">
                  <c:v>70.084769280205364</c:v>
                </c:pt>
                <c:pt idx="1497">
                  <c:v>70.218883870533318</c:v>
                </c:pt>
                <c:pt idx="1498">
                  <c:v>70.346813564705371</c:v>
                </c:pt>
                <c:pt idx="1499">
                  <c:v>70.477217217339785</c:v>
                </c:pt>
                <c:pt idx="1500">
                  <c:v>70.608141703334695</c:v>
                </c:pt>
                <c:pt idx="1501">
                  <c:v>70.737894314268488</c:v>
                </c:pt>
                <c:pt idx="1502">
                  <c:v>70.855797966250975</c:v>
                </c:pt>
                <c:pt idx="1503">
                  <c:v>70.974482868274208</c:v>
                </c:pt>
                <c:pt idx="1504">
                  <c:v>71.093949020338187</c:v>
                </c:pt>
                <c:pt idx="1505">
                  <c:v>71.213805797422538</c:v>
                </c:pt>
                <c:pt idx="1506">
                  <c:v>71.325980282439559</c:v>
                </c:pt>
                <c:pt idx="1507">
                  <c:v>71.429886537858692</c:v>
                </c:pt>
                <c:pt idx="1508">
                  <c:v>71.5422563353859</c:v>
                </c:pt>
                <c:pt idx="1509">
                  <c:v>71.644860507403791</c:v>
                </c:pt>
                <c:pt idx="1510">
                  <c:v>71.75325895055721</c:v>
                </c:pt>
                <c:pt idx="1511">
                  <c:v>71.861592289540567</c:v>
                </c:pt>
                <c:pt idx="1512">
                  <c:v>71.957100107021688</c:v>
                </c:pt>
                <c:pt idx="1513">
                  <c:v>72.064261570943927</c:v>
                </c:pt>
                <c:pt idx="1514">
                  <c:v>72.166735534621694</c:v>
                </c:pt>
                <c:pt idx="1515">
                  <c:v>72.268688664938963</c:v>
                </c:pt>
                <c:pt idx="1516">
                  <c:v>72.363415232379339</c:v>
                </c:pt>
                <c:pt idx="1517">
                  <c:v>72.460094924921577</c:v>
                </c:pt>
                <c:pt idx="1518">
                  <c:v>72.557946492524934</c:v>
                </c:pt>
                <c:pt idx="1519">
                  <c:v>72.654495976727048</c:v>
                </c:pt>
                <c:pt idx="1520">
                  <c:v>72.753063690201088</c:v>
                </c:pt>
                <c:pt idx="1521">
                  <c:v>72.846878799260594</c:v>
                </c:pt>
                <c:pt idx="1522">
                  <c:v>72.948115783707181</c:v>
                </c:pt>
                <c:pt idx="1523">
                  <c:v>73.05469131009886</c:v>
                </c:pt>
                <c:pt idx="1524">
                  <c:v>73.181774650060106</c:v>
                </c:pt>
                <c:pt idx="1525">
                  <c:v>73.37318091004272</c:v>
                </c:pt>
                <c:pt idx="1526">
                  <c:v>73.558988211399992</c:v>
                </c:pt>
                <c:pt idx="1527">
                  <c:v>73.736852804009686</c:v>
                </c:pt>
                <c:pt idx="1528">
                  <c:v>73.881969999078137</c:v>
                </c:pt>
                <c:pt idx="1529">
                  <c:v>73.981644483443233</c:v>
                </c:pt>
                <c:pt idx="1530">
                  <c:v>74.069144488006714</c:v>
                </c:pt>
                <c:pt idx="1531">
                  <c:v>74.155863242529449</c:v>
                </c:pt>
                <c:pt idx="1532">
                  <c:v>74.236136684216035</c:v>
                </c:pt>
                <c:pt idx="1533">
                  <c:v>74.331839814207342</c:v>
                </c:pt>
                <c:pt idx="1534">
                  <c:v>74.428649715089705</c:v>
                </c:pt>
                <c:pt idx="1535">
                  <c:v>74.529040345325484</c:v>
                </c:pt>
                <c:pt idx="1536">
                  <c:v>74.625850246207847</c:v>
                </c:pt>
                <c:pt idx="1537">
                  <c:v>74.720902334498533</c:v>
                </c:pt>
                <c:pt idx="1538">
                  <c:v>74.822595048135554</c:v>
                </c:pt>
                <c:pt idx="1539">
                  <c:v>74.926045574364252</c:v>
                </c:pt>
                <c:pt idx="1540">
                  <c:v>75.020772141804628</c:v>
                </c:pt>
                <c:pt idx="1541">
                  <c:v>75.115628917585127</c:v>
                </c:pt>
                <c:pt idx="1542">
                  <c:v>75.209899755835067</c:v>
                </c:pt>
                <c:pt idx="1543">
                  <c:v>75.30794663594861</c:v>
                </c:pt>
                <c:pt idx="1544">
                  <c:v>75.399938828246377</c:v>
                </c:pt>
                <c:pt idx="1545">
                  <c:v>75.497855500019796</c:v>
                </c:pt>
                <c:pt idx="1546">
                  <c:v>75.591605504909239</c:v>
                </c:pt>
                <c:pt idx="1547">
                  <c:v>75.690694051743776</c:v>
                </c:pt>
                <c:pt idx="1548">
                  <c:v>75.790824265299307</c:v>
                </c:pt>
                <c:pt idx="1549">
                  <c:v>75.898832083432353</c:v>
                </c:pt>
                <c:pt idx="1550">
                  <c:v>76.020772193958692</c:v>
                </c:pt>
                <c:pt idx="1551">
                  <c:v>76.144470117076708</c:v>
                </c:pt>
                <c:pt idx="1552">
                  <c:v>76.281579499227519</c:v>
                </c:pt>
                <c:pt idx="1553">
                  <c:v>76.412048256031994</c:v>
                </c:pt>
                <c:pt idx="1554">
                  <c:v>76.541475346115476</c:v>
                </c:pt>
                <c:pt idx="1555">
                  <c:v>76.670772227858834</c:v>
                </c:pt>
                <c:pt idx="1556">
                  <c:v>76.800524838792626</c:v>
                </c:pt>
                <c:pt idx="1557">
                  <c:v>76.925459741141822</c:v>
                </c:pt>
                <c:pt idx="1558">
                  <c:v>77.042907663933875</c:v>
                </c:pt>
                <c:pt idx="1559">
                  <c:v>77.16413162858953</c:v>
                </c:pt>
                <c:pt idx="1560">
                  <c:v>77.283207155633136</c:v>
                </c:pt>
                <c:pt idx="1561">
                  <c:v>77.39486080728966</c:v>
                </c:pt>
                <c:pt idx="1562">
                  <c:v>77.508793104898359</c:v>
                </c:pt>
                <c:pt idx="1563">
                  <c:v>77.61725665222184</c:v>
                </c:pt>
                <c:pt idx="1564">
                  <c:v>77.727738428817247</c:v>
                </c:pt>
                <c:pt idx="1565">
                  <c:v>77.835746246950293</c:v>
                </c:pt>
                <c:pt idx="1566">
                  <c:v>77.936657710546569</c:v>
                </c:pt>
                <c:pt idx="1567">
                  <c:v>78.044470216169429</c:v>
                </c:pt>
                <c:pt idx="1568">
                  <c:v>78.155668138635519</c:v>
                </c:pt>
                <c:pt idx="1569">
                  <c:v>78.356123878256767</c:v>
                </c:pt>
                <c:pt idx="1570">
                  <c:v>78.457425966873416</c:v>
                </c:pt>
                <c:pt idx="1571">
                  <c:v>78.55612388868758</c:v>
                </c:pt>
                <c:pt idx="1572">
                  <c:v>78.658467644025222</c:v>
                </c:pt>
                <c:pt idx="1573">
                  <c:v>78.759769732641871</c:v>
                </c:pt>
                <c:pt idx="1574">
                  <c:v>78.862178592149576</c:v>
                </c:pt>
                <c:pt idx="1575">
                  <c:v>78.955407763678522</c:v>
                </c:pt>
                <c:pt idx="1576">
                  <c:v>79.056254123104736</c:v>
                </c:pt>
                <c:pt idx="1577">
                  <c:v>79.159965066013683</c:v>
                </c:pt>
                <c:pt idx="1578">
                  <c:v>79.260485904589586</c:v>
                </c:pt>
                <c:pt idx="1579">
                  <c:v>79.370902577014931</c:v>
                </c:pt>
                <c:pt idx="1580">
                  <c:v>79.496879146085121</c:v>
                </c:pt>
                <c:pt idx="1581">
                  <c:v>79.633988528235932</c:v>
                </c:pt>
                <c:pt idx="1582">
                  <c:v>79.922334897441033</c:v>
                </c:pt>
                <c:pt idx="1583">
                  <c:v>80.048636987361533</c:v>
                </c:pt>
                <c:pt idx="1584">
                  <c:v>80.169535431166878</c:v>
                </c:pt>
                <c:pt idx="1585">
                  <c:v>80.282426062054583</c:v>
                </c:pt>
                <c:pt idx="1586">
                  <c:v>80.385095338242536</c:v>
                </c:pt>
                <c:pt idx="1587">
                  <c:v>80.493298468885769</c:v>
                </c:pt>
                <c:pt idx="1588">
                  <c:v>80.597400036815088</c:v>
                </c:pt>
                <c:pt idx="1589">
                  <c:v>80.697985979561054</c:v>
                </c:pt>
                <c:pt idx="1590">
                  <c:v>80.797595359756087</c:v>
                </c:pt>
                <c:pt idx="1591">
                  <c:v>80.893819323107891</c:v>
                </c:pt>
                <c:pt idx="1592">
                  <c:v>80.99603287010541</c:v>
                </c:pt>
                <c:pt idx="1593">
                  <c:v>81.102087563136593</c:v>
                </c:pt>
                <c:pt idx="1594">
                  <c:v>81.200525068270508</c:v>
                </c:pt>
                <c:pt idx="1595">
                  <c:v>81.295577156561194</c:v>
                </c:pt>
                <c:pt idx="1596">
                  <c:v>81.387308932178712</c:v>
                </c:pt>
                <c:pt idx="1597">
                  <c:v>81.490889666747535</c:v>
                </c:pt>
                <c:pt idx="1598">
                  <c:v>81.584574567466916</c:v>
                </c:pt>
                <c:pt idx="1599">
                  <c:v>81.695837594103068</c:v>
                </c:pt>
                <c:pt idx="1600">
                  <c:v>81.835095413865929</c:v>
                </c:pt>
                <c:pt idx="1601">
                  <c:v>81.982035525696119</c:v>
                </c:pt>
                <c:pt idx="1602">
                  <c:v>82.131840221009043</c:v>
                </c:pt>
                <c:pt idx="1603">
                  <c:v>82.408207422922715</c:v>
                </c:pt>
                <c:pt idx="1604">
                  <c:v>82.543233471631538</c:v>
                </c:pt>
                <c:pt idx="1605">
                  <c:v>82.669405353211914</c:v>
                </c:pt>
                <c:pt idx="1606">
                  <c:v>82.777673588025209</c:v>
                </c:pt>
                <c:pt idx="1607">
                  <c:v>82.884509531097137</c:v>
                </c:pt>
                <c:pt idx="1608">
                  <c:v>82.982491307040618</c:v>
                </c:pt>
                <c:pt idx="1609">
                  <c:v>83.074874124358757</c:v>
                </c:pt>
                <c:pt idx="1610">
                  <c:v>83.258728300614166</c:v>
                </c:pt>
                <c:pt idx="1611">
                  <c:v>83.351176222102367</c:v>
                </c:pt>
                <c:pt idx="1612">
                  <c:v>83.45046008144709</c:v>
                </c:pt>
                <c:pt idx="1613">
                  <c:v>83.551241336703242</c:v>
                </c:pt>
                <c:pt idx="1614">
                  <c:v>83.658077279775171</c:v>
                </c:pt>
                <c:pt idx="1615">
                  <c:v>83.761137180983496</c:v>
                </c:pt>
                <c:pt idx="1616">
                  <c:v>83.866931457334431</c:v>
                </c:pt>
                <c:pt idx="1617">
                  <c:v>83.966736150039651</c:v>
                </c:pt>
                <c:pt idx="1618">
                  <c:v>84.070316884608474</c:v>
                </c:pt>
                <c:pt idx="1619">
                  <c:v>84.179626786142762</c:v>
                </c:pt>
                <c:pt idx="1620">
                  <c:v>84.278715332977299</c:v>
                </c:pt>
                <c:pt idx="1621">
                  <c:v>84.379691900743637</c:v>
                </c:pt>
                <c:pt idx="1622">
                  <c:v>84.478324718387739</c:v>
                </c:pt>
                <c:pt idx="1623">
                  <c:v>84.578845556963643</c:v>
                </c:pt>
                <c:pt idx="1624">
                  <c:v>84.682621604042652</c:v>
                </c:pt>
                <c:pt idx="1625">
                  <c:v>84.781254421686754</c:v>
                </c:pt>
                <c:pt idx="1626">
                  <c:v>84.893298698363651</c:v>
                </c:pt>
                <c:pt idx="1627">
                  <c:v>85.005928912571108</c:v>
                </c:pt>
                <c:pt idx="1628">
                  <c:v>85.132426315001794</c:v>
                </c:pt>
                <c:pt idx="1629">
                  <c:v>85.266020071969251</c:v>
                </c:pt>
                <c:pt idx="1630">
                  <c:v>85.387634661645279</c:v>
                </c:pt>
                <c:pt idx="1631">
                  <c:v>85.513090397354972</c:v>
                </c:pt>
                <c:pt idx="1632">
                  <c:v>85.640173737316218</c:v>
                </c:pt>
                <c:pt idx="1633">
                  <c:v>85.768168535658333</c:v>
                </c:pt>
                <c:pt idx="1634">
                  <c:v>85.890564375375106</c:v>
                </c:pt>
                <c:pt idx="1635">
                  <c:v>86.016410736105172</c:v>
                </c:pt>
                <c:pt idx="1636">
                  <c:v>86.133858658897225</c:v>
                </c:pt>
                <c:pt idx="1637">
                  <c:v>86.253975852661824</c:v>
                </c:pt>
                <c:pt idx="1638">
                  <c:v>86.371553983794001</c:v>
                </c:pt>
                <c:pt idx="1639">
                  <c:v>86.485225864722452</c:v>
                </c:pt>
                <c:pt idx="1640">
                  <c:v>86.601697224963573</c:v>
                </c:pt>
                <c:pt idx="1641">
                  <c:v>86.71003056394693</c:v>
                </c:pt>
                <c:pt idx="1642">
                  <c:v>86.815499319447554</c:v>
                </c:pt>
                <c:pt idx="1643">
                  <c:v>86.921814429158985</c:v>
                </c:pt>
                <c:pt idx="1644">
                  <c:v>87.025720684578118</c:v>
                </c:pt>
                <c:pt idx="1645">
                  <c:v>87.126567044004332</c:v>
                </c:pt>
                <c:pt idx="1646">
                  <c:v>87.229822257722844</c:v>
                </c:pt>
                <c:pt idx="1647">
                  <c:v>87.327738929496263</c:v>
                </c:pt>
                <c:pt idx="1648">
                  <c:v>87.426371747140365</c:v>
                </c:pt>
                <c:pt idx="1649">
                  <c:v>87.522074877131672</c:v>
                </c:pt>
                <c:pt idx="1650">
                  <c:v>87.624223319959128</c:v>
                </c:pt>
                <c:pt idx="1651">
                  <c:v>87.722270200072671</c:v>
                </c:pt>
                <c:pt idx="1652">
                  <c:v>87.810095725486462</c:v>
                </c:pt>
                <c:pt idx="1653">
                  <c:v>87.913676460055285</c:v>
                </c:pt>
                <c:pt idx="1654">
                  <c:v>88.013285840250319</c:v>
                </c:pt>
                <c:pt idx="1655">
                  <c:v>88.107751991010446</c:v>
                </c:pt>
                <c:pt idx="1656">
                  <c:v>88.207100954525231</c:v>
                </c:pt>
                <c:pt idx="1657">
                  <c:v>88.313155647556414</c:v>
                </c:pt>
                <c:pt idx="1658">
                  <c:v>88.421619194879895</c:v>
                </c:pt>
                <c:pt idx="1659">
                  <c:v>88.561072327152942</c:v>
                </c:pt>
                <c:pt idx="1660">
                  <c:v>88.697205146752822</c:v>
                </c:pt>
                <c:pt idx="1661">
                  <c:v>88.825460361775185</c:v>
                </c:pt>
                <c:pt idx="1662">
                  <c:v>88.956905681130593</c:v>
                </c:pt>
                <c:pt idx="1663">
                  <c:v>89.087895271295565</c:v>
                </c:pt>
                <c:pt idx="1664">
                  <c:v>89.220968194902525</c:v>
                </c:pt>
                <c:pt idx="1665">
                  <c:v>89.357686952032964</c:v>
                </c:pt>
                <c:pt idx="1666">
                  <c:v>89.492061959041166</c:v>
                </c:pt>
                <c:pt idx="1667">
                  <c:v>89.625720820178685</c:v>
                </c:pt>
                <c:pt idx="1668">
                  <c:v>89.753455201840552</c:v>
                </c:pt>
                <c:pt idx="1669">
                  <c:v>89.858858853171114</c:v>
                </c:pt>
                <c:pt idx="1670">
                  <c:v>89.958338025026023</c:v>
                </c:pt>
                <c:pt idx="1671">
                  <c:v>90.054692196717951</c:v>
                </c:pt>
                <c:pt idx="1672">
                  <c:v>90.153976056062675</c:v>
                </c:pt>
                <c:pt idx="1673">
                  <c:v>90.250134915244416</c:v>
                </c:pt>
                <c:pt idx="1674">
                  <c:v>90.347335441147152</c:v>
                </c:pt>
                <c:pt idx="1675">
                  <c:v>90.436463049962185</c:v>
                </c:pt>
                <c:pt idx="1676">
                  <c:v>90.533077638334362</c:v>
                </c:pt>
                <c:pt idx="1677">
                  <c:v>90.628715664155607</c:v>
                </c:pt>
                <c:pt idx="1678">
                  <c:v>90.720447439773125</c:v>
                </c:pt>
                <c:pt idx="1679">
                  <c:v>90.821098486689152</c:v>
                </c:pt>
                <c:pt idx="1680">
                  <c:v>90.924418804577726</c:v>
                </c:pt>
                <c:pt idx="1681">
                  <c:v>91.024158393112884</c:v>
                </c:pt>
                <c:pt idx="1682">
                  <c:v>91.121163606505434</c:v>
                </c:pt>
                <c:pt idx="1683">
                  <c:v>91.327022992241837</c:v>
                </c:pt>
                <c:pt idx="1684">
                  <c:v>91.423507372273889</c:v>
                </c:pt>
                <c:pt idx="1685">
                  <c:v>91.540434461705445</c:v>
                </c:pt>
                <c:pt idx="1686">
                  <c:v>91.643299050403584</c:v>
                </c:pt>
                <c:pt idx="1687">
                  <c:v>91.760421452345327</c:v>
                </c:pt>
                <c:pt idx="1688">
                  <c:v>91.868754791328683</c:v>
                </c:pt>
                <c:pt idx="1689">
                  <c:v>92.130538659148442</c:v>
                </c:pt>
                <c:pt idx="1690">
                  <c:v>92.261593353483477</c:v>
                </c:pt>
                <c:pt idx="1691">
                  <c:v>92.392062110287952</c:v>
                </c:pt>
                <c:pt idx="1692">
                  <c:v>92.525525658915285</c:v>
                </c:pt>
                <c:pt idx="1693">
                  <c:v>92.646684519400878</c:v>
                </c:pt>
                <c:pt idx="1694">
                  <c:v>92.771879838430323</c:v>
                </c:pt>
                <c:pt idx="1695">
                  <c:v>92.885747031868959</c:v>
                </c:pt>
                <c:pt idx="1696">
                  <c:v>93.01452308025182</c:v>
                </c:pt>
                <c:pt idx="1697">
                  <c:v>93.131124648833065</c:v>
                </c:pt>
                <c:pt idx="1698">
                  <c:v>93.248832988305367</c:v>
                </c:pt>
                <c:pt idx="1699">
                  <c:v>93.359640285751084</c:v>
                </c:pt>
                <c:pt idx="1700">
                  <c:v>93.471228833237546</c:v>
                </c:pt>
                <c:pt idx="1701">
                  <c:v>93.572921546874568</c:v>
                </c:pt>
                <c:pt idx="1702">
                  <c:v>93.682231448408857</c:v>
                </c:pt>
                <c:pt idx="1703">
                  <c:v>93.876762708554452</c:v>
                </c:pt>
                <c:pt idx="1704">
                  <c:v>93.981710630694579</c:v>
                </c:pt>
                <c:pt idx="1705">
                  <c:v>94.075916364774457</c:v>
                </c:pt>
                <c:pt idx="1706">
                  <c:v>94.183077828696696</c:v>
                </c:pt>
                <c:pt idx="1707">
                  <c:v>94.27591637520527</c:v>
                </c:pt>
                <c:pt idx="1708">
                  <c:v>94.377674193012353</c:v>
                </c:pt>
                <c:pt idx="1709">
                  <c:v>94.477283573207387</c:v>
                </c:pt>
                <c:pt idx="1710">
                  <c:v>94.581450245306769</c:v>
                </c:pt>
                <c:pt idx="1711">
                  <c:v>94.681059625501803</c:v>
                </c:pt>
                <c:pt idx="1712">
                  <c:v>94.782296609948389</c:v>
                </c:pt>
                <c:pt idx="1713">
                  <c:v>94.882101302653609</c:v>
                </c:pt>
                <c:pt idx="1714">
                  <c:v>94.980929432807898</c:v>
                </c:pt>
                <c:pt idx="1715">
                  <c:v>95.081840896404174</c:v>
                </c:pt>
                <c:pt idx="1716">
                  <c:v>95.18613777684368</c:v>
                </c:pt>
                <c:pt idx="1717">
                  <c:v>95.286333094569272</c:v>
                </c:pt>
                <c:pt idx="1718">
                  <c:v>95.395708100273623</c:v>
                </c:pt>
                <c:pt idx="1719">
                  <c:v>95.527609148819465</c:v>
                </c:pt>
                <c:pt idx="1720">
                  <c:v>95.652413842828537</c:v>
                </c:pt>
                <c:pt idx="1721">
                  <c:v>95.795512808625062</c:v>
                </c:pt>
                <c:pt idx="1722">
                  <c:v>95.9260466695996</c:v>
                </c:pt>
                <c:pt idx="1723">
                  <c:v>96.056580530574138</c:v>
                </c:pt>
                <c:pt idx="1724">
                  <c:v>96.189978975031408</c:v>
                </c:pt>
                <c:pt idx="1725">
                  <c:v>96.321749815237126</c:v>
                </c:pt>
                <c:pt idx="1726">
                  <c:v>96.450070134429552</c:v>
                </c:pt>
                <c:pt idx="1727">
                  <c:v>96.5852263914785</c:v>
                </c:pt>
                <c:pt idx="1728">
                  <c:v>96.712505043949932</c:v>
                </c:pt>
                <c:pt idx="1729">
                  <c:v>96.838286300509935</c:v>
                </c:pt>
                <c:pt idx="1730">
                  <c:v>96.948768077105342</c:v>
                </c:pt>
                <c:pt idx="1731">
                  <c:v>97.050525894912425</c:v>
                </c:pt>
                <c:pt idx="1732">
                  <c:v>97.145382670692925</c:v>
                </c:pt>
                <c:pt idx="1733">
                  <c:v>97.236658717120008</c:v>
                </c:pt>
                <c:pt idx="1734">
                  <c:v>97.326111846785352</c:v>
                </c:pt>
                <c:pt idx="1735">
                  <c:v>97.427023310381628</c:v>
                </c:pt>
                <c:pt idx="1736">
                  <c:v>97.523637898753805</c:v>
                </c:pt>
                <c:pt idx="1737">
                  <c:v>97.623572799799149</c:v>
                </c:pt>
                <c:pt idx="1738">
                  <c:v>97.717387908858655</c:v>
                </c:pt>
                <c:pt idx="1739">
                  <c:v>97.817322809903999</c:v>
                </c:pt>
                <c:pt idx="1740">
                  <c:v>97.918299377670337</c:v>
                </c:pt>
                <c:pt idx="1741">
                  <c:v>98.01387229932152</c:v>
                </c:pt>
                <c:pt idx="1742">
                  <c:v>98.110226471013448</c:v>
                </c:pt>
                <c:pt idx="1743">
                  <c:v>98.206841059385624</c:v>
                </c:pt>
                <c:pt idx="1744">
                  <c:v>98.30866398136277</c:v>
                </c:pt>
                <c:pt idx="1745">
                  <c:v>98.408338465727866</c:v>
                </c:pt>
                <c:pt idx="1746">
                  <c:v>98.512049408636813</c:v>
                </c:pt>
                <c:pt idx="1747">
                  <c:v>98.61823431000812</c:v>
                </c:pt>
                <c:pt idx="1748">
                  <c:v>98.722140565427253</c:v>
                </c:pt>
                <c:pt idx="1749">
                  <c:v>98.827218695907504</c:v>
                </c:pt>
                <c:pt idx="1750">
                  <c:v>98.94753120218229</c:v>
                </c:pt>
                <c:pt idx="1751">
                  <c:v>99.071294229470368</c:v>
                </c:pt>
                <c:pt idx="1752">
                  <c:v>99.185226527079067</c:v>
                </c:pt>
                <c:pt idx="1753">
                  <c:v>99.314588512992486</c:v>
                </c:pt>
                <c:pt idx="1754">
                  <c:v>99.443039040525036</c:v>
                </c:pt>
                <c:pt idx="1755">
                  <c:v>99.573833318179823</c:v>
                </c:pt>
                <c:pt idx="1756">
                  <c:v>99.708598950208398</c:v>
                </c:pt>
                <c:pt idx="1757">
                  <c:v>99.837635415271507</c:v>
                </c:pt>
                <c:pt idx="1758">
                  <c:v>99.968494797096355</c:v>
                </c:pt>
                <c:pt idx="1759">
                  <c:v>100.09616407458816</c:v>
                </c:pt>
                <c:pt idx="1760">
                  <c:v>100.22012241438642</c:v>
                </c:pt>
                <c:pt idx="1761">
                  <c:v>100.33783075385873</c:v>
                </c:pt>
                <c:pt idx="1762">
                  <c:v>100.45579951001127</c:v>
                </c:pt>
                <c:pt idx="1763">
                  <c:v>100.56400264065451</c:v>
                </c:pt>
                <c:pt idx="1764">
                  <c:v>100.67513545895054</c:v>
                </c:pt>
                <c:pt idx="1765">
                  <c:v>100.77266150570358</c:v>
                </c:pt>
                <c:pt idx="1766">
                  <c:v>100.87852088622458</c:v>
                </c:pt>
                <c:pt idx="1767">
                  <c:v>101.07715370908409</c:v>
                </c:pt>
                <c:pt idx="1768">
                  <c:v>101.18327350628533</c:v>
                </c:pt>
                <c:pt idx="1769">
                  <c:v>101.2900443451872</c:v>
                </c:pt>
                <c:pt idx="1770">
                  <c:v>101.39362507975602</c:v>
                </c:pt>
                <c:pt idx="1771">
                  <c:v>101.49694539764459</c:v>
                </c:pt>
                <c:pt idx="1772">
                  <c:v>101.70365113759181</c:v>
                </c:pt>
                <c:pt idx="1773">
                  <c:v>101.8009167676646</c:v>
                </c:pt>
                <c:pt idx="1774">
                  <c:v>101.90286989798187</c:v>
                </c:pt>
                <c:pt idx="1775">
                  <c:v>102.00345584072784</c:v>
                </c:pt>
                <c:pt idx="1776">
                  <c:v>102.10586470023554</c:v>
                </c:pt>
                <c:pt idx="1777">
                  <c:v>102.21217980994697</c:v>
                </c:pt>
                <c:pt idx="1778">
                  <c:v>102.31009648172039</c:v>
                </c:pt>
                <c:pt idx="1779">
                  <c:v>102.40951054940524</c:v>
                </c:pt>
                <c:pt idx="1780">
                  <c:v>102.50599492943729</c:v>
                </c:pt>
                <c:pt idx="1781">
                  <c:v>102.60397670538077</c:v>
                </c:pt>
                <c:pt idx="1782">
                  <c:v>102.71667202375829</c:v>
                </c:pt>
                <c:pt idx="1783">
                  <c:v>102.84349494703929</c:v>
                </c:pt>
                <c:pt idx="1784">
                  <c:v>102.97995328748948</c:v>
                </c:pt>
                <c:pt idx="1785">
                  <c:v>103.13444548304687</c:v>
                </c:pt>
                <c:pt idx="1786">
                  <c:v>103.27956267811533</c:v>
                </c:pt>
                <c:pt idx="1787">
                  <c:v>103.41087778913061</c:v>
                </c:pt>
                <c:pt idx="1788">
                  <c:v>103.55202362982527</c:v>
                </c:pt>
                <c:pt idx="1789">
                  <c:v>103.68346894918068</c:v>
                </c:pt>
                <c:pt idx="1790">
                  <c:v>103.81517468521633</c:v>
                </c:pt>
                <c:pt idx="1791">
                  <c:v>103.93958875420503</c:v>
                </c:pt>
                <c:pt idx="1792">
                  <c:v>104.05384657266404</c:v>
                </c:pt>
                <c:pt idx="1793">
                  <c:v>104.1584038697838</c:v>
                </c:pt>
                <c:pt idx="1794">
                  <c:v>104.24675022855808</c:v>
                </c:pt>
                <c:pt idx="1795">
                  <c:v>104.33392471227125</c:v>
                </c:pt>
                <c:pt idx="1796">
                  <c:v>104.43470596752741</c:v>
                </c:pt>
                <c:pt idx="1797">
                  <c:v>104.53242732679064</c:v>
                </c:pt>
                <c:pt idx="1798">
                  <c:v>104.62572160248965</c:v>
                </c:pt>
                <c:pt idx="1799">
                  <c:v>104.72402889928344</c:v>
                </c:pt>
                <c:pt idx="1800">
                  <c:v>104.82559140458034</c:v>
                </c:pt>
                <c:pt idx="1801">
                  <c:v>104.92539609728556</c:v>
                </c:pt>
                <c:pt idx="1802">
                  <c:v>105.02142474812717</c:v>
                </c:pt>
                <c:pt idx="1803">
                  <c:v>105.12005756577128</c:v>
                </c:pt>
                <c:pt idx="1804">
                  <c:v>105.22135965438792</c:v>
                </c:pt>
                <c:pt idx="1805">
                  <c:v>105.32012268037215</c:v>
                </c:pt>
                <c:pt idx="1806">
                  <c:v>105.41719299793476</c:v>
                </c:pt>
                <c:pt idx="1807">
                  <c:v>105.5205784199934</c:v>
                </c:pt>
                <c:pt idx="1808">
                  <c:v>105.62005759184831</c:v>
                </c:pt>
                <c:pt idx="1809">
                  <c:v>105.71927634702297</c:v>
                </c:pt>
                <c:pt idx="1810">
                  <c:v>105.81973208142881</c:v>
                </c:pt>
                <c:pt idx="1811">
                  <c:v>105.92995344134397</c:v>
                </c:pt>
                <c:pt idx="1812">
                  <c:v>106.05879459389689</c:v>
                </c:pt>
                <c:pt idx="1813">
                  <c:v>106.19193262167391</c:v>
                </c:pt>
                <c:pt idx="1814">
                  <c:v>106.31374252386013</c:v>
                </c:pt>
                <c:pt idx="1815">
                  <c:v>106.4514378435415</c:v>
                </c:pt>
                <c:pt idx="1816">
                  <c:v>106.57780503763206</c:v>
                </c:pt>
                <c:pt idx="1817">
                  <c:v>106.70150296075008</c:v>
                </c:pt>
                <c:pt idx="1818">
                  <c:v>106.82884671739157</c:v>
                </c:pt>
                <c:pt idx="1819">
                  <c:v>106.95501859897195</c:v>
                </c:pt>
                <c:pt idx="1820">
                  <c:v>107.072466521764</c:v>
                </c:pt>
                <c:pt idx="1821">
                  <c:v>107.19212798633816</c:v>
                </c:pt>
                <c:pt idx="1822">
                  <c:v>107.42162018580711</c:v>
                </c:pt>
                <c:pt idx="1823">
                  <c:v>107.54753165070724</c:v>
                </c:pt>
                <c:pt idx="1824">
                  <c:v>107.65690665641159</c:v>
                </c:pt>
                <c:pt idx="1825">
                  <c:v>107.7692764539388</c:v>
                </c:pt>
                <c:pt idx="1826">
                  <c:v>107.87962802219408</c:v>
                </c:pt>
                <c:pt idx="1827">
                  <c:v>107.98958896542899</c:v>
                </c:pt>
                <c:pt idx="1828">
                  <c:v>108.08997959566477</c:v>
                </c:pt>
                <c:pt idx="1829">
                  <c:v>108.19147699679161</c:v>
                </c:pt>
                <c:pt idx="1830">
                  <c:v>108.29329991876875</c:v>
                </c:pt>
                <c:pt idx="1831">
                  <c:v>108.39193273641285</c:v>
                </c:pt>
                <c:pt idx="1832">
                  <c:v>108.49056555405696</c:v>
                </c:pt>
                <c:pt idx="1833">
                  <c:v>108.589133267531</c:v>
                </c:pt>
                <c:pt idx="1834">
                  <c:v>108.68848223104578</c:v>
                </c:pt>
                <c:pt idx="1835">
                  <c:v>108.79030515302293</c:v>
                </c:pt>
                <c:pt idx="1836">
                  <c:v>108.88945880402753</c:v>
                </c:pt>
                <c:pt idx="1837">
                  <c:v>108.98333901725709</c:v>
                </c:pt>
                <c:pt idx="1838">
                  <c:v>109.07481037619436</c:v>
                </c:pt>
                <c:pt idx="1839">
                  <c:v>109.17481038140977</c:v>
                </c:pt>
                <c:pt idx="1840">
                  <c:v>109.26914632382977</c:v>
                </c:pt>
                <c:pt idx="1841">
                  <c:v>109.36595622471214</c:v>
                </c:pt>
                <c:pt idx="1842">
                  <c:v>109.4765031054776</c:v>
                </c:pt>
                <c:pt idx="1843">
                  <c:v>109.62904217593314</c:v>
                </c:pt>
                <c:pt idx="1844">
                  <c:v>109.81660728988209</c:v>
                </c:pt>
                <c:pt idx="1845">
                  <c:v>110.08438074134756</c:v>
                </c:pt>
                <c:pt idx="1846">
                  <c:v>110.26107345889613</c:v>
                </c:pt>
                <c:pt idx="1847">
                  <c:v>110.34753179673862</c:v>
                </c:pt>
                <c:pt idx="1848">
                  <c:v>110.34356044236483</c:v>
                </c:pt>
                <c:pt idx="1849">
                  <c:v>110.2009823099288</c:v>
                </c:pt>
                <c:pt idx="1850">
                  <c:v>110.09701095033961</c:v>
                </c:pt>
                <c:pt idx="1851">
                  <c:v>110.05859949000296</c:v>
                </c:pt>
                <c:pt idx="1852">
                  <c:v>110.0518286563165</c:v>
                </c:pt>
                <c:pt idx="1853">
                  <c:v>110.05280521886743</c:v>
                </c:pt>
                <c:pt idx="1854">
                  <c:v>110.05619063571066</c:v>
                </c:pt>
                <c:pt idx="1855">
                  <c:v>110.06087813595514</c:v>
                </c:pt>
                <c:pt idx="1856">
                  <c:v>110.07604740757961</c:v>
                </c:pt>
                <c:pt idx="1857">
                  <c:v>110.08529219972843</c:v>
                </c:pt>
                <c:pt idx="1858">
                  <c:v>110.10352136734582</c:v>
                </c:pt>
                <c:pt idx="1859">
                  <c:v>110.11732345139899</c:v>
                </c:pt>
                <c:pt idx="1860">
                  <c:v>110.12975834788085</c:v>
                </c:pt>
                <c:pt idx="1861">
                  <c:v>110.13835209832905</c:v>
                </c:pt>
                <c:pt idx="1862">
                  <c:v>110.15221928655228</c:v>
                </c:pt>
                <c:pt idx="1863">
                  <c:v>110.16856043323787</c:v>
                </c:pt>
                <c:pt idx="1864">
                  <c:v>110.17787032955675</c:v>
                </c:pt>
                <c:pt idx="1865">
                  <c:v>110.19095626773924</c:v>
                </c:pt>
                <c:pt idx="1866">
                  <c:v>110.20026616405812</c:v>
                </c:pt>
                <c:pt idx="1867">
                  <c:v>110.20514897681278</c:v>
                </c:pt>
                <c:pt idx="1868">
                  <c:v>110.21107345628843</c:v>
                </c:pt>
                <c:pt idx="1869">
                  <c:v>110.21706303993415</c:v>
                </c:pt>
                <c:pt idx="1870">
                  <c:v>110.22272710272955</c:v>
                </c:pt>
                <c:pt idx="1871">
                  <c:v>110.21953699839651</c:v>
                </c:pt>
                <c:pt idx="1872">
                  <c:v>110.22747970714408</c:v>
                </c:pt>
                <c:pt idx="1873">
                  <c:v>110.22552658204222</c:v>
                </c:pt>
                <c:pt idx="1874">
                  <c:v>110.21986251924682</c:v>
                </c:pt>
                <c:pt idx="1875">
                  <c:v>110.21205001883936</c:v>
                </c:pt>
                <c:pt idx="1876">
                  <c:v>110.1972062680652</c:v>
                </c:pt>
                <c:pt idx="1877">
                  <c:v>110.18151616308023</c:v>
                </c:pt>
                <c:pt idx="1878">
                  <c:v>110.16178959955141</c:v>
                </c:pt>
                <c:pt idx="1879">
                  <c:v>110.14701095294731</c:v>
                </c:pt>
                <c:pt idx="1880">
                  <c:v>110.13125574379228</c:v>
                </c:pt>
                <c:pt idx="1881">
                  <c:v>110.11302657617489</c:v>
                </c:pt>
                <c:pt idx="1882">
                  <c:v>110.09395105434669</c:v>
                </c:pt>
                <c:pt idx="1883">
                  <c:v>110.07891199106234</c:v>
                </c:pt>
                <c:pt idx="1884">
                  <c:v>110.06758386547153</c:v>
                </c:pt>
                <c:pt idx="1885">
                  <c:v>110.05208907299675</c:v>
                </c:pt>
                <c:pt idx="1886">
                  <c:v>110.04414636424917</c:v>
                </c:pt>
                <c:pt idx="1887">
                  <c:v>110.0413468849365</c:v>
                </c:pt>
                <c:pt idx="1888">
                  <c:v>110.04024011404545</c:v>
                </c:pt>
                <c:pt idx="1889">
                  <c:v>110.03548750963091</c:v>
                </c:pt>
                <c:pt idx="1890">
                  <c:v>110.03633386384172</c:v>
                </c:pt>
                <c:pt idx="1891">
                  <c:v>110.04173750995687</c:v>
                </c:pt>
                <c:pt idx="1892">
                  <c:v>110.06139896931563</c:v>
                </c:pt>
                <c:pt idx="1893">
                  <c:v>110.07559167838917</c:v>
                </c:pt>
                <c:pt idx="1894">
                  <c:v>110.09408126268681</c:v>
                </c:pt>
                <c:pt idx="1895">
                  <c:v>110.11465418042644</c:v>
                </c:pt>
                <c:pt idx="1896">
                  <c:v>110.13418543144508</c:v>
                </c:pt>
                <c:pt idx="1897">
                  <c:v>110.15723230764706</c:v>
                </c:pt>
                <c:pt idx="1898">
                  <c:v>110.16680262064619</c:v>
                </c:pt>
                <c:pt idx="1899">
                  <c:v>110.18952397599787</c:v>
                </c:pt>
                <c:pt idx="1900">
                  <c:v>110.20332606005104</c:v>
                </c:pt>
                <c:pt idx="1901">
                  <c:v>110.21563074819278</c:v>
                </c:pt>
                <c:pt idx="1902">
                  <c:v>110.22734949880396</c:v>
                </c:pt>
                <c:pt idx="1903">
                  <c:v>110.23288335325924</c:v>
                </c:pt>
                <c:pt idx="1904">
                  <c:v>110.23307866576943</c:v>
                </c:pt>
                <c:pt idx="1905">
                  <c:v>110.23249272823887</c:v>
                </c:pt>
                <c:pt idx="1906">
                  <c:v>110.22611251957278</c:v>
                </c:pt>
                <c:pt idx="1907">
                  <c:v>110.22044845677738</c:v>
                </c:pt>
                <c:pt idx="1908">
                  <c:v>110.21374272726098</c:v>
                </c:pt>
                <c:pt idx="1909">
                  <c:v>110.20287033086061</c:v>
                </c:pt>
                <c:pt idx="1910">
                  <c:v>110.19134689275961</c:v>
                </c:pt>
                <c:pt idx="1911">
                  <c:v>110.17884689210769</c:v>
                </c:pt>
                <c:pt idx="1912">
                  <c:v>110.16510991222458</c:v>
                </c:pt>
                <c:pt idx="1913">
                  <c:v>110.15697189096682</c:v>
                </c:pt>
                <c:pt idx="1914">
                  <c:v>110.1405005359411</c:v>
                </c:pt>
                <c:pt idx="1915">
                  <c:v>110.12507084763638</c:v>
                </c:pt>
                <c:pt idx="1916">
                  <c:v>110.12018803488172</c:v>
                </c:pt>
                <c:pt idx="1917">
                  <c:v>110.1157609513175</c:v>
                </c:pt>
                <c:pt idx="1918">
                  <c:v>110.09941980463191</c:v>
                </c:pt>
                <c:pt idx="1919">
                  <c:v>110.08685469980992</c:v>
                </c:pt>
                <c:pt idx="1920">
                  <c:v>110.07754480349104</c:v>
                </c:pt>
                <c:pt idx="1921">
                  <c:v>110.07357344911725</c:v>
                </c:pt>
                <c:pt idx="1922">
                  <c:v>110.06029219842458</c:v>
                </c:pt>
                <c:pt idx="1923">
                  <c:v>110.06087813595514</c:v>
                </c:pt>
                <c:pt idx="1924">
                  <c:v>110.06120365680545</c:v>
                </c:pt>
                <c:pt idx="1925">
                  <c:v>110.05221928133687</c:v>
                </c:pt>
                <c:pt idx="1926">
                  <c:v>109.56725831854419</c:v>
                </c:pt>
                <c:pt idx="1927">
                  <c:v>109.36439372463065</c:v>
                </c:pt>
                <c:pt idx="1928">
                  <c:v>109.38099528799648</c:v>
                </c:pt>
                <c:pt idx="1929">
                  <c:v>109.16159423488716</c:v>
                </c:pt>
                <c:pt idx="1930">
                  <c:v>109.1714900687366</c:v>
                </c:pt>
                <c:pt idx="1931">
                  <c:v>109.19551350748952</c:v>
                </c:pt>
                <c:pt idx="1932">
                  <c:v>109.19642496587039</c:v>
                </c:pt>
                <c:pt idx="1933">
                  <c:v>109.00098224734393</c:v>
                </c:pt>
                <c:pt idx="1934">
                  <c:v>109.01927651913138</c:v>
                </c:pt>
                <c:pt idx="1935">
                  <c:v>109.03691974921821</c:v>
                </c:pt>
                <c:pt idx="1936">
                  <c:v>109.04987547906057</c:v>
                </c:pt>
                <c:pt idx="1937">
                  <c:v>109.05358641675411</c:v>
                </c:pt>
                <c:pt idx="1938">
                  <c:v>109.06107339631126</c:v>
                </c:pt>
                <c:pt idx="1939">
                  <c:v>109.06393797979399</c:v>
                </c:pt>
                <c:pt idx="1940">
                  <c:v>109.06380777145387</c:v>
                </c:pt>
                <c:pt idx="1941">
                  <c:v>109.06602131323598</c:v>
                </c:pt>
                <c:pt idx="1942">
                  <c:v>109.07969318894902</c:v>
                </c:pt>
                <c:pt idx="1943">
                  <c:v>109.07741454299685</c:v>
                </c:pt>
                <c:pt idx="1944">
                  <c:v>109.07585204291536</c:v>
                </c:pt>
                <c:pt idx="1945">
                  <c:v>108.92878172274504</c:v>
                </c:pt>
                <c:pt idx="1946">
                  <c:v>108.68939368942665</c:v>
                </c:pt>
                <c:pt idx="1947">
                  <c:v>108.69473223137175</c:v>
                </c:pt>
                <c:pt idx="1948">
                  <c:v>108.7001358774869</c:v>
                </c:pt>
                <c:pt idx="1949">
                  <c:v>108.70358639850019</c:v>
                </c:pt>
                <c:pt idx="1950">
                  <c:v>108.69759681485448</c:v>
                </c:pt>
                <c:pt idx="1951">
                  <c:v>108.69121660618839</c:v>
                </c:pt>
                <c:pt idx="1952">
                  <c:v>108.66543535484379</c:v>
                </c:pt>
                <c:pt idx="1953">
                  <c:v>108.63203691560193</c:v>
                </c:pt>
                <c:pt idx="1954">
                  <c:v>108.59453691364615</c:v>
                </c:pt>
                <c:pt idx="1955">
                  <c:v>108.56517493294814</c:v>
                </c:pt>
                <c:pt idx="1956">
                  <c:v>108.55495357824839</c:v>
                </c:pt>
                <c:pt idx="1957">
                  <c:v>108.56185462027497</c:v>
                </c:pt>
                <c:pt idx="1958">
                  <c:v>108.57682857938926</c:v>
                </c:pt>
                <c:pt idx="1959">
                  <c:v>108.58991451757174</c:v>
                </c:pt>
                <c:pt idx="1960">
                  <c:v>108.61113847701199</c:v>
                </c:pt>
                <c:pt idx="1961">
                  <c:v>108.61810462320864</c:v>
                </c:pt>
                <c:pt idx="1962">
                  <c:v>108.63138587390131</c:v>
                </c:pt>
                <c:pt idx="1963">
                  <c:v>108.63639889499609</c:v>
                </c:pt>
                <c:pt idx="1964">
                  <c:v>108.64896399981808</c:v>
                </c:pt>
                <c:pt idx="1965">
                  <c:v>108.65039629155945</c:v>
                </c:pt>
                <c:pt idx="1966">
                  <c:v>108.65521400014404</c:v>
                </c:pt>
                <c:pt idx="1967">
                  <c:v>108.66185462549038</c:v>
                </c:pt>
                <c:pt idx="1968">
                  <c:v>108.66667233407497</c:v>
                </c:pt>
                <c:pt idx="1969">
                  <c:v>108.65619056269497</c:v>
                </c:pt>
                <c:pt idx="1970">
                  <c:v>108.65658118771535</c:v>
                </c:pt>
                <c:pt idx="1971">
                  <c:v>108.65716712524591</c:v>
                </c:pt>
                <c:pt idx="1972">
                  <c:v>108.65274004168168</c:v>
                </c:pt>
                <c:pt idx="1973">
                  <c:v>108.64590410382516</c:v>
                </c:pt>
                <c:pt idx="1974">
                  <c:v>108.6362035824859</c:v>
                </c:pt>
                <c:pt idx="1975">
                  <c:v>108.63171139475162</c:v>
                </c:pt>
                <c:pt idx="1976">
                  <c:v>108.6281306653982</c:v>
                </c:pt>
                <c:pt idx="1977">
                  <c:v>108.610096810291</c:v>
                </c:pt>
                <c:pt idx="1978">
                  <c:v>108.60996660195087</c:v>
                </c:pt>
                <c:pt idx="1979">
                  <c:v>108.60417233081535</c:v>
                </c:pt>
                <c:pt idx="1980">
                  <c:v>108.5990942055505</c:v>
                </c:pt>
                <c:pt idx="1981">
                  <c:v>108.59434160113597</c:v>
                </c:pt>
                <c:pt idx="1982">
                  <c:v>108.58763587161957</c:v>
                </c:pt>
                <c:pt idx="1983">
                  <c:v>108.58425045477634</c:v>
                </c:pt>
                <c:pt idx="1984">
                  <c:v>108.58412024643621</c:v>
                </c:pt>
                <c:pt idx="1985">
                  <c:v>108.58841712166031</c:v>
                </c:pt>
                <c:pt idx="1986">
                  <c:v>108.58229732967447</c:v>
                </c:pt>
                <c:pt idx="1987">
                  <c:v>108.57930253785162</c:v>
                </c:pt>
                <c:pt idx="1988">
                  <c:v>108.58210201716429</c:v>
                </c:pt>
                <c:pt idx="1989">
                  <c:v>108.58477128813684</c:v>
                </c:pt>
                <c:pt idx="1990">
                  <c:v>108.58359941307572</c:v>
                </c:pt>
                <c:pt idx="1991">
                  <c:v>108.58171139214392</c:v>
                </c:pt>
                <c:pt idx="1992">
                  <c:v>108.58164628797385</c:v>
                </c:pt>
                <c:pt idx="1993">
                  <c:v>108.59375566360541</c:v>
                </c:pt>
                <c:pt idx="1994">
                  <c:v>108.60026608061162</c:v>
                </c:pt>
                <c:pt idx="1995">
                  <c:v>108.62064368584106</c:v>
                </c:pt>
                <c:pt idx="1996">
                  <c:v>108.62363847766392</c:v>
                </c:pt>
                <c:pt idx="1997">
                  <c:v>108.63385983236367</c:v>
                </c:pt>
                <c:pt idx="1998">
                  <c:v>108.64622962467547</c:v>
                </c:pt>
                <c:pt idx="1999">
                  <c:v>108.6552791043141</c:v>
                </c:pt>
                <c:pt idx="2000">
                  <c:v>108.66354733391199</c:v>
                </c:pt>
                <c:pt idx="2001">
                  <c:v>108.66615150071448</c:v>
                </c:pt>
                <c:pt idx="2002">
                  <c:v>108.66856035500678</c:v>
                </c:pt>
                <c:pt idx="2003">
                  <c:v>108.67018795925833</c:v>
                </c:pt>
                <c:pt idx="2004">
                  <c:v>108.66901608419721</c:v>
                </c:pt>
                <c:pt idx="2005">
                  <c:v>108.6681697299864</c:v>
                </c:pt>
                <c:pt idx="2006">
                  <c:v>108.66035722957895</c:v>
                </c:pt>
                <c:pt idx="2007">
                  <c:v>108.65775306277646</c:v>
                </c:pt>
                <c:pt idx="2008">
                  <c:v>108.64010983268963</c:v>
                </c:pt>
                <c:pt idx="2009">
                  <c:v>108.62819576956826</c:v>
                </c:pt>
                <c:pt idx="2010">
                  <c:v>108.61719316482777</c:v>
                </c:pt>
                <c:pt idx="2011">
                  <c:v>108.60729733097833</c:v>
                </c:pt>
                <c:pt idx="2012">
                  <c:v>108.59675045542826</c:v>
                </c:pt>
                <c:pt idx="2013">
                  <c:v>108.59173743433348</c:v>
                </c:pt>
                <c:pt idx="2014">
                  <c:v>108.58099524627323</c:v>
                </c:pt>
                <c:pt idx="2015">
                  <c:v>108.57454993343708</c:v>
                </c:pt>
                <c:pt idx="2016">
                  <c:v>108.56856034979137</c:v>
                </c:pt>
                <c:pt idx="2017">
                  <c:v>108.56537024545833</c:v>
                </c:pt>
                <c:pt idx="2018">
                  <c:v>108.56595618298888</c:v>
                </c:pt>
                <c:pt idx="2019">
                  <c:v>108.56686764136975</c:v>
                </c:pt>
                <c:pt idx="2020">
                  <c:v>108.56276607865584</c:v>
                </c:pt>
                <c:pt idx="2021">
                  <c:v>108.57305253752565</c:v>
                </c:pt>
                <c:pt idx="2022">
                  <c:v>108.58399003809609</c:v>
                </c:pt>
                <c:pt idx="2023">
                  <c:v>108.6004613931218</c:v>
                </c:pt>
                <c:pt idx="2024">
                  <c:v>108.61758378984814</c:v>
                </c:pt>
                <c:pt idx="2025">
                  <c:v>108.63197181143187</c:v>
                </c:pt>
                <c:pt idx="2026">
                  <c:v>108.65111243743013</c:v>
                </c:pt>
                <c:pt idx="2027">
                  <c:v>108.66706295909535</c:v>
                </c:pt>
                <c:pt idx="2028">
                  <c:v>108.67839108468615</c:v>
                </c:pt>
                <c:pt idx="2029">
                  <c:v>108.68848223104578</c:v>
                </c:pt>
                <c:pt idx="2030">
                  <c:v>108.68945879359671</c:v>
                </c:pt>
                <c:pt idx="2031">
                  <c:v>108.68444577250193</c:v>
                </c:pt>
                <c:pt idx="2032">
                  <c:v>108.6753962928633</c:v>
                </c:pt>
                <c:pt idx="2033">
                  <c:v>108.66810462581634</c:v>
                </c:pt>
                <c:pt idx="2034">
                  <c:v>108.65306556253199</c:v>
                </c:pt>
                <c:pt idx="2035">
                  <c:v>108.64303952034243</c:v>
                </c:pt>
                <c:pt idx="2036">
                  <c:v>108.62819576956826</c:v>
                </c:pt>
                <c:pt idx="2037">
                  <c:v>108.61608639393671</c:v>
                </c:pt>
                <c:pt idx="2038">
                  <c:v>108.60593014340702</c:v>
                </c:pt>
                <c:pt idx="2039">
                  <c:v>108.58757076744951</c:v>
                </c:pt>
                <c:pt idx="2040">
                  <c:v>108.58496660064702</c:v>
                </c:pt>
                <c:pt idx="2041">
                  <c:v>108.57305253752565</c:v>
                </c:pt>
                <c:pt idx="2042">
                  <c:v>108.56810462060093</c:v>
                </c:pt>
                <c:pt idx="2043">
                  <c:v>108.5604223285336</c:v>
                </c:pt>
                <c:pt idx="2044">
                  <c:v>108.55892493262218</c:v>
                </c:pt>
                <c:pt idx="2045">
                  <c:v>108.55990149517311</c:v>
                </c:pt>
                <c:pt idx="2046">
                  <c:v>108.55938066181261</c:v>
                </c:pt>
                <c:pt idx="2047">
                  <c:v>108.56113847440429</c:v>
                </c:pt>
                <c:pt idx="2048">
                  <c:v>108.57214107914479</c:v>
                </c:pt>
                <c:pt idx="2049">
                  <c:v>108.59466712198628</c:v>
                </c:pt>
                <c:pt idx="2050">
                  <c:v>108.61126868535212</c:v>
                </c:pt>
                <c:pt idx="2051">
                  <c:v>108.64577389548504</c:v>
                </c:pt>
                <c:pt idx="2052">
                  <c:v>108.66426347978268</c:v>
                </c:pt>
                <c:pt idx="2053">
                  <c:v>108.67884681387659</c:v>
                </c:pt>
                <c:pt idx="2054">
                  <c:v>108.6910212936782</c:v>
                </c:pt>
                <c:pt idx="2055">
                  <c:v>108.6996150441264</c:v>
                </c:pt>
                <c:pt idx="2056">
                  <c:v>108.69564368975261</c:v>
                </c:pt>
                <c:pt idx="2057">
                  <c:v>108.66699785492528</c:v>
                </c:pt>
                <c:pt idx="2058">
                  <c:v>108.64434160374367</c:v>
                </c:pt>
                <c:pt idx="2059">
                  <c:v>108.63047441552044</c:v>
                </c:pt>
                <c:pt idx="2060">
                  <c:v>108.6082087893592</c:v>
                </c:pt>
                <c:pt idx="2061">
                  <c:v>108.59212805935385</c:v>
                </c:pt>
                <c:pt idx="2062">
                  <c:v>108.57728430857969</c:v>
                </c:pt>
                <c:pt idx="2063">
                  <c:v>108.56100826606416</c:v>
                </c:pt>
                <c:pt idx="2064">
                  <c:v>108.55020097383385</c:v>
                </c:pt>
                <c:pt idx="2065">
                  <c:v>108.54512284856901</c:v>
                </c:pt>
                <c:pt idx="2066">
                  <c:v>108.54512284856901</c:v>
                </c:pt>
                <c:pt idx="2067">
                  <c:v>108.55163326557522</c:v>
                </c:pt>
                <c:pt idx="2068">
                  <c:v>108.5690160789818</c:v>
                </c:pt>
                <c:pt idx="2069">
                  <c:v>108.59434160113597</c:v>
                </c:pt>
                <c:pt idx="2070">
                  <c:v>108.61517493555584</c:v>
                </c:pt>
                <c:pt idx="2071">
                  <c:v>108.63425045738404</c:v>
                </c:pt>
                <c:pt idx="2072">
                  <c:v>108.64675045803597</c:v>
                </c:pt>
                <c:pt idx="2073">
                  <c:v>108.65853431281721</c:v>
                </c:pt>
                <c:pt idx="2074">
                  <c:v>108.67767493881547</c:v>
                </c:pt>
                <c:pt idx="2075">
                  <c:v>108.68503171003249</c:v>
                </c:pt>
                <c:pt idx="2076">
                  <c:v>108.69186764788901</c:v>
                </c:pt>
                <c:pt idx="2077">
                  <c:v>108.68848223104578</c:v>
                </c:pt>
                <c:pt idx="2078">
                  <c:v>108.51836503467348</c:v>
                </c:pt>
                <c:pt idx="2079">
                  <c:v>107.98659417360614</c:v>
                </c:pt>
                <c:pt idx="2080">
                  <c:v>106.24714095788659</c:v>
                </c:pt>
                <c:pt idx="2081">
                  <c:v>101.48288289691118</c:v>
                </c:pt>
                <c:pt idx="2082">
                  <c:v>97.873833229517913</c:v>
                </c:pt>
                <c:pt idx="2083">
                  <c:v>98.042583238318912</c:v>
                </c:pt>
                <c:pt idx="2084">
                  <c:v>96.507687324934523</c:v>
                </c:pt>
                <c:pt idx="2085">
                  <c:v>96.104366991399729</c:v>
                </c:pt>
                <c:pt idx="2086">
                  <c:v>96.157166473320103</c:v>
                </c:pt>
                <c:pt idx="2087">
                  <c:v>95.630473737517605</c:v>
                </c:pt>
                <c:pt idx="2088">
                  <c:v>94.289002313387755</c:v>
                </c:pt>
                <c:pt idx="2089">
                  <c:v>93.802088225493208</c:v>
                </c:pt>
                <c:pt idx="2090">
                  <c:v>93.853976249032712</c:v>
                </c:pt>
                <c:pt idx="2091">
                  <c:v>93.865174166283396</c:v>
                </c:pt>
                <c:pt idx="2092">
                  <c:v>93.864197603732464</c:v>
                </c:pt>
                <c:pt idx="2093">
                  <c:v>93.859249686807743</c:v>
                </c:pt>
                <c:pt idx="2094">
                  <c:v>93.863937187052215</c:v>
                </c:pt>
                <c:pt idx="2095">
                  <c:v>93.86530437462352</c:v>
                </c:pt>
                <c:pt idx="2096">
                  <c:v>93.870122083208116</c:v>
                </c:pt>
                <c:pt idx="2097">
                  <c:v>93.880603854588117</c:v>
                </c:pt>
                <c:pt idx="2098">
                  <c:v>93.894405938641285</c:v>
                </c:pt>
                <c:pt idx="2099">
                  <c:v>93.908208022694453</c:v>
                </c:pt>
                <c:pt idx="2100">
                  <c:v>93.925786148611223</c:v>
                </c:pt>
                <c:pt idx="2101">
                  <c:v>93.93216635727731</c:v>
                </c:pt>
                <c:pt idx="2102">
                  <c:v>93.942843441167497</c:v>
                </c:pt>
                <c:pt idx="2103">
                  <c:v>93.94323406618787</c:v>
                </c:pt>
                <c:pt idx="2104">
                  <c:v>93.941215836915944</c:v>
                </c:pt>
                <c:pt idx="2105">
                  <c:v>93.944340837078926</c:v>
                </c:pt>
                <c:pt idx="2106">
                  <c:v>93.937765315902652</c:v>
                </c:pt>
                <c:pt idx="2107">
                  <c:v>93.923507502659049</c:v>
                </c:pt>
                <c:pt idx="2108">
                  <c:v>93.91243979374849</c:v>
                </c:pt>
                <c:pt idx="2109">
                  <c:v>93.901437189007993</c:v>
                </c:pt>
                <c:pt idx="2110">
                  <c:v>93.892387709369359</c:v>
                </c:pt>
                <c:pt idx="2111">
                  <c:v>93.881124687948613</c:v>
                </c:pt>
                <c:pt idx="2112">
                  <c:v>93.877739271105384</c:v>
                </c:pt>
                <c:pt idx="2113">
                  <c:v>93.876437187704141</c:v>
                </c:pt>
                <c:pt idx="2114">
                  <c:v>93.873442395881284</c:v>
                </c:pt>
                <c:pt idx="2115">
                  <c:v>93.877543958595197</c:v>
                </c:pt>
                <c:pt idx="2116">
                  <c:v>93.882752292200166</c:v>
                </c:pt>
                <c:pt idx="2117">
                  <c:v>93.889197605036316</c:v>
                </c:pt>
                <c:pt idx="2118">
                  <c:v>93.907036147633335</c:v>
                </c:pt>
                <c:pt idx="2119">
                  <c:v>93.917127293992962</c:v>
                </c:pt>
                <c:pt idx="2120">
                  <c:v>93.931515315576689</c:v>
                </c:pt>
                <c:pt idx="2121">
                  <c:v>93.942127295296814</c:v>
                </c:pt>
                <c:pt idx="2122">
                  <c:v>93.948377295622777</c:v>
                </c:pt>
                <c:pt idx="2123">
                  <c:v>93.951306983275572</c:v>
                </c:pt>
                <c:pt idx="2124">
                  <c:v>93.570642900922394</c:v>
                </c:pt>
                <c:pt idx="2125">
                  <c:v>90.248767727673112</c:v>
                </c:pt>
                <c:pt idx="2126">
                  <c:v>80.852543279288511</c:v>
                </c:pt>
                <c:pt idx="2127">
                  <c:v>74.748115877584496</c:v>
                </c:pt>
                <c:pt idx="2128">
                  <c:v>69.039717142368318</c:v>
                </c:pt>
                <c:pt idx="2129">
                  <c:v>68.956188492178626</c:v>
                </c:pt>
                <c:pt idx="2130">
                  <c:v>60.532685448692064</c:v>
                </c:pt>
                <c:pt idx="2131">
                  <c:v>60.510484926700883</c:v>
                </c:pt>
                <c:pt idx="2132">
                  <c:v>60.542776595051691</c:v>
                </c:pt>
                <c:pt idx="2133">
                  <c:v>54.833205984774395</c:v>
                </c:pt>
                <c:pt idx="2134">
                  <c:v>44.377932001989393</c:v>
                </c:pt>
                <c:pt idx="2135">
                  <c:v>35.528126852936111</c:v>
                </c:pt>
                <c:pt idx="2136">
                  <c:v>35.765952386173012</c:v>
                </c:pt>
                <c:pt idx="2137">
                  <c:v>35.78743676229351</c:v>
                </c:pt>
                <c:pt idx="2138">
                  <c:v>35.820965409875498</c:v>
                </c:pt>
                <c:pt idx="2139">
                  <c:v>35.871290933333512</c:v>
                </c:pt>
                <c:pt idx="2140">
                  <c:v>35.925327394485066</c:v>
                </c:pt>
                <c:pt idx="2141">
                  <c:v>35.949676354088297</c:v>
                </c:pt>
                <c:pt idx="2142">
                  <c:v>35.947332603966061</c:v>
                </c:pt>
              </c:numCache>
            </c:numRef>
          </c:xVal>
          <c:yVal>
            <c:numRef>
              <c:f>'Experimental data'!$K$8:$K$1851</c:f>
              <c:numCache>
                <c:formatCode>0.0</c:formatCode>
                <c:ptCount val="1844"/>
                <c:pt idx="0">
                  <c:v>-5.0999999999999996</c:v>
                </c:pt>
                <c:pt idx="1">
                  <c:v>-5.0999999999999996</c:v>
                </c:pt>
                <c:pt idx="2">
                  <c:v>-5.1003906250203723</c:v>
                </c:pt>
                <c:pt idx="3">
                  <c:v>-5.1002604166802481</c:v>
                </c:pt>
                <c:pt idx="4">
                  <c:v>-5.1009114583808692</c:v>
                </c:pt>
                <c:pt idx="5">
                  <c:v>-5.100781250040745</c:v>
                </c:pt>
                <c:pt idx="6">
                  <c:v>-5.1005208333604966</c:v>
                </c:pt>
                <c:pt idx="7">
                  <c:v>-5.1002604166802481</c:v>
                </c:pt>
                <c:pt idx="8">
                  <c:v>-5.100781250040745</c:v>
                </c:pt>
                <c:pt idx="9">
                  <c:v>-5.1011718750611177</c:v>
                </c:pt>
                <c:pt idx="10">
                  <c:v>-5.0998697916598754</c:v>
                </c:pt>
                <c:pt idx="11">
                  <c:v>-5.100781250040745</c:v>
                </c:pt>
                <c:pt idx="12">
                  <c:v>-5.1011718750611177</c:v>
                </c:pt>
                <c:pt idx="13">
                  <c:v>-5.1006510417006208</c:v>
                </c:pt>
                <c:pt idx="14">
                  <c:v>-5.1009114583808692</c:v>
                </c:pt>
                <c:pt idx="15">
                  <c:v>-5.1014322917413661</c:v>
                </c:pt>
                <c:pt idx="16">
                  <c:v>-5.100781250040745</c:v>
                </c:pt>
                <c:pt idx="17">
                  <c:v>-5.1002604166802481</c:v>
                </c:pt>
                <c:pt idx="18">
                  <c:v>-5.0994791666395027</c:v>
                </c:pt>
                <c:pt idx="19">
                  <c:v>-5.0992187499592543</c:v>
                </c:pt>
                <c:pt idx="20">
                  <c:v>-5.0992187499592543</c:v>
                </c:pt>
                <c:pt idx="21">
                  <c:v>-5.0993489582993785</c:v>
                </c:pt>
                <c:pt idx="22">
                  <c:v>-5.0980468748981362</c:v>
                </c:pt>
                <c:pt idx="23">
                  <c:v>-5.0990885416191301</c:v>
                </c:pt>
                <c:pt idx="24">
                  <c:v>-5.0990885416191301</c:v>
                </c:pt>
                <c:pt idx="25">
                  <c:v>-5.0988281249388816</c:v>
                </c:pt>
                <c:pt idx="26">
                  <c:v>-5.0990885416191301</c:v>
                </c:pt>
                <c:pt idx="27">
                  <c:v>-5.0976562498777636</c:v>
                </c:pt>
                <c:pt idx="28">
                  <c:v>-5.0970052081771424</c:v>
                </c:pt>
                <c:pt idx="29">
                  <c:v>-5.0975260415376393</c:v>
                </c:pt>
                <c:pt idx="30">
                  <c:v>-5.0976562498777636</c:v>
                </c:pt>
                <c:pt idx="31">
                  <c:v>-5.0983072915783847</c:v>
                </c:pt>
                <c:pt idx="32">
                  <c:v>-5.0989583332790058</c:v>
                </c:pt>
                <c:pt idx="33">
                  <c:v>-5.0981770832382605</c:v>
                </c:pt>
                <c:pt idx="34">
                  <c:v>-5.0983072915783847</c:v>
                </c:pt>
                <c:pt idx="35">
                  <c:v>-5.0981770832382605</c:v>
                </c:pt>
                <c:pt idx="36">
                  <c:v>-5.0983072915783847</c:v>
                </c:pt>
                <c:pt idx="37">
                  <c:v>-5.0981770832382605</c:v>
                </c:pt>
                <c:pt idx="38">
                  <c:v>-5.0980468748981362</c:v>
                </c:pt>
                <c:pt idx="39">
                  <c:v>-5.097916666558012</c:v>
                </c:pt>
                <c:pt idx="40">
                  <c:v>-5.0988281249388816</c:v>
                </c:pt>
                <c:pt idx="41">
                  <c:v>-5.0992187499592543</c:v>
                </c:pt>
                <c:pt idx="42">
                  <c:v>-5.099609374979627</c:v>
                </c:pt>
                <c:pt idx="43">
                  <c:v>-5.0986979165987574</c:v>
                </c:pt>
                <c:pt idx="44">
                  <c:v>-5.097916666558012</c:v>
                </c:pt>
                <c:pt idx="45">
                  <c:v>-5.0976562498777636</c:v>
                </c:pt>
                <c:pt idx="46">
                  <c:v>-5.0980468748981362</c:v>
                </c:pt>
                <c:pt idx="47">
                  <c:v>-5.0976562498777636</c:v>
                </c:pt>
                <c:pt idx="48">
                  <c:v>-5.0976562498777636</c:v>
                </c:pt>
                <c:pt idx="49">
                  <c:v>-5.0972656248573909</c:v>
                </c:pt>
                <c:pt idx="50">
                  <c:v>-5.097916666558012</c:v>
                </c:pt>
                <c:pt idx="51">
                  <c:v>-5.0971354165172666</c:v>
                </c:pt>
                <c:pt idx="52">
                  <c:v>-5.097916666558012</c:v>
                </c:pt>
                <c:pt idx="53">
                  <c:v>-5.0981770832382605</c:v>
                </c:pt>
                <c:pt idx="54">
                  <c:v>-5.0983072915783847</c:v>
                </c:pt>
                <c:pt idx="55">
                  <c:v>-5.0984374999185089</c:v>
                </c:pt>
                <c:pt idx="56">
                  <c:v>-5.0985677082586331</c:v>
                </c:pt>
                <c:pt idx="57">
                  <c:v>-5.0983072915783847</c:v>
                </c:pt>
                <c:pt idx="58">
                  <c:v>-5.0981770832382605</c:v>
                </c:pt>
                <c:pt idx="59">
                  <c:v>-5.097916666558012</c:v>
                </c:pt>
                <c:pt idx="60">
                  <c:v>-5.0980468748981362</c:v>
                </c:pt>
                <c:pt idx="61">
                  <c:v>-5.097916666558012</c:v>
                </c:pt>
                <c:pt idx="62">
                  <c:v>-5.0983072915783847</c:v>
                </c:pt>
                <c:pt idx="63">
                  <c:v>-5.0981770832382605</c:v>
                </c:pt>
                <c:pt idx="64">
                  <c:v>-5.0975260415376393</c:v>
                </c:pt>
                <c:pt idx="65">
                  <c:v>-5.097916666558012</c:v>
                </c:pt>
                <c:pt idx="66">
                  <c:v>-5.0971354165172666</c:v>
                </c:pt>
                <c:pt idx="67">
                  <c:v>-5.097916666558012</c:v>
                </c:pt>
                <c:pt idx="68">
                  <c:v>-5.0972656248573909</c:v>
                </c:pt>
                <c:pt idx="69">
                  <c:v>-5.0977864582178878</c:v>
                </c:pt>
                <c:pt idx="70">
                  <c:v>-5.0977864582178878</c:v>
                </c:pt>
                <c:pt idx="71">
                  <c:v>-5.0981770832382605</c:v>
                </c:pt>
                <c:pt idx="72">
                  <c:v>-5.0988281249388816</c:v>
                </c:pt>
                <c:pt idx="73">
                  <c:v>-5.0977864582178878</c:v>
                </c:pt>
                <c:pt idx="74">
                  <c:v>-5.0983072915783847</c:v>
                </c:pt>
                <c:pt idx="75">
                  <c:v>-5.0990885416191301</c:v>
                </c:pt>
                <c:pt idx="76">
                  <c:v>-5.0992187499592543</c:v>
                </c:pt>
                <c:pt idx="77">
                  <c:v>-5.0983072915783847</c:v>
                </c:pt>
                <c:pt idx="78">
                  <c:v>-5.0972656248573909</c:v>
                </c:pt>
                <c:pt idx="79">
                  <c:v>-5.0975260415376393</c:v>
                </c:pt>
                <c:pt idx="80">
                  <c:v>-5.0972656248573909</c:v>
                </c:pt>
                <c:pt idx="81">
                  <c:v>-5.0976562498777636</c:v>
                </c:pt>
                <c:pt idx="82">
                  <c:v>-5.0972656248573909</c:v>
                </c:pt>
                <c:pt idx="83">
                  <c:v>-5.0958333331160244</c:v>
                </c:pt>
                <c:pt idx="84">
                  <c:v>-5.0963541664765213</c:v>
                </c:pt>
                <c:pt idx="85">
                  <c:v>-5.096744791496894</c:v>
                </c:pt>
                <c:pt idx="86">
                  <c:v>-5.0968749998370182</c:v>
                </c:pt>
                <c:pt idx="87">
                  <c:v>-5.097916666558012</c:v>
                </c:pt>
                <c:pt idx="88">
                  <c:v>-5.0989583332790058</c:v>
                </c:pt>
                <c:pt idx="89">
                  <c:v>-5.0984374999185089</c:v>
                </c:pt>
                <c:pt idx="90">
                  <c:v>-5.0981770832382605</c:v>
                </c:pt>
                <c:pt idx="91">
                  <c:v>-5.0981770832382605</c:v>
                </c:pt>
                <c:pt idx="92">
                  <c:v>-5.0980468748981362</c:v>
                </c:pt>
                <c:pt idx="93">
                  <c:v>-5.0971354165172666</c:v>
                </c:pt>
                <c:pt idx="94">
                  <c:v>-5.0981770832382605</c:v>
                </c:pt>
                <c:pt idx="95">
                  <c:v>-5.097916666558012</c:v>
                </c:pt>
                <c:pt idx="96">
                  <c:v>-5.0980468748981362</c:v>
                </c:pt>
                <c:pt idx="97">
                  <c:v>-5.0977864582178878</c:v>
                </c:pt>
                <c:pt idx="98">
                  <c:v>-5.097916666558012</c:v>
                </c:pt>
                <c:pt idx="99">
                  <c:v>-5.0963541664765213</c:v>
                </c:pt>
                <c:pt idx="100">
                  <c:v>-5.0964843748166455</c:v>
                </c:pt>
                <c:pt idx="101">
                  <c:v>-5.0963541664765213</c:v>
                </c:pt>
                <c:pt idx="102">
                  <c:v>-5.0968749998370182</c:v>
                </c:pt>
                <c:pt idx="103">
                  <c:v>-5.0962239581363971</c:v>
                </c:pt>
                <c:pt idx="104">
                  <c:v>-5.0968749998370182</c:v>
                </c:pt>
                <c:pt idx="105">
                  <c:v>-5.0964843748166455</c:v>
                </c:pt>
                <c:pt idx="106">
                  <c:v>-5.0968749998370182</c:v>
                </c:pt>
                <c:pt idx="107">
                  <c:v>-5.0972656248573909</c:v>
                </c:pt>
                <c:pt idx="108">
                  <c:v>-5.0973958331975151</c:v>
                </c:pt>
                <c:pt idx="109">
                  <c:v>-5.0981770832382605</c:v>
                </c:pt>
                <c:pt idx="110">
                  <c:v>-5.0990885416191301</c:v>
                </c:pt>
                <c:pt idx="111">
                  <c:v>-5.0988281249388816</c:v>
                </c:pt>
                <c:pt idx="112">
                  <c:v>-5.0984374999185089</c:v>
                </c:pt>
                <c:pt idx="113">
                  <c:v>-5.0989583332790058</c:v>
                </c:pt>
                <c:pt idx="114">
                  <c:v>-5.0985677082586331</c:v>
                </c:pt>
                <c:pt idx="115">
                  <c:v>-5.0992187499592543</c:v>
                </c:pt>
                <c:pt idx="116">
                  <c:v>-5.0984374999185089</c:v>
                </c:pt>
                <c:pt idx="117">
                  <c:v>-5.0986979165987574</c:v>
                </c:pt>
                <c:pt idx="118">
                  <c:v>-5.0986979165987574</c:v>
                </c:pt>
                <c:pt idx="119">
                  <c:v>-5.0994791666395027</c:v>
                </c:pt>
                <c:pt idx="120">
                  <c:v>-5.0988281249388816</c:v>
                </c:pt>
                <c:pt idx="121">
                  <c:v>-5.0984374999185089</c:v>
                </c:pt>
                <c:pt idx="122">
                  <c:v>-5.0988281249388816</c:v>
                </c:pt>
                <c:pt idx="123">
                  <c:v>-5.0989583332790058</c:v>
                </c:pt>
                <c:pt idx="124">
                  <c:v>-5.0992187499592543</c:v>
                </c:pt>
                <c:pt idx="125">
                  <c:v>-5.0981770832382605</c:v>
                </c:pt>
                <c:pt idx="126">
                  <c:v>-5.0984374999185089</c:v>
                </c:pt>
                <c:pt idx="127">
                  <c:v>-5.0988281249388816</c:v>
                </c:pt>
                <c:pt idx="128">
                  <c:v>-5.0989583332790058</c:v>
                </c:pt>
                <c:pt idx="129">
                  <c:v>-5.0990885416191301</c:v>
                </c:pt>
                <c:pt idx="130">
                  <c:v>-5.0980468748981362</c:v>
                </c:pt>
                <c:pt idx="131">
                  <c:v>-5.097916666558012</c:v>
                </c:pt>
                <c:pt idx="132">
                  <c:v>-5.0972656248573909</c:v>
                </c:pt>
                <c:pt idx="133">
                  <c:v>-5.0970052081771424</c:v>
                </c:pt>
                <c:pt idx="134">
                  <c:v>-5.0970052081771424</c:v>
                </c:pt>
                <c:pt idx="135">
                  <c:v>-5.0968749998370182</c:v>
                </c:pt>
                <c:pt idx="136">
                  <c:v>-5.0964843748166455</c:v>
                </c:pt>
                <c:pt idx="137">
                  <c:v>-5.0964843748166455</c:v>
                </c:pt>
                <c:pt idx="138">
                  <c:v>-5.0962239581363971</c:v>
                </c:pt>
                <c:pt idx="139">
                  <c:v>-5.0970052081771424</c:v>
                </c:pt>
                <c:pt idx="140">
                  <c:v>-5.0972656248573909</c:v>
                </c:pt>
                <c:pt idx="141">
                  <c:v>-5.0959635414561486</c:v>
                </c:pt>
                <c:pt idx="142">
                  <c:v>-5.0963541664765213</c:v>
                </c:pt>
                <c:pt idx="143">
                  <c:v>-5.0972656248573909</c:v>
                </c:pt>
                <c:pt idx="144">
                  <c:v>-5.0971354165172666</c:v>
                </c:pt>
                <c:pt idx="145">
                  <c:v>-5.0972656248573909</c:v>
                </c:pt>
                <c:pt idx="146">
                  <c:v>-5.0966145831567697</c:v>
                </c:pt>
                <c:pt idx="147">
                  <c:v>-5.0972656248573909</c:v>
                </c:pt>
                <c:pt idx="148">
                  <c:v>-5.096744791496894</c:v>
                </c:pt>
                <c:pt idx="149">
                  <c:v>-5.0968749998370182</c:v>
                </c:pt>
                <c:pt idx="150">
                  <c:v>-5.0975260415376393</c:v>
                </c:pt>
                <c:pt idx="151">
                  <c:v>-5.0973958331975151</c:v>
                </c:pt>
                <c:pt idx="152">
                  <c:v>-5.0971354165172666</c:v>
                </c:pt>
                <c:pt idx="153">
                  <c:v>-5.0975260415376393</c:v>
                </c:pt>
                <c:pt idx="154">
                  <c:v>-5.0984374999185089</c:v>
                </c:pt>
                <c:pt idx="155">
                  <c:v>-5.0981770832382605</c:v>
                </c:pt>
                <c:pt idx="156">
                  <c:v>-5.0980468748981362</c:v>
                </c:pt>
                <c:pt idx="157">
                  <c:v>-5.0980468748981362</c:v>
                </c:pt>
                <c:pt idx="158">
                  <c:v>-5.0980468748981362</c:v>
                </c:pt>
                <c:pt idx="159">
                  <c:v>-5.0976562498777636</c:v>
                </c:pt>
                <c:pt idx="160">
                  <c:v>-5.0980468748981362</c:v>
                </c:pt>
                <c:pt idx="161">
                  <c:v>-5.0976562498777636</c:v>
                </c:pt>
                <c:pt idx="162">
                  <c:v>-5.0972656248573909</c:v>
                </c:pt>
                <c:pt idx="163">
                  <c:v>-5.0977864582178878</c:v>
                </c:pt>
                <c:pt idx="164">
                  <c:v>-5.0975260415376393</c:v>
                </c:pt>
                <c:pt idx="165">
                  <c:v>-5.0971354165172666</c:v>
                </c:pt>
                <c:pt idx="166">
                  <c:v>-5.0973958331975151</c:v>
                </c:pt>
                <c:pt idx="167">
                  <c:v>-5.0973958331975151</c:v>
                </c:pt>
                <c:pt idx="168">
                  <c:v>-5.0971354165172666</c:v>
                </c:pt>
                <c:pt idx="169">
                  <c:v>-5.0972656248573909</c:v>
                </c:pt>
                <c:pt idx="170">
                  <c:v>-5.0971354165172666</c:v>
                </c:pt>
                <c:pt idx="171">
                  <c:v>-5.0976562498777636</c:v>
                </c:pt>
                <c:pt idx="172">
                  <c:v>-5.0968749998370182</c:v>
                </c:pt>
                <c:pt idx="173">
                  <c:v>-5.0963541664765213</c:v>
                </c:pt>
                <c:pt idx="174">
                  <c:v>-5.0964843748166455</c:v>
                </c:pt>
                <c:pt idx="175">
                  <c:v>-5.096744791496894</c:v>
                </c:pt>
                <c:pt idx="176">
                  <c:v>-5.0972656248573909</c:v>
                </c:pt>
                <c:pt idx="177">
                  <c:v>-5.0973958331975151</c:v>
                </c:pt>
                <c:pt idx="178">
                  <c:v>-5.0970052081771424</c:v>
                </c:pt>
                <c:pt idx="179">
                  <c:v>-5.097916666558012</c:v>
                </c:pt>
                <c:pt idx="180">
                  <c:v>-5.0975260415376393</c:v>
                </c:pt>
                <c:pt idx="181">
                  <c:v>-5.0980468748981362</c:v>
                </c:pt>
                <c:pt idx="182">
                  <c:v>-5.0980468748981362</c:v>
                </c:pt>
                <c:pt idx="183">
                  <c:v>-5.0977864582178878</c:v>
                </c:pt>
                <c:pt idx="184">
                  <c:v>-5.0980468748981362</c:v>
                </c:pt>
                <c:pt idx="185">
                  <c:v>-5.0981770832382605</c:v>
                </c:pt>
                <c:pt idx="186">
                  <c:v>-5.0968749998370182</c:v>
                </c:pt>
                <c:pt idx="187">
                  <c:v>-5.0971354165172666</c:v>
                </c:pt>
                <c:pt idx="188">
                  <c:v>-5.0972656248573909</c:v>
                </c:pt>
                <c:pt idx="189">
                  <c:v>-5.096744791496894</c:v>
                </c:pt>
                <c:pt idx="190">
                  <c:v>-5.0970052081771424</c:v>
                </c:pt>
                <c:pt idx="191">
                  <c:v>-5.0960937497962728</c:v>
                </c:pt>
                <c:pt idx="192">
                  <c:v>-5.096744791496894</c:v>
                </c:pt>
                <c:pt idx="193">
                  <c:v>-5.0960937497962728</c:v>
                </c:pt>
                <c:pt idx="194">
                  <c:v>-5.0966145831567697</c:v>
                </c:pt>
                <c:pt idx="195">
                  <c:v>-5.0963541664765213</c:v>
                </c:pt>
                <c:pt idx="196">
                  <c:v>-5.0968749998370182</c:v>
                </c:pt>
                <c:pt idx="197">
                  <c:v>-5.0966145831567697</c:v>
                </c:pt>
                <c:pt idx="198">
                  <c:v>-5.0971354165172666</c:v>
                </c:pt>
                <c:pt idx="199">
                  <c:v>-5.0966145831567697</c:v>
                </c:pt>
                <c:pt idx="200">
                  <c:v>-5.0968749998370182</c:v>
                </c:pt>
                <c:pt idx="201">
                  <c:v>-5.0970052081771424</c:v>
                </c:pt>
                <c:pt idx="202">
                  <c:v>-5.0963541664765213</c:v>
                </c:pt>
                <c:pt idx="203">
                  <c:v>-5.0970052081771424</c:v>
                </c:pt>
                <c:pt idx="204">
                  <c:v>-5.0964843748166455</c:v>
                </c:pt>
                <c:pt idx="205">
                  <c:v>-5.096744791496894</c:v>
                </c:pt>
                <c:pt idx="206">
                  <c:v>-5.0966145831567697</c:v>
                </c:pt>
                <c:pt idx="207">
                  <c:v>-5.096744791496894</c:v>
                </c:pt>
                <c:pt idx="208">
                  <c:v>-5.0971354165172666</c:v>
                </c:pt>
                <c:pt idx="209">
                  <c:v>-5.096744791496894</c:v>
                </c:pt>
                <c:pt idx="210">
                  <c:v>-5.0976562498777636</c:v>
                </c:pt>
                <c:pt idx="211">
                  <c:v>-5.0972656248573909</c:v>
                </c:pt>
                <c:pt idx="212">
                  <c:v>-5.0972656248573909</c:v>
                </c:pt>
                <c:pt idx="213">
                  <c:v>-5.0981770832382605</c:v>
                </c:pt>
                <c:pt idx="214">
                  <c:v>-5.0977864582178878</c:v>
                </c:pt>
                <c:pt idx="215">
                  <c:v>-5.0976562498777636</c:v>
                </c:pt>
                <c:pt idx="216">
                  <c:v>-5.0976562498777636</c:v>
                </c:pt>
                <c:pt idx="217">
                  <c:v>-5.0970052081771424</c:v>
                </c:pt>
                <c:pt idx="218">
                  <c:v>-5.0970052081771424</c:v>
                </c:pt>
                <c:pt idx="219">
                  <c:v>-5.0970052081771424</c:v>
                </c:pt>
                <c:pt idx="220">
                  <c:v>-5.0971354165172666</c:v>
                </c:pt>
                <c:pt idx="221">
                  <c:v>-5.0975260415376393</c:v>
                </c:pt>
                <c:pt idx="222">
                  <c:v>-5.0973958331975151</c:v>
                </c:pt>
                <c:pt idx="223">
                  <c:v>-5.0970052081771424</c:v>
                </c:pt>
                <c:pt idx="224">
                  <c:v>-5.0977864582178878</c:v>
                </c:pt>
                <c:pt idx="225">
                  <c:v>-5.0972656248573909</c:v>
                </c:pt>
                <c:pt idx="226">
                  <c:v>-5.0970052081771424</c:v>
                </c:pt>
                <c:pt idx="227">
                  <c:v>-5.0964843748166455</c:v>
                </c:pt>
                <c:pt idx="228">
                  <c:v>-5.0966145831567697</c:v>
                </c:pt>
                <c:pt idx="229">
                  <c:v>-5.0966145831567697</c:v>
                </c:pt>
                <c:pt idx="230">
                  <c:v>-5.0968749998370182</c:v>
                </c:pt>
                <c:pt idx="231">
                  <c:v>-5.0971354165172666</c:v>
                </c:pt>
                <c:pt idx="232">
                  <c:v>-5.0968749998370182</c:v>
                </c:pt>
                <c:pt idx="233">
                  <c:v>-5.0971354165172666</c:v>
                </c:pt>
                <c:pt idx="234">
                  <c:v>-5.0970052081771424</c:v>
                </c:pt>
                <c:pt idx="235">
                  <c:v>-5.0976562498777636</c:v>
                </c:pt>
                <c:pt idx="236">
                  <c:v>-5.0966145831567697</c:v>
                </c:pt>
                <c:pt idx="237">
                  <c:v>-5.096744791496894</c:v>
                </c:pt>
                <c:pt idx="238">
                  <c:v>-5.0964843748166455</c:v>
                </c:pt>
                <c:pt idx="239">
                  <c:v>-5.0960937497962728</c:v>
                </c:pt>
                <c:pt idx="240">
                  <c:v>-5.0964843748166455</c:v>
                </c:pt>
                <c:pt idx="241">
                  <c:v>-5.0971354165172666</c:v>
                </c:pt>
                <c:pt idx="242">
                  <c:v>-5.0971354165172666</c:v>
                </c:pt>
                <c:pt idx="243">
                  <c:v>-5.0966145831567697</c:v>
                </c:pt>
                <c:pt idx="244">
                  <c:v>-5.0964843748166455</c:v>
                </c:pt>
                <c:pt idx="245">
                  <c:v>-5.0960937497962728</c:v>
                </c:pt>
                <c:pt idx="246">
                  <c:v>-5.0970052081771424</c:v>
                </c:pt>
                <c:pt idx="247">
                  <c:v>-5.0970052081771424</c:v>
                </c:pt>
                <c:pt idx="248">
                  <c:v>-5.096744791496894</c:v>
                </c:pt>
                <c:pt idx="249">
                  <c:v>-5.0971354165172666</c:v>
                </c:pt>
                <c:pt idx="250">
                  <c:v>-5.0970052081771424</c:v>
                </c:pt>
                <c:pt idx="251">
                  <c:v>-5.0971354165172666</c:v>
                </c:pt>
                <c:pt idx="252">
                  <c:v>-5.0960937497962728</c:v>
                </c:pt>
                <c:pt idx="253">
                  <c:v>-5.0966145831567697</c:v>
                </c:pt>
                <c:pt idx="254">
                  <c:v>-5.0964843748166455</c:v>
                </c:pt>
                <c:pt idx="255">
                  <c:v>-5.0966145831567697</c:v>
                </c:pt>
                <c:pt idx="256">
                  <c:v>-5.0973958331975151</c:v>
                </c:pt>
                <c:pt idx="257">
                  <c:v>-5.096744791496894</c:v>
                </c:pt>
                <c:pt idx="258">
                  <c:v>-5.0973958331975151</c:v>
                </c:pt>
                <c:pt idx="259">
                  <c:v>-5.0975260415376393</c:v>
                </c:pt>
                <c:pt idx="260">
                  <c:v>-5.0983072915783847</c:v>
                </c:pt>
                <c:pt idx="261">
                  <c:v>-5.0986979165987574</c:v>
                </c:pt>
                <c:pt idx="262">
                  <c:v>-5.0984374999185089</c:v>
                </c:pt>
                <c:pt idx="263">
                  <c:v>-5.0985677082586331</c:v>
                </c:pt>
                <c:pt idx="264">
                  <c:v>-5.0986979165987574</c:v>
                </c:pt>
                <c:pt idx="265">
                  <c:v>-5.0990885416191301</c:v>
                </c:pt>
                <c:pt idx="266">
                  <c:v>-5.0989583332790058</c:v>
                </c:pt>
                <c:pt idx="267">
                  <c:v>-5.0992187499592543</c:v>
                </c:pt>
                <c:pt idx="268">
                  <c:v>-5.0983072915783847</c:v>
                </c:pt>
                <c:pt idx="269">
                  <c:v>-5.0972656248573909</c:v>
                </c:pt>
                <c:pt idx="270">
                  <c:v>-5.097916666558012</c:v>
                </c:pt>
                <c:pt idx="271">
                  <c:v>-5.0975260415376393</c:v>
                </c:pt>
                <c:pt idx="272">
                  <c:v>-5.0975260415376393</c:v>
                </c:pt>
                <c:pt idx="273">
                  <c:v>-5.0971354165172666</c:v>
                </c:pt>
                <c:pt idx="274">
                  <c:v>-5.0970052081771424</c:v>
                </c:pt>
                <c:pt idx="275">
                  <c:v>-5.0968749998370182</c:v>
                </c:pt>
                <c:pt idx="276">
                  <c:v>-5.0964843748166455</c:v>
                </c:pt>
                <c:pt idx="277">
                  <c:v>-5.0964843748166455</c:v>
                </c:pt>
                <c:pt idx="278">
                  <c:v>-5.0960937497962728</c:v>
                </c:pt>
                <c:pt idx="279">
                  <c:v>-5.0958333331160244</c:v>
                </c:pt>
                <c:pt idx="280">
                  <c:v>-5.0953124997555275</c:v>
                </c:pt>
                <c:pt idx="281">
                  <c:v>-5.0951822914154032</c:v>
                </c:pt>
                <c:pt idx="282">
                  <c:v>-5.095052083075279</c:v>
                </c:pt>
                <c:pt idx="283">
                  <c:v>-5.0947916663950306</c:v>
                </c:pt>
                <c:pt idx="284">
                  <c:v>-5.095052083075279</c:v>
                </c:pt>
                <c:pt idx="285">
                  <c:v>-5.0954427080956517</c:v>
                </c:pt>
                <c:pt idx="286">
                  <c:v>-5.0953124997555275</c:v>
                </c:pt>
                <c:pt idx="287">
                  <c:v>-5.0951822914154032</c:v>
                </c:pt>
                <c:pt idx="288">
                  <c:v>-5.0954427080956517</c:v>
                </c:pt>
                <c:pt idx="289">
                  <c:v>-5.0954427080956517</c:v>
                </c:pt>
                <c:pt idx="290">
                  <c:v>-5.0949218747351548</c:v>
                </c:pt>
                <c:pt idx="291">
                  <c:v>-5.0955729164357759</c:v>
                </c:pt>
                <c:pt idx="292">
                  <c:v>-5.0958333331160244</c:v>
                </c:pt>
                <c:pt idx="293">
                  <c:v>-5.0954427080956517</c:v>
                </c:pt>
                <c:pt idx="294">
                  <c:v>-5.0960937497962728</c:v>
                </c:pt>
                <c:pt idx="295">
                  <c:v>-5.0963541664765213</c:v>
                </c:pt>
                <c:pt idx="296">
                  <c:v>-5.0958333331160244</c:v>
                </c:pt>
                <c:pt idx="297">
                  <c:v>-5.0959635414561486</c:v>
                </c:pt>
                <c:pt idx="298">
                  <c:v>-5.0975260415376393</c:v>
                </c:pt>
                <c:pt idx="299">
                  <c:v>-5.0983072915783847</c:v>
                </c:pt>
                <c:pt idx="300">
                  <c:v>-5.0977864582178878</c:v>
                </c:pt>
                <c:pt idx="301">
                  <c:v>-5.0975260415376393</c:v>
                </c:pt>
                <c:pt idx="302">
                  <c:v>-5.0971354165172666</c:v>
                </c:pt>
                <c:pt idx="303">
                  <c:v>-5.0971354165172666</c:v>
                </c:pt>
                <c:pt idx="304">
                  <c:v>-5.0964843748166455</c:v>
                </c:pt>
                <c:pt idx="305">
                  <c:v>-5.0971354165172666</c:v>
                </c:pt>
                <c:pt idx="306">
                  <c:v>-5.0968749998370182</c:v>
                </c:pt>
                <c:pt idx="307">
                  <c:v>-5.0971354165172666</c:v>
                </c:pt>
                <c:pt idx="308">
                  <c:v>-5.097916666558012</c:v>
                </c:pt>
                <c:pt idx="309">
                  <c:v>-5.0972656248573909</c:v>
                </c:pt>
                <c:pt idx="310">
                  <c:v>-5.0975260415376393</c:v>
                </c:pt>
                <c:pt idx="311">
                  <c:v>-5.0962239581363971</c:v>
                </c:pt>
                <c:pt idx="312">
                  <c:v>-5.095052083075279</c:v>
                </c:pt>
                <c:pt idx="313">
                  <c:v>-5.0945312497147821</c:v>
                </c:pt>
                <c:pt idx="314">
                  <c:v>-5.0957031247759002</c:v>
                </c:pt>
                <c:pt idx="315">
                  <c:v>-5.0954427080956517</c:v>
                </c:pt>
                <c:pt idx="316">
                  <c:v>-5.0951822914154032</c:v>
                </c:pt>
                <c:pt idx="317">
                  <c:v>-5.0954427080956517</c:v>
                </c:pt>
                <c:pt idx="318">
                  <c:v>-5.0951822914154032</c:v>
                </c:pt>
                <c:pt idx="319">
                  <c:v>-5.0955729164357759</c:v>
                </c:pt>
                <c:pt idx="320">
                  <c:v>-5.0953124997555275</c:v>
                </c:pt>
                <c:pt idx="321">
                  <c:v>-5.095052083075279</c:v>
                </c:pt>
                <c:pt idx="322">
                  <c:v>-5.0960937497962728</c:v>
                </c:pt>
                <c:pt idx="323">
                  <c:v>-5.095052083075279</c:v>
                </c:pt>
                <c:pt idx="324">
                  <c:v>-5.0980468748981362</c:v>
                </c:pt>
                <c:pt idx="325">
                  <c:v>-5.0972656248573909</c:v>
                </c:pt>
                <c:pt idx="326">
                  <c:v>-5.0971354165172666</c:v>
                </c:pt>
                <c:pt idx="327">
                  <c:v>-5.0973958331975151</c:v>
                </c:pt>
                <c:pt idx="328">
                  <c:v>-5.0972656248573909</c:v>
                </c:pt>
                <c:pt idx="329">
                  <c:v>-5.0966145831567697</c:v>
                </c:pt>
                <c:pt idx="330">
                  <c:v>-5.0971354165172666</c:v>
                </c:pt>
                <c:pt idx="331">
                  <c:v>-5.0975260415376393</c:v>
                </c:pt>
                <c:pt idx="332">
                  <c:v>-5.0975260415376393</c:v>
                </c:pt>
                <c:pt idx="333">
                  <c:v>-5.0954427080956517</c:v>
                </c:pt>
                <c:pt idx="334">
                  <c:v>-5.0945312497147821</c:v>
                </c:pt>
                <c:pt idx="335">
                  <c:v>-5.095052083075279</c:v>
                </c:pt>
                <c:pt idx="336">
                  <c:v>-5.0946614580549063</c:v>
                </c:pt>
                <c:pt idx="337">
                  <c:v>-5.0957031247759002</c:v>
                </c:pt>
                <c:pt idx="338">
                  <c:v>-5.0955729164357759</c:v>
                </c:pt>
                <c:pt idx="339">
                  <c:v>-5.0953124997555275</c:v>
                </c:pt>
                <c:pt idx="340">
                  <c:v>-5.0947916663950306</c:v>
                </c:pt>
                <c:pt idx="341">
                  <c:v>-5.0946614580549063</c:v>
                </c:pt>
                <c:pt idx="342">
                  <c:v>-5.0953124997555275</c:v>
                </c:pt>
                <c:pt idx="343">
                  <c:v>-5.0968749998370182</c:v>
                </c:pt>
                <c:pt idx="344">
                  <c:v>-5.0972656248573909</c:v>
                </c:pt>
                <c:pt idx="345">
                  <c:v>-5.0970052081771424</c:v>
                </c:pt>
                <c:pt idx="346">
                  <c:v>-5.0975260415376393</c:v>
                </c:pt>
                <c:pt idx="347">
                  <c:v>-5.0975260415376393</c:v>
                </c:pt>
                <c:pt idx="348">
                  <c:v>-5.0970052081771424</c:v>
                </c:pt>
                <c:pt idx="349">
                  <c:v>-5.0976562498777636</c:v>
                </c:pt>
                <c:pt idx="350">
                  <c:v>-5.0972656248573909</c:v>
                </c:pt>
                <c:pt idx="351">
                  <c:v>-5.095052083075279</c:v>
                </c:pt>
                <c:pt idx="352">
                  <c:v>-5.0953124997555275</c:v>
                </c:pt>
                <c:pt idx="353">
                  <c:v>-5.0947916663950306</c:v>
                </c:pt>
                <c:pt idx="354">
                  <c:v>-5.095052083075279</c:v>
                </c:pt>
                <c:pt idx="355">
                  <c:v>-5.0959635414561486</c:v>
                </c:pt>
                <c:pt idx="356">
                  <c:v>-5.0958333331160244</c:v>
                </c:pt>
                <c:pt idx="357">
                  <c:v>-5.0955729164357759</c:v>
                </c:pt>
                <c:pt idx="358">
                  <c:v>-5.0955729164357759</c:v>
                </c:pt>
                <c:pt idx="359">
                  <c:v>-5.0963541664765213</c:v>
                </c:pt>
                <c:pt idx="360">
                  <c:v>-5.0962239581363971</c:v>
                </c:pt>
                <c:pt idx="361">
                  <c:v>-5.0970052081771424</c:v>
                </c:pt>
                <c:pt idx="362">
                  <c:v>-5.0984374999185089</c:v>
                </c:pt>
                <c:pt idx="363">
                  <c:v>-5.0976562498777636</c:v>
                </c:pt>
                <c:pt idx="364">
                  <c:v>-5.0980468748981362</c:v>
                </c:pt>
                <c:pt idx="365">
                  <c:v>-5.0975260415376393</c:v>
                </c:pt>
                <c:pt idx="366">
                  <c:v>-5.0983072915783847</c:v>
                </c:pt>
                <c:pt idx="367">
                  <c:v>-5.0986979165987574</c:v>
                </c:pt>
                <c:pt idx="368">
                  <c:v>-5.0968749998370182</c:v>
                </c:pt>
                <c:pt idx="369">
                  <c:v>-5.0951822914154032</c:v>
                </c:pt>
                <c:pt idx="370">
                  <c:v>-5.0947916663950306</c:v>
                </c:pt>
                <c:pt idx="371">
                  <c:v>-5.095052083075279</c:v>
                </c:pt>
                <c:pt idx="372">
                  <c:v>-5.0951822914154032</c:v>
                </c:pt>
                <c:pt idx="373">
                  <c:v>-5.0959635414561486</c:v>
                </c:pt>
                <c:pt idx="374">
                  <c:v>-5.0968749998370182</c:v>
                </c:pt>
                <c:pt idx="375">
                  <c:v>-5.0960937497962728</c:v>
                </c:pt>
                <c:pt idx="376">
                  <c:v>-5.0960937497962728</c:v>
                </c:pt>
                <c:pt idx="377">
                  <c:v>-5.0962239581363971</c:v>
                </c:pt>
                <c:pt idx="378">
                  <c:v>-5.0966145831567697</c:v>
                </c:pt>
                <c:pt idx="379">
                  <c:v>-5.0983072915783847</c:v>
                </c:pt>
                <c:pt idx="380">
                  <c:v>-5.0981770832382605</c:v>
                </c:pt>
                <c:pt idx="381">
                  <c:v>-5.0984374999185089</c:v>
                </c:pt>
                <c:pt idx="382">
                  <c:v>-5.0984374999185089</c:v>
                </c:pt>
                <c:pt idx="383">
                  <c:v>-5.0984374999185089</c:v>
                </c:pt>
                <c:pt idx="384">
                  <c:v>-5.0985677082586331</c:v>
                </c:pt>
                <c:pt idx="385">
                  <c:v>-5.0989583332790058</c:v>
                </c:pt>
                <c:pt idx="386">
                  <c:v>-5.0985677082586331</c:v>
                </c:pt>
                <c:pt idx="387">
                  <c:v>-5.0992187499592543</c:v>
                </c:pt>
                <c:pt idx="388">
                  <c:v>-5.0990885416191301</c:v>
                </c:pt>
                <c:pt idx="389">
                  <c:v>-5.0980468748981362</c:v>
                </c:pt>
                <c:pt idx="390">
                  <c:v>-5.0963541664765213</c:v>
                </c:pt>
                <c:pt idx="391">
                  <c:v>-5.0962239581363971</c:v>
                </c:pt>
                <c:pt idx="392">
                  <c:v>-5.0964843748166455</c:v>
                </c:pt>
                <c:pt idx="393">
                  <c:v>-5.0963541664765213</c:v>
                </c:pt>
                <c:pt idx="394">
                  <c:v>-5.0959635414561486</c:v>
                </c:pt>
                <c:pt idx="395">
                  <c:v>-5.0962239581363971</c:v>
                </c:pt>
                <c:pt idx="396">
                  <c:v>-5.0960937497962728</c:v>
                </c:pt>
                <c:pt idx="397">
                  <c:v>-5.0962239581363971</c:v>
                </c:pt>
                <c:pt idx="398">
                  <c:v>-5.0960937497962728</c:v>
                </c:pt>
                <c:pt idx="399">
                  <c:v>-5.0960937497962728</c:v>
                </c:pt>
                <c:pt idx="400">
                  <c:v>-5.0983072915783847</c:v>
                </c:pt>
                <c:pt idx="401">
                  <c:v>-5.0977864582178878</c:v>
                </c:pt>
                <c:pt idx="402">
                  <c:v>-5.0983072915783847</c:v>
                </c:pt>
                <c:pt idx="403">
                  <c:v>-5.0990885416191301</c:v>
                </c:pt>
                <c:pt idx="404">
                  <c:v>-5.0983072915783847</c:v>
                </c:pt>
                <c:pt idx="405">
                  <c:v>-5.0980468748981362</c:v>
                </c:pt>
                <c:pt idx="406">
                  <c:v>-5.0992187499592543</c:v>
                </c:pt>
                <c:pt idx="407">
                  <c:v>-5.0990885416191301</c:v>
                </c:pt>
                <c:pt idx="408">
                  <c:v>-5.0984374999185089</c:v>
                </c:pt>
                <c:pt idx="409">
                  <c:v>-5.0985677082586331</c:v>
                </c:pt>
                <c:pt idx="410">
                  <c:v>-5.0986979165987574</c:v>
                </c:pt>
                <c:pt idx="411">
                  <c:v>-5.0992187499592543</c:v>
                </c:pt>
                <c:pt idx="412">
                  <c:v>-5.0971354165172666</c:v>
                </c:pt>
                <c:pt idx="413">
                  <c:v>-5.0966145831567697</c:v>
                </c:pt>
                <c:pt idx="414">
                  <c:v>-5.0963541664765213</c:v>
                </c:pt>
                <c:pt idx="415">
                  <c:v>-5.0962239581363971</c:v>
                </c:pt>
                <c:pt idx="416">
                  <c:v>-5.0963541664765213</c:v>
                </c:pt>
                <c:pt idx="417">
                  <c:v>-5.0957031247759002</c:v>
                </c:pt>
                <c:pt idx="418">
                  <c:v>-5.0962239581363971</c:v>
                </c:pt>
                <c:pt idx="419">
                  <c:v>-5.0959635414561486</c:v>
                </c:pt>
                <c:pt idx="420">
                  <c:v>-5.0963541664765213</c:v>
                </c:pt>
                <c:pt idx="421">
                  <c:v>-5.0960937497962728</c:v>
                </c:pt>
                <c:pt idx="422">
                  <c:v>-5.0958333331160244</c:v>
                </c:pt>
                <c:pt idx="423">
                  <c:v>-5.0958333331160244</c:v>
                </c:pt>
                <c:pt idx="424">
                  <c:v>-5.0959635414561486</c:v>
                </c:pt>
                <c:pt idx="425">
                  <c:v>-5.0980468748981362</c:v>
                </c:pt>
                <c:pt idx="426">
                  <c:v>-5.0986979165987574</c:v>
                </c:pt>
                <c:pt idx="427">
                  <c:v>-5.0976562498777636</c:v>
                </c:pt>
                <c:pt idx="428">
                  <c:v>-5.0984374999185089</c:v>
                </c:pt>
                <c:pt idx="429">
                  <c:v>-5.0984374999185089</c:v>
                </c:pt>
                <c:pt idx="430">
                  <c:v>-5.0984374999185089</c:v>
                </c:pt>
                <c:pt idx="431">
                  <c:v>-5.0986979165987574</c:v>
                </c:pt>
                <c:pt idx="432">
                  <c:v>-5.0983072915783847</c:v>
                </c:pt>
                <c:pt idx="433">
                  <c:v>-5.0981770832382605</c:v>
                </c:pt>
                <c:pt idx="434">
                  <c:v>-5.0985677082586331</c:v>
                </c:pt>
                <c:pt idx="435">
                  <c:v>-5.0980468748981362</c:v>
                </c:pt>
                <c:pt idx="436">
                  <c:v>-5.0977864582178878</c:v>
                </c:pt>
                <c:pt idx="437">
                  <c:v>-5.0968749998370182</c:v>
                </c:pt>
                <c:pt idx="438">
                  <c:v>-5.0958333331160244</c:v>
                </c:pt>
                <c:pt idx="439">
                  <c:v>-5.0959635414561486</c:v>
                </c:pt>
                <c:pt idx="440">
                  <c:v>-5.0957031247759002</c:v>
                </c:pt>
                <c:pt idx="441">
                  <c:v>-5.0957031247759002</c:v>
                </c:pt>
                <c:pt idx="442">
                  <c:v>-5.0957031247759002</c:v>
                </c:pt>
                <c:pt idx="443">
                  <c:v>-5.0963541664765213</c:v>
                </c:pt>
                <c:pt idx="444">
                  <c:v>-5.0954427080956517</c:v>
                </c:pt>
                <c:pt idx="445">
                  <c:v>-5.0958333331160244</c:v>
                </c:pt>
                <c:pt idx="446">
                  <c:v>-5.0954427080956517</c:v>
                </c:pt>
                <c:pt idx="447">
                  <c:v>-5.0957031247759002</c:v>
                </c:pt>
                <c:pt idx="448">
                  <c:v>-5.0960937497962728</c:v>
                </c:pt>
                <c:pt idx="449">
                  <c:v>-5.0951822914154032</c:v>
                </c:pt>
                <c:pt idx="450">
                  <c:v>-5.0953124997555275</c:v>
                </c:pt>
                <c:pt idx="451">
                  <c:v>-5.0953124997555275</c:v>
                </c:pt>
                <c:pt idx="452">
                  <c:v>-5.0976562498777636</c:v>
                </c:pt>
                <c:pt idx="453">
                  <c:v>-5.0976562498777636</c:v>
                </c:pt>
                <c:pt idx="454">
                  <c:v>-5.0980468748981362</c:v>
                </c:pt>
                <c:pt idx="455">
                  <c:v>-5.097916666558012</c:v>
                </c:pt>
                <c:pt idx="456">
                  <c:v>-5.0980468748981362</c:v>
                </c:pt>
                <c:pt idx="457">
                  <c:v>-5.0977864582178878</c:v>
                </c:pt>
                <c:pt idx="458">
                  <c:v>-5.0977864582178878</c:v>
                </c:pt>
                <c:pt idx="459">
                  <c:v>-5.0976562498777636</c:v>
                </c:pt>
                <c:pt idx="460">
                  <c:v>-5.0973958331975151</c:v>
                </c:pt>
                <c:pt idx="461">
                  <c:v>-5.0980468748981362</c:v>
                </c:pt>
                <c:pt idx="462">
                  <c:v>-5.0981770832382605</c:v>
                </c:pt>
                <c:pt idx="463">
                  <c:v>-5.0986979165987574</c:v>
                </c:pt>
                <c:pt idx="464">
                  <c:v>-5.096744791496894</c:v>
                </c:pt>
                <c:pt idx="465">
                  <c:v>-5.0951822914154032</c:v>
                </c:pt>
                <c:pt idx="466">
                  <c:v>-5.0959635414561486</c:v>
                </c:pt>
                <c:pt idx="467">
                  <c:v>-5.0957031247759002</c:v>
                </c:pt>
                <c:pt idx="468">
                  <c:v>-5.0958333331160244</c:v>
                </c:pt>
                <c:pt idx="469">
                  <c:v>-5.0962239581363971</c:v>
                </c:pt>
                <c:pt idx="470">
                  <c:v>-5.0959635414561486</c:v>
                </c:pt>
                <c:pt idx="471">
                  <c:v>-5.0959635414561486</c:v>
                </c:pt>
                <c:pt idx="472">
                  <c:v>-5.0954427080956517</c:v>
                </c:pt>
                <c:pt idx="473">
                  <c:v>-5.0968749998370182</c:v>
                </c:pt>
                <c:pt idx="474">
                  <c:v>-5.0958333331160244</c:v>
                </c:pt>
                <c:pt idx="475">
                  <c:v>-5.096744791496894</c:v>
                </c:pt>
                <c:pt idx="476">
                  <c:v>-5.0963541664765213</c:v>
                </c:pt>
                <c:pt idx="477">
                  <c:v>-5.0980468748981362</c:v>
                </c:pt>
                <c:pt idx="478">
                  <c:v>-5.0986979165987574</c:v>
                </c:pt>
                <c:pt idx="479">
                  <c:v>-5.0986979165987574</c:v>
                </c:pt>
                <c:pt idx="480">
                  <c:v>-5.0980468748981362</c:v>
                </c:pt>
                <c:pt idx="481">
                  <c:v>-5.0975260415376393</c:v>
                </c:pt>
                <c:pt idx="482">
                  <c:v>-5.097916666558012</c:v>
                </c:pt>
                <c:pt idx="483">
                  <c:v>-5.0986979165987574</c:v>
                </c:pt>
                <c:pt idx="484">
                  <c:v>-5.0977864582178878</c:v>
                </c:pt>
                <c:pt idx="485">
                  <c:v>-5.0985677082586331</c:v>
                </c:pt>
                <c:pt idx="486">
                  <c:v>-5.0981770832382605</c:v>
                </c:pt>
                <c:pt idx="487">
                  <c:v>-5.0975260415376393</c:v>
                </c:pt>
                <c:pt idx="488">
                  <c:v>-5.0953124997555275</c:v>
                </c:pt>
                <c:pt idx="489">
                  <c:v>-5.0955729164357759</c:v>
                </c:pt>
                <c:pt idx="490">
                  <c:v>-5.095052083075279</c:v>
                </c:pt>
                <c:pt idx="491">
                  <c:v>-5.0954427080956517</c:v>
                </c:pt>
                <c:pt idx="492">
                  <c:v>-5.0959635414561486</c:v>
                </c:pt>
                <c:pt idx="493">
                  <c:v>-5.0957031247759002</c:v>
                </c:pt>
                <c:pt idx="494">
                  <c:v>-5.0945312497147821</c:v>
                </c:pt>
                <c:pt idx="495">
                  <c:v>-5.0957031247759002</c:v>
                </c:pt>
                <c:pt idx="496">
                  <c:v>-5.0958333331160244</c:v>
                </c:pt>
                <c:pt idx="497">
                  <c:v>-5.0957031247759002</c:v>
                </c:pt>
                <c:pt idx="498">
                  <c:v>-5.0957031247759002</c:v>
                </c:pt>
                <c:pt idx="499">
                  <c:v>-5.0955729164357759</c:v>
                </c:pt>
                <c:pt idx="500">
                  <c:v>-5.0955729164357759</c:v>
                </c:pt>
                <c:pt idx="501">
                  <c:v>-5.097916666558012</c:v>
                </c:pt>
                <c:pt idx="502">
                  <c:v>-5.0975260415376393</c:v>
                </c:pt>
                <c:pt idx="503">
                  <c:v>-5.097916666558012</c:v>
                </c:pt>
                <c:pt idx="504">
                  <c:v>-5.0975260415376393</c:v>
                </c:pt>
                <c:pt idx="505">
                  <c:v>-5.0971354165172666</c:v>
                </c:pt>
                <c:pt idx="506">
                  <c:v>-5.0972656248573909</c:v>
                </c:pt>
                <c:pt idx="507">
                  <c:v>-5.0973958331975151</c:v>
                </c:pt>
                <c:pt idx="508">
                  <c:v>-5.0975260415376393</c:v>
                </c:pt>
                <c:pt idx="509">
                  <c:v>-5.0977864582178878</c:v>
                </c:pt>
                <c:pt idx="510">
                  <c:v>-5.0973958331975151</c:v>
                </c:pt>
                <c:pt idx="511">
                  <c:v>-5.0980468748981362</c:v>
                </c:pt>
                <c:pt idx="512">
                  <c:v>-5.0983072915783847</c:v>
                </c:pt>
                <c:pt idx="513">
                  <c:v>-5.0968749998370182</c:v>
                </c:pt>
                <c:pt idx="514">
                  <c:v>-5.095052083075279</c:v>
                </c:pt>
                <c:pt idx="515">
                  <c:v>-5.0962239581363971</c:v>
                </c:pt>
                <c:pt idx="516">
                  <c:v>-5.0957031247759002</c:v>
                </c:pt>
                <c:pt idx="517">
                  <c:v>-5.0955729164357759</c:v>
                </c:pt>
                <c:pt idx="518">
                  <c:v>-5.0962239581363971</c:v>
                </c:pt>
                <c:pt idx="519">
                  <c:v>-5.0960937497962728</c:v>
                </c:pt>
                <c:pt idx="520">
                  <c:v>-5.0957031247759002</c:v>
                </c:pt>
                <c:pt idx="521">
                  <c:v>-5.0951822914154032</c:v>
                </c:pt>
                <c:pt idx="522">
                  <c:v>-5.0959635414561486</c:v>
                </c:pt>
                <c:pt idx="523">
                  <c:v>-5.0954427080956517</c:v>
                </c:pt>
                <c:pt idx="524">
                  <c:v>-5.0959635414561486</c:v>
                </c:pt>
                <c:pt idx="525">
                  <c:v>-5.0959635414561486</c:v>
                </c:pt>
                <c:pt idx="526">
                  <c:v>-5.0976562498777636</c:v>
                </c:pt>
                <c:pt idx="527">
                  <c:v>-5.0973958331975151</c:v>
                </c:pt>
                <c:pt idx="528">
                  <c:v>-5.0968749998370182</c:v>
                </c:pt>
                <c:pt idx="529">
                  <c:v>-5.0976562498777636</c:v>
                </c:pt>
                <c:pt idx="530">
                  <c:v>-5.0972656248573909</c:v>
                </c:pt>
                <c:pt idx="531">
                  <c:v>-5.0970052081771424</c:v>
                </c:pt>
                <c:pt idx="532">
                  <c:v>-5.0972656248573909</c:v>
                </c:pt>
                <c:pt idx="533">
                  <c:v>-5.0972656248573909</c:v>
                </c:pt>
                <c:pt idx="534">
                  <c:v>-5.0970052081771424</c:v>
                </c:pt>
                <c:pt idx="535">
                  <c:v>-5.0968749998370182</c:v>
                </c:pt>
                <c:pt idx="536">
                  <c:v>-5.0980468748981362</c:v>
                </c:pt>
                <c:pt idx="537">
                  <c:v>-5.0975260415376393</c:v>
                </c:pt>
                <c:pt idx="538">
                  <c:v>-5.0954427080956517</c:v>
                </c:pt>
                <c:pt idx="539">
                  <c:v>-5.0951822914154032</c:v>
                </c:pt>
                <c:pt idx="540">
                  <c:v>-5.095052083075279</c:v>
                </c:pt>
                <c:pt idx="541">
                  <c:v>-5.0953124997555275</c:v>
                </c:pt>
                <c:pt idx="542">
                  <c:v>-5.0958333331160244</c:v>
                </c:pt>
                <c:pt idx="543">
                  <c:v>-5.0947916663950306</c:v>
                </c:pt>
                <c:pt idx="544">
                  <c:v>-5.0957031247759002</c:v>
                </c:pt>
                <c:pt idx="545">
                  <c:v>-5.0960937497962728</c:v>
                </c:pt>
                <c:pt idx="546">
                  <c:v>-5.0958333331160244</c:v>
                </c:pt>
                <c:pt idx="547">
                  <c:v>-5.0963541664765213</c:v>
                </c:pt>
                <c:pt idx="548">
                  <c:v>-5.0951822914154032</c:v>
                </c:pt>
                <c:pt idx="549">
                  <c:v>-5.0970052081771424</c:v>
                </c:pt>
                <c:pt idx="550">
                  <c:v>-5.0968749998370182</c:v>
                </c:pt>
                <c:pt idx="551">
                  <c:v>-5.0972656248573909</c:v>
                </c:pt>
                <c:pt idx="552">
                  <c:v>-5.0975260415376393</c:v>
                </c:pt>
                <c:pt idx="553">
                  <c:v>-5.0981770832382605</c:v>
                </c:pt>
                <c:pt idx="554">
                  <c:v>-5.0975260415376393</c:v>
                </c:pt>
                <c:pt idx="555">
                  <c:v>-5.0977864582178878</c:v>
                </c:pt>
                <c:pt idx="556">
                  <c:v>-5.097916666558012</c:v>
                </c:pt>
                <c:pt idx="557">
                  <c:v>-5.097916666558012</c:v>
                </c:pt>
                <c:pt idx="558">
                  <c:v>-5.0981770832382605</c:v>
                </c:pt>
                <c:pt idx="559">
                  <c:v>-5.0971354165172666</c:v>
                </c:pt>
                <c:pt idx="560">
                  <c:v>-5.0958333331160244</c:v>
                </c:pt>
                <c:pt idx="561">
                  <c:v>-5.0954427080956517</c:v>
                </c:pt>
                <c:pt idx="562">
                  <c:v>-5.0966145831567697</c:v>
                </c:pt>
                <c:pt idx="563">
                  <c:v>-5.0960937497962728</c:v>
                </c:pt>
                <c:pt idx="564">
                  <c:v>-5.0957031247759002</c:v>
                </c:pt>
                <c:pt idx="565">
                  <c:v>-5.0953124997555275</c:v>
                </c:pt>
                <c:pt idx="566">
                  <c:v>-5.0954427080956517</c:v>
                </c:pt>
                <c:pt idx="567">
                  <c:v>-5.0959635414561486</c:v>
                </c:pt>
                <c:pt idx="568">
                  <c:v>-5.0947916663950306</c:v>
                </c:pt>
                <c:pt idx="569">
                  <c:v>-5.0953124997555275</c:v>
                </c:pt>
                <c:pt idx="570">
                  <c:v>-5.0947916663950306</c:v>
                </c:pt>
                <c:pt idx="571">
                  <c:v>-5.095052083075279</c:v>
                </c:pt>
                <c:pt idx="572">
                  <c:v>-5.0973958331975151</c:v>
                </c:pt>
                <c:pt idx="573">
                  <c:v>-5.0977864582178878</c:v>
                </c:pt>
                <c:pt idx="574">
                  <c:v>-5.0970052081771424</c:v>
                </c:pt>
                <c:pt idx="575">
                  <c:v>-5.0975260415376393</c:v>
                </c:pt>
                <c:pt idx="576">
                  <c:v>-5.0973958331975151</c:v>
                </c:pt>
                <c:pt idx="577">
                  <c:v>-5.0973958331975151</c:v>
                </c:pt>
                <c:pt idx="578">
                  <c:v>-5.0980468748981362</c:v>
                </c:pt>
                <c:pt idx="579">
                  <c:v>-5.0973958331975151</c:v>
                </c:pt>
                <c:pt idx="580">
                  <c:v>-5.0977864582178878</c:v>
                </c:pt>
                <c:pt idx="581">
                  <c:v>-5.0977864582178878</c:v>
                </c:pt>
                <c:pt idx="582">
                  <c:v>-5.0985677082586331</c:v>
                </c:pt>
                <c:pt idx="583">
                  <c:v>-5.0980468748981362</c:v>
                </c:pt>
                <c:pt idx="584">
                  <c:v>-5.0957031247759002</c:v>
                </c:pt>
                <c:pt idx="585">
                  <c:v>-5.0951822914154032</c:v>
                </c:pt>
                <c:pt idx="586">
                  <c:v>-5.0959635414561486</c:v>
                </c:pt>
                <c:pt idx="587">
                  <c:v>-5.0951822914154032</c:v>
                </c:pt>
                <c:pt idx="588">
                  <c:v>-5.0964843748166455</c:v>
                </c:pt>
                <c:pt idx="589">
                  <c:v>-5.0960937497962728</c:v>
                </c:pt>
                <c:pt idx="590">
                  <c:v>-5.0953124997555275</c:v>
                </c:pt>
                <c:pt idx="591">
                  <c:v>-5.0959635414561486</c:v>
                </c:pt>
                <c:pt idx="592">
                  <c:v>-5.097916666558012</c:v>
                </c:pt>
                <c:pt idx="593">
                  <c:v>-5.0985677082586331</c:v>
                </c:pt>
                <c:pt idx="594">
                  <c:v>-5.0985677082586331</c:v>
                </c:pt>
                <c:pt idx="595">
                  <c:v>-5.0985677082586331</c:v>
                </c:pt>
                <c:pt idx="596">
                  <c:v>-5.0976562498777636</c:v>
                </c:pt>
                <c:pt idx="597">
                  <c:v>-5.0975260415376393</c:v>
                </c:pt>
                <c:pt idx="598">
                  <c:v>-5.0972656248573909</c:v>
                </c:pt>
                <c:pt idx="599">
                  <c:v>-5.0973958331975151</c:v>
                </c:pt>
                <c:pt idx="600">
                  <c:v>-5.0971354165172666</c:v>
                </c:pt>
                <c:pt idx="601">
                  <c:v>-5.0970052081771424</c:v>
                </c:pt>
                <c:pt idx="602">
                  <c:v>-5.0973958331975151</c:v>
                </c:pt>
                <c:pt idx="603">
                  <c:v>-5.0945312497147821</c:v>
                </c:pt>
                <c:pt idx="604">
                  <c:v>-5.095052083075279</c:v>
                </c:pt>
                <c:pt idx="605">
                  <c:v>-5.0951822914154032</c:v>
                </c:pt>
                <c:pt idx="606">
                  <c:v>-5.0954427080956517</c:v>
                </c:pt>
                <c:pt idx="607">
                  <c:v>-5.095052083075279</c:v>
                </c:pt>
                <c:pt idx="608">
                  <c:v>-5.095052083075279</c:v>
                </c:pt>
                <c:pt idx="609">
                  <c:v>-5.0954427080956517</c:v>
                </c:pt>
                <c:pt idx="610">
                  <c:v>-5.0946614580549063</c:v>
                </c:pt>
                <c:pt idx="611">
                  <c:v>-5.0968749998370182</c:v>
                </c:pt>
                <c:pt idx="612">
                  <c:v>-5.0966145831567697</c:v>
                </c:pt>
                <c:pt idx="613">
                  <c:v>-5.0968749998370182</c:v>
                </c:pt>
                <c:pt idx="614">
                  <c:v>-5.0960937497962728</c:v>
                </c:pt>
                <c:pt idx="615">
                  <c:v>-5.0968749998370182</c:v>
                </c:pt>
                <c:pt idx="616">
                  <c:v>-5.0966145831567697</c:v>
                </c:pt>
                <c:pt idx="617">
                  <c:v>-5.0960937497962728</c:v>
                </c:pt>
                <c:pt idx="618">
                  <c:v>-5.0971354165172666</c:v>
                </c:pt>
                <c:pt idx="619">
                  <c:v>-5.0972656248573909</c:v>
                </c:pt>
                <c:pt idx="620">
                  <c:v>-5.0977864582178878</c:v>
                </c:pt>
                <c:pt idx="621">
                  <c:v>-5.0951822914154032</c:v>
                </c:pt>
                <c:pt idx="622">
                  <c:v>-5.0944010413746579</c:v>
                </c:pt>
                <c:pt idx="623">
                  <c:v>-5.0945312497147821</c:v>
                </c:pt>
                <c:pt idx="624">
                  <c:v>-5.095052083075279</c:v>
                </c:pt>
                <c:pt idx="625">
                  <c:v>-5.0954427080956517</c:v>
                </c:pt>
                <c:pt idx="626">
                  <c:v>-5.095052083075279</c:v>
                </c:pt>
                <c:pt idx="627">
                  <c:v>-5.0953124997555275</c:v>
                </c:pt>
                <c:pt idx="628">
                  <c:v>-5.0947916663950306</c:v>
                </c:pt>
                <c:pt idx="629">
                  <c:v>-5.0976562498777636</c:v>
                </c:pt>
                <c:pt idx="630">
                  <c:v>-5.0970052081771424</c:v>
                </c:pt>
                <c:pt idx="631">
                  <c:v>-5.096744791496894</c:v>
                </c:pt>
                <c:pt idx="632">
                  <c:v>-5.0973958331975151</c:v>
                </c:pt>
                <c:pt idx="633">
                  <c:v>-5.0975260415376393</c:v>
                </c:pt>
                <c:pt idx="634">
                  <c:v>-5.0968749998370182</c:v>
                </c:pt>
                <c:pt idx="635">
                  <c:v>-5.0980468748981362</c:v>
                </c:pt>
                <c:pt idx="636">
                  <c:v>-5.0971354165172666</c:v>
                </c:pt>
                <c:pt idx="637">
                  <c:v>-5.0977864582178878</c:v>
                </c:pt>
                <c:pt idx="638">
                  <c:v>-5.0976562498777636</c:v>
                </c:pt>
                <c:pt idx="639">
                  <c:v>-5.0958333331160244</c:v>
                </c:pt>
                <c:pt idx="640">
                  <c:v>-5.0958333331160244</c:v>
                </c:pt>
                <c:pt idx="641">
                  <c:v>-5.0958333331160244</c:v>
                </c:pt>
                <c:pt idx="642">
                  <c:v>-5.0959635414561486</c:v>
                </c:pt>
                <c:pt idx="643">
                  <c:v>-5.0958333331160244</c:v>
                </c:pt>
                <c:pt idx="644">
                  <c:v>-5.0951822914154032</c:v>
                </c:pt>
                <c:pt idx="645">
                  <c:v>-5.0955729164357759</c:v>
                </c:pt>
                <c:pt idx="646">
                  <c:v>-5.0954427080956517</c:v>
                </c:pt>
                <c:pt idx="647">
                  <c:v>-5.0945312497147821</c:v>
                </c:pt>
                <c:pt idx="648">
                  <c:v>-5.0962239581363971</c:v>
                </c:pt>
                <c:pt idx="649">
                  <c:v>-5.0976562498777636</c:v>
                </c:pt>
                <c:pt idx="650">
                  <c:v>-5.0977864582178878</c:v>
                </c:pt>
                <c:pt idx="651">
                  <c:v>-5.0976562498777636</c:v>
                </c:pt>
                <c:pt idx="652">
                  <c:v>-5.0975260415376393</c:v>
                </c:pt>
                <c:pt idx="653">
                  <c:v>-5.0972656248573909</c:v>
                </c:pt>
                <c:pt idx="654">
                  <c:v>-5.0964843748166455</c:v>
                </c:pt>
                <c:pt idx="655">
                  <c:v>-5.0973958331975151</c:v>
                </c:pt>
                <c:pt idx="656">
                  <c:v>-5.0970052081771424</c:v>
                </c:pt>
                <c:pt idx="657">
                  <c:v>-5.0975260415376393</c:v>
                </c:pt>
                <c:pt idx="658">
                  <c:v>-5.0954427080956517</c:v>
                </c:pt>
                <c:pt idx="659">
                  <c:v>-5.0953124997555275</c:v>
                </c:pt>
                <c:pt idx="660">
                  <c:v>-5.0951822914154032</c:v>
                </c:pt>
                <c:pt idx="661">
                  <c:v>-5.0953124997555275</c:v>
                </c:pt>
                <c:pt idx="662">
                  <c:v>-5.0960937497962728</c:v>
                </c:pt>
                <c:pt idx="663">
                  <c:v>-5.0959635414561486</c:v>
                </c:pt>
                <c:pt idx="664">
                  <c:v>-5.0959635414561486</c:v>
                </c:pt>
                <c:pt idx="665">
                  <c:v>-5.0954427080956517</c:v>
                </c:pt>
                <c:pt idx="666">
                  <c:v>-5.0947916663950306</c:v>
                </c:pt>
                <c:pt idx="667">
                  <c:v>-5.096744791496894</c:v>
                </c:pt>
                <c:pt idx="668">
                  <c:v>-5.0972656248573909</c:v>
                </c:pt>
                <c:pt idx="669">
                  <c:v>-5.0968749998370182</c:v>
                </c:pt>
                <c:pt idx="670">
                  <c:v>-5.0972656248573909</c:v>
                </c:pt>
                <c:pt idx="671">
                  <c:v>-5.0968749998370182</c:v>
                </c:pt>
                <c:pt idx="672">
                  <c:v>-5.0966145831567697</c:v>
                </c:pt>
                <c:pt idx="673">
                  <c:v>-5.0966145831567697</c:v>
                </c:pt>
                <c:pt idx="674">
                  <c:v>-5.0972656248573909</c:v>
                </c:pt>
                <c:pt idx="675">
                  <c:v>-5.0975260415376393</c:v>
                </c:pt>
                <c:pt idx="676">
                  <c:v>-5.0976562498777636</c:v>
                </c:pt>
                <c:pt idx="677">
                  <c:v>-5.0953124997555275</c:v>
                </c:pt>
                <c:pt idx="678">
                  <c:v>-5.0962239581363971</c:v>
                </c:pt>
                <c:pt idx="679">
                  <c:v>-5.0960937497962728</c:v>
                </c:pt>
                <c:pt idx="680">
                  <c:v>-5.0958333331160244</c:v>
                </c:pt>
                <c:pt idx="681">
                  <c:v>-5.0951822914154032</c:v>
                </c:pt>
                <c:pt idx="682">
                  <c:v>-5.0954427080956517</c:v>
                </c:pt>
                <c:pt idx="683">
                  <c:v>-5.0960937497962728</c:v>
                </c:pt>
                <c:pt idx="684">
                  <c:v>-5.0958333331160244</c:v>
                </c:pt>
                <c:pt idx="685">
                  <c:v>-5.0949218747351548</c:v>
                </c:pt>
                <c:pt idx="686">
                  <c:v>-5.0966145831567697</c:v>
                </c:pt>
                <c:pt idx="687">
                  <c:v>-5.0977864582178878</c:v>
                </c:pt>
                <c:pt idx="688">
                  <c:v>-5.0973958331975151</c:v>
                </c:pt>
                <c:pt idx="689">
                  <c:v>-5.0972656248573909</c:v>
                </c:pt>
                <c:pt idx="690">
                  <c:v>-5.096744791496894</c:v>
                </c:pt>
                <c:pt idx="691">
                  <c:v>-5.0973958331975151</c:v>
                </c:pt>
                <c:pt idx="692">
                  <c:v>-5.0976562498777636</c:v>
                </c:pt>
                <c:pt idx="693">
                  <c:v>-5.0970052081771424</c:v>
                </c:pt>
                <c:pt idx="694">
                  <c:v>-5.0971354165172666</c:v>
                </c:pt>
                <c:pt idx="695">
                  <c:v>-5.0973958331975151</c:v>
                </c:pt>
                <c:pt idx="696">
                  <c:v>-5.0951822914154032</c:v>
                </c:pt>
                <c:pt idx="697">
                  <c:v>-5.0959635414561486</c:v>
                </c:pt>
                <c:pt idx="698">
                  <c:v>-5.0960937497962728</c:v>
                </c:pt>
                <c:pt idx="699">
                  <c:v>-5.0959635414561486</c:v>
                </c:pt>
                <c:pt idx="700">
                  <c:v>-5.095052083075279</c:v>
                </c:pt>
                <c:pt idx="701">
                  <c:v>-5.095052083075279</c:v>
                </c:pt>
                <c:pt idx="702">
                  <c:v>-5.0955729164357759</c:v>
                </c:pt>
                <c:pt idx="703">
                  <c:v>-5.0957031247759002</c:v>
                </c:pt>
                <c:pt idx="704">
                  <c:v>-5.0944010413746579</c:v>
                </c:pt>
                <c:pt idx="705">
                  <c:v>-5.0960937497962728</c:v>
                </c:pt>
                <c:pt idx="706">
                  <c:v>-5.0973958331975151</c:v>
                </c:pt>
                <c:pt idx="707">
                  <c:v>-5.0968749998370182</c:v>
                </c:pt>
                <c:pt idx="708">
                  <c:v>-5.0971354165172666</c:v>
                </c:pt>
                <c:pt idx="709">
                  <c:v>-5.0968749998370182</c:v>
                </c:pt>
                <c:pt idx="710">
                  <c:v>-5.0976562498777636</c:v>
                </c:pt>
                <c:pt idx="711">
                  <c:v>-5.0972656248573909</c:v>
                </c:pt>
                <c:pt idx="712">
                  <c:v>-5.0970052081771424</c:v>
                </c:pt>
                <c:pt idx="713">
                  <c:v>-5.097916666558012</c:v>
                </c:pt>
                <c:pt idx="714">
                  <c:v>-5.096744791496894</c:v>
                </c:pt>
                <c:pt idx="715">
                  <c:v>-5.0947916663950306</c:v>
                </c:pt>
                <c:pt idx="716">
                  <c:v>-5.0953124997555275</c:v>
                </c:pt>
                <c:pt idx="717">
                  <c:v>-5.0953124997555275</c:v>
                </c:pt>
                <c:pt idx="718">
                  <c:v>-5.0960937497962728</c:v>
                </c:pt>
                <c:pt idx="719">
                  <c:v>-5.0957031247759002</c:v>
                </c:pt>
                <c:pt idx="720">
                  <c:v>-5.0953124997555275</c:v>
                </c:pt>
                <c:pt idx="721">
                  <c:v>-5.0944010413746579</c:v>
                </c:pt>
                <c:pt idx="722">
                  <c:v>-5.0946614580549063</c:v>
                </c:pt>
                <c:pt idx="723">
                  <c:v>-5.0976562498777636</c:v>
                </c:pt>
                <c:pt idx="724">
                  <c:v>-5.0972656248573909</c:v>
                </c:pt>
                <c:pt idx="725">
                  <c:v>-5.096744791496894</c:v>
                </c:pt>
                <c:pt idx="726">
                  <c:v>-5.0971354165172666</c:v>
                </c:pt>
                <c:pt idx="727">
                  <c:v>-5.0971354165172666</c:v>
                </c:pt>
                <c:pt idx="728">
                  <c:v>-5.0968749998370182</c:v>
                </c:pt>
                <c:pt idx="729">
                  <c:v>-5.0971354165172666</c:v>
                </c:pt>
                <c:pt idx="730">
                  <c:v>-5.0976562498777636</c:v>
                </c:pt>
                <c:pt idx="731">
                  <c:v>-5.0953124997555275</c:v>
                </c:pt>
                <c:pt idx="732">
                  <c:v>-5.0947916663950306</c:v>
                </c:pt>
                <c:pt idx="733">
                  <c:v>-5.0955729164357759</c:v>
                </c:pt>
                <c:pt idx="734">
                  <c:v>-5.0957031247759002</c:v>
                </c:pt>
                <c:pt idx="735">
                  <c:v>-5.0955729164357759</c:v>
                </c:pt>
                <c:pt idx="736">
                  <c:v>-5.0949218747351548</c:v>
                </c:pt>
                <c:pt idx="737">
                  <c:v>-5.0946614580549063</c:v>
                </c:pt>
                <c:pt idx="738">
                  <c:v>-5.0946614580549063</c:v>
                </c:pt>
                <c:pt idx="739">
                  <c:v>-5.095052083075279</c:v>
                </c:pt>
                <c:pt idx="740">
                  <c:v>-5.0946614580549063</c:v>
                </c:pt>
                <c:pt idx="741">
                  <c:v>-5.0970052081771424</c:v>
                </c:pt>
                <c:pt idx="742">
                  <c:v>-5.096744791496894</c:v>
                </c:pt>
                <c:pt idx="743">
                  <c:v>-5.0963541664765213</c:v>
                </c:pt>
                <c:pt idx="744">
                  <c:v>-5.0970052081771424</c:v>
                </c:pt>
                <c:pt idx="745">
                  <c:v>-5.0955729164357759</c:v>
                </c:pt>
                <c:pt idx="746">
                  <c:v>-5.0964843748166455</c:v>
                </c:pt>
                <c:pt idx="747">
                  <c:v>-5.096744791496894</c:v>
                </c:pt>
                <c:pt idx="748">
                  <c:v>-5.0966145831567697</c:v>
                </c:pt>
                <c:pt idx="749">
                  <c:v>-5.0970052081771424</c:v>
                </c:pt>
                <c:pt idx="750">
                  <c:v>-5.0941406246944094</c:v>
                </c:pt>
                <c:pt idx="751">
                  <c:v>-5.0954427080956517</c:v>
                </c:pt>
                <c:pt idx="752">
                  <c:v>-5.0953124997555275</c:v>
                </c:pt>
                <c:pt idx="753">
                  <c:v>-5.095052083075279</c:v>
                </c:pt>
                <c:pt idx="754">
                  <c:v>-5.0947916663950306</c:v>
                </c:pt>
                <c:pt idx="755">
                  <c:v>-5.0946614580549063</c:v>
                </c:pt>
                <c:pt idx="756">
                  <c:v>-5.093880208014161</c:v>
                </c:pt>
                <c:pt idx="757">
                  <c:v>-5.0942708330345337</c:v>
                </c:pt>
                <c:pt idx="758">
                  <c:v>-5.0937499996740367</c:v>
                </c:pt>
                <c:pt idx="759">
                  <c:v>-5.0966145831567697</c:v>
                </c:pt>
                <c:pt idx="760">
                  <c:v>-5.0964843748166455</c:v>
                </c:pt>
                <c:pt idx="761">
                  <c:v>-5.0962239581363971</c:v>
                </c:pt>
                <c:pt idx="762">
                  <c:v>-5.0957031247759002</c:v>
                </c:pt>
                <c:pt idx="763">
                  <c:v>-5.0962239581363971</c:v>
                </c:pt>
                <c:pt idx="764">
                  <c:v>-5.096744791496894</c:v>
                </c:pt>
                <c:pt idx="765">
                  <c:v>-5.0960937497962728</c:v>
                </c:pt>
                <c:pt idx="766">
                  <c:v>-5.096744791496894</c:v>
                </c:pt>
                <c:pt idx="767">
                  <c:v>-5.0963541664765213</c:v>
                </c:pt>
                <c:pt idx="768">
                  <c:v>-5.0942708330345337</c:v>
                </c:pt>
                <c:pt idx="769">
                  <c:v>-5.0936197913339125</c:v>
                </c:pt>
                <c:pt idx="770">
                  <c:v>-5.0947916663950306</c:v>
                </c:pt>
                <c:pt idx="771">
                  <c:v>-5.0945312497147821</c:v>
                </c:pt>
                <c:pt idx="772">
                  <c:v>-5.0945312497147821</c:v>
                </c:pt>
                <c:pt idx="773">
                  <c:v>-5.0949218747351548</c:v>
                </c:pt>
                <c:pt idx="774">
                  <c:v>-5.095052083075279</c:v>
                </c:pt>
                <c:pt idx="775">
                  <c:v>-5.0953124997555275</c:v>
                </c:pt>
                <c:pt idx="776">
                  <c:v>-5.0944010413746579</c:v>
                </c:pt>
                <c:pt idx="777">
                  <c:v>-5.0942708330345337</c:v>
                </c:pt>
                <c:pt idx="778">
                  <c:v>-5.0964843748166455</c:v>
                </c:pt>
                <c:pt idx="779">
                  <c:v>-5.0970052081771424</c:v>
                </c:pt>
                <c:pt idx="780">
                  <c:v>-5.096744791496894</c:v>
                </c:pt>
                <c:pt idx="781">
                  <c:v>-5.0963541664765213</c:v>
                </c:pt>
                <c:pt idx="782">
                  <c:v>-5.0966145831567697</c:v>
                </c:pt>
                <c:pt idx="783">
                  <c:v>-5.0964843748166455</c:v>
                </c:pt>
                <c:pt idx="784">
                  <c:v>-5.0964843748166455</c:v>
                </c:pt>
                <c:pt idx="785">
                  <c:v>-5.096744791496894</c:v>
                </c:pt>
                <c:pt idx="786">
                  <c:v>-5.0966145831567697</c:v>
                </c:pt>
                <c:pt idx="787">
                  <c:v>-5.0940104163542852</c:v>
                </c:pt>
                <c:pt idx="788">
                  <c:v>-5.0951822914154032</c:v>
                </c:pt>
                <c:pt idx="789">
                  <c:v>-5.0947916663950306</c:v>
                </c:pt>
                <c:pt idx="790">
                  <c:v>-5.095052083075279</c:v>
                </c:pt>
                <c:pt idx="791">
                  <c:v>-5.0946614580549063</c:v>
                </c:pt>
                <c:pt idx="792">
                  <c:v>-5.0942708330345337</c:v>
                </c:pt>
                <c:pt idx="793">
                  <c:v>-5.0942708330345337</c:v>
                </c:pt>
                <c:pt idx="794">
                  <c:v>-5.093880208014161</c:v>
                </c:pt>
                <c:pt idx="795">
                  <c:v>-5.0944010413746579</c:v>
                </c:pt>
                <c:pt idx="796">
                  <c:v>-5.0966145831567697</c:v>
                </c:pt>
                <c:pt idx="797">
                  <c:v>-5.0957031247759002</c:v>
                </c:pt>
                <c:pt idx="798">
                  <c:v>-5.0964843748166455</c:v>
                </c:pt>
                <c:pt idx="799">
                  <c:v>-5.0971354165172666</c:v>
                </c:pt>
                <c:pt idx="800">
                  <c:v>-5.0968749998370182</c:v>
                </c:pt>
                <c:pt idx="801">
                  <c:v>-5.0972656248573909</c:v>
                </c:pt>
                <c:pt idx="802">
                  <c:v>-5.0970052081771424</c:v>
                </c:pt>
                <c:pt idx="803">
                  <c:v>-5.0947916663950306</c:v>
                </c:pt>
                <c:pt idx="804">
                  <c:v>-5.0945312497147821</c:v>
                </c:pt>
                <c:pt idx="805">
                  <c:v>-5.0949218747351548</c:v>
                </c:pt>
                <c:pt idx="806">
                  <c:v>-5.0945312497147821</c:v>
                </c:pt>
                <c:pt idx="807">
                  <c:v>-5.0947916663950306</c:v>
                </c:pt>
                <c:pt idx="808">
                  <c:v>-5.095052083075279</c:v>
                </c:pt>
                <c:pt idx="809">
                  <c:v>-5.0954427080956517</c:v>
                </c:pt>
                <c:pt idx="810">
                  <c:v>-5.095052083075279</c:v>
                </c:pt>
                <c:pt idx="811">
                  <c:v>-5.0946614580549063</c:v>
                </c:pt>
                <c:pt idx="812">
                  <c:v>-5.0964843748166455</c:v>
                </c:pt>
                <c:pt idx="813">
                  <c:v>-5.0973958331975151</c:v>
                </c:pt>
                <c:pt idx="814">
                  <c:v>-5.0968749998370182</c:v>
                </c:pt>
                <c:pt idx="815">
                  <c:v>-5.0970052081771424</c:v>
                </c:pt>
                <c:pt idx="816">
                  <c:v>-5.0970052081771424</c:v>
                </c:pt>
                <c:pt idx="817">
                  <c:v>-5.0966145831567697</c:v>
                </c:pt>
                <c:pt idx="818">
                  <c:v>-5.096744791496894</c:v>
                </c:pt>
                <c:pt idx="819">
                  <c:v>-5.0958333331160244</c:v>
                </c:pt>
                <c:pt idx="820">
                  <c:v>-5.0970052081771424</c:v>
                </c:pt>
                <c:pt idx="821">
                  <c:v>-5.0944010413746579</c:v>
                </c:pt>
                <c:pt idx="822">
                  <c:v>-5.0953124997555275</c:v>
                </c:pt>
                <c:pt idx="823">
                  <c:v>-5.0955729164357759</c:v>
                </c:pt>
                <c:pt idx="824">
                  <c:v>-5.0949218747351548</c:v>
                </c:pt>
                <c:pt idx="825">
                  <c:v>-5.0966145831567697</c:v>
                </c:pt>
                <c:pt idx="826">
                  <c:v>-5.0963541664765213</c:v>
                </c:pt>
                <c:pt idx="827">
                  <c:v>-5.0960937497962728</c:v>
                </c:pt>
                <c:pt idx="828">
                  <c:v>-5.0958333331160244</c:v>
                </c:pt>
                <c:pt idx="829">
                  <c:v>-5.0955729164357759</c:v>
                </c:pt>
                <c:pt idx="830">
                  <c:v>-5.0966145831567697</c:v>
                </c:pt>
                <c:pt idx="831">
                  <c:v>-5.0976562498777636</c:v>
                </c:pt>
                <c:pt idx="832">
                  <c:v>-5.0968749998370182</c:v>
                </c:pt>
                <c:pt idx="833">
                  <c:v>-5.0970052081771424</c:v>
                </c:pt>
                <c:pt idx="834">
                  <c:v>-5.0976562498777636</c:v>
                </c:pt>
                <c:pt idx="835">
                  <c:v>-5.0968749998370182</c:v>
                </c:pt>
                <c:pt idx="836">
                  <c:v>-5.0977864582178878</c:v>
                </c:pt>
                <c:pt idx="837">
                  <c:v>-5.0973958331975151</c:v>
                </c:pt>
                <c:pt idx="838">
                  <c:v>-5.0975260415376393</c:v>
                </c:pt>
                <c:pt idx="839">
                  <c:v>-5.0949218747351548</c:v>
                </c:pt>
                <c:pt idx="840">
                  <c:v>-5.0945312497147821</c:v>
                </c:pt>
                <c:pt idx="841">
                  <c:v>-5.0951822914154032</c:v>
                </c:pt>
                <c:pt idx="842">
                  <c:v>-5.0951822914154032</c:v>
                </c:pt>
                <c:pt idx="843">
                  <c:v>-5.0951822914154032</c:v>
                </c:pt>
                <c:pt idx="844">
                  <c:v>-5.0949218747351548</c:v>
                </c:pt>
                <c:pt idx="845">
                  <c:v>-5.095052083075279</c:v>
                </c:pt>
                <c:pt idx="846">
                  <c:v>-5.0954427080956517</c:v>
                </c:pt>
                <c:pt idx="847">
                  <c:v>-5.095052083075279</c:v>
                </c:pt>
                <c:pt idx="848">
                  <c:v>-5.0949218747351548</c:v>
                </c:pt>
                <c:pt idx="849">
                  <c:v>-5.0957031247759002</c:v>
                </c:pt>
                <c:pt idx="850">
                  <c:v>-5.0975260415376393</c:v>
                </c:pt>
                <c:pt idx="851">
                  <c:v>-5.0968749998370182</c:v>
                </c:pt>
                <c:pt idx="852">
                  <c:v>-5.0968749998370182</c:v>
                </c:pt>
                <c:pt idx="853">
                  <c:v>-5.096744791496894</c:v>
                </c:pt>
                <c:pt idx="854">
                  <c:v>-5.0963541664765213</c:v>
                </c:pt>
                <c:pt idx="855">
                  <c:v>-5.0973958331975151</c:v>
                </c:pt>
                <c:pt idx="856">
                  <c:v>-5.0964843748166455</c:v>
                </c:pt>
                <c:pt idx="857">
                  <c:v>-5.0968749998370182</c:v>
                </c:pt>
                <c:pt idx="858">
                  <c:v>-5.0973958331975151</c:v>
                </c:pt>
                <c:pt idx="859">
                  <c:v>-5.0947916663950306</c:v>
                </c:pt>
                <c:pt idx="860">
                  <c:v>-5.0957031247759002</c:v>
                </c:pt>
                <c:pt idx="861">
                  <c:v>-5.0957031247759002</c:v>
                </c:pt>
                <c:pt idx="862">
                  <c:v>-5.0955729164357759</c:v>
                </c:pt>
                <c:pt idx="863">
                  <c:v>-5.0960937497962728</c:v>
                </c:pt>
                <c:pt idx="864">
                  <c:v>-5.0958333331160244</c:v>
                </c:pt>
                <c:pt idx="865">
                  <c:v>-5.0953124997555275</c:v>
                </c:pt>
                <c:pt idx="866">
                  <c:v>-5.0954427080956517</c:v>
                </c:pt>
                <c:pt idx="867">
                  <c:v>-5.0944010413746579</c:v>
                </c:pt>
                <c:pt idx="868">
                  <c:v>-5.0957031247759002</c:v>
                </c:pt>
                <c:pt idx="869">
                  <c:v>-5.0973958331975151</c:v>
                </c:pt>
                <c:pt idx="870">
                  <c:v>-5.0972656248573909</c:v>
                </c:pt>
                <c:pt idx="871">
                  <c:v>-5.0971354165172666</c:v>
                </c:pt>
                <c:pt idx="872">
                  <c:v>-5.0963541664765213</c:v>
                </c:pt>
                <c:pt idx="873">
                  <c:v>-5.0970052081771424</c:v>
                </c:pt>
                <c:pt idx="874">
                  <c:v>-5.0972656248573909</c:v>
                </c:pt>
                <c:pt idx="875">
                  <c:v>-5.0971354165172666</c:v>
                </c:pt>
                <c:pt idx="876">
                  <c:v>-5.0951822914154032</c:v>
                </c:pt>
                <c:pt idx="877">
                  <c:v>1.7092451467964569</c:v>
                </c:pt>
                <c:pt idx="878">
                  <c:v>1.7165368138434136</c:v>
                </c:pt>
                <c:pt idx="879">
                  <c:v>1.7158857721427925</c:v>
                </c:pt>
                <c:pt idx="880">
                  <c:v>1.7477868154732281</c:v>
                </c:pt>
                <c:pt idx="881">
                  <c:v>1.8117191104742236</c:v>
                </c:pt>
                <c:pt idx="882">
                  <c:v>1.8916670313104991</c:v>
                </c:pt>
                <c:pt idx="883">
                  <c:v>1.9075524488056548</c:v>
                </c:pt>
                <c:pt idx="884">
                  <c:v>1.9386722420953451</c:v>
                </c:pt>
                <c:pt idx="885">
                  <c:v>2.0062503706198189</c:v>
                </c:pt>
                <c:pt idx="886">
                  <c:v>2.0471357894188262</c:v>
                </c:pt>
                <c:pt idx="887">
                  <c:v>2.0817712078918706</c:v>
                </c:pt>
                <c:pt idx="888">
                  <c:v>2.1164066263649151</c:v>
                </c:pt>
                <c:pt idx="889">
                  <c:v>2.1406253776280213</c:v>
                </c:pt>
                <c:pt idx="890">
                  <c:v>2.1815107964270286</c:v>
                </c:pt>
                <c:pt idx="891">
                  <c:v>2.2175785066414395</c:v>
                </c:pt>
                <c:pt idx="892">
                  <c:v>2.2507816333731174</c:v>
                </c:pt>
                <c:pt idx="893">
                  <c:v>2.3276045540464114</c:v>
                </c:pt>
                <c:pt idx="894">
                  <c:v>2.3502608052280269</c:v>
                </c:pt>
                <c:pt idx="895">
                  <c:v>2.3503910135681512</c:v>
                </c:pt>
                <c:pt idx="896">
                  <c:v>2.3580733056354806</c:v>
                </c:pt>
                <c:pt idx="897">
                  <c:v>2.3807295568170961</c:v>
                </c:pt>
                <c:pt idx="898">
                  <c:v>2.4390628931927498</c:v>
                </c:pt>
                <c:pt idx="899">
                  <c:v>2.5513024823798336</c:v>
                </c:pt>
                <c:pt idx="900">
                  <c:v>2.5954431096819466</c:v>
                </c:pt>
                <c:pt idx="901">
                  <c:v>2.6199222776253013</c:v>
                </c:pt>
                <c:pt idx="902">
                  <c:v>2.6364587368210781</c:v>
                </c:pt>
                <c:pt idx="903">
                  <c:v>2.657031654560706</c:v>
                </c:pt>
                <c:pt idx="904">
                  <c:v>2.6682295718113895</c:v>
                </c:pt>
                <c:pt idx="905">
                  <c:v>2.6751306138379736</c:v>
                </c:pt>
                <c:pt idx="906">
                  <c:v>2.6878910311701478</c:v>
                </c:pt>
                <c:pt idx="907">
                  <c:v>2.7162764493172293</c:v>
                </c:pt>
                <c:pt idx="908">
                  <c:v>2.7354170753154907</c:v>
                </c:pt>
                <c:pt idx="909">
                  <c:v>2.7565108264156155</c:v>
                </c:pt>
                <c:pt idx="910">
                  <c:v>2.7826827027805852</c:v>
                </c:pt>
                <c:pt idx="911">
                  <c:v>2.8136722877301512</c:v>
                </c:pt>
                <c:pt idx="912">
                  <c:v>2.8334639554290337</c:v>
                </c:pt>
                <c:pt idx="913">
                  <c:v>2.8778649994113952</c:v>
                </c:pt>
                <c:pt idx="914">
                  <c:v>2.9247400018561169</c:v>
                </c:pt>
                <c:pt idx="915">
                  <c:v>2.9861983383947521</c:v>
                </c:pt>
                <c:pt idx="916">
                  <c:v>3.0257816737925172</c:v>
                </c:pt>
                <c:pt idx="917">
                  <c:v>3.0923181355959972</c:v>
                </c:pt>
                <c:pt idx="918">
                  <c:v>3.1257816790079236</c:v>
                </c:pt>
                <c:pt idx="919">
                  <c:v>3.1571618889778623</c:v>
                </c:pt>
                <c:pt idx="920">
                  <c:v>3.1898441823490433</c:v>
                </c:pt>
                <c:pt idx="921">
                  <c:v>3.2070316832454413</c:v>
                </c:pt>
                <c:pt idx="922">
                  <c:v>3.2296879344270568</c:v>
                </c:pt>
                <c:pt idx="923">
                  <c:v>3.2364587681135166</c:v>
                </c:pt>
                <c:pt idx="924">
                  <c:v>3.2007816829194784</c:v>
                </c:pt>
                <c:pt idx="925">
                  <c:v>3.2548181440710326</c:v>
                </c:pt>
                <c:pt idx="926">
                  <c:v>3.2834639788983626</c:v>
                </c:pt>
                <c:pt idx="927">
                  <c:v>3.298568146352773</c:v>
                </c:pt>
                <c:pt idx="928">
                  <c:v>3.3322921064449478</c:v>
                </c:pt>
                <c:pt idx="929">
                  <c:v>3.3589848161704143</c:v>
                </c:pt>
                <c:pt idx="930">
                  <c:v>3.3928389846027134</c:v>
                </c:pt>
                <c:pt idx="931">
                  <c:v>3.4227869028312856</c:v>
                </c:pt>
                <c:pt idx="932">
                  <c:v>3.4565108629234604</c:v>
                </c:pt>
                <c:pt idx="933">
                  <c:v>3.4848962810705419</c:v>
                </c:pt>
                <c:pt idx="934">
                  <c:v>3.5191410745232137</c:v>
                </c:pt>
                <c:pt idx="935">
                  <c:v>3.5500004511326555</c:v>
                </c:pt>
                <c:pt idx="936">
                  <c:v>3.5835942028847061</c:v>
                </c:pt>
                <c:pt idx="937">
                  <c:v>3.6191410797386201</c:v>
                </c:pt>
                <c:pt idx="938">
                  <c:v>3.6623702486598635</c:v>
                </c:pt>
                <c:pt idx="939">
                  <c:v>3.6973962921532806</c:v>
                </c:pt>
                <c:pt idx="940">
                  <c:v>3.7375004609115425</c:v>
                </c:pt>
                <c:pt idx="941">
                  <c:v>3.7723962960648354</c:v>
                </c:pt>
                <c:pt idx="942">
                  <c:v>3.8113285897619793</c:v>
                </c:pt>
                <c:pt idx="943">
                  <c:v>3.8451827581942783</c:v>
                </c:pt>
                <c:pt idx="944">
                  <c:v>3.8778650515654594</c:v>
                </c:pt>
                <c:pt idx="945">
                  <c:v>3.9113285949773857</c:v>
                </c:pt>
                <c:pt idx="946">
                  <c:v>3.9726567231758967</c:v>
                </c:pt>
                <c:pt idx="947">
                  <c:v>4.0048181831865808</c:v>
                </c:pt>
                <c:pt idx="948">
                  <c:v>4.0345056847349046</c:v>
                </c:pt>
                <c:pt idx="949">
                  <c:v>4.0627608945418618</c:v>
                </c:pt>
                <c:pt idx="950">
                  <c:v>4.0850265207031047</c:v>
                </c:pt>
                <c:pt idx="951">
                  <c:v>4.1135421471903104</c:v>
                </c:pt>
                <c:pt idx="952">
                  <c:v>4.1436202737590069</c:v>
                </c:pt>
                <c:pt idx="953">
                  <c:v>4.1723963169264611</c:v>
                </c:pt>
                <c:pt idx="954">
                  <c:v>4.1964848598494431</c:v>
                </c:pt>
                <c:pt idx="955">
                  <c:v>4.2226567362144127</c:v>
                </c:pt>
                <c:pt idx="956">
                  <c:v>4.2532556961436061</c:v>
                </c:pt>
                <c:pt idx="957">
                  <c:v>4.2705734053801283</c:v>
                </c:pt>
                <c:pt idx="958">
                  <c:v>4.2986984068469614</c:v>
                </c:pt>
                <c:pt idx="959">
                  <c:v>4.330599450177397</c:v>
                </c:pt>
                <c:pt idx="960">
                  <c:v>4.363281743548578</c:v>
                </c:pt>
                <c:pt idx="961">
                  <c:v>4.3916671616956595</c:v>
                </c:pt>
                <c:pt idx="962">
                  <c:v>4.4238286217063436</c:v>
                </c:pt>
                <c:pt idx="963">
                  <c:v>4.4575525817985184</c:v>
                </c:pt>
                <c:pt idx="964">
                  <c:v>4.4864588333060968</c:v>
                </c:pt>
                <c:pt idx="965">
                  <c:v>4.5149744597933026</c:v>
                </c:pt>
                <c:pt idx="966">
                  <c:v>4.5485682115453532</c:v>
                </c:pt>
                <c:pt idx="967">
                  <c:v>4.5781255047535527</c:v>
                </c:pt>
                <c:pt idx="968">
                  <c:v>4.6074223812815038</c:v>
                </c:pt>
                <c:pt idx="969">
                  <c:v>4.6454432165977781</c:v>
                </c:pt>
                <c:pt idx="970">
                  <c:v>4.6778650932887107</c:v>
                </c:pt>
                <c:pt idx="971">
                  <c:v>4.708984886578401</c:v>
                </c:pt>
                <c:pt idx="972">
                  <c:v>4.7479171802755449</c:v>
                </c:pt>
                <c:pt idx="973">
                  <c:v>4.7871098906529372</c:v>
                </c:pt>
                <c:pt idx="974">
                  <c:v>4.8178390589222548</c:v>
                </c:pt>
                <c:pt idx="975">
                  <c:v>4.8535161441162931</c:v>
                </c:pt>
                <c:pt idx="976">
                  <c:v>4.8932296878541823</c:v>
                </c:pt>
                <c:pt idx="977">
                  <c:v>4.9261723979056118</c:v>
                </c:pt>
                <c:pt idx="978">
                  <c:v>5.010026568945614</c:v>
                </c:pt>
                <c:pt idx="979">
                  <c:v>5.0518234461254909</c:v>
                </c:pt>
                <c:pt idx="980">
                  <c:v>5.0847661561769204</c:v>
                </c:pt>
                <c:pt idx="981">
                  <c:v>5.1076828240387844</c:v>
                </c:pt>
                <c:pt idx="982">
                  <c:v>5.141276575790835</c:v>
                </c:pt>
                <c:pt idx="983">
                  <c:v>5.1626307435712082</c:v>
                </c:pt>
                <c:pt idx="984">
                  <c:v>5.1937505368608985</c:v>
                </c:pt>
                <c:pt idx="985">
                  <c:v>5.2243494967900919</c:v>
                </c:pt>
                <c:pt idx="986">
                  <c:v>5.2533859566377945</c:v>
                </c:pt>
                <c:pt idx="987">
                  <c:v>5.2815109581046276</c:v>
                </c:pt>
                <c:pt idx="988">
                  <c:v>5.3049484593269884</c:v>
                </c:pt>
                <c:pt idx="989">
                  <c:v>5.3334640858141942</c:v>
                </c:pt>
                <c:pt idx="990">
                  <c:v>5.3635422123828906</c:v>
                </c:pt>
                <c:pt idx="991">
                  <c:v>5.391276588829351</c:v>
                </c:pt>
                <c:pt idx="992">
                  <c:v>5.4135422149905938</c:v>
                </c:pt>
                <c:pt idx="993">
                  <c:v>5.4436203415592903</c:v>
                </c:pt>
                <c:pt idx="994">
                  <c:v>5.4756515932298502</c:v>
                </c:pt>
                <c:pt idx="995">
                  <c:v>5.5000005528330806</c:v>
                </c:pt>
                <c:pt idx="996">
                  <c:v>5.5244797207764353</c:v>
                </c:pt>
                <c:pt idx="997">
                  <c:v>5.5406255549518395</c:v>
                </c:pt>
                <c:pt idx="998">
                  <c:v>5.5708338898606602</c:v>
                </c:pt>
                <c:pt idx="999">
                  <c:v>5.5899745158589216</c:v>
                </c:pt>
                <c:pt idx="1000">
                  <c:v>5.6182297256658789</c:v>
                </c:pt>
                <c:pt idx="1001">
                  <c:v>5.6404953518271217</c:v>
                </c:pt>
                <c:pt idx="1002">
                  <c:v>5.6757818120007872</c:v>
                </c:pt>
                <c:pt idx="1003">
                  <c:v>5.708333897031844</c:v>
                </c:pt>
                <c:pt idx="1004">
                  <c:v>5.7420578571240188</c:v>
                </c:pt>
                <c:pt idx="1005">
                  <c:v>5.819531819497934</c:v>
                </c:pt>
                <c:pt idx="1006">
                  <c:v>5.8813807810569418</c:v>
                </c:pt>
                <c:pt idx="1007">
                  <c:v>5.9156255745096136</c:v>
                </c:pt>
                <c:pt idx="1008">
                  <c:v>5.9460943260986827</c:v>
                </c:pt>
                <c:pt idx="1009">
                  <c:v>5.9778651610889941</c:v>
                </c:pt>
                <c:pt idx="1010">
                  <c:v>6.0100266210996782</c:v>
                </c:pt>
                <c:pt idx="1011">
                  <c:v>6.038542247586884</c:v>
                </c:pt>
                <c:pt idx="1012">
                  <c:v>6.0623703738296175</c:v>
                </c:pt>
                <c:pt idx="1013">
                  <c:v>6.0856776667118542</c:v>
                </c:pt>
                <c:pt idx="1014">
                  <c:v>6.1031255842885006</c:v>
                </c:pt>
                <c:pt idx="1015">
                  <c:v>6.1027349592681279</c:v>
                </c:pt>
                <c:pt idx="1016">
                  <c:v>6.1204432935250228</c:v>
                </c:pt>
                <c:pt idx="1017">
                  <c:v>6.1490891283523528</c:v>
                </c:pt>
                <c:pt idx="1018">
                  <c:v>6.1740891296562044</c:v>
                </c:pt>
                <c:pt idx="1019">
                  <c:v>6.1966151724976957</c:v>
                </c:pt>
                <c:pt idx="1020">
                  <c:v>6.2239589239237834</c:v>
                </c:pt>
                <c:pt idx="1021">
                  <c:v>6.2450526750239082</c:v>
                </c:pt>
                <c:pt idx="1022">
                  <c:v>6.2752610099327288</c:v>
                </c:pt>
                <c:pt idx="1023">
                  <c:v>6.3058599698619222</c:v>
                </c:pt>
                <c:pt idx="1024">
                  <c:v>6.335547471410246</c:v>
                </c:pt>
                <c:pt idx="1025">
                  <c:v>6.362500597815961</c:v>
                </c:pt>
                <c:pt idx="1026">
                  <c:v>6.3901047659222971</c:v>
                </c:pt>
                <c:pt idx="1027">
                  <c:v>6.4174485173483848</c:v>
                </c:pt>
                <c:pt idx="1028">
                  <c:v>6.446224560515839</c:v>
                </c:pt>
                <c:pt idx="1029">
                  <c:v>6.5122401889588222</c:v>
                </c:pt>
                <c:pt idx="1030">
                  <c:v>6.5632818582875192</c:v>
                </c:pt>
                <c:pt idx="1031">
                  <c:v>6.6389329038996951</c:v>
                </c:pt>
                <c:pt idx="1032">
                  <c:v>6.6736985307128638</c:v>
                </c:pt>
                <c:pt idx="1033">
                  <c:v>6.7130214494303804</c:v>
                </c:pt>
                <c:pt idx="1034">
                  <c:v>6.7457037428015614</c:v>
                </c:pt>
                <c:pt idx="1035">
                  <c:v>6.7761724943906305</c:v>
                </c:pt>
                <c:pt idx="1036">
                  <c:v>6.8109381212037992</c:v>
                </c:pt>
                <c:pt idx="1037">
                  <c:v>6.8537766651046699</c:v>
                </c:pt>
                <c:pt idx="1038">
                  <c:v>6.8846360417141117</c:v>
                </c:pt>
                <c:pt idx="1039">
                  <c:v>6.9167975017247958</c:v>
                </c:pt>
                <c:pt idx="1040">
                  <c:v>6.948438128374983</c:v>
                </c:pt>
                <c:pt idx="1041">
                  <c:v>6.9723964629578408</c:v>
                </c:pt>
                <c:pt idx="1042">
                  <c:v>7.0049485479888975</c:v>
                </c:pt>
                <c:pt idx="1043">
                  <c:v>7.0332037577958548</c:v>
                </c:pt>
                <c:pt idx="1044">
                  <c:v>7.0576829257392095</c:v>
                </c:pt>
                <c:pt idx="1045">
                  <c:v>7.0888027190288998</c:v>
                </c:pt>
                <c:pt idx="1046">
                  <c:v>7.1050787615444282</c:v>
                </c:pt>
                <c:pt idx="1047">
                  <c:v>7.1346360547526277</c:v>
                </c:pt>
                <c:pt idx="1048">
                  <c:v>7.1574225142743675</c:v>
                </c:pt>
                <c:pt idx="1049">
                  <c:v>7.1832037656189645</c:v>
                </c:pt>
                <c:pt idx="1050">
                  <c:v>7.2033860583382197</c:v>
                </c:pt>
                <c:pt idx="1051">
                  <c:v>7.225391267819214</c:v>
                </c:pt>
                <c:pt idx="1052">
                  <c:v>7.2460943938989661</c:v>
                </c:pt>
                <c:pt idx="1053">
                  <c:v>7.2705735618423208</c:v>
                </c:pt>
                <c:pt idx="1054">
                  <c:v>7.2889329377998369</c:v>
                </c:pt>
                <c:pt idx="1055">
                  <c:v>7.3122402306820735</c:v>
                </c:pt>
                <c:pt idx="1056">
                  <c:v>7.3376308570062978</c:v>
                </c:pt>
                <c:pt idx="1057">
                  <c:v>7.3588548164465468</c:v>
                </c:pt>
                <c:pt idx="1058">
                  <c:v>7.3884121096547464</c:v>
                </c:pt>
                <c:pt idx="1059">
                  <c:v>7.4108079441561134</c:v>
                </c:pt>
                <c:pt idx="1060">
                  <c:v>7.4395839873235676</c:v>
                </c:pt>
                <c:pt idx="1061">
                  <c:v>7.4774746142997177</c:v>
                </c:pt>
                <c:pt idx="1062">
                  <c:v>7.5083339909091595</c:v>
                </c:pt>
                <c:pt idx="1063">
                  <c:v>7.5335944088932596</c:v>
                </c:pt>
                <c:pt idx="1064">
                  <c:v>7.5609381603193473</c:v>
                </c:pt>
                <c:pt idx="1065">
                  <c:v>7.5893235784664288</c:v>
                </c:pt>
                <c:pt idx="1066">
                  <c:v>7.6089850378251871</c:v>
                </c:pt>
                <c:pt idx="1067">
                  <c:v>7.632422539047548</c:v>
                </c:pt>
                <c:pt idx="1068">
                  <c:v>7.6485683732229521</c:v>
                </c:pt>
                <c:pt idx="1069">
                  <c:v>7.666276707479847</c:v>
                </c:pt>
                <c:pt idx="1070">
                  <c:v>7.6859381668386053</c:v>
                </c:pt>
                <c:pt idx="1071">
                  <c:v>7.704688167816494</c:v>
                </c:pt>
                <c:pt idx="1072">
                  <c:v>7.7295579607802214</c:v>
                </c:pt>
                <c:pt idx="1073">
                  <c:v>7.7442715032142591</c:v>
                </c:pt>
                <c:pt idx="1074">
                  <c:v>7.7651048376341354</c:v>
                </c:pt>
                <c:pt idx="1075">
                  <c:v>7.7781256716465581</c:v>
                </c:pt>
                <c:pt idx="1076">
                  <c:v>7.7957037975633288</c:v>
                </c:pt>
                <c:pt idx="1077">
                  <c:v>7.807292339834385</c:v>
                </c:pt>
                <c:pt idx="1078">
                  <c:v>7.819922548826435</c:v>
                </c:pt>
                <c:pt idx="1079">
                  <c:v>7.8300787993561247</c:v>
                </c:pt>
                <c:pt idx="1080">
                  <c:v>7.8503913004155041</c:v>
                </c:pt>
                <c:pt idx="1081">
                  <c:v>7.8683600513526475</c:v>
                </c:pt>
                <c:pt idx="1082">
                  <c:v>7.8799485936237037</c:v>
                </c:pt>
                <c:pt idx="1083">
                  <c:v>7.8985683862614682</c:v>
                </c:pt>
                <c:pt idx="1084">
                  <c:v>7.9199225540418414</c:v>
                </c:pt>
                <c:pt idx="1085">
                  <c:v>7.9381517216592332</c:v>
                </c:pt>
                <c:pt idx="1086">
                  <c:v>7.9546881808550101</c:v>
                </c:pt>
                <c:pt idx="1087">
                  <c:v>7.9812506822403524</c:v>
                </c:pt>
                <c:pt idx="1088">
                  <c:v>7.9984381831367504</c:v>
                </c:pt>
                <c:pt idx="1089">
                  <c:v>8.0227871427399808</c:v>
                </c:pt>
                <c:pt idx="1090">
                  <c:v>8.0558600611315345</c:v>
                </c:pt>
                <c:pt idx="1091">
                  <c:v>8.1238288146763811</c:v>
                </c:pt>
                <c:pt idx="1092">
                  <c:v>8.1690111086994879</c:v>
                </c:pt>
                <c:pt idx="1093">
                  <c:v>8.1989590269280601</c:v>
                </c:pt>
                <c:pt idx="1094">
                  <c:v>8.217839236246073</c:v>
                </c:pt>
                <c:pt idx="1095">
                  <c:v>8.2425788208696762</c:v>
                </c:pt>
                <c:pt idx="1096">
                  <c:v>8.2631517386093041</c:v>
                </c:pt>
                <c:pt idx="1097">
                  <c:v>8.2794277811248325</c:v>
                </c:pt>
                <c:pt idx="1098">
                  <c:v>8.2947923652594913</c:v>
                </c:pt>
                <c:pt idx="1099">
                  <c:v>8.2908861150557644</c:v>
                </c:pt>
                <c:pt idx="1100">
                  <c:v>8.2957038236403609</c:v>
                </c:pt>
                <c:pt idx="1101">
                  <c:v>8.2985684071230938</c:v>
                </c:pt>
                <c:pt idx="1102">
                  <c:v>8.3119798661558892</c:v>
                </c:pt>
                <c:pt idx="1103">
                  <c:v>8.3265632002498027</c:v>
                </c:pt>
                <c:pt idx="1104">
                  <c:v>8.3393236175819769</c:v>
                </c:pt>
                <c:pt idx="1105">
                  <c:v>8.3569017434987476</c:v>
                </c:pt>
                <c:pt idx="1106">
                  <c:v>8.3697923691710461</c:v>
                </c:pt>
                <c:pt idx="1107">
                  <c:v>8.3889329951693075</c:v>
                </c:pt>
                <c:pt idx="1108">
                  <c:v>8.4045579959842147</c:v>
                </c:pt>
                <c:pt idx="1109">
                  <c:v>8.4235684136423519</c:v>
                </c:pt>
                <c:pt idx="1110">
                  <c:v>8.4404954978585014</c:v>
                </c:pt>
                <c:pt idx="1111">
                  <c:v>8.4561204986734086</c:v>
                </c:pt>
                <c:pt idx="1112">
                  <c:v>8.4846361251606144</c:v>
                </c:pt>
                <c:pt idx="1113">
                  <c:v>8.5199225853342799</c:v>
                </c:pt>
                <c:pt idx="1114">
                  <c:v>8.5710944630031012</c:v>
                </c:pt>
                <c:pt idx="1115">
                  <c:v>8.6072923815576363</c:v>
                </c:pt>
                <c:pt idx="1116">
                  <c:v>8.6430996750917988</c:v>
                </c:pt>
                <c:pt idx="1117">
                  <c:v>8.6687507180962715</c:v>
                </c:pt>
                <c:pt idx="1118">
                  <c:v>8.6968757195631046</c:v>
                </c:pt>
                <c:pt idx="1119">
                  <c:v>8.7164069705817386</c:v>
                </c:pt>
                <c:pt idx="1120">
                  <c:v>8.7363288466207454</c:v>
                </c:pt>
                <c:pt idx="1121">
                  <c:v>8.7589850978023609</c:v>
                </c:pt>
                <c:pt idx="1122">
                  <c:v>8.7778653071203738</c:v>
                </c:pt>
                <c:pt idx="1123">
                  <c:v>8.7953132246970203</c:v>
                </c:pt>
                <c:pt idx="1124">
                  <c:v>8.8104173921514306</c:v>
                </c:pt>
                <c:pt idx="1125">
                  <c:v>8.8273444763675801</c:v>
                </c:pt>
                <c:pt idx="1126">
                  <c:v>8.8423184354818662</c:v>
                </c:pt>
                <c:pt idx="1127">
                  <c:v>8.8591153113578915</c:v>
                </c:pt>
                <c:pt idx="1128">
                  <c:v>8.8723965620505627</c:v>
                </c:pt>
                <c:pt idx="1129">
                  <c:v>8.8890632295864638</c:v>
                </c:pt>
                <c:pt idx="1130">
                  <c:v>8.8993496884562777</c:v>
                </c:pt>
                <c:pt idx="1131">
                  <c:v>8.9152351059514334</c:v>
                </c:pt>
                <c:pt idx="1132">
                  <c:v>8.9243496897601293</c:v>
                </c:pt>
                <c:pt idx="1133">
                  <c:v>8.9351569819904402</c:v>
                </c:pt>
                <c:pt idx="1134">
                  <c:v>8.951693441186217</c:v>
                </c:pt>
                <c:pt idx="1135">
                  <c:v>8.9622403167362794</c:v>
                </c:pt>
                <c:pt idx="1136">
                  <c:v>8.9811205260542923</c:v>
                </c:pt>
                <c:pt idx="1137">
                  <c:v>8.9967455268691996</c:v>
                </c:pt>
                <c:pt idx="1138">
                  <c:v>9.0136726110853491</c:v>
                </c:pt>
                <c:pt idx="1139">
                  <c:v>9.0430996959534244</c:v>
                </c:pt>
                <c:pt idx="1140">
                  <c:v>9.1770840779412541</c:v>
                </c:pt>
                <c:pt idx="1141">
                  <c:v>9.2239590803859759</c:v>
                </c:pt>
                <c:pt idx="1142">
                  <c:v>9.2513028318120636</c:v>
                </c:pt>
                <c:pt idx="1143">
                  <c:v>9.2786465832381513</c:v>
                </c:pt>
                <c:pt idx="1144">
                  <c:v>9.2654955408856043</c:v>
                </c:pt>
                <c:pt idx="1145">
                  <c:v>9.2483080399892064</c:v>
                </c:pt>
                <c:pt idx="1146">
                  <c:v>9.2125007464550439</c:v>
                </c:pt>
                <c:pt idx="1147">
                  <c:v>9.2182299134205099</c:v>
                </c:pt>
                <c:pt idx="1148">
                  <c:v>9.2368497060582744</c:v>
                </c:pt>
                <c:pt idx="1149">
                  <c:v>9.2575528321380265</c:v>
                </c:pt>
                <c:pt idx="1150">
                  <c:v>9.2730476246128095</c:v>
                </c:pt>
                <c:pt idx="1151">
                  <c:v>9.280209083319642</c:v>
                </c:pt>
                <c:pt idx="1152">
                  <c:v>9.3069017930451086</c:v>
                </c:pt>
                <c:pt idx="1153">
                  <c:v>9.3108080432488354</c:v>
                </c:pt>
                <c:pt idx="1154">
                  <c:v>9.3218757521593947</c:v>
                </c:pt>
                <c:pt idx="1155">
                  <c:v>9.3287767941859787</c:v>
                </c:pt>
                <c:pt idx="1156">
                  <c:v>9.3440111699805133</c:v>
                </c:pt>
                <c:pt idx="1157">
                  <c:v>9.358724712414551</c:v>
                </c:pt>
                <c:pt idx="1158">
                  <c:v>9.3735684631887128</c:v>
                </c:pt>
                <c:pt idx="1159">
                  <c:v>9.4427090917946774</c:v>
                </c:pt>
                <c:pt idx="1160">
                  <c:v>9.1247403252113148</c:v>
                </c:pt>
                <c:pt idx="1161">
                  <c:v>9.1716153276560366</c:v>
                </c:pt>
                <c:pt idx="1162">
                  <c:v>9.2200528301822491</c:v>
                </c:pt>
                <c:pt idx="1163">
                  <c:v>9.258985123879393</c:v>
                </c:pt>
                <c:pt idx="1164">
                  <c:v>9.295703875794425</c:v>
                </c:pt>
                <c:pt idx="1165">
                  <c:v>9.3238288772612581</c:v>
                </c:pt>
                <c:pt idx="1166">
                  <c:v>9.344401795000886</c:v>
                </c:pt>
                <c:pt idx="1167">
                  <c:v>9.3768236716918185</c:v>
                </c:pt>
                <c:pt idx="1168">
                  <c:v>9.4108080484642418</c:v>
                </c:pt>
                <c:pt idx="1169">
                  <c:v>9.4514330505830007</c:v>
                </c:pt>
                <c:pt idx="1170">
                  <c:v>9.4843757606344301</c:v>
                </c:pt>
                <c:pt idx="1171">
                  <c:v>9.5084643035574121</c:v>
                </c:pt>
                <c:pt idx="1172">
                  <c:v>9.5373705550649905</c:v>
                </c:pt>
                <c:pt idx="1173">
                  <c:v>9.5613288896478483</c:v>
                </c:pt>
                <c:pt idx="1174">
                  <c:v>9.5783861822041221</c:v>
                </c:pt>
                <c:pt idx="1175">
                  <c:v>9.6045580585690917</c:v>
                </c:pt>
                <c:pt idx="1176">
                  <c:v>9.6238288929074773</c:v>
                </c:pt>
                <c:pt idx="1177">
                  <c:v>9.6391934770421361</c:v>
                </c:pt>
                <c:pt idx="1178">
                  <c:v>9.6622403532441243</c:v>
                </c:pt>
                <c:pt idx="1179">
                  <c:v>9.6865893128473548</c:v>
                </c:pt>
                <c:pt idx="1180">
                  <c:v>9.702735147022759</c:v>
                </c:pt>
                <c:pt idx="1181">
                  <c:v>9.7263028565852441</c:v>
                </c:pt>
                <c:pt idx="1182">
                  <c:v>9.7489591077668596</c:v>
                </c:pt>
                <c:pt idx="1183">
                  <c:v>9.7671882753842514</c:v>
                </c:pt>
                <c:pt idx="1184">
                  <c:v>9.7945320268103391</c:v>
                </c:pt>
                <c:pt idx="1185">
                  <c:v>9.8119799443869855</c:v>
                </c:pt>
                <c:pt idx="1186">
                  <c:v>9.8320320287661165</c:v>
                </c:pt>
                <c:pt idx="1187">
                  <c:v>9.8539070299069866</c:v>
                </c:pt>
                <c:pt idx="1188">
                  <c:v>9.8792976562312109</c:v>
                </c:pt>
                <c:pt idx="1189">
                  <c:v>9.9265632836963054</c:v>
                </c:pt>
                <c:pt idx="1190">
                  <c:v>9.9667976607946915</c:v>
                </c:pt>
                <c:pt idx="1191">
                  <c:v>9.9914070370781705</c:v>
                </c:pt>
                <c:pt idx="1192">
                  <c:v>10.017188288422767</c:v>
                </c:pt>
                <c:pt idx="1193">
                  <c:v>10.074349749737303</c:v>
                </c:pt>
                <c:pt idx="1194">
                  <c:v>10.096485167558422</c:v>
                </c:pt>
                <c:pt idx="1195">
                  <c:v>10.123177877283888</c:v>
                </c:pt>
                <c:pt idx="1196">
                  <c:v>10.133594544493826</c:v>
                </c:pt>
                <c:pt idx="1197">
                  <c:v>10.155078920614324</c:v>
                </c:pt>
                <c:pt idx="1198">
                  <c:v>10.173177879891592</c:v>
                </c:pt>
                <c:pt idx="1199">
                  <c:v>10.186849755604635</c:v>
                </c:pt>
                <c:pt idx="1200">
                  <c:v>10.195834131073207</c:v>
                </c:pt>
                <c:pt idx="1201">
                  <c:v>10.209766423466499</c:v>
                </c:pt>
                <c:pt idx="1202">
                  <c:v>10.216927882173332</c:v>
                </c:pt>
                <c:pt idx="1203">
                  <c:v>10.235287258130848</c:v>
                </c:pt>
                <c:pt idx="1204">
                  <c:v>10.251433092306252</c:v>
                </c:pt>
                <c:pt idx="1205">
                  <c:v>10.287891427541036</c:v>
                </c:pt>
                <c:pt idx="1206">
                  <c:v>10.305990386818303</c:v>
                </c:pt>
                <c:pt idx="1207">
                  <c:v>10.326172679537558</c:v>
                </c:pt>
                <c:pt idx="1208">
                  <c:v>10.346615388937062</c:v>
                </c:pt>
                <c:pt idx="1209">
                  <c:v>10.365495598255075</c:v>
                </c:pt>
                <c:pt idx="1210">
                  <c:v>10.390756016239175</c:v>
                </c:pt>
                <c:pt idx="1211">
                  <c:v>10.408073725475697</c:v>
                </c:pt>
                <c:pt idx="1212">
                  <c:v>10.428907059895574</c:v>
                </c:pt>
                <c:pt idx="1213">
                  <c:v>10.450000810995698</c:v>
                </c:pt>
                <c:pt idx="1214">
                  <c:v>10.476823729061289</c:v>
                </c:pt>
                <c:pt idx="1215">
                  <c:v>10.500782063644147</c:v>
                </c:pt>
                <c:pt idx="1216">
                  <c:v>10.532162273614086</c:v>
                </c:pt>
                <c:pt idx="1217">
                  <c:v>10.610157069348498</c:v>
                </c:pt>
                <c:pt idx="1218">
                  <c:v>10.643360196080176</c:v>
                </c:pt>
                <c:pt idx="1219">
                  <c:v>10.677344572852599</c:v>
                </c:pt>
                <c:pt idx="1220">
                  <c:v>10.705990407679929</c:v>
                </c:pt>
                <c:pt idx="1221">
                  <c:v>10.761589368912974</c:v>
                </c:pt>
                <c:pt idx="1222">
                  <c:v>10.786328953536577</c:v>
                </c:pt>
                <c:pt idx="1223">
                  <c:v>10.80520916285459</c:v>
                </c:pt>
                <c:pt idx="1224">
                  <c:v>10.829037289097323</c:v>
                </c:pt>
                <c:pt idx="1225">
                  <c:v>10.846615415014094</c:v>
                </c:pt>
                <c:pt idx="1226">
                  <c:v>10.862891457529622</c:v>
                </c:pt>
                <c:pt idx="1227">
                  <c:v>10.879818541745772</c:v>
                </c:pt>
                <c:pt idx="1228">
                  <c:v>10.895443542560679</c:v>
                </c:pt>
                <c:pt idx="1229">
                  <c:v>10.909375834953972</c:v>
                </c:pt>
                <c:pt idx="1230">
                  <c:v>10.921745627265773</c:v>
                </c:pt>
                <c:pt idx="1231">
                  <c:v>10.939714378202916</c:v>
                </c:pt>
                <c:pt idx="1232">
                  <c:v>10.955599795698072</c:v>
                </c:pt>
                <c:pt idx="1233">
                  <c:v>10.972657088254346</c:v>
                </c:pt>
                <c:pt idx="1234">
                  <c:v>10.980339380321675</c:v>
                </c:pt>
                <c:pt idx="1235">
                  <c:v>10.996485214497079</c:v>
                </c:pt>
                <c:pt idx="1236">
                  <c:v>11.004037298224285</c:v>
                </c:pt>
                <c:pt idx="1237">
                  <c:v>11.01992271571944</c:v>
                </c:pt>
                <c:pt idx="1238">
                  <c:v>11.037500841636211</c:v>
                </c:pt>
                <c:pt idx="1239">
                  <c:v>11.052214384070249</c:v>
                </c:pt>
                <c:pt idx="1240">
                  <c:v>11.070183135007392</c:v>
                </c:pt>
                <c:pt idx="1241">
                  <c:v>11.109896678745281</c:v>
                </c:pt>
                <c:pt idx="1242">
                  <c:v>11.218099809388514</c:v>
                </c:pt>
                <c:pt idx="1243">
                  <c:v>11.283073771110503</c:v>
                </c:pt>
                <c:pt idx="1244">
                  <c:v>11.318230022944045</c:v>
                </c:pt>
                <c:pt idx="1245">
                  <c:v>11.35013106627448</c:v>
                </c:pt>
                <c:pt idx="1246">
                  <c:v>11.380209192843177</c:v>
                </c:pt>
                <c:pt idx="1247">
                  <c:v>11.393099818515475</c:v>
                </c:pt>
                <c:pt idx="1248">
                  <c:v>11.376042525959202</c:v>
                </c:pt>
                <c:pt idx="1249">
                  <c:v>11.350261274614605</c:v>
                </c:pt>
                <c:pt idx="1250">
                  <c:v>11.364453983688145</c:v>
                </c:pt>
                <c:pt idx="1251">
                  <c:v>11.37968835948268</c:v>
                </c:pt>
                <c:pt idx="1252">
                  <c:v>11.397136277059326</c:v>
                </c:pt>
                <c:pt idx="1253">
                  <c:v>11.411328986132867</c:v>
                </c:pt>
                <c:pt idx="1254">
                  <c:v>11.430860237151501</c:v>
                </c:pt>
                <c:pt idx="1255">
                  <c:v>11.44713627966703</c:v>
                </c:pt>
                <c:pt idx="1256">
                  <c:v>11.462631072141813</c:v>
                </c:pt>
                <c:pt idx="1257">
                  <c:v>11.475000864453614</c:v>
                </c:pt>
                <c:pt idx="1258">
                  <c:v>11.497136282274733</c:v>
                </c:pt>
                <c:pt idx="1259">
                  <c:v>11.503907115961193</c:v>
                </c:pt>
                <c:pt idx="1260">
                  <c:v>11.520573783497094</c:v>
                </c:pt>
                <c:pt idx="1261">
                  <c:v>11.536068575971877</c:v>
                </c:pt>
                <c:pt idx="1262">
                  <c:v>11.551693576786784</c:v>
                </c:pt>
                <c:pt idx="1263">
                  <c:v>11.56080816059548</c:v>
                </c:pt>
                <c:pt idx="1264">
                  <c:v>11.565365452499828</c:v>
                </c:pt>
                <c:pt idx="1265">
                  <c:v>11.567188369261567</c:v>
                </c:pt>
                <c:pt idx="1266">
                  <c:v>11.583334203436971</c:v>
                </c:pt>
                <c:pt idx="1267">
                  <c:v>11.598828995911754</c:v>
                </c:pt>
                <c:pt idx="1268">
                  <c:v>11.61471441340691</c:v>
                </c:pt>
                <c:pt idx="1269">
                  <c:v>11.632683164344053</c:v>
                </c:pt>
                <c:pt idx="1270">
                  <c:v>11.652735248723184</c:v>
                </c:pt>
                <c:pt idx="1271">
                  <c:v>11.67448004152393</c:v>
                </c:pt>
                <c:pt idx="1272">
                  <c:v>11.69388108420244</c:v>
                </c:pt>
                <c:pt idx="1273">
                  <c:v>11.720183168907534</c:v>
                </c:pt>
                <c:pt idx="1274">
                  <c:v>11.74101650332741</c:v>
                </c:pt>
                <c:pt idx="1275">
                  <c:v>11.764454004549771</c:v>
                </c:pt>
                <c:pt idx="1276">
                  <c:v>11.780860255405424</c:v>
                </c:pt>
                <c:pt idx="1277">
                  <c:v>11.803125881566666</c:v>
                </c:pt>
                <c:pt idx="1278">
                  <c:v>11.814584215497598</c:v>
                </c:pt>
                <c:pt idx="1279">
                  <c:v>11.833204008135363</c:v>
                </c:pt>
                <c:pt idx="1280">
                  <c:v>11.856641509357724</c:v>
                </c:pt>
                <c:pt idx="1281">
                  <c:v>11.86731859324791</c:v>
                </c:pt>
                <c:pt idx="1282">
                  <c:v>11.880730052280706</c:v>
                </c:pt>
                <c:pt idx="1283">
                  <c:v>11.891797761191265</c:v>
                </c:pt>
                <c:pt idx="1284">
                  <c:v>11.912500887271017</c:v>
                </c:pt>
                <c:pt idx="1285">
                  <c:v>11.9279956797458</c:v>
                </c:pt>
                <c:pt idx="1286">
                  <c:v>11.948959222505801</c:v>
                </c:pt>
                <c:pt idx="1287">
                  <c:v>11.971615473687416</c:v>
                </c:pt>
                <c:pt idx="1288">
                  <c:v>12.007032142201206</c:v>
                </c:pt>
                <c:pt idx="1289">
                  <c:v>12.101042563770898</c:v>
                </c:pt>
                <c:pt idx="1290">
                  <c:v>12.117448814626551</c:v>
                </c:pt>
                <c:pt idx="1291">
                  <c:v>12.146745691154502</c:v>
                </c:pt>
                <c:pt idx="1292">
                  <c:v>12.164844650431769</c:v>
                </c:pt>
                <c:pt idx="1293">
                  <c:v>12.185938401531894</c:v>
                </c:pt>
                <c:pt idx="1294">
                  <c:v>12.196745693762205</c:v>
                </c:pt>
                <c:pt idx="1295">
                  <c:v>12.209896736114752</c:v>
                </c:pt>
                <c:pt idx="1296">
                  <c:v>12.226693611990777</c:v>
                </c:pt>
                <c:pt idx="1297">
                  <c:v>12.241146737744566</c:v>
                </c:pt>
                <c:pt idx="1298">
                  <c:v>12.256901946899598</c:v>
                </c:pt>
                <c:pt idx="1299">
                  <c:v>12.273177989415126</c:v>
                </c:pt>
                <c:pt idx="1300">
                  <c:v>12.289974865291152</c:v>
                </c:pt>
                <c:pt idx="1301">
                  <c:v>12.311459241411649</c:v>
                </c:pt>
                <c:pt idx="1302">
                  <c:v>12.334636325953761</c:v>
                </c:pt>
                <c:pt idx="1303">
                  <c:v>12.350782160129166</c:v>
                </c:pt>
                <c:pt idx="1304">
                  <c:v>12.368230077705812</c:v>
                </c:pt>
                <c:pt idx="1305">
                  <c:v>12.381771745078732</c:v>
                </c:pt>
                <c:pt idx="1306">
                  <c:v>12.403776954559726</c:v>
                </c:pt>
                <c:pt idx="1307">
                  <c:v>12.429297789224075</c:v>
                </c:pt>
                <c:pt idx="1308">
                  <c:v>12.459636332473019</c:v>
                </c:pt>
                <c:pt idx="1309">
                  <c:v>12.515756127066561</c:v>
                </c:pt>
                <c:pt idx="1310">
                  <c:v>12.543230086832773</c:v>
                </c:pt>
                <c:pt idx="1311">
                  <c:v>12.570704046598985</c:v>
                </c:pt>
                <c:pt idx="1312">
                  <c:v>12.595313422882464</c:v>
                </c:pt>
                <c:pt idx="1313">
                  <c:v>12.617318632363459</c:v>
                </c:pt>
                <c:pt idx="1314">
                  <c:v>12.634506133259856</c:v>
                </c:pt>
                <c:pt idx="1315">
                  <c:v>12.657813426142093</c:v>
                </c:pt>
                <c:pt idx="1316">
                  <c:v>12.672396760236007</c:v>
                </c:pt>
                <c:pt idx="1317">
                  <c:v>12.690105094492901</c:v>
                </c:pt>
                <c:pt idx="1318">
                  <c:v>12.695443636437995</c:v>
                </c:pt>
                <c:pt idx="1319">
                  <c:v>12.707032178709051</c:v>
                </c:pt>
                <c:pt idx="1320">
                  <c:v>12.715886345837498</c:v>
                </c:pt>
                <c:pt idx="1321">
                  <c:v>12.723178012884455</c:v>
                </c:pt>
                <c:pt idx="1322">
                  <c:v>12.740756138801226</c:v>
                </c:pt>
                <c:pt idx="1323">
                  <c:v>12.763803015003214</c:v>
                </c:pt>
                <c:pt idx="1324">
                  <c:v>12.789323849667563</c:v>
                </c:pt>
                <c:pt idx="1325">
                  <c:v>12.802214475339861</c:v>
                </c:pt>
                <c:pt idx="1326">
                  <c:v>12.819662392916507</c:v>
                </c:pt>
                <c:pt idx="1327">
                  <c:v>12.835417602071539</c:v>
                </c:pt>
                <c:pt idx="1328">
                  <c:v>12.851823852927192</c:v>
                </c:pt>
                <c:pt idx="1329">
                  <c:v>12.867839478762471</c:v>
                </c:pt>
                <c:pt idx="1330">
                  <c:v>12.886068646379863</c:v>
                </c:pt>
                <c:pt idx="1331">
                  <c:v>12.903907188976882</c:v>
                </c:pt>
                <c:pt idx="1332">
                  <c:v>12.929167606960982</c:v>
                </c:pt>
                <c:pt idx="1333">
                  <c:v>12.977474901147071</c:v>
                </c:pt>
                <c:pt idx="1334">
                  <c:v>13.058724905384588</c:v>
                </c:pt>
                <c:pt idx="1335">
                  <c:v>13.10065199090459</c:v>
                </c:pt>
                <c:pt idx="1336">
                  <c:v>13.129948867432541</c:v>
                </c:pt>
                <c:pt idx="1337">
                  <c:v>13.147396785009187</c:v>
                </c:pt>
                <c:pt idx="1338">
                  <c:v>13.173178036353784</c:v>
                </c:pt>
                <c:pt idx="1339">
                  <c:v>13.192579079032294</c:v>
                </c:pt>
                <c:pt idx="1340">
                  <c:v>13.21093845498981</c:v>
                </c:pt>
                <c:pt idx="1341">
                  <c:v>13.224349914022605</c:v>
                </c:pt>
                <c:pt idx="1342">
                  <c:v>13.241667623259127</c:v>
                </c:pt>
                <c:pt idx="1343">
                  <c:v>13.257162415733911</c:v>
                </c:pt>
                <c:pt idx="1344">
                  <c:v>13.253125957190059</c:v>
                </c:pt>
                <c:pt idx="1345">
                  <c:v>13.251563457108569</c:v>
                </c:pt>
                <c:pt idx="1346">
                  <c:v>13.261719707638258</c:v>
                </c:pt>
                <c:pt idx="1347">
                  <c:v>13.268490541324718</c:v>
                </c:pt>
                <c:pt idx="1348">
                  <c:v>13.280599916956271</c:v>
                </c:pt>
                <c:pt idx="1349">
                  <c:v>13.290235334125464</c:v>
                </c:pt>
                <c:pt idx="1350">
                  <c:v>13.311589501905837</c:v>
                </c:pt>
                <c:pt idx="1351">
                  <c:v>13.319922835673788</c:v>
                </c:pt>
                <c:pt idx="1352">
                  <c:v>13.349610337222112</c:v>
                </c:pt>
                <c:pt idx="1353">
                  <c:v>13.365365546377143</c:v>
                </c:pt>
                <c:pt idx="1354">
                  <c:v>13.381250963872299</c:v>
                </c:pt>
                <c:pt idx="1355">
                  <c:v>13.399870756510063</c:v>
                </c:pt>
                <c:pt idx="1356">
                  <c:v>13.415886382345343</c:v>
                </c:pt>
                <c:pt idx="1357">
                  <c:v>13.442969717091183</c:v>
                </c:pt>
                <c:pt idx="1358">
                  <c:v>13.47031346851727</c:v>
                </c:pt>
                <c:pt idx="1359">
                  <c:v>13.507683262132923</c:v>
                </c:pt>
                <c:pt idx="1360">
                  <c:v>13.553386389516527</c:v>
                </c:pt>
                <c:pt idx="1361">
                  <c:v>13.580990557622863</c:v>
                </c:pt>
                <c:pt idx="1362">
                  <c:v>13.612891600953299</c:v>
                </c:pt>
                <c:pt idx="1363">
                  <c:v>13.641797852460877</c:v>
                </c:pt>
                <c:pt idx="1364">
                  <c:v>13.662761395220878</c:v>
                </c:pt>
                <c:pt idx="1365">
                  <c:v>13.688542646565475</c:v>
                </c:pt>
                <c:pt idx="1366">
                  <c:v>13.707813480903861</c:v>
                </c:pt>
                <c:pt idx="1367">
                  <c:v>13.723308273378644</c:v>
                </c:pt>
                <c:pt idx="1368">
                  <c:v>13.742579107717029</c:v>
                </c:pt>
                <c:pt idx="1369">
                  <c:v>13.737891607472557</c:v>
                </c:pt>
                <c:pt idx="1370">
                  <c:v>13.786849943359266</c:v>
                </c:pt>
                <c:pt idx="1371">
                  <c:v>13.804948902636534</c:v>
                </c:pt>
                <c:pt idx="1372">
                  <c:v>13.820573903451441</c:v>
                </c:pt>
                <c:pt idx="1373">
                  <c:v>13.841407237871318</c:v>
                </c:pt>
                <c:pt idx="1374">
                  <c:v>13.853386405162746</c:v>
                </c:pt>
                <c:pt idx="1375">
                  <c:v>13.871224947759766</c:v>
                </c:pt>
                <c:pt idx="1376">
                  <c:v>13.880990573269083</c:v>
                </c:pt>
                <c:pt idx="1377">
                  <c:v>13.895834324043244</c:v>
                </c:pt>
                <c:pt idx="1378">
                  <c:v>13.901823907688959</c:v>
                </c:pt>
                <c:pt idx="1379">
                  <c:v>13.916537450122997</c:v>
                </c:pt>
                <c:pt idx="1380">
                  <c:v>13.927084325673059</c:v>
                </c:pt>
                <c:pt idx="1381">
                  <c:v>13.932943700978649</c:v>
                </c:pt>
                <c:pt idx="1382">
                  <c:v>13.944922868270078</c:v>
                </c:pt>
                <c:pt idx="1383">
                  <c:v>13.961459327465855</c:v>
                </c:pt>
                <c:pt idx="1384">
                  <c:v>13.961849952486228</c:v>
                </c:pt>
                <c:pt idx="1385">
                  <c:v>13.978777036702377</c:v>
                </c:pt>
                <c:pt idx="1386">
                  <c:v>14.008985371611198</c:v>
                </c:pt>
                <c:pt idx="1387">
                  <c:v>14.022396830643993</c:v>
                </c:pt>
                <c:pt idx="1388">
                  <c:v>14.039193706520019</c:v>
                </c:pt>
                <c:pt idx="1389">
                  <c:v>14.063021832762752</c:v>
                </c:pt>
                <c:pt idx="1390">
                  <c:v>14.117448918934679</c:v>
                </c:pt>
                <c:pt idx="1391">
                  <c:v>14.225391632897663</c:v>
                </c:pt>
                <c:pt idx="1392">
                  <c:v>14.279558302389342</c:v>
                </c:pt>
                <c:pt idx="1393">
                  <c:v>14.321224971229094</c:v>
                </c:pt>
                <c:pt idx="1394">
                  <c:v>14.349219764355803</c:v>
                </c:pt>
                <c:pt idx="1395">
                  <c:v>14.367969765333692</c:v>
                </c:pt>
                <c:pt idx="1396">
                  <c:v>14.336849972044002</c:v>
                </c:pt>
                <c:pt idx="1397">
                  <c:v>14.318230179406237</c:v>
                </c:pt>
                <c:pt idx="1398">
                  <c:v>14.285417677694932</c:v>
                </c:pt>
                <c:pt idx="1399">
                  <c:v>14.286198927735677</c:v>
                </c:pt>
                <c:pt idx="1400">
                  <c:v>14.297787470006734</c:v>
                </c:pt>
                <c:pt idx="1401">
                  <c:v>14.312631220780895</c:v>
                </c:pt>
                <c:pt idx="1402">
                  <c:v>14.320834346208722</c:v>
                </c:pt>
                <c:pt idx="1403">
                  <c:v>14.337891638764996</c:v>
                </c:pt>
                <c:pt idx="1404">
                  <c:v>14.368620807034313</c:v>
                </c:pt>
                <c:pt idx="1405">
                  <c:v>14.38424580784922</c:v>
                </c:pt>
                <c:pt idx="1406">
                  <c:v>14.39869893360301</c:v>
                </c:pt>
                <c:pt idx="1407">
                  <c:v>14.416016642839532</c:v>
                </c:pt>
                <c:pt idx="1408">
                  <c:v>14.429948935232824</c:v>
                </c:pt>
                <c:pt idx="1409">
                  <c:v>14.444662477666862</c:v>
                </c:pt>
                <c:pt idx="1410">
                  <c:v>14.460027061801521</c:v>
                </c:pt>
                <c:pt idx="1411">
                  <c:v>14.475912479296676</c:v>
                </c:pt>
                <c:pt idx="1412">
                  <c:v>14.503516647403012</c:v>
                </c:pt>
                <c:pt idx="1413">
                  <c:v>14.526563523605001</c:v>
                </c:pt>
                <c:pt idx="1414">
                  <c:v>14.55703227519407</c:v>
                </c:pt>
                <c:pt idx="1415">
                  <c:v>14.59062602694612</c:v>
                </c:pt>
                <c:pt idx="1416">
                  <c:v>14.621485403555562</c:v>
                </c:pt>
                <c:pt idx="1417">
                  <c:v>14.648438529961277</c:v>
                </c:pt>
                <c:pt idx="1418">
                  <c:v>14.682032281713328</c:v>
                </c:pt>
                <c:pt idx="1419">
                  <c:v>14.699219782609726</c:v>
                </c:pt>
                <c:pt idx="1420">
                  <c:v>14.719922908689478</c:v>
                </c:pt>
                <c:pt idx="1421">
                  <c:v>14.738282284646994</c:v>
                </c:pt>
                <c:pt idx="1422">
                  <c:v>14.772917703120038</c:v>
                </c:pt>
                <c:pt idx="1423">
                  <c:v>14.792709370818921</c:v>
                </c:pt>
                <c:pt idx="1424">
                  <c:v>14.809766663375195</c:v>
                </c:pt>
                <c:pt idx="1425">
                  <c:v>14.835547914719792</c:v>
                </c:pt>
                <c:pt idx="1426">
                  <c:v>14.844271873508115</c:v>
                </c:pt>
                <c:pt idx="1427">
                  <c:v>14.861198957724264</c:v>
                </c:pt>
                <c:pt idx="1428">
                  <c:v>14.873959375056439</c:v>
                </c:pt>
                <c:pt idx="1429">
                  <c:v>14.884115625586128</c:v>
                </c:pt>
                <c:pt idx="1430">
                  <c:v>14.897527084618924</c:v>
                </c:pt>
                <c:pt idx="1431">
                  <c:v>14.914454168835073</c:v>
                </c:pt>
                <c:pt idx="1432">
                  <c:v>14.915495835556067</c:v>
                </c:pt>
                <c:pt idx="1433">
                  <c:v>14.930209377990105</c:v>
                </c:pt>
                <c:pt idx="1434">
                  <c:v>14.946485420505633</c:v>
                </c:pt>
                <c:pt idx="1435">
                  <c:v>14.960027087878553</c:v>
                </c:pt>
                <c:pt idx="1436">
                  <c:v>14.974610421972466</c:v>
                </c:pt>
                <c:pt idx="1437">
                  <c:v>14.991146881168243</c:v>
                </c:pt>
                <c:pt idx="1438">
                  <c:v>15.026954174702405</c:v>
                </c:pt>
                <c:pt idx="1439">
                  <c:v>15.072266677065636</c:v>
                </c:pt>
                <c:pt idx="1440">
                  <c:v>15.100782303552842</c:v>
                </c:pt>
                <c:pt idx="1441">
                  <c:v>15.11796980444924</c:v>
                </c:pt>
                <c:pt idx="1442">
                  <c:v>15.14908959773893</c:v>
                </c:pt>
                <c:pt idx="1443">
                  <c:v>15.167058348676074</c:v>
                </c:pt>
                <c:pt idx="1444">
                  <c:v>15.180860432729242</c:v>
                </c:pt>
                <c:pt idx="1445">
                  <c:v>15.195964600183652</c:v>
                </c:pt>
                <c:pt idx="1446">
                  <c:v>15.213021892739926</c:v>
                </c:pt>
                <c:pt idx="1447">
                  <c:v>15.231120852017193</c:v>
                </c:pt>
                <c:pt idx="1448">
                  <c:v>15.255600019960548</c:v>
                </c:pt>
                <c:pt idx="1449">
                  <c:v>15.25872502012353</c:v>
                </c:pt>
                <c:pt idx="1450">
                  <c:v>15.269011478993344</c:v>
                </c:pt>
                <c:pt idx="1451">
                  <c:v>15.27291772919707</c:v>
                </c:pt>
                <c:pt idx="1452">
                  <c:v>15.297006272120052</c:v>
                </c:pt>
                <c:pt idx="1453">
                  <c:v>15.305469814228127</c:v>
                </c:pt>
                <c:pt idx="1454">
                  <c:v>15.320704190022662</c:v>
                </c:pt>
                <c:pt idx="1455">
                  <c:v>15.337240649218439</c:v>
                </c:pt>
                <c:pt idx="1456">
                  <c:v>15.352344816672849</c:v>
                </c:pt>
                <c:pt idx="1457">
                  <c:v>15.36992294258962</c:v>
                </c:pt>
                <c:pt idx="1458">
                  <c:v>15.378516693037819</c:v>
                </c:pt>
                <c:pt idx="1459">
                  <c:v>15.397787527376204</c:v>
                </c:pt>
                <c:pt idx="1460">
                  <c:v>15.40104273587931</c:v>
                </c:pt>
                <c:pt idx="1461">
                  <c:v>15.415235444952851</c:v>
                </c:pt>
                <c:pt idx="1462">
                  <c:v>15.430730237427634</c:v>
                </c:pt>
                <c:pt idx="1463">
                  <c:v>15.44231877969869</c:v>
                </c:pt>
                <c:pt idx="1464">
                  <c:v>15.451042738487013</c:v>
                </c:pt>
                <c:pt idx="1465">
                  <c:v>15.473698989668629</c:v>
                </c:pt>
                <c:pt idx="1466">
                  <c:v>15.501693782795337</c:v>
                </c:pt>
                <c:pt idx="1467">
                  <c:v>15.57200628646242</c:v>
                </c:pt>
                <c:pt idx="1468">
                  <c:v>15.604688579833601</c:v>
                </c:pt>
                <c:pt idx="1469">
                  <c:v>15.631902122919564</c:v>
                </c:pt>
                <c:pt idx="1470">
                  <c:v>15.658204207624658</c:v>
                </c:pt>
                <c:pt idx="1471">
                  <c:v>15.68229275054764</c:v>
                </c:pt>
                <c:pt idx="1472">
                  <c:v>15.712631293796585</c:v>
                </c:pt>
                <c:pt idx="1473">
                  <c:v>15.729297961332486</c:v>
                </c:pt>
                <c:pt idx="1474">
                  <c:v>15.745964628868387</c:v>
                </c:pt>
                <c:pt idx="1475">
                  <c:v>15.775521922076587</c:v>
                </c:pt>
                <c:pt idx="1476">
                  <c:v>15.790626089530997</c:v>
                </c:pt>
                <c:pt idx="1477">
                  <c:v>15.791667756251991</c:v>
                </c:pt>
                <c:pt idx="1478">
                  <c:v>15.788152131068637</c:v>
                </c:pt>
                <c:pt idx="1479">
                  <c:v>15.776693797137705</c:v>
                </c:pt>
                <c:pt idx="1480">
                  <c:v>15.781120880701929</c:v>
                </c:pt>
                <c:pt idx="1481">
                  <c:v>15.785417755926028</c:v>
                </c:pt>
                <c:pt idx="1482">
                  <c:v>15.794532339734724</c:v>
                </c:pt>
                <c:pt idx="1483">
                  <c:v>15.792188589612488</c:v>
                </c:pt>
                <c:pt idx="1484">
                  <c:v>15.823959424602799</c:v>
                </c:pt>
                <c:pt idx="1485">
                  <c:v>15.839454217077582</c:v>
                </c:pt>
                <c:pt idx="1486">
                  <c:v>15.853646926151123</c:v>
                </c:pt>
                <c:pt idx="1487">
                  <c:v>15.869141718625906</c:v>
                </c:pt>
                <c:pt idx="1488">
                  <c:v>15.879558385835844</c:v>
                </c:pt>
                <c:pt idx="1489">
                  <c:v>15.900521928595845</c:v>
                </c:pt>
                <c:pt idx="1490">
                  <c:v>15.902344845357584</c:v>
                </c:pt>
                <c:pt idx="1491">
                  <c:v>15.916928179451498</c:v>
                </c:pt>
                <c:pt idx="1492">
                  <c:v>15.93424588868802</c:v>
                </c:pt>
                <c:pt idx="1493">
                  <c:v>15.960808390073362</c:v>
                </c:pt>
                <c:pt idx="1494">
                  <c:v>15.99987089211063</c:v>
                </c:pt>
                <c:pt idx="1495">
                  <c:v>16.043751102732493</c:v>
                </c:pt>
                <c:pt idx="1496">
                  <c:v>16.077735479504916</c:v>
                </c:pt>
                <c:pt idx="1497">
                  <c:v>16.106120897651998</c:v>
                </c:pt>
                <c:pt idx="1498">
                  <c:v>16.123959440249017</c:v>
                </c:pt>
                <c:pt idx="1499">
                  <c:v>16.15455840017821</c:v>
                </c:pt>
                <c:pt idx="1500">
                  <c:v>16.17395944285672</c:v>
                </c:pt>
                <c:pt idx="1501">
                  <c:v>16.186459443508646</c:v>
                </c:pt>
                <c:pt idx="1502">
                  <c:v>16.201172985942684</c:v>
                </c:pt>
                <c:pt idx="1503">
                  <c:v>16.215886528376721</c:v>
                </c:pt>
                <c:pt idx="1504">
                  <c:v>16.197917777439578</c:v>
                </c:pt>
                <c:pt idx="1505">
                  <c:v>16.23125111251138</c:v>
                </c:pt>
                <c:pt idx="1506">
                  <c:v>16.247136530006536</c:v>
                </c:pt>
                <c:pt idx="1507">
                  <c:v>16.259115697297965</c:v>
                </c:pt>
                <c:pt idx="1508">
                  <c:v>16.275391739813493</c:v>
                </c:pt>
                <c:pt idx="1509">
                  <c:v>16.277995906615978</c:v>
                </c:pt>
                <c:pt idx="1510">
                  <c:v>16.279428198357344</c:v>
                </c:pt>
                <c:pt idx="1511">
                  <c:v>16.293751115771009</c:v>
                </c:pt>
                <c:pt idx="1512">
                  <c:v>16.309115699905668</c:v>
                </c:pt>
                <c:pt idx="1513">
                  <c:v>16.318230283714364</c:v>
                </c:pt>
                <c:pt idx="1514">
                  <c:v>16.327995909223681</c:v>
                </c:pt>
                <c:pt idx="1515">
                  <c:v>16.335938617971259</c:v>
                </c:pt>
                <c:pt idx="1516">
                  <c:v>16.342709451657718</c:v>
                </c:pt>
                <c:pt idx="1517">
                  <c:v>16.353777160568278</c:v>
                </c:pt>
                <c:pt idx="1518">
                  <c:v>16.358074035792377</c:v>
                </c:pt>
                <c:pt idx="1519">
                  <c:v>16.369922994743682</c:v>
                </c:pt>
                <c:pt idx="1520">
                  <c:v>16.382292787055484</c:v>
                </c:pt>
                <c:pt idx="1521">
                  <c:v>16.397136537829645</c:v>
                </c:pt>
                <c:pt idx="1522">
                  <c:v>16.412240705284056</c:v>
                </c:pt>
                <c:pt idx="1523">
                  <c:v>16.439454248370019</c:v>
                </c:pt>
                <c:pt idx="1524">
                  <c:v>16.584115714248036</c:v>
                </c:pt>
                <c:pt idx="1525">
                  <c:v>16.649610509330522</c:v>
                </c:pt>
                <c:pt idx="1526">
                  <c:v>16.696876136795616</c:v>
                </c:pt>
                <c:pt idx="1527">
                  <c:v>16.72408967988158</c:v>
                </c:pt>
                <c:pt idx="1528">
                  <c:v>16.685938636225181</c:v>
                </c:pt>
                <c:pt idx="1529">
                  <c:v>16.635027175236608</c:v>
                </c:pt>
                <c:pt idx="1530">
                  <c:v>16.592318839675862</c:v>
                </c:pt>
                <c:pt idx="1531">
                  <c:v>16.608074048830893</c:v>
                </c:pt>
                <c:pt idx="1532">
                  <c:v>16.61198029903462</c:v>
                </c:pt>
                <c:pt idx="1533">
                  <c:v>16.637631342039093</c:v>
                </c:pt>
                <c:pt idx="1534">
                  <c:v>16.653907384554621</c:v>
                </c:pt>
                <c:pt idx="1535">
                  <c:v>16.660157384880584</c:v>
                </c:pt>
                <c:pt idx="1536">
                  <c:v>16.668490718648535</c:v>
                </c:pt>
                <c:pt idx="1537">
                  <c:v>16.686589677925802</c:v>
                </c:pt>
                <c:pt idx="1538">
                  <c:v>16.691928219870896</c:v>
                </c:pt>
                <c:pt idx="1539">
                  <c:v>16.703126137121579</c:v>
                </c:pt>
                <c:pt idx="1540">
                  <c:v>16.718881346276611</c:v>
                </c:pt>
                <c:pt idx="1541">
                  <c:v>16.731251138588412</c:v>
                </c:pt>
                <c:pt idx="1542">
                  <c:v>16.737631347254499</c:v>
                </c:pt>
                <c:pt idx="1543">
                  <c:v>16.74843863948481</c:v>
                </c:pt>
                <c:pt idx="1544">
                  <c:v>16.764714682000339</c:v>
                </c:pt>
                <c:pt idx="1545">
                  <c:v>16.766407390421953</c:v>
                </c:pt>
                <c:pt idx="1546">
                  <c:v>16.777735516012761</c:v>
                </c:pt>
                <c:pt idx="1547">
                  <c:v>16.795834475290029</c:v>
                </c:pt>
                <c:pt idx="1548">
                  <c:v>16.823568851736489</c:v>
                </c:pt>
                <c:pt idx="1549">
                  <c:v>16.862240728753385</c:v>
                </c:pt>
                <c:pt idx="1550">
                  <c:v>16.915235523183945</c:v>
                </c:pt>
                <c:pt idx="1551">
                  <c:v>16.951954275098977</c:v>
                </c:pt>
                <c:pt idx="1552">
                  <c:v>16.984506360130034</c:v>
                </c:pt>
                <c:pt idx="1553">
                  <c:v>17.012891778277115</c:v>
                </c:pt>
                <c:pt idx="1554">
                  <c:v>17.029688654153141</c:v>
                </c:pt>
                <c:pt idx="1555">
                  <c:v>17.055339697157613</c:v>
                </c:pt>
                <c:pt idx="1556">
                  <c:v>17.067579281129291</c:v>
                </c:pt>
                <c:pt idx="1557">
                  <c:v>17.080469906801589</c:v>
                </c:pt>
                <c:pt idx="1558">
                  <c:v>17.098178241058484</c:v>
                </c:pt>
                <c:pt idx="1559">
                  <c:v>17.118620950457988</c:v>
                </c:pt>
                <c:pt idx="1560">
                  <c:v>17.127475117586435</c:v>
                </c:pt>
                <c:pt idx="1561">
                  <c:v>17.144532410142709</c:v>
                </c:pt>
                <c:pt idx="1562">
                  <c:v>17.157423035815007</c:v>
                </c:pt>
                <c:pt idx="1563">
                  <c:v>17.16549595290271</c:v>
                </c:pt>
                <c:pt idx="1564">
                  <c:v>17.174610536711405</c:v>
                </c:pt>
                <c:pt idx="1565">
                  <c:v>17.188152204084325</c:v>
                </c:pt>
                <c:pt idx="1566">
                  <c:v>17.193360537689294</c:v>
                </c:pt>
                <c:pt idx="1567">
                  <c:v>17.208074080123332</c:v>
                </c:pt>
                <c:pt idx="1568">
                  <c:v>17.219532414054264</c:v>
                </c:pt>
                <c:pt idx="1569">
                  <c:v>17.237370956651283</c:v>
                </c:pt>
                <c:pt idx="1570">
                  <c:v>17.25052199900383</c:v>
                </c:pt>
                <c:pt idx="1571">
                  <c:v>17.260938666213768</c:v>
                </c:pt>
                <c:pt idx="1572">
                  <c:v>17.278516792130539</c:v>
                </c:pt>
                <c:pt idx="1573">
                  <c:v>17.281902208973769</c:v>
                </c:pt>
                <c:pt idx="1574">
                  <c:v>17.294011584605322</c:v>
                </c:pt>
                <c:pt idx="1575">
                  <c:v>17.300391793271409</c:v>
                </c:pt>
                <c:pt idx="1576">
                  <c:v>17.322657419432652</c:v>
                </c:pt>
                <c:pt idx="1577">
                  <c:v>17.330469919840105</c:v>
                </c:pt>
                <c:pt idx="1578">
                  <c:v>17.347527212396379</c:v>
                </c:pt>
                <c:pt idx="1579">
                  <c:v>17.396355339942964</c:v>
                </c:pt>
                <c:pt idx="1580">
                  <c:v>17.45104284279514</c:v>
                </c:pt>
                <c:pt idx="1581">
                  <c:v>17.50312617884483</c:v>
                </c:pt>
                <c:pt idx="1582">
                  <c:v>17.532032430352409</c:v>
                </c:pt>
                <c:pt idx="1583">
                  <c:v>17.537240763957378</c:v>
                </c:pt>
                <c:pt idx="1584">
                  <c:v>17.539063680719117</c:v>
                </c:pt>
                <c:pt idx="1585">
                  <c:v>17.540235555780235</c:v>
                </c:pt>
                <c:pt idx="1586">
                  <c:v>17.54778763950744</c:v>
                </c:pt>
                <c:pt idx="1587">
                  <c:v>17.561719931900733</c:v>
                </c:pt>
                <c:pt idx="1588">
                  <c:v>17.572006390770547</c:v>
                </c:pt>
                <c:pt idx="1589">
                  <c:v>17.57734493271564</c:v>
                </c:pt>
                <c:pt idx="1590">
                  <c:v>17.592318891829926</c:v>
                </c:pt>
                <c:pt idx="1591">
                  <c:v>17.599870975557131</c:v>
                </c:pt>
                <c:pt idx="1592">
                  <c:v>17.609506392726324</c:v>
                </c:pt>
                <c:pt idx="1593">
                  <c:v>17.621615768357877</c:v>
                </c:pt>
                <c:pt idx="1594">
                  <c:v>17.62539181022148</c:v>
                </c:pt>
                <c:pt idx="1595">
                  <c:v>17.629949102125828</c:v>
                </c:pt>
                <c:pt idx="1596">
                  <c:v>17.643100144478375</c:v>
                </c:pt>
                <c:pt idx="1597">
                  <c:v>17.65403764504881</c:v>
                </c:pt>
                <c:pt idx="1598">
                  <c:v>17.671745979305705</c:v>
                </c:pt>
                <c:pt idx="1599">
                  <c:v>17.716537648308439</c:v>
                </c:pt>
                <c:pt idx="1600">
                  <c:v>17.812501194979994</c:v>
                </c:pt>
                <c:pt idx="1601">
                  <c:v>17.847006405112914</c:v>
                </c:pt>
                <c:pt idx="1602">
                  <c:v>17.873438698158132</c:v>
                </c:pt>
                <c:pt idx="1603">
                  <c:v>17.92018349226273</c:v>
                </c:pt>
                <c:pt idx="1604">
                  <c:v>17.932162659554159</c:v>
                </c:pt>
                <c:pt idx="1605">
                  <c:v>17.940886618342482</c:v>
                </c:pt>
                <c:pt idx="1606">
                  <c:v>17.921876200684345</c:v>
                </c:pt>
                <c:pt idx="1607">
                  <c:v>17.907943908291053</c:v>
                </c:pt>
                <c:pt idx="1608">
                  <c:v>17.904298074767574</c:v>
                </c:pt>
                <c:pt idx="1609">
                  <c:v>17.906381408209562</c:v>
                </c:pt>
                <c:pt idx="1610">
                  <c:v>17.91770953380037</c:v>
                </c:pt>
                <c:pt idx="1611">
                  <c:v>17.935548076397389</c:v>
                </c:pt>
                <c:pt idx="1612">
                  <c:v>17.952605368953662</c:v>
                </c:pt>
                <c:pt idx="1613">
                  <c:v>17.970574119890806</c:v>
                </c:pt>
                <c:pt idx="1614">
                  <c:v>17.985938704025465</c:v>
                </c:pt>
                <c:pt idx="1615">
                  <c:v>18.000782454799626</c:v>
                </c:pt>
                <c:pt idx="1616">
                  <c:v>18.014193913832422</c:v>
                </c:pt>
                <c:pt idx="1617">
                  <c:v>18.036199123313416</c:v>
                </c:pt>
                <c:pt idx="1618">
                  <c:v>18.049740790686336</c:v>
                </c:pt>
                <c:pt idx="1619">
                  <c:v>18.067969958303728</c:v>
                </c:pt>
                <c:pt idx="1620">
                  <c:v>18.089193917743977</c:v>
                </c:pt>
                <c:pt idx="1621">
                  <c:v>18.105990793620002</c:v>
                </c:pt>
                <c:pt idx="1622">
                  <c:v>18.117969960911431</c:v>
                </c:pt>
                <c:pt idx="1623">
                  <c:v>18.127996003100996</c:v>
                </c:pt>
                <c:pt idx="1624">
                  <c:v>18.170574130321619</c:v>
                </c:pt>
                <c:pt idx="1625">
                  <c:v>18.185678297776029</c:v>
                </c:pt>
                <c:pt idx="1626">
                  <c:v>18.221355382970067</c:v>
                </c:pt>
                <c:pt idx="1627">
                  <c:v>18.265365801932056</c:v>
                </c:pt>
                <c:pt idx="1628">
                  <c:v>18.304558512309448</c:v>
                </c:pt>
                <c:pt idx="1629">
                  <c:v>18.322006429886095</c:v>
                </c:pt>
                <c:pt idx="1630">
                  <c:v>18.346355389489325</c:v>
                </c:pt>
                <c:pt idx="1631">
                  <c:v>18.372787682534543</c:v>
                </c:pt>
                <c:pt idx="1632">
                  <c:v>18.390756433471687</c:v>
                </c:pt>
                <c:pt idx="1633">
                  <c:v>18.407162684327339</c:v>
                </c:pt>
                <c:pt idx="1634">
                  <c:v>18.421225185060756</c:v>
                </c:pt>
                <c:pt idx="1635">
                  <c:v>18.437631435916408</c:v>
                </c:pt>
                <c:pt idx="1636">
                  <c:v>18.453647061751688</c:v>
                </c:pt>
                <c:pt idx="1637">
                  <c:v>18.469272062566596</c:v>
                </c:pt>
                <c:pt idx="1638">
                  <c:v>18.480079354796906</c:v>
                </c:pt>
                <c:pt idx="1639">
                  <c:v>18.498438730754422</c:v>
                </c:pt>
                <c:pt idx="1640">
                  <c:v>18.507032481202621</c:v>
                </c:pt>
                <c:pt idx="1641">
                  <c:v>18.513542898208833</c:v>
                </c:pt>
                <c:pt idx="1642">
                  <c:v>18.531902274166349</c:v>
                </c:pt>
                <c:pt idx="1643">
                  <c:v>18.534376232628709</c:v>
                </c:pt>
                <c:pt idx="1644">
                  <c:v>18.543621024777529</c:v>
                </c:pt>
                <c:pt idx="1645">
                  <c:v>18.548048108341753</c:v>
                </c:pt>
                <c:pt idx="1646">
                  <c:v>18.562371025755418</c:v>
                </c:pt>
                <c:pt idx="1647">
                  <c:v>18.562891859115915</c:v>
                </c:pt>
                <c:pt idx="1648">
                  <c:v>18.576433526488835</c:v>
                </c:pt>
                <c:pt idx="1649">
                  <c:v>18.593751235725357</c:v>
                </c:pt>
                <c:pt idx="1650">
                  <c:v>18.602214777833431</c:v>
                </c:pt>
                <c:pt idx="1651">
                  <c:v>18.619011653709457</c:v>
                </c:pt>
                <c:pt idx="1652">
                  <c:v>18.624480403994674</c:v>
                </c:pt>
                <c:pt idx="1653">
                  <c:v>18.635938737925606</c:v>
                </c:pt>
                <c:pt idx="1654">
                  <c:v>18.65299603048188</c:v>
                </c:pt>
                <c:pt idx="1655">
                  <c:v>18.657162697365855</c:v>
                </c:pt>
                <c:pt idx="1656">
                  <c:v>18.679688740207347</c:v>
                </c:pt>
                <c:pt idx="1657">
                  <c:v>18.699219991225981</c:v>
                </c:pt>
                <c:pt idx="1658">
                  <c:v>18.763542911247349</c:v>
                </c:pt>
                <c:pt idx="1659">
                  <c:v>18.808334580250083</c:v>
                </c:pt>
                <c:pt idx="1660">
                  <c:v>18.830469998071202</c:v>
                </c:pt>
                <c:pt idx="1661">
                  <c:v>18.847006457266978</c:v>
                </c:pt>
                <c:pt idx="1662">
                  <c:v>18.873699166992445</c:v>
                </c:pt>
                <c:pt idx="1663">
                  <c:v>18.893360626351203</c:v>
                </c:pt>
                <c:pt idx="1664">
                  <c:v>18.925131461341515</c:v>
                </c:pt>
                <c:pt idx="1665">
                  <c:v>18.947527295842882</c:v>
                </c:pt>
                <c:pt idx="1666">
                  <c:v>18.961459588236174</c:v>
                </c:pt>
                <c:pt idx="1667">
                  <c:v>18.978647089132572</c:v>
                </c:pt>
                <c:pt idx="1668">
                  <c:v>18.97734500573133</c:v>
                </c:pt>
                <c:pt idx="1669">
                  <c:v>18.959636671474435</c:v>
                </c:pt>
                <c:pt idx="1670">
                  <c:v>18.942970003938534</c:v>
                </c:pt>
                <c:pt idx="1671">
                  <c:v>18.950131462645366</c:v>
                </c:pt>
                <c:pt idx="1672">
                  <c:v>18.953126254468224</c:v>
                </c:pt>
                <c:pt idx="1673">
                  <c:v>18.960678338195429</c:v>
                </c:pt>
                <c:pt idx="1674">
                  <c:v>18.97148563042574</c:v>
                </c:pt>
                <c:pt idx="1675">
                  <c:v>18.97981896419369</c:v>
                </c:pt>
                <c:pt idx="1676">
                  <c:v>18.989193964682634</c:v>
                </c:pt>
                <c:pt idx="1677">
                  <c:v>19.004037715456796</c:v>
                </c:pt>
                <c:pt idx="1678">
                  <c:v>19.019141882911207</c:v>
                </c:pt>
                <c:pt idx="1679">
                  <c:v>19.033855425345244</c:v>
                </c:pt>
                <c:pt idx="1680">
                  <c:v>19.05065230122127</c:v>
                </c:pt>
                <c:pt idx="1681">
                  <c:v>19.06237105183245</c:v>
                </c:pt>
                <c:pt idx="1682">
                  <c:v>19.07591271920537</c:v>
                </c:pt>
                <c:pt idx="1683">
                  <c:v>19.097917928686364</c:v>
                </c:pt>
                <c:pt idx="1684">
                  <c:v>19.118621054766116</c:v>
                </c:pt>
                <c:pt idx="1685">
                  <c:v>19.143881472750216</c:v>
                </c:pt>
                <c:pt idx="1686">
                  <c:v>19.16093876530649</c:v>
                </c:pt>
                <c:pt idx="1687">
                  <c:v>19.189714808473944</c:v>
                </c:pt>
                <c:pt idx="1688">
                  <c:v>19.222006476824752</c:v>
                </c:pt>
                <c:pt idx="1689">
                  <c:v>19.28229293830227</c:v>
                </c:pt>
                <c:pt idx="1690">
                  <c:v>19.305730439524631</c:v>
                </c:pt>
                <c:pt idx="1691">
                  <c:v>19.330339815808109</c:v>
                </c:pt>
                <c:pt idx="1692">
                  <c:v>19.34882940010575</c:v>
                </c:pt>
                <c:pt idx="1693">
                  <c:v>19.365105442621278</c:v>
                </c:pt>
                <c:pt idx="1694">
                  <c:v>19.379688776715192</c:v>
                </c:pt>
                <c:pt idx="1695">
                  <c:v>19.395313777530099</c:v>
                </c:pt>
                <c:pt idx="1696">
                  <c:v>19.410678361664758</c:v>
                </c:pt>
                <c:pt idx="1697">
                  <c:v>19.420183570493826</c:v>
                </c:pt>
                <c:pt idx="1698">
                  <c:v>19.426693987500038</c:v>
                </c:pt>
                <c:pt idx="1699">
                  <c:v>19.441928363294572</c:v>
                </c:pt>
                <c:pt idx="1700">
                  <c:v>19.444662738437181</c:v>
                </c:pt>
                <c:pt idx="1701">
                  <c:v>19.456902322408858</c:v>
                </c:pt>
                <c:pt idx="1702">
                  <c:v>19.459766905891591</c:v>
                </c:pt>
                <c:pt idx="1703">
                  <c:v>19.465756489537306</c:v>
                </c:pt>
                <c:pt idx="1704">
                  <c:v>19.475652323386747</c:v>
                </c:pt>
                <c:pt idx="1705">
                  <c:v>19.487891907358424</c:v>
                </c:pt>
                <c:pt idx="1706">
                  <c:v>19.494272116024511</c:v>
                </c:pt>
                <c:pt idx="1707">
                  <c:v>19.508074200077679</c:v>
                </c:pt>
                <c:pt idx="1708">
                  <c:v>19.521485659110475</c:v>
                </c:pt>
                <c:pt idx="1709">
                  <c:v>19.535417951503767</c:v>
                </c:pt>
                <c:pt idx="1710">
                  <c:v>19.543100243571097</c:v>
                </c:pt>
                <c:pt idx="1711">
                  <c:v>19.550522118958177</c:v>
                </c:pt>
                <c:pt idx="1712">
                  <c:v>19.565496078072464</c:v>
                </c:pt>
                <c:pt idx="1713">
                  <c:v>19.583074203989234</c:v>
                </c:pt>
                <c:pt idx="1714">
                  <c:v>19.587761704233706</c:v>
                </c:pt>
                <c:pt idx="1715">
                  <c:v>19.611720038816564</c:v>
                </c:pt>
                <c:pt idx="1716">
                  <c:v>19.6140637889388</c:v>
                </c:pt>
                <c:pt idx="1717">
                  <c:v>19.63346483161731</c:v>
                </c:pt>
                <c:pt idx="1718">
                  <c:v>19.673829417055821</c:v>
                </c:pt>
                <c:pt idx="1719">
                  <c:v>19.714454419174579</c:v>
                </c:pt>
                <c:pt idx="1720">
                  <c:v>19.75143358776986</c:v>
                </c:pt>
                <c:pt idx="1721">
                  <c:v>19.780730464297811</c:v>
                </c:pt>
                <c:pt idx="1722">
                  <c:v>19.801303382037439</c:v>
                </c:pt>
                <c:pt idx="1723">
                  <c:v>19.81888150795421</c:v>
                </c:pt>
                <c:pt idx="1724">
                  <c:v>19.834636717109241</c:v>
                </c:pt>
                <c:pt idx="1725">
                  <c:v>19.852735676386509</c:v>
                </c:pt>
                <c:pt idx="1726">
                  <c:v>19.877475261010112</c:v>
                </c:pt>
                <c:pt idx="1727">
                  <c:v>19.893881511865764</c:v>
                </c:pt>
                <c:pt idx="1728">
                  <c:v>19.905339845796696</c:v>
                </c:pt>
                <c:pt idx="1729">
                  <c:v>19.897917970409615</c:v>
                </c:pt>
                <c:pt idx="1730">
                  <c:v>19.880339844492845</c:v>
                </c:pt>
                <c:pt idx="1731">
                  <c:v>19.864063801977316</c:v>
                </c:pt>
                <c:pt idx="1732">
                  <c:v>19.864845052018062</c:v>
                </c:pt>
                <c:pt idx="1733">
                  <c:v>19.865626302058807</c:v>
                </c:pt>
                <c:pt idx="1734">
                  <c:v>19.882162761254584</c:v>
                </c:pt>
                <c:pt idx="1735">
                  <c:v>19.894532553566386</c:v>
                </c:pt>
                <c:pt idx="1736">
                  <c:v>19.900652345552224</c:v>
                </c:pt>
                <c:pt idx="1737">
                  <c:v>19.90143359559297</c:v>
                </c:pt>
                <c:pt idx="1738">
                  <c:v>19.912891929523902</c:v>
                </c:pt>
                <c:pt idx="1739">
                  <c:v>19.928126305318436</c:v>
                </c:pt>
                <c:pt idx="1740">
                  <c:v>19.940626305970362</c:v>
                </c:pt>
                <c:pt idx="1741">
                  <c:v>19.944792972854337</c:v>
                </c:pt>
                <c:pt idx="1742">
                  <c:v>19.960027348648872</c:v>
                </c:pt>
                <c:pt idx="1743">
                  <c:v>19.967839849056325</c:v>
                </c:pt>
                <c:pt idx="1744">
                  <c:v>19.982032558129866</c:v>
                </c:pt>
                <c:pt idx="1745">
                  <c:v>20.000001309067009</c:v>
                </c:pt>
                <c:pt idx="1746">
                  <c:v>20.007162767773842</c:v>
                </c:pt>
                <c:pt idx="1747">
                  <c:v>20.026042977091855</c:v>
                </c:pt>
                <c:pt idx="1748">
                  <c:v>20.053386728517943</c:v>
                </c:pt>
                <c:pt idx="1749">
                  <c:v>20.07395964625757</c:v>
                </c:pt>
                <c:pt idx="1750">
                  <c:v>20.105079439547261</c:v>
                </c:pt>
                <c:pt idx="1751">
                  <c:v>20.130730482551733</c:v>
                </c:pt>
                <c:pt idx="1752">
                  <c:v>20.149089858509249</c:v>
                </c:pt>
                <c:pt idx="1753">
                  <c:v>20.182032568560679</c:v>
                </c:pt>
                <c:pt idx="1754">
                  <c:v>20.210287778367636</c:v>
                </c:pt>
                <c:pt idx="1755">
                  <c:v>20.236329446392482</c:v>
                </c:pt>
                <c:pt idx="1756">
                  <c:v>20.252996113928383</c:v>
                </c:pt>
                <c:pt idx="1757">
                  <c:v>20.273048198307514</c:v>
                </c:pt>
                <c:pt idx="1758">
                  <c:v>20.289324240823042</c:v>
                </c:pt>
                <c:pt idx="1759">
                  <c:v>20.300522158073726</c:v>
                </c:pt>
                <c:pt idx="1760">
                  <c:v>20.304558616617577</c:v>
                </c:pt>
                <c:pt idx="1761">
                  <c:v>20.303777366576831</c:v>
                </c:pt>
                <c:pt idx="1762">
                  <c:v>20.305990908358943</c:v>
                </c:pt>
                <c:pt idx="1763">
                  <c:v>20.314975283827515</c:v>
                </c:pt>
                <c:pt idx="1764">
                  <c:v>20.320313825772608</c:v>
                </c:pt>
                <c:pt idx="1765">
                  <c:v>20.318751325691117</c:v>
                </c:pt>
                <c:pt idx="1766">
                  <c:v>20.327084659459068</c:v>
                </c:pt>
                <c:pt idx="1767">
                  <c:v>20.349740910640683</c:v>
                </c:pt>
                <c:pt idx="1768">
                  <c:v>20.366798203196957</c:v>
                </c:pt>
                <c:pt idx="1769">
                  <c:v>20.371876328461802</c:v>
                </c:pt>
                <c:pt idx="1770">
                  <c:v>20.383464870732858</c:v>
                </c:pt>
                <c:pt idx="1771">
                  <c:v>20.393230496242175</c:v>
                </c:pt>
                <c:pt idx="1772">
                  <c:v>20.4143242473423</c:v>
                </c:pt>
                <c:pt idx="1773">
                  <c:v>20.420313830988015</c:v>
                </c:pt>
                <c:pt idx="1774">
                  <c:v>20.430730498197953</c:v>
                </c:pt>
                <c:pt idx="1775">
                  <c:v>20.438022165244909</c:v>
                </c:pt>
                <c:pt idx="1776">
                  <c:v>20.447136749053605</c:v>
                </c:pt>
                <c:pt idx="1777">
                  <c:v>20.462891958208637</c:v>
                </c:pt>
                <c:pt idx="1778">
                  <c:v>20.462501333188264</c:v>
                </c:pt>
                <c:pt idx="1779">
                  <c:v>20.476173208901308</c:v>
                </c:pt>
                <c:pt idx="1780">
                  <c:v>20.479168000724165</c:v>
                </c:pt>
                <c:pt idx="1781">
                  <c:v>20.491277376355718</c:v>
                </c:pt>
                <c:pt idx="1782">
                  <c:v>20.522006544625036</c:v>
                </c:pt>
                <c:pt idx="1783">
                  <c:v>20.580990922701311</c:v>
                </c:pt>
                <c:pt idx="1784">
                  <c:v>20.646485717783797</c:v>
                </c:pt>
                <c:pt idx="1785">
                  <c:v>20.662110718598704</c:v>
                </c:pt>
                <c:pt idx="1786">
                  <c:v>20.673438844189512</c:v>
                </c:pt>
                <c:pt idx="1787">
                  <c:v>20.683204469698829</c:v>
                </c:pt>
                <c:pt idx="1788">
                  <c:v>20.695834678690879</c:v>
                </c:pt>
                <c:pt idx="1789">
                  <c:v>20.695574262010631</c:v>
                </c:pt>
                <c:pt idx="1790">
                  <c:v>20.706902387601438</c:v>
                </c:pt>
                <c:pt idx="1791">
                  <c:v>20.693621136908767</c:v>
                </c:pt>
                <c:pt idx="1792">
                  <c:v>20.657162801673984</c:v>
                </c:pt>
                <c:pt idx="1793">
                  <c:v>20.638412800696095</c:v>
                </c:pt>
                <c:pt idx="1794">
                  <c:v>20.616407591215101</c:v>
                </c:pt>
                <c:pt idx="1795">
                  <c:v>20.617970091296591</c:v>
                </c:pt>
                <c:pt idx="1796">
                  <c:v>20.632032592030008</c:v>
                </c:pt>
                <c:pt idx="1797">
                  <c:v>20.631772175349759</c:v>
                </c:pt>
                <c:pt idx="1798">
                  <c:v>20.632813842070753</c:v>
                </c:pt>
                <c:pt idx="1799">
                  <c:v>20.64843884288566</c:v>
                </c:pt>
                <c:pt idx="1800">
                  <c:v>20.647527384504791</c:v>
                </c:pt>
                <c:pt idx="1801">
                  <c:v>20.650391967987524</c:v>
                </c:pt>
                <c:pt idx="1802">
                  <c:v>20.661459676898083</c:v>
                </c:pt>
                <c:pt idx="1803">
                  <c:v>20.665105510421562</c:v>
                </c:pt>
                <c:pt idx="1804">
                  <c:v>20.663543010340071</c:v>
                </c:pt>
                <c:pt idx="1805">
                  <c:v>20.678256552774108</c:v>
                </c:pt>
                <c:pt idx="1806">
                  <c:v>20.676043010991997</c:v>
                </c:pt>
                <c:pt idx="1807">
                  <c:v>20.679298219495102</c:v>
                </c:pt>
                <c:pt idx="1808">
                  <c:v>20.681511761277214</c:v>
                </c:pt>
                <c:pt idx="1809">
                  <c:v>20.695183636990258</c:v>
                </c:pt>
                <c:pt idx="1810">
                  <c:v>20.715105513029265</c:v>
                </c:pt>
                <c:pt idx="1811">
                  <c:v>20.737891972551004</c:v>
                </c:pt>
                <c:pt idx="1812">
                  <c:v>20.775522182846906</c:v>
                </c:pt>
                <c:pt idx="1813">
                  <c:v>20.806381559456348</c:v>
                </c:pt>
                <c:pt idx="1814">
                  <c:v>20.801173225851379</c:v>
                </c:pt>
                <c:pt idx="1815">
                  <c:v>20.737631555870756</c:v>
                </c:pt>
                <c:pt idx="1816">
                  <c:v>20.66445446872094</c:v>
                </c:pt>
                <c:pt idx="1817">
                  <c:v>20.599871132019324</c:v>
                </c:pt>
                <c:pt idx="1818">
                  <c:v>20.543230504065285</c:v>
                </c:pt>
                <c:pt idx="1819">
                  <c:v>20.49101695967547</c:v>
                </c:pt>
                <c:pt idx="1820">
                  <c:v>20.454428416100562</c:v>
                </c:pt>
                <c:pt idx="1821">
                  <c:v>20.408985705397207</c:v>
                </c:pt>
                <c:pt idx="1822">
                  <c:v>20.334115909825776</c:v>
                </c:pt>
                <c:pt idx="1823">
                  <c:v>20.282423198796458</c:v>
                </c:pt>
                <c:pt idx="1824">
                  <c:v>20.238933613194966</c:v>
                </c:pt>
                <c:pt idx="1825">
                  <c:v>20.186850277145275</c:v>
                </c:pt>
                <c:pt idx="1826">
                  <c:v>20.145574233325895</c:v>
                </c:pt>
                <c:pt idx="1827">
                  <c:v>20.124871107246143</c:v>
                </c:pt>
                <c:pt idx="1828">
                  <c:v>20.108855481410863</c:v>
                </c:pt>
                <c:pt idx="1829">
                  <c:v>20.096225272418813</c:v>
                </c:pt>
                <c:pt idx="1830">
                  <c:v>20.085808605208875</c:v>
                </c:pt>
                <c:pt idx="1831">
                  <c:v>20.078907563182291</c:v>
                </c:pt>
                <c:pt idx="1832">
                  <c:v>20.067839854271732</c:v>
                </c:pt>
                <c:pt idx="1833">
                  <c:v>20.057292978721669</c:v>
                </c:pt>
                <c:pt idx="1834">
                  <c:v>20.060678395564899</c:v>
                </c:pt>
                <c:pt idx="1835">
                  <c:v>20.065756520829744</c:v>
                </c:pt>
                <c:pt idx="1836">
                  <c:v>20.052345061796949</c:v>
                </c:pt>
                <c:pt idx="1837">
                  <c:v>20.051173186735831</c:v>
                </c:pt>
                <c:pt idx="1838">
                  <c:v>20.04713672819198</c:v>
                </c:pt>
                <c:pt idx="1839">
                  <c:v>20.03606901928142</c:v>
                </c:pt>
                <c:pt idx="1840">
                  <c:v>20.044662769729619</c:v>
                </c:pt>
                <c:pt idx="1841">
                  <c:v>20.048829436613595</c:v>
                </c:pt>
                <c:pt idx="1842">
                  <c:v>20.071746104475459</c:v>
                </c:pt>
                <c:pt idx="1843">
                  <c:v>20.19869923609658</c:v>
                </c:pt>
              </c:numCache>
            </c:numRef>
          </c:yVal>
          <c:smooth val="1"/>
          <c:extLst>
            <c:ext xmlns:c16="http://schemas.microsoft.com/office/drawing/2014/chart" uri="{C3380CC4-5D6E-409C-BE32-E72D297353CC}">
              <c16:uniqueId val="{00000002-E877-4FAF-B896-4456A4F3D76B}"/>
            </c:ext>
          </c:extLst>
        </c:ser>
        <c:ser>
          <c:idx val="1"/>
          <c:order val="3"/>
          <c:tx>
            <c:v>Frame 2 - FE</c:v>
          </c:tx>
          <c:spPr>
            <a:ln w="12700" cap="rnd">
              <a:solidFill>
                <a:srgbClr val="FF0033"/>
              </a:solidFill>
              <a:prstDash val="dash"/>
              <a:round/>
            </a:ln>
            <a:effectLst/>
          </c:spPr>
          <c:marker>
            <c:symbol val="none"/>
          </c:marker>
          <c:xVal>
            <c:numRef>
              <c:f>'FE validation PARAM'!$AG$9:$AG$78</c:f>
              <c:numCache>
                <c:formatCode>0.0</c:formatCode>
                <c:ptCount val="7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0.60442700000000005</c:v>
                </c:pt>
                <c:pt idx="27">
                  <c:v>1.18119</c:v>
                </c:pt>
                <c:pt idx="28">
                  <c:v>2.0427200000000001</c:v>
                </c:pt>
                <c:pt idx="29">
                  <c:v>3.3308</c:v>
                </c:pt>
                <c:pt idx="30">
                  <c:v>5.2583399999999996</c:v>
                </c:pt>
                <c:pt idx="31">
                  <c:v>8.1058000000000003</c:v>
                </c:pt>
                <c:pt idx="32">
                  <c:v>10.9428</c:v>
                </c:pt>
                <c:pt idx="33">
                  <c:v>13.7697</c:v>
                </c:pt>
                <c:pt idx="34">
                  <c:v>16.5868</c:v>
                </c:pt>
                <c:pt idx="35">
                  <c:v>19.393599999999999</c:v>
                </c:pt>
                <c:pt idx="36">
                  <c:v>22.1906</c:v>
                </c:pt>
                <c:pt idx="37">
                  <c:v>24.977699999999999</c:v>
                </c:pt>
                <c:pt idx="38">
                  <c:v>27.754799999999999</c:v>
                </c:pt>
                <c:pt idx="39">
                  <c:v>30.522099999999998</c:v>
                </c:pt>
                <c:pt idx="40">
                  <c:v>33.279600000000002</c:v>
                </c:pt>
                <c:pt idx="41">
                  <c:v>36.028300000000002</c:v>
                </c:pt>
                <c:pt idx="42">
                  <c:v>38.767899999999997</c:v>
                </c:pt>
                <c:pt idx="43">
                  <c:v>41.497999999999998</c:v>
                </c:pt>
                <c:pt idx="44">
                  <c:v>44.218600000000002</c:v>
                </c:pt>
                <c:pt idx="45">
                  <c:v>46.930100000000003</c:v>
                </c:pt>
                <c:pt idx="46">
                  <c:v>49.6327</c:v>
                </c:pt>
                <c:pt idx="47">
                  <c:v>52.325699999999998</c:v>
                </c:pt>
                <c:pt idx="48">
                  <c:v>55.009700000000002</c:v>
                </c:pt>
                <c:pt idx="49">
                  <c:v>57.684199999999997</c:v>
                </c:pt>
                <c:pt idx="50">
                  <c:v>60.350099999999998</c:v>
                </c:pt>
                <c:pt idx="51">
                  <c:v>63.007599999999996</c:v>
                </c:pt>
                <c:pt idx="52">
                  <c:v>65.656800000000004</c:v>
                </c:pt>
                <c:pt idx="53">
                  <c:v>68.298000000000002</c:v>
                </c:pt>
                <c:pt idx="54">
                  <c:v>70.932100000000005</c:v>
                </c:pt>
                <c:pt idx="55">
                  <c:v>73.560199999999995</c:v>
                </c:pt>
                <c:pt idx="56">
                  <c:v>76.183800000000005</c:v>
                </c:pt>
                <c:pt idx="57">
                  <c:v>78.801699999999997</c:v>
                </c:pt>
                <c:pt idx="58">
                  <c:v>81.413799999999995</c:v>
                </c:pt>
                <c:pt idx="59">
                  <c:v>84.021199999999993</c:v>
                </c:pt>
                <c:pt idx="60">
                  <c:v>86.625799999999998</c:v>
                </c:pt>
                <c:pt idx="61">
                  <c:v>89.228700000000003</c:v>
                </c:pt>
                <c:pt idx="62">
                  <c:v>91.827299999999994</c:v>
                </c:pt>
                <c:pt idx="63">
                  <c:v>94.420699999999997</c:v>
                </c:pt>
                <c:pt idx="64">
                  <c:v>97.008799999999994</c:v>
                </c:pt>
                <c:pt idx="65">
                  <c:v>99.591200000000001</c:v>
                </c:pt>
                <c:pt idx="66">
                  <c:v>102.166</c:v>
                </c:pt>
                <c:pt idx="67">
                  <c:v>104.735</c:v>
                </c:pt>
                <c:pt idx="68">
                  <c:v>107.297</c:v>
                </c:pt>
                <c:pt idx="69">
                  <c:v>109.851</c:v>
                </c:pt>
              </c:numCache>
            </c:numRef>
          </c:xVal>
          <c:yVal>
            <c:numRef>
              <c:f>'FE validation PARAM'!$AD$9:$AD$78</c:f>
              <c:numCache>
                <c:formatCode>0.0</c:formatCode>
                <c:ptCount val="70"/>
                <c:pt idx="0">
                  <c:v>0</c:v>
                </c:pt>
                <c:pt idx="1">
                  <c:v>1.5105999999999994E-2</c:v>
                </c:pt>
                <c:pt idx="2">
                  <c:v>3.0312999999999989E-2</c:v>
                </c:pt>
                <c:pt idx="3">
                  <c:v>5.3310999999999976E-2</c:v>
                </c:pt>
                <c:pt idx="4">
                  <c:v>8.8227999999999945E-2</c:v>
                </c:pt>
                <c:pt idx="5">
                  <c:v>0.14155000000000018</c:v>
                </c:pt>
                <c:pt idx="6">
                  <c:v>0.22263000000000011</c:v>
                </c:pt>
                <c:pt idx="7">
                  <c:v>0.30619000000000007</c:v>
                </c:pt>
                <c:pt idx="8">
                  <c:v>0.39223000000000002</c:v>
                </c:pt>
                <c:pt idx="9">
                  <c:v>0.48071000000000003</c:v>
                </c:pt>
                <c:pt idx="10">
                  <c:v>0.57165000000000055</c:v>
                </c:pt>
                <c:pt idx="11">
                  <c:v>0.66498999999999975</c:v>
                </c:pt>
                <c:pt idx="12">
                  <c:v>0.75653999999999999</c:v>
                </c:pt>
                <c:pt idx="13">
                  <c:v>0.8456900000000005</c:v>
                </c:pt>
                <c:pt idx="14">
                  <c:v>0.93704000000000087</c:v>
                </c:pt>
                <c:pt idx="15">
                  <c:v>1.0289599999999992</c:v>
                </c:pt>
                <c:pt idx="16">
                  <c:v>1.122199999999999</c:v>
                </c:pt>
                <c:pt idx="17">
                  <c:v>1.2082299999999995</c:v>
                </c:pt>
                <c:pt idx="18">
                  <c:v>1.3066999999999989</c:v>
                </c:pt>
                <c:pt idx="19">
                  <c:v>1.4137999999999993</c:v>
                </c:pt>
                <c:pt idx="20">
                  <c:v>1.5262999999999993</c:v>
                </c:pt>
                <c:pt idx="21">
                  <c:v>1.6495</c:v>
                </c:pt>
                <c:pt idx="22">
                  <c:v>1.7860999999999985</c:v>
                </c:pt>
                <c:pt idx="23">
                  <c:v>1.9341000000000004</c:v>
                </c:pt>
                <c:pt idx="24">
                  <c:v>1.9618999999999995</c:v>
                </c:pt>
                <c:pt idx="25">
                  <c:v>1.9618999999999995</c:v>
                </c:pt>
                <c:pt idx="26">
                  <c:v>2.1271000000000004</c:v>
                </c:pt>
                <c:pt idx="27">
                  <c:v>2.2841999999999989</c:v>
                </c:pt>
                <c:pt idx="28">
                  <c:v>2.5172000000000008</c:v>
                </c:pt>
                <c:pt idx="29">
                  <c:v>2.8627999999999991</c:v>
                </c:pt>
                <c:pt idx="30">
                  <c:v>3.3740999999999985</c:v>
                </c:pt>
                <c:pt idx="31">
                  <c:v>4.1143999999999981</c:v>
                </c:pt>
                <c:pt idx="32">
                  <c:v>4.835799999999999</c:v>
                </c:pt>
                <c:pt idx="33">
                  <c:v>5.537300000000001</c:v>
                </c:pt>
                <c:pt idx="34">
                  <c:v>6.2193999999999994</c:v>
                </c:pt>
                <c:pt idx="35">
                  <c:v>6.8815999999999988</c:v>
                </c:pt>
                <c:pt idx="36">
                  <c:v>7.524</c:v>
                </c:pt>
                <c:pt idx="37">
                  <c:v>8.1471</c:v>
                </c:pt>
                <c:pt idx="38">
                  <c:v>8.7517600000000026</c:v>
                </c:pt>
                <c:pt idx="39">
                  <c:v>9.3378600000000009</c:v>
                </c:pt>
                <c:pt idx="40">
                  <c:v>9.9068100000000019</c:v>
                </c:pt>
                <c:pt idx="41">
                  <c:v>10.459449999999999</c:v>
                </c:pt>
                <c:pt idx="42">
                  <c:v>10.996189999999999</c:v>
                </c:pt>
                <c:pt idx="43">
                  <c:v>11.517669999999999</c:v>
                </c:pt>
                <c:pt idx="44">
                  <c:v>12.025549999999999</c:v>
                </c:pt>
                <c:pt idx="45">
                  <c:v>12.520499999999998</c:v>
                </c:pt>
                <c:pt idx="46">
                  <c:v>13.002799999999999</c:v>
                </c:pt>
                <c:pt idx="47">
                  <c:v>13.47307</c:v>
                </c:pt>
                <c:pt idx="48">
                  <c:v>13.93182</c:v>
                </c:pt>
                <c:pt idx="49">
                  <c:v>14.37964</c:v>
                </c:pt>
                <c:pt idx="50">
                  <c:v>14.817879999999999</c:v>
                </c:pt>
                <c:pt idx="51">
                  <c:v>15.245099999999999</c:v>
                </c:pt>
                <c:pt idx="52">
                  <c:v>15.661989999999998</c:v>
                </c:pt>
                <c:pt idx="53">
                  <c:v>16.068680000000001</c:v>
                </c:pt>
                <c:pt idx="54">
                  <c:v>16.46453</c:v>
                </c:pt>
                <c:pt idx="55">
                  <c:v>16.84957</c:v>
                </c:pt>
                <c:pt idx="56">
                  <c:v>17.224050000000002</c:v>
                </c:pt>
                <c:pt idx="57">
                  <c:v>17.58839</c:v>
                </c:pt>
                <c:pt idx="58">
                  <c:v>17.943290000000001</c:v>
                </c:pt>
                <c:pt idx="59">
                  <c:v>18.287700000000001</c:v>
                </c:pt>
                <c:pt idx="60">
                  <c:v>18.621099999999998</c:v>
                </c:pt>
                <c:pt idx="61">
                  <c:v>18.944510000000001</c:v>
                </c:pt>
                <c:pt idx="62">
                  <c:v>19.260249999999999</c:v>
                </c:pt>
                <c:pt idx="63">
                  <c:v>19.568279999999998</c:v>
                </c:pt>
                <c:pt idx="64">
                  <c:v>19.868550000000003</c:v>
                </c:pt>
                <c:pt idx="65">
                  <c:v>20.16009</c:v>
                </c:pt>
                <c:pt idx="66">
                  <c:v>20.443890000000003</c:v>
                </c:pt>
                <c:pt idx="67">
                  <c:v>20.71827</c:v>
                </c:pt>
                <c:pt idx="68">
                  <c:v>20.981150000000003</c:v>
                </c:pt>
                <c:pt idx="69">
                  <c:v>21.235060000000001</c:v>
                </c:pt>
              </c:numCache>
            </c:numRef>
          </c:yVal>
          <c:smooth val="1"/>
          <c:extLst>
            <c:ext xmlns:c16="http://schemas.microsoft.com/office/drawing/2014/chart" uri="{C3380CC4-5D6E-409C-BE32-E72D297353CC}">
              <c16:uniqueId val="{00000003-E877-4FAF-B896-4456A4F3D76B}"/>
            </c:ext>
          </c:extLst>
        </c:ser>
        <c:ser>
          <c:idx val="6"/>
          <c:order val="4"/>
          <c:tx>
            <c:v>Frame 3 - Exp</c:v>
          </c:tx>
          <c:spPr>
            <a:ln w="12700" cap="rnd">
              <a:solidFill>
                <a:schemeClr val="tx1"/>
              </a:solidFill>
              <a:round/>
            </a:ln>
            <a:effectLst/>
          </c:spPr>
          <c:marker>
            <c:symbol val="none"/>
          </c:marker>
          <c:xVal>
            <c:numRef>
              <c:f>'Experimental data'!$O$8:$O$2101</c:f>
              <c:numCache>
                <c:formatCode>0.0</c:formatCode>
                <c:ptCount val="2094"/>
                <c:pt idx="0">
                  <c:v>0</c:v>
                </c:pt>
                <c:pt idx="1">
                  <c:v>-7.8125004074536264E-4</c:v>
                </c:pt>
                <c:pt idx="2">
                  <c:v>-5.2083336049690843E-3</c:v>
                </c:pt>
                <c:pt idx="3">
                  <c:v>-9.1145838086958975E-4</c:v>
                </c:pt>
                <c:pt idx="4">
                  <c:v>-6.5104170062113553E-3</c:v>
                </c:pt>
                <c:pt idx="5">
                  <c:v>-2.7343751426087692E-3</c:v>
                </c:pt>
                <c:pt idx="6">
                  <c:v>3.9062502037268132E-4</c:v>
                </c:pt>
                <c:pt idx="7">
                  <c:v>-2.0182292719255202E-3</c:v>
                </c:pt>
                <c:pt idx="8">
                  <c:v>-1.3671875713043846E-3</c:v>
                </c:pt>
                <c:pt idx="9">
                  <c:v>-7.1614587068324909E-4</c:v>
                </c:pt>
                <c:pt idx="10">
                  <c:v>-9.765625509317033E-4</c:v>
                </c:pt>
                <c:pt idx="11">
                  <c:v>-2.1484376120497473E-3</c:v>
                </c:pt>
                <c:pt idx="12">
                  <c:v>-4.7526044145342894E-3</c:v>
                </c:pt>
                <c:pt idx="13">
                  <c:v>-4.94791692472063E-3</c:v>
                </c:pt>
                <c:pt idx="14">
                  <c:v>-3.4505210132920183E-3</c:v>
                </c:pt>
                <c:pt idx="15">
                  <c:v>-4.2968752240994945E-3</c:v>
                </c:pt>
                <c:pt idx="16">
                  <c:v>-3.9713543737889268E-3</c:v>
                </c:pt>
                <c:pt idx="17">
                  <c:v>-3.3203126731677912E-3</c:v>
                </c:pt>
                <c:pt idx="18">
                  <c:v>-1.6927084216149524E-3</c:v>
                </c:pt>
                <c:pt idx="19">
                  <c:v>5.2083336049690843E-4</c:v>
                </c:pt>
                <c:pt idx="20">
                  <c:v>-4.6875002444721758E-3</c:v>
                </c:pt>
                <c:pt idx="21">
                  <c:v>-3.7760418636025861E-3</c:v>
                </c:pt>
                <c:pt idx="22">
                  <c:v>-4.3619793941616081E-3</c:v>
                </c:pt>
                <c:pt idx="23">
                  <c:v>-5.2083336049690843E-4</c:v>
                </c:pt>
                <c:pt idx="24">
                  <c:v>-2.9947918228572235E-3</c:v>
                </c:pt>
                <c:pt idx="25">
                  <c:v>-3.8411460336646996E-3</c:v>
                </c:pt>
                <c:pt idx="26">
                  <c:v>-9.765625509317033E-4</c:v>
                </c:pt>
                <c:pt idx="27">
                  <c:v>-6.9010420265840366E-3</c:v>
                </c:pt>
                <c:pt idx="28">
                  <c:v>1.4322917413664982E-3</c:v>
                </c:pt>
                <c:pt idx="29">
                  <c:v>2.9296876527951099E-3</c:v>
                </c:pt>
                <c:pt idx="30">
                  <c:v>-7.8776045775157399E-3</c:v>
                </c:pt>
                <c:pt idx="31">
                  <c:v>-6.5104170062113553E-4</c:v>
                </c:pt>
                <c:pt idx="32">
                  <c:v>2.5390626324224286E-3</c:v>
                </c:pt>
                <c:pt idx="33">
                  <c:v>-6.3802086660871282E-3</c:v>
                </c:pt>
                <c:pt idx="34">
                  <c:v>-2.0182292719255202E-3</c:v>
                </c:pt>
                <c:pt idx="35">
                  <c:v>6.5104170062113553E-5</c:v>
                </c:pt>
                <c:pt idx="36">
                  <c:v>-3.1901043330435641E-3</c:v>
                </c:pt>
                <c:pt idx="37">
                  <c:v>-1.3020834012422711E-3</c:v>
                </c:pt>
                <c:pt idx="38">
                  <c:v>-3.3203126731677912E-3</c:v>
                </c:pt>
                <c:pt idx="39">
                  <c:v>-2.0833334419876337E-3</c:v>
                </c:pt>
                <c:pt idx="40">
                  <c:v>3.7760418636025861E-3</c:v>
                </c:pt>
                <c:pt idx="41">
                  <c:v>-4.1015627139131539E-3</c:v>
                </c:pt>
                <c:pt idx="42">
                  <c:v>-9.6354171691928059E-3</c:v>
                </c:pt>
                <c:pt idx="43">
                  <c:v>-1.0677083890186623E-2</c:v>
                </c:pt>
                <c:pt idx="44">
                  <c:v>-1.6471355025714729E-2</c:v>
                </c:pt>
                <c:pt idx="45">
                  <c:v>-2.0377605229441542E-2</c:v>
                </c:pt>
                <c:pt idx="46">
                  <c:v>-3.3789064262236934E-2</c:v>
                </c:pt>
                <c:pt idx="47">
                  <c:v>-3.4700522643106524E-2</c:v>
                </c:pt>
                <c:pt idx="48">
                  <c:v>-3.5091147663479205E-2</c:v>
                </c:pt>
                <c:pt idx="49">
                  <c:v>-4.2057293860125355E-2</c:v>
                </c:pt>
                <c:pt idx="50">
                  <c:v>-4.4856773172796238E-2</c:v>
                </c:pt>
                <c:pt idx="51">
                  <c:v>-5.2083336049690843E-2</c:v>
                </c:pt>
                <c:pt idx="52">
                  <c:v>-5.7617190504970495E-2</c:v>
                </c:pt>
                <c:pt idx="53">
                  <c:v>-5.9830732287082355E-2</c:v>
                </c:pt>
                <c:pt idx="54">
                  <c:v>-6.816406605503289E-2</c:v>
                </c:pt>
                <c:pt idx="55">
                  <c:v>-6.816406605503289E-2</c:v>
                </c:pt>
                <c:pt idx="56">
                  <c:v>-7.5585941442113835E-2</c:v>
                </c:pt>
                <c:pt idx="57">
                  <c:v>-7.5585941442113835E-2</c:v>
                </c:pt>
                <c:pt idx="58">
                  <c:v>-8.8216150434163865E-2</c:v>
                </c:pt>
                <c:pt idx="59">
                  <c:v>-8.8281254604225978E-2</c:v>
                </c:pt>
                <c:pt idx="60">
                  <c:v>-8.8997400474909227E-2</c:v>
                </c:pt>
                <c:pt idx="61">
                  <c:v>-9.2513025658263359E-2</c:v>
                </c:pt>
                <c:pt idx="62">
                  <c:v>-9.4466150760126766E-2</c:v>
                </c:pt>
                <c:pt idx="63">
                  <c:v>-9.9088546834536828E-2</c:v>
                </c:pt>
                <c:pt idx="64">
                  <c:v>-9.9479171854909509E-2</c:v>
                </c:pt>
                <c:pt idx="65">
                  <c:v>-9.9153651004598942E-2</c:v>
                </c:pt>
                <c:pt idx="66">
                  <c:v>-9.563802582124481E-2</c:v>
                </c:pt>
                <c:pt idx="67">
                  <c:v>-9.65494842021144E-2</c:v>
                </c:pt>
                <c:pt idx="68">
                  <c:v>-0.10071615108608967</c:v>
                </c:pt>
                <c:pt idx="69">
                  <c:v>-9.7851567603356671E-2</c:v>
                </c:pt>
                <c:pt idx="70">
                  <c:v>-9.8372400963853579E-2</c:v>
                </c:pt>
                <c:pt idx="71">
                  <c:v>-0.10104167193640023</c:v>
                </c:pt>
                <c:pt idx="72">
                  <c:v>-9.8502609303977806E-2</c:v>
                </c:pt>
                <c:pt idx="73">
                  <c:v>-0.10553385967068607</c:v>
                </c:pt>
                <c:pt idx="74">
                  <c:v>-0.10397135958919534</c:v>
                </c:pt>
                <c:pt idx="75">
                  <c:v>-0.10625000554136932</c:v>
                </c:pt>
                <c:pt idx="76">
                  <c:v>-0.10729167226236314</c:v>
                </c:pt>
                <c:pt idx="77">
                  <c:v>-0.10716146392223891</c:v>
                </c:pt>
                <c:pt idx="78">
                  <c:v>-0.10983073489478556</c:v>
                </c:pt>
                <c:pt idx="79">
                  <c:v>-0.11295573505776701</c:v>
                </c:pt>
                <c:pt idx="80">
                  <c:v>-0.11341146424820181</c:v>
                </c:pt>
                <c:pt idx="81">
                  <c:v>-0.11549479769018944</c:v>
                </c:pt>
                <c:pt idx="82">
                  <c:v>-0.11393229760869872</c:v>
                </c:pt>
                <c:pt idx="83">
                  <c:v>-0.11562500603031367</c:v>
                </c:pt>
                <c:pt idx="84">
                  <c:v>-0.11555990186025156</c:v>
                </c:pt>
                <c:pt idx="85">
                  <c:v>-0.11451823513925774</c:v>
                </c:pt>
                <c:pt idx="86">
                  <c:v>-0.11777344364236342</c:v>
                </c:pt>
                <c:pt idx="87">
                  <c:v>-0.11477865181950619</c:v>
                </c:pt>
                <c:pt idx="88">
                  <c:v>-0.11445313096919563</c:v>
                </c:pt>
                <c:pt idx="89">
                  <c:v>-0.11595052688062424</c:v>
                </c:pt>
                <c:pt idx="90">
                  <c:v>-0.12024740210472373</c:v>
                </c:pt>
                <c:pt idx="91">
                  <c:v>-0.121549485505966</c:v>
                </c:pt>
                <c:pt idx="92">
                  <c:v>-0.11647136024112115</c:v>
                </c:pt>
                <c:pt idx="93">
                  <c:v>-0.12434896481863689</c:v>
                </c:pt>
                <c:pt idx="94">
                  <c:v>-0.11523438100994099</c:v>
                </c:pt>
                <c:pt idx="95">
                  <c:v>-0.12649740243068663</c:v>
                </c:pt>
                <c:pt idx="96">
                  <c:v>-0.12382813145813998</c:v>
                </c:pt>
                <c:pt idx="97">
                  <c:v>-0.12024740210472373</c:v>
                </c:pt>
                <c:pt idx="98">
                  <c:v>-0.12194011052633869</c:v>
                </c:pt>
                <c:pt idx="99">
                  <c:v>-0.1253906315396307</c:v>
                </c:pt>
                <c:pt idx="100">
                  <c:v>-0.12376302728807786</c:v>
                </c:pt>
                <c:pt idx="101">
                  <c:v>-0.12753906915168045</c:v>
                </c:pt>
                <c:pt idx="102">
                  <c:v>-0.12148438133590389</c:v>
                </c:pt>
                <c:pt idx="103">
                  <c:v>-0.12669271494087297</c:v>
                </c:pt>
                <c:pt idx="104">
                  <c:v>-0.12890625672298484</c:v>
                </c:pt>
                <c:pt idx="105">
                  <c:v>-0.12766927749180468</c:v>
                </c:pt>
                <c:pt idx="106">
                  <c:v>-0.12779948583192891</c:v>
                </c:pt>
                <c:pt idx="107">
                  <c:v>-0.13007813178410288</c:v>
                </c:pt>
                <c:pt idx="108">
                  <c:v>-0.1292317775732954</c:v>
                </c:pt>
                <c:pt idx="109">
                  <c:v>-0.12851563170261215</c:v>
                </c:pt>
                <c:pt idx="110">
                  <c:v>-0.12239583971677348</c:v>
                </c:pt>
                <c:pt idx="111">
                  <c:v>-0.13222656939615263</c:v>
                </c:pt>
                <c:pt idx="112">
                  <c:v>-0.13007813178410288</c:v>
                </c:pt>
                <c:pt idx="113">
                  <c:v>-0.13639323628012789</c:v>
                </c:pt>
                <c:pt idx="114">
                  <c:v>-0.13339844445727067</c:v>
                </c:pt>
                <c:pt idx="115">
                  <c:v>-0.1296875067637302</c:v>
                </c:pt>
                <c:pt idx="116">
                  <c:v>-0.13444011117826449</c:v>
                </c:pt>
                <c:pt idx="117">
                  <c:v>-0.13457031951838871</c:v>
                </c:pt>
                <c:pt idx="118">
                  <c:v>-0.13378906947764335</c:v>
                </c:pt>
                <c:pt idx="119">
                  <c:v>-0.13437500700820237</c:v>
                </c:pt>
                <c:pt idx="120">
                  <c:v>-0.13092448599491036</c:v>
                </c:pt>
                <c:pt idx="121">
                  <c:v>-0.13704427798074903</c:v>
                </c:pt>
                <c:pt idx="122">
                  <c:v>-0.1349609445387614</c:v>
                </c:pt>
                <c:pt idx="123">
                  <c:v>-0.13092448599491036</c:v>
                </c:pt>
                <c:pt idx="124">
                  <c:v>-0.13346354862733278</c:v>
                </c:pt>
                <c:pt idx="125">
                  <c:v>-0.14003906980360625</c:v>
                </c:pt>
                <c:pt idx="126">
                  <c:v>-0.13502604870882351</c:v>
                </c:pt>
                <c:pt idx="127">
                  <c:v>-0.13873698640236398</c:v>
                </c:pt>
                <c:pt idx="128">
                  <c:v>-0.13893229891255032</c:v>
                </c:pt>
                <c:pt idx="129">
                  <c:v>-0.13847656972211553</c:v>
                </c:pt>
                <c:pt idx="130">
                  <c:v>-0.13658854879031423</c:v>
                </c:pt>
                <c:pt idx="131">
                  <c:v>-0.14296875745640136</c:v>
                </c:pt>
                <c:pt idx="132">
                  <c:v>-0.13899740308261244</c:v>
                </c:pt>
                <c:pt idx="133">
                  <c:v>-0.14225261158571811</c:v>
                </c:pt>
                <c:pt idx="134">
                  <c:v>-0.14335938247677404</c:v>
                </c:pt>
                <c:pt idx="135">
                  <c:v>-0.1426432366060908</c:v>
                </c:pt>
                <c:pt idx="136">
                  <c:v>-0.14388021583727095</c:v>
                </c:pt>
                <c:pt idx="137">
                  <c:v>-0.14335938247677404</c:v>
                </c:pt>
                <c:pt idx="138">
                  <c:v>-0.14199219490546966</c:v>
                </c:pt>
                <c:pt idx="139">
                  <c:v>-0.14713542434037663</c:v>
                </c:pt>
                <c:pt idx="140">
                  <c:v>-0.14713542434037663</c:v>
                </c:pt>
                <c:pt idx="141">
                  <c:v>-0.14739584102062508</c:v>
                </c:pt>
                <c:pt idx="142">
                  <c:v>-0.14453125753789209</c:v>
                </c:pt>
                <c:pt idx="143">
                  <c:v>-0.14329427830671193</c:v>
                </c:pt>
                <c:pt idx="144">
                  <c:v>-0.14778646604099777</c:v>
                </c:pt>
                <c:pt idx="145">
                  <c:v>-0.15169271624472458</c:v>
                </c:pt>
                <c:pt idx="146">
                  <c:v>-0.14967448697279906</c:v>
                </c:pt>
                <c:pt idx="147">
                  <c:v>-0.14511719506845111</c:v>
                </c:pt>
                <c:pt idx="148">
                  <c:v>-0.14713542434037663</c:v>
                </c:pt>
                <c:pt idx="149">
                  <c:v>-0.14277344494621502</c:v>
                </c:pt>
                <c:pt idx="150">
                  <c:v>-0.145052090898389</c:v>
                </c:pt>
                <c:pt idx="151">
                  <c:v>-0.14492188255826477</c:v>
                </c:pt>
                <c:pt idx="152">
                  <c:v>-0.15019532033329597</c:v>
                </c:pt>
                <c:pt idx="153">
                  <c:v>-0.15488282057776814</c:v>
                </c:pt>
                <c:pt idx="154">
                  <c:v>-0.15052084118360654</c:v>
                </c:pt>
                <c:pt idx="155">
                  <c:v>-0.15201823709503515</c:v>
                </c:pt>
                <c:pt idx="156">
                  <c:v>-0.15416667470708489</c:v>
                </c:pt>
                <c:pt idx="157">
                  <c:v>-0.15169271624472458</c:v>
                </c:pt>
                <c:pt idx="158">
                  <c:v>-0.15625000814907253</c:v>
                </c:pt>
                <c:pt idx="159">
                  <c:v>-0.15878907078149496</c:v>
                </c:pt>
                <c:pt idx="160">
                  <c:v>-0.15319011215615319</c:v>
                </c:pt>
                <c:pt idx="161">
                  <c:v>-0.15696615401975578</c:v>
                </c:pt>
                <c:pt idx="162">
                  <c:v>-0.159960945842613</c:v>
                </c:pt>
                <c:pt idx="163">
                  <c:v>-0.15944011248211609</c:v>
                </c:pt>
                <c:pt idx="164">
                  <c:v>-0.15631511231913464</c:v>
                </c:pt>
                <c:pt idx="165">
                  <c:v>-0.16171875843429007</c:v>
                </c:pt>
                <c:pt idx="166">
                  <c:v>-0.15748698738025269</c:v>
                </c:pt>
                <c:pt idx="167">
                  <c:v>-0.1551432372580166</c:v>
                </c:pt>
                <c:pt idx="168">
                  <c:v>-0.15677084150956944</c:v>
                </c:pt>
                <c:pt idx="169">
                  <c:v>-0.16028646669292357</c:v>
                </c:pt>
                <c:pt idx="170">
                  <c:v>-0.16419271689665038</c:v>
                </c:pt>
                <c:pt idx="171">
                  <c:v>-0.16106771673366893</c:v>
                </c:pt>
                <c:pt idx="172">
                  <c:v>-0.16054688337317202</c:v>
                </c:pt>
                <c:pt idx="173">
                  <c:v>-0.15989584167255089</c:v>
                </c:pt>
                <c:pt idx="174">
                  <c:v>-0.16393230021640193</c:v>
                </c:pt>
                <c:pt idx="175">
                  <c:v>-0.15768229989043903</c:v>
                </c:pt>
                <c:pt idx="176">
                  <c:v>-0.16412761272658827</c:v>
                </c:pt>
                <c:pt idx="177">
                  <c:v>-0.16705730037938338</c:v>
                </c:pt>
                <c:pt idx="178">
                  <c:v>-0.1613932375839795</c:v>
                </c:pt>
                <c:pt idx="179">
                  <c:v>-0.16445313357689884</c:v>
                </c:pt>
                <c:pt idx="180">
                  <c:v>-0.16464844608708518</c:v>
                </c:pt>
                <c:pt idx="181">
                  <c:v>-0.16269532098522177</c:v>
                </c:pt>
                <c:pt idx="182">
                  <c:v>-0.16712240454944549</c:v>
                </c:pt>
                <c:pt idx="183">
                  <c:v>-0.16119792507379316</c:v>
                </c:pt>
                <c:pt idx="184">
                  <c:v>-0.17083334224298596</c:v>
                </c:pt>
                <c:pt idx="185">
                  <c:v>-0.16217448762472486</c:v>
                </c:pt>
                <c:pt idx="186">
                  <c:v>-0.17154948811366921</c:v>
                </c:pt>
                <c:pt idx="187">
                  <c:v>-0.16822917544050142</c:v>
                </c:pt>
                <c:pt idx="188">
                  <c:v>-0.16959636301180581</c:v>
                </c:pt>
                <c:pt idx="189">
                  <c:v>-0.17408855074609164</c:v>
                </c:pt>
                <c:pt idx="190">
                  <c:v>-0.17298177985503571</c:v>
                </c:pt>
                <c:pt idx="191">
                  <c:v>-0.17428386325627798</c:v>
                </c:pt>
                <c:pt idx="192">
                  <c:v>-0.17011719637230271</c:v>
                </c:pt>
                <c:pt idx="193">
                  <c:v>-0.17747396758932155</c:v>
                </c:pt>
                <c:pt idx="194">
                  <c:v>-0.17395834240596741</c:v>
                </c:pt>
                <c:pt idx="195">
                  <c:v>-0.17298177985503571</c:v>
                </c:pt>
                <c:pt idx="196">
                  <c:v>-0.17115886309329653</c:v>
                </c:pt>
                <c:pt idx="197">
                  <c:v>-0.17825521763006691</c:v>
                </c:pt>
                <c:pt idx="198">
                  <c:v>-0.17812500928994268</c:v>
                </c:pt>
                <c:pt idx="199">
                  <c:v>-0.17649740503838984</c:v>
                </c:pt>
                <c:pt idx="200">
                  <c:v>-0.17473959244671278</c:v>
                </c:pt>
                <c:pt idx="201">
                  <c:v>-0.17044271722261328</c:v>
                </c:pt>
                <c:pt idx="202">
                  <c:v>-0.17324219653528417</c:v>
                </c:pt>
                <c:pt idx="203">
                  <c:v>-0.17649740503838984</c:v>
                </c:pt>
                <c:pt idx="204">
                  <c:v>-0.17994792605168186</c:v>
                </c:pt>
                <c:pt idx="205">
                  <c:v>-0.17708334256894886</c:v>
                </c:pt>
                <c:pt idx="206">
                  <c:v>-0.17884115516062593</c:v>
                </c:pt>
                <c:pt idx="207">
                  <c:v>-0.17786459260969423</c:v>
                </c:pt>
                <c:pt idx="208">
                  <c:v>-0.17584636333776871</c:v>
                </c:pt>
                <c:pt idx="209">
                  <c:v>-0.1763020925282035</c:v>
                </c:pt>
                <c:pt idx="210">
                  <c:v>-0.18046875941217877</c:v>
                </c:pt>
                <c:pt idx="211">
                  <c:v>-0.17467448827665066</c:v>
                </c:pt>
                <c:pt idx="212">
                  <c:v>-0.18040365524211666</c:v>
                </c:pt>
                <c:pt idx="213">
                  <c:v>-0.17897136350075016</c:v>
                </c:pt>
                <c:pt idx="214">
                  <c:v>-0.18046875941217877</c:v>
                </c:pt>
                <c:pt idx="215">
                  <c:v>-0.1791666760109365</c:v>
                </c:pt>
                <c:pt idx="216">
                  <c:v>-0.1753255299772718</c:v>
                </c:pt>
                <c:pt idx="217">
                  <c:v>-0.17649740503838984</c:v>
                </c:pt>
                <c:pt idx="218">
                  <c:v>-0.17923178018099861</c:v>
                </c:pt>
                <c:pt idx="219">
                  <c:v>-0.18092448860261356</c:v>
                </c:pt>
                <c:pt idx="220">
                  <c:v>-0.18593750969739631</c:v>
                </c:pt>
                <c:pt idx="221">
                  <c:v>-0.17682292588870041</c:v>
                </c:pt>
                <c:pt idx="222">
                  <c:v>-0.18203125949366949</c:v>
                </c:pt>
                <c:pt idx="223">
                  <c:v>-0.17890625933068804</c:v>
                </c:pt>
                <c:pt idx="224">
                  <c:v>-0.17851563431031536</c:v>
                </c:pt>
                <c:pt idx="225">
                  <c:v>-0.1868489680782659</c:v>
                </c:pt>
                <c:pt idx="226">
                  <c:v>-0.18144532196311047</c:v>
                </c:pt>
                <c:pt idx="227">
                  <c:v>-0.18151042613317259</c:v>
                </c:pt>
                <c:pt idx="228">
                  <c:v>-0.18118490528286202</c:v>
                </c:pt>
                <c:pt idx="229">
                  <c:v>-0.18144532196311047</c:v>
                </c:pt>
                <c:pt idx="230">
                  <c:v>-0.18092448860261356</c:v>
                </c:pt>
                <c:pt idx="231">
                  <c:v>-0.18001303022174397</c:v>
                </c:pt>
                <c:pt idx="232">
                  <c:v>-0.17773438426957</c:v>
                </c:pt>
                <c:pt idx="233">
                  <c:v>-0.18450521795602981</c:v>
                </c:pt>
                <c:pt idx="234">
                  <c:v>-0.17936198852112284</c:v>
                </c:pt>
                <c:pt idx="235">
                  <c:v>-0.18151042613317259</c:v>
                </c:pt>
                <c:pt idx="236">
                  <c:v>-0.18007813439180609</c:v>
                </c:pt>
                <c:pt idx="237">
                  <c:v>-0.18736980143876281</c:v>
                </c:pt>
                <c:pt idx="238">
                  <c:v>-0.18085938443255145</c:v>
                </c:pt>
                <c:pt idx="239">
                  <c:v>-0.18235678034398006</c:v>
                </c:pt>
                <c:pt idx="240">
                  <c:v>-0.18691407224832801</c:v>
                </c:pt>
                <c:pt idx="241">
                  <c:v>-0.18430990544584347</c:v>
                </c:pt>
                <c:pt idx="242">
                  <c:v>-0.18821615564957028</c:v>
                </c:pt>
                <c:pt idx="243">
                  <c:v>-0.18873698901006719</c:v>
                </c:pt>
                <c:pt idx="244">
                  <c:v>-0.18359375957516022</c:v>
                </c:pt>
                <c:pt idx="245">
                  <c:v>-0.18632813471776899</c:v>
                </c:pt>
                <c:pt idx="246">
                  <c:v>-0.18613282220758265</c:v>
                </c:pt>
                <c:pt idx="247">
                  <c:v>-0.1878255306291976</c:v>
                </c:pt>
                <c:pt idx="248">
                  <c:v>-0.19153646832273807</c:v>
                </c:pt>
                <c:pt idx="249">
                  <c:v>-0.18893230152025353</c:v>
                </c:pt>
                <c:pt idx="250">
                  <c:v>-0.1906901141119306</c:v>
                </c:pt>
                <c:pt idx="251">
                  <c:v>-0.18723959309863858</c:v>
                </c:pt>
                <c:pt idx="252">
                  <c:v>-0.18776042645913549</c:v>
                </c:pt>
                <c:pt idx="253">
                  <c:v>-0.1921224058532971</c:v>
                </c:pt>
                <c:pt idx="254">
                  <c:v>-0.19335938508447725</c:v>
                </c:pt>
                <c:pt idx="255">
                  <c:v>-0.19101563496224117</c:v>
                </c:pt>
                <c:pt idx="256">
                  <c:v>-0.19635417690733448</c:v>
                </c:pt>
                <c:pt idx="257">
                  <c:v>-0.19082032245205482</c:v>
                </c:pt>
                <c:pt idx="258">
                  <c:v>-0.1906901141119306</c:v>
                </c:pt>
                <c:pt idx="259">
                  <c:v>-0.18906250986037776</c:v>
                </c:pt>
                <c:pt idx="260">
                  <c:v>-0.192643239213794</c:v>
                </c:pt>
                <c:pt idx="261">
                  <c:v>-0.19055990577180637</c:v>
                </c:pt>
                <c:pt idx="262">
                  <c:v>-0.18802084313938394</c:v>
                </c:pt>
                <c:pt idx="263">
                  <c:v>-0.19173178083292441</c:v>
                </c:pt>
                <c:pt idx="264">
                  <c:v>-0.19752605196845252</c:v>
                </c:pt>
                <c:pt idx="265">
                  <c:v>-0.19160157249280019</c:v>
                </c:pt>
                <c:pt idx="266">
                  <c:v>-0.19010417658137158</c:v>
                </c:pt>
                <c:pt idx="267">
                  <c:v>-0.19609376022708602</c:v>
                </c:pt>
                <c:pt idx="268">
                  <c:v>-0.19707032277801773</c:v>
                </c:pt>
                <c:pt idx="269">
                  <c:v>-0.19375001010484993</c:v>
                </c:pt>
                <c:pt idx="270">
                  <c:v>-0.19511719767615432</c:v>
                </c:pt>
                <c:pt idx="271">
                  <c:v>-0.19915365622000536</c:v>
                </c:pt>
                <c:pt idx="272">
                  <c:v>-0.19524740601627855</c:v>
                </c:pt>
                <c:pt idx="273">
                  <c:v>-0.19635417690733448</c:v>
                </c:pt>
                <c:pt idx="274">
                  <c:v>-0.19876303119963268</c:v>
                </c:pt>
                <c:pt idx="275">
                  <c:v>-0.20065105213143397</c:v>
                </c:pt>
                <c:pt idx="276">
                  <c:v>-0.19954428124037804</c:v>
                </c:pt>
                <c:pt idx="277">
                  <c:v>-0.1964843852474587</c:v>
                </c:pt>
                <c:pt idx="278">
                  <c:v>-0.20312501059379429</c:v>
                </c:pt>
                <c:pt idx="279">
                  <c:v>-0.19804688532894943</c:v>
                </c:pt>
                <c:pt idx="280">
                  <c:v>-0.20156251051230356</c:v>
                </c:pt>
                <c:pt idx="281">
                  <c:v>-0.19680990609776927</c:v>
                </c:pt>
                <c:pt idx="282">
                  <c:v>-0.2070312607975211</c:v>
                </c:pt>
                <c:pt idx="283">
                  <c:v>-0.19915365622000536</c:v>
                </c:pt>
                <c:pt idx="284">
                  <c:v>-0.20794271917839069</c:v>
                </c:pt>
                <c:pt idx="285">
                  <c:v>-0.20651042743702419</c:v>
                </c:pt>
                <c:pt idx="286">
                  <c:v>-0.20253907306323526</c:v>
                </c:pt>
                <c:pt idx="287">
                  <c:v>-0.20768230249814223</c:v>
                </c:pt>
                <c:pt idx="288">
                  <c:v>-0.19850261451938422</c:v>
                </c:pt>
                <c:pt idx="289">
                  <c:v>-0.20475261484534713</c:v>
                </c:pt>
                <c:pt idx="290">
                  <c:v>-0.20410157314472599</c:v>
                </c:pt>
                <c:pt idx="291">
                  <c:v>-0.20260417723329738</c:v>
                </c:pt>
                <c:pt idx="292">
                  <c:v>-0.20638021909689996</c:v>
                </c:pt>
                <c:pt idx="293">
                  <c:v>-0.20358073978422908</c:v>
                </c:pt>
                <c:pt idx="294">
                  <c:v>-0.20709636496758321</c:v>
                </c:pt>
                <c:pt idx="295">
                  <c:v>-0.20546876071603037</c:v>
                </c:pt>
                <c:pt idx="296">
                  <c:v>-0.20631511492683785</c:v>
                </c:pt>
                <c:pt idx="297">
                  <c:v>-0.20683594828733476</c:v>
                </c:pt>
                <c:pt idx="298">
                  <c:v>-0.20716146913764533</c:v>
                </c:pt>
                <c:pt idx="299">
                  <c:v>-0.20709636496758321</c:v>
                </c:pt>
                <c:pt idx="300">
                  <c:v>-0.21451824035466416</c:v>
                </c:pt>
                <c:pt idx="301">
                  <c:v>-0.21002605262037832</c:v>
                </c:pt>
                <c:pt idx="302">
                  <c:v>-0.21074219849106157</c:v>
                </c:pt>
                <c:pt idx="303">
                  <c:v>-0.20924480257963296</c:v>
                </c:pt>
                <c:pt idx="304">
                  <c:v>-0.20983074011019198</c:v>
                </c:pt>
                <c:pt idx="305">
                  <c:v>-0.21419271950435359</c:v>
                </c:pt>
                <c:pt idx="306">
                  <c:v>-0.21621094877627911</c:v>
                </c:pt>
                <c:pt idx="307">
                  <c:v>-0.21061199015093734</c:v>
                </c:pt>
                <c:pt idx="308">
                  <c:v>-0.21516928205528529</c:v>
                </c:pt>
                <c:pt idx="309">
                  <c:v>-0.21106771934137214</c:v>
                </c:pt>
                <c:pt idx="310">
                  <c:v>-0.21510417788522318</c:v>
                </c:pt>
                <c:pt idx="311">
                  <c:v>-0.21289063610311132</c:v>
                </c:pt>
                <c:pt idx="312">
                  <c:v>-0.21341146946360823</c:v>
                </c:pt>
                <c:pt idx="313">
                  <c:v>-0.21627605294634122</c:v>
                </c:pt>
                <c:pt idx="314">
                  <c:v>-0.21601563626609277</c:v>
                </c:pt>
                <c:pt idx="315">
                  <c:v>-0.21575521958584432</c:v>
                </c:pt>
                <c:pt idx="316">
                  <c:v>-0.21920574059913633</c:v>
                </c:pt>
                <c:pt idx="317">
                  <c:v>-0.21197917772224173</c:v>
                </c:pt>
                <c:pt idx="318">
                  <c:v>-0.21555990707565797</c:v>
                </c:pt>
                <c:pt idx="319">
                  <c:v>-0.2094401150898193</c:v>
                </c:pt>
                <c:pt idx="320">
                  <c:v>-0.21835938638832886</c:v>
                </c:pt>
                <c:pt idx="321">
                  <c:v>-0.21861980306857731</c:v>
                </c:pt>
                <c:pt idx="322">
                  <c:v>-0.2199869906398817</c:v>
                </c:pt>
                <c:pt idx="323">
                  <c:v>-0.21725261549727293</c:v>
                </c:pt>
                <c:pt idx="324">
                  <c:v>-0.22083334485068917</c:v>
                </c:pt>
                <c:pt idx="325">
                  <c:v>-0.22018230315006804</c:v>
                </c:pt>
                <c:pt idx="326">
                  <c:v>-0.21464844869478839</c:v>
                </c:pt>
                <c:pt idx="327">
                  <c:v>-0.21673178213677602</c:v>
                </c:pt>
                <c:pt idx="328">
                  <c:v>-0.21640626128646545</c:v>
                </c:pt>
                <c:pt idx="329">
                  <c:v>-0.21816407387814252</c:v>
                </c:pt>
                <c:pt idx="330">
                  <c:v>-0.22330730331304949</c:v>
                </c:pt>
                <c:pt idx="331">
                  <c:v>-0.21907553225901211</c:v>
                </c:pt>
                <c:pt idx="332">
                  <c:v>-0.22252605327230413</c:v>
                </c:pt>
                <c:pt idx="333">
                  <c:v>-0.22441407420410542</c:v>
                </c:pt>
                <c:pt idx="334">
                  <c:v>-0.22714844934671419</c:v>
                </c:pt>
                <c:pt idx="335">
                  <c:v>-0.2219401157417451</c:v>
                </c:pt>
                <c:pt idx="336">
                  <c:v>-0.21920574059913633</c:v>
                </c:pt>
                <c:pt idx="337">
                  <c:v>-0.22545574092509924</c:v>
                </c:pt>
                <c:pt idx="338">
                  <c:v>-0.22643230347603094</c:v>
                </c:pt>
                <c:pt idx="339">
                  <c:v>-0.22473959505441599</c:v>
                </c:pt>
                <c:pt idx="340">
                  <c:v>-0.2286458452581428</c:v>
                </c:pt>
                <c:pt idx="341">
                  <c:v>-0.22539063675503712</c:v>
                </c:pt>
                <c:pt idx="342">
                  <c:v>-0.23170574125106214</c:v>
                </c:pt>
                <c:pt idx="343">
                  <c:v>-0.22324219914298737</c:v>
                </c:pt>
                <c:pt idx="344">
                  <c:v>-0.22838542857789434</c:v>
                </c:pt>
                <c:pt idx="345">
                  <c:v>-0.22916667861863971</c:v>
                </c:pt>
                <c:pt idx="346">
                  <c:v>-0.22871094942820491</c:v>
                </c:pt>
                <c:pt idx="347">
                  <c:v>-0.2324869912918075</c:v>
                </c:pt>
                <c:pt idx="348">
                  <c:v>-0.22812501189764589</c:v>
                </c:pt>
                <c:pt idx="349">
                  <c:v>-0.22421876169391908</c:v>
                </c:pt>
                <c:pt idx="350">
                  <c:v>-0.231054699550441</c:v>
                </c:pt>
                <c:pt idx="351">
                  <c:v>-0.22949219946895028</c:v>
                </c:pt>
                <c:pt idx="352">
                  <c:v>-0.23294272048224229</c:v>
                </c:pt>
                <c:pt idx="353">
                  <c:v>-0.22786459521739744</c:v>
                </c:pt>
                <c:pt idx="354">
                  <c:v>-0.22714844934671419</c:v>
                </c:pt>
                <c:pt idx="355">
                  <c:v>-0.23131511623068945</c:v>
                </c:pt>
                <c:pt idx="356">
                  <c:v>-0.23541667894460261</c:v>
                </c:pt>
                <c:pt idx="357">
                  <c:v>-0.23274740797205595</c:v>
                </c:pt>
                <c:pt idx="358">
                  <c:v>-0.23177084542112425</c:v>
                </c:pt>
                <c:pt idx="359">
                  <c:v>-0.23580730396497529</c:v>
                </c:pt>
                <c:pt idx="360">
                  <c:v>-0.23808594991714926</c:v>
                </c:pt>
                <c:pt idx="361">
                  <c:v>-0.23209636627143482</c:v>
                </c:pt>
                <c:pt idx="362">
                  <c:v>-0.23515626226435415</c:v>
                </c:pt>
                <c:pt idx="363">
                  <c:v>-0.23118490789056523</c:v>
                </c:pt>
                <c:pt idx="364">
                  <c:v>-0.24069011671963381</c:v>
                </c:pt>
                <c:pt idx="365">
                  <c:v>-0.23561199145478895</c:v>
                </c:pt>
                <c:pt idx="366">
                  <c:v>-0.23444011639367091</c:v>
                </c:pt>
                <c:pt idx="367">
                  <c:v>-0.23196615793131059</c:v>
                </c:pt>
                <c:pt idx="368">
                  <c:v>-0.23606772064522374</c:v>
                </c:pt>
                <c:pt idx="369">
                  <c:v>-0.23385417886311188</c:v>
                </c:pt>
                <c:pt idx="370">
                  <c:v>-0.23372397052298766</c:v>
                </c:pt>
                <c:pt idx="371">
                  <c:v>-0.23593751230509952</c:v>
                </c:pt>
                <c:pt idx="372">
                  <c:v>-0.23912761663814308</c:v>
                </c:pt>
                <c:pt idx="373">
                  <c:v>-0.23834636659739772</c:v>
                </c:pt>
                <c:pt idx="374">
                  <c:v>-0.2401692833591369</c:v>
                </c:pt>
                <c:pt idx="375">
                  <c:v>-0.23860678327764617</c:v>
                </c:pt>
                <c:pt idx="376">
                  <c:v>-0.24069011671963381</c:v>
                </c:pt>
                <c:pt idx="377">
                  <c:v>-0.24153647093044128</c:v>
                </c:pt>
                <c:pt idx="378">
                  <c:v>-0.24635417951503769</c:v>
                </c:pt>
                <c:pt idx="379">
                  <c:v>-0.23997397084895056</c:v>
                </c:pt>
                <c:pt idx="380">
                  <c:v>-0.23743490821652813</c:v>
                </c:pt>
                <c:pt idx="381">
                  <c:v>-0.248828137977398</c:v>
                </c:pt>
                <c:pt idx="382">
                  <c:v>-0.24199220012087608</c:v>
                </c:pt>
                <c:pt idx="383">
                  <c:v>-0.24147136676037917</c:v>
                </c:pt>
                <c:pt idx="384">
                  <c:v>-0.23990886667888844</c:v>
                </c:pt>
                <c:pt idx="385">
                  <c:v>-0.24283855433168355</c:v>
                </c:pt>
                <c:pt idx="386">
                  <c:v>-0.23997397084895056</c:v>
                </c:pt>
                <c:pt idx="387">
                  <c:v>-0.24199220012087608</c:v>
                </c:pt>
                <c:pt idx="388">
                  <c:v>-0.24388022105267737</c:v>
                </c:pt>
                <c:pt idx="389">
                  <c:v>-0.24309897101193201</c:v>
                </c:pt>
                <c:pt idx="390">
                  <c:v>-0.24427084607305005</c:v>
                </c:pt>
                <c:pt idx="391">
                  <c:v>-0.24322917935205624</c:v>
                </c:pt>
                <c:pt idx="392">
                  <c:v>-0.24583334615454078</c:v>
                </c:pt>
                <c:pt idx="393">
                  <c:v>-0.23912761663814308</c:v>
                </c:pt>
                <c:pt idx="394">
                  <c:v>-0.24368490854249103</c:v>
                </c:pt>
                <c:pt idx="395">
                  <c:v>-0.2425781376514351</c:v>
                </c:pt>
                <c:pt idx="396">
                  <c:v>-0.24296876267180778</c:v>
                </c:pt>
                <c:pt idx="397">
                  <c:v>-0.24446615858323639</c:v>
                </c:pt>
                <c:pt idx="398">
                  <c:v>-0.23951824165851576</c:v>
                </c:pt>
                <c:pt idx="399">
                  <c:v>-0.24283855433168355</c:v>
                </c:pt>
                <c:pt idx="400">
                  <c:v>-0.24576824198447866</c:v>
                </c:pt>
                <c:pt idx="401">
                  <c:v>-0.2473958462360315</c:v>
                </c:pt>
                <c:pt idx="402">
                  <c:v>-0.24700522121565882</c:v>
                </c:pt>
                <c:pt idx="403">
                  <c:v>-0.24375001271255314</c:v>
                </c:pt>
                <c:pt idx="404">
                  <c:v>-0.24635417951503769</c:v>
                </c:pt>
                <c:pt idx="405">
                  <c:v>-0.24752605457615573</c:v>
                </c:pt>
                <c:pt idx="406">
                  <c:v>-0.24654949202522403</c:v>
                </c:pt>
                <c:pt idx="407">
                  <c:v>-0.24296876267180778</c:v>
                </c:pt>
                <c:pt idx="408">
                  <c:v>-0.24824220044683898</c:v>
                </c:pt>
                <c:pt idx="409">
                  <c:v>-0.24895834631752223</c:v>
                </c:pt>
                <c:pt idx="410">
                  <c:v>-0.25065105473913718</c:v>
                </c:pt>
                <c:pt idx="411">
                  <c:v>-0.25143230477988254</c:v>
                </c:pt>
                <c:pt idx="412">
                  <c:v>-0.25761720093578333</c:v>
                </c:pt>
                <c:pt idx="413">
                  <c:v>-0.25442709660273977</c:v>
                </c:pt>
                <c:pt idx="414">
                  <c:v>-0.26074220109876478</c:v>
                </c:pt>
                <c:pt idx="415">
                  <c:v>-0.25423178409255343</c:v>
                </c:pt>
                <c:pt idx="416">
                  <c:v>-0.25494792996323667</c:v>
                </c:pt>
                <c:pt idx="417">
                  <c:v>-0.25644532587466529</c:v>
                </c:pt>
                <c:pt idx="418">
                  <c:v>-0.25709636757528642</c:v>
                </c:pt>
                <c:pt idx="419">
                  <c:v>-0.26158855530957226</c:v>
                </c:pt>
                <c:pt idx="420">
                  <c:v>-0.25677084672497585</c:v>
                </c:pt>
                <c:pt idx="421">
                  <c:v>-0.25709636757528642</c:v>
                </c:pt>
                <c:pt idx="422">
                  <c:v>-0.25598959668423049</c:v>
                </c:pt>
                <c:pt idx="423">
                  <c:v>-0.25618490919441683</c:v>
                </c:pt>
                <c:pt idx="424">
                  <c:v>-0.25833334680646658</c:v>
                </c:pt>
                <c:pt idx="425">
                  <c:v>-0.26067709692870267</c:v>
                </c:pt>
                <c:pt idx="426">
                  <c:v>-0.2613281386293238</c:v>
                </c:pt>
                <c:pt idx="427">
                  <c:v>-0.25690105506510008</c:v>
                </c:pt>
                <c:pt idx="428">
                  <c:v>-0.26048178441851633</c:v>
                </c:pt>
                <c:pt idx="429">
                  <c:v>-0.26250001369044185</c:v>
                </c:pt>
                <c:pt idx="430">
                  <c:v>-0.26582032636360964</c:v>
                </c:pt>
                <c:pt idx="431">
                  <c:v>-0.26406251377193257</c:v>
                </c:pt>
                <c:pt idx="432">
                  <c:v>-0.26647136806423077</c:v>
                </c:pt>
                <c:pt idx="433">
                  <c:v>-0.26243490952037973</c:v>
                </c:pt>
                <c:pt idx="434">
                  <c:v>-0.25911459684721194</c:v>
                </c:pt>
                <c:pt idx="435">
                  <c:v>-0.25761720093578333</c:v>
                </c:pt>
                <c:pt idx="436">
                  <c:v>-0.26106772194907535</c:v>
                </c:pt>
                <c:pt idx="437">
                  <c:v>-0.25807293012621813</c:v>
                </c:pt>
                <c:pt idx="438">
                  <c:v>-0.26269532620062819</c:v>
                </c:pt>
                <c:pt idx="439">
                  <c:v>-0.26328126373118721</c:v>
                </c:pt>
                <c:pt idx="440">
                  <c:v>-0.26634115972410655</c:v>
                </c:pt>
                <c:pt idx="441">
                  <c:v>-0.26139324279938592</c:v>
                </c:pt>
                <c:pt idx="442">
                  <c:v>-0.26490886798274005</c:v>
                </c:pt>
                <c:pt idx="443">
                  <c:v>-0.26054688858857844</c:v>
                </c:pt>
                <c:pt idx="444">
                  <c:v>-0.26399740960187046</c:v>
                </c:pt>
                <c:pt idx="445">
                  <c:v>-0.26230470118025551</c:v>
                </c:pt>
                <c:pt idx="446">
                  <c:v>-0.26953126405715011</c:v>
                </c:pt>
                <c:pt idx="447">
                  <c:v>-0.26829428482596995</c:v>
                </c:pt>
                <c:pt idx="448">
                  <c:v>-0.26386720126174623</c:v>
                </c:pt>
                <c:pt idx="449">
                  <c:v>-0.26966147239727434</c:v>
                </c:pt>
                <c:pt idx="450">
                  <c:v>-0.26647136806423077</c:v>
                </c:pt>
                <c:pt idx="451">
                  <c:v>-0.26536459717317484</c:v>
                </c:pt>
                <c:pt idx="452">
                  <c:v>-0.27083334745839238</c:v>
                </c:pt>
                <c:pt idx="453">
                  <c:v>-0.26933595154696377</c:v>
                </c:pt>
                <c:pt idx="454">
                  <c:v>-0.26347657624137355</c:v>
                </c:pt>
                <c:pt idx="455">
                  <c:v>-0.26751303478522459</c:v>
                </c:pt>
                <c:pt idx="456">
                  <c:v>-0.26523438883305062</c:v>
                </c:pt>
                <c:pt idx="457">
                  <c:v>-0.26861980567628052</c:v>
                </c:pt>
                <c:pt idx="458">
                  <c:v>-0.26959636822721222</c:v>
                </c:pt>
                <c:pt idx="459">
                  <c:v>-0.26777345146547304</c:v>
                </c:pt>
                <c:pt idx="460">
                  <c:v>-0.27317709758062847</c:v>
                </c:pt>
                <c:pt idx="461">
                  <c:v>-0.26835938899603207</c:v>
                </c:pt>
                <c:pt idx="462">
                  <c:v>-0.27460938932199497</c:v>
                </c:pt>
                <c:pt idx="463">
                  <c:v>-0.27063803494820604</c:v>
                </c:pt>
                <c:pt idx="464">
                  <c:v>-0.27382813928124961</c:v>
                </c:pt>
                <c:pt idx="465">
                  <c:v>-0.2714192849889514</c:v>
                </c:pt>
                <c:pt idx="466">
                  <c:v>-0.27291668090038002</c:v>
                </c:pt>
                <c:pt idx="467">
                  <c:v>-0.27454428515193285</c:v>
                </c:pt>
                <c:pt idx="468">
                  <c:v>-0.27740886863466585</c:v>
                </c:pt>
                <c:pt idx="469">
                  <c:v>-0.27623699357354781</c:v>
                </c:pt>
                <c:pt idx="470">
                  <c:v>-0.27473959766211919</c:v>
                </c:pt>
                <c:pt idx="471">
                  <c:v>-0.27578126438311301</c:v>
                </c:pt>
                <c:pt idx="472">
                  <c:v>-0.27486980600224342</c:v>
                </c:pt>
                <c:pt idx="473">
                  <c:v>-0.27584636855317513</c:v>
                </c:pt>
                <c:pt idx="474">
                  <c:v>-0.27701824361429317</c:v>
                </c:pt>
                <c:pt idx="475">
                  <c:v>-0.27688803527416894</c:v>
                </c:pt>
                <c:pt idx="476">
                  <c:v>-0.27506511851242976</c:v>
                </c:pt>
                <c:pt idx="477">
                  <c:v>-0.2776692853149143</c:v>
                </c:pt>
                <c:pt idx="478">
                  <c:v>-0.27513022268249188</c:v>
                </c:pt>
                <c:pt idx="479">
                  <c:v>-0.27975261875690194</c:v>
                </c:pt>
                <c:pt idx="480">
                  <c:v>-0.27643230608373415</c:v>
                </c:pt>
                <c:pt idx="481">
                  <c:v>-0.27753907697479008</c:v>
                </c:pt>
                <c:pt idx="482">
                  <c:v>-0.27799480616522487</c:v>
                </c:pt>
                <c:pt idx="483">
                  <c:v>-0.27805991033528699</c:v>
                </c:pt>
                <c:pt idx="484">
                  <c:v>-0.27727866029454162</c:v>
                </c:pt>
                <c:pt idx="485">
                  <c:v>-0.27792970199516276</c:v>
                </c:pt>
                <c:pt idx="486">
                  <c:v>-0.28235678555938648</c:v>
                </c:pt>
                <c:pt idx="487">
                  <c:v>-0.28183595219888957</c:v>
                </c:pt>
                <c:pt idx="488">
                  <c:v>-0.27213543085963465</c:v>
                </c:pt>
                <c:pt idx="489">
                  <c:v>-0.28001303543715039</c:v>
                </c:pt>
                <c:pt idx="490">
                  <c:v>-0.2829427230899455</c:v>
                </c:pt>
                <c:pt idx="491">
                  <c:v>-0.2809895979880821</c:v>
                </c:pt>
                <c:pt idx="492">
                  <c:v>-0.28164063968870323</c:v>
                </c:pt>
                <c:pt idx="493">
                  <c:v>-0.27779949365503853</c:v>
                </c:pt>
                <c:pt idx="494">
                  <c:v>-0.27773438948497642</c:v>
                </c:pt>
                <c:pt idx="495">
                  <c:v>-0.28177084802882746</c:v>
                </c:pt>
                <c:pt idx="496">
                  <c:v>-0.28320313977019396</c:v>
                </c:pt>
                <c:pt idx="497">
                  <c:v>-0.28131511883839266</c:v>
                </c:pt>
                <c:pt idx="498">
                  <c:v>-0.28313803560013184</c:v>
                </c:pt>
                <c:pt idx="499">
                  <c:v>-0.27975261875690194</c:v>
                </c:pt>
                <c:pt idx="500">
                  <c:v>-0.2795573062467156</c:v>
                </c:pt>
                <c:pt idx="501">
                  <c:v>-0.28105470215814421</c:v>
                </c:pt>
                <c:pt idx="502">
                  <c:v>-0.28300782726000762</c:v>
                </c:pt>
                <c:pt idx="503">
                  <c:v>-0.28782553584460402</c:v>
                </c:pt>
                <c:pt idx="504">
                  <c:v>-0.28404949398100143</c:v>
                </c:pt>
                <c:pt idx="505">
                  <c:v>-0.28899741090572206</c:v>
                </c:pt>
                <c:pt idx="506">
                  <c:v>-0.28561199406249216</c:v>
                </c:pt>
                <c:pt idx="507">
                  <c:v>-0.28665366078348598</c:v>
                </c:pt>
                <c:pt idx="508">
                  <c:v>-0.28763022333441768</c:v>
                </c:pt>
                <c:pt idx="509">
                  <c:v>-0.28658855661342386</c:v>
                </c:pt>
                <c:pt idx="510">
                  <c:v>-0.28528647321218159</c:v>
                </c:pt>
                <c:pt idx="511">
                  <c:v>-0.28561199406249216</c:v>
                </c:pt>
                <c:pt idx="512">
                  <c:v>-0.29270834859926254</c:v>
                </c:pt>
                <c:pt idx="513">
                  <c:v>-0.28938803592609474</c:v>
                </c:pt>
                <c:pt idx="514">
                  <c:v>-0.28938803592609474</c:v>
                </c:pt>
                <c:pt idx="515">
                  <c:v>-0.29414064034062903</c:v>
                </c:pt>
                <c:pt idx="516">
                  <c:v>-0.29368491115019424</c:v>
                </c:pt>
                <c:pt idx="517">
                  <c:v>-0.29238282774895197</c:v>
                </c:pt>
                <c:pt idx="518">
                  <c:v>-0.29661459880298935</c:v>
                </c:pt>
                <c:pt idx="519">
                  <c:v>-0.29095053600758547</c:v>
                </c:pt>
                <c:pt idx="520">
                  <c:v>-0.29270834859926254</c:v>
                </c:pt>
                <c:pt idx="521">
                  <c:v>-0.29518230706162285</c:v>
                </c:pt>
                <c:pt idx="522">
                  <c:v>-0.29114584851777181</c:v>
                </c:pt>
                <c:pt idx="523">
                  <c:v>-0.28391928564087721</c:v>
                </c:pt>
                <c:pt idx="524">
                  <c:v>-0.29212241106870351</c:v>
                </c:pt>
                <c:pt idx="525">
                  <c:v>-0.29466147370112594</c:v>
                </c:pt>
                <c:pt idx="526">
                  <c:v>-0.29485678621131228</c:v>
                </c:pt>
                <c:pt idx="527">
                  <c:v>-0.29361980698013213</c:v>
                </c:pt>
                <c:pt idx="528">
                  <c:v>-0.28880209839553572</c:v>
                </c:pt>
                <c:pt idx="529">
                  <c:v>-0.29453126536100172</c:v>
                </c:pt>
                <c:pt idx="530">
                  <c:v>-0.29238282774895197</c:v>
                </c:pt>
                <c:pt idx="531">
                  <c:v>-0.29309897361963522</c:v>
                </c:pt>
                <c:pt idx="532">
                  <c:v>-0.29296876527951099</c:v>
                </c:pt>
                <c:pt idx="533">
                  <c:v>-0.29583334876224399</c:v>
                </c:pt>
                <c:pt idx="534">
                  <c:v>-0.2934895986400079</c:v>
                </c:pt>
                <c:pt idx="535">
                  <c:v>-0.29153647353814449</c:v>
                </c:pt>
                <c:pt idx="536">
                  <c:v>-0.29882814058510121</c:v>
                </c:pt>
                <c:pt idx="537">
                  <c:v>-0.29563803625205765</c:v>
                </c:pt>
                <c:pt idx="538">
                  <c:v>-0.30279949495889014</c:v>
                </c:pt>
                <c:pt idx="539">
                  <c:v>-0.29850261973479064</c:v>
                </c:pt>
                <c:pt idx="540">
                  <c:v>-0.29361980698013213</c:v>
                </c:pt>
                <c:pt idx="541">
                  <c:v>-0.29895834892522544</c:v>
                </c:pt>
                <c:pt idx="542">
                  <c:v>-0.2987630364150391</c:v>
                </c:pt>
                <c:pt idx="543">
                  <c:v>-0.30299480746907648</c:v>
                </c:pt>
                <c:pt idx="544">
                  <c:v>-0.3007161615169025</c:v>
                </c:pt>
                <c:pt idx="545">
                  <c:v>-0.30175782823789632</c:v>
                </c:pt>
                <c:pt idx="546">
                  <c:v>-0.30130209904746152</c:v>
                </c:pt>
                <c:pt idx="547">
                  <c:v>-0.302148453258269</c:v>
                </c:pt>
                <c:pt idx="548">
                  <c:v>-0.30143230738758575</c:v>
                </c:pt>
                <c:pt idx="549">
                  <c:v>-0.3035807449996355</c:v>
                </c:pt>
                <c:pt idx="550">
                  <c:v>-0.29707032799342414</c:v>
                </c:pt>
                <c:pt idx="551">
                  <c:v>-0.30065105734684039</c:v>
                </c:pt>
                <c:pt idx="552">
                  <c:v>-0.30585939095180947</c:v>
                </c:pt>
                <c:pt idx="553">
                  <c:v>-0.30292970329901436</c:v>
                </c:pt>
                <c:pt idx="554">
                  <c:v>-0.30253907827864168</c:v>
                </c:pt>
                <c:pt idx="555">
                  <c:v>-0.30169272406783421</c:v>
                </c:pt>
                <c:pt idx="556">
                  <c:v>-0.30390626584994607</c:v>
                </c:pt>
                <c:pt idx="557">
                  <c:v>-0.30429689087031875</c:v>
                </c:pt>
                <c:pt idx="558">
                  <c:v>-0.3011718907073373</c:v>
                </c:pt>
                <c:pt idx="559">
                  <c:v>-0.30924480779503938</c:v>
                </c:pt>
                <c:pt idx="560">
                  <c:v>-0.30638022431230638</c:v>
                </c:pt>
                <c:pt idx="561">
                  <c:v>-0.30683595350274118</c:v>
                </c:pt>
                <c:pt idx="562">
                  <c:v>-0.30781251605367288</c:v>
                </c:pt>
                <c:pt idx="563">
                  <c:v>-0.31015626617590897</c:v>
                </c:pt>
                <c:pt idx="564">
                  <c:v>-0.30833334941416979</c:v>
                </c:pt>
                <c:pt idx="565">
                  <c:v>-0.30826824524410767</c:v>
                </c:pt>
                <c:pt idx="566">
                  <c:v>-0.31412762054969789</c:v>
                </c:pt>
                <c:pt idx="567">
                  <c:v>-0.31471355808025692</c:v>
                </c:pt>
                <c:pt idx="568">
                  <c:v>-0.31328126633889042</c:v>
                </c:pt>
                <c:pt idx="569">
                  <c:v>-0.3122395996178966</c:v>
                </c:pt>
                <c:pt idx="570">
                  <c:v>-0.3126953288083314</c:v>
                </c:pt>
                <c:pt idx="571">
                  <c:v>-0.31432293305988424</c:v>
                </c:pt>
                <c:pt idx="572">
                  <c:v>-0.31197918293764815</c:v>
                </c:pt>
                <c:pt idx="573">
                  <c:v>-0.31308595382870408</c:v>
                </c:pt>
                <c:pt idx="574">
                  <c:v>-0.3136718913592631</c:v>
                </c:pt>
                <c:pt idx="575">
                  <c:v>-0.31171876625739969</c:v>
                </c:pt>
                <c:pt idx="576">
                  <c:v>-0.31347657884907676</c:v>
                </c:pt>
                <c:pt idx="577">
                  <c:v>-0.31868491245404584</c:v>
                </c:pt>
                <c:pt idx="578">
                  <c:v>-0.3122395996178966</c:v>
                </c:pt>
                <c:pt idx="579">
                  <c:v>-0.31536459978087805</c:v>
                </c:pt>
                <c:pt idx="580">
                  <c:v>-0.32005210002535023</c:v>
                </c:pt>
                <c:pt idx="581">
                  <c:v>-0.31282553714845562</c:v>
                </c:pt>
                <c:pt idx="582">
                  <c:v>-0.31243491212808294</c:v>
                </c:pt>
                <c:pt idx="583">
                  <c:v>-0.3175130373929278</c:v>
                </c:pt>
                <c:pt idx="584">
                  <c:v>-0.30957032864534995</c:v>
                </c:pt>
                <c:pt idx="585">
                  <c:v>-0.31569012063118862</c:v>
                </c:pt>
                <c:pt idx="586">
                  <c:v>-0.31009116200584685</c:v>
                </c:pt>
                <c:pt idx="587">
                  <c:v>-0.31764324573305203</c:v>
                </c:pt>
                <c:pt idx="588">
                  <c:v>-0.31555991229106439</c:v>
                </c:pt>
                <c:pt idx="589">
                  <c:v>-0.31660157901205821</c:v>
                </c:pt>
                <c:pt idx="590">
                  <c:v>-0.3184895999438595</c:v>
                </c:pt>
                <c:pt idx="591">
                  <c:v>-0.317057308202493</c:v>
                </c:pt>
                <c:pt idx="592">
                  <c:v>-0.31497397476050537</c:v>
                </c:pt>
                <c:pt idx="593">
                  <c:v>-0.31582032897131285</c:v>
                </c:pt>
                <c:pt idx="594">
                  <c:v>-0.31725262071267935</c:v>
                </c:pt>
                <c:pt idx="595">
                  <c:v>-0.32226564180746209</c:v>
                </c:pt>
                <c:pt idx="596">
                  <c:v>-0.31640626650187187</c:v>
                </c:pt>
                <c:pt idx="597">
                  <c:v>-0.32109376674634404</c:v>
                </c:pt>
                <c:pt idx="598">
                  <c:v>-0.31542970395094017</c:v>
                </c:pt>
                <c:pt idx="599">
                  <c:v>-0.32063803755590925</c:v>
                </c:pt>
                <c:pt idx="600">
                  <c:v>-0.32356772520870436</c:v>
                </c:pt>
                <c:pt idx="601">
                  <c:v>-0.32532553780038143</c:v>
                </c:pt>
                <c:pt idx="602">
                  <c:v>-0.32493491278000874</c:v>
                </c:pt>
                <c:pt idx="603">
                  <c:v>-0.32180991261702729</c:v>
                </c:pt>
                <c:pt idx="604">
                  <c:v>-0.32434897524944972</c:v>
                </c:pt>
                <c:pt idx="605">
                  <c:v>-0.32415366273926338</c:v>
                </c:pt>
                <c:pt idx="606">
                  <c:v>-0.3247396002698224</c:v>
                </c:pt>
                <c:pt idx="607">
                  <c:v>-0.32389324605901493</c:v>
                </c:pt>
                <c:pt idx="608">
                  <c:v>-0.32851564213342499</c:v>
                </c:pt>
                <c:pt idx="609">
                  <c:v>-0.32545574614050565</c:v>
                </c:pt>
                <c:pt idx="610">
                  <c:v>-0.32571616282075411</c:v>
                </c:pt>
                <c:pt idx="611">
                  <c:v>-0.32441407941951184</c:v>
                </c:pt>
                <c:pt idx="612">
                  <c:v>-0.3203776208756608</c:v>
                </c:pt>
                <c:pt idx="613">
                  <c:v>-0.32819012128311442</c:v>
                </c:pt>
                <c:pt idx="614">
                  <c:v>-0.32324220435839379</c:v>
                </c:pt>
                <c:pt idx="615">
                  <c:v>-0.32929689217417035</c:v>
                </c:pt>
                <c:pt idx="616">
                  <c:v>-0.32747397541243117</c:v>
                </c:pt>
                <c:pt idx="617">
                  <c:v>-0.32415366273926338</c:v>
                </c:pt>
                <c:pt idx="618">
                  <c:v>-0.3247396002698224</c:v>
                </c:pt>
                <c:pt idx="619">
                  <c:v>-0.32695314205193426</c:v>
                </c:pt>
                <c:pt idx="620">
                  <c:v>-0.32669272537168581</c:v>
                </c:pt>
                <c:pt idx="621">
                  <c:v>-0.32656251703156158</c:v>
                </c:pt>
                <c:pt idx="622">
                  <c:v>-0.32832032962323865</c:v>
                </c:pt>
                <c:pt idx="623">
                  <c:v>-0.32766928792261751</c:v>
                </c:pt>
                <c:pt idx="624">
                  <c:v>-0.32968751719454303</c:v>
                </c:pt>
                <c:pt idx="625">
                  <c:v>-0.32981772553466726</c:v>
                </c:pt>
                <c:pt idx="626">
                  <c:v>-0.32656251703156158</c:v>
                </c:pt>
                <c:pt idx="627">
                  <c:v>-0.33255210067727603</c:v>
                </c:pt>
                <c:pt idx="628">
                  <c:v>-0.33548178833007114</c:v>
                </c:pt>
                <c:pt idx="629">
                  <c:v>-0.33320314237789717</c:v>
                </c:pt>
                <c:pt idx="630">
                  <c:v>-0.33020835055503994</c:v>
                </c:pt>
                <c:pt idx="631">
                  <c:v>-0.33261720484733814</c:v>
                </c:pt>
                <c:pt idx="632">
                  <c:v>-0.33574220501031959</c:v>
                </c:pt>
                <c:pt idx="633">
                  <c:v>-0.33593751752050593</c:v>
                </c:pt>
                <c:pt idx="634">
                  <c:v>-0.33704428841156187</c:v>
                </c:pt>
                <c:pt idx="635">
                  <c:v>-0.33483074662945</c:v>
                </c:pt>
                <c:pt idx="636">
                  <c:v>-0.34029949691466754</c:v>
                </c:pt>
                <c:pt idx="637">
                  <c:v>-0.33411460075876676</c:v>
                </c:pt>
                <c:pt idx="638">
                  <c:v>-0.33424480909889098</c:v>
                </c:pt>
                <c:pt idx="639">
                  <c:v>-0.33665366339118918</c:v>
                </c:pt>
                <c:pt idx="640">
                  <c:v>-0.33854168432299048</c:v>
                </c:pt>
                <c:pt idx="641">
                  <c:v>-0.33723960092174821</c:v>
                </c:pt>
                <c:pt idx="642">
                  <c:v>-0.33847658015292836</c:v>
                </c:pt>
                <c:pt idx="643">
                  <c:v>-0.34069012193504022</c:v>
                </c:pt>
                <c:pt idx="644">
                  <c:v>-0.33873699683317682</c:v>
                </c:pt>
                <c:pt idx="645">
                  <c:v>-0.33717449675168609</c:v>
                </c:pt>
                <c:pt idx="646">
                  <c:v>-0.34407553877827013</c:v>
                </c:pt>
                <c:pt idx="647">
                  <c:v>-0.34479168464895338</c:v>
                </c:pt>
                <c:pt idx="648">
                  <c:v>-0.34147137197578559</c:v>
                </c:pt>
                <c:pt idx="649">
                  <c:v>-0.34264324703690363</c:v>
                </c:pt>
                <c:pt idx="650">
                  <c:v>-0.34576824719988508</c:v>
                </c:pt>
                <c:pt idx="651">
                  <c:v>-0.34257814286684152</c:v>
                </c:pt>
                <c:pt idx="652">
                  <c:v>-0.34446616379864281</c:v>
                </c:pt>
                <c:pt idx="653">
                  <c:v>-0.34427085128845647</c:v>
                </c:pt>
                <c:pt idx="654">
                  <c:v>-0.34095053861528868</c:v>
                </c:pt>
                <c:pt idx="655">
                  <c:v>-0.34114585112547502</c:v>
                </c:pt>
                <c:pt idx="656">
                  <c:v>-0.34238283035665518</c:v>
                </c:pt>
                <c:pt idx="657">
                  <c:v>-0.34746095562150003</c:v>
                </c:pt>
                <c:pt idx="658">
                  <c:v>-0.34414064294833224</c:v>
                </c:pt>
                <c:pt idx="659">
                  <c:v>-0.34231772618659306</c:v>
                </c:pt>
                <c:pt idx="660">
                  <c:v>-0.34615887222025776</c:v>
                </c:pt>
                <c:pt idx="661">
                  <c:v>-0.34785158064187272</c:v>
                </c:pt>
                <c:pt idx="662">
                  <c:v>-0.34609376805019565</c:v>
                </c:pt>
                <c:pt idx="663">
                  <c:v>-0.34160158031590981</c:v>
                </c:pt>
                <c:pt idx="664">
                  <c:v>-0.34505210132920183</c:v>
                </c:pt>
                <c:pt idx="665">
                  <c:v>-0.34707033060112735</c:v>
                </c:pt>
                <c:pt idx="666">
                  <c:v>-0.34869793485268019</c:v>
                </c:pt>
                <c:pt idx="667">
                  <c:v>-0.3439453304381459</c:v>
                </c:pt>
                <c:pt idx="668">
                  <c:v>-0.34733074728137581</c:v>
                </c:pt>
                <c:pt idx="669">
                  <c:v>-0.34733074728137581</c:v>
                </c:pt>
                <c:pt idx="670">
                  <c:v>-0.3453776221795124</c:v>
                </c:pt>
                <c:pt idx="671">
                  <c:v>-0.35410158096783562</c:v>
                </c:pt>
                <c:pt idx="672">
                  <c:v>-0.34973960157367401</c:v>
                </c:pt>
                <c:pt idx="673">
                  <c:v>-0.35110678914497839</c:v>
                </c:pt>
                <c:pt idx="674">
                  <c:v>-0.34882814319280442</c:v>
                </c:pt>
                <c:pt idx="675">
                  <c:v>-0.34505210132920183</c:v>
                </c:pt>
                <c:pt idx="676">
                  <c:v>-0.35351564343727659</c:v>
                </c:pt>
                <c:pt idx="677">
                  <c:v>-0.35664064360025804</c:v>
                </c:pt>
                <c:pt idx="678">
                  <c:v>-0.34772137230174849</c:v>
                </c:pt>
                <c:pt idx="679">
                  <c:v>-0.35957033125305315</c:v>
                </c:pt>
                <c:pt idx="680">
                  <c:v>-0.3544922059882083</c:v>
                </c:pt>
                <c:pt idx="681">
                  <c:v>-0.35169272667553741</c:v>
                </c:pt>
                <c:pt idx="682">
                  <c:v>-0.35683595611044439</c:v>
                </c:pt>
                <c:pt idx="683">
                  <c:v>-0.35364585177740082</c:v>
                </c:pt>
                <c:pt idx="684">
                  <c:v>-0.3530599142468418</c:v>
                </c:pt>
                <c:pt idx="685">
                  <c:v>-0.35071616412460571</c:v>
                </c:pt>
                <c:pt idx="686">
                  <c:v>-0.34850262234249385</c:v>
                </c:pt>
                <c:pt idx="687">
                  <c:v>-0.35214845586597221</c:v>
                </c:pt>
                <c:pt idx="688">
                  <c:v>-0.36009116461355006</c:v>
                </c:pt>
                <c:pt idx="689">
                  <c:v>-0.35625001857988536</c:v>
                </c:pt>
                <c:pt idx="690">
                  <c:v>-0.3520833516959101</c:v>
                </c:pt>
                <c:pt idx="691">
                  <c:v>-0.35377606011752505</c:v>
                </c:pt>
                <c:pt idx="692">
                  <c:v>-0.36093751882435754</c:v>
                </c:pt>
                <c:pt idx="693">
                  <c:v>-0.35566408104932634</c:v>
                </c:pt>
                <c:pt idx="694">
                  <c:v>-0.35813803951168666</c:v>
                </c:pt>
                <c:pt idx="695">
                  <c:v>-0.35807293534162454</c:v>
                </c:pt>
                <c:pt idx="696">
                  <c:v>-0.35970053959317738</c:v>
                </c:pt>
                <c:pt idx="697">
                  <c:v>-0.3602864771237364</c:v>
                </c:pt>
                <c:pt idx="698">
                  <c:v>-0.35774741449131398</c:v>
                </c:pt>
                <c:pt idx="699">
                  <c:v>-0.35683595611044439</c:v>
                </c:pt>
                <c:pt idx="700">
                  <c:v>-0.35807293534162454</c:v>
                </c:pt>
                <c:pt idx="701">
                  <c:v>-0.35742189364100341</c:v>
                </c:pt>
                <c:pt idx="702">
                  <c:v>-0.36113283133454388</c:v>
                </c:pt>
                <c:pt idx="703">
                  <c:v>-0.36015626878361218</c:v>
                </c:pt>
                <c:pt idx="704">
                  <c:v>-0.36393231064721476</c:v>
                </c:pt>
                <c:pt idx="705">
                  <c:v>-0.36914064425218385</c:v>
                </c:pt>
                <c:pt idx="706">
                  <c:v>-0.36269533141603461</c:v>
                </c:pt>
                <c:pt idx="707">
                  <c:v>-0.3645833523478359</c:v>
                </c:pt>
                <c:pt idx="708">
                  <c:v>-0.36751304000063101</c:v>
                </c:pt>
                <c:pt idx="709">
                  <c:v>-0.36009116461355006</c:v>
                </c:pt>
                <c:pt idx="710">
                  <c:v>-0.36575522740895394</c:v>
                </c:pt>
                <c:pt idx="711">
                  <c:v>-0.36868491506174905</c:v>
                </c:pt>
                <c:pt idx="712">
                  <c:v>-0.36477866485802224</c:v>
                </c:pt>
                <c:pt idx="713">
                  <c:v>-0.36569012323889183</c:v>
                </c:pt>
                <c:pt idx="714">
                  <c:v>-0.36712241498025833</c:v>
                </c:pt>
                <c:pt idx="715">
                  <c:v>-0.36835939421143848</c:v>
                </c:pt>
                <c:pt idx="716">
                  <c:v>-0.36751304000063101</c:v>
                </c:pt>
                <c:pt idx="717">
                  <c:v>-0.36835939421143848</c:v>
                </c:pt>
                <c:pt idx="718">
                  <c:v>-0.36881512340187328</c:v>
                </c:pt>
                <c:pt idx="719">
                  <c:v>-0.36953126927255653</c:v>
                </c:pt>
                <c:pt idx="720">
                  <c:v>-0.36809897753119003</c:v>
                </c:pt>
                <c:pt idx="721">
                  <c:v>-0.36803387336112792</c:v>
                </c:pt>
                <c:pt idx="722">
                  <c:v>-0.36861981089168694</c:v>
                </c:pt>
                <c:pt idx="723">
                  <c:v>-0.36998699846299132</c:v>
                </c:pt>
                <c:pt idx="724">
                  <c:v>-0.36562501906882972</c:v>
                </c:pt>
                <c:pt idx="725">
                  <c:v>-0.36373699813702842</c:v>
                </c:pt>
                <c:pt idx="726">
                  <c:v>-0.37304689445591066</c:v>
                </c:pt>
                <c:pt idx="727">
                  <c:v>-0.37382814449665602</c:v>
                </c:pt>
                <c:pt idx="728">
                  <c:v>-0.37070314433367457</c:v>
                </c:pt>
                <c:pt idx="729">
                  <c:v>-0.36770835251081735</c:v>
                </c:pt>
                <c:pt idx="730">
                  <c:v>-0.37115887352410937</c:v>
                </c:pt>
                <c:pt idx="731">
                  <c:v>-0.37220054024510318</c:v>
                </c:pt>
                <c:pt idx="732">
                  <c:v>-0.37128908186423359</c:v>
                </c:pt>
                <c:pt idx="733">
                  <c:v>-0.37617189461889211</c:v>
                </c:pt>
                <c:pt idx="734">
                  <c:v>-0.37167970688460628</c:v>
                </c:pt>
                <c:pt idx="735">
                  <c:v>-0.36959637344261864</c:v>
                </c:pt>
                <c:pt idx="736">
                  <c:v>-0.37298179028584855</c:v>
                </c:pt>
                <c:pt idx="737">
                  <c:v>-0.37005210263305344</c:v>
                </c:pt>
                <c:pt idx="738">
                  <c:v>-0.3708333526737988</c:v>
                </c:pt>
                <c:pt idx="739">
                  <c:v>-0.37252606109541375</c:v>
                </c:pt>
                <c:pt idx="740">
                  <c:v>-0.3722656444151653</c:v>
                </c:pt>
                <c:pt idx="741">
                  <c:v>-0.37311199862597277</c:v>
                </c:pt>
                <c:pt idx="742">
                  <c:v>-0.37792970721056918</c:v>
                </c:pt>
                <c:pt idx="743">
                  <c:v>-0.38059897818311583</c:v>
                </c:pt>
                <c:pt idx="744">
                  <c:v>-0.37747397802013438</c:v>
                </c:pt>
                <c:pt idx="745">
                  <c:v>-0.38125001988373697</c:v>
                </c:pt>
                <c:pt idx="746">
                  <c:v>-0.38098960320348851</c:v>
                </c:pt>
                <c:pt idx="747">
                  <c:v>-0.37747397802013438</c:v>
                </c:pt>
                <c:pt idx="748">
                  <c:v>-0.38118491571367485</c:v>
                </c:pt>
                <c:pt idx="749">
                  <c:v>-0.38203126992448233</c:v>
                </c:pt>
                <c:pt idx="750">
                  <c:v>-0.38066408235317795</c:v>
                </c:pt>
                <c:pt idx="751">
                  <c:v>-0.38001304065255681</c:v>
                </c:pt>
                <c:pt idx="752">
                  <c:v>-0.37871095725131454</c:v>
                </c:pt>
                <c:pt idx="753">
                  <c:v>-0.37923179061181145</c:v>
                </c:pt>
                <c:pt idx="754">
                  <c:v>-0.38287762413528981</c:v>
                </c:pt>
                <c:pt idx="755">
                  <c:v>-0.38437502004671842</c:v>
                </c:pt>
                <c:pt idx="756">
                  <c:v>-0.38196616575442022</c:v>
                </c:pt>
                <c:pt idx="757">
                  <c:v>-0.38261720745504135</c:v>
                </c:pt>
                <c:pt idx="758">
                  <c:v>-0.38411460336646996</c:v>
                </c:pt>
                <c:pt idx="759">
                  <c:v>-0.3847656450670911</c:v>
                </c:pt>
                <c:pt idx="760">
                  <c:v>-0.38600262429827126</c:v>
                </c:pt>
                <c:pt idx="761">
                  <c:v>-0.38834637442050735</c:v>
                </c:pt>
                <c:pt idx="762">
                  <c:v>-0.38704429101926507</c:v>
                </c:pt>
                <c:pt idx="763">
                  <c:v>-0.38743491603963776</c:v>
                </c:pt>
                <c:pt idx="764">
                  <c:v>-0.38756512437976198</c:v>
                </c:pt>
                <c:pt idx="765">
                  <c:v>-0.39036460369243287</c:v>
                </c:pt>
                <c:pt idx="766">
                  <c:v>-0.39153647875355091</c:v>
                </c:pt>
                <c:pt idx="767">
                  <c:v>-0.39166668709367514</c:v>
                </c:pt>
                <c:pt idx="768">
                  <c:v>-0.39069012454274343</c:v>
                </c:pt>
                <c:pt idx="769">
                  <c:v>-0.39042970786249498</c:v>
                </c:pt>
                <c:pt idx="770">
                  <c:v>-0.39029949952237075</c:v>
                </c:pt>
                <c:pt idx="771">
                  <c:v>-0.38821616608038312</c:v>
                </c:pt>
                <c:pt idx="772">
                  <c:v>-0.39153647875355091</c:v>
                </c:pt>
                <c:pt idx="773">
                  <c:v>-0.39160158292361302</c:v>
                </c:pt>
                <c:pt idx="774">
                  <c:v>-0.38997397867206018</c:v>
                </c:pt>
                <c:pt idx="775">
                  <c:v>-0.39257814547454473</c:v>
                </c:pt>
                <c:pt idx="776">
                  <c:v>-0.39459637474647025</c:v>
                </c:pt>
                <c:pt idx="777">
                  <c:v>-0.38932293697143905</c:v>
                </c:pt>
                <c:pt idx="778">
                  <c:v>-0.38984377033193596</c:v>
                </c:pt>
                <c:pt idx="779">
                  <c:v>-0.39225262462423416</c:v>
                </c:pt>
                <c:pt idx="780">
                  <c:v>-0.39205731211404782</c:v>
                </c:pt>
                <c:pt idx="781">
                  <c:v>-0.39114585373317823</c:v>
                </c:pt>
                <c:pt idx="782">
                  <c:v>-0.39381512470572488</c:v>
                </c:pt>
                <c:pt idx="783">
                  <c:v>-0.39075522871280555</c:v>
                </c:pt>
                <c:pt idx="784">
                  <c:v>-0.39192710377392359</c:v>
                </c:pt>
                <c:pt idx="785">
                  <c:v>-0.39316408300510375</c:v>
                </c:pt>
                <c:pt idx="786">
                  <c:v>-0.39694012486870633</c:v>
                </c:pt>
                <c:pt idx="787">
                  <c:v>-0.3996745000113151</c:v>
                </c:pt>
                <c:pt idx="788">
                  <c:v>-0.39218752045417204</c:v>
                </c:pt>
                <c:pt idx="789">
                  <c:v>-0.39720054154895479</c:v>
                </c:pt>
                <c:pt idx="790">
                  <c:v>-0.39765627073938958</c:v>
                </c:pt>
                <c:pt idx="791">
                  <c:v>-0.39479168725665659</c:v>
                </c:pt>
                <c:pt idx="792">
                  <c:v>-0.39713543737889268</c:v>
                </c:pt>
                <c:pt idx="793">
                  <c:v>-0.39837241661007283</c:v>
                </c:pt>
                <c:pt idx="794">
                  <c:v>-0.39654949984833365</c:v>
                </c:pt>
                <c:pt idx="795">
                  <c:v>-0.3953125206171535</c:v>
                </c:pt>
                <c:pt idx="796">
                  <c:v>-0.40078127090237103</c:v>
                </c:pt>
                <c:pt idx="797">
                  <c:v>-0.39589845814771252</c:v>
                </c:pt>
                <c:pt idx="798">
                  <c:v>-0.39602866648783674</c:v>
                </c:pt>
                <c:pt idx="799">
                  <c:v>-0.39960939584125299</c:v>
                </c:pt>
                <c:pt idx="800">
                  <c:v>-0.3948567914267187</c:v>
                </c:pt>
                <c:pt idx="801">
                  <c:v>-0.39902345831069397</c:v>
                </c:pt>
                <c:pt idx="802">
                  <c:v>-0.39856772912025917</c:v>
                </c:pt>
                <c:pt idx="803">
                  <c:v>-0.3977213749094517</c:v>
                </c:pt>
                <c:pt idx="804">
                  <c:v>-0.40039064588199835</c:v>
                </c:pt>
                <c:pt idx="805">
                  <c:v>-0.40130210426286794</c:v>
                </c:pt>
                <c:pt idx="806">
                  <c:v>-0.40227866681379965</c:v>
                </c:pt>
                <c:pt idx="807">
                  <c:v>-0.40227866681379965</c:v>
                </c:pt>
                <c:pt idx="808">
                  <c:v>-0.40722658373852028</c:v>
                </c:pt>
                <c:pt idx="809">
                  <c:v>-0.40553387531690532</c:v>
                </c:pt>
                <c:pt idx="810">
                  <c:v>-0.39934897916100454</c:v>
                </c:pt>
                <c:pt idx="811">
                  <c:v>-0.40371095855516614</c:v>
                </c:pt>
                <c:pt idx="812">
                  <c:v>-0.39804689575976226</c:v>
                </c:pt>
                <c:pt idx="813">
                  <c:v>-0.39934897916100454</c:v>
                </c:pt>
                <c:pt idx="814">
                  <c:v>-0.3962890831680852</c:v>
                </c:pt>
                <c:pt idx="815">
                  <c:v>-0.40338543770485558</c:v>
                </c:pt>
                <c:pt idx="816">
                  <c:v>-0.4015625209431164</c:v>
                </c:pt>
                <c:pt idx="817">
                  <c:v>-0.40761720875889296</c:v>
                </c:pt>
                <c:pt idx="818">
                  <c:v>-0.39960939584125299</c:v>
                </c:pt>
                <c:pt idx="819">
                  <c:v>-0.40273439600423444</c:v>
                </c:pt>
                <c:pt idx="820">
                  <c:v>-0.40533856280671898</c:v>
                </c:pt>
                <c:pt idx="821">
                  <c:v>-0.40091147924249526</c:v>
                </c:pt>
                <c:pt idx="822">
                  <c:v>-0.40442710442584939</c:v>
                </c:pt>
                <c:pt idx="823">
                  <c:v>-0.40611981284746435</c:v>
                </c:pt>
                <c:pt idx="824">
                  <c:v>-0.40716147956845816</c:v>
                </c:pt>
                <c:pt idx="825">
                  <c:v>-0.4035156460449798</c:v>
                </c:pt>
                <c:pt idx="826">
                  <c:v>-0.40917970884038368</c:v>
                </c:pt>
                <c:pt idx="827">
                  <c:v>-0.40611981284746435</c:v>
                </c:pt>
                <c:pt idx="828">
                  <c:v>-0.40221356264373753</c:v>
                </c:pt>
                <c:pt idx="829">
                  <c:v>-0.41100262560212286</c:v>
                </c:pt>
                <c:pt idx="830">
                  <c:v>-0.40950522969069425</c:v>
                </c:pt>
                <c:pt idx="831">
                  <c:v>-0.41315106321417261</c:v>
                </c:pt>
                <c:pt idx="832">
                  <c:v>-0.41113283394224709</c:v>
                </c:pt>
                <c:pt idx="833">
                  <c:v>-0.41555991750647081</c:v>
                </c:pt>
                <c:pt idx="834">
                  <c:v>-0.41067710475181229</c:v>
                </c:pt>
                <c:pt idx="835">
                  <c:v>-0.41139325062249554</c:v>
                </c:pt>
                <c:pt idx="836">
                  <c:v>-0.41289064653392415</c:v>
                </c:pt>
                <c:pt idx="837">
                  <c:v>-0.411653667302744</c:v>
                </c:pt>
                <c:pt idx="838">
                  <c:v>-0.40996095888112905</c:v>
                </c:pt>
                <c:pt idx="839">
                  <c:v>-0.4140625215950422</c:v>
                </c:pt>
                <c:pt idx="840">
                  <c:v>-0.41269533402373781</c:v>
                </c:pt>
                <c:pt idx="841">
                  <c:v>-0.41829429264907958</c:v>
                </c:pt>
                <c:pt idx="842">
                  <c:v>-0.41614585503702983</c:v>
                </c:pt>
                <c:pt idx="843">
                  <c:v>-0.41061200058175018</c:v>
                </c:pt>
                <c:pt idx="844">
                  <c:v>-0.41582033418671926</c:v>
                </c:pt>
                <c:pt idx="845">
                  <c:v>-0.41966148022038396</c:v>
                </c:pt>
                <c:pt idx="846">
                  <c:v>-0.41842450098920381</c:v>
                </c:pt>
                <c:pt idx="847">
                  <c:v>-0.41835939681914169</c:v>
                </c:pt>
                <c:pt idx="848">
                  <c:v>-0.41835939681914169</c:v>
                </c:pt>
                <c:pt idx="849">
                  <c:v>-0.42343752208398655</c:v>
                </c:pt>
                <c:pt idx="850">
                  <c:v>-0.42089845945156412</c:v>
                </c:pt>
                <c:pt idx="851">
                  <c:v>-0.42011720941081876</c:v>
                </c:pt>
                <c:pt idx="852">
                  <c:v>-0.41868491766945226</c:v>
                </c:pt>
                <c:pt idx="853">
                  <c:v>-0.42089845945156412</c:v>
                </c:pt>
                <c:pt idx="854">
                  <c:v>-0.41608075086696772</c:v>
                </c:pt>
                <c:pt idx="855">
                  <c:v>-0.41940106354013551</c:v>
                </c:pt>
                <c:pt idx="856">
                  <c:v>-0.42089845945156412</c:v>
                </c:pt>
                <c:pt idx="857">
                  <c:v>-0.42102866779168835</c:v>
                </c:pt>
                <c:pt idx="858">
                  <c:v>-0.4227213762133033</c:v>
                </c:pt>
                <c:pt idx="859">
                  <c:v>-0.42167970949230948</c:v>
                </c:pt>
                <c:pt idx="860">
                  <c:v>-0.42037762609106721</c:v>
                </c:pt>
                <c:pt idx="861">
                  <c:v>-0.42643231390684377</c:v>
                </c:pt>
                <c:pt idx="862">
                  <c:v>-0.4212890844719368</c:v>
                </c:pt>
                <c:pt idx="863">
                  <c:v>-0.42135418864199892</c:v>
                </c:pt>
                <c:pt idx="864">
                  <c:v>-0.42460939714510459</c:v>
                </c:pt>
                <c:pt idx="865">
                  <c:v>-0.42447918880498037</c:v>
                </c:pt>
                <c:pt idx="866">
                  <c:v>-0.42233075119293062</c:v>
                </c:pt>
                <c:pt idx="867">
                  <c:v>-0.42285158455342753</c:v>
                </c:pt>
                <c:pt idx="868">
                  <c:v>-0.42688804309727857</c:v>
                </c:pt>
                <c:pt idx="869">
                  <c:v>-0.42662762641703011</c:v>
                </c:pt>
                <c:pt idx="870">
                  <c:v>-0.42591148054634687</c:v>
                </c:pt>
                <c:pt idx="871">
                  <c:v>-0.4231771054037381</c:v>
                </c:pt>
                <c:pt idx="872">
                  <c:v>-0.4279948139883345</c:v>
                </c:pt>
                <c:pt idx="873">
                  <c:v>-0.42623700139665743</c:v>
                </c:pt>
                <c:pt idx="874">
                  <c:v>-0.42337241791392444</c:v>
                </c:pt>
                <c:pt idx="875">
                  <c:v>-0.42382814710435923</c:v>
                </c:pt>
                <c:pt idx="876">
                  <c:v>-0.4227213762133033</c:v>
                </c:pt>
                <c:pt idx="877">
                  <c:v>-0.42070314694137778</c:v>
                </c:pt>
                <c:pt idx="878">
                  <c:v>-0.42864585568895563</c:v>
                </c:pt>
                <c:pt idx="879">
                  <c:v>-0.42591148054634687</c:v>
                </c:pt>
                <c:pt idx="880">
                  <c:v>-0.42226564702286851</c:v>
                </c:pt>
                <c:pt idx="881">
                  <c:v>-0.42063804277131567</c:v>
                </c:pt>
                <c:pt idx="882">
                  <c:v>-0.42682293892721646</c:v>
                </c:pt>
                <c:pt idx="883">
                  <c:v>-0.42350262625404866</c:v>
                </c:pt>
                <c:pt idx="884">
                  <c:v>-0.42760418896796182</c:v>
                </c:pt>
                <c:pt idx="885">
                  <c:v>-0.43229168921243399</c:v>
                </c:pt>
                <c:pt idx="886">
                  <c:v>-0.429427105729701</c:v>
                </c:pt>
                <c:pt idx="887">
                  <c:v>-0.43196616836212343</c:v>
                </c:pt>
                <c:pt idx="888">
                  <c:v>-0.42975262658001157</c:v>
                </c:pt>
                <c:pt idx="889">
                  <c:v>-0.42916668904945254</c:v>
                </c:pt>
                <c:pt idx="890">
                  <c:v>-0.42773439730808605</c:v>
                </c:pt>
                <c:pt idx="891">
                  <c:v>-0.42779950147814816</c:v>
                </c:pt>
                <c:pt idx="892">
                  <c:v>-0.42805991815839661</c:v>
                </c:pt>
                <c:pt idx="893">
                  <c:v>-0.42910158487939043</c:v>
                </c:pt>
                <c:pt idx="894">
                  <c:v>-0.429427105729701</c:v>
                </c:pt>
                <c:pt idx="895">
                  <c:v>-0.43300783508311724</c:v>
                </c:pt>
                <c:pt idx="896">
                  <c:v>-0.43359377261367626</c:v>
                </c:pt>
                <c:pt idx="897">
                  <c:v>-0.43242189755255822</c:v>
                </c:pt>
                <c:pt idx="898">
                  <c:v>-0.43417971014423529</c:v>
                </c:pt>
                <c:pt idx="899">
                  <c:v>-0.42825523066858295</c:v>
                </c:pt>
                <c:pt idx="900">
                  <c:v>-0.43092450164112961</c:v>
                </c:pt>
                <c:pt idx="901">
                  <c:v>-0.43294273091305513</c:v>
                </c:pt>
                <c:pt idx="902">
                  <c:v>-0.42975262658001157</c:v>
                </c:pt>
                <c:pt idx="903">
                  <c:v>-0.43821616868808633</c:v>
                </c:pt>
                <c:pt idx="904">
                  <c:v>-0.43352866844361415</c:v>
                </c:pt>
                <c:pt idx="905">
                  <c:v>-0.43743491864734096</c:v>
                </c:pt>
                <c:pt idx="906">
                  <c:v>-0.43033856411057059</c:v>
                </c:pt>
                <c:pt idx="907">
                  <c:v>-0.44414064816373866</c:v>
                </c:pt>
                <c:pt idx="908">
                  <c:v>-0.43164064751181286</c:v>
                </c:pt>
                <c:pt idx="909">
                  <c:v>-0.43658856443653349</c:v>
                </c:pt>
                <c:pt idx="910">
                  <c:v>-0.44134116885106778</c:v>
                </c:pt>
                <c:pt idx="911">
                  <c:v>-0.43795575200783787</c:v>
                </c:pt>
                <c:pt idx="912">
                  <c:v>-0.43834637702821055</c:v>
                </c:pt>
                <c:pt idx="913">
                  <c:v>-0.44296877310262062</c:v>
                </c:pt>
                <c:pt idx="914">
                  <c:v>-0.43938804374920437</c:v>
                </c:pt>
                <c:pt idx="915">
                  <c:v>-0.44016929378994973</c:v>
                </c:pt>
                <c:pt idx="916">
                  <c:v>-0.44010418961988762</c:v>
                </c:pt>
                <c:pt idx="917">
                  <c:v>-0.43821616868808633</c:v>
                </c:pt>
                <c:pt idx="918">
                  <c:v>-0.43776043949765153</c:v>
                </c:pt>
                <c:pt idx="919">
                  <c:v>-0.4366536686065956</c:v>
                </c:pt>
                <c:pt idx="920">
                  <c:v>-0.43925783540908014</c:v>
                </c:pt>
                <c:pt idx="921">
                  <c:v>-0.44173179387144046</c:v>
                </c:pt>
                <c:pt idx="922">
                  <c:v>-0.43964846042945283</c:v>
                </c:pt>
                <c:pt idx="923">
                  <c:v>-0.44042971047019819</c:v>
                </c:pt>
                <c:pt idx="924">
                  <c:v>-0.4404948146402603</c:v>
                </c:pt>
                <c:pt idx="925">
                  <c:v>-0.4409505438306951</c:v>
                </c:pt>
                <c:pt idx="926">
                  <c:v>-0.44231773140199948</c:v>
                </c:pt>
                <c:pt idx="927">
                  <c:v>-0.44602866909553995</c:v>
                </c:pt>
                <c:pt idx="928">
                  <c:v>-0.44212241889181314</c:v>
                </c:pt>
                <c:pt idx="929">
                  <c:v>0.63385419972473755</c:v>
                </c:pt>
                <c:pt idx="930">
                  <c:v>0.42376304293429712</c:v>
                </c:pt>
                <c:pt idx="931">
                  <c:v>0.26217449284013128</c:v>
                </c:pt>
                <c:pt idx="932">
                  <c:v>0.13261719441652531</c:v>
                </c:pt>
                <c:pt idx="933">
                  <c:v>1.5690104984969366E-2</c:v>
                </c:pt>
                <c:pt idx="934">
                  <c:v>-7.7343754033790901E-2</c:v>
                </c:pt>
                <c:pt idx="935">
                  <c:v>-0.1532552163262153</c:v>
                </c:pt>
                <c:pt idx="936">
                  <c:v>-0.20611980241665151</c:v>
                </c:pt>
                <c:pt idx="937">
                  <c:v>-0.26002605522808153</c:v>
                </c:pt>
                <c:pt idx="938">
                  <c:v>-0.29394532783044269</c:v>
                </c:pt>
                <c:pt idx="939">
                  <c:v>-0.32962241302448092</c:v>
                </c:pt>
                <c:pt idx="940">
                  <c:v>-0.34453126796870492</c:v>
                </c:pt>
                <c:pt idx="941">
                  <c:v>-0.37500001955777407</c:v>
                </c:pt>
                <c:pt idx="942">
                  <c:v>-0.37916668644174933</c:v>
                </c:pt>
                <c:pt idx="943">
                  <c:v>-0.38001304065255681</c:v>
                </c:pt>
                <c:pt idx="944">
                  <c:v>-0.39563804146746406</c:v>
                </c:pt>
                <c:pt idx="945">
                  <c:v>-0.40488283361628419</c:v>
                </c:pt>
                <c:pt idx="946">
                  <c:v>-0.41751304260833422</c:v>
                </c:pt>
                <c:pt idx="947">
                  <c:v>-0.42493491799541516</c:v>
                </c:pt>
                <c:pt idx="948">
                  <c:v>-0.42838543900870718</c:v>
                </c:pt>
                <c:pt idx="949">
                  <c:v>-0.44062502298038453</c:v>
                </c:pt>
                <c:pt idx="950">
                  <c:v>-0.4380859603479621</c:v>
                </c:pt>
                <c:pt idx="951">
                  <c:v>-0.44772137751715491</c:v>
                </c:pt>
                <c:pt idx="952">
                  <c:v>-0.44570314824522939</c:v>
                </c:pt>
                <c:pt idx="953">
                  <c:v>-0.40872397964994889</c:v>
                </c:pt>
                <c:pt idx="954">
                  <c:v>-0.28470053568162257</c:v>
                </c:pt>
                <c:pt idx="955">
                  <c:v>-0.22792969938745955</c:v>
                </c:pt>
                <c:pt idx="956">
                  <c:v>-0.15110677871416556</c:v>
                </c:pt>
                <c:pt idx="957">
                  <c:v>-6.7317711844225414E-2</c:v>
                </c:pt>
                <c:pt idx="958">
                  <c:v>2.5000001303851604E-2</c:v>
                </c:pt>
                <c:pt idx="959">
                  <c:v>0.11523438100994099</c:v>
                </c:pt>
                <c:pt idx="960">
                  <c:v>0.19518230184621643</c:v>
                </c:pt>
                <c:pt idx="961">
                  <c:v>0.28365886896062875</c:v>
                </c:pt>
                <c:pt idx="962">
                  <c:v>0.36640626910957508</c:v>
                </c:pt>
                <c:pt idx="963">
                  <c:v>0.45768231553665828</c:v>
                </c:pt>
                <c:pt idx="964">
                  <c:v>0.54661461184150539</c:v>
                </c:pt>
                <c:pt idx="965">
                  <c:v>0.63593753316672519</c:v>
                </c:pt>
                <c:pt idx="966">
                  <c:v>0.71790368327492615</c:v>
                </c:pt>
                <c:pt idx="967">
                  <c:v>0.79928389585256809</c:v>
                </c:pt>
                <c:pt idx="968">
                  <c:v>0.86289067000325304</c:v>
                </c:pt>
                <c:pt idx="969">
                  <c:v>0.94713546606362797</c:v>
                </c:pt>
                <c:pt idx="970">
                  <c:v>1.0306641162533197</c:v>
                </c:pt>
                <c:pt idx="971">
                  <c:v>1.1274740171356825</c:v>
                </c:pt>
                <c:pt idx="972">
                  <c:v>1.2248698555486044</c:v>
                </c:pt>
                <c:pt idx="973">
                  <c:v>1.3108073600305943</c:v>
                </c:pt>
                <c:pt idx="974">
                  <c:v>1.3986328854443855</c:v>
                </c:pt>
                <c:pt idx="975">
                  <c:v>1.4654948680981761</c:v>
                </c:pt>
                <c:pt idx="976">
                  <c:v>1.5298177881195443</c:v>
                </c:pt>
                <c:pt idx="977">
                  <c:v>1.6039714378202916</c:v>
                </c:pt>
                <c:pt idx="978">
                  <c:v>1.6806641501534614</c:v>
                </c:pt>
                <c:pt idx="979">
                  <c:v>1.7729818633015384</c:v>
                </c:pt>
                <c:pt idx="980">
                  <c:v>1.860481867865019</c:v>
                </c:pt>
                <c:pt idx="981">
                  <c:v>1.9907553121593082</c:v>
                </c:pt>
                <c:pt idx="982">
                  <c:v>2.0580730240035336</c:v>
                </c:pt>
                <c:pt idx="983">
                  <c:v>2.1294271943916101</c:v>
                </c:pt>
                <c:pt idx="984">
                  <c:v>2.214778761343041</c:v>
                </c:pt>
                <c:pt idx="985">
                  <c:v>2.2983725157027948</c:v>
                </c:pt>
                <c:pt idx="986">
                  <c:v>2.3765626239473931</c:v>
                </c:pt>
                <c:pt idx="987">
                  <c:v>2.4645183577013086</c:v>
                </c:pt>
                <c:pt idx="988">
                  <c:v>2.5466798203196959</c:v>
                </c:pt>
                <c:pt idx="989">
                  <c:v>2.6279298245572136</c:v>
                </c:pt>
                <c:pt idx="990">
                  <c:v>2.716471495841688</c:v>
                </c:pt>
                <c:pt idx="991">
                  <c:v>2.8005209793918766</c:v>
                </c:pt>
                <c:pt idx="992">
                  <c:v>2.8831381712006987</c:v>
                </c:pt>
                <c:pt idx="993">
                  <c:v>2.9613282794452971</c:v>
                </c:pt>
                <c:pt idx="994">
                  <c:v>3.0389324501593364</c:v>
                </c:pt>
                <c:pt idx="995">
                  <c:v>3.1284506839947426</c:v>
                </c:pt>
                <c:pt idx="996">
                  <c:v>3.2139975634563598</c:v>
                </c:pt>
                <c:pt idx="997">
                  <c:v>3.3011720471695298</c:v>
                </c:pt>
                <c:pt idx="998">
                  <c:v>3.3929689269571099</c:v>
                </c:pt>
                <c:pt idx="999">
                  <c:v>3.4763673688066774</c:v>
                </c:pt>
                <c:pt idx="1000">
                  <c:v>3.5633465400096611</c:v>
                </c:pt>
                <c:pt idx="1001">
                  <c:v>3.6532553988654399</c:v>
                </c:pt>
                <c:pt idx="1002">
                  <c:v>3.7349611322933924</c:v>
                </c:pt>
                <c:pt idx="1003">
                  <c:v>3.8152345739799784</c:v>
                </c:pt>
                <c:pt idx="1004">
                  <c:v>3.9022137451829622</c:v>
                </c:pt>
                <c:pt idx="1005">
                  <c:v>3.9811199992982438</c:v>
                </c:pt>
                <c:pt idx="1006">
                  <c:v>4.055208544828929</c:v>
                </c:pt>
                <c:pt idx="1007">
                  <c:v>4.13717469493713</c:v>
                </c:pt>
                <c:pt idx="1008">
                  <c:v>4.2230470952490577</c:v>
                </c:pt>
                <c:pt idx="1009">
                  <c:v>4.3031903285955195</c:v>
                </c:pt>
                <c:pt idx="1010">
                  <c:v>4.4011721045390004</c:v>
                </c:pt>
                <c:pt idx="1011">
                  <c:v>4.4906252342043445</c:v>
                </c:pt>
                <c:pt idx="1012">
                  <c:v>4.5819663848014898</c:v>
                </c:pt>
                <c:pt idx="1013">
                  <c:v>4.6605471180664608</c:v>
                </c:pt>
                <c:pt idx="1014">
                  <c:v>4.7385419138008729</c:v>
                </c:pt>
                <c:pt idx="1015">
                  <c:v>4.8187502513173968</c:v>
                </c:pt>
                <c:pt idx="1016">
                  <c:v>4.9069012975814985</c:v>
                </c:pt>
                <c:pt idx="1017">
                  <c:v>4.9879559893088299</c:v>
                </c:pt>
                <c:pt idx="1018">
                  <c:v>5.0643231807916891</c:v>
                </c:pt>
                <c:pt idx="1019">
                  <c:v>5.1453778725190205</c:v>
                </c:pt>
                <c:pt idx="1020">
                  <c:v>5.2268882934367866</c:v>
                </c:pt>
                <c:pt idx="1021">
                  <c:v>5.3104820477965404</c:v>
                </c:pt>
                <c:pt idx="1022">
                  <c:v>5.3893231977417599</c:v>
                </c:pt>
                <c:pt idx="1023">
                  <c:v>5.477083618985489</c:v>
                </c:pt>
                <c:pt idx="1024">
                  <c:v>5.5552737272300874</c:v>
                </c:pt>
                <c:pt idx="1025">
                  <c:v>5.6443362318750587</c:v>
                </c:pt>
                <c:pt idx="1026">
                  <c:v>5.7362633200027631</c:v>
                </c:pt>
                <c:pt idx="1027">
                  <c:v>5.8151044699479826</c:v>
                </c:pt>
                <c:pt idx="1028">
                  <c:v>5.9004560368994134</c:v>
                </c:pt>
                <c:pt idx="1029">
                  <c:v>5.9905602082653786</c:v>
                </c:pt>
                <c:pt idx="1030">
                  <c:v>6.0716800041627721</c:v>
                </c:pt>
                <c:pt idx="1031">
                  <c:v>6.1552086543524638</c:v>
                </c:pt>
                <c:pt idx="1032">
                  <c:v>6.2500654301329632</c:v>
                </c:pt>
                <c:pt idx="1033">
                  <c:v>6.3357425179347047</c:v>
                </c:pt>
                <c:pt idx="1034">
                  <c:v>6.4163414804716012</c:v>
                </c:pt>
                <c:pt idx="1035">
                  <c:v>6.5044274225656409</c:v>
                </c:pt>
                <c:pt idx="1036">
                  <c:v>6.5887373227960779</c:v>
                </c:pt>
                <c:pt idx="1037">
                  <c:v>6.6727217021762044</c:v>
                </c:pt>
                <c:pt idx="1038">
                  <c:v>6.752148789651983</c:v>
                </c:pt>
                <c:pt idx="1039">
                  <c:v>6.8313805646175751</c:v>
                </c:pt>
                <c:pt idx="1040">
                  <c:v>6.9114586937939748</c:v>
                </c:pt>
                <c:pt idx="1041">
                  <c:v>6.9830732808622997</c:v>
                </c:pt>
                <c:pt idx="1042">
                  <c:v>7.0722659938473953</c:v>
                </c:pt>
                <c:pt idx="1043">
                  <c:v>7.1527347480441676</c:v>
                </c:pt>
                <c:pt idx="1044">
                  <c:v>7.2296878770575859</c:v>
                </c:pt>
                <c:pt idx="1045">
                  <c:v>7.3180993400019361</c:v>
                </c:pt>
                <c:pt idx="1046">
                  <c:v>7.4014977818515035</c:v>
                </c:pt>
                <c:pt idx="1047">
                  <c:v>7.4928389324486488</c:v>
                </c:pt>
                <c:pt idx="1048">
                  <c:v>7.5818363329235581</c:v>
                </c:pt>
                <c:pt idx="1049">
                  <c:v>7.6747399836021941</c:v>
                </c:pt>
                <c:pt idx="1050">
                  <c:v>7.7700524885731284</c:v>
                </c:pt>
                <c:pt idx="1051">
                  <c:v>7.860417076619342</c:v>
                </c:pt>
                <c:pt idx="1052">
                  <c:v>7.9494795812643133</c:v>
                </c:pt>
                <c:pt idx="1053">
                  <c:v>8.0262373977675452</c:v>
                </c:pt>
                <c:pt idx="1054">
                  <c:v>8.1038415684815845</c:v>
                </c:pt>
                <c:pt idx="1055">
                  <c:v>8.1774092806517729</c:v>
                </c:pt>
                <c:pt idx="1056">
                  <c:v>8.2430993882444454</c:v>
                </c:pt>
                <c:pt idx="1057">
                  <c:v>8.3119144960000995</c:v>
                </c:pt>
                <c:pt idx="1058">
                  <c:v>8.3874353332721512</c:v>
                </c:pt>
                <c:pt idx="1059">
                  <c:v>8.4749353378356318</c:v>
                </c:pt>
                <c:pt idx="1060">
                  <c:v>8.5612634673379944</c:v>
                </c:pt>
                <c:pt idx="1061">
                  <c:v>8.6581384723904193</c:v>
                </c:pt>
                <c:pt idx="1062">
                  <c:v>8.7583988942860742</c:v>
                </c:pt>
                <c:pt idx="1063">
                  <c:v>8.8567061910798657</c:v>
                </c:pt>
                <c:pt idx="1064">
                  <c:v>8.9548181753634708</c:v>
                </c:pt>
                <c:pt idx="1065">
                  <c:v>9.0430994299676968</c:v>
                </c:pt>
                <c:pt idx="1066">
                  <c:v>9.1201827673212392</c:v>
                </c:pt>
                <c:pt idx="1067">
                  <c:v>9.192318187750061</c:v>
                </c:pt>
                <c:pt idx="1068">
                  <c:v>9.2657556915801251</c:v>
                </c:pt>
                <c:pt idx="1069">
                  <c:v>9.3360681952472078</c:v>
                </c:pt>
                <c:pt idx="1070">
                  <c:v>9.4152999702128</c:v>
                </c:pt>
                <c:pt idx="1071">
                  <c:v>9.4956385160694481</c:v>
                </c:pt>
                <c:pt idx="1072">
                  <c:v>9.5784510203884565</c:v>
                </c:pt>
                <c:pt idx="1073">
                  <c:v>9.6594406079457258</c:v>
                </c:pt>
                <c:pt idx="1074">
                  <c:v>9.7438807165162871</c:v>
                </c:pt>
                <c:pt idx="1075">
                  <c:v>9.8356124921338051</c:v>
                </c:pt>
                <c:pt idx="1076">
                  <c:v>9.920443225724739</c:v>
                </c:pt>
                <c:pt idx="1077">
                  <c:v>10.013477084743499</c:v>
                </c:pt>
                <c:pt idx="1078">
                  <c:v>10.100781776796794</c:v>
                </c:pt>
                <c:pt idx="1079">
                  <c:v>10.19186251071369</c:v>
                </c:pt>
                <c:pt idx="1080">
                  <c:v>10.285221890582761</c:v>
                </c:pt>
                <c:pt idx="1081">
                  <c:v>10.368815644942515</c:v>
                </c:pt>
                <c:pt idx="1082">
                  <c:v>10.448112524078169</c:v>
                </c:pt>
                <c:pt idx="1083">
                  <c:v>10.529883361676184</c:v>
                </c:pt>
                <c:pt idx="1084">
                  <c:v>10.606966699029726</c:v>
                </c:pt>
                <c:pt idx="1085">
                  <c:v>10.685547432294698</c:v>
                </c:pt>
                <c:pt idx="1086">
                  <c:v>10.765560457301035</c:v>
                </c:pt>
                <c:pt idx="1087">
                  <c:v>10.848503169960168</c:v>
                </c:pt>
                <c:pt idx="1088">
                  <c:v>10.931641195129487</c:v>
                </c:pt>
                <c:pt idx="1089">
                  <c:v>11.013412032727501</c:v>
                </c:pt>
                <c:pt idx="1090">
                  <c:v>11.101367766481417</c:v>
                </c:pt>
                <c:pt idx="1091">
                  <c:v>11.183138604079431</c:v>
                </c:pt>
                <c:pt idx="1092">
                  <c:v>11.266537045928999</c:v>
                </c:pt>
                <c:pt idx="1093">
                  <c:v>11.35345111296192</c:v>
                </c:pt>
                <c:pt idx="1094">
                  <c:v>11.438607367403165</c:v>
                </c:pt>
                <c:pt idx="1095">
                  <c:v>11.521159455041925</c:v>
                </c:pt>
                <c:pt idx="1096">
                  <c:v>11.613542272360064</c:v>
                </c:pt>
                <c:pt idx="1097">
                  <c:v>11.697266235059942</c:v>
                </c:pt>
                <c:pt idx="1098">
                  <c:v>11.783008427031746</c:v>
                </c:pt>
                <c:pt idx="1099">
                  <c:v>11.865625618840568</c:v>
                </c:pt>
                <c:pt idx="1100">
                  <c:v>11.958854790369514</c:v>
                </c:pt>
                <c:pt idx="1101">
                  <c:v>12.036849586103926</c:v>
                </c:pt>
                <c:pt idx="1102">
                  <c:v>12.11829490285163</c:v>
                </c:pt>
                <c:pt idx="1103">
                  <c:v>12.199349594578962</c:v>
                </c:pt>
                <c:pt idx="1104">
                  <c:v>12.282617828088405</c:v>
                </c:pt>
                <c:pt idx="1105">
                  <c:v>12.369792311801575</c:v>
                </c:pt>
                <c:pt idx="1106">
                  <c:v>12.453516274501453</c:v>
                </c:pt>
                <c:pt idx="1107">
                  <c:v>12.533138674487418</c:v>
                </c:pt>
                <c:pt idx="1108">
                  <c:v>12.620768887391023</c:v>
                </c:pt>
                <c:pt idx="1109">
                  <c:v>12.69615951632295</c:v>
                </c:pt>
                <c:pt idx="1110">
                  <c:v>12.770313166023698</c:v>
                </c:pt>
                <c:pt idx="1111">
                  <c:v>12.85293035783252</c:v>
                </c:pt>
                <c:pt idx="1112">
                  <c:v>12.928451195104572</c:v>
                </c:pt>
                <c:pt idx="1113">
                  <c:v>13.013672553715878</c:v>
                </c:pt>
                <c:pt idx="1114">
                  <c:v>13.094597037103085</c:v>
                </c:pt>
                <c:pt idx="1115">
                  <c:v>13.186979854421224</c:v>
                </c:pt>
                <c:pt idx="1116">
                  <c:v>13.272852254733152</c:v>
                </c:pt>
                <c:pt idx="1117">
                  <c:v>13.360417363466695</c:v>
                </c:pt>
                <c:pt idx="1118">
                  <c:v>13.443880909486325</c:v>
                </c:pt>
                <c:pt idx="1119">
                  <c:v>13.53984445615788</c:v>
                </c:pt>
                <c:pt idx="1120">
                  <c:v>13.624610085578752</c:v>
                </c:pt>
                <c:pt idx="1121">
                  <c:v>13.710612694230804</c:v>
                </c:pt>
                <c:pt idx="1122">
                  <c:v>13.802214261508198</c:v>
                </c:pt>
                <c:pt idx="1123">
                  <c:v>13.881706453154038</c:v>
                </c:pt>
                <c:pt idx="1124">
                  <c:v>13.9723314578805</c:v>
                </c:pt>
                <c:pt idx="1125">
                  <c:v>14.062696045926714</c:v>
                </c:pt>
                <c:pt idx="1126">
                  <c:v>14.145964279436157</c:v>
                </c:pt>
                <c:pt idx="1127">
                  <c:v>14.225391366911936</c:v>
                </c:pt>
                <c:pt idx="1128">
                  <c:v>14.302995537625975</c:v>
                </c:pt>
                <c:pt idx="1129">
                  <c:v>14.382487729271816</c:v>
                </c:pt>
                <c:pt idx="1130">
                  <c:v>14.463086691808712</c:v>
                </c:pt>
                <c:pt idx="1131">
                  <c:v>14.546094508637907</c:v>
                </c:pt>
                <c:pt idx="1132">
                  <c:v>14.621680450080021</c:v>
                </c:pt>
                <c:pt idx="1133">
                  <c:v>14.703190870997787</c:v>
                </c:pt>
                <c:pt idx="1134">
                  <c:v>14.783724729364621</c:v>
                </c:pt>
                <c:pt idx="1135">
                  <c:v>14.873373171540152</c:v>
                </c:pt>
                <c:pt idx="1136">
                  <c:v>14.954037238247111</c:v>
                </c:pt>
                <c:pt idx="1137">
                  <c:v>15.034050263253448</c:v>
                </c:pt>
                <c:pt idx="1138">
                  <c:v>15.123633601258916</c:v>
                </c:pt>
                <c:pt idx="1139">
                  <c:v>15.202344542864012</c:v>
                </c:pt>
                <c:pt idx="1140">
                  <c:v>15.290430484958051</c:v>
                </c:pt>
                <c:pt idx="1141">
                  <c:v>15.379492989603023</c:v>
                </c:pt>
                <c:pt idx="1142">
                  <c:v>15.464063306513708</c:v>
                </c:pt>
                <c:pt idx="1143">
                  <c:v>15.549089352614828</c:v>
                </c:pt>
                <c:pt idx="1144">
                  <c:v>15.636133627987874</c:v>
                </c:pt>
                <c:pt idx="1145">
                  <c:v>15.717123215545143</c:v>
                </c:pt>
                <c:pt idx="1146">
                  <c:v>15.800456553224649</c:v>
                </c:pt>
                <c:pt idx="1147">
                  <c:v>15.88704509940726</c:v>
                </c:pt>
                <c:pt idx="1148">
                  <c:v>15.972201353848504</c:v>
                </c:pt>
                <c:pt idx="1149">
                  <c:v>16.057748233310122</c:v>
                </c:pt>
                <c:pt idx="1150">
                  <c:v>16.142904487751366</c:v>
                </c:pt>
                <c:pt idx="1151">
                  <c:v>16.226302929600934</c:v>
                </c:pt>
                <c:pt idx="1152">
                  <c:v>16.308789913069631</c:v>
                </c:pt>
                <c:pt idx="1153">
                  <c:v>16.401302938727895</c:v>
                </c:pt>
                <c:pt idx="1154">
                  <c:v>16.478907109441934</c:v>
                </c:pt>
                <c:pt idx="1155">
                  <c:v>16.559375863638707</c:v>
                </c:pt>
                <c:pt idx="1156">
                  <c:v>16.647461805732746</c:v>
                </c:pt>
                <c:pt idx="1157">
                  <c:v>16.729427955840947</c:v>
                </c:pt>
                <c:pt idx="1158">
                  <c:v>16.807487855745421</c:v>
                </c:pt>
                <c:pt idx="1159">
                  <c:v>16.89368577690766</c:v>
                </c:pt>
                <c:pt idx="1160">
                  <c:v>16.97656338539673</c:v>
                </c:pt>
                <c:pt idx="1161">
                  <c:v>17.057813389634248</c:v>
                </c:pt>
                <c:pt idx="1162">
                  <c:v>17.145769123388163</c:v>
                </c:pt>
                <c:pt idx="1163">
                  <c:v>17.223829023292637</c:v>
                </c:pt>
                <c:pt idx="1164">
                  <c:v>17.308985277733882</c:v>
                </c:pt>
                <c:pt idx="1165">
                  <c:v>17.394532157195499</c:v>
                </c:pt>
                <c:pt idx="1166">
                  <c:v>17.477800390704942</c:v>
                </c:pt>
                <c:pt idx="1167">
                  <c:v>17.558138936561591</c:v>
                </c:pt>
                <c:pt idx="1168">
                  <c:v>17.642969670152524</c:v>
                </c:pt>
                <c:pt idx="1169">
                  <c:v>17.727995716253645</c:v>
                </c:pt>
                <c:pt idx="1170">
                  <c:v>17.813412387375138</c:v>
                </c:pt>
                <c:pt idx="1171">
                  <c:v>17.906446246393898</c:v>
                </c:pt>
                <c:pt idx="1172">
                  <c:v>17.988672813182347</c:v>
                </c:pt>
                <c:pt idx="1173">
                  <c:v>18.069532192399492</c:v>
                </c:pt>
                <c:pt idx="1174">
                  <c:v>18.164974905710551</c:v>
                </c:pt>
                <c:pt idx="1175">
                  <c:v>18.250977514362603</c:v>
                </c:pt>
                <c:pt idx="1176">
                  <c:v>18.329102518437139</c:v>
                </c:pt>
                <c:pt idx="1177">
                  <c:v>18.414649397898756</c:v>
                </c:pt>
                <c:pt idx="1178">
                  <c:v>18.498698881448945</c:v>
                </c:pt>
                <c:pt idx="1179">
                  <c:v>18.582422844148823</c:v>
                </c:pt>
                <c:pt idx="1180">
                  <c:v>18.652800451985968</c:v>
                </c:pt>
                <c:pt idx="1181">
                  <c:v>18.734961914604355</c:v>
                </c:pt>
                <c:pt idx="1182">
                  <c:v>18.817188481392805</c:v>
                </c:pt>
                <c:pt idx="1183">
                  <c:v>18.897917652269825</c:v>
                </c:pt>
                <c:pt idx="1184">
                  <c:v>18.978256198126473</c:v>
                </c:pt>
                <c:pt idx="1185">
                  <c:v>19.060157244064612</c:v>
                </c:pt>
                <c:pt idx="1186">
                  <c:v>19.144076519274677</c:v>
                </c:pt>
                <c:pt idx="1187">
                  <c:v>19.225782252702629</c:v>
                </c:pt>
                <c:pt idx="1188">
                  <c:v>19.311264027994184</c:v>
                </c:pt>
                <c:pt idx="1189">
                  <c:v>19.397006219965988</c:v>
                </c:pt>
                <c:pt idx="1190">
                  <c:v>19.481576536876673</c:v>
                </c:pt>
                <c:pt idx="1191">
                  <c:v>19.574415083385247</c:v>
                </c:pt>
                <c:pt idx="1192">
                  <c:v>19.665040088111709</c:v>
                </c:pt>
                <c:pt idx="1193">
                  <c:v>19.752279675994941</c:v>
                </c:pt>
                <c:pt idx="1194">
                  <c:v>19.837826555456559</c:v>
                </c:pt>
                <c:pt idx="1195">
                  <c:v>19.933008852087369</c:v>
                </c:pt>
                <c:pt idx="1196">
                  <c:v>20.021941148392216</c:v>
                </c:pt>
                <c:pt idx="1197">
                  <c:v>20.106316152792715</c:v>
                </c:pt>
                <c:pt idx="1198">
                  <c:v>20.188738032091351</c:v>
                </c:pt>
                <c:pt idx="1199">
                  <c:v>20.27773543256626</c:v>
                </c:pt>
                <c:pt idx="1200">
                  <c:v>20.359506270164275</c:v>
                </c:pt>
                <c:pt idx="1201">
                  <c:v>20.450196379060799</c:v>
                </c:pt>
                <c:pt idx="1202">
                  <c:v>20.532162529169</c:v>
                </c:pt>
                <c:pt idx="1203">
                  <c:v>20.61132919996453</c:v>
                </c:pt>
                <c:pt idx="1204">
                  <c:v>20.690951599950495</c:v>
                </c:pt>
                <c:pt idx="1205">
                  <c:v>20.781316187996708</c:v>
                </c:pt>
                <c:pt idx="1206">
                  <c:v>20.861719838023419</c:v>
                </c:pt>
                <c:pt idx="1207">
                  <c:v>20.941212029669259</c:v>
                </c:pt>
                <c:pt idx="1208">
                  <c:v>21.021876096376218</c:v>
                </c:pt>
                <c:pt idx="1209">
                  <c:v>21.100717246321437</c:v>
                </c:pt>
                <c:pt idx="1210">
                  <c:v>21.182357875579328</c:v>
                </c:pt>
                <c:pt idx="1211">
                  <c:v>21.263998504837218</c:v>
                </c:pt>
                <c:pt idx="1212">
                  <c:v>21.352344863611506</c:v>
                </c:pt>
                <c:pt idx="1213">
                  <c:v>21.434245909549645</c:v>
                </c:pt>
                <c:pt idx="1214">
                  <c:v>21.518881330630393</c:v>
                </c:pt>
                <c:pt idx="1215">
                  <c:v>21.60690216855437</c:v>
                </c:pt>
                <c:pt idx="1216">
                  <c:v>21.682813630846795</c:v>
                </c:pt>
                <c:pt idx="1217">
                  <c:v>21.770313635410275</c:v>
                </c:pt>
                <c:pt idx="1218">
                  <c:v>21.855014160661085</c:v>
                </c:pt>
                <c:pt idx="1219">
                  <c:v>21.931576664654131</c:v>
                </c:pt>
                <c:pt idx="1220">
                  <c:v>22.025001148693264</c:v>
                </c:pt>
                <c:pt idx="1221">
                  <c:v>22.111264174025564</c:v>
                </c:pt>
                <c:pt idx="1222">
                  <c:v>22.194402199194883</c:v>
                </c:pt>
                <c:pt idx="1223">
                  <c:v>22.288542829104699</c:v>
                </c:pt>
                <c:pt idx="1224">
                  <c:v>22.374415229416627</c:v>
                </c:pt>
                <c:pt idx="1225">
                  <c:v>22.46074335891899</c:v>
                </c:pt>
                <c:pt idx="1226">
                  <c:v>22.544662634129054</c:v>
                </c:pt>
                <c:pt idx="1227">
                  <c:v>22.628256388488808</c:v>
                </c:pt>
                <c:pt idx="1228">
                  <c:v>22.719597539085953</c:v>
                </c:pt>
                <c:pt idx="1229">
                  <c:v>22.796094938908936</c:v>
                </c:pt>
                <c:pt idx="1230">
                  <c:v>22.878061089017137</c:v>
                </c:pt>
                <c:pt idx="1231">
                  <c:v>22.958204322363599</c:v>
                </c:pt>
                <c:pt idx="1232">
                  <c:v>23.035287659717142</c:v>
                </c:pt>
                <c:pt idx="1233">
                  <c:v>23.114649643022858</c:v>
                </c:pt>
                <c:pt idx="1234">
                  <c:v>23.194923084709444</c:v>
                </c:pt>
                <c:pt idx="1235">
                  <c:v>23.272917880443856</c:v>
                </c:pt>
                <c:pt idx="1236">
                  <c:v>23.358334551565349</c:v>
                </c:pt>
                <c:pt idx="1237">
                  <c:v>23.438542889081873</c:v>
                </c:pt>
                <c:pt idx="1238">
                  <c:v>23.523959560203366</c:v>
                </c:pt>
                <c:pt idx="1239">
                  <c:v>23.61432414824958</c:v>
                </c:pt>
                <c:pt idx="1240">
                  <c:v>23.69134238143306</c:v>
                </c:pt>
                <c:pt idx="1241">
                  <c:v>23.784180927941634</c:v>
                </c:pt>
                <c:pt idx="1242">
                  <c:v>23.86907676570263</c:v>
                </c:pt>
                <c:pt idx="1243">
                  <c:v>23.952800728402508</c:v>
                </c:pt>
                <c:pt idx="1244">
                  <c:v>24.044272087339777</c:v>
                </c:pt>
                <c:pt idx="1245">
                  <c:v>24.120574174652575</c:v>
                </c:pt>
                <c:pt idx="1246">
                  <c:v>24.210092408487981</c:v>
                </c:pt>
                <c:pt idx="1247">
                  <c:v>24.294272100378294</c:v>
                </c:pt>
                <c:pt idx="1248">
                  <c:v>24.380079396520159</c:v>
                </c:pt>
                <c:pt idx="1249">
                  <c:v>24.471095026266994</c:v>
                </c:pt>
                <c:pt idx="1250">
                  <c:v>24.555470030667493</c:v>
                </c:pt>
                <c:pt idx="1251">
                  <c:v>24.635743472354079</c:v>
                </c:pt>
                <c:pt idx="1252">
                  <c:v>24.725131497849361</c:v>
                </c:pt>
                <c:pt idx="1253">
                  <c:v>24.806251293746755</c:v>
                </c:pt>
                <c:pt idx="1254">
                  <c:v>24.890235673126881</c:v>
                </c:pt>
                <c:pt idx="1255">
                  <c:v>24.970313802303281</c:v>
                </c:pt>
                <c:pt idx="1256">
                  <c:v>25.052930994112103</c:v>
                </c:pt>
                <c:pt idx="1257">
                  <c:v>25.133660164989124</c:v>
                </c:pt>
                <c:pt idx="1258">
                  <c:v>25.21178516906366</c:v>
                </c:pt>
                <c:pt idx="1259">
                  <c:v>25.293035173301178</c:v>
                </c:pt>
                <c:pt idx="1260">
                  <c:v>25.374675802559068</c:v>
                </c:pt>
                <c:pt idx="1261">
                  <c:v>25.456967473517579</c:v>
                </c:pt>
                <c:pt idx="1262">
                  <c:v>25.541863311278576</c:v>
                </c:pt>
                <c:pt idx="1263">
                  <c:v>25.620444044543547</c:v>
                </c:pt>
                <c:pt idx="1264">
                  <c:v>25.705014361454232</c:v>
                </c:pt>
                <c:pt idx="1265">
                  <c:v>25.790951865936222</c:v>
                </c:pt>
                <c:pt idx="1266">
                  <c:v>25.877605516288895</c:v>
                </c:pt>
                <c:pt idx="1267">
                  <c:v>25.964780000002065</c:v>
                </c:pt>
                <c:pt idx="1268">
                  <c:v>26.044662816668279</c:v>
                </c:pt>
                <c:pt idx="1269">
                  <c:v>26.136394592285797</c:v>
                </c:pt>
                <c:pt idx="1270">
                  <c:v>26.217709700693376</c:v>
                </c:pt>
                <c:pt idx="1271">
                  <c:v>26.307748767889279</c:v>
                </c:pt>
                <c:pt idx="1272">
                  <c:v>26.389324292977108</c:v>
                </c:pt>
                <c:pt idx="1273">
                  <c:v>26.47688940171065</c:v>
                </c:pt>
                <c:pt idx="1274">
                  <c:v>26.566928468906553</c:v>
                </c:pt>
                <c:pt idx="1275">
                  <c:v>26.649740973225562</c:v>
                </c:pt>
                <c:pt idx="1276">
                  <c:v>26.73379045677575</c:v>
                </c:pt>
                <c:pt idx="1277">
                  <c:v>26.820053482108051</c:v>
                </c:pt>
                <c:pt idx="1278">
                  <c:v>26.903256611447432</c:v>
                </c:pt>
                <c:pt idx="1279">
                  <c:v>26.992644636942714</c:v>
                </c:pt>
                <c:pt idx="1280">
                  <c:v>27.077345162193524</c:v>
                </c:pt>
                <c:pt idx="1281">
                  <c:v>27.15208474942483</c:v>
                </c:pt>
                <c:pt idx="1282">
                  <c:v>27.236134232975019</c:v>
                </c:pt>
                <c:pt idx="1283">
                  <c:v>27.310873820206325</c:v>
                </c:pt>
                <c:pt idx="1284">
                  <c:v>27.395704553797259</c:v>
                </c:pt>
                <c:pt idx="1285">
                  <c:v>27.476108203823969</c:v>
                </c:pt>
                <c:pt idx="1286">
                  <c:v>27.55807435393217</c:v>
                </c:pt>
                <c:pt idx="1287">
                  <c:v>27.642254045822483</c:v>
                </c:pt>
                <c:pt idx="1288">
                  <c:v>27.719662904026336</c:v>
                </c:pt>
                <c:pt idx="1289">
                  <c:v>27.799741033202736</c:v>
                </c:pt>
                <c:pt idx="1290">
                  <c:v>27.888673329507583</c:v>
                </c:pt>
                <c:pt idx="1291">
                  <c:v>27.967254062772554</c:v>
                </c:pt>
                <c:pt idx="1292">
                  <c:v>28.054363442315662</c:v>
                </c:pt>
                <c:pt idx="1293">
                  <c:v>28.131837404689577</c:v>
                </c:pt>
                <c:pt idx="1294">
                  <c:v>28.219076992572809</c:v>
                </c:pt>
                <c:pt idx="1295">
                  <c:v>28.303256684463122</c:v>
                </c:pt>
                <c:pt idx="1296">
                  <c:v>28.38821762639418</c:v>
                </c:pt>
                <c:pt idx="1297">
                  <c:v>28.476498880998406</c:v>
                </c:pt>
                <c:pt idx="1298">
                  <c:v>28.556577010174806</c:v>
                </c:pt>
                <c:pt idx="1299">
                  <c:v>28.644142118908348</c:v>
                </c:pt>
                <c:pt idx="1300">
                  <c:v>28.725327018975804</c:v>
                </c:pt>
                <c:pt idx="1301">
                  <c:v>28.810027544226614</c:v>
                </c:pt>
                <c:pt idx="1302">
                  <c:v>28.895574423688231</c:v>
                </c:pt>
                <c:pt idx="1303">
                  <c:v>28.985613490884134</c:v>
                </c:pt>
                <c:pt idx="1304">
                  <c:v>29.072722870427242</c:v>
                </c:pt>
                <c:pt idx="1305">
                  <c:v>29.154103083004884</c:v>
                </c:pt>
                <c:pt idx="1306">
                  <c:v>29.244272358540911</c:v>
                </c:pt>
                <c:pt idx="1307">
                  <c:v>29.326694237839547</c:v>
                </c:pt>
                <c:pt idx="1308">
                  <c:v>29.420183826048742</c:v>
                </c:pt>
                <c:pt idx="1309">
                  <c:v>29.510808830775204</c:v>
                </c:pt>
                <c:pt idx="1310">
                  <c:v>29.589064043189865</c:v>
                </c:pt>
                <c:pt idx="1311">
                  <c:v>29.677866131154587</c:v>
                </c:pt>
                <c:pt idx="1312">
                  <c:v>29.757944260330987</c:v>
                </c:pt>
                <c:pt idx="1313">
                  <c:v>29.840431243799685</c:v>
                </c:pt>
                <c:pt idx="1314">
                  <c:v>29.921355727186892</c:v>
                </c:pt>
                <c:pt idx="1315">
                  <c:v>30.000261981302174</c:v>
                </c:pt>
                <c:pt idx="1316">
                  <c:v>30.076629172785033</c:v>
                </c:pt>
                <c:pt idx="1317">
                  <c:v>30.15755365617224</c:v>
                </c:pt>
                <c:pt idx="1318">
                  <c:v>30.23639480611746</c:v>
                </c:pt>
                <c:pt idx="1319">
                  <c:v>30.319207310436468</c:v>
                </c:pt>
                <c:pt idx="1320">
                  <c:v>30.395639606089389</c:v>
                </c:pt>
                <c:pt idx="1321">
                  <c:v>30.477345339517342</c:v>
                </c:pt>
                <c:pt idx="1322">
                  <c:v>30.562892218978959</c:v>
                </c:pt>
                <c:pt idx="1323">
                  <c:v>30.640626598033123</c:v>
                </c:pt>
                <c:pt idx="1324">
                  <c:v>30.72031410218915</c:v>
                </c:pt>
                <c:pt idx="1325">
                  <c:v>30.807879210922692</c:v>
                </c:pt>
                <c:pt idx="1326">
                  <c:v>30.8992854656899</c:v>
                </c:pt>
                <c:pt idx="1327">
                  <c:v>30.980209949077107</c:v>
                </c:pt>
                <c:pt idx="1328">
                  <c:v>31.067905266150774</c:v>
                </c:pt>
                <c:pt idx="1329">
                  <c:v>31.152735999741708</c:v>
                </c:pt>
                <c:pt idx="1330">
                  <c:v>31.242775066937611</c:v>
                </c:pt>
                <c:pt idx="1331">
                  <c:v>31.325717779596744</c:v>
                </c:pt>
                <c:pt idx="1332">
                  <c:v>31.407293304684572</c:v>
                </c:pt>
                <c:pt idx="1333">
                  <c:v>31.489389663132897</c:v>
                </c:pt>
                <c:pt idx="1334">
                  <c:v>31.576499042676005</c:v>
                </c:pt>
                <c:pt idx="1335">
                  <c:v>31.668361026633647</c:v>
                </c:pt>
                <c:pt idx="1336">
                  <c:v>31.75468915613601</c:v>
                </c:pt>
                <c:pt idx="1337">
                  <c:v>31.834441764462099</c:v>
                </c:pt>
                <c:pt idx="1338">
                  <c:v>31.920769893964462</c:v>
                </c:pt>
                <c:pt idx="1339">
                  <c:v>32.007488648487197</c:v>
                </c:pt>
                <c:pt idx="1340">
                  <c:v>32.091798548717634</c:v>
                </c:pt>
                <c:pt idx="1341">
                  <c:v>32.183335011824965</c:v>
                </c:pt>
                <c:pt idx="1342">
                  <c:v>32.264194391042111</c:v>
                </c:pt>
                <c:pt idx="1343">
                  <c:v>32.348178770422237</c:v>
                </c:pt>
                <c:pt idx="1344">
                  <c:v>32.434246483244351</c:v>
                </c:pt>
                <c:pt idx="1345">
                  <c:v>32.515822008332179</c:v>
                </c:pt>
                <c:pt idx="1346">
                  <c:v>32.599676179372182</c:v>
                </c:pt>
                <c:pt idx="1347">
                  <c:v>32.674676183283736</c:v>
                </c:pt>
                <c:pt idx="1348">
                  <c:v>32.761069416956161</c:v>
                </c:pt>
                <c:pt idx="1349">
                  <c:v>32.847657963138772</c:v>
                </c:pt>
                <c:pt idx="1350">
                  <c:v>32.923699633771321</c:v>
                </c:pt>
                <c:pt idx="1351">
                  <c:v>33.003061617077037</c:v>
                </c:pt>
                <c:pt idx="1352">
                  <c:v>33.086460058926605</c:v>
                </c:pt>
                <c:pt idx="1353">
                  <c:v>33.17070485498698</c:v>
                </c:pt>
                <c:pt idx="1354">
                  <c:v>33.252019963394559</c:v>
                </c:pt>
                <c:pt idx="1355">
                  <c:v>33.340105905488599</c:v>
                </c:pt>
                <c:pt idx="1356">
                  <c:v>33.417124138672079</c:v>
                </c:pt>
                <c:pt idx="1357">
                  <c:v>33.50123872639233</c:v>
                </c:pt>
                <c:pt idx="1358">
                  <c:v>33.589910606016929</c:v>
                </c:pt>
                <c:pt idx="1359">
                  <c:v>33.671290818594571</c:v>
                </c:pt>
                <c:pt idx="1360">
                  <c:v>33.75566582299507</c:v>
                </c:pt>
                <c:pt idx="1361">
                  <c:v>33.845574681850849</c:v>
                </c:pt>
                <c:pt idx="1362">
                  <c:v>33.932358540543646</c:v>
                </c:pt>
                <c:pt idx="1363">
                  <c:v>34.013413232270977</c:v>
                </c:pt>
                <c:pt idx="1364">
                  <c:v>34.098439278372098</c:v>
                </c:pt>
                <c:pt idx="1365">
                  <c:v>34.186395012126013</c:v>
                </c:pt>
                <c:pt idx="1366">
                  <c:v>34.270509599846264</c:v>
                </c:pt>
                <c:pt idx="1367">
                  <c:v>34.355340333437198</c:v>
                </c:pt>
                <c:pt idx="1368">
                  <c:v>34.437566900225647</c:v>
                </c:pt>
                <c:pt idx="1369">
                  <c:v>34.523569508877699</c:v>
                </c:pt>
                <c:pt idx="1370">
                  <c:v>34.604819513115217</c:v>
                </c:pt>
                <c:pt idx="1371">
                  <c:v>34.694923684481182</c:v>
                </c:pt>
                <c:pt idx="1372">
                  <c:v>34.775652855358203</c:v>
                </c:pt>
                <c:pt idx="1373">
                  <c:v>34.859767443078454</c:v>
                </c:pt>
                <c:pt idx="1374">
                  <c:v>34.943296093268145</c:v>
                </c:pt>
                <c:pt idx="1375">
                  <c:v>35.019402868070756</c:v>
                </c:pt>
                <c:pt idx="1376">
                  <c:v>35.103973184981442</c:v>
                </c:pt>
                <c:pt idx="1377">
                  <c:v>35.183921105817717</c:v>
                </c:pt>
                <c:pt idx="1378">
                  <c:v>35.266928922646912</c:v>
                </c:pt>
                <c:pt idx="1379">
                  <c:v>35.357293510693125</c:v>
                </c:pt>
                <c:pt idx="1380">
                  <c:v>35.436785702338966</c:v>
                </c:pt>
                <c:pt idx="1381">
                  <c:v>35.518882060787291</c:v>
                </c:pt>
                <c:pt idx="1382">
                  <c:v>35.603452377697977</c:v>
                </c:pt>
                <c:pt idx="1383">
                  <c:v>35.689064361329656</c:v>
                </c:pt>
                <c:pt idx="1384">
                  <c:v>35.771681553138478</c:v>
                </c:pt>
                <c:pt idx="1385">
                  <c:v>35.86106957863376</c:v>
                </c:pt>
                <c:pt idx="1386">
                  <c:v>35.946876874775626</c:v>
                </c:pt>
                <c:pt idx="1387">
                  <c:v>36.033790941808547</c:v>
                </c:pt>
                <c:pt idx="1388">
                  <c:v>36.116603446127556</c:v>
                </c:pt>
                <c:pt idx="1389">
                  <c:v>36.198569596235757</c:v>
                </c:pt>
                <c:pt idx="1390">
                  <c:v>36.282488871445821</c:v>
                </c:pt>
                <c:pt idx="1391">
                  <c:v>36.36438991738396</c:v>
                </c:pt>
                <c:pt idx="1392">
                  <c:v>36.449611275995267</c:v>
                </c:pt>
                <c:pt idx="1393">
                  <c:v>36.528517530110548</c:v>
                </c:pt>
                <c:pt idx="1394">
                  <c:v>36.619012326496886</c:v>
                </c:pt>
                <c:pt idx="1395">
                  <c:v>36.703452435067447</c:v>
                </c:pt>
                <c:pt idx="1396">
                  <c:v>36.79440296064422</c:v>
                </c:pt>
                <c:pt idx="1397">
                  <c:v>36.873179006419377</c:v>
                </c:pt>
                <c:pt idx="1398">
                  <c:v>36.952996718915529</c:v>
                </c:pt>
                <c:pt idx="1399">
                  <c:v>37.039389952587953</c:v>
                </c:pt>
                <c:pt idx="1400">
                  <c:v>37.123113915287831</c:v>
                </c:pt>
                <c:pt idx="1401">
                  <c:v>37.205275377906219</c:v>
                </c:pt>
                <c:pt idx="1402">
                  <c:v>37.287046215504233</c:v>
                </c:pt>
                <c:pt idx="1403">
                  <c:v>37.370574865693925</c:v>
                </c:pt>
                <c:pt idx="1404">
                  <c:v>37.461395182930573</c:v>
                </c:pt>
                <c:pt idx="1405">
                  <c:v>37.541668624617159</c:v>
                </c:pt>
                <c:pt idx="1406">
                  <c:v>37.627150399908714</c:v>
                </c:pt>
                <c:pt idx="1407">
                  <c:v>37.707293633255176</c:v>
                </c:pt>
                <c:pt idx="1408">
                  <c:v>37.788804054172942</c:v>
                </c:pt>
                <c:pt idx="1409">
                  <c:v>37.870444683430833</c:v>
                </c:pt>
                <c:pt idx="1410">
                  <c:v>37.959897813096177</c:v>
                </c:pt>
                <c:pt idx="1411">
                  <c:v>38.041994171544502</c:v>
                </c:pt>
                <c:pt idx="1412">
                  <c:v>38.133140009631461</c:v>
                </c:pt>
                <c:pt idx="1413">
                  <c:v>38.218100951562519</c:v>
                </c:pt>
                <c:pt idx="1414">
                  <c:v>38.309832727180037</c:v>
                </c:pt>
                <c:pt idx="1415">
                  <c:v>38.403582732069481</c:v>
                </c:pt>
                <c:pt idx="1416">
                  <c:v>38.485353569667495</c:v>
                </c:pt>
                <c:pt idx="1417">
                  <c:v>38.567710344796069</c:v>
                </c:pt>
                <c:pt idx="1418">
                  <c:v>38.650132224094705</c:v>
                </c:pt>
                <c:pt idx="1419">
                  <c:v>38.737111395297688</c:v>
                </c:pt>
                <c:pt idx="1420">
                  <c:v>38.816538482773467</c:v>
                </c:pt>
                <c:pt idx="1421">
                  <c:v>38.900587966323656</c:v>
                </c:pt>
                <c:pt idx="1422">
                  <c:v>38.980861408010242</c:v>
                </c:pt>
                <c:pt idx="1423">
                  <c:v>39.045835369732231</c:v>
                </c:pt>
                <c:pt idx="1424">
                  <c:v>39.122267665385152</c:v>
                </c:pt>
                <c:pt idx="1425">
                  <c:v>39.198699961038074</c:v>
                </c:pt>
                <c:pt idx="1426">
                  <c:v>39.271030693977082</c:v>
                </c:pt>
                <c:pt idx="1427">
                  <c:v>39.35045778145286</c:v>
                </c:pt>
                <c:pt idx="1428">
                  <c:v>39.43053591062926</c:v>
                </c:pt>
                <c:pt idx="1429">
                  <c:v>39.52233279041684</c:v>
                </c:pt>
                <c:pt idx="1430">
                  <c:v>39.617970816238085</c:v>
                </c:pt>
                <c:pt idx="1431">
                  <c:v>39.717645300603181</c:v>
                </c:pt>
                <c:pt idx="1432">
                  <c:v>39.815692180716724</c:v>
                </c:pt>
                <c:pt idx="1433">
                  <c:v>39.91536666508182</c:v>
                </c:pt>
                <c:pt idx="1434">
                  <c:v>40.010158336692257</c:v>
                </c:pt>
                <c:pt idx="1435">
                  <c:v>40.101108862269029</c:v>
                </c:pt>
                <c:pt idx="1436">
                  <c:v>40.192450012866175</c:v>
                </c:pt>
                <c:pt idx="1437">
                  <c:v>40.269858871070028</c:v>
                </c:pt>
                <c:pt idx="1438">
                  <c:v>40.343621895750402</c:v>
                </c:pt>
                <c:pt idx="1439">
                  <c:v>40.416603670390032</c:v>
                </c:pt>
                <c:pt idx="1440">
                  <c:v>40.492840653532767</c:v>
                </c:pt>
                <c:pt idx="1441">
                  <c:v>40.56256721966929</c:v>
                </c:pt>
                <c:pt idx="1442">
                  <c:v>40.631968264955503</c:v>
                </c:pt>
                <c:pt idx="1443">
                  <c:v>40.710158373200102</c:v>
                </c:pt>
                <c:pt idx="1444">
                  <c:v>40.785744314642216</c:v>
                </c:pt>
                <c:pt idx="1445">
                  <c:v>40.857684422560851</c:v>
                </c:pt>
                <c:pt idx="1446">
                  <c:v>40.941603697770915</c:v>
                </c:pt>
                <c:pt idx="1447">
                  <c:v>41.023895368729427</c:v>
                </c:pt>
                <c:pt idx="1448">
                  <c:v>41.1148458943062</c:v>
                </c:pt>
                <c:pt idx="1449">
                  <c:v>41.202150586359494</c:v>
                </c:pt>
                <c:pt idx="1450">
                  <c:v>41.30306204995577</c:v>
                </c:pt>
                <c:pt idx="1451">
                  <c:v>41.394533408893039</c:v>
                </c:pt>
                <c:pt idx="1452">
                  <c:v>41.489911018034036</c:v>
                </c:pt>
                <c:pt idx="1453">
                  <c:v>41.584181856283976</c:v>
                </c:pt>
                <c:pt idx="1454">
                  <c:v>41.678062069513544</c:v>
                </c:pt>
                <c:pt idx="1455">
                  <c:v>41.771291241042491</c:v>
                </c:pt>
                <c:pt idx="1456">
                  <c:v>41.857424058034667</c:v>
                </c:pt>
                <c:pt idx="1457">
                  <c:v>41.945965729319141</c:v>
                </c:pt>
                <c:pt idx="1458">
                  <c:v>42.030080317039392</c:v>
                </c:pt>
                <c:pt idx="1459">
                  <c:v>42.115627196501009</c:v>
                </c:pt>
                <c:pt idx="1460">
                  <c:v>42.188804283650825</c:v>
                </c:pt>
                <c:pt idx="1461">
                  <c:v>42.26718970440561</c:v>
                </c:pt>
                <c:pt idx="1462">
                  <c:v>42.338999603984121</c:v>
                </c:pt>
                <c:pt idx="1463">
                  <c:v>42.413739191215427</c:v>
                </c:pt>
                <c:pt idx="1464">
                  <c:v>42.48652565334487</c:v>
                </c:pt>
                <c:pt idx="1465">
                  <c:v>42.562762636487605</c:v>
                </c:pt>
                <c:pt idx="1466">
                  <c:v>42.634507431896054</c:v>
                </c:pt>
                <c:pt idx="1467">
                  <c:v>42.70338764382177</c:v>
                </c:pt>
                <c:pt idx="1468">
                  <c:v>42.779299106114195</c:v>
                </c:pt>
                <c:pt idx="1469">
                  <c:v>42.864911089745874</c:v>
                </c:pt>
                <c:pt idx="1470">
                  <c:v>42.948179323255317</c:v>
                </c:pt>
                <c:pt idx="1471">
                  <c:v>43.03821839045122</c:v>
                </c:pt>
                <c:pt idx="1472">
                  <c:v>43.131252249469981</c:v>
                </c:pt>
                <c:pt idx="1473">
                  <c:v>43.221551733346132</c:v>
                </c:pt>
                <c:pt idx="1474">
                  <c:v>43.325523092935327</c:v>
                </c:pt>
                <c:pt idx="1475">
                  <c:v>43.418426743613963</c:v>
                </c:pt>
                <c:pt idx="1476">
                  <c:v>43.505601227327134</c:v>
                </c:pt>
                <c:pt idx="1477">
                  <c:v>43.601174148978316</c:v>
                </c:pt>
                <c:pt idx="1478">
                  <c:v>43.69401269548689</c:v>
                </c:pt>
                <c:pt idx="1479">
                  <c:v>43.786069991954719</c:v>
                </c:pt>
                <c:pt idx="1480">
                  <c:v>43.874351246558945</c:v>
                </c:pt>
                <c:pt idx="1481">
                  <c:v>43.957033542537829</c:v>
                </c:pt>
                <c:pt idx="1482">
                  <c:v>44.045510109652241</c:v>
                </c:pt>
                <c:pt idx="1483">
                  <c:v>44.121421571944666</c:v>
                </c:pt>
                <c:pt idx="1484">
                  <c:v>44.200588242740196</c:v>
                </c:pt>
                <c:pt idx="1485">
                  <c:v>44.279364288515353</c:v>
                </c:pt>
                <c:pt idx="1486">
                  <c:v>44.349872104692622</c:v>
                </c:pt>
                <c:pt idx="1487">
                  <c:v>44.424676796093991</c:v>
                </c:pt>
                <c:pt idx="1488">
                  <c:v>44.500783570896601</c:v>
                </c:pt>
                <c:pt idx="1489">
                  <c:v>44.577346074889647</c:v>
                </c:pt>
                <c:pt idx="1490">
                  <c:v>44.654624724753376</c:v>
                </c:pt>
                <c:pt idx="1491">
                  <c:v>44.730145562025427</c:v>
                </c:pt>
                <c:pt idx="1492">
                  <c:v>44.811135149582697</c:v>
                </c:pt>
                <c:pt idx="1493">
                  <c:v>44.889129945317109</c:v>
                </c:pt>
                <c:pt idx="1494">
                  <c:v>44.970249741214502</c:v>
                </c:pt>
                <c:pt idx="1495">
                  <c:v>45.051564849622082</c:v>
                </c:pt>
                <c:pt idx="1496">
                  <c:v>45.132879958029662</c:v>
                </c:pt>
                <c:pt idx="1497">
                  <c:v>45.217580483280472</c:v>
                </c:pt>
                <c:pt idx="1498">
                  <c:v>45.303322675252275</c:v>
                </c:pt>
                <c:pt idx="1499">
                  <c:v>45.393557054958364</c:v>
                </c:pt>
                <c:pt idx="1500">
                  <c:v>45.47350497579464</c:v>
                </c:pt>
                <c:pt idx="1501">
                  <c:v>45.574090918540605</c:v>
                </c:pt>
                <c:pt idx="1502">
                  <c:v>45.670249777722347</c:v>
                </c:pt>
                <c:pt idx="1503">
                  <c:v>45.75690342807502</c:v>
                </c:pt>
                <c:pt idx="1504">
                  <c:v>45.858010204181483</c:v>
                </c:pt>
                <c:pt idx="1505">
                  <c:v>45.945965937935398</c:v>
                </c:pt>
                <c:pt idx="1506">
                  <c:v>46.034898234240245</c:v>
                </c:pt>
                <c:pt idx="1507">
                  <c:v>46.121551884592918</c:v>
                </c:pt>
                <c:pt idx="1508">
                  <c:v>46.21862220215553</c:v>
                </c:pt>
                <c:pt idx="1509">
                  <c:v>46.296161268699507</c:v>
                </c:pt>
                <c:pt idx="1510">
                  <c:v>46.380145648079633</c:v>
                </c:pt>
                <c:pt idx="1511">
                  <c:v>46.466018048391561</c:v>
                </c:pt>
                <c:pt idx="1512">
                  <c:v>46.547268052629079</c:v>
                </c:pt>
                <c:pt idx="1513">
                  <c:v>46.623374827431689</c:v>
                </c:pt>
                <c:pt idx="1514">
                  <c:v>46.700327956445108</c:v>
                </c:pt>
                <c:pt idx="1515">
                  <c:v>46.768687335010327</c:v>
                </c:pt>
                <c:pt idx="1516">
                  <c:v>46.84824463082623</c:v>
                </c:pt>
                <c:pt idx="1517">
                  <c:v>46.924286301458778</c:v>
                </c:pt>
                <c:pt idx="1518">
                  <c:v>47.001564951322507</c:v>
                </c:pt>
                <c:pt idx="1519">
                  <c:v>47.083140476410335</c:v>
                </c:pt>
                <c:pt idx="1520">
                  <c:v>47.160093605423754</c:v>
                </c:pt>
                <c:pt idx="1521">
                  <c:v>47.235158713505371</c:v>
                </c:pt>
                <c:pt idx="1522">
                  <c:v>47.314650905151211</c:v>
                </c:pt>
                <c:pt idx="1523">
                  <c:v>47.392059763355064</c:v>
                </c:pt>
                <c:pt idx="1524">
                  <c:v>47.475653517714818</c:v>
                </c:pt>
                <c:pt idx="1525">
                  <c:v>47.556317584421777</c:v>
                </c:pt>
                <c:pt idx="1526">
                  <c:v>47.639976442951593</c:v>
                </c:pt>
                <c:pt idx="1527">
                  <c:v>47.730926968528365</c:v>
                </c:pt>
                <c:pt idx="1528">
                  <c:v>47.814064993697684</c:v>
                </c:pt>
                <c:pt idx="1529">
                  <c:v>47.908140519437438</c:v>
                </c:pt>
                <c:pt idx="1530">
                  <c:v>48.009572816394211</c:v>
                </c:pt>
                <c:pt idx="1531">
                  <c:v>48.098505112699058</c:v>
                </c:pt>
                <c:pt idx="1532">
                  <c:v>48.189260325765645</c:v>
                </c:pt>
                <c:pt idx="1533">
                  <c:v>48.271942621744529</c:v>
                </c:pt>
                <c:pt idx="1534">
                  <c:v>48.371356689429376</c:v>
                </c:pt>
                <c:pt idx="1535">
                  <c:v>48.457163985571242</c:v>
                </c:pt>
                <c:pt idx="1536">
                  <c:v>48.549025969528884</c:v>
                </c:pt>
                <c:pt idx="1537">
                  <c:v>48.633791598949756</c:v>
                </c:pt>
                <c:pt idx="1538">
                  <c:v>48.721942645213858</c:v>
                </c:pt>
                <c:pt idx="1539">
                  <c:v>48.810289003988146</c:v>
                </c:pt>
                <c:pt idx="1540">
                  <c:v>48.896877550170757</c:v>
                </c:pt>
                <c:pt idx="1541">
                  <c:v>48.983140575503057</c:v>
                </c:pt>
                <c:pt idx="1542">
                  <c:v>49.067059850713122</c:v>
                </c:pt>
                <c:pt idx="1543">
                  <c:v>49.140171833692875</c:v>
                </c:pt>
                <c:pt idx="1544">
                  <c:v>49.213804650033126</c:v>
                </c:pt>
                <c:pt idx="1545">
                  <c:v>49.289195278965053</c:v>
                </c:pt>
                <c:pt idx="1546">
                  <c:v>49.364455699556856</c:v>
                </c:pt>
                <c:pt idx="1547">
                  <c:v>49.444533828733256</c:v>
                </c:pt>
                <c:pt idx="1548">
                  <c:v>49.513869769849407</c:v>
                </c:pt>
                <c:pt idx="1549">
                  <c:v>49.586526023638726</c:v>
                </c:pt>
                <c:pt idx="1550">
                  <c:v>49.664390611033014</c:v>
                </c:pt>
                <c:pt idx="1551">
                  <c:v>49.736330718951649</c:v>
                </c:pt>
                <c:pt idx="1552">
                  <c:v>49.819013014930533</c:v>
                </c:pt>
                <c:pt idx="1553">
                  <c:v>49.899872394147678</c:v>
                </c:pt>
                <c:pt idx="1554">
                  <c:v>49.986460940330289</c:v>
                </c:pt>
                <c:pt idx="1555">
                  <c:v>50.07148698643141</c:v>
                </c:pt>
                <c:pt idx="1556">
                  <c:v>50.162307303668058</c:v>
                </c:pt>
                <c:pt idx="1557">
                  <c:v>50.261070329652284</c:v>
                </c:pt>
                <c:pt idx="1558">
                  <c:v>50.3552109595621</c:v>
                </c:pt>
                <c:pt idx="1559">
                  <c:v>50.45469013141701</c:v>
                </c:pt>
                <c:pt idx="1560">
                  <c:v>50.537763052416267</c:v>
                </c:pt>
                <c:pt idx="1561">
                  <c:v>50.627606807101984</c:v>
                </c:pt>
                <c:pt idx="1562">
                  <c:v>50.719143270209315</c:v>
                </c:pt>
                <c:pt idx="1563">
                  <c:v>50.809703170765715</c:v>
                </c:pt>
                <c:pt idx="1564">
                  <c:v>50.897854217029817</c:v>
                </c:pt>
                <c:pt idx="1565">
                  <c:v>50.984442763212428</c:v>
                </c:pt>
                <c:pt idx="1566">
                  <c:v>51.066018288300256</c:v>
                </c:pt>
                <c:pt idx="1567">
                  <c:v>51.152932355333178</c:v>
                </c:pt>
                <c:pt idx="1568">
                  <c:v>51.241864651638025</c:v>
                </c:pt>
                <c:pt idx="1569">
                  <c:v>51.316669343039393</c:v>
                </c:pt>
                <c:pt idx="1570">
                  <c:v>51.407033931085607</c:v>
                </c:pt>
                <c:pt idx="1571">
                  <c:v>51.484572997629584</c:v>
                </c:pt>
                <c:pt idx="1572">
                  <c:v>51.560093834901636</c:v>
                </c:pt>
                <c:pt idx="1573">
                  <c:v>51.63320581788139</c:v>
                </c:pt>
                <c:pt idx="1574">
                  <c:v>51.713349051227851</c:v>
                </c:pt>
                <c:pt idx="1575">
                  <c:v>51.789130305180151</c:v>
                </c:pt>
                <c:pt idx="1576">
                  <c:v>51.870315205247607</c:v>
                </c:pt>
                <c:pt idx="1577">
                  <c:v>51.943557396567485</c:v>
                </c:pt>
                <c:pt idx="1578">
                  <c:v>52.021552192301897</c:v>
                </c:pt>
                <c:pt idx="1579">
                  <c:v>52.094143341921153</c:v>
                </c:pt>
                <c:pt idx="1580">
                  <c:v>52.173635533566994</c:v>
                </c:pt>
                <c:pt idx="1581">
                  <c:v>52.251174600110971</c:v>
                </c:pt>
                <c:pt idx="1582">
                  <c:v>52.32812772912439</c:v>
                </c:pt>
                <c:pt idx="1583">
                  <c:v>52.407750129110354</c:v>
                </c:pt>
                <c:pt idx="1584">
                  <c:v>52.492255341850978</c:v>
                </c:pt>
                <c:pt idx="1585">
                  <c:v>52.574351700299303</c:v>
                </c:pt>
                <c:pt idx="1586">
                  <c:v>52.669338684419927</c:v>
                </c:pt>
                <c:pt idx="1587">
                  <c:v>52.77448191907024</c:v>
                </c:pt>
                <c:pt idx="1588">
                  <c:v>52.877216299428255</c:v>
                </c:pt>
                <c:pt idx="1589">
                  <c:v>52.976955887963413</c:v>
                </c:pt>
                <c:pt idx="1590">
                  <c:v>53.071552247063664</c:v>
                </c:pt>
                <c:pt idx="1591">
                  <c:v>53.171422043938946</c:v>
                </c:pt>
                <c:pt idx="1592">
                  <c:v>53.270575694943545</c:v>
                </c:pt>
                <c:pt idx="1593">
                  <c:v>53.353192886752367</c:v>
                </c:pt>
                <c:pt idx="1594">
                  <c:v>53.439325703744544</c:v>
                </c:pt>
                <c:pt idx="1595">
                  <c:v>53.519729353771254</c:v>
                </c:pt>
                <c:pt idx="1596">
                  <c:v>53.58646112808492</c:v>
                </c:pt>
                <c:pt idx="1597">
                  <c:v>53.649937693895481</c:v>
                </c:pt>
                <c:pt idx="1598">
                  <c:v>53.720966343433247</c:v>
                </c:pt>
                <c:pt idx="1599">
                  <c:v>53.786135617665423</c:v>
                </c:pt>
                <c:pt idx="1600">
                  <c:v>53.854885621251015</c:v>
                </c:pt>
                <c:pt idx="1601">
                  <c:v>53.923375208156358</c:v>
                </c:pt>
                <c:pt idx="1602">
                  <c:v>53.993297086803068</c:v>
                </c:pt>
                <c:pt idx="1603">
                  <c:v>54.070771049176983</c:v>
                </c:pt>
                <c:pt idx="1604">
                  <c:v>54.15508094940742</c:v>
                </c:pt>
                <c:pt idx="1605">
                  <c:v>54.240627828869037</c:v>
                </c:pt>
                <c:pt idx="1606">
                  <c:v>54.332164291976369</c:v>
                </c:pt>
                <c:pt idx="1607">
                  <c:v>54.43353148476308</c:v>
                </c:pt>
                <c:pt idx="1608">
                  <c:v>54.540953365365567</c:v>
                </c:pt>
                <c:pt idx="1609">
                  <c:v>54.644924724954762</c:v>
                </c:pt>
                <c:pt idx="1610">
                  <c:v>54.744469000979734</c:v>
                </c:pt>
                <c:pt idx="1611">
                  <c:v>54.842320568583091</c:v>
                </c:pt>
                <c:pt idx="1612">
                  <c:v>54.938153906914522</c:v>
                </c:pt>
                <c:pt idx="1613">
                  <c:v>55.031448182613531</c:v>
                </c:pt>
                <c:pt idx="1614">
                  <c:v>55.115692978673906</c:v>
                </c:pt>
                <c:pt idx="1615">
                  <c:v>55.202216420686455</c:v>
                </c:pt>
                <c:pt idx="1616">
                  <c:v>55.283466424923972</c:v>
                </c:pt>
                <c:pt idx="1617">
                  <c:v>55.349351845026831</c:v>
                </c:pt>
                <c:pt idx="1618">
                  <c:v>55.419143515333417</c:v>
                </c:pt>
                <c:pt idx="1619">
                  <c:v>55.488284143939381</c:v>
                </c:pt>
                <c:pt idx="1620">
                  <c:v>55.554429980722489</c:v>
                </c:pt>
                <c:pt idx="1621">
                  <c:v>55.6305367555251</c:v>
                </c:pt>
                <c:pt idx="1622">
                  <c:v>55.704755509395909</c:v>
                </c:pt>
                <c:pt idx="1623">
                  <c:v>55.777086242334917</c:v>
                </c:pt>
                <c:pt idx="1624">
                  <c:v>55.847594058512186</c:v>
                </c:pt>
                <c:pt idx="1625">
                  <c:v>55.929234687770077</c:v>
                </c:pt>
                <c:pt idx="1626">
                  <c:v>56.016409171483247</c:v>
                </c:pt>
                <c:pt idx="1627">
                  <c:v>56.103193030176044</c:v>
                </c:pt>
                <c:pt idx="1628">
                  <c:v>56.196161785024742</c:v>
                </c:pt>
                <c:pt idx="1629">
                  <c:v>56.29251595671667</c:v>
                </c:pt>
                <c:pt idx="1630">
                  <c:v>56.384508149014437</c:v>
                </c:pt>
                <c:pt idx="1631">
                  <c:v>56.485680029290961</c:v>
                </c:pt>
                <c:pt idx="1632">
                  <c:v>56.58698211790761</c:v>
                </c:pt>
                <c:pt idx="1633">
                  <c:v>56.682294622878544</c:v>
                </c:pt>
                <c:pt idx="1634">
                  <c:v>56.772203481734323</c:v>
                </c:pt>
                <c:pt idx="1635">
                  <c:v>56.866799840834574</c:v>
                </c:pt>
                <c:pt idx="1636">
                  <c:v>56.956904012200539</c:v>
                </c:pt>
                <c:pt idx="1637">
                  <c:v>57.046617558546131</c:v>
                </c:pt>
                <c:pt idx="1638">
                  <c:v>57.133596729749115</c:v>
                </c:pt>
                <c:pt idx="1639">
                  <c:v>57.210484754592471</c:v>
                </c:pt>
                <c:pt idx="1640">
                  <c:v>57.29362277976179</c:v>
                </c:pt>
                <c:pt idx="1641">
                  <c:v>57.364521220959432</c:v>
                </c:pt>
                <c:pt idx="1642">
                  <c:v>57.431187891103036</c:v>
                </c:pt>
                <c:pt idx="1643">
                  <c:v>57.497138415375957</c:v>
                </c:pt>
                <c:pt idx="1644">
                  <c:v>57.558661856084655</c:v>
                </c:pt>
                <c:pt idx="1645">
                  <c:v>57.632294672424905</c:v>
                </c:pt>
                <c:pt idx="1646">
                  <c:v>57.703974363663292</c:v>
                </c:pt>
                <c:pt idx="1647">
                  <c:v>57.771747804697952</c:v>
                </c:pt>
                <c:pt idx="1648">
                  <c:v>57.853128017275594</c:v>
                </c:pt>
                <c:pt idx="1649">
                  <c:v>57.935615000744292</c:v>
                </c:pt>
                <c:pt idx="1650">
                  <c:v>58.025003026239574</c:v>
                </c:pt>
                <c:pt idx="1651">
                  <c:v>58.136656677896099</c:v>
                </c:pt>
                <c:pt idx="1652">
                  <c:v>58.23743793315225</c:v>
                </c:pt>
                <c:pt idx="1653">
                  <c:v>58.342516063632502</c:v>
                </c:pt>
                <c:pt idx="1654">
                  <c:v>58.44381815224915</c:v>
                </c:pt>
                <c:pt idx="1655">
                  <c:v>58.544013469974743</c:v>
                </c:pt>
                <c:pt idx="1656">
                  <c:v>58.640107224986423</c:v>
                </c:pt>
                <c:pt idx="1657">
                  <c:v>58.732359833964438</c:v>
                </c:pt>
                <c:pt idx="1658">
                  <c:v>58.819404109337484</c:v>
                </c:pt>
                <c:pt idx="1659">
                  <c:v>58.900589009404939</c:v>
                </c:pt>
                <c:pt idx="1660">
                  <c:v>58.970055158861214</c:v>
                </c:pt>
                <c:pt idx="1661">
                  <c:v>59.043102037670906</c:v>
                </c:pt>
                <c:pt idx="1662">
                  <c:v>59.110159332834883</c:v>
                </c:pt>
                <c:pt idx="1663">
                  <c:v>59.1809275656924</c:v>
                </c:pt>
                <c:pt idx="1664">
                  <c:v>59.254560382032651</c:v>
                </c:pt>
                <c:pt idx="1665">
                  <c:v>59.321357260516379</c:v>
                </c:pt>
                <c:pt idx="1666">
                  <c:v>59.392776535074518</c:v>
                </c:pt>
                <c:pt idx="1667">
                  <c:v>59.466930184775265</c:v>
                </c:pt>
                <c:pt idx="1668">
                  <c:v>59.538349459333404</c:v>
                </c:pt>
                <c:pt idx="1669">
                  <c:v>59.613219254904834</c:v>
                </c:pt>
                <c:pt idx="1670">
                  <c:v>59.698245301005954</c:v>
                </c:pt>
                <c:pt idx="1671">
                  <c:v>59.787112493140739</c:v>
                </c:pt>
                <c:pt idx="1672">
                  <c:v>59.886266144145338</c:v>
                </c:pt>
                <c:pt idx="1673">
                  <c:v>59.973961461219005</c:v>
                </c:pt>
                <c:pt idx="1674">
                  <c:v>60.071161987121741</c:v>
                </c:pt>
                <c:pt idx="1675">
                  <c:v>60.161331262657768</c:v>
                </c:pt>
                <c:pt idx="1676">
                  <c:v>60.259182830261125</c:v>
                </c:pt>
                <c:pt idx="1677">
                  <c:v>60.353258356000879</c:v>
                </c:pt>
                <c:pt idx="1678">
                  <c:v>60.441539610605105</c:v>
                </c:pt>
                <c:pt idx="1679">
                  <c:v>60.533857323753182</c:v>
                </c:pt>
                <c:pt idx="1680">
                  <c:v>60.623635974268836</c:v>
                </c:pt>
                <c:pt idx="1681">
                  <c:v>60.710810457982006</c:v>
                </c:pt>
                <c:pt idx="1682">
                  <c:v>60.796617754123872</c:v>
                </c:pt>
                <c:pt idx="1683">
                  <c:v>60.879365154272818</c:v>
                </c:pt>
                <c:pt idx="1684">
                  <c:v>60.96751620053692</c:v>
                </c:pt>
                <c:pt idx="1685">
                  <c:v>61.046292246312078</c:v>
                </c:pt>
                <c:pt idx="1686">
                  <c:v>61.130927667392825</c:v>
                </c:pt>
                <c:pt idx="1687">
                  <c:v>61.217125588555064</c:v>
                </c:pt>
                <c:pt idx="1688">
                  <c:v>61.297203717731463</c:v>
                </c:pt>
                <c:pt idx="1689">
                  <c:v>61.378779242819292</c:v>
                </c:pt>
                <c:pt idx="1690">
                  <c:v>61.456904246893828</c:v>
                </c:pt>
                <c:pt idx="1691">
                  <c:v>61.533141230036563</c:v>
                </c:pt>
                <c:pt idx="1692">
                  <c:v>61.613414671723149</c:v>
                </c:pt>
                <c:pt idx="1693">
                  <c:v>61.697724571953586</c:v>
                </c:pt>
                <c:pt idx="1694">
                  <c:v>61.770576138253091</c:v>
                </c:pt>
                <c:pt idx="1695">
                  <c:v>61.843102183702285</c:v>
                </c:pt>
                <c:pt idx="1696">
                  <c:v>61.927672500612971</c:v>
                </c:pt>
                <c:pt idx="1697">
                  <c:v>62.002672504524526</c:v>
                </c:pt>
                <c:pt idx="1698">
                  <c:v>62.088675113176578</c:v>
                </c:pt>
                <c:pt idx="1699">
                  <c:v>62.162307929516828</c:v>
                </c:pt>
                <c:pt idx="1700">
                  <c:v>62.241604808652482</c:v>
                </c:pt>
                <c:pt idx="1701">
                  <c:v>62.319664708556957</c:v>
                </c:pt>
                <c:pt idx="1702">
                  <c:v>62.403909504617332</c:v>
                </c:pt>
                <c:pt idx="1703">
                  <c:v>62.483271487923048</c:v>
                </c:pt>
                <c:pt idx="1704">
                  <c:v>62.562828783738951</c:v>
                </c:pt>
                <c:pt idx="1705">
                  <c:v>62.652216809234233</c:v>
                </c:pt>
                <c:pt idx="1706">
                  <c:v>62.738935563756968</c:v>
                </c:pt>
                <c:pt idx="1707">
                  <c:v>62.845511090148648</c:v>
                </c:pt>
                <c:pt idx="1708">
                  <c:v>62.950524116458837</c:v>
                </c:pt>
                <c:pt idx="1709">
                  <c:v>63.055472038598964</c:v>
                </c:pt>
                <c:pt idx="1710">
                  <c:v>63.153714231222693</c:v>
                </c:pt>
                <c:pt idx="1711">
                  <c:v>63.253258507247665</c:v>
                </c:pt>
                <c:pt idx="1712">
                  <c:v>63.353909554163693</c:v>
                </c:pt>
                <c:pt idx="1713">
                  <c:v>63.445055392250651</c:v>
                </c:pt>
                <c:pt idx="1714">
                  <c:v>63.518558000250778</c:v>
                </c:pt>
                <c:pt idx="1715">
                  <c:v>63.580406961809786</c:v>
                </c:pt>
                <c:pt idx="1716">
                  <c:v>63.646943423613266</c:v>
                </c:pt>
                <c:pt idx="1717">
                  <c:v>63.714000718777243</c:v>
                </c:pt>
                <c:pt idx="1718">
                  <c:v>63.779886138880101</c:v>
                </c:pt>
                <c:pt idx="1719">
                  <c:v>63.846487704853644</c:v>
                </c:pt>
                <c:pt idx="1720">
                  <c:v>63.914977291758987</c:v>
                </c:pt>
                <c:pt idx="1721">
                  <c:v>63.985810628786567</c:v>
                </c:pt>
                <c:pt idx="1722">
                  <c:v>64.060289799337625</c:v>
                </c:pt>
                <c:pt idx="1723">
                  <c:v>64.141409595235018</c:v>
                </c:pt>
                <c:pt idx="1724">
                  <c:v>64.22370126619353</c:v>
                </c:pt>
                <c:pt idx="1725">
                  <c:v>64.318753354484215</c:v>
                </c:pt>
                <c:pt idx="1726">
                  <c:v>64.417386172128317</c:v>
                </c:pt>
                <c:pt idx="1727">
                  <c:v>64.510289822806953</c:v>
                </c:pt>
                <c:pt idx="1728">
                  <c:v>64.60937836964149</c:v>
                </c:pt>
                <c:pt idx="1729">
                  <c:v>64.696617957524722</c:v>
                </c:pt>
                <c:pt idx="1730">
                  <c:v>64.796487754400005</c:v>
                </c:pt>
                <c:pt idx="1731">
                  <c:v>64.892581509411684</c:v>
                </c:pt>
                <c:pt idx="1732">
                  <c:v>64.978779430573923</c:v>
                </c:pt>
                <c:pt idx="1733">
                  <c:v>65.076370581497031</c:v>
                </c:pt>
                <c:pt idx="1734">
                  <c:v>65.166214336182748</c:v>
                </c:pt>
                <c:pt idx="1735">
                  <c:v>65.254886215807346</c:v>
                </c:pt>
                <c:pt idx="1736">
                  <c:v>65.345511220533808</c:v>
                </c:pt>
                <c:pt idx="1737">
                  <c:v>65.430081537444494</c:v>
                </c:pt>
                <c:pt idx="1738">
                  <c:v>65.513870604314434</c:v>
                </c:pt>
                <c:pt idx="1739">
                  <c:v>65.589912274946983</c:v>
                </c:pt>
                <c:pt idx="1740">
                  <c:v>65.666800299790339</c:v>
                </c:pt>
                <c:pt idx="1741">
                  <c:v>65.737308115967608</c:v>
                </c:pt>
                <c:pt idx="1742">
                  <c:v>65.80423520279146</c:v>
                </c:pt>
                <c:pt idx="1743">
                  <c:v>65.87845395666227</c:v>
                </c:pt>
                <c:pt idx="1744">
                  <c:v>65.957099794097303</c:v>
                </c:pt>
                <c:pt idx="1745">
                  <c:v>66.026435735213454</c:v>
                </c:pt>
                <c:pt idx="1746">
                  <c:v>66.105081572648487</c:v>
                </c:pt>
                <c:pt idx="1747">
                  <c:v>66.177151888907247</c:v>
                </c:pt>
                <c:pt idx="1748">
                  <c:v>66.252868038689485</c:v>
                </c:pt>
                <c:pt idx="1749">
                  <c:v>66.335940959688742</c:v>
                </c:pt>
                <c:pt idx="1750">
                  <c:v>66.415888880525017</c:v>
                </c:pt>
                <c:pt idx="1751">
                  <c:v>66.506969614441914</c:v>
                </c:pt>
                <c:pt idx="1752">
                  <c:v>66.599547744270239</c:v>
                </c:pt>
                <c:pt idx="1753">
                  <c:v>66.690107644826639</c:v>
                </c:pt>
                <c:pt idx="1754">
                  <c:v>66.784443587246642</c:v>
                </c:pt>
                <c:pt idx="1755">
                  <c:v>66.867646716586023</c:v>
                </c:pt>
                <c:pt idx="1756">
                  <c:v>66.959769117223914</c:v>
                </c:pt>
                <c:pt idx="1757">
                  <c:v>67.042060788182425</c:v>
                </c:pt>
                <c:pt idx="1758">
                  <c:v>67.13646183477249</c:v>
                </c:pt>
                <c:pt idx="1759">
                  <c:v>67.22239933925448</c:v>
                </c:pt>
                <c:pt idx="1760">
                  <c:v>67.310094656328147</c:v>
                </c:pt>
                <c:pt idx="1761">
                  <c:v>67.39551132744964</c:v>
                </c:pt>
                <c:pt idx="1762">
                  <c:v>67.490237894890015</c:v>
                </c:pt>
                <c:pt idx="1763">
                  <c:v>67.57539414933126</c:v>
                </c:pt>
                <c:pt idx="1764">
                  <c:v>67.654756132636976</c:v>
                </c:pt>
                <c:pt idx="1765">
                  <c:v>67.747464470805426</c:v>
                </c:pt>
                <c:pt idx="1766">
                  <c:v>67.83848010055226</c:v>
                </c:pt>
                <c:pt idx="1767">
                  <c:v>67.915303021225554</c:v>
                </c:pt>
                <c:pt idx="1768">
                  <c:v>68.001696254897979</c:v>
                </c:pt>
                <c:pt idx="1769">
                  <c:v>68.082230113264814</c:v>
                </c:pt>
                <c:pt idx="1770">
                  <c:v>68.16282907580171</c:v>
                </c:pt>
                <c:pt idx="1771">
                  <c:v>68.241474913236743</c:v>
                </c:pt>
                <c:pt idx="1772">
                  <c:v>68.320902000712522</c:v>
                </c:pt>
                <c:pt idx="1773">
                  <c:v>68.397594713045692</c:v>
                </c:pt>
                <c:pt idx="1774">
                  <c:v>68.476826488011284</c:v>
                </c:pt>
                <c:pt idx="1775">
                  <c:v>68.557750971398491</c:v>
                </c:pt>
                <c:pt idx="1776">
                  <c:v>68.637698892234766</c:v>
                </c:pt>
                <c:pt idx="1777">
                  <c:v>68.711657229425327</c:v>
                </c:pt>
                <c:pt idx="1778">
                  <c:v>68.792256191962224</c:v>
                </c:pt>
                <c:pt idx="1779">
                  <c:v>68.87161817526794</c:v>
                </c:pt>
                <c:pt idx="1780">
                  <c:v>68.954430679586949</c:v>
                </c:pt>
                <c:pt idx="1781">
                  <c:v>69.033727558722603</c:v>
                </c:pt>
                <c:pt idx="1782">
                  <c:v>69.119339542354282</c:v>
                </c:pt>
                <c:pt idx="1783">
                  <c:v>69.199092150680372</c:v>
                </c:pt>
                <c:pt idx="1784">
                  <c:v>69.281188509128697</c:v>
                </c:pt>
                <c:pt idx="1785">
                  <c:v>69.367516638631059</c:v>
                </c:pt>
                <c:pt idx="1786">
                  <c:v>69.457099976636528</c:v>
                </c:pt>
                <c:pt idx="1787">
                  <c:v>69.551370814886468</c:v>
                </c:pt>
                <c:pt idx="1788">
                  <c:v>69.644599986415415</c:v>
                </c:pt>
                <c:pt idx="1789">
                  <c:v>69.728779678305727</c:v>
                </c:pt>
                <c:pt idx="1790">
                  <c:v>69.825915100038401</c:v>
                </c:pt>
                <c:pt idx="1791">
                  <c:v>69.91491250051331</c:v>
                </c:pt>
                <c:pt idx="1792">
                  <c:v>70.0008500049953</c:v>
                </c:pt>
                <c:pt idx="1793">
                  <c:v>70.083792717654433</c:v>
                </c:pt>
                <c:pt idx="1794">
                  <c:v>70.170641680517292</c:v>
                </c:pt>
                <c:pt idx="1795">
                  <c:v>70.256969810019655</c:v>
                </c:pt>
                <c:pt idx="1796">
                  <c:v>70.34277710616152</c:v>
                </c:pt>
                <c:pt idx="1797">
                  <c:v>70.425524506310467</c:v>
                </c:pt>
                <c:pt idx="1798">
                  <c:v>70.508922948160034</c:v>
                </c:pt>
                <c:pt idx="1799">
                  <c:v>70.596422952723515</c:v>
                </c:pt>
                <c:pt idx="1800">
                  <c:v>70.671683373315318</c:v>
                </c:pt>
                <c:pt idx="1801">
                  <c:v>70.755797961035569</c:v>
                </c:pt>
                <c:pt idx="1802">
                  <c:v>70.834964631831099</c:v>
                </c:pt>
                <c:pt idx="1803">
                  <c:v>70.915563594367995</c:v>
                </c:pt>
                <c:pt idx="1804">
                  <c:v>70.99486047350365</c:v>
                </c:pt>
                <c:pt idx="1805">
                  <c:v>71.070902144136198</c:v>
                </c:pt>
                <c:pt idx="1806">
                  <c:v>71.154235481815704</c:v>
                </c:pt>
                <c:pt idx="1807">
                  <c:v>71.234378715162165</c:v>
                </c:pt>
                <c:pt idx="1808">
                  <c:v>71.313936010978068</c:v>
                </c:pt>
                <c:pt idx="1809">
                  <c:v>71.394014140154468</c:v>
                </c:pt>
                <c:pt idx="1810">
                  <c:v>71.469730289936706</c:v>
                </c:pt>
                <c:pt idx="1811">
                  <c:v>71.550980294174224</c:v>
                </c:pt>
                <c:pt idx="1812">
                  <c:v>71.63001675662963</c:v>
                </c:pt>
                <c:pt idx="1813">
                  <c:v>71.71198290673783</c:v>
                </c:pt>
                <c:pt idx="1814">
                  <c:v>71.797464682029386</c:v>
                </c:pt>
                <c:pt idx="1815">
                  <c:v>71.875654790273984</c:v>
                </c:pt>
                <c:pt idx="1816">
                  <c:v>71.963545419857837</c:v>
                </c:pt>
                <c:pt idx="1817">
                  <c:v>72.048441257618833</c:v>
                </c:pt>
                <c:pt idx="1818">
                  <c:v>72.140628762426786</c:v>
                </c:pt>
                <c:pt idx="1819">
                  <c:v>72.232686058894615</c:v>
                </c:pt>
                <c:pt idx="1820">
                  <c:v>72.336852730993996</c:v>
                </c:pt>
                <c:pt idx="1821">
                  <c:v>72.433532423536235</c:v>
                </c:pt>
                <c:pt idx="1822">
                  <c:v>72.545837116893381</c:v>
                </c:pt>
                <c:pt idx="1823">
                  <c:v>72.649352747292141</c:v>
                </c:pt>
                <c:pt idx="1824">
                  <c:v>72.74388400222233</c:v>
                </c:pt>
                <c:pt idx="1825">
                  <c:v>72.842256403186184</c:v>
                </c:pt>
                <c:pt idx="1826">
                  <c:v>72.92005588641041</c:v>
                </c:pt>
                <c:pt idx="1827">
                  <c:v>72.986006410683331</c:v>
                </c:pt>
                <c:pt idx="1828">
                  <c:v>73.048897038963332</c:v>
                </c:pt>
                <c:pt idx="1829">
                  <c:v>73.119730375990912</c:v>
                </c:pt>
                <c:pt idx="1830">
                  <c:v>73.183206941801473</c:v>
                </c:pt>
                <c:pt idx="1831">
                  <c:v>73.250003820285201</c:v>
                </c:pt>
                <c:pt idx="1832">
                  <c:v>73.311852781844209</c:v>
                </c:pt>
                <c:pt idx="1833">
                  <c:v>73.379300702028559</c:v>
                </c:pt>
                <c:pt idx="1834">
                  <c:v>73.444274663750548</c:v>
                </c:pt>
                <c:pt idx="1835">
                  <c:v>73.522464771995146</c:v>
                </c:pt>
                <c:pt idx="1836">
                  <c:v>73.602738213681732</c:v>
                </c:pt>
                <c:pt idx="1837">
                  <c:v>73.692581968367449</c:v>
                </c:pt>
                <c:pt idx="1838">
                  <c:v>73.789196556739626</c:v>
                </c:pt>
                <c:pt idx="1839">
                  <c:v>73.89590229147143</c:v>
                </c:pt>
                <c:pt idx="1840">
                  <c:v>73.997334588428203</c:v>
                </c:pt>
                <c:pt idx="1841">
                  <c:v>74.093298135099758</c:v>
                </c:pt>
                <c:pt idx="1842">
                  <c:v>74.191475223553425</c:v>
                </c:pt>
                <c:pt idx="1843">
                  <c:v>74.291214812088583</c:v>
                </c:pt>
                <c:pt idx="1844">
                  <c:v>74.386527317059517</c:v>
                </c:pt>
                <c:pt idx="1845">
                  <c:v>74.477673155146476</c:v>
                </c:pt>
                <c:pt idx="1846">
                  <c:v>74.573766910158156</c:v>
                </c:pt>
                <c:pt idx="1847">
                  <c:v>74.65612368528673</c:v>
                </c:pt>
                <c:pt idx="1848">
                  <c:v>74.746423169162881</c:v>
                </c:pt>
                <c:pt idx="1849">
                  <c:v>74.824678381577542</c:v>
                </c:pt>
                <c:pt idx="1850">
                  <c:v>74.902738281482016</c:v>
                </c:pt>
                <c:pt idx="1851">
                  <c:v>74.983402348188974</c:v>
                </c:pt>
                <c:pt idx="1852">
                  <c:v>75.050850268373324</c:v>
                </c:pt>
                <c:pt idx="1853">
                  <c:v>75.127282564026245</c:v>
                </c:pt>
                <c:pt idx="1854">
                  <c:v>75.195446630081278</c:v>
                </c:pt>
                <c:pt idx="1855">
                  <c:v>75.275199238407367</c:v>
                </c:pt>
                <c:pt idx="1856">
                  <c:v>75.352803409121407</c:v>
                </c:pt>
                <c:pt idx="1857">
                  <c:v>75.423571641978924</c:v>
                </c:pt>
                <c:pt idx="1858">
                  <c:v>75.501957062733709</c:v>
                </c:pt>
                <c:pt idx="1859">
                  <c:v>75.577868525026133</c:v>
                </c:pt>
                <c:pt idx="1860">
                  <c:v>75.651240924686135</c:v>
                </c:pt>
                <c:pt idx="1861">
                  <c:v>75.730277387141541</c:v>
                </c:pt>
                <c:pt idx="1862">
                  <c:v>75.808076870365767</c:v>
                </c:pt>
                <c:pt idx="1863">
                  <c:v>75.890824270514713</c:v>
                </c:pt>
                <c:pt idx="1864">
                  <c:v>75.972269587262417</c:v>
                </c:pt>
                <c:pt idx="1865">
                  <c:v>76.060095112676208</c:v>
                </c:pt>
                <c:pt idx="1866">
                  <c:v>76.151761784123664</c:v>
                </c:pt>
                <c:pt idx="1867">
                  <c:v>76.241540434639319</c:v>
                </c:pt>
                <c:pt idx="1868">
                  <c:v>76.340824293984042</c:v>
                </c:pt>
                <c:pt idx="1869">
                  <c:v>76.442907632641436</c:v>
                </c:pt>
                <c:pt idx="1870">
                  <c:v>76.537243575061439</c:v>
                </c:pt>
                <c:pt idx="1871">
                  <c:v>76.631970142501814</c:v>
                </c:pt>
                <c:pt idx="1872">
                  <c:v>76.72519931403076</c:v>
                </c:pt>
                <c:pt idx="1873">
                  <c:v>76.820186298151384</c:v>
                </c:pt>
                <c:pt idx="1874">
                  <c:v>76.90755609437474</c:v>
                </c:pt>
                <c:pt idx="1875">
                  <c:v>76.998181099101203</c:v>
                </c:pt>
                <c:pt idx="1876">
                  <c:v>77.082686311841826</c:v>
                </c:pt>
                <c:pt idx="1877">
                  <c:v>77.175264441670151</c:v>
                </c:pt>
                <c:pt idx="1878">
                  <c:v>77.257556112628663</c:v>
                </c:pt>
                <c:pt idx="1879">
                  <c:v>77.329626428887423</c:v>
                </c:pt>
                <c:pt idx="1880">
                  <c:v>77.401110807615623</c:v>
                </c:pt>
                <c:pt idx="1881">
                  <c:v>77.472595186343824</c:v>
                </c:pt>
                <c:pt idx="1882">
                  <c:v>77.540498835718608</c:v>
                </c:pt>
                <c:pt idx="1883">
                  <c:v>77.612178526956995</c:v>
                </c:pt>
                <c:pt idx="1884">
                  <c:v>77.676957176168798</c:v>
                </c:pt>
                <c:pt idx="1885">
                  <c:v>77.751566555059981</c:v>
                </c:pt>
                <c:pt idx="1886">
                  <c:v>77.821944162897125</c:v>
                </c:pt>
                <c:pt idx="1887">
                  <c:v>77.89355874996545</c:v>
                </c:pt>
                <c:pt idx="1888">
                  <c:v>77.963675941122347</c:v>
                </c:pt>
                <c:pt idx="1889">
                  <c:v>78.045902507910796</c:v>
                </c:pt>
                <c:pt idx="1890">
                  <c:v>78.139717616970302</c:v>
                </c:pt>
                <c:pt idx="1891">
                  <c:v>78.237048351213161</c:v>
                </c:pt>
                <c:pt idx="1892">
                  <c:v>78.337894710639375</c:v>
                </c:pt>
                <c:pt idx="1893">
                  <c:v>78.438480653385341</c:v>
                </c:pt>
                <c:pt idx="1894">
                  <c:v>78.53457440839702</c:v>
                </c:pt>
                <c:pt idx="1895">
                  <c:v>78.634704621952551</c:v>
                </c:pt>
                <c:pt idx="1896">
                  <c:v>78.738220252351312</c:v>
                </c:pt>
                <c:pt idx="1897">
                  <c:v>78.836397340804979</c:v>
                </c:pt>
                <c:pt idx="1898">
                  <c:v>78.937113491891068</c:v>
                </c:pt>
                <c:pt idx="1899">
                  <c:v>79.032751517712313</c:v>
                </c:pt>
                <c:pt idx="1900">
                  <c:v>79.111918188507843</c:v>
                </c:pt>
                <c:pt idx="1901">
                  <c:v>79.194340067806479</c:v>
                </c:pt>
                <c:pt idx="1902">
                  <c:v>79.261787987990829</c:v>
                </c:pt>
                <c:pt idx="1903">
                  <c:v>79.330863512426731</c:v>
                </c:pt>
                <c:pt idx="1904">
                  <c:v>79.398506745121267</c:v>
                </c:pt>
                <c:pt idx="1905">
                  <c:v>79.469535394659033</c:v>
                </c:pt>
                <c:pt idx="1906">
                  <c:v>79.532816647959407</c:v>
                </c:pt>
                <c:pt idx="1907">
                  <c:v>79.602933839116304</c:v>
                </c:pt>
                <c:pt idx="1908">
                  <c:v>79.675980717925995</c:v>
                </c:pt>
                <c:pt idx="1909">
                  <c:v>79.746879159123637</c:v>
                </c:pt>
                <c:pt idx="1910">
                  <c:v>79.820381767123763</c:v>
                </c:pt>
                <c:pt idx="1911">
                  <c:v>79.900134375449852</c:v>
                </c:pt>
                <c:pt idx="1912">
                  <c:v>79.979886983775941</c:v>
                </c:pt>
                <c:pt idx="1913">
                  <c:v>80.075590113767248</c:v>
                </c:pt>
                <c:pt idx="1914">
                  <c:v>80.167907826915325</c:v>
                </c:pt>
                <c:pt idx="1915">
                  <c:v>80.268754186341539</c:v>
                </c:pt>
                <c:pt idx="1916">
                  <c:v>80.37598075443384</c:v>
                </c:pt>
                <c:pt idx="1917">
                  <c:v>80.467191696690861</c:v>
                </c:pt>
                <c:pt idx="1918">
                  <c:v>80.567061493566143</c:v>
                </c:pt>
                <c:pt idx="1919">
                  <c:v>80.665954727890494</c:v>
                </c:pt>
                <c:pt idx="1920">
                  <c:v>80.757491190997825</c:v>
                </c:pt>
                <c:pt idx="1921">
                  <c:v>80.844665674710996</c:v>
                </c:pt>
                <c:pt idx="1922">
                  <c:v>80.930147450002551</c:v>
                </c:pt>
                <c:pt idx="1923">
                  <c:v>81.019535475497833</c:v>
                </c:pt>
                <c:pt idx="1924">
                  <c:v>81.100394854714978</c:v>
                </c:pt>
                <c:pt idx="1925">
                  <c:v>81.177022462878085</c:v>
                </c:pt>
                <c:pt idx="1926">
                  <c:v>81.258597987965913</c:v>
                </c:pt>
                <c:pt idx="1927">
                  <c:v>81.336137054509891</c:v>
                </c:pt>
                <c:pt idx="1928">
                  <c:v>81.410160495870514</c:v>
                </c:pt>
                <c:pt idx="1929">
                  <c:v>81.483858416380826</c:v>
                </c:pt>
                <c:pt idx="1930">
                  <c:v>81.55911883697263</c:v>
                </c:pt>
                <c:pt idx="1931">
                  <c:v>81.634965195094992</c:v>
                </c:pt>
                <c:pt idx="1932">
                  <c:v>81.705603219612385</c:v>
                </c:pt>
                <c:pt idx="1933">
                  <c:v>81.782621452795865</c:v>
                </c:pt>
                <c:pt idx="1934">
                  <c:v>81.859118852618849</c:v>
                </c:pt>
                <c:pt idx="1935">
                  <c:v>81.938155315074255</c:v>
                </c:pt>
                <c:pt idx="1936">
                  <c:v>82.012048548094754</c:v>
                </c:pt>
                <c:pt idx="1937">
                  <c:v>82.092452198121464</c:v>
                </c:pt>
                <c:pt idx="1938">
                  <c:v>82.170121473005565</c:v>
                </c:pt>
                <c:pt idx="1939">
                  <c:v>82.239001684931281</c:v>
                </c:pt>
                <c:pt idx="1940">
                  <c:v>82.199613662043703</c:v>
                </c:pt>
                <c:pt idx="1941">
                  <c:v>82.157881889033888</c:v>
                </c:pt>
                <c:pt idx="1942">
                  <c:v>82.121879282989539</c:v>
                </c:pt>
                <c:pt idx="1943">
                  <c:v>82.091150114720222</c:v>
                </c:pt>
                <c:pt idx="1944">
                  <c:v>82.073702197143575</c:v>
                </c:pt>
                <c:pt idx="1945">
                  <c:v>82.068103238518233</c:v>
                </c:pt>
                <c:pt idx="1946">
                  <c:v>82.065954800906184</c:v>
                </c:pt>
                <c:pt idx="1947">
                  <c:v>82.082621468442085</c:v>
                </c:pt>
                <c:pt idx="1948">
                  <c:v>82.099288135977986</c:v>
                </c:pt>
                <c:pt idx="1949">
                  <c:v>82.113806365901837</c:v>
                </c:pt>
                <c:pt idx="1950">
                  <c:v>82.133142304410285</c:v>
                </c:pt>
                <c:pt idx="1951">
                  <c:v>82.151306367857615</c:v>
                </c:pt>
                <c:pt idx="1952">
                  <c:v>82.143754284130409</c:v>
                </c:pt>
                <c:pt idx="1953">
                  <c:v>82.123311574730906</c:v>
                </c:pt>
                <c:pt idx="1954">
                  <c:v>82.102282927800843</c:v>
                </c:pt>
                <c:pt idx="1955">
                  <c:v>81.642191757971887</c:v>
                </c:pt>
                <c:pt idx="1956">
                  <c:v>80.72467868928652</c:v>
                </c:pt>
                <c:pt idx="1957">
                  <c:v>79.879561457710224</c:v>
                </c:pt>
                <c:pt idx="1958">
                  <c:v>78.987634327859269</c:v>
                </c:pt>
                <c:pt idx="1959">
                  <c:v>78.093428552056139</c:v>
                </c:pt>
                <c:pt idx="1960">
                  <c:v>77.221227985734004</c:v>
                </c:pt>
                <c:pt idx="1961">
                  <c:v>76.33275137689634</c:v>
                </c:pt>
                <c:pt idx="1962">
                  <c:v>75.429105496434204</c:v>
                </c:pt>
                <c:pt idx="1963">
                  <c:v>74.564391909669212</c:v>
                </c:pt>
                <c:pt idx="1964">
                  <c:v>73.682035092817387</c:v>
                </c:pt>
                <c:pt idx="1965">
                  <c:v>72.794535046530655</c:v>
                </c:pt>
                <c:pt idx="1966">
                  <c:v>71.917777188304171</c:v>
                </c:pt>
                <c:pt idx="1967">
                  <c:v>71.012764120270731</c:v>
                </c:pt>
                <c:pt idx="1968">
                  <c:v>70.14101928313903</c:v>
                </c:pt>
                <c:pt idx="1969">
                  <c:v>69.283532259250933</c:v>
                </c:pt>
                <c:pt idx="1970">
                  <c:v>68.393037421141344</c:v>
                </c:pt>
                <c:pt idx="1971">
                  <c:v>67.523571229961817</c:v>
                </c:pt>
                <c:pt idx="1972">
                  <c:v>66.646813371735334</c:v>
                </c:pt>
                <c:pt idx="1973">
                  <c:v>65.748115408197918</c:v>
                </c:pt>
                <c:pt idx="1974">
                  <c:v>64.843688277695037</c:v>
                </c:pt>
                <c:pt idx="1975">
                  <c:v>63.956318439748429</c:v>
                </c:pt>
                <c:pt idx="1976">
                  <c:v>63.080146519052505</c:v>
                </c:pt>
                <c:pt idx="1977">
                  <c:v>62.204625640057202</c:v>
                </c:pt>
                <c:pt idx="1978">
                  <c:v>61.359443304310844</c:v>
                </c:pt>
                <c:pt idx="1979">
                  <c:v>60.516930239537032</c:v>
                </c:pt>
                <c:pt idx="1980">
                  <c:v>59.615432796686946</c:v>
                </c:pt>
                <c:pt idx="1981">
                  <c:v>58.734833792426798</c:v>
                </c:pt>
                <c:pt idx="1982">
                  <c:v>57.84746395448019</c:v>
                </c:pt>
                <c:pt idx="1983">
                  <c:v>56.945966511630104</c:v>
                </c:pt>
                <c:pt idx="1984">
                  <c:v>56.078062820532068</c:v>
                </c:pt>
                <c:pt idx="1985">
                  <c:v>55.17096641905664</c:v>
                </c:pt>
                <c:pt idx="1986">
                  <c:v>54.304429915529909</c:v>
                </c:pt>
                <c:pt idx="1987">
                  <c:v>53.436981953622308</c:v>
                </c:pt>
                <c:pt idx="1988">
                  <c:v>52.56100534543657</c:v>
                </c:pt>
                <c:pt idx="1989">
                  <c:v>51.703192800698162</c:v>
                </c:pt>
                <c:pt idx="1990">
                  <c:v>50.831643276076647</c:v>
                </c:pt>
                <c:pt idx="1991">
                  <c:v>49.961916668216872</c:v>
                </c:pt>
                <c:pt idx="1992">
                  <c:v>49.082880164038215</c:v>
                </c:pt>
                <c:pt idx="1993">
                  <c:v>48.547528573617456</c:v>
                </c:pt>
                <c:pt idx="1994">
                  <c:v>47.693166549892339</c:v>
                </c:pt>
                <c:pt idx="1995">
                  <c:v>46.796096190606477</c:v>
                </c:pt>
                <c:pt idx="1996">
                  <c:v>45.893817497715645</c:v>
                </c:pt>
                <c:pt idx="1997">
                  <c:v>45.02037995216233</c:v>
                </c:pt>
                <c:pt idx="1998">
                  <c:v>44.146486677418579</c:v>
                </c:pt>
                <c:pt idx="1999">
                  <c:v>43.277997048789985</c:v>
                </c:pt>
                <c:pt idx="2000">
                  <c:v>42.401174086393439</c:v>
                </c:pt>
                <c:pt idx="2001">
                  <c:v>41.528062061690434</c:v>
                </c:pt>
                <c:pt idx="2002">
                  <c:v>40.668166183510039</c:v>
                </c:pt>
                <c:pt idx="2003">
                  <c:v>39.774936970257841</c:v>
                </c:pt>
                <c:pt idx="2004">
                  <c:v>38.91087442519347</c:v>
                </c:pt>
                <c:pt idx="2005">
                  <c:v>38.362241584080039</c:v>
                </c:pt>
                <c:pt idx="2006">
                  <c:v>38.50983273761085</c:v>
                </c:pt>
                <c:pt idx="2007">
                  <c:v>38.511720758542651</c:v>
                </c:pt>
                <c:pt idx="2008">
                  <c:v>38.510353570971347</c:v>
                </c:pt>
                <c:pt idx="2009">
                  <c:v>38.511850966882776</c:v>
                </c:pt>
                <c:pt idx="2010">
                  <c:v>38.504754612346005</c:v>
                </c:pt>
                <c:pt idx="2011">
                  <c:v>38.506317112427496</c:v>
                </c:pt>
                <c:pt idx="2012">
                  <c:v>38.506968154128117</c:v>
                </c:pt>
                <c:pt idx="2013">
                  <c:v>38.508856175059918</c:v>
                </c:pt>
                <c:pt idx="2014">
                  <c:v>38.510418675141409</c:v>
                </c:pt>
                <c:pt idx="2015">
                  <c:v>38.506968154128117</c:v>
                </c:pt>
                <c:pt idx="2016">
                  <c:v>38.506968154128117</c:v>
                </c:pt>
                <c:pt idx="2017">
                  <c:v>38.512827529433707</c:v>
                </c:pt>
                <c:pt idx="2018">
                  <c:v>38.508986383400043</c:v>
                </c:pt>
                <c:pt idx="2019">
                  <c:v>38.512371800243272</c:v>
                </c:pt>
                <c:pt idx="2020">
                  <c:v>38.513087946113956</c:v>
                </c:pt>
                <c:pt idx="2021">
                  <c:v>38.516473362957186</c:v>
                </c:pt>
                <c:pt idx="2022">
                  <c:v>38.517254612997931</c:v>
                </c:pt>
                <c:pt idx="2023">
                  <c:v>38.513804091984639</c:v>
                </c:pt>
                <c:pt idx="2024">
                  <c:v>38.490561903272464</c:v>
                </c:pt>
                <c:pt idx="2025">
                  <c:v>38.379884814166871</c:v>
                </c:pt>
                <c:pt idx="2026">
                  <c:v>38.324025436253578</c:v>
                </c:pt>
                <c:pt idx="2027">
                  <c:v>38.329819707389106</c:v>
                </c:pt>
                <c:pt idx="2028">
                  <c:v>38.302606164303143</c:v>
                </c:pt>
                <c:pt idx="2029">
                  <c:v>38.221942097596184</c:v>
                </c:pt>
                <c:pt idx="2030">
                  <c:v>37.976369168121892</c:v>
                </c:pt>
                <c:pt idx="2031">
                  <c:v>37.924546248752449</c:v>
                </c:pt>
                <c:pt idx="2032">
                  <c:v>37.861460307962261</c:v>
                </c:pt>
                <c:pt idx="2033">
                  <c:v>37.778126970282756</c:v>
                </c:pt>
                <c:pt idx="2034">
                  <c:v>37.692189465800766</c:v>
                </c:pt>
                <c:pt idx="2035">
                  <c:v>37.540301437045855</c:v>
                </c:pt>
                <c:pt idx="2036">
                  <c:v>37.435874348266225</c:v>
                </c:pt>
                <c:pt idx="2037">
                  <c:v>37.353192052287341</c:v>
                </c:pt>
                <c:pt idx="2038">
                  <c:v>37.28261913194001</c:v>
                </c:pt>
                <c:pt idx="2039">
                  <c:v>37.267905589505972</c:v>
                </c:pt>
                <c:pt idx="2040">
                  <c:v>37.152996729346341</c:v>
                </c:pt>
                <c:pt idx="2041">
                  <c:v>37.047332661335531</c:v>
                </c:pt>
                <c:pt idx="2042">
                  <c:v>36.97767119936907</c:v>
                </c:pt>
                <c:pt idx="2043">
                  <c:v>36.864715464311303</c:v>
                </c:pt>
                <c:pt idx="2044">
                  <c:v>36.735418582567945</c:v>
                </c:pt>
                <c:pt idx="2045">
                  <c:v>36.559181594209804</c:v>
                </c:pt>
                <c:pt idx="2046">
                  <c:v>36.452150338627689</c:v>
                </c:pt>
                <c:pt idx="2047">
                  <c:v>36.453257109518745</c:v>
                </c:pt>
                <c:pt idx="2048">
                  <c:v>36.464780547619739</c:v>
                </c:pt>
                <c:pt idx="2049">
                  <c:v>36.4229185662698</c:v>
                </c:pt>
                <c:pt idx="2050">
                  <c:v>36.19681178364408</c:v>
                </c:pt>
                <c:pt idx="2051">
                  <c:v>35.955796146074135</c:v>
                </c:pt>
                <c:pt idx="2052">
                  <c:v>35.739520093127794</c:v>
                </c:pt>
                <c:pt idx="2053">
                  <c:v>35.615496649159468</c:v>
                </c:pt>
                <c:pt idx="2054">
                  <c:v>35.482293517212383</c:v>
                </c:pt>
                <c:pt idx="2055">
                  <c:v>35.364910698590393</c:v>
                </c:pt>
                <c:pt idx="2056">
                  <c:v>35.235548712676973</c:v>
                </c:pt>
                <c:pt idx="2057">
                  <c:v>35.00690286741883</c:v>
                </c:pt>
                <c:pt idx="2058">
                  <c:v>34.772983584385656</c:v>
                </c:pt>
                <c:pt idx="2059">
                  <c:v>34.552801281235588</c:v>
                </c:pt>
                <c:pt idx="2060">
                  <c:v>34.564129406826396</c:v>
                </c:pt>
                <c:pt idx="2061">
                  <c:v>34.598048679428757</c:v>
                </c:pt>
                <c:pt idx="2062">
                  <c:v>34.479819506595959</c:v>
                </c:pt>
                <c:pt idx="2063">
                  <c:v>34.400001794099808</c:v>
                </c:pt>
                <c:pt idx="2064">
                  <c:v>34.429428878967883</c:v>
                </c:pt>
                <c:pt idx="2065">
                  <c:v>34.307814289291855</c:v>
                </c:pt>
                <c:pt idx="2066">
                  <c:v>34.19922053362825</c:v>
                </c:pt>
                <c:pt idx="2067">
                  <c:v>34.126368967328744</c:v>
                </c:pt>
                <c:pt idx="2068">
                  <c:v>33.941538228522404</c:v>
                </c:pt>
                <c:pt idx="2069">
                  <c:v>33.759181448178424</c:v>
                </c:pt>
                <c:pt idx="2070">
                  <c:v>33.36139496909891</c:v>
                </c:pt>
                <c:pt idx="2071">
                  <c:v>33.204949648439651</c:v>
                </c:pt>
                <c:pt idx="2072">
                  <c:v>33.178061626203998</c:v>
                </c:pt>
                <c:pt idx="2073">
                  <c:v>32.939975676286849</c:v>
                </c:pt>
                <c:pt idx="2074">
                  <c:v>32.737827228243987</c:v>
                </c:pt>
                <c:pt idx="2075">
                  <c:v>32.574025136367709</c:v>
                </c:pt>
                <c:pt idx="2076">
                  <c:v>32.402866273274412</c:v>
                </c:pt>
                <c:pt idx="2077">
                  <c:v>32.374806375977641</c:v>
                </c:pt>
                <c:pt idx="2078">
                  <c:v>31.524741227476625</c:v>
                </c:pt>
                <c:pt idx="2079">
                  <c:v>30.593230762227904</c:v>
                </c:pt>
                <c:pt idx="2080">
                  <c:v>30.495509402964672</c:v>
                </c:pt>
                <c:pt idx="2081">
                  <c:v>30.494142215393367</c:v>
                </c:pt>
                <c:pt idx="2082">
                  <c:v>30.435613566507527</c:v>
                </c:pt>
                <c:pt idx="2083">
                  <c:v>30.445965129547403</c:v>
                </c:pt>
                <c:pt idx="2084">
                  <c:v>30.218426055180316</c:v>
                </c:pt>
                <c:pt idx="2085">
                  <c:v>30.154493760179321</c:v>
                </c:pt>
                <c:pt idx="2086">
                  <c:v>30.203777616916341</c:v>
                </c:pt>
                <c:pt idx="2087">
                  <c:v>30.202996366875595</c:v>
                </c:pt>
                <c:pt idx="2088">
                  <c:v>30.201433866794105</c:v>
                </c:pt>
                <c:pt idx="2089">
                  <c:v>30.18619949099957</c:v>
                </c:pt>
                <c:pt idx="2090">
                  <c:v>30.18711094938044</c:v>
                </c:pt>
                <c:pt idx="2091">
                  <c:v>30.191798449624912</c:v>
                </c:pt>
                <c:pt idx="2092">
                  <c:v>30.181642199095222</c:v>
                </c:pt>
                <c:pt idx="2093">
                  <c:v>30.189715116182924</c:v>
                </c:pt>
              </c:numCache>
            </c:numRef>
          </c:xVal>
          <c:yVal>
            <c:numRef>
              <c:f>'Experimental data'!$P$8:$P$1947</c:f>
              <c:numCache>
                <c:formatCode>0.0</c:formatCode>
                <c:ptCount val="1940"/>
                <c:pt idx="0">
                  <c:v>-2.9000000000000004</c:v>
                </c:pt>
                <c:pt idx="1">
                  <c:v>-2.9001302083401246</c:v>
                </c:pt>
                <c:pt idx="2">
                  <c:v>-2.8971354165172674</c:v>
                </c:pt>
                <c:pt idx="3">
                  <c:v>-2.8993489582993792</c:v>
                </c:pt>
                <c:pt idx="4">
                  <c:v>-2.8989583332790065</c:v>
                </c:pt>
                <c:pt idx="5">
                  <c:v>-2.8968749998370189</c:v>
                </c:pt>
                <c:pt idx="6">
                  <c:v>-2.9019531251018638</c:v>
                </c:pt>
                <c:pt idx="7">
                  <c:v>-2.9007812500407457</c:v>
                </c:pt>
                <c:pt idx="8">
                  <c:v>-2.8997395833197519</c:v>
                </c:pt>
                <c:pt idx="9">
                  <c:v>-2.8990885416191308</c:v>
                </c:pt>
                <c:pt idx="10">
                  <c:v>-2.8996093749796277</c:v>
                </c:pt>
                <c:pt idx="11">
                  <c:v>-2.8983072915783854</c:v>
                </c:pt>
                <c:pt idx="12">
                  <c:v>-2.8970052081771431</c:v>
                </c:pt>
                <c:pt idx="13">
                  <c:v>-2.8997395833197519</c:v>
                </c:pt>
                <c:pt idx="14">
                  <c:v>-2.89752604153764</c:v>
                </c:pt>
                <c:pt idx="15">
                  <c:v>-2.8971354165172674</c:v>
                </c:pt>
                <c:pt idx="16">
                  <c:v>-2.8986979165987581</c:v>
                </c:pt>
                <c:pt idx="17">
                  <c:v>-2.8915364578919256</c:v>
                </c:pt>
                <c:pt idx="18">
                  <c:v>-2.9036458335234787</c:v>
                </c:pt>
                <c:pt idx="19">
                  <c:v>-2.9022135417821122</c:v>
                </c:pt>
                <c:pt idx="20">
                  <c:v>-2.9050781252648452</c:v>
                </c:pt>
                <c:pt idx="21">
                  <c:v>-2.9014322917413669</c:v>
                </c:pt>
                <c:pt idx="22">
                  <c:v>-2.9000000000000004</c:v>
                </c:pt>
                <c:pt idx="23">
                  <c:v>-2.9063802086660875</c:v>
                </c:pt>
                <c:pt idx="24">
                  <c:v>-2.9040364585438514</c:v>
                </c:pt>
                <c:pt idx="25">
                  <c:v>-2.9029947918228576</c:v>
                </c:pt>
                <c:pt idx="26">
                  <c:v>-2.9035156251833545</c:v>
                </c:pt>
                <c:pt idx="27">
                  <c:v>-2.9067708336864602</c:v>
                </c:pt>
                <c:pt idx="28">
                  <c:v>-2.9067708336864602</c:v>
                </c:pt>
                <c:pt idx="29">
                  <c:v>-2.9054687502852179</c:v>
                </c:pt>
                <c:pt idx="30">
                  <c:v>-2.9069010420265844</c:v>
                </c:pt>
                <c:pt idx="31">
                  <c:v>-2.9065104170062117</c:v>
                </c:pt>
                <c:pt idx="32">
                  <c:v>-2.9083333337679509</c:v>
                </c:pt>
                <c:pt idx="33">
                  <c:v>-2.9065104170062117</c:v>
                </c:pt>
                <c:pt idx="34">
                  <c:v>-2.9067708336864602</c:v>
                </c:pt>
                <c:pt idx="35">
                  <c:v>-2.9074218753870813</c:v>
                </c:pt>
                <c:pt idx="36">
                  <c:v>-2.9080729170877024</c:v>
                </c:pt>
                <c:pt idx="37">
                  <c:v>-2.9082031254278267</c:v>
                </c:pt>
                <c:pt idx="38">
                  <c:v>-2.9098958338494416</c:v>
                </c:pt>
                <c:pt idx="39">
                  <c:v>-2.9085937504481993</c:v>
                </c:pt>
                <c:pt idx="40">
                  <c:v>-2.8334635381965203</c:v>
                </c:pt>
                <c:pt idx="41">
                  <c:v>-2.8278645795711785</c:v>
                </c:pt>
                <c:pt idx="42">
                  <c:v>-2.8179687457217373</c:v>
                </c:pt>
                <c:pt idx="43">
                  <c:v>-2.8123697870963955</c:v>
                </c:pt>
                <c:pt idx="44">
                  <c:v>-2.7959635362407429</c:v>
                </c:pt>
                <c:pt idx="45">
                  <c:v>-2.7730468683788789</c:v>
                </c:pt>
                <c:pt idx="46">
                  <c:v>-2.7459635336330397</c:v>
                </c:pt>
                <c:pt idx="47">
                  <c:v>-2.7194010322476974</c:v>
                </c:pt>
                <c:pt idx="48">
                  <c:v>-2.7010416562901813</c:v>
                </c:pt>
                <c:pt idx="49">
                  <c:v>-2.6850260304549014</c:v>
                </c:pt>
                <c:pt idx="50">
                  <c:v>-2.6683593629190003</c:v>
                </c:pt>
                <c:pt idx="51">
                  <c:v>-2.6527343621040931</c:v>
                </c:pt>
                <c:pt idx="52">
                  <c:v>-2.6380208196700554</c:v>
                </c:pt>
                <c:pt idx="53">
                  <c:v>-2.6231770688958935</c:v>
                </c:pt>
                <c:pt idx="54">
                  <c:v>-2.6046874845982533</c:v>
                </c:pt>
                <c:pt idx="55">
                  <c:v>-2.5882812337426007</c:v>
                </c:pt>
                <c:pt idx="56">
                  <c:v>-2.5701822744653331</c:v>
                </c:pt>
                <c:pt idx="57">
                  <c:v>-2.5470051899232207</c:v>
                </c:pt>
                <c:pt idx="58">
                  <c:v>-2.5337239392305495</c:v>
                </c:pt>
                <c:pt idx="59">
                  <c:v>-2.5223958136397417</c:v>
                </c:pt>
                <c:pt idx="60">
                  <c:v>-2.5191406051366361</c:v>
                </c:pt>
                <c:pt idx="61">
                  <c:v>-2.5201822718576299</c:v>
                </c:pt>
                <c:pt idx="62">
                  <c:v>-2.5244791470817294</c:v>
                </c:pt>
                <c:pt idx="63">
                  <c:v>-2.5598958155955192</c:v>
                </c:pt>
                <c:pt idx="64">
                  <c:v>-2.6569010289880683</c:v>
                </c:pt>
                <c:pt idx="65">
                  <c:v>-2.6869791555567648</c:v>
                </c:pt>
                <c:pt idx="66">
                  <c:v>-2.6123697766655827</c:v>
                </c:pt>
                <c:pt idx="67">
                  <c:v>-2.5220051886193691</c:v>
                </c:pt>
                <c:pt idx="68">
                  <c:v>-2.5164062299940273</c:v>
                </c:pt>
                <c:pt idx="69">
                  <c:v>-2.5220051886193691</c:v>
                </c:pt>
                <c:pt idx="70">
                  <c:v>-2.5221353969594933</c:v>
                </c:pt>
                <c:pt idx="71">
                  <c:v>-2.5171874800347727</c:v>
                </c:pt>
                <c:pt idx="72">
                  <c:v>-2.5127603964705489</c:v>
                </c:pt>
                <c:pt idx="73">
                  <c:v>-2.5111978963890582</c:v>
                </c:pt>
                <c:pt idx="74">
                  <c:v>-2.5105468546884371</c:v>
                </c:pt>
                <c:pt idx="75">
                  <c:v>-2.5115885214094309</c:v>
                </c:pt>
                <c:pt idx="76">
                  <c:v>-2.5059895627840891</c:v>
                </c:pt>
                <c:pt idx="77">
                  <c:v>-2.5045572710427226</c:v>
                </c:pt>
                <c:pt idx="78">
                  <c:v>-2.5014322708797412</c:v>
                </c:pt>
                <c:pt idx="79">
                  <c:v>-2.4976562290161386</c:v>
                </c:pt>
                <c:pt idx="80">
                  <c:v>-2.4976562290161386</c:v>
                </c:pt>
                <c:pt idx="81">
                  <c:v>-2.4973958123358901</c:v>
                </c:pt>
                <c:pt idx="82">
                  <c:v>-2.4975260206760144</c:v>
                </c:pt>
                <c:pt idx="83">
                  <c:v>-2.4944010205130329</c:v>
                </c:pt>
                <c:pt idx="84">
                  <c:v>-2.4925781037512937</c:v>
                </c:pt>
                <c:pt idx="85">
                  <c:v>-2.4959635205945236</c:v>
                </c:pt>
                <c:pt idx="86">
                  <c:v>-2.4942708121729087</c:v>
                </c:pt>
                <c:pt idx="87">
                  <c:v>-2.4928385204315422</c:v>
                </c:pt>
                <c:pt idx="88">
                  <c:v>-2.4962239372747721</c:v>
                </c:pt>
                <c:pt idx="89">
                  <c:v>-2.4932291454519149</c:v>
                </c:pt>
                <c:pt idx="90">
                  <c:v>-2.4906249786494303</c:v>
                </c:pt>
                <c:pt idx="91">
                  <c:v>-2.4907551869895546</c:v>
                </c:pt>
                <c:pt idx="92">
                  <c:v>-2.4920572703907968</c:v>
                </c:pt>
                <c:pt idx="93">
                  <c:v>-2.4911458120099272</c:v>
                </c:pt>
                <c:pt idx="94">
                  <c:v>-2.4863281034253308</c:v>
                </c:pt>
                <c:pt idx="95">
                  <c:v>-2.4878906035068216</c:v>
                </c:pt>
                <c:pt idx="96">
                  <c:v>-2.4854166450444612</c:v>
                </c:pt>
                <c:pt idx="97">
                  <c:v>-2.4865885201055793</c:v>
                </c:pt>
                <c:pt idx="98">
                  <c:v>-2.4867187284457035</c:v>
                </c:pt>
                <c:pt idx="99">
                  <c:v>-2.4873697701463247</c:v>
                </c:pt>
                <c:pt idx="100">
                  <c:v>-2.4864583117654551</c:v>
                </c:pt>
                <c:pt idx="101">
                  <c:v>-2.4839843533030947</c:v>
                </c:pt>
                <c:pt idx="102">
                  <c:v>-2.4835937282827221</c:v>
                </c:pt>
                <c:pt idx="103">
                  <c:v>-2.4868489367858277</c:v>
                </c:pt>
                <c:pt idx="104">
                  <c:v>-2.4839843533030947</c:v>
                </c:pt>
                <c:pt idx="105">
                  <c:v>-2.482421853221604</c:v>
                </c:pt>
                <c:pt idx="106">
                  <c:v>-2.4821614365413556</c:v>
                </c:pt>
                <c:pt idx="107">
                  <c:v>-2.4811197698203618</c:v>
                </c:pt>
                <c:pt idx="108">
                  <c:v>-2.4804687281197406</c:v>
                </c:pt>
                <c:pt idx="109">
                  <c:v>-2.4809895614802375</c:v>
                </c:pt>
                <c:pt idx="110">
                  <c:v>-2.4798176864191195</c:v>
                </c:pt>
                <c:pt idx="111">
                  <c:v>-2.4778645613172561</c:v>
                </c:pt>
                <c:pt idx="112">
                  <c:v>-2.4747395611542746</c:v>
                </c:pt>
                <c:pt idx="113">
                  <c:v>-2.4761718528956411</c:v>
                </c:pt>
                <c:pt idx="114">
                  <c:v>-2.4761718528956411</c:v>
                </c:pt>
                <c:pt idx="115">
                  <c:v>-2.4752603945147715</c:v>
                </c:pt>
                <c:pt idx="116">
                  <c:v>-2.4743489361339019</c:v>
                </c:pt>
                <c:pt idx="117">
                  <c:v>-2.473828102773405</c:v>
                </c:pt>
                <c:pt idx="118">
                  <c:v>-2.4748697694943989</c:v>
                </c:pt>
                <c:pt idx="119">
                  <c:v>-2.4723958110320385</c:v>
                </c:pt>
                <c:pt idx="120">
                  <c:v>-2.47552081119502</c:v>
                </c:pt>
                <c:pt idx="121">
                  <c:v>-2.4757812278752684</c:v>
                </c:pt>
                <c:pt idx="122">
                  <c:v>-2.4707031026104236</c:v>
                </c:pt>
                <c:pt idx="123">
                  <c:v>-2.472656227712287</c:v>
                </c:pt>
                <c:pt idx="124">
                  <c:v>-2.4679687274678148</c:v>
                </c:pt>
                <c:pt idx="125">
                  <c:v>-2.4658853940258272</c:v>
                </c:pt>
                <c:pt idx="126">
                  <c:v>-2.4651041439850818</c:v>
                </c:pt>
                <c:pt idx="127">
                  <c:v>-2.4679687274678148</c:v>
                </c:pt>
                <c:pt idx="128">
                  <c:v>-2.4677083107875664</c:v>
                </c:pt>
                <c:pt idx="129">
                  <c:v>-2.4651041439850818</c:v>
                </c:pt>
                <c:pt idx="130">
                  <c:v>-2.4661458107060756</c:v>
                </c:pt>
                <c:pt idx="131">
                  <c:v>-2.4649739356449576</c:v>
                </c:pt>
                <c:pt idx="132">
                  <c:v>-2.4632812272233426</c:v>
                </c:pt>
                <c:pt idx="133">
                  <c:v>-2.4632812272233426</c:v>
                </c:pt>
                <c:pt idx="134">
                  <c:v>-2.4630208105430942</c:v>
                </c:pt>
                <c:pt idx="135">
                  <c:v>-2.4626301855227215</c:v>
                </c:pt>
                <c:pt idx="136">
                  <c:v>-2.4627603938628457</c:v>
                </c:pt>
                <c:pt idx="137">
                  <c:v>-2.4621093521622246</c:v>
                </c:pt>
                <c:pt idx="138">
                  <c:v>-2.4605468520807339</c:v>
                </c:pt>
                <c:pt idx="139">
                  <c:v>-2.4614583104616035</c:v>
                </c:pt>
                <c:pt idx="140">
                  <c:v>-2.4635416439035911</c:v>
                </c:pt>
                <c:pt idx="141">
                  <c:v>-2.4624999771825973</c:v>
                </c:pt>
                <c:pt idx="142">
                  <c:v>-2.4641926856042122</c:v>
                </c:pt>
                <c:pt idx="143">
                  <c:v>-2.4653645606653303</c:v>
                </c:pt>
                <c:pt idx="144">
                  <c:v>-2.4630208105430942</c:v>
                </c:pt>
                <c:pt idx="145">
                  <c:v>-2.4627603938628457</c:v>
                </c:pt>
                <c:pt idx="146">
                  <c:v>-2.4624999771825973</c:v>
                </c:pt>
                <c:pt idx="147">
                  <c:v>-2.4630208105430942</c:v>
                </c:pt>
                <c:pt idx="148">
                  <c:v>-2.4636718522437153</c:v>
                </c:pt>
                <c:pt idx="149">
                  <c:v>-2.4671874774270695</c:v>
                </c:pt>
                <c:pt idx="150">
                  <c:v>-2.4662760190461999</c:v>
                </c:pt>
                <c:pt idx="151">
                  <c:v>-2.4648437273048334</c:v>
                </c:pt>
                <c:pt idx="152">
                  <c:v>-2.4623697688424731</c:v>
                </c:pt>
                <c:pt idx="153">
                  <c:v>-2.4632812272233426</c:v>
                </c:pt>
                <c:pt idx="154">
                  <c:v>-2.4643228939443365</c:v>
                </c:pt>
                <c:pt idx="155">
                  <c:v>-2.4632812272233426</c:v>
                </c:pt>
                <c:pt idx="156">
                  <c:v>-2.4626301855227215</c:v>
                </c:pt>
                <c:pt idx="157">
                  <c:v>-2.4635416439035911</c:v>
                </c:pt>
                <c:pt idx="158">
                  <c:v>-2.4623697688424731</c:v>
                </c:pt>
                <c:pt idx="159">
                  <c:v>-2.4613281021214792</c:v>
                </c:pt>
                <c:pt idx="160">
                  <c:v>-2.4624999771825973</c:v>
                </c:pt>
                <c:pt idx="161">
                  <c:v>-2.4621093521622246</c:v>
                </c:pt>
                <c:pt idx="162">
                  <c:v>-2.4634114355634669</c:v>
                </c:pt>
                <c:pt idx="163">
                  <c:v>-2.4638020605838395</c:v>
                </c:pt>
                <c:pt idx="164">
                  <c:v>-2.4615885188017277</c:v>
                </c:pt>
                <c:pt idx="165">
                  <c:v>-2.4626301855227215</c:v>
                </c:pt>
                <c:pt idx="166">
                  <c:v>-2.4634114355634669</c:v>
                </c:pt>
                <c:pt idx="167">
                  <c:v>-2.4647135189647091</c:v>
                </c:pt>
                <c:pt idx="168">
                  <c:v>-2.4641926856042122</c:v>
                </c:pt>
                <c:pt idx="169">
                  <c:v>-2.465234352325206</c:v>
                </c:pt>
                <c:pt idx="170">
                  <c:v>-2.4654947690054545</c:v>
                </c:pt>
                <c:pt idx="171">
                  <c:v>-2.4631510188832184</c:v>
                </c:pt>
                <c:pt idx="172">
                  <c:v>-2.46289060220297</c:v>
                </c:pt>
                <c:pt idx="173">
                  <c:v>-2.4678385191276906</c:v>
                </c:pt>
                <c:pt idx="174">
                  <c:v>-2.4639322689239638</c:v>
                </c:pt>
                <c:pt idx="175">
                  <c:v>-2.4627603938628457</c:v>
                </c:pt>
                <c:pt idx="176">
                  <c:v>-2.4623697688424731</c:v>
                </c:pt>
                <c:pt idx="177">
                  <c:v>-2.46289060220297</c:v>
                </c:pt>
                <c:pt idx="178">
                  <c:v>-2.4623697688424731</c:v>
                </c:pt>
                <c:pt idx="179">
                  <c:v>-2.46289060220297</c:v>
                </c:pt>
                <c:pt idx="180">
                  <c:v>-2.4639322689239638</c:v>
                </c:pt>
                <c:pt idx="181">
                  <c:v>-2.4631510188832184</c:v>
                </c:pt>
                <c:pt idx="182">
                  <c:v>-2.4634114355634669</c:v>
                </c:pt>
                <c:pt idx="183">
                  <c:v>-2.4630208105430942</c:v>
                </c:pt>
                <c:pt idx="184">
                  <c:v>-2.4631510188832184</c:v>
                </c:pt>
                <c:pt idx="185">
                  <c:v>-2.4623697688424731</c:v>
                </c:pt>
                <c:pt idx="186">
                  <c:v>-2.4614583104616035</c:v>
                </c:pt>
                <c:pt idx="187">
                  <c:v>-2.4602864354004854</c:v>
                </c:pt>
                <c:pt idx="188">
                  <c:v>-2.4613281021214792</c:v>
                </c:pt>
                <c:pt idx="189">
                  <c:v>-2.4639322689239638</c:v>
                </c:pt>
                <c:pt idx="190">
                  <c:v>-2.4645833106245849</c:v>
                </c:pt>
                <c:pt idx="191">
                  <c:v>-2.4636718522437153</c:v>
                </c:pt>
                <c:pt idx="192">
                  <c:v>-2.46289060220297</c:v>
                </c:pt>
                <c:pt idx="193">
                  <c:v>-2.4606770604208581</c:v>
                </c:pt>
                <c:pt idx="194">
                  <c:v>-2.4624999771825973</c:v>
                </c:pt>
                <c:pt idx="195">
                  <c:v>-2.4618489354819761</c:v>
                </c:pt>
                <c:pt idx="196">
                  <c:v>-2.4608072687609823</c:v>
                </c:pt>
                <c:pt idx="197">
                  <c:v>-2.4597656020399885</c:v>
                </c:pt>
                <c:pt idx="198">
                  <c:v>-2.461197893781355</c:v>
                </c:pt>
                <c:pt idx="199">
                  <c:v>-2.4605468520807339</c:v>
                </c:pt>
                <c:pt idx="200">
                  <c:v>-2.4579426852782493</c:v>
                </c:pt>
                <c:pt idx="201">
                  <c:v>-2.4591145603393674</c:v>
                </c:pt>
                <c:pt idx="202">
                  <c:v>-2.4566406018770071</c:v>
                </c:pt>
                <c:pt idx="203">
                  <c:v>-2.454296851754771</c:v>
                </c:pt>
                <c:pt idx="204">
                  <c:v>-2.455468726815889</c:v>
                </c:pt>
                <c:pt idx="205">
                  <c:v>-2.4552083101356406</c:v>
                </c:pt>
                <c:pt idx="206">
                  <c:v>-2.448567684789305</c:v>
                </c:pt>
                <c:pt idx="207">
                  <c:v>-2.448567684789305</c:v>
                </c:pt>
                <c:pt idx="208">
                  <c:v>-2.4463541430071931</c:v>
                </c:pt>
                <c:pt idx="209">
                  <c:v>-2.4355468507768823</c:v>
                </c:pt>
                <c:pt idx="210">
                  <c:v>-2.4167968497989936</c:v>
                </c:pt>
                <c:pt idx="211">
                  <c:v>-2.4032551824260739</c:v>
                </c:pt>
                <c:pt idx="212">
                  <c:v>-2.3871093482506698</c:v>
                </c:pt>
                <c:pt idx="213">
                  <c:v>-2.3703124723746445</c:v>
                </c:pt>
                <c:pt idx="214">
                  <c:v>-2.3542968465393646</c:v>
                </c:pt>
                <c:pt idx="215">
                  <c:v>-2.337369762323215</c:v>
                </c:pt>
                <c:pt idx="216">
                  <c:v>-2.3236978866101712</c:v>
                </c:pt>
                <c:pt idx="217">
                  <c:v>-2.3061197606934005</c:v>
                </c:pt>
                <c:pt idx="218">
                  <c:v>-2.290364551538369</c:v>
                </c:pt>
                <c:pt idx="219">
                  <c:v>-2.2751301757438345</c:v>
                </c:pt>
                <c:pt idx="220">
                  <c:v>-2.2632812167925298</c:v>
                </c:pt>
                <c:pt idx="221">
                  <c:v>-2.2601562166295484</c:v>
                </c:pt>
                <c:pt idx="222">
                  <c:v>-2.2570312164665669</c:v>
                </c:pt>
                <c:pt idx="223">
                  <c:v>-2.252473924562219</c:v>
                </c:pt>
                <c:pt idx="224">
                  <c:v>-2.2527343412424674</c:v>
                </c:pt>
                <c:pt idx="225">
                  <c:v>-2.2515624661813494</c:v>
                </c:pt>
                <c:pt idx="226">
                  <c:v>-2.2529947579227159</c:v>
                </c:pt>
                <c:pt idx="227">
                  <c:v>-2.2550780913647035</c:v>
                </c:pt>
                <c:pt idx="228">
                  <c:v>-2.2561197580856973</c:v>
                </c:pt>
                <c:pt idx="229">
                  <c:v>-2.2575520498270638</c:v>
                </c:pt>
                <c:pt idx="230">
                  <c:v>-2.2591145499085545</c:v>
                </c:pt>
                <c:pt idx="231">
                  <c:v>-2.2582030915276849</c:v>
                </c:pt>
                <c:pt idx="232">
                  <c:v>-2.2591145499085545</c:v>
                </c:pt>
                <c:pt idx="233">
                  <c:v>-2.2592447582486788</c:v>
                </c:pt>
                <c:pt idx="234">
                  <c:v>-2.260546841649921</c:v>
                </c:pt>
                <c:pt idx="235">
                  <c:v>-2.2626301750919087</c:v>
                </c:pt>
                <c:pt idx="236">
                  <c:v>-2.2614583000307906</c:v>
                </c:pt>
                <c:pt idx="237">
                  <c:v>-2.2601562166295484</c:v>
                </c:pt>
                <c:pt idx="238">
                  <c:v>-2.260546841649921</c:v>
                </c:pt>
                <c:pt idx="239">
                  <c:v>-2.2592447582486788</c:v>
                </c:pt>
                <c:pt idx="240">
                  <c:v>-2.2598957999492999</c:v>
                </c:pt>
                <c:pt idx="241">
                  <c:v>-2.2608072583301695</c:v>
                </c:pt>
                <c:pt idx="242">
                  <c:v>-2.2597655916091757</c:v>
                </c:pt>
                <c:pt idx="243">
                  <c:v>-2.2597655916091757</c:v>
                </c:pt>
                <c:pt idx="244">
                  <c:v>-2.2589843415684303</c:v>
                </c:pt>
                <c:pt idx="245">
                  <c:v>-2.2575520498270638</c:v>
                </c:pt>
                <c:pt idx="246">
                  <c:v>-2.2520832995418463</c:v>
                </c:pt>
                <c:pt idx="247">
                  <c:v>-2.2549478830245793</c:v>
                </c:pt>
                <c:pt idx="248">
                  <c:v>-2.253645799623337</c:v>
                </c:pt>
                <c:pt idx="249">
                  <c:v>-2.2520832995418463</c:v>
                </c:pt>
                <c:pt idx="250">
                  <c:v>-2.2531249662628401</c:v>
                </c:pt>
                <c:pt idx="251">
                  <c:v>-2.2445312158146411</c:v>
                </c:pt>
                <c:pt idx="252">
                  <c:v>-2.2447916324948896</c:v>
                </c:pt>
                <c:pt idx="253">
                  <c:v>-2.2425780907127777</c:v>
                </c:pt>
                <c:pt idx="254">
                  <c:v>-2.2404947572707901</c:v>
                </c:pt>
                <c:pt idx="255">
                  <c:v>-2.2404947572707901</c:v>
                </c:pt>
                <c:pt idx="256">
                  <c:v>-2.2423176740325292</c:v>
                </c:pt>
                <c:pt idx="257">
                  <c:v>-2.2411457989714112</c:v>
                </c:pt>
                <c:pt idx="258">
                  <c:v>-2.2430989240732746</c:v>
                </c:pt>
                <c:pt idx="259">
                  <c:v>-2.2407551739510385</c:v>
                </c:pt>
                <c:pt idx="260">
                  <c:v>-2.2425780907127777</c:v>
                </c:pt>
                <c:pt idx="261">
                  <c:v>-2.2442707991343926</c:v>
                </c:pt>
                <c:pt idx="262">
                  <c:v>-2.2420572573522808</c:v>
                </c:pt>
                <c:pt idx="263">
                  <c:v>-2.2436197574337715</c:v>
                </c:pt>
                <c:pt idx="264">
                  <c:v>-2.2423176740325292</c:v>
                </c:pt>
                <c:pt idx="265">
                  <c:v>-2.2434895490936473</c:v>
                </c:pt>
                <c:pt idx="266">
                  <c:v>-2.2412760073115354</c:v>
                </c:pt>
                <c:pt idx="267">
                  <c:v>-2.2402343405905416</c:v>
                </c:pt>
                <c:pt idx="268">
                  <c:v>-2.2411457989714112</c:v>
                </c:pt>
                <c:pt idx="269">
                  <c:v>-2.2417968406720323</c:v>
                </c:pt>
                <c:pt idx="270">
                  <c:v>-2.2411457989714112</c:v>
                </c:pt>
                <c:pt idx="271">
                  <c:v>-2.2394530905497962</c:v>
                </c:pt>
                <c:pt idx="272">
                  <c:v>-2.2404947572707901</c:v>
                </c:pt>
                <c:pt idx="273">
                  <c:v>-2.241015590631287</c:v>
                </c:pt>
                <c:pt idx="274">
                  <c:v>-2.2408853822911627</c:v>
                </c:pt>
                <c:pt idx="275">
                  <c:v>-2.2406249656109143</c:v>
                </c:pt>
                <c:pt idx="276">
                  <c:v>-2.2424478823726535</c:v>
                </c:pt>
                <c:pt idx="277">
                  <c:v>-2.2412760073115354</c:v>
                </c:pt>
                <c:pt idx="278">
                  <c:v>-2.2380207988084297</c:v>
                </c:pt>
                <c:pt idx="279">
                  <c:v>-2.2412760073115354</c:v>
                </c:pt>
                <c:pt idx="280">
                  <c:v>-2.2397135072300447</c:v>
                </c:pt>
                <c:pt idx="281">
                  <c:v>-2.2430989240732746</c:v>
                </c:pt>
                <c:pt idx="282">
                  <c:v>-2.2384114238288024</c:v>
                </c:pt>
                <c:pt idx="283">
                  <c:v>-2.2398437155701689</c:v>
                </c:pt>
                <c:pt idx="284">
                  <c:v>-2.2355468403460694</c:v>
                </c:pt>
                <c:pt idx="285">
                  <c:v>-2.2388020488491751</c:v>
                </c:pt>
                <c:pt idx="286">
                  <c:v>-2.2358072570263179</c:v>
                </c:pt>
                <c:pt idx="287">
                  <c:v>-2.2361978820466906</c:v>
                </c:pt>
                <c:pt idx="288">
                  <c:v>-2.2358072570263179</c:v>
                </c:pt>
                <c:pt idx="289">
                  <c:v>-2.2298176733806034</c:v>
                </c:pt>
                <c:pt idx="290">
                  <c:v>-2.2285155899793612</c:v>
                </c:pt>
                <c:pt idx="291">
                  <c:v>-2.2285155899793612</c:v>
                </c:pt>
                <c:pt idx="292">
                  <c:v>-2.2368489237473117</c:v>
                </c:pt>
                <c:pt idx="293">
                  <c:v>-2.2444010074745169</c:v>
                </c:pt>
                <c:pt idx="294">
                  <c:v>-2.2457030908757591</c:v>
                </c:pt>
                <c:pt idx="295">
                  <c:v>-2.2477864243177468</c:v>
                </c:pt>
                <c:pt idx="296">
                  <c:v>-2.249088507718989</c:v>
                </c:pt>
                <c:pt idx="297">
                  <c:v>-2.2462239242362561</c:v>
                </c:pt>
                <c:pt idx="298">
                  <c:v>-2.2458332992158834</c:v>
                </c:pt>
                <c:pt idx="299">
                  <c:v>-2.2477864243177468</c:v>
                </c:pt>
                <c:pt idx="300">
                  <c:v>-2.2460937158961318</c:v>
                </c:pt>
                <c:pt idx="301">
                  <c:v>-2.250781216140604</c:v>
                </c:pt>
                <c:pt idx="302">
                  <c:v>-2.2485676743584921</c:v>
                </c:pt>
                <c:pt idx="303">
                  <c:v>-2.2477864243177468</c:v>
                </c:pt>
                <c:pt idx="304">
                  <c:v>-2.2451822575152622</c:v>
                </c:pt>
                <c:pt idx="305">
                  <c:v>-2.2472655909572499</c:v>
                </c:pt>
                <c:pt idx="306">
                  <c:v>-2.2499999660998586</c:v>
                </c:pt>
                <c:pt idx="307">
                  <c:v>-2.2509114244807282</c:v>
                </c:pt>
                <c:pt idx="308">
                  <c:v>-2.247916632657871</c:v>
                </c:pt>
                <c:pt idx="309">
                  <c:v>-2.2466145492566287</c:v>
                </c:pt>
                <c:pt idx="310">
                  <c:v>-2.2442707991343926</c:v>
                </c:pt>
                <c:pt idx="311">
                  <c:v>-2.2459635075560076</c:v>
                </c:pt>
                <c:pt idx="312">
                  <c:v>-2.2440103824541442</c:v>
                </c:pt>
                <c:pt idx="313">
                  <c:v>-2.2440103824541442</c:v>
                </c:pt>
                <c:pt idx="314">
                  <c:v>-2.24388017411402</c:v>
                </c:pt>
                <c:pt idx="315">
                  <c:v>-2.2440103824541442</c:v>
                </c:pt>
                <c:pt idx="316">
                  <c:v>-2.2429687157331504</c:v>
                </c:pt>
                <c:pt idx="317">
                  <c:v>-2.2430989240732746</c:v>
                </c:pt>
                <c:pt idx="318">
                  <c:v>-2.2437499657738957</c:v>
                </c:pt>
                <c:pt idx="319">
                  <c:v>-2.2430989240732746</c:v>
                </c:pt>
                <c:pt idx="320">
                  <c:v>-2.2433593407535231</c:v>
                </c:pt>
                <c:pt idx="321">
                  <c:v>-2.2432291324133988</c:v>
                </c:pt>
                <c:pt idx="322">
                  <c:v>-2.2430989240732746</c:v>
                </c:pt>
                <c:pt idx="323">
                  <c:v>-2.2441405907942684</c:v>
                </c:pt>
                <c:pt idx="324">
                  <c:v>-2.2430989240732746</c:v>
                </c:pt>
                <c:pt idx="325">
                  <c:v>-2.2440103824541442</c:v>
                </c:pt>
                <c:pt idx="326">
                  <c:v>-2.2403645489306658</c:v>
                </c:pt>
                <c:pt idx="327">
                  <c:v>-2.2411457989714112</c:v>
                </c:pt>
                <c:pt idx="328">
                  <c:v>-2.2403645489306658</c:v>
                </c:pt>
                <c:pt idx="329">
                  <c:v>-2.2385416321689267</c:v>
                </c:pt>
                <c:pt idx="330">
                  <c:v>-2.241015590631287</c:v>
                </c:pt>
                <c:pt idx="331">
                  <c:v>-2.2429687157331504</c:v>
                </c:pt>
                <c:pt idx="332">
                  <c:v>-2.2401041322504174</c:v>
                </c:pt>
                <c:pt idx="333">
                  <c:v>-2.2361978820466906</c:v>
                </c:pt>
                <c:pt idx="334">
                  <c:v>-2.233593715244206</c:v>
                </c:pt>
                <c:pt idx="335">
                  <c:v>-2.2309895484417215</c:v>
                </c:pt>
                <c:pt idx="336">
                  <c:v>-2.2298176733806034</c:v>
                </c:pt>
                <c:pt idx="337">
                  <c:v>-2.2281249649589885</c:v>
                </c:pt>
                <c:pt idx="338">
                  <c:v>-2.2277343399386158</c:v>
                </c:pt>
                <c:pt idx="339">
                  <c:v>-2.2268228815577462</c:v>
                </c:pt>
                <c:pt idx="340">
                  <c:v>-2.2296874650404792</c:v>
                </c:pt>
                <c:pt idx="341">
                  <c:v>-2.2354166320059452</c:v>
                </c:pt>
                <c:pt idx="342">
                  <c:v>-2.2404947572707901</c:v>
                </c:pt>
                <c:pt idx="343">
                  <c:v>-2.242187465692405</c:v>
                </c:pt>
                <c:pt idx="344">
                  <c:v>-2.2437499657738957</c:v>
                </c:pt>
                <c:pt idx="345">
                  <c:v>-2.2429687157331504</c:v>
                </c:pt>
                <c:pt idx="346">
                  <c:v>-2.2407551739510385</c:v>
                </c:pt>
                <c:pt idx="347">
                  <c:v>-2.2430989240732746</c:v>
                </c:pt>
                <c:pt idx="348">
                  <c:v>-2.2411457989714112</c:v>
                </c:pt>
                <c:pt idx="349">
                  <c:v>-2.2415364239917839</c:v>
                </c:pt>
                <c:pt idx="350">
                  <c:v>-2.2403645489306658</c:v>
                </c:pt>
                <c:pt idx="351">
                  <c:v>-2.2425780907127777</c:v>
                </c:pt>
                <c:pt idx="352">
                  <c:v>-2.2390624655294236</c:v>
                </c:pt>
                <c:pt idx="353">
                  <c:v>-2.2414062156516597</c:v>
                </c:pt>
                <c:pt idx="354">
                  <c:v>-2.2408853822911627</c:v>
                </c:pt>
                <c:pt idx="355">
                  <c:v>-2.2425780907127777</c:v>
                </c:pt>
                <c:pt idx="356">
                  <c:v>-2.2437499657738957</c:v>
                </c:pt>
                <c:pt idx="357">
                  <c:v>-2.2399739239102932</c:v>
                </c:pt>
                <c:pt idx="358">
                  <c:v>-2.2376301737880571</c:v>
                </c:pt>
                <c:pt idx="359">
                  <c:v>-2.2333332985639576</c:v>
                </c:pt>
                <c:pt idx="360">
                  <c:v>-2.2368489237473117</c:v>
                </c:pt>
                <c:pt idx="361">
                  <c:v>-2.2377603821281813</c:v>
                </c:pt>
                <c:pt idx="362">
                  <c:v>-2.2354166320059452</c:v>
                </c:pt>
                <c:pt idx="363">
                  <c:v>-2.2365885070670632</c:v>
                </c:pt>
                <c:pt idx="364">
                  <c:v>-2.2369791320874359</c:v>
                </c:pt>
                <c:pt idx="365">
                  <c:v>-2.236458298726939</c:v>
                </c:pt>
                <c:pt idx="366">
                  <c:v>-2.2325520485232122</c:v>
                </c:pt>
                <c:pt idx="367">
                  <c:v>-2.2347655903053241</c:v>
                </c:pt>
                <c:pt idx="368">
                  <c:v>-2.2345051736250756</c:v>
                </c:pt>
                <c:pt idx="369">
                  <c:v>-2.2321614235028395</c:v>
                </c:pt>
                <c:pt idx="370">
                  <c:v>-2.2369791320874359</c:v>
                </c:pt>
                <c:pt idx="371">
                  <c:v>-2.2345051736250756</c:v>
                </c:pt>
                <c:pt idx="372">
                  <c:v>-2.2291666316799823</c:v>
                </c:pt>
                <c:pt idx="373">
                  <c:v>-2.2337239235843303</c:v>
                </c:pt>
                <c:pt idx="374">
                  <c:v>-2.2337239235843303</c:v>
                </c:pt>
                <c:pt idx="375">
                  <c:v>-2.2372395487676844</c:v>
                </c:pt>
                <c:pt idx="376">
                  <c:v>-2.2316405901423426</c:v>
                </c:pt>
                <c:pt idx="377">
                  <c:v>-2.2359374653664421</c:v>
                </c:pt>
                <c:pt idx="378">
                  <c:v>-2.2342447569448272</c:v>
                </c:pt>
                <c:pt idx="379">
                  <c:v>-2.235286423665821</c:v>
                </c:pt>
                <c:pt idx="380">
                  <c:v>-2.2360676737065663</c:v>
                </c:pt>
                <c:pt idx="381">
                  <c:v>-2.2359374653664421</c:v>
                </c:pt>
                <c:pt idx="382">
                  <c:v>-2.2332030902238333</c:v>
                </c:pt>
                <c:pt idx="383">
                  <c:v>-2.2337239235843303</c:v>
                </c:pt>
                <c:pt idx="384">
                  <c:v>-2.2328124652034607</c:v>
                </c:pt>
                <c:pt idx="385">
                  <c:v>-2.2311197567818457</c:v>
                </c:pt>
                <c:pt idx="386">
                  <c:v>-2.2302082984009761</c:v>
                </c:pt>
                <c:pt idx="387">
                  <c:v>-2.2308593401015973</c:v>
                </c:pt>
                <c:pt idx="388">
                  <c:v>-2.2305989234213488</c:v>
                </c:pt>
                <c:pt idx="389">
                  <c:v>-2.2291666316799823</c:v>
                </c:pt>
                <c:pt idx="390">
                  <c:v>-2.2281249649589885</c:v>
                </c:pt>
                <c:pt idx="391">
                  <c:v>-2.22786454827874</c:v>
                </c:pt>
                <c:pt idx="392">
                  <c:v>-2.2281249649589885</c:v>
                </c:pt>
                <c:pt idx="393">
                  <c:v>-2.2283853816392369</c:v>
                </c:pt>
                <c:pt idx="394">
                  <c:v>-2.2259114231768766</c:v>
                </c:pt>
                <c:pt idx="395">
                  <c:v>-2.2286457983194854</c:v>
                </c:pt>
                <c:pt idx="396">
                  <c:v>-2.2269530898978704</c:v>
                </c:pt>
                <c:pt idx="397">
                  <c:v>-2.2261718398571251</c:v>
                </c:pt>
                <c:pt idx="398">
                  <c:v>-2.2272135065781189</c:v>
                </c:pt>
                <c:pt idx="399">
                  <c:v>-2.2257812148367524</c:v>
                </c:pt>
                <c:pt idx="400">
                  <c:v>-2.2229166313540194</c:v>
                </c:pt>
                <c:pt idx="401">
                  <c:v>-2.2207030895719075</c:v>
                </c:pt>
                <c:pt idx="402">
                  <c:v>-2.2194010061706653</c:v>
                </c:pt>
                <c:pt idx="403">
                  <c:v>-2.2175780894089261</c:v>
                </c:pt>
                <c:pt idx="404">
                  <c:v>-2.2179687144292988</c:v>
                </c:pt>
                <c:pt idx="405">
                  <c:v>-2.2117187141033359</c:v>
                </c:pt>
                <c:pt idx="406">
                  <c:v>-2.2131510058447024</c:v>
                </c:pt>
                <c:pt idx="407">
                  <c:v>-2.2127603808243297</c:v>
                </c:pt>
                <c:pt idx="408">
                  <c:v>-2.2153645476268142</c:v>
                </c:pt>
                <c:pt idx="409">
                  <c:v>-2.2214843396126529</c:v>
                </c:pt>
                <c:pt idx="410">
                  <c:v>-2.2257812148367524</c:v>
                </c:pt>
                <c:pt idx="411">
                  <c:v>-2.2296874650404792</c:v>
                </c:pt>
                <c:pt idx="412">
                  <c:v>-2.2286457983194854</c:v>
                </c:pt>
                <c:pt idx="413">
                  <c:v>-2.2289062149997338</c:v>
                </c:pt>
                <c:pt idx="414">
                  <c:v>-2.2282551732991127</c:v>
                </c:pt>
                <c:pt idx="415">
                  <c:v>-2.2308593401015973</c:v>
                </c:pt>
                <c:pt idx="416">
                  <c:v>-2.2290364233398581</c:v>
                </c:pt>
                <c:pt idx="417">
                  <c:v>-2.2289062149997338</c:v>
                </c:pt>
                <c:pt idx="418">
                  <c:v>-2.2290364233398581</c:v>
                </c:pt>
                <c:pt idx="419">
                  <c:v>-2.2305989234213488</c:v>
                </c:pt>
                <c:pt idx="420">
                  <c:v>-2.229557256700355</c:v>
                </c:pt>
                <c:pt idx="421">
                  <c:v>-2.2296874650404792</c:v>
                </c:pt>
                <c:pt idx="422">
                  <c:v>-2.2300780900608519</c:v>
                </c:pt>
                <c:pt idx="423">
                  <c:v>-2.2311197567818457</c:v>
                </c:pt>
                <c:pt idx="424">
                  <c:v>-2.2305989234213488</c:v>
                </c:pt>
                <c:pt idx="425">
                  <c:v>-2.2315103818022184</c:v>
                </c:pt>
                <c:pt idx="426">
                  <c:v>-2.2292968400201065</c:v>
                </c:pt>
                <c:pt idx="427">
                  <c:v>-2.2282551732991127</c:v>
                </c:pt>
                <c:pt idx="428">
                  <c:v>-2.2299478817207277</c:v>
                </c:pt>
                <c:pt idx="429">
                  <c:v>-2.2311197567818457</c:v>
                </c:pt>
                <c:pt idx="430">
                  <c:v>-2.2292968400201065</c:v>
                </c:pt>
                <c:pt idx="431">
                  <c:v>-2.2292968400201065</c:v>
                </c:pt>
                <c:pt idx="432">
                  <c:v>-2.2302082984009761</c:v>
                </c:pt>
                <c:pt idx="433">
                  <c:v>-2.2277343399386158</c:v>
                </c:pt>
                <c:pt idx="434">
                  <c:v>-2.2296874650404792</c:v>
                </c:pt>
                <c:pt idx="435">
                  <c:v>-2.2296874650404792</c:v>
                </c:pt>
                <c:pt idx="436">
                  <c:v>-2.2298176733806034</c:v>
                </c:pt>
                <c:pt idx="437">
                  <c:v>-2.2277343399386158</c:v>
                </c:pt>
                <c:pt idx="438">
                  <c:v>-2.2296874650404792</c:v>
                </c:pt>
                <c:pt idx="439">
                  <c:v>-2.2282551732991127</c:v>
                </c:pt>
                <c:pt idx="440">
                  <c:v>-2.2272135065781189</c:v>
                </c:pt>
                <c:pt idx="441">
                  <c:v>-2.22786454827874</c:v>
                </c:pt>
                <c:pt idx="442">
                  <c:v>-2.2269530898978704</c:v>
                </c:pt>
                <c:pt idx="443">
                  <c:v>-2.2285155899793612</c:v>
                </c:pt>
                <c:pt idx="444">
                  <c:v>-2.2272135065781189</c:v>
                </c:pt>
                <c:pt idx="445">
                  <c:v>-2.2269530898978704</c:v>
                </c:pt>
                <c:pt idx="446">
                  <c:v>-2.2261718398571251</c:v>
                </c:pt>
                <c:pt idx="447">
                  <c:v>-2.2257812148367524</c:v>
                </c:pt>
                <c:pt idx="448">
                  <c:v>-2.2251301731361313</c:v>
                </c:pt>
                <c:pt idx="449">
                  <c:v>-2.2259114231768766</c:v>
                </c:pt>
                <c:pt idx="450">
                  <c:v>-2.2229166313540194</c:v>
                </c:pt>
                <c:pt idx="451">
                  <c:v>-2.2252603814762555</c:v>
                </c:pt>
                <c:pt idx="452">
                  <c:v>-2.2230468396941436</c:v>
                </c:pt>
                <c:pt idx="453">
                  <c:v>-2.2233072563743921</c:v>
                </c:pt>
                <c:pt idx="454">
                  <c:v>-2.2208332979120318</c:v>
                </c:pt>
                <c:pt idx="455">
                  <c:v>-2.2231770480342679</c:v>
                </c:pt>
                <c:pt idx="456">
                  <c:v>-2.2230468396941436</c:v>
                </c:pt>
                <c:pt idx="457">
                  <c:v>-2.2203124645515349</c:v>
                </c:pt>
                <c:pt idx="458">
                  <c:v>-2.218098922769423</c:v>
                </c:pt>
                <c:pt idx="459">
                  <c:v>-2.2191405894904168</c:v>
                </c:pt>
                <c:pt idx="460">
                  <c:v>-2.2161457976675596</c:v>
                </c:pt>
                <c:pt idx="461">
                  <c:v>-2.2161457976675596</c:v>
                </c:pt>
                <c:pt idx="462">
                  <c:v>-2.2175780894089261</c:v>
                </c:pt>
                <c:pt idx="463">
                  <c:v>-2.2165364226879323</c:v>
                </c:pt>
                <c:pt idx="464">
                  <c:v>-2.2139322558854477</c:v>
                </c:pt>
                <c:pt idx="465">
                  <c:v>-2.2154947559669385</c:v>
                </c:pt>
                <c:pt idx="466">
                  <c:v>-2.214062464225572</c:v>
                </c:pt>
                <c:pt idx="467">
                  <c:v>-2.21523433928669</c:v>
                </c:pt>
                <c:pt idx="468">
                  <c:v>-2.2143228809058204</c:v>
                </c:pt>
                <c:pt idx="469">
                  <c:v>-2.2161457976675596</c:v>
                </c:pt>
                <c:pt idx="470">
                  <c:v>-2.2128905891644539</c:v>
                </c:pt>
                <c:pt idx="471">
                  <c:v>-2.2119791307835843</c:v>
                </c:pt>
                <c:pt idx="472">
                  <c:v>-2.2108072557224663</c:v>
                </c:pt>
                <c:pt idx="473">
                  <c:v>-2.2075520472193606</c:v>
                </c:pt>
                <c:pt idx="474">
                  <c:v>-2.2100260056817209</c:v>
                </c:pt>
                <c:pt idx="475">
                  <c:v>-2.209505172321224</c:v>
                </c:pt>
                <c:pt idx="476">
                  <c:v>-2.2076822555594848</c:v>
                </c:pt>
                <c:pt idx="477">
                  <c:v>-2.2080728805798575</c:v>
                </c:pt>
                <c:pt idx="478">
                  <c:v>-2.2084635056002302</c:v>
                </c:pt>
                <c:pt idx="479">
                  <c:v>-2.2084635056002302</c:v>
                </c:pt>
                <c:pt idx="480">
                  <c:v>-2.2096353806613482</c:v>
                </c:pt>
                <c:pt idx="481">
                  <c:v>-2.209505172321224</c:v>
                </c:pt>
                <c:pt idx="482">
                  <c:v>-2.2063801721582426</c:v>
                </c:pt>
                <c:pt idx="483">
                  <c:v>-2.2085937139403544</c:v>
                </c:pt>
                <c:pt idx="484">
                  <c:v>-2.2076822555594848</c:v>
                </c:pt>
                <c:pt idx="485">
                  <c:v>-2.2053385054372487</c:v>
                </c:pt>
                <c:pt idx="486">
                  <c:v>-2.206640588838491</c:v>
                </c:pt>
                <c:pt idx="487">
                  <c:v>-2.1999999634921554</c:v>
                </c:pt>
                <c:pt idx="488">
                  <c:v>-2.203776005355758</c:v>
                </c:pt>
                <c:pt idx="489">
                  <c:v>-2.2044270470563792</c:v>
                </c:pt>
                <c:pt idx="490">
                  <c:v>-2.20260413029464</c:v>
                </c:pt>
                <c:pt idx="491">
                  <c:v>-2.2050780887570003</c:v>
                </c:pt>
                <c:pt idx="492">
                  <c:v>-2.206640588838491</c:v>
                </c:pt>
                <c:pt idx="493">
                  <c:v>-2.205468713777373</c:v>
                </c:pt>
                <c:pt idx="494">
                  <c:v>-2.2058593387977457</c:v>
                </c:pt>
                <c:pt idx="495">
                  <c:v>-2.2016926719137704</c:v>
                </c:pt>
                <c:pt idx="496">
                  <c:v>-2.2003905885125281</c:v>
                </c:pt>
                <c:pt idx="497">
                  <c:v>-2.2033853803353853</c:v>
                </c:pt>
                <c:pt idx="498">
                  <c:v>-2.2027343386347642</c:v>
                </c:pt>
                <c:pt idx="499">
                  <c:v>-2.2013020468933977</c:v>
                </c:pt>
                <c:pt idx="500">
                  <c:v>-2.2011718385532735</c:v>
                </c:pt>
                <c:pt idx="501">
                  <c:v>-2.1998697551520312</c:v>
                </c:pt>
                <c:pt idx="502">
                  <c:v>-2.2033853803353853</c:v>
                </c:pt>
                <c:pt idx="503">
                  <c:v>-2.2082030889199817</c:v>
                </c:pt>
                <c:pt idx="504">
                  <c:v>-2.2045572553965034</c:v>
                </c:pt>
                <c:pt idx="505">
                  <c:v>-2.1985676717507889</c:v>
                </c:pt>
                <c:pt idx="506">
                  <c:v>-2.1963541299686771</c:v>
                </c:pt>
                <c:pt idx="507">
                  <c:v>-2.1983072550705405</c:v>
                </c:pt>
                <c:pt idx="508">
                  <c:v>-2.198046838390292</c:v>
                </c:pt>
                <c:pt idx="509">
                  <c:v>-2.1983072550705405</c:v>
                </c:pt>
                <c:pt idx="510">
                  <c:v>-2.1983072550705405</c:v>
                </c:pt>
                <c:pt idx="511">
                  <c:v>-2.1973957966896709</c:v>
                </c:pt>
                <c:pt idx="512">
                  <c:v>-2.2007812135329008</c:v>
                </c:pt>
                <c:pt idx="513">
                  <c:v>-2.1975260050297951</c:v>
                </c:pt>
                <c:pt idx="514">
                  <c:v>-2.1972655883495467</c:v>
                </c:pt>
                <c:pt idx="515">
                  <c:v>-2.1993489217915343</c:v>
                </c:pt>
                <c:pt idx="516">
                  <c:v>-2.1971353800094224</c:v>
                </c:pt>
                <c:pt idx="517">
                  <c:v>-2.1976562133699193</c:v>
                </c:pt>
                <c:pt idx="518">
                  <c:v>-2.1979166300501678</c:v>
                </c:pt>
                <c:pt idx="519">
                  <c:v>-2.1983072550705405</c:v>
                </c:pt>
                <c:pt idx="520">
                  <c:v>-2.2003905885125281</c:v>
                </c:pt>
                <c:pt idx="521">
                  <c:v>-2.1986978800909132</c:v>
                </c:pt>
                <c:pt idx="522">
                  <c:v>-2.1967447549890498</c:v>
                </c:pt>
                <c:pt idx="523">
                  <c:v>-2.1955728799279317</c:v>
                </c:pt>
                <c:pt idx="524">
                  <c:v>-2.1955728799279317</c:v>
                </c:pt>
                <c:pt idx="525">
                  <c:v>-2.1966145466489255</c:v>
                </c:pt>
                <c:pt idx="526">
                  <c:v>-2.1958332966081802</c:v>
                </c:pt>
                <c:pt idx="527">
                  <c:v>-2.1941405881865652</c:v>
                </c:pt>
                <c:pt idx="528">
                  <c:v>-2.1946614215470621</c:v>
                </c:pt>
                <c:pt idx="529">
                  <c:v>-2.1970051716692982</c:v>
                </c:pt>
                <c:pt idx="530">
                  <c:v>-2.1949218382273106</c:v>
                </c:pt>
                <c:pt idx="531">
                  <c:v>-2.1954426715878075</c:v>
                </c:pt>
                <c:pt idx="532">
                  <c:v>-2.1959635049483044</c:v>
                </c:pt>
                <c:pt idx="533">
                  <c:v>-2.1950520465674348</c:v>
                </c:pt>
                <c:pt idx="534">
                  <c:v>-2.1924478797649503</c:v>
                </c:pt>
                <c:pt idx="535">
                  <c:v>-2.1903645463229626</c:v>
                </c:pt>
                <c:pt idx="536">
                  <c:v>-2.1908853796834595</c:v>
                </c:pt>
                <c:pt idx="537">
                  <c:v>-2.192317671424826</c:v>
                </c:pt>
                <c:pt idx="538">
                  <c:v>-2.1937499631661925</c:v>
                </c:pt>
                <c:pt idx="539">
                  <c:v>-2.1945312132069379</c:v>
                </c:pt>
                <c:pt idx="540">
                  <c:v>-2.1999999634921554</c:v>
                </c:pt>
                <c:pt idx="541">
                  <c:v>-2.1983072550705405</c:v>
                </c:pt>
                <c:pt idx="542">
                  <c:v>-2.1984374634106647</c:v>
                </c:pt>
                <c:pt idx="543">
                  <c:v>-2.2033853803353853</c:v>
                </c:pt>
                <c:pt idx="544">
                  <c:v>-2.2031249636551369</c:v>
                </c:pt>
                <c:pt idx="545">
                  <c:v>-2.2097655890014725</c:v>
                </c:pt>
                <c:pt idx="546">
                  <c:v>-2.2084635056002302</c:v>
                </c:pt>
                <c:pt idx="547">
                  <c:v>-2.2062499638181183</c:v>
                </c:pt>
                <c:pt idx="548">
                  <c:v>-2.2055989221174972</c:v>
                </c:pt>
                <c:pt idx="549">
                  <c:v>-2.2039062136958822</c:v>
                </c:pt>
                <c:pt idx="550">
                  <c:v>-2.2035155886755096</c:v>
                </c:pt>
                <c:pt idx="551">
                  <c:v>-2.2062499638181183</c:v>
                </c:pt>
                <c:pt idx="552">
                  <c:v>-2.2055989221174972</c:v>
                </c:pt>
                <c:pt idx="553">
                  <c:v>-2.2050780887570003</c:v>
                </c:pt>
                <c:pt idx="554">
                  <c:v>-2.2072916305391121</c:v>
                </c:pt>
                <c:pt idx="555">
                  <c:v>-2.2078124638996091</c:v>
                </c:pt>
                <c:pt idx="556">
                  <c:v>-2.2007812135329008</c:v>
                </c:pt>
                <c:pt idx="557">
                  <c:v>-2.2028645469748884</c:v>
                </c:pt>
                <c:pt idx="558">
                  <c:v>-2.2082030889199817</c:v>
                </c:pt>
                <c:pt idx="559">
                  <c:v>-2.2052082970971245</c:v>
                </c:pt>
                <c:pt idx="560">
                  <c:v>-2.2040364220360065</c:v>
                </c:pt>
                <c:pt idx="561">
                  <c:v>-2.2042968387162549</c:v>
                </c:pt>
                <c:pt idx="562">
                  <c:v>-2.1993489217915343</c:v>
                </c:pt>
                <c:pt idx="563">
                  <c:v>-2.2011718385532735</c:v>
                </c:pt>
                <c:pt idx="564">
                  <c:v>-2.2011718385532735</c:v>
                </c:pt>
                <c:pt idx="565">
                  <c:v>-2.2015624635736462</c:v>
                </c:pt>
                <c:pt idx="566">
                  <c:v>-2.2041666303761307</c:v>
                </c:pt>
                <c:pt idx="567">
                  <c:v>-2.2046874637366276</c:v>
                </c:pt>
                <c:pt idx="568">
                  <c:v>-2.1981770467304163</c:v>
                </c:pt>
                <c:pt idx="569">
                  <c:v>-2.2001301718322797</c:v>
                </c:pt>
                <c:pt idx="570">
                  <c:v>-2.1986978800909132</c:v>
                </c:pt>
                <c:pt idx="571">
                  <c:v>-2.1962239216285528</c:v>
                </c:pt>
                <c:pt idx="572">
                  <c:v>-2.1964843383088013</c:v>
                </c:pt>
                <c:pt idx="573">
                  <c:v>-2.1970051716692982</c:v>
                </c:pt>
                <c:pt idx="574">
                  <c:v>-2.1985676717507889</c:v>
                </c:pt>
                <c:pt idx="575">
                  <c:v>-2.1993489217915343</c:v>
                </c:pt>
                <c:pt idx="576">
                  <c:v>-2.1999999634921554</c:v>
                </c:pt>
                <c:pt idx="577">
                  <c:v>-2.1988280884310374</c:v>
                </c:pt>
                <c:pt idx="578">
                  <c:v>-2.1977864217100436</c:v>
                </c:pt>
                <c:pt idx="579">
                  <c:v>-2.1964843383088013</c:v>
                </c:pt>
                <c:pt idx="580">
                  <c:v>-2.1954426715878075</c:v>
                </c:pt>
                <c:pt idx="581">
                  <c:v>-2.1949218382273106</c:v>
                </c:pt>
                <c:pt idx="582">
                  <c:v>-2.1944010048668137</c:v>
                </c:pt>
                <c:pt idx="583">
                  <c:v>-2.1953124632476833</c:v>
                </c:pt>
                <c:pt idx="584">
                  <c:v>-2.1924478797649503</c:v>
                </c:pt>
                <c:pt idx="585">
                  <c:v>-2.1934895464859441</c:v>
                </c:pt>
                <c:pt idx="586">
                  <c:v>-2.1925780881050745</c:v>
                </c:pt>
                <c:pt idx="587">
                  <c:v>-2.1917968380643291</c:v>
                </c:pt>
                <c:pt idx="588">
                  <c:v>-2.1947916298871863</c:v>
                </c:pt>
                <c:pt idx="589">
                  <c:v>-2.1947916298871863</c:v>
                </c:pt>
                <c:pt idx="590">
                  <c:v>-2.1955728799279317</c:v>
                </c:pt>
                <c:pt idx="591">
                  <c:v>-2.1933593381458198</c:v>
                </c:pt>
                <c:pt idx="592">
                  <c:v>-2.1924478797649503</c:v>
                </c:pt>
                <c:pt idx="593">
                  <c:v>-2.1942707965266894</c:v>
                </c:pt>
                <c:pt idx="594">
                  <c:v>-2.1938801715063168</c:v>
                </c:pt>
                <c:pt idx="595">
                  <c:v>-2.1910155880235838</c:v>
                </c:pt>
                <c:pt idx="596">
                  <c:v>-2.1904947546630869</c:v>
                </c:pt>
                <c:pt idx="597">
                  <c:v>-2.1933593381458198</c:v>
                </c:pt>
                <c:pt idx="598">
                  <c:v>-2.1891926712618446</c:v>
                </c:pt>
                <c:pt idx="599">
                  <c:v>-2.1912760047038322</c:v>
                </c:pt>
                <c:pt idx="600">
                  <c:v>-2.1872395461599812</c:v>
                </c:pt>
                <c:pt idx="601">
                  <c:v>-2.1888020462414719</c:v>
                </c:pt>
                <c:pt idx="602">
                  <c:v>-2.1899739213025899</c:v>
                </c:pt>
                <c:pt idx="603">
                  <c:v>-2.1881510045408508</c:v>
                </c:pt>
                <c:pt idx="604">
                  <c:v>-2.1936197548260683</c:v>
                </c:pt>
                <c:pt idx="605">
                  <c:v>-2.1916666297242049</c:v>
                </c:pt>
                <c:pt idx="606">
                  <c:v>-2.1881510045408508</c:v>
                </c:pt>
                <c:pt idx="607">
                  <c:v>-2.1876301711803539</c:v>
                </c:pt>
                <c:pt idx="608">
                  <c:v>-2.1873697545001054</c:v>
                </c:pt>
                <c:pt idx="609">
                  <c:v>-2.1869791294797327</c:v>
                </c:pt>
                <c:pt idx="610">
                  <c:v>-2.185416629398242</c:v>
                </c:pt>
                <c:pt idx="611">
                  <c:v>-2.1835937126365028</c:v>
                </c:pt>
                <c:pt idx="612">
                  <c:v>-2.1804687124735214</c:v>
                </c:pt>
                <c:pt idx="613">
                  <c:v>-2.1807291291537698</c:v>
                </c:pt>
                <c:pt idx="614">
                  <c:v>-2.1802082957932729</c:v>
                </c:pt>
                <c:pt idx="615">
                  <c:v>-2.178515587371658</c:v>
                </c:pt>
                <c:pt idx="616">
                  <c:v>-2.1802082957932729</c:v>
                </c:pt>
                <c:pt idx="617">
                  <c:v>-2.1787760040519064</c:v>
                </c:pt>
                <c:pt idx="618">
                  <c:v>-2.1764322539296703</c:v>
                </c:pt>
                <c:pt idx="619">
                  <c:v>-2.1765624622697946</c:v>
                </c:pt>
                <c:pt idx="620">
                  <c:v>-2.1734374621068131</c:v>
                </c:pt>
                <c:pt idx="621">
                  <c:v>-2.1696614202432105</c:v>
                </c:pt>
                <c:pt idx="622">
                  <c:v>-2.1721353787055708</c:v>
                </c:pt>
                <c:pt idx="623">
                  <c:v>-2.178515587371658</c:v>
                </c:pt>
                <c:pt idx="624">
                  <c:v>-2.1819010042148879</c:v>
                </c:pt>
                <c:pt idx="625">
                  <c:v>-2.1871093378198569</c:v>
                </c:pt>
                <c:pt idx="626">
                  <c:v>-2.1934895464859441</c:v>
                </c:pt>
                <c:pt idx="627">
                  <c:v>-2.1959635049483044</c:v>
                </c:pt>
                <c:pt idx="628">
                  <c:v>-2.1924478797649503</c:v>
                </c:pt>
                <c:pt idx="629">
                  <c:v>-2.1919270464044533</c:v>
                </c:pt>
                <c:pt idx="630">
                  <c:v>-2.1947916298871863</c:v>
                </c:pt>
                <c:pt idx="631">
                  <c:v>-2.194010379846441</c:v>
                </c:pt>
                <c:pt idx="632">
                  <c:v>-2.1929687131254472</c:v>
                </c:pt>
                <c:pt idx="633">
                  <c:v>-2.1925780881050745</c:v>
                </c:pt>
                <c:pt idx="634">
                  <c:v>-2.1925780881050745</c:v>
                </c:pt>
                <c:pt idx="635">
                  <c:v>-2.1925780881050745</c:v>
                </c:pt>
                <c:pt idx="636">
                  <c:v>-2.1880207962007265</c:v>
                </c:pt>
                <c:pt idx="637">
                  <c:v>-2.195182254907559</c:v>
                </c:pt>
                <c:pt idx="638">
                  <c:v>-2.1947916298871863</c:v>
                </c:pt>
                <c:pt idx="639">
                  <c:v>-2.1916666297242049</c:v>
                </c:pt>
                <c:pt idx="640">
                  <c:v>-2.1938801715063168</c:v>
                </c:pt>
                <c:pt idx="641">
                  <c:v>-2.192317671424826</c:v>
                </c:pt>
                <c:pt idx="642">
                  <c:v>-2.1919270464044533</c:v>
                </c:pt>
                <c:pt idx="643">
                  <c:v>-2.1945312132069379</c:v>
                </c:pt>
                <c:pt idx="644">
                  <c:v>-2.1929687131254472</c:v>
                </c:pt>
                <c:pt idx="645">
                  <c:v>-2.1928385047853229</c:v>
                </c:pt>
                <c:pt idx="646">
                  <c:v>-2.1919270464044533</c:v>
                </c:pt>
                <c:pt idx="647">
                  <c:v>-2.191145796363708</c:v>
                </c:pt>
                <c:pt idx="648">
                  <c:v>-2.1944010048668137</c:v>
                </c:pt>
                <c:pt idx="649">
                  <c:v>-2.1933593381458198</c:v>
                </c:pt>
                <c:pt idx="650">
                  <c:v>-2.1907551713433353</c:v>
                </c:pt>
                <c:pt idx="651">
                  <c:v>-2.1929687131254472</c:v>
                </c:pt>
                <c:pt idx="652">
                  <c:v>-2.1921874630847018</c:v>
                </c:pt>
                <c:pt idx="653">
                  <c:v>-2.1924478797649503</c:v>
                </c:pt>
                <c:pt idx="654">
                  <c:v>-2.1921874630847018</c:v>
                </c:pt>
                <c:pt idx="655">
                  <c:v>-2.1946614215470621</c:v>
                </c:pt>
                <c:pt idx="656">
                  <c:v>-2.1934895464859441</c:v>
                </c:pt>
                <c:pt idx="657">
                  <c:v>-2.1950520465674348</c:v>
                </c:pt>
                <c:pt idx="658">
                  <c:v>-2.1936197548260683</c:v>
                </c:pt>
                <c:pt idx="659">
                  <c:v>-2.1947916298871863</c:v>
                </c:pt>
                <c:pt idx="660">
                  <c:v>-2.1977864217100436</c:v>
                </c:pt>
                <c:pt idx="661">
                  <c:v>-2.1960937132884286</c:v>
                </c:pt>
                <c:pt idx="662">
                  <c:v>-2.1960937132884286</c:v>
                </c:pt>
                <c:pt idx="663">
                  <c:v>-2.1963541299686771</c:v>
                </c:pt>
                <c:pt idx="664">
                  <c:v>-2.1954426715878075</c:v>
                </c:pt>
                <c:pt idx="665">
                  <c:v>-2.1973957966896709</c:v>
                </c:pt>
                <c:pt idx="666">
                  <c:v>-2.1945312132069379</c:v>
                </c:pt>
                <c:pt idx="667">
                  <c:v>-2.1972655883495467</c:v>
                </c:pt>
                <c:pt idx="668">
                  <c:v>-2.1950520465674348</c:v>
                </c:pt>
                <c:pt idx="669">
                  <c:v>-2.1975260050297951</c:v>
                </c:pt>
                <c:pt idx="670">
                  <c:v>-2.1945312132069379</c:v>
                </c:pt>
                <c:pt idx="671">
                  <c:v>-2.191145796363708</c:v>
                </c:pt>
                <c:pt idx="672">
                  <c:v>-2.18658850445936</c:v>
                </c:pt>
                <c:pt idx="673">
                  <c:v>-2.1877603795204781</c:v>
                </c:pt>
                <c:pt idx="674">
                  <c:v>-2.1812499625142667</c:v>
                </c:pt>
                <c:pt idx="675">
                  <c:v>-2.1795572540926518</c:v>
                </c:pt>
                <c:pt idx="676">
                  <c:v>-2.1799478791130245</c:v>
                </c:pt>
                <c:pt idx="677">
                  <c:v>-2.1778645456710368</c:v>
                </c:pt>
                <c:pt idx="678">
                  <c:v>-2.1773437123105399</c:v>
                </c:pt>
                <c:pt idx="679">
                  <c:v>-2.1789062123920306</c:v>
                </c:pt>
                <c:pt idx="680">
                  <c:v>-2.1755207955488007</c:v>
                </c:pt>
                <c:pt idx="681">
                  <c:v>-2.1795572540926518</c:v>
                </c:pt>
                <c:pt idx="682">
                  <c:v>-2.1839843376568755</c:v>
                </c:pt>
                <c:pt idx="683">
                  <c:v>-2.1915364213840807</c:v>
                </c:pt>
                <c:pt idx="684">
                  <c:v>-2.1937499631661925</c:v>
                </c:pt>
                <c:pt idx="685">
                  <c:v>-2.1953124632476833</c:v>
                </c:pt>
                <c:pt idx="686">
                  <c:v>-2.1962239216285528</c:v>
                </c:pt>
                <c:pt idx="687">
                  <c:v>-2.198046838390292</c:v>
                </c:pt>
                <c:pt idx="688">
                  <c:v>-2.1967447549890498</c:v>
                </c:pt>
                <c:pt idx="689">
                  <c:v>-2.1953124632476833</c:v>
                </c:pt>
                <c:pt idx="690">
                  <c:v>-2.1966145466489255</c:v>
                </c:pt>
                <c:pt idx="691">
                  <c:v>-2.1959635049483044</c:v>
                </c:pt>
                <c:pt idx="692">
                  <c:v>-2.1963541299686771</c:v>
                </c:pt>
                <c:pt idx="693">
                  <c:v>-2.1973957966896709</c:v>
                </c:pt>
                <c:pt idx="694">
                  <c:v>-2.1970051716692982</c:v>
                </c:pt>
                <c:pt idx="695">
                  <c:v>-2.196874963329174</c:v>
                </c:pt>
                <c:pt idx="696">
                  <c:v>-2.1949218382273106</c:v>
                </c:pt>
                <c:pt idx="697">
                  <c:v>-2.1957030882680559</c:v>
                </c:pt>
                <c:pt idx="698">
                  <c:v>-2.1966145466489255</c:v>
                </c:pt>
                <c:pt idx="699">
                  <c:v>-2.1937499631661925</c:v>
                </c:pt>
                <c:pt idx="700">
                  <c:v>-2.1903645463229626</c:v>
                </c:pt>
                <c:pt idx="701">
                  <c:v>-2.1919270464044533</c:v>
                </c:pt>
                <c:pt idx="702">
                  <c:v>-2.1917968380643291</c:v>
                </c:pt>
                <c:pt idx="703">
                  <c:v>-2.1920572547445776</c:v>
                </c:pt>
                <c:pt idx="704">
                  <c:v>-2.191145796363708</c:v>
                </c:pt>
                <c:pt idx="705">
                  <c:v>-2.1932291298056956</c:v>
                </c:pt>
                <c:pt idx="706">
                  <c:v>-2.1910155880235838</c:v>
                </c:pt>
                <c:pt idx="707">
                  <c:v>-2.192317671424826</c:v>
                </c:pt>
                <c:pt idx="708">
                  <c:v>-2.1902343379828384</c:v>
                </c:pt>
                <c:pt idx="709">
                  <c:v>-2.1919270464044533</c:v>
                </c:pt>
                <c:pt idx="710">
                  <c:v>-2.1954426715878075</c:v>
                </c:pt>
                <c:pt idx="711">
                  <c:v>-2.195182254907559</c:v>
                </c:pt>
                <c:pt idx="712">
                  <c:v>-2.1959635049483044</c:v>
                </c:pt>
                <c:pt idx="713">
                  <c:v>-2.1947916298871863</c:v>
                </c:pt>
                <c:pt idx="714">
                  <c:v>-2.1946614215470621</c:v>
                </c:pt>
                <c:pt idx="715">
                  <c:v>-2.194010379846441</c:v>
                </c:pt>
                <c:pt idx="716">
                  <c:v>-2.1927082964451987</c:v>
                </c:pt>
                <c:pt idx="717">
                  <c:v>-2.1928385047853229</c:v>
                </c:pt>
                <c:pt idx="718">
                  <c:v>-2.1953124632476833</c:v>
                </c:pt>
                <c:pt idx="719">
                  <c:v>-2.1924478797649503</c:v>
                </c:pt>
                <c:pt idx="720">
                  <c:v>-2.1899739213025899</c:v>
                </c:pt>
                <c:pt idx="721">
                  <c:v>-2.1903645463229626</c:v>
                </c:pt>
                <c:pt idx="722">
                  <c:v>-2.1916666297242049</c:v>
                </c:pt>
                <c:pt idx="723">
                  <c:v>-2.1941405881865652</c:v>
                </c:pt>
                <c:pt idx="724">
                  <c:v>-2.1942707965266894</c:v>
                </c:pt>
                <c:pt idx="725">
                  <c:v>-2.1897135046223415</c:v>
                </c:pt>
                <c:pt idx="726">
                  <c:v>-2.194010379846441</c:v>
                </c:pt>
                <c:pt idx="727">
                  <c:v>-2.1942707965266894</c:v>
                </c:pt>
                <c:pt idx="728">
                  <c:v>-2.1921874630847018</c:v>
                </c:pt>
                <c:pt idx="729">
                  <c:v>-2.1946614215470621</c:v>
                </c:pt>
                <c:pt idx="730">
                  <c:v>-2.1910155880235838</c:v>
                </c:pt>
                <c:pt idx="731">
                  <c:v>-2.1936197548260683</c:v>
                </c:pt>
                <c:pt idx="732">
                  <c:v>-2.1958332966081802</c:v>
                </c:pt>
                <c:pt idx="733">
                  <c:v>-2.1953124632476833</c:v>
                </c:pt>
                <c:pt idx="734">
                  <c:v>-2.1930989214655714</c:v>
                </c:pt>
                <c:pt idx="735">
                  <c:v>-2.1886718379013477</c:v>
                </c:pt>
                <c:pt idx="736">
                  <c:v>-2.1828124625957575</c:v>
                </c:pt>
                <c:pt idx="737">
                  <c:v>-2.1805989208136456</c:v>
                </c:pt>
                <c:pt idx="738">
                  <c:v>-2.1789062123920306</c:v>
                </c:pt>
                <c:pt idx="739">
                  <c:v>-2.1763020455895461</c:v>
                </c:pt>
                <c:pt idx="740">
                  <c:v>-2.1773437123105399</c:v>
                </c:pt>
                <c:pt idx="741">
                  <c:v>-2.1766926706099188</c:v>
                </c:pt>
                <c:pt idx="742">
                  <c:v>-2.1712239203247012</c:v>
                </c:pt>
                <c:pt idx="743">
                  <c:v>-2.169921836923459</c:v>
                </c:pt>
                <c:pt idx="744">
                  <c:v>-2.1720051703654466</c:v>
                </c:pt>
                <c:pt idx="745">
                  <c:v>-2.1661457950598564</c:v>
                </c:pt>
                <c:pt idx="746">
                  <c:v>-2.1766926706099188</c:v>
                </c:pt>
                <c:pt idx="747">
                  <c:v>-2.180859337493894</c:v>
                </c:pt>
                <c:pt idx="748">
                  <c:v>-2.1850260043778693</c:v>
                </c:pt>
                <c:pt idx="749">
                  <c:v>-2.1895832962822173</c:v>
                </c:pt>
                <c:pt idx="750">
                  <c:v>-2.1876301711803539</c:v>
                </c:pt>
                <c:pt idx="751">
                  <c:v>-2.1904947546630869</c:v>
                </c:pt>
                <c:pt idx="752">
                  <c:v>-2.1907551713433353</c:v>
                </c:pt>
                <c:pt idx="753">
                  <c:v>-2.1921874630847018</c:v>
                </c:pt>
                <c:pt idx="754">
                  <c:v>-2.1917968380643291</c:v>
                </c:pt>
                <c:pt idx="755">
                  <c:v>-2.1838541293167513</c:v>
                </c:pt>
                <c:pt idx="756">
                  <c:v>-2.1893228796019688</c:v>
                </c:pt>
                <c:pt idx="757">
                  <c:v>-2.1872395461599812</c:v>
                </c:pt>
                <c:pt idx="758">
                  <c:v>-2.1871093378198569</c:v>
                </c:pt>
                <c:pt idx="759">
                  <c:v>-2.1860676710988631</c:v>
                </c:pt>
                <c:pt idx="760">
                  <c:v>-2.1889322545815961</c:v>
                </c:pt>
                <c:pt idx="761">
                  <c:v>-2.1872395461599812</c:v>
                </c:pt>
                <c:pt idx="762">
                  <c:v>-2.1851562127179935</c:v>
                </c:pt>
                <c:pt idx="763">
                  <c:v>-2.1874999628402296</c:v>
                </c:pt>
                <c:pt idx="764">
                  <c:v>-2.1890624629217204</c:v>
                </c:pt>
                <c:pt idx="765">
                  <c:v>-2.1890624629217204</c:v>
                </c:pt>
                <c:pt idx="766">
                  <c:v>-2.1891926712618446</c:v>
                </c:pt>
                <c:pt idx="767">
                  <c:v>-2.1876301711803539</c:v>
                </c:pt>
                <c:pt idx="768">
                  <c:v>-2.1881510045408508</c:v>
                </c:pt>
                <c:pt idx="769">
                  <c:v>-2.1884114212210992</c:v>
                </c:pt>
                <c:pt idx="770">
                  <c:v>-2.1895832962822173</c:v>
                </c:pt>
                <c:pt idx="771">
                  <c:v>-2.1921874630847018</c:v>
                </c:pt>
                <c:pt idx="772">
                  <c:v>-2.1920572547445776</c:v>
                </c:pt>
                <c:pt idx="773">
                  <c:v>-2.191145796363708</c:v>
                </c:pt>
                <c:pt idx="774">
                  <c:v>-2.194010379846441</c:v>
                </c:pt>
                <c:pt idx="775">
                  <c:v>-2.1932291298056956</c:v>
                </c:pt>
                <c:pt idx="776">
                  <c:v>-2.1924478797649503</c:v>
                </c:pt>
                <c:pt idx="777">
                  <c:v>-2.1932291298056956</c:v>
                </c:pt>
                <c:pt idx="778">
                  <c:v>-2.1937499631661925</c:v>
                </c:pt>
                <c:pt idx="779">
                  <c:v>-2.1914062130439564</c:v>
                </c:pt>
                <c:pt idx="780">
                  <c:v>-2.1936197548260683</c:v>
                </c:pt>
                <c:pt idx="781">
                  <c:v>-2.195182254907559</c:v>
                </c:pt>
                <c:pt idx="782">
                  <c:v>-2.1916666297242049</c:v>
                </c:pt>
                <c:pt idx="783">
                  <c:v>-2.1906249630032111</c:v>
                </c:pt>
                <c:pt idx="784">
                  <c:v>-2.1920572547445776</c:v>
                </c:pt>
                <c:pt idx="785">
                  <c:v>-2.1950520465674348</c:v>
                </c:pt>
                <c:pt idx="786">
                  <c:v>-2.1934895464859441</c:v>
                </c:pt>
                <c:pt idx="787">
                  <c:v>-2.1930989214655714</c:v>
                </c:pt>
                <c:pt idx="788">
                  <c:v>-2.1932291298056956</c:v>
                </c:pt>
                <c:pt idx="789">
                  <c:v>-2.1921874630847018</c:v>
                </c:pt>
                <c:pt idx="790">
                  <c:v>-2.1928385047853229</c:v>
                </c:pt>
                <c:pt idx="791">
                  <c:v>-2.195182254907559</c:v>
                </c:pt>
                <c:pt idx="792">
                  <c:v>-2.195182254907559</c:v>
                </c:pt>
                <c:pt idx="793">
                  <c:v>-2.1953124632476833</c:v>
                </c:pt>
                <c:pt idx="794">
                  <c:v>-2.1949218382273106</c:v>
                </c:pt>
                <c:pt idx="795">
                  <c:v>-2.1941405881865652</c:v>
                </c:pt>
                <c:pt idx="796">
                  <c:v>-2.1934895464859441</c:v>
                </c:pt>
                <c:pt idx="797">
                  <c:v>-2.195182254907559</c:v>
                </c:pt>
                <c:pt idx="798">
                  <c:v>-2.1963541299686771</c:v>
                </c:pt>
                <c:pt idx="799">
                  <c:v>-2.1938801715063168</c:v>
                </c:pt>
                <c:pt idx="800">
                  <c:v>-2.1953124632476833</c:v>
                </c:pt>
                <c:pt idx="801">
                  <c:v>-2.1944010048668137</c:v>
                </c:pt>
                <c:pt idx="802">
                  <c:v>-2.1950520465674348</c:v>
                </c:pt>
                <c:pt idx="803">
                  <c:v>-2.1949218382273106</c:v>
                </c:pt>
                <c:pt idx="804">
                  <c:v>-2.1972655883495467</c:v>
                </c:pt>
                <c:pt idx="805">
                  <c:v>-2.1950520465674348</c:v>
                </c:pt>
                <c:pt idx="806">
                  <c:v>-2.1928385047853229</c:v>
                </c:pt>
                <c:pt idx="807">
                  <c:v>-2.1932291298056956</c:v>
                </c:pt>
                <c:pt idx="808">
                  <c:v>-2.1919270464044533</c:v>
                </c:pt>
                <c:pt idx="809">
                  <c:v>-2.1920572547445776</c:v>
                </c:pt>
                <c:pt idx="810">
                  <c:v>-2.1933593381458198</c:v>
                </c:pt>
                <c:pt idx="811">
                  <c:v>-2.1908853796834595</c:v>
                </c:pt>
                <c:pt idx="812">
                  <c:v>-2.1880207962007265</c:v>
                </c:pt>
                <c:pt idx="813">
                  <c:v>-2.1864582961192358</c:v>
                </c:pt>
                <c:pt idx="814">
                  <c:v>-2.1819010042148879</c:v>
                </c:pt>
                <c:pt idx="815">
                  <c:v>-2.1812499625142667</c:v>
                </c:pt>
                <c:pt idx="816">
                  <c:v>-2.182552045915509</c:v>
                </c:pt>
                <c:pt idx="817">
                  <c:v>-2.1833332959562544</c:v>
                </c:pt>
                <c:pt idx="818">
                  <c:v>-2.1815103791945152</c:v>
                </c:pt>
                <c:pt idx="819">
                  <c:v>-2.180859337493894</c:v>
                </c:pt>
                <c:pt idx="820">
                  <c:v>-2.18658850445936</c:v>
                </c:pt>
                <c:pt idx="821">
                  <c:v>-2.1942707965266894</c:v>
                </c:pt>
                <c:pt idx="822">
                  <c:v>-2.1958332966081802</c:v>
                </c:pt>
                <c:pt idx="823">
                  <c:v>-2.20260413029464</c:v>
                </c:pt>
                <c:pt idx="824">
                  <c:v>-2.206640588838491</c:v>
                </c:pt>
                <c:pt idx="825">
                  <c:v>-2.2085937139403544</c:v>
                </c:pt>
                <c:pt idx="826">
                  <c:v>-2.206640588838491</c:v>
                </c:pt>
                <c:pt idx="827">
                  <c:v>-2.2082030889199817</c:v>
                </c:pt>
                <c:pt idx="828">
                  <c:v>-2.2096353806613482</c:v>
                </c:pt>
                <c:pt idx="829">
                  <c:v>-2.2110676724027147</c:v>
                </c:pt>
                <c:pt idx="830">
                  <c:v>-2.2104166307020936</c:v>
                </c:pt>
                <c:pt idx="831">
                  <c:v>-2.2101562140218451</c:v>
                </c:pt>
                <c:pt idx="832">
                  <c:v>-2.2091145473008513</c:v>
                </c:pt>
                <c:pt idx="833">
                  <c:v>-2.2102864223619694</c:v>
                </c:pt>
                <c:pt idx="834">
                  <c:v>-2.2113280890829632</c:v>
                </c:pt>
                <c:pt idx="835">
                  <c:v>-2.2108072557224663</c:v>
                </c:pt>
                <c:pt idx="836">
                  <c:v>-2.2100260056817209</c:v>
                </c:pt>
                <c:pt idx="837">
                  <c:v>-2.2101562140218451</c:v>
                </c:pt>
                <c:pt idx="838">
                  <c:v>-2.2102864223619694</c:v>
                </c:pt>
                <c:pt idx="839">
                  <c:v>-2.2127603808243297</c:v>
                </c:pt>
                <c:pt idx="840">
                  <c:v>-2.212369755803957</c:v>
                </c:pt>
                <c:pt idx="841">
                  <c:v>-2.211197880742839</c:v>
                </c:pt>
                <c:pt idx="842">
                  <c:v>-2.2143228809058204</c:v>
                </c:pt>
                <c:pt idx="843">
                  <c:v>-2.2118489224434601</c:v>
                </c:pt>
                <c:pt idx="844">
                  <c:v>-2.2158853809873111</c:v>
                </c:pt>
                <c:pt idx="845">
                  <c:v>-2.2134114225249508</c:v>
                </c:pt>
                <c:pt idx="846">
                  <c:v>-2.2166666310280565</c:v>
                </c:pt>
                <c:pt idx="847">
                  <c:v>-2.2184895477897957</c:v>
                </c:pt>
                <c:pt idx="848">
                  <c:v>-2.2214843396126529</c:v>
                </c:pt>
                <c:pt idx="849">
                  <c:v>-2.2204426728916591</c:v>
                </c:pt>
                <c:pt idx="850">
                  <c:v>-2.2167968393681807</c:v>
                </c:pt>
                <c:pt idx="851">
                  <c:v>-2.2203124645515349</c:v>
                </c:pt>
                <c:pt idx="852">
                  <c:v>-2.2187499644700441</c:v>
                </c:pt>
                <c:pt idx="853">
                  <c:v>-2.2226562146737709</c:v>
                </c:pt>
                <c:pt idx="854">
                  <c:v>-2.2218749646330256</c:v>
                </c:pt>
                <c:pt idx="855">
                  <c:v>-2.2213541312725287</c:v>
                </c:pt>
                <c:pt idx="856">
                  <c:v>-2.2194010061706653</c:v>
                </c:pt>
                <c:pt idx="857">
                  <c:v>-2.2178385060891745</c:v>
                </c:pt>
                <c:pt idx="858">
                  <c:v>-2.2199218395311622</c:v>
                </c:pt>
                <c:pt idx="859">
                  <c:v>-2.2143228809058204</c:v>
                </c:pt>
                <c:pt idx="860">
                  <c:v>-2.216927047708305</c:v>
                </c:pt>
                <c:pt idx="861">
                  <c:v>-2.222135381313274</c:v>
                </c:pt>
                <c:pt idx="862">
                  <c:v>-2.218098922769423</c:v>
                </c:pt>
                <c:pt idx="863">
                  <c:v>-2.2201822562114106</c:v>
                </c:pt>
                <c:pt idx="864">
                  <c:v>-2.2190103811502926</c:v>
                </c:pt>
                <c:pt idx="865">
                  <c:v>-2.2201822562114106</c:v>
                </c:pt>
                <c:pt idx="866">
                  <c:v>-2.2179687144292988</c:v>
                </c:pt>
                <c:pt idx="867">
                  <c:v>-2.2230468396941436</c:v>
                </c:pt>
                <c:pt idx="868">
                  <c:v>-2.2175780894089261</c:v>
                </c:pt>
                <c:pt idx="869">
                  <c:v>-2.2115885057632116</c:v>
                </c:pt>
                <c:pt idx="870">
                  <c:v>-2.2115885057632116</c:v>
                </c:pt>
                <c:pt idx="871">
                  <c:v>-2.2106770473823421</c:v>
                </c:pt>
                <c:pt idx="872">
                  <c:v>-2.2105468390422178</c:v>
                </c:pt>
                <c:pt idx="873">
                  <c:v>-2.211197880742839</c:v>
                </c:pt>
                <c:pt idx="874">
                  <c:v>-2.2096353806613482</c:v>
                </c:pt>
                <c:pt idx="875">
                  <c:v>-2.2088541306206029</c:v>
                </c:pt>
                <c:pt idx="876">
                  <c:v>-2.2044270470563792</c:v>
                </c:pt>
                <c:pt idx="877">
                  <c:v>-2.2074218388792364</c:v>
                </c:pt>
                <c:pt idx="878">
                  <c:v>-2.2003905885125281</c:v>
                </c:pt>
                <c:pt idx="879">
                  <c:v>-2.2031249636551369</c:v>
                </c:pt>
                <c:pt idx="880">
                  <c:v>-2.2046874637366276</c:v>
                </c:pt>
                <c:pt idx="881">
                  <c:v>-2.2002603801724039</c:v>
                </c:pt>
                <c:pt idx="882">
                  <c:v>-2.2108072557224663</c:v>
                </c:pt>
                <c:pt idx="883">
                  <c:v>-2.213541630865075</c:v>
                </c:pt>
                <c:pt idx="884">
                  <c:v>-2.2187499644700441</c:v>
                </c:pt>
                <c:pt idx="885">
                  <c:v>-2.2259114231768766</c:v>
                </c:pt>
                <c:pt idx="886">
                  <c:v>-2.2260416315170009</c:v>
                </c:pt>
                <c:pt idx="887">
                  <c:v>-2.2269530898978704</c:v>
                </c:pt>
                <c:pt idx="888">
                  <c:v>-2.2240885064151374</c:v>
                </c:pt>
                <c:pt idx="889">
                  <c:v>-2.2261718398571251</c:v>
                </c:pt>
                <c:pt idx="890">
                  <c:v>-2.2248697564558828</c:v>
                </c:pt>
                <c:pt idx="891">
                  <c:v>-2.2268228815577462</c:v>
                </c:pt>
                <c:pt idx="892">
                  <c:v>-2.2257812148367524</c:v>
                </c:pt>
                <c:pt idx="893">
                  <c:v>-2.2251301731361313</c:v>
                </c:pt>
                <c:pt idx="894">
                  <c:v>-2.2244791314355101</c:v>
                </c:pt>
                <c:pt idx="895">
                  <c:v>-2.2261718398571251</c:v>
                </c:pt>
                <c:pt idx="896">
                  <c:v>-2.2239582980750132</c:v>
                </c:pt>
                <c:pt idx="897">
                  <c:v>-2.2222655896533983</c:v>
                </c:pt>
                <c:pt idx="898">
                  <c:v>-2.2259114231768766</c:v>
                </c:pt>
                <c:pt idx="899">
                  <c:v>-2.2270832982379947</c:v>
                </c:pt>
                <c:pt idx="900">
                  <c:v>-2.2255207981565039</c:v>
                </c:pt>
                <c:pt idx="901">
                  <c:v>-2.2260416315170009</c:v>
                </c:pt>
                <c:pt idx="902">
                  <c:v>-2.2259114231768766</c:v>
                </c:pt>
                <c:pt idx="903">
                  <c:v>-2.2259114231768766</c:v>
                </c:pt>
                <c:pt idx="904">
                  <c:v>-2.2272135065781189</c:v>
                </c:pt>
                <c:pt idx="905">
                  <c:v>-2.226692673217622</c:v>
                </c:pt>
                <c:pt idx="906">
                  <c:v>-2.2269530898978704</c:v>
                </c:pt>
                <c:pt idx="907">
                  <c:v>-2.2263020481972493</c:v>
                </c:pt>
                <c:pt idx="908">
                  <c:v>-2.2269530898978704</c:v>
                </c:pt>
                <c:pt idx="909">
                  <c:v>-2.2273437149182431</c:v>
                </c:pt>
                <c:pt idx="910">
                  <c:v>-2.2283853816392369</c:v>
                </c:pt>
                <c:pt idx="911">
                  <c:v>-2.2374999654479328</c:v>
                </c:pt>
                <c:pt idx="912">
                  <c:v>-2.2350260069855725</c:v>
                </c:pt>
                <c:pt idx="913">
                  <c:v>-2.2388020488491751</c:v>
                </c:pt>
                <c:pt idx="914">
                  <c:v>-2.2397135072300447</c:v>
                </c:pt>
                <c:pt idx="915">
                  <c:v>-2.2382812154886782</c:v>
                </c:pt>
                <c:pt idx="916">
                  <c:v>-2.2389322571892993</c:v>
                </c:pt>
                <c:pt idx="917">
                  <c:v>-2.2397135072300447</c:v>
                </c:pt>
                <c:pt idx="918">
                  <c:v>-2.2398437155701689</c:v>
                </c:pt>
                <c:pt idx="919">
                  <c:v>-2.2391926738695478</c:v>
                </c:pt>
                <c:pt idx="920">
                  <c:v>-2.2399739239102932</c:v>
                </c:pt>
                <c:pt idx="921">
                  <c:v>-2.2398437155701689</c:v>
                </c:pt>
                <c:pt idx="922">
                  <c:v>-2.2411457989714112</c:v>
                </c:pt>
                <c:pt idx="923">
                  <c:v>-2.2389322571892993</c:v>
                </c:pt>
                <c:pt idx="924">
                  <c:v>-2.2407551739510385</c:v>
                </c:pt>
                <c:pt idx="925">
                  <c:v>-2.2411457989714112</c:v>
                </c:pt>
                <c:pt idx="926">
                  <c:v>-2.2408853822911627</c:v>
                </c:pt>
                <c:pt idx="927">
                  <c:v>-2.239322882209672</c:v>
                </c:pt>
                <c:pt idx="928">
                  <c:v>-2.3341145538201094</c:v>
                </c:pt>
                <c:pt idx="929">
                  <c:v>-3.7518229610926941</c:v>
                </c:pt>
                <c:pt idx="930">
                  <c:v>-3.7953125466941859</c:v>
                </c:pt>
                <c:pt idx="931">
                  <c:v>-3.8192708812770437</c:v>
                </c:pt>
                <c:pt idx="932">
                  <c:v>-3.8259115066233793</c:v>
                </c:pt>
                <c:pt idx="933">
                  <c:v>-3.8420573407987835</c:v>
                </c:pt>
                <c:pt idx="934">
                  <c:v>-3.8354167154524479</c:v>
                </c:pt>
                <c:pt idx="935">
                  <c:v>-3.805078172203503</c:v>
                </c:pt>
                <c:pt idx="936">
                  <c:v>-3.7789062958385333</c:v>
                </c:pt>
                <c:pt idx="937">
                  <c:v>-3.7855469211848689</c:v>
                </c:pt>
                <c:pt idx="938">
                  <c:v>-3.7460937941272281</c:v>
                </c:pt>
                <c:pt idx="939">
                  <c:v>-3.7414062938827559</c:v>
                </c:pt>
                <c:pt idx="940">
                  <c:v>-3.6842448325682202</c:v>
                </c:pt>
                <c:pt idx="941">
                  <c:v>-3.6751302487595243</c:v>
                </c:pt>
                <c:pt idx="942">
                  <c:v>-3.4527344038273444</c:v>
                </c:pt>
                <c:pt idx="943">
                  <c:v>-3.2401041844044816</c:v>
                </c:pt>
                <c:pt idx="944">
                  <c:v>-3.566015659735422</c:v>
                </c:pt>
                <c:pt idx="945">
                  <c:v>-3.6803385823644934</c:v>
                </c:pt>
                <c:pt idx="946">
                  <c:v>-3.6733073319977851</c:v>
                </c:pt>
                <c:pt idx="947">
                  <c:v>-3.5820312855707019</c:v>
                </c:pt>
                <c:pt idx="948">
                  <c:v>-3.5744792018434968</c:v>
                </c:pt>
                <c:pt idx="949">
                  <c:v>-3.5272135743784023</c:v>
                </c:pt>
                <c:pt idx="950">
                  <c:v>-3.4785156551719414</c:v>
                </c:pt>
                <c:pt idx="951">
                  <c:v>-3.5915364943997705</c:v>
                </c:pt>
                <c:pt idx="952">
                  <c:v>-3.5365885748673467</c:v>
                </c:pt>
                <c:pt idx="953">
                  <c:v>0.12408869938517436</c:v>
                </c:pt>
                <c:pt idx="954">
                  <c:v>7.5651196858961878E-2</c:v>
                </c:pt>
                <c:pt idx="955">
                  <c:v>-0.64127592386503252</c:v>
                </c:pt>
                <c:pt idx="956">
                  <c:v>0.26236995659710355</c:v>
                </c:pt>
                <c:pt idx="957">
                  <c:v>0.21757828759436942</c:v>
                </c:pt>
                <c:pt idx="958">
                  <c:v>0.25664078963163756</c:v>
                </c:pt>
                <c:pt idx="959">
                  <c:v>0.28033870753424689</c:v>
                </c:pt>
                <c:pt idx="960">
                  <c:v>0.31054704244306758</c:v>
                </c:pt>
                <c:pt idx="961">
                  <c:v>0.34023454399139136</c:v>
                </c:pt>
                <c:pt idx="962">
                  <c:v>0.39023454659909457</c:v>
                </c:pt>
                <c:pt idx="963">
                  <c:v>0.4201824648276668</c:v>
                </c:pt>
                <c:pt idx="964">
                  <c:v>0.4523439248383509</c:v>
                </c:pt>
                <c:pt idx="965">
                  <c:v>0.47356788427859992</c:v>
                </c:pt>
                <c:pt idx="966">
                  <c:v>0.51054705287388047</c:v>
                </c:pt>
                <c:pt idx="967">
                  <c:v>0.5063803859899052</c:v>
                </c:pt>
                <c:pt idx="968">
                  <c:v>0.53033872057276299</c:v>
                </c:pt>
                <c:pt idx="969">
                  <c:v>0.59687518237624304</c:v>
                </c:pt>
                <c:pt idx="970">
                  <c:v>0.64075539299810758</c:v>
                </c:pt>
                <c:pt idx="971">
                  <c:v>0.67083351956680404</c:v>
                </c:pt>
                <c:pt idx="972">
                  <c:v>0.71263039674668094</c:v>
                </c:pt>
                <c:pt idx="973">
                  <c:v>0.73255227278568769</c:v>
                </c:pt>
                <c:pt idx="974">
                  <c:v>0.74778664858022226</c:v>
                </c:pt>
                <c:pt idx="975">
                  <c:v>0.72343768897699179</c:v>
                </c:pt>
                <c:pt idx="976">
                  <c:v>0.74804706526047071</c:v>
                </c:pt>
                <c:pt idx="977">
                  <c:v>0.78007831693103058</c:v>
                </c:pt>
                <c:pt idx="978">
                  <c:v>0.8277345694164977</c:v>
                </c:pt>
                <c:pt idx="979">
                  <c:v>0.87682311364333132</c:v>
                </c:pt>
                <c:pt idx="980">
                  <c:v>0.90572936515090974</c:v>
                </c:pt>
                <c:pt idx="981">
                  <c:v>0.71757831367140157</c:v>
                </c:pt>
                <c:pt idx="982">
                  <c:v>0.9002606148656922</c:v>
                </c:pt>
                <c:pt idx="983">
                  <c:v>0.95182311755488613</c:v>
                </c:pt>
                <c:pt idx="984">
                  <c:v>1.0015627034823409</c:v>
                </c:pt>
                <c:pt idx="985">
                  <c:v>1.0128908290731486</c:v>
                </c:pt>
                <c:pt idx="986">
                  <c:v>1.0399741638189879</c:v>
                </c:pt>
                <c:pt idx="987">
                  <c:v>1.0656252068234606</c:v>
                </c:pt>
                <c:pt idx="988">
                  <c:v>1.0954429167119086</c:v>
                </c:pt>
                <c:pt idx="989">
                  <c:v>1.1259116683009778</c:v>
                </c:pt>
                <c:pt idx="990">
                  <c:v>1.1566408365702954</c:v>
                </c:pt>
                <c:pt idx="991">
                  <c:v>1.1729168790858238</c:v>
                </c:pt>
                <c:pt idx="992">
                  <c:v>1.1957033386075635</c:v>
                </c:pt>
                <c:pt idx="993">
                  <c:v>1.2209637565916636</c:v>
                </c:pt>
                <c:pt idx="994">
                  <c:v>1.2509116748202358</c:v>
                </c:pt>
                <c:pt idx="995">
                  <c:v>1.2750002177432178</c:v>
                </c:pt>
                <c:pt idx="996">
                  <c:v>1.3208335534669458</c:v>
                </c:pt>
                <c:pt idx="997">
                  <c:v>1.3477866798726608</c:v>
                </c:pt>
                <c:pt idx="998">
                  <c:v>1.3721356394758912</c:v>
                </c:pt>
                <c:pt idx="999">
                  <c:v>1.3981773075007367</c:v>
                </c:pt>
                <c:pt idx="1000">
                  <c:v>1.4220054337434702</c:v>
                </c:pt>
                <c:pt idx="1001">
                  <c:v>1.441927309782477</c:v>
                </c:pt>
                <c:pt idx="1002">
                  <c:v>1.4701825195894342</c:v>
                </c:pt>
                <c:pt idx="1003">
                  <c:v>1.4875002288259564</c:v>
                </c:pt>
                <c:pt idx="1004">
                  <c:v>1.5037762713414848</c:v>
                </c:pt>
                <c:pt idx="1005">
                  <c:v>1.5291668976657091</c:v>
                </c:pt>
                <c:pt idx="1006">
                  <c:v>1.5593752325745298</c:v>
                </c:pt>
                <c:pt idx="1007">
                  <c:v>1.5815106503956484</c:v>
                </c:pt>
                <c:pt idx="1008">
                  <c:v>1.6147137771273263</c:v>
                </c:pt>
                <c:pt idx="1009">
                  <c:v>1.6575523210281971</c:v>
                </c:pt>
                <c:pt idx="1010">
                  <c:v>1.6834637807129182</c:v>
                </c:pt>
                <c:pt idx="1011">
                  <c:v>1.7040366984525461</c:v>
                </c:pt>
                <c:pt idx="1012">
                  <c:v>1.7210939910088199</c:v>
                </c:pt>
                <c:pt idx="1013">
                  <c:v>1.7397137836465844</c:v>
                </c:pt>
                <c:pt idx="1014">
                  <c:v>1.7605471180664607</c:v>
                </c:pt>
                <c:pt idx="1015">
                  <c:v>1.7829429525678278</c:v>
                </c:pt>
                <c:pt idx="1016">
                  <c:v>1.8048179537086979</c:v>
                </c:pt>
                <c:pt idx="1017">
                  <c:v>1.8290367049718042</c:v>
                </c:pt>
                <c:pt idx="1018">
                  <c:v>1.8529950395546619</c:v>
                </c:pt>
                <c:pt idx="1019">
                  <c:v>1.8773439991578924</c:v>
                </c:pt>
                <c:pt idx="1020">
                  <c:v>1.9078127507469615</c:v>
                </c:pt>
                <c:pt idx="1021">
                  <c:v>1.9305992102687013</c:v>
                </c:pt>
                <c:pt idx="1022">
                  <c:v>1.9664065038028637</c:v>
                </c:pt>
                <c:pt idx="1023">
                  <c:v>1.9872398382227401</c:v>
                </c:pt>
                <c:pt idx="1024">
                  <c:v>2.0109377561253492</c:v>
                </c:pt>
                <c:pt idx="1025">
                  <c:v>2.0382815075514369</c:v>
                </c:pt>
                <c:pt idx="1026">
                  <c:v>2.0660158839978973</c:v>
                </c:pt>
                <c:pt idx="1027">
                  <c:v>2.0963544272468422</c:v>
                </c:pt>
                <c:pt idx="1028">
                  <c:v>2.1065106777765319</c:v>
                </c:pt>
                <c:pt idx="1029">
                  <c:v>2.1419273462903217</c:v>
                </c:pt>
                <c:pt idx="1030">
                  <c:v>2.169661722736782</c:v>
                </c:pt>
                <c:pt idx="1031">
                  <c:v>2.1976565158634909</c:v>
                </c:pt>
                <c:pt idx="1032">
                  <c:v>2.2230471421877152</c:v>
                </c:pt>
                <c:pt idx="1033">
                  <c:v>2.248177351831691</c:v>
                </c:pt>
                <c:pt idx="1034">
                  <c:v>2.2696617279521885</c:v>
                </c:pt>
                <c:pt idx="1035">
                  <c:v>2.2994794378406365</c:v>
                </c:pt>
                <c:pt idx="1036">
                  <c:v>2.3208336056210097</c:v>
                </c:pt>
                <c:pt idx="1037">
                  <c:v>2.3311200644908237</c:v>
                </c:pt>
                <c:pt idx="1038">
                  <c:v>2.3618492327601412</c:v>
                </c:pt>
                <c:pt idx="1039">
                  <c:v>2.3832034005405145</c:v>
                </c:pt>
                <c:pt idx="1040">
                  <c:v>2.408724235204863</c:v>
                </c:pt>
                <c:pt idx="1041">
                  <c:v>2.4250002777203914</c:v>
                </c:pt>
                <c:pt idx="1042">
                  <c:v>2.4464846538408889</c:v>
                </c:pt>
                <c:pt idx="1043">
                  <c:v>2.4750002803280946</c:v>
                </c:pt>
                <c:pt idx="1044">
                  <c:v>2.5036461151554246</c:v>
                </c:pt>
                <c:pt idx="1045">
                  <c:v>2.536588825206854</c:v>
                </c:pt>
                <c:pt idx="1046">
                  <c:v>2.5669273684557989</c:v>
                </c:pt>
                <c:pt idx="1047">
                  <c:v>2.5984377867658619</c:v>
                </c:pt>
                <c:pt idx="1048">
                  <c:v>2.6299482050759249</c:v>
                </c:pt>
                <c:pt idx="1049">
                  <c:v>2.6609377900254909</c:v>
                </c:pt>
                <c:pt idx="1050">
                  <c:v>2.6796877910033796</c:v>
                </c:pt>
                <c:pt idx="1051">
                  <c:v>2.7070315424294673</c:v>
                </c:pt>
                <c:pt idx="1052">
                  <c:v>2.7212242515030081</c:v>
                </c:pt>
                <c:pt idx="1053">
                  <c:v>2.7382815440592818</c:v>
                </c:pt>
                <c:pt idx="1054">
                  <c:v>2.7536461281939406</c:v>
                </c:pt>
                <c:pt idx="1055">
                  <c:v>2.7377607106987849</c:v>
                </c:pt>
                <c:pt idx="1056">
                  <c:v>2.755599253295804</c:v>
                </c:pt>
                <c:pt idx="1057">
                  <c:v>2.7945315469929479</c:v>
                </c:pt>
                <c:pt idx="1058">
                  <c:v>2.8311200905678557</c:v>
                </c:pt>
                <c:pt idx="1059">
                  <c:v>2.8703128009452481</c:v>
                </c:pt>
                <c:pt idx="1060">
                  <c:v>2.9140628032269884</c:v>
                </c:pt>
                <c:pt idx="1061">
                  <c:v>2.9622398890729524</c:v>
                </c:pt>
                <c:pt idx="1062">
                  <c:v>2.9919273906212762</c:v>
                </c:pt>
                <c:pt idx="1063">
                  <c:v>3.0186201003467428</c:v>
                </c:pt>
                <c:pt idx="1064">
                  <c:v>3.0354169762227681</c:v>
                </c:pt>
                <c:pt idx="1065">
                  <c:v>3.0358076012431408</c:v>
                </c:pt>
                <c:pt idx="1066">
                  <c:v>3.0316409343591655</c:v>
                </c:pt>
                <c:pt idx="1067">
                  <c:v>3.0479169768746939</c:v>
                </c:pt>
                <c:pt idx="1068">
                  <c:v>3.0656253111315888</c:v>
                </c:pt>
                <c:pt idx="1069">
                  <c:v>3.0893232290341981</c:v>
                </c:pt>
                <c:pt idx="1070">
                  <c:v>3.1252607309084848</c:v>
                </c:pt>
                <c:pt idx="1071">
                  <c:v>3.1455732319678642</c:v>
                </c:pt>
                <c:pt idx="1072">
                  <c:v>3.1751305251760638</c:v>
                </c:pt>
                <c:pt idx="1073">
                  <c:v>3.2070315685064994</c:v>
                </c:pt>
                <c:pt idx="1074">
                  <c:v>3.2334638615517175</c:v>
                </c:pt>
                <c:pt idx="1075">
                  <c:v>3.2678388633445135</c:v>
                </c:pt>
                <c:pt idx="1076">
                  <c:v>3.2906253228662532</c:v>
                </c:pt>
                <c:pt idx="1077">
                  <c:v>3.3204430327547012</c:v>
                </c:pt>
                <c:pt idx="1078">
                  <c:v>3.3493492842622796</c:v>
                </c:pt>
                <c:pt idx="1079">
                  <c:v>3.3785159524501065</c:v>
                </c:pt>
                <c:pt idx="1080">
                  <c:v>3.4054690788558215</c:v>
                </c:pt>
                <c:pt idx="1081">
                  <c:v>3.4113284541614117</c:v>
                </c:pt>
                <c:pt idx="1082">
                  <c:v>3.416666996106505</c:v>
                </c:pt>
                <c:pt idx="1083">
                  <c:v>3.4273440799966917</c:v>
                </c:pt>
                <c:pt idx="1084">
                  <c:v>3.4479169977363195</c:v>
                </c:pt>
                <c:pt idx="1085">
                  <c:v>3.4746097074617861</c:v>
                </c:pt>
                <c:pt idx="1086">
                  <c:v>3.5052086673909795</c:v>
                </c:pt>
                <c:pt idx="1087">
                  <c:v>3.5274742935522223</c:v>
                </c:pt>
                <c:pt idx="1088">
                  <c:v>3.5539065865974404</c:v>
                </c:pt>
                <c:pt idx="1089">
                  <c:v>3.5716149208543353</c:v>
                </c:pt>
                <c:pt idx="1090">
                  <c:v>3.5992190889606714</c:v>
                </c:pt>
                <c:pt idx="1091">
                  <c:v>3.6239586735842746</c:v>
                </c:pt>
                <c:pt idx="1092">
                  <c:v>3.6410159661405483</c:v>
                </c:pt>
                <c:pt idx="1093">
                  <c:v>3.6764326346543381</c:v>
                </c:pt>
                <c:pt idx="1094">
                  <c:v>3.6950524272921026</c:v>
                </c:pt>
                <c:pt idx="1095">
                  <c:v>3.7266930539422898</c:v>
                </c:pt>
                <c:pt idx="1096">
                  <c:v>3.7544274303887502</c:v>
                </c:pt>
                <c:pt idx="1097">
                  <c:v>3.7707034729042785</c:v>
                </c:pt>
                <c:pt idx="1098">
                  <c:v>3.7885420155012977</c:v>
                </c:pt>
                <c:pt idx="1099">
                  <c:v>3.8183597253897457</c:v>
                </c:pt>
                <c:pt idx="1100">
                  <c:v>3.8369795180275101</c:v>
                </c:pt>
                <c:pt idx="1101">
                  <c:v>3.8647138944739705</c:v>
                </c:pt>
                <c:pt idx="1102">
                  <c:v>3.8812503536697474</c:v>
                </c:pt>
                <c:pt idx="1103">
                  <c:v>3.9059899382933505</c:v>
                </c:pt>
                <c:pt idx="1104">
                  <c:v>3.9277347310940964</c:v>
                </c:pt>
                <c:pt idx="1105">
                  <c:v>3.9471357737726063</c:v>
                </c:pt>
                <c:pt idx="1106">
                  <c:v>3.9656253580702465</c:v>
                </c:pt>
                <c:pt idx="1107">
                  <c:v>3.9846357757283837</c:v>
                </c:pt>
                <c:pt idx="1108">
                  <c:v>3.9945316095778249</c:v>
                </c:pt>
                <c:pt idx="1109">
                  <c:v>4.0207034859427946</c:v>
                </c:pt>
                <c:pt idx="1110">
                  <c:v>4.0386722368799379</c:v>
                </c:pt>
                <c:pt idx="1111">
                  <c:v>4.0652347382652803</c:v>
                </c:pt>
                <c:pt idx="1112">
                  <c:v>4.0884118228073927</c:v>
                </c:pt>
                <c:pt idx="1113">
                  <c:v>4.1174482826550953</c:v>
                </c:pt>
                <c:pt idx="1114">
                  <c:v>4.1553389096312454</c:v>
                </c:pt>
                <c:pt idx="1115">
                  <c:v>4.1809899526357182</c:v>
                </c:pt>
                <c:pt idx="1116">
                  <c:v>4.2108076625241662</c:v>
                </c:pt>
                <c:pt idx="1117">
                  <c:v>4.2390628723311234</c:v>
                </c:pt>
                <c:pt idx="1118">
                  <c:v>4.2587243316898817</c:v>
                </c:pt>
                <c:pt idx="1119">
                  <c:v>4.2852868330752241</c:v>
                </c:pt>
                <c:pt idx="1120">
                  <c:v>4.3108076677395726</c:v>
                </c:pt>
                <c:pt idx="1121">
                  <c:v>4.3367191274242938</c:v>
                </c:pt>
                <c:pt idx="1122">
                  <c:v>4.3544274616811887</c:v>
                </c:pt>
                <c:pt idx="1123">
                  <c:v>4.3804691297060341</c:v>
                </c:pt>
                <c:pt idx="1124">
                  <c:v>4.3979170472826805</c:v>
                </c:pt>
                <c:pt idx="1125">
                  <c:v>4.4247399653482713</c:v>
                </c:pt>
                <c:pt idx="1126">
                  <c:v>4.4428389246255389</c:v>
                </c:pt>
                <c:pt idx="1127">
                  <c:v>4.4593753838213157</c:v>
                </c:pt>
                <c:pt idx="1128">
                  <c:v>4.4799483015609436</c:v>
                </c:pt>
                <c:pt idx="1129">
                  <c:v>4.5015628860215653</c:v>
                </c:pt>
                <c:pt idx="1130">
                  <c:v>4.521484762060572</c:v>
                </c:pt>
                <c:pt idx="1131">
                  <c:v>4.5522139303298896</c:v>
                </c:pt>
                <c:pt idx="1132">
                  <c:v>4.5696618479065361</c:v>
                </c:pt>
                <c:pt idx="1133">
                  <c:v>4.5975264326931207</c:v>
                </c:pt>
                <c:pt idx="1134">
                  <c:v>4.6153649752901398</c:v>
                </c:pt>
                <c:pt idx="1135">
                  <c:v>4.6444014351378424</c:v>
                </c:pt>
                <c:pt idx="1136">
                  <c:v>4.6713545615435574</c:v>
                </c:pt>
                <c:pt idx="1137">
                  <c:v>4.7035160215542415</c:v>
                </c:pt>
                <c:pt idx="1138">
                  <c:v>4.7253910226951117</c:v>
                </c:pt>
                <c:pt idx="1139">
                  <c:v>4.7553389409236839</c:v>
                </c:pt>
                <c:pt idx="1140">
                  <c:v>4.7873701925942438</c:v>
                </c:pt>
                <c:pt idx="1141">
                  <c:v>4.8048181101708902</c:v>
                </c:pt>
                <c:pt idx="1142">
                  <c:v>4.8238285278290274</c:v>
                </c:pt>
                <c:pt idx="1143">
                  <c:v>4.8470056123711398</c:v>
                </c:pt>
                <c:pt idx="1144">
                  <c:v>4.8707035302737491</c:v>
                </c:pt>
                <c:pt idx="1145">
                  <c:v>4.8828129059053023</c:v>
                </c:pt>
                <c:pt idx="1146">
                  <c:v>4.9148441575758621</c:v>
                </c:pt>
                <c:pt idx="1147">
                  <c:v>4.9434899924031921</c:v>
                </c:pt>
                <c:pt idx="1148">
                  <c:v>4.9699222854484102</c:v>
                </c:pt>
                <c:pt idx="1149">
                  <c:v>4.9917972865892803</c:v>
                </c:pt>
                <c:pt idx="1150">
                  <c:v>5.0154952044918897</c:v>
                </c:pt>
                <c:pt idx="1151">
                  <c:v>5.0377608306531325</c:v>
                </c:pt>
                <c:pt idx="1152">
                  <c:v>5.0602868734946238</c:v>
                </c:pt>
                <c:pt idx="1153">
                  <c:v>5.0841149997373574</c:v>
                </c:pt>
                <c:pt idx="1154">
                  <c:v>5.1024743756948734</c:v>
                </c:pt>
                <c:pt idx="1155">
                  <c:v>5.1319014605629487</c:v>
                </c:pt>
                <c:pt idx="1156">
                  <c:v>5.1506514615408374</c:v>
                </c:pt>
                <c:pt idx="1157">
                  <c:v>5.1750004211440679</c:v>
                </c:pt>
                <c:pt idx="1158">
                  <c:v>5.1964847972645654</c:v>
                </c:pt>
                <c:pt idx="1159">
                  <c:v>5.2240889653709015</c:v>
                </c:pt>
                <c:pt idx="1160">
                  <c:v>5.2480472999537593</c:v>
                </c:pt>
                <c:pt idx="1161">
                  <c:v>5.2665368842513995</c:v>
                </c:pt>
                <c:pt idx="1162">
                  <c:v>5.2914066772151269</c:v>
                </c:pt>
                <c:pt idx="1163">
                  <c:v>5.3132816783559971</c:v>
                </c:pt>
                <c:pt idx="1164">
                  <c:v>5.3368493879184822</c:v>
                </c:pt>
                <c:pt idx="1165">
                  <c:v>5.3678389728680482</c:v>
                </c:pt>
                <c:pt idx="1166">
                  <c:v>5.3865889738459369</c:v>
                </c:pt>
                <c:pt idx="1167">
                  <c:v>5.4058598081843225</c:v>
                </c:pt>
                <c:pt idx="1168">
                  <c:v>5.4277348093251927</c:v>
                </c:pt>
                <c:pt idx="1169">
                  <c:v>5.4526046022889201</c:v>
                </c:pt>
                <c:pt idx="1170">
                  <c:v>5.4839848122588588</c:v>
                </c:pt>
                <c:pt idx="1171">
                  <c:v>5.5071618968009712</c:v>
                </c:pt>
                <c:pt idx="1172">
                  <c:v>5.5286462729214687</c:v>
                </c:pt>
                <c:pt idx="1173">
                  <c:v>5.5548181492864384</c:v>
                </c:pt>
                <c:pt idx="1174">
                  <c:v>5.5779952338285508</c:v>
                </c:pt>
                <c:pt idx="1175">
                  <c:v>5.5994796099490483</c:v>
                </c:pt>
                <c:pt idx="1176">
                  <c:v>5.6106775271997318</c:v>
                </c:pt>
                <c:pt idx="1177">
                  <c:v>5.6294275281776205</c:v>
                </c:pt>
                <c:pt idx="1178">
                  <c:v>5.6466150290740185</c:v>
                </c:pt>
                <c:pt idx="1179">
                  <c:v>5.6614587798481804</c:v>
                </c:pt>
                <c:pt idx="1180">
                  <c:v>5.6802087808260691</c:v>
                </c:pt>
                <c:pt idx="1181">
                  <c:v>5.7029952403478088</c:v>
                </c:pt>
                <c:pt idx="1182">
                  <c:v>5.726042116549797</c:v>
                </c:pt>
                <c:pt idx="1183">
                  <c:v>5.7437504508066919</c:v>
                </c:pt>
                <c:pt idx="1184">
                  <c:v>5.767318160369177</c:v>
                </c:pt>
                <c:pt idx="1185">
                  <c:v>5.7925785783532771</c:v>
                </c:pt>
                <c:pt idx="1186">
                  <c:v>5.8196619130991163</c:v>
                </c:pt>
                <c:pt idx="1187">
                  <c:v>5.8369796223356385</c:v>
                </c:pt>
                <c:pt idx="1188">
                  <c:v>5.8686202489858257</c:v>
                </c:pt>
                <c:pt idx="1189">
                  <c:v>5.9075525426829696</c:v>
                </c:pt>
                <c:pt idx="1190">
                  <c:v>5.9214848350762619</c:v>
                </c:pt>
                <c:pt idx="1191">
                  <c:v>5.9489587948424738</c:v>
                </c:pt>
                <c:pt idx="1192">
                  <c:v>5.9779952546901765</c:v>
                </c:pt>
                <c:pt idx="1193">
                  <c:v>5.9984379640896801</c:v>
                </c:pt>
                <c:pt idx="1194">
                  <c:v>6.0225265070126621</c:v>
                </c:pt>
                <c:pt idx="1195">
                  <c:v>6.0434900497726627</c:v>
                </c:pt>
                <c:pt idx="1196">
                  <c:v>6.0644535925326633</c:v>
                </c:pt>
                <c:pt idx="1197">
                  <c:v>6.0938806774007386</c:v>
                </c:pt>
                <c:pt idx="1198">
                  <c:v>6.1040369279304283</c:v>
                </c:pt>
                <c:pt idx="1199">
                  <c:v>6.1309900543361433</c:v>
                </c:pt>
                <c:pt idx="1200">
                  <c:v>6.1454431800899325</c:v>
                </c:pt>
                <c:pt idx="1201">
                  <c:v>6.1714848481147779</c:v>
                </c:pt>
                <c:pt idx="1202">
                  <c:v>6.1867192239093125</c:v>
                </c:pt>
                <c:pt idx="1203">
                  <c:v>6.2096358917711765</c:v>
                </c:pt>
                <c:pt idx="1204">
                  <c:v>6.2295577678101832</c:v>
                </c:pt>
                <c:pt idx="1205">
                  <c:v>6.2516931856313018</c:v>
                </c:pt>
                <c:pt idx="1206">
                  <c:v>6.2748702701734143</c:v>
                </c:pt>
                <c:pt idx="1207">
                  <c:v>6.2924483960901849</c:v>
                </c:pt>
                <c:pt idx="1208">
                  <c:v>6.3143233972310551</c:v>
                </c:pt>
                <c:pt idx="1209">
                  <c:v>6.3361983983719252</c:v>
                </c:pt>
                <c:pt idx="1210">
                  <c:v>6.3718754835659634</c:v>
                </c:pt>
                <c:pt idx="1211">
                  <c:v>6.3875004843808707</c:v>
                </c:pt>
                <c:pt idx="1212">
                  <c:v>6.4184900693304368</c:v>
                </c:pt>
                <c:pt idx="1213">
                  <c:v>6.4432296539540399</c:v>
                </c:pt>
                <c:pt idx="1214">
                  <c:v>6.4651046550949101</c:v>
                </c:pt>
                <c:pt idx="1215">
                  <c:v>6.4927088232012462</c:v>
                </c:pt>
                <c:pt idx="1216">
                  <c:v>6.5132817409408741</c:v>
                </c:pt>
                <c:pt idx="1217">
                  <c:v>6.5339848670206262</c:v>
                </c:pt>
                <c:pt idx="1218">
                  <c:v>6.5589848683244778</c:v>
                </c:pt>
                <c:pt idx="1219">
                  <c:v>6.5867192447709382</c:v>
                </c:pt>
                <c:pt idx="1220">
                  <c:v>6.6132817461562805</c:v>
                </c:pt>
                <c:pt idx="1221">
                  <c:v>6.637630705759511</c:v>
                </c:pt>
                <c:pt idx="1222">
                  <c:v>6.6623702903831141</c:v>
                </c:pt>
                <c:pt idx="1223">
                  <c:v>6.685807791605475</c:v>
                </c:pt>
                <c:pt idx="1224">
                  <c:v>6.7134119597118111</c:v>
                </c:pt>
                <c:pt idx="1225">
                  <c:v>6.7313807106489545</c:v>
                </c:pt>
                <c:pt idx="1226">
                  <c:v>6.7506515449873401</c:v>
                </c:pt>
                <c:pt idx="1227">
                  <c:v>6.7779952964134278</c:v>
                </c:pt>
                <c:pt idx="1228">
                  <c:v>6.7967452973913165</c:v>
                </c:pt>
                <c:pt idx="1229">
                  <c:v>6.809635923063615</c:v>
                </c:pt>
                <c:pt idx="1230">
                  <c:v>6.8265630072797645</c:v>
                </c:pt>
                <c:pt idx="1231">
                  <c:v>6.8535161336854795</c:v>
                </c:pt>
                <c:pt idx="1232">
                  <c:v>6.8723963430034924</c:v>
                </c:pt>
                <c:pt idx="1233">
                  <c:v>6.8994796777493317</c:v>
                </c:pt>
                <c:pt idx="1234">
                  <c:v>6.91914113710809</c:v>
                </c:pt>
                <c:pt idx="1235">
                  <c:v>6.9467453052144261</c:v>
                </c:pt>
                <c:pt idx="1236">
                  <c:v>6.9678390563145509</c:v>
                </c:pt>
                <c:pt idx="1237">
                  <c:v>6.9964848911418809</c:v>
                </c:pt>
                <c:pt idx="1238">
                  <c:v>7.0279953094519438</c:v>
                </c:pt>
                <c:pt idx="1239">
                  <c:v>7.0463546854094599</c:v>
                </c:pt>
                <c:pt idx="1240">
                  <c:v>7.0770838536787775</c:v>
                </c:pt>
                <c:pt idx="1241">
                  <c:v>7.105469271825859</c:v>
                </c:pt>
                <c:pt idx="1242">
                  <c:v>7.1259119812253626</c:v>
                </c:pt>
                <c:pt idx="1243">
                  <c:v>7.152474482610705</c:v>
                </c:pt>
                <c:pt idx="1244">
                  <c:v>7.1721359419694632</c:v>
                </c:pt>
                <c:pt idx="1245">
                  <c:v>7.2010421934770417</c:v>
                </c:pt>
                <c:pt idx="1246">
                  <c:v>7.2263026114611417</c:v>
                </c:pt>
                <c:pt idx="1247">
                  <c:v>7.2475265709013907</c:v>
                </c:pt>
                <c:pt idx="1248">
                  <c:v>7.2651046968181614</c:v>
                </c:pt>
                <c:pt idx="1249">
                  <c:v>7.292969281604746</c:v>
                </c:pt>
                <c:pt idx="1250">
                  <c:v>7.311328657562262</c:v>
                </c:pt>
                <c:pt idx="1251">
                  <c:v>7.3380213672877286</c:v>
                </c:pt>
                <c:pt idx="1252">
                  <c:v>7.3572922016261142</c:v>
                </c:pt>
                <c:pt idx="1253">
                  <c:v>7.3820317862497173</c:v>
                </c:pt>
                <c:pt idx="1254">
                  <c:v>7.3998703288467365</c:v>
                </c:pt>
                <c:pt idx="1255">
                  <c:v>7.4157557463418922</c:v>
                </c:pt>
                <c:pt idx="1256">
                  <c:v>7.4364588724216443</c:v>
                </c:pt>
                <c:pt idx="1257">
                  <c:v>7.455208873399533</c:v>
                </c:pt>
                <c:pt idx="1258">
                  <c:v>7.4791672079823908</c:v>
                </c:pt>
                <c:pt idx="1259">
                  <c:v>7.4994797090417702</c:v>
                </c:pt>
                <c:pt idx="1260">
                  <c:v>7.5154953348770501</c:v>
                </c:pt>
                <c:pt idx="1261">
                  <c:v>7.5451828364253739</c:v>
                </c:pt>
                <c:pt idx="1262">
                  <c:v>7.5735682545724554</c:v>
                </c:pt>
                <c:pt idx="1263">
                  <c:v>7.5930995055910895</c:v>
                </c:pt>
                <c:pt idx="1264">
                  <c:v>7.622656798799289</c:v>
                </c:pt>
                <c:pt idx="1265">
                  <c:v>7.6464849250420226</c:v>
                </c:pt>
                <c:pt idx="1266">
                  <c:v>7.6752609682094768</c:v>
                </c:pt>
                <c:pt idx="1267">
                  <c:v>7.7013026362343222</c:v>
                </c:pt>
                <c:pt idx="1268">
                  <c:v>7.7180995121103475</c:v>
                </c:pt>
                <c:pt idx="1269">
                  <c:v>7.7380213881493543</c:v>
                </c:pt>
                <c:pt idx="1270">
                  <c:v>7.7635422228137028</c:v>
                </c:pt>
                <c:pt idx="1271">
                  <c:v>7.786589099015691</c:v>
                </c:pt>
                <c:pt idx="1272">
                  <c:v>7.8115891003195435</c:v>
                </c:pt>
                <c:pt idx="1273">
                  <c:v>7.8414068102079915</c:v>
                </c:pt>
                <c:pt idx="1274">
                  <c:v>7.8645838947501039</c:v>
                </c:pt>
                <c:pt idx="1275">
                  <c:v>7.8828130623674957</c:v>
                </c:pt>
                <c:pt idx="1276">
                  <c:v>7.9069016052904777</c:v>
                </c:pt>
                <c:pt idx="1277">
                  <c:v>7.9316411899140808</c:v>
                </c:pt>
                <c:pt idx="1278">
                  <c:v>7.9527349410142056</c:v>
                </c:pt>
                <c:pt idx="1279">
                  <c:v>7.9742193171347031</c:v>
                </c:pt>
                <c:pt idx="1280">
                  <c:v>7.9894536929292377</c:v>
                </c:pt>
                <c:pt idx="1281">
                  <c:v>8.0088547356077484</c:v>
                </c:pt>
                <c:pt idx="1282">
                  <c:v>8.0316411951294882</c:v>
                </c:pt>
                <c:pt idx="1283">
                  <c:v>8.0544276546512279</c:v>
                </c:pt>
                <c:pt idx="1284">
                  <c:v>8.0761724474519738</c:v>
                </c:pt>
                <c:pt idx="1285">
                  <c:v>8.0957036984706079</c:v>
                </c:pt>
                <c:pt idx="1286">
                  <c:v>8.1148443244688693</c:v>
                </c:pt>
                <c:pt idx="1287">
                  <c:v>8.1337245337868822</c:v>
                </c:pt>
                <c:pt idx="1288">
                  <c:v>8.1542974515265101</c:v>
                </c:pt>
                <c:pt idx="1289">
                  <c:v>8.1722662024636534</c:v>
                </c:pt>
                <c:pt idx="1290">
                  <c:v>8.1994797455496169</c:v>
                </c:pt>
                <c:pt idx="1291">
                  <c:v>8.2209641216701144</c:v>
                </c:pt>
                <c:pt idx="1292">
                  <c:v>8.2441412062122268</c:v>
                </c:pt>
                <c:pt idx="1293">
                  <c:v>8.2653651656524758</c:v>
                </c:pt>
                <c:pt idx="1294">
                  <c:v>8.2933599587791846</c:v>
                </c:pt>
                <c:pt idx="1295">
                  <c:v>8.3119797514169491</c:v>
                </c:pt>
                <c:pt idx="1296">
                  <c:v>8.3360682943399311</c:v>
                </c:pt>
                <c:pt idx="1297">
                  <c:v>8.3582037121610497</c:v>
                </c:pt>
                <c:pt idx="1298">
                  <c:v>8.375000588037075</c:v>
                </c:pt>
                <c:pt idx="1299">
                  <c:v>8.4053391312860199</c:v>
                </c:pt>
                <c:pt idx="1300">
                  <c:v>8.4243495489441571</c:v>
                </c:pt>
                <c:pt idx="1301">
                  <c:v>8.4532558004517355</c:v>
                </c:pt>
                <c:pt idx="1302">
                  <c:v>8.4805995518778232</c:v>
                </c:pt>
                <c:pt idx="1303">
                  <c:v>8.5000005945563331</c:v>
                </c:pt>
                <c:pt idx="1304">
                  <c:v>8.5170578871126068</c:v>
                </c:pt>
                <c:pt idx="1305">
                  <c:v>8.5438808051781976</c:v>
                </c:pt>
                <c:pt idx="1306">
                  <c:v>8.5631516395165832</c:v>
                </c:pt>
                <c:pt idx="1307">
                  <c:v>8.5811203904537265</c:v>
                </c:pt>
                <c:pt idx="1308">
                  <c:v>8.6057297667372055</c:v>
                </c:pt>
                <c:pt idx="1309">
                  <c:v>8.6317714347620509</c:v>
                </c:pt>
                <c:pt idx="1310">
                  <c:v>8.6391933101491318</c:v>
                </c:pt>
                <c:pt idx="1311">
                  <c:v>8.6570318527461509</c:v>
                </c:pt>
                <c:pt idx="1312">
                  <c:v>8.6731776869215551</c:v>
                </c:pt>
                <c:pt idx="1313">
                  <c:v>8.6882818543759655</c:v>
                </c:pt>
                <c:pt idx="1314">
                  <c:v>8.7122401889588232</c:v>
                </c:pt>
                <c:pt idx="1315">
                  <c:v>8.724740189610749</c:v>
                </c:pt>
                <c:pt idx="1316">
                  <c:v>8.740755815446029</c:v>
                </c:pt>
                <c:pt idx="1317">
                  <c:v>8.7613287331856569</c:v>
                </c:pt>
                <c:pt idx="1318">
                  <c:v>8.7789068591024275</c:v>
                </c:pt>
                <c:pt idx="1319">
                  <c:v>8.7955735266383286</c:v>
                </c:pt>
                <c:pt idx="1320">
                  <c:v>8.8132818608952235</c:v>
                </c:pt>
                <c:pt idx="1321">
                  <c:v>8.838802695559572</c:v>
                </c:pt>
                <c:pt idx="1322">
                  <c:v>8.8562506131362184</c:v>
                </c:pt>
                <c:pt idx="1323">
                  <c:v>8.8770839475560948</c:v>
                </c:pt>
                <c:pt idx="1324">
                  <c:v>8.9065110324241701</c:v>
                </c:pt>
                <c:pt idx="1325">
                  <c:v>8.9321620754286428</c:v>
                </c:pt>
                <c:pt idx="1326">
                  <c:v>8.9519537431275253</c:v>
                </c:pt>
                <c:pt idx="1327">
                  <c:v>8.9696620773844202</c:v>
                </c:pt>
                <c:pt idx="1328">
                  <c:v>8.9908860368246692</c:v>
                </c:pt>
                <c:pt idx="1329">
                  <c:v>9.0151047880877755</c:v>
                </c:pt>
                <c:pt idx="1330">
                  <c:v>9.0315110389434281</c:v>
                </c:pt>
                <c:pt idx="1331">
                  <c:v>9.047526664778708</c:v>
                </c:pt>
                <c:pt idx="1332">
                  <c:v>9.0731777077831808</c:v>
                </c:pt>
                <c:pt idx="1333">
                  <c:v>9.0921881254413179</c:v>
                </c:pt>
                <c:pt idx="1334">
                  <c:v>9.1115891681198278</c:v>
                </c:pt>
                <c:pt idx="1335">
                  <c:v>9.1363287527434309</c:v>
                </c:pt>
                <c:pt idx="1336">
                  <c:v>9.1571620871633073</c:v>
                </c:pt>
                <c:pt idx="1337">
                  <c:v>9.1807297967257924</c:v>
                </c:pt>
                <c:pt idx="1338">
                  <c:v>9.2007818811049233</c:v>
                </c:pt>
                <c:pt idx="1339">
                  <c:v>9.2186204237019425</c:v>
                </c:pt>
                <c:pt idx="1340">
                  <c:v>9.2350266745575951</c:v>
                </c:pt>
                <c:pt idx="1341">
                  <c:v>9.2505214670323781</c:v>
                </c:pt>
                <c:pt idx="1342">
                  <c:v>9.2712245931121302</c:v>
                </c:pt>
                <c:pt idx="1343">
                  <c:v>9.2925787608925035</c:v>
                </c:pt>
                <c:pt idx="1344">
                  <c:v>9.3110683451901437</c:v>
                </c:pt>
                <c:pt idx="1345">
                  <c:v>9.3259120959643056</c:v>
                </c:pt>
                <c:pt idx="1346">
                  <c:v>9.3436204302212005</c:v>
                </c:pt>
                <c:pt idx="1347">
                  <c:v>9.3597662643966046</c:v>
                </c:pt>
                <c:pt idx="1348">
                  <c:v>9.3802089737961083</c:v>
                </c:pt>
                <c:pt idx="1349">
                  <c:v>9.4031256416579723</c:v>
                </c:pt>
                <c:pt idx="1350">
                  <c:v>9.4148443922691527</c:v>
                </c:pt>
                <c:pt idx="1351">
                  <c:v>9.438542310171762</c:v>
                </c:pt>
                <c:pt idx="1352">
                  <c:v>9.454557936007042</c:v>
                </c:pt>
                <c:pt idx="1353">
                  <c:v>9.4752610620867941</c:v>
                </c:pt>
                <c:pt idx="1354">
                  <c:v>9.4967454382072916</c:v>
                </c:pt>
                <c:pt idx="1355">
                  <c:v>9.5148443974845591</c:v>
                </c:pt>
                <c:pt idx="1356">
                  <c:v>9.5308600233198391</c:v>
                </c:pt>
                <c:pt idx="1357">
                  <c:v>9.5507818993588458</c:v>
                </c:pt>
                <c:pt idx="1358">
                  <c:v>9.572656900499716</c:v>
                </c:pt>
                <c:pt idx="1359">
                  <c:v>9.5951829433412072</c:v>
                </c:pt>
                <c:pt idx="1360">
                  <c:v>9.6197923196246862</c:v>
                </c:pt>
                <c:pt idx="1361">
                  <c:v>9.6390631539630718</c:v>
                </c:pt>
                <c:pt idx="1362">
                  <c:v>9.6605475300835693</c:v>
                </c:pt>
                <c:pt idx="1363">
                  <c:v>9.6859381564077935</c:v>
                </c:pt>
                <c:pt idx="1364">
                  <c:v>9.7040371156850611</c:v>
                </c:pt>
                <c:pt idx="1365">
                  <c:v>9.7210944082413349</c:v>
                </c:pt>
                <c:pt idx="1366">
                  <c:v>9.7371100340766148</c:v>
                </c:pt>
                <c:pt idx="1367">
                  <c:v>9.7647142021829509</c:v>
                </c:pt>
                <c:pt idx="1368">
                  <c:v>9.7812506613787278</c:v>
                </c:pt>
                <c:pt idx="1369">
                  <c:v>9.802604829159101</c:v>
                </c:pt>
                <c:pt idx="1370">
                  <c:v>9.8281256638234495</c:v>
                </c:pt>
                <c:pt idx="1371">
                  <c:v>9.8462246231007171</c:v>
                </c:pt>
                <c:pt idx="1372">
                  <c:v>9.8617194155755001</c:v>
                </c:pt>
                <c:pt idx="1373">
                  <c:v>9.8756517079687924</c:v>
                </c:pt>
                <c:pt idx="1374">
                  <c:v>9.8920579588244451</c:v>
                </c:pt>
                <c:pt idx="1375">
                  <c:v>9.9118496265233276</c:v>
                </c:pt>
                <c:pt idx="1376">
                  <c:v>9.9329433776234524</c:v>
                </c:pt>
                <c:pt idx="1377">
                  <c:v>9.9542975454038256</c:v>
                </c:pt>
                <c:pt idx="1378">
                  <c:v>9.973438171402087</c:v>
                </c:pt>
                <c:pt idx="1379">
                  <c:v>9.9949225475225845</c:v>
                </c:pt>
                <c:pt idx="1380">
                  <c:v>10.01666734032333</c:v>
                </c:pt>
                <c:pt idx="1381">
                  <c:v>10.032813174498735</c:v>
                </c:pt>
                <c:pt idx="1382">
                  <c:v>10.050521508755629</c:v>
                </c:pt>
                <c:pt idx="1383">
                  <c:v>10.076432968440351</c:v>
                </c:pt>
                <c:pt idx="1384">
                  <c:v>10.10013088634296</c:v>
                </c:pt>
                <c:pt idx="1385">
                  <c:v>10.1186204706406</c:v>
                </c:pt>
                <c:pt idx="1386">
                  <c:v>10.139844430080849</c:v>
                </c:pt>
                <c:pt idx="1387">
                  <c:v>10.158724639398862</c:v>
                </c:pt>
                <c:pt idx="1388">
                  <c:v>10.174870473574266</c:v>
                </c:pt>
                <c:pt idx="1389">
                  <c:v>10.190235057708925</c:v>
                </c:pt>
                <c:pt idx="1390">
                  <c:v>10.207162141925075</c:v>
                </c:pt>
                <c:pt idx="1391">
                  <c:v>10.226823601283833</c:v>
                </c:pt>
                <c:pt idx="1392">
                  <c:v>10.252214227608057</c:v>
                </c:pt>
                <c:pt idx="1393">
                  <c:v>10.277995478952654</c:v>
                </c:pt>
                <c:pt idx="1394">
                  <c:v>10.30065173013427</c:v>
                </c:pt>
                <c:pt idx="1395">
                  <c:v>10.318750689411537</c:v>
                </c:pt>
                <c:pt idx="1396">
                  <c:v>10.333073606825202</c:v>
                </c:pt>
                <c:pt idx="1397">
                  <c:v>10.349610066020979</c:v>
                </c:pt>
                <c:pt idx="1398">
                  <c:v>10.376693400766818</c:v>
                </c:pt>
                <c:pt idx="1399">
                  <c:v>10.393360068302719</c:v>
                </c:pt>
                <c:pt idx="1400">
                  <c:v>10.412110069280608</c:v>
                </c:pt>
                <c:pt idx="1401">
                  <c:v>10.426693403374522</c:v>
                </c:pt>
                <c:pt idx="1402">
                  <c:v>10.455078821521603</c:v>
                </c:pt>
                <c:pt idx="1403">
                  <c:v>10.476172572621728</c:v>
                </c:pt>
                <c:pt idx="1404">
                  <c:v>10.49687569870148</c:v>
                </c:pt>
                <c:pt idx="1405">
                  <c:v>10.519141324862723</c:v>
                </c:pt>
                <c:pt idx="1406">
                  <c:v>10.5356777840585</c:v>
                </c:pt>
                <c:pt idx="1407">
                  <c:v>10.554818410056761</c:v>
                </c:pt>
                <c:pt idx="1408">
                  <c:v>10.573307994354401</c:v>
                </c:pt>
                <c:pt idx="1409">
                  <c:v>10.597787162297756</c:v>
                </c:pt>
                <c:pt idx="1410">
                  <c:v>10.614193413153409</c:v>
                </c:pt>
                <c:pt idx="1411">
                  <c:v>10.634505914212788</c:v>
                </c:pt>
                <c:pt idx="1412">
                  <c:v>10.668360082645087</c:v>
                </c:pt>
                <c:pt idx="1413">
                  <c:v>10.680729874956889</c:v>
                </c:pt>
                <c:pt idx="1414">
                  <c:v>10.707943418042852</c:v>
                </c:pt>
                <c:pt idx="1415">
                  <c:v>10.724610085578753</c:v>
                </c:pt>
                <c:pt idx="1416">
                  <c:v>10.739453836352915</c:v>
                </c:pt>
                <c:pt idx="1417">
                  <c:v>10.755990295548692</c:v>
                </c:pt>
                <c:pt idx="1418">
                  <c:v>10.772526754744469</c:v>
                </c:pt>
                <c:pt idx="1419">
                  <c:v>10.785938213777264</c:v>
                </c:pt>
                <c:pt idx="1420">
                  <c:v>10.799219464469935</c:v>
                </c:pt>
                <c:pt idx="1421">
                  <c:v>10.803255923013786</c:v>
                </c:pt>
                <c:pt idx="1422">
                  <c:v>10.815365298645339</c:v>
                </c:pt>
                <c:pt idx="1423">
                  <c:v>10.829688216059004</c:v>
                </c:pt>
                <c:pt idx="1424">
                  <c:v>10.832813216221986</c:v>
                </c:pt>
                <c:pt idx="1425">
                  <c:v>10.848828842057266</c:v>
                </c:pt>
                <c:pt idx="1426">
                  <c:v>10.866537176314161</c:v>
                </c:pt>
                <c:pt idx="1427">
                  <c:v>10.77070383798273</c:v>
                </c:pt>
                <c:pt idx="1428">
                  <c:v>10.755729878868443</c:v>
                </c:pt>
                <c:pt idx="1429">
                  <c:v>10.785547588756891</c:v>
                </c:pt>
                <c:pt idx="1430">
                  <c:v>10.829948632739253</c:v>
                </c:pt>
                <c:pt idx="1431">
                  <c:v>10.854427800682608</c:v>
                </c:pt>
                <c:pt idx="1432">
                  <c:v>10.880209052027205</c:v>
                </c:pt>
                <c:pt idx="1433">
                  <c:v>10.888412177455031</c:v>
                </c:pt>
                <c:pt idx="1434">
                  <c:v>10.885677802312422</c:v>
                </c:pt>
                <c:pt idx="1435">
                  <c:v>10.905209053331056</c:v>
                </c:pt>
                <c:pt idx="1436">
                  <c:v>10.911589261997143</c:v>
                </c:pt>
                <c:pt idx="1437">
                  <c:v>10.893750719400124</c:v>
                </c:pt>
                <c:pt idx="1438">
                  <c:v>10.910287178595901</c:v>
                </c:pt>
                <c:pt idx="1439">
                  <c:v>10.91640697058174</c:v>
                </c:pt>
                <c:pt idx="1440">
                  <c:v>10.933854888158386</c:v>
                </c:pt>
                <c:pt idx="1441">
                  <c:v>10.955860097639381</c:v>
                </c:pt>
                <c:pt idx="1442">
                  <c:v>10.970964265093791</c:v>
                </c:pt>
                <c:pt idx="1443">
                  <c:v>10.959636139502983</c:v>
                </c:pt>
                <c:pt idx="1444">
                  <c:v>10.974870515297518</c:v>
                </c:pt>
                <c:pt idx="1445">
                  <c:v>11.00390697514522</c:v>
                </c:pt>
                <c:pt idx="1446">
                  <c:v>11.033854893373793</c:v>
                </c:pt>
                <c:pt idx="1447">
                  <c:v>11.076433020594415</c:v>
                </c:pt>
                <c:pt idx="1448">
                  <c:v>11.114844480931062</c:v>
                </c:pt>
                <c:pt idx="1449">
                  <c:v>11.141146565636156</c:v>
                </c:pt>
                <c:pt idx="1450">
                  <c:v>11.162110108396156</c:v>
                </c:pt>
                <c:pt idx="1451">
                  <c:v>11.182162192775287</c:v>
                </c:pt>
                <c:pt idx="1452">
                  <c:v>11.208334069140257</c:v>
                </c:pt>
                <c:pt idx="1453">
                  <c:v>11.225391361696531</c:v>
                </c:pt>
                <c:pt idx="1454">
                  <c:v>11.244401779354668</c:v>
                </c:pt>
                <c:pt idx="1455">
                  <c:v>11.210677819262493</c:v>
                </c:pt>
                <c:pt idx="1456">
                  <c:v>11.224610111655785</c:v>
                </c:pt>
                <c:pt idx="1457">
                  <c:v>11.23893302906945</c:v>
                </c:pt>
                <c:pt idx="1458">
                  <c:v>11.245443446075662</c:v>
                </c:pt>
                <c:pt idx="1459">
                  <c:v>11.255729904945476</c:v>
                </c:pt>
                <c:pt idx="1460">
                  <c:v>11.257292405026966</c:v>
                </c:pt>
                <c:pt idx="1461">
                  <c:v>11.269141363978271</c:v>
                </c:pt>
                <c:pt idx="1462">
                  <c:v>11.283724698072184</c:v>
                </c:pt>
                <c:pt idx="1463">
                  <c:v>11.298959073866719</c:v>
                </c:pt>
                <c:pt idx="1464">
                  <c:v>11.317969491524856</c:v>
                </c:pt>
                <c:pt idx="1465">
                  <c:v>11.334505950720633</c:v>
                </c:pt>
                <c:pt idx="1466">
                  <c:v>11.349479909834919</c:v>
                </c:pt>
                <c:pt idx="1467">
                  <c:v>11.36705803575169</c:v>
                </c:pt>
                <c:pt idx="1468">
                  <c:v>11.395313245558647</c:v>
                </c:pt>
                <c:pt idx="1469">
                  <c:v>11.428776788970573</c:v>
                </c:pt>
                <c:pt idx="1470">
                  <c:v>11.409766371312436</c:v>
                </c:pt>
                <c:pt idx="1471">
                  <c:v>11.438672622820015</c:v>
                </c:pt>
                <c:pt idx="1472">
                  <c:v>11.473308041293059</c:v>
                </c:pt>
                <c:pt idx="1473">
                  <c:v>11.502084084460513</c:v>
                </c:pt>
                <c:pt idx="1474">
                  <c:v>11.523308043900762</c:v>
                </c:pt>
                <c:pt idx="1475">
                  <c:v>11.552214295408341</c:v>
                </c:pt>
                <c:pt idx="1476">
                  <c:v>11.569792421325111</c:v>
                </c:pt>
                <c:pt idx="1477">
                  <c:v>11.595443464329584</c:v>
                </c:pt>
                <c:pt idx="1478">
                  <c:v>11.609115340042628</c:v>
                </c:pt>
                <c:pt idx="1479">
                  <c:v>11.62304763243592</c:v>
                </c:pt>
                <c:pt idx="1480">
                  <c:v>11.640495550012567</c:v>
                </c:pt>
                <c:pt idx="1481">
                  <c:v>11.647396592039151</c:v>
                </c:pt>
                <c:pt idx="1482">
                  <c:v>11.659115342650331</c:v>
                </c:pt>
                <c:pt idx="1483">
                  <c:v>11.661979926133064</c:v>
                </c:pt>
                <c:pt idx="1484">
                  <c:v>11.675521593505984</c:v>
                </c:pt>
                <c:pt idx="1485">
                  <c:v>11.689063260878903</c:v>
                </c:pt>
                <c:pt idx="1486">
                  <c:v>11.697917428007351</c:v>
                </c:pt>
                <c:pt idx="1487">
                  <c:v>11.670052843220766</c:v>
                </c:pt>
                <c:pt idx="1488">
                  <c:v>11.687240344117164</c:v>
                </c:pt>
                <c:pt idx="1489">
                  <c:v>11.708854928577786</c:v>
                </c:pt>
                <c:pt idx="1490">
                  <c:v>11.727214304535302</c:v>
                </c:pt>
                <c:pt idx="1491">
                  <c:v>11.75117263911816</c:v>
                </c:pt>
                <c:pt idx="1492">
                  <c:v>11.771485140177539</c:v>
                </c:pt>
                <c:pt idx="1493">
                  <c:v>11.789323682774558</c:v>
                </c:pt>
                <c:pt idx="1494">
                  <c:v>11.808724725453068</c:v>
                </c:pt>
                <c:pt idx="1495">
                  <c:v>11.834375768457541</c:v>
                </c:pt>
                <c:pt idx="1496">
                  <c:v>11.849349727571827</c:v>
                </c:pt>
                <c:pt idx="1497">
                  <c:v>11.880209104181269</c:v>
                </c:pt>
                <c:pt idx="1498">
                  <c:v>11.903255980383257</c:v>
                </c:pt>
                <c:pt idx="1499">
                  <c:v>11.929948690108723</c:v>
                </c:pt>
                <c:pt idx="1500">
                  <c:v>11.962761191820029</c:v>
                </c:pt>
                <c:pt idx="1501">
                  <c:v>11.996485151912204</c:v>
                </c:pt>
                <c:pt idx="1502">
                  <c:v>12.02070390317531</c:v>
                </c:pt>
                <c:pt idx="1503">
                  <c:v>12.037110154030962</c:v>
                </c:pt>
                <c:pt idx="1504">
                  <c:v>12.054818488287857</c:v>
                </c:pt>
                <c:pt idx="1505">
                  <c:v>12.022136194916676</c:v>
                </c:pt>
                <c:pt idx="1506">
                  <c:v>12.037500779051335</c:v>
                </c:pt>
                <c:pt idx="1507">
                  <c:v>12.052995571526118</c:v>
                </c:pt>
                <c:pt idx="1508">
                  <c:v>12.069401822381771</c:v>
                </c:pt>
                <c:pt idx="1509">
                  <c:v>12.085026823196678</c:v>
                </c:pt>
                <c:pt idx="1510">
                  <c:v>12.100912240691834</c:v>
                </c:pt>
                <c:pt idx="1511">
                  <c:v>12.116407033166617</c:v>
                </c:pt>
                <c:pt idx="1512">
                  <c:v>12.127214325396928</c:v>
                </c:pt>
                <c:pt idx="1513">
                  <c:v>12.130860158920406</c:v>
                </c:pt>
                <c:pt idx="1514">
                  <c:v>12.141667451150717</c:v>
                </c:pt>
                <c:pt idx="1515">
                  <c:v>12.160417452128605</c:v>
                </c:pt>
                <c:pt idx="1516">
                  <c:v>12.167969535855811</c:v>
                </c:pt>
                <c:pt idx="1517">
                  <c:v>12.18580807845283</c:v>
                </c:pt>
                <c:pt idx="1518">
                  <c:v>12.210938288096806</c:v>
                </c:pt>
                <c:pt idx="1519">
                  <c:v>12.227995580653079</c:v>
                </c:pt>
                <c:pt idx="1520">
                  <c:v>12.242318498066744</c:v>
                </c:pt>
                <c:pt idx="1521">
                  <c:v>12.265886207629229</c:v>
                </c:pt>
                <c:pt idx="1522">
                  <c:v>12.278907041641652</c:v>
                </c:pt>
                <c:pt idx="1523">
                  <c:v>12.264323707547739</c:v>
                </c:pt>
                <c:pt idx="1524">
                  <c:v>12.278125791600907</c:v>
                </c:pt>
                <c:pt idx="1525">
                  <c:v>12.30377683460538</c:v>
                </c:pt>
                <c:pt idx="1526">
                  <c:v>12.334245586194449</c:v>
                </c:pt>
                <c:pt idx="1527">
                  <c:v>12.358334129117431</c:v>
                </c:pt>
                <c:pt idx="1528">
                  <c:v>12.392709130910227</c:v>
                </c:pt>
                <c:pt idx="1529">
                  <c:v>12.419011215615321</c:v>
                </c:pt>
                <c:pt idx="1530">
                  <c:v>12.440625800075942</c:v>
                </c:pt>
                <c:pt idx="1531">
                  <c:v>12.46119871781557</c:v>
                </c:pt>
                <c:pt idx="1532">
                  <c:v>12.478776843732341</c:v>
                </c:pt>
                <c:pt idx="1533">
                  <c:v>12.503646636696068</c:v>
                </c:pt>
                <c:pt idx="1534">
                  <c:v>12.523177887714702</c:v>
                </c:pt>
                <c:pt idx="1535">
                  <c:v>12.538542471849361</c:v>
                </c:pt>
                <c:pt idx="1536">
                  <c:v>12.556250806106256</c:v>
                </c:pt>
                <c:pt idx="1537">
                  <c:v>12.572787265302033</c:v>
                </c:pt>
                <c:pt idx="1538">
                  <c:v>12.590756016239176</c:v>
                </c:pt>
                <c:pt idx="1539">
                  <c:v>12.601433100129363</c:v>
                </c:pt>
                <c:pt idx="1540">
                  <c:v>12.588933099477437</c:v>
                </c:pt>
                <c:pt idx="1541">
                  <c:v>12.589714349518182</c:v>
                </c:pt>
                <c:pt idx="1542">
                  <c:v>12.599740391707748</c:v>
                </c:pt>
                <c:pt idx="1543">
                  <c:v>12.597396641585512</c:v>
                </c:pt>
                <c:pt idx="1544">
                  <c:v>12.611328933978804</c:v>
                </c:pt>
                <c:pt idx="1545">
                  <c:v>12.624740393011599</c:v>
                </c:pt>
                <c:pt idx="1546">
                  <c:v>12.642839352288867</c:v>
                </c:pt>
                <c:pt idx="1547">
                  <c:v>12.655729977961165</c:v>
                </c:pt>
                <c:pt idx="1548">
                  <c:v>12.676693520721166</c:v>
                </c:pt>
                <c:pt idx="1549">
                  <c:v>12.696094563399676</c:v>
                </c:pt>
                <c:pt idx="1550">
                  <c:v>12.716667481139304</c:v>
                </c:pt>
                <c:pt idx="1551">
                  <c:v>12.736849773858559</c:v>
                </c:pt>
                <c:pt idx="1552">
                  <c:v>12.758464358319181</c:v>
                </c:pt>
                <c:pt idx="1553">
                  <c:v>12.786719568126138</c:v>
                </c:pt>
                <c:pt idx="1554">
                  <c:v>12.806771652505269</c:v>
                </c:pt>
                <c:pt idx="1555">
                  <c:v>12.853125821589494</c:v>
                </c:pt>
                <c:pt idx="1556">
                  <c:v>12.87643311447173</c:v>
                </c:pt>
                <c:pt idx="1557">
                  <c:v>12.899740407353967</c:v>
                </c:pt>
                <c:pt idx="1558">
                  <c:v>12.916276866549744</c:v>
                </c:pt>
                <c:pt idx="1559">
                  <c:v>12.940365409472726</c:v>
                </c:pt>
                <c:pt idx="1560">
                  <c:v>12.914714366468253</c:v>
                </c:pt>
                <c:pt idx="1561">
                  <c:v>12.930860200643657</c:v>
                </c:pt>
                <c:pt idx="1562">
                  <c:v>12.947787284859807</c:v>
                </c:pt>
                <c:pt idx="1563">
                  <c:v>12.966276869157447</c:v>
                </c:pt>
                <c:pt idx="1564">
                  <c:v>12.986979995237199</c:v>
                </c:pt>
                <c:pt idx="1565">
                  <c:v>13.000000829249622</c:v>
                </c:pt>
                <c:pt idx="1566">
                  <c:v>13.009766454758939</c:v>
                </c:pt>
                <c:pt idx="1567">
                  <c:v>13.024349788852852</c:v>
                </c:pt>
                <c:pt idx="1568">
                  <c:v>13.03658937282453</c:v>
                </c:pt>
                <c:pt idx="1569">
                  <c:v>13.047657081735089</c:v>
                </c:pt>
                <c:pt idx="1570">
                  <c:v>13.058203957285151</c:v>
                </c:pt>
                <c:pt idx="1571">
                  <c:v>13.07356854141981</c:v>
                </c:pt>
                <c:pt idx="1572">
                  <c:v>13.087761250493351</c:v>
                </c:pt>
                <c:pt idx="1573">
                  <c:v>13.098308126043413</c:v>
                </c:pt>
                <c:pt idx="1574">
                  <c:v>13.113282085157699</c:v>
                </c:pt>
                <c:pt idx="1575">
                  <c:v>13.132813336176334</c:v>
                </c:pt>
                <c:pt idx="1576">
                  <c:v>13.141276878284408</c:v>
                </c:pt>
                <c:pt idx="1577">
                  <c:v>13.157813337480185</c:v>
                </c:pt>
                <c:pt idx="1578">
                  <c:v>13.172657088254347</c:v>
                </c:pt>
                <c:pt idx="1579">
                  <c:v>13.199740423000186</c:v>
                </c:pt>
                <c:pt idx="1580">
                  <c:v>13.175000838376583</c:v>
                </c:pt>
                <c:pt idx="1581">
                  <c:v>13.18724042234826</c:v>
                </c:pt>
                <c:pt idx="1582">
                  <c:v>13.210677923570621</c:v>
                </c:pt>
                <c:pt idx="1583">
                  <c:v>13.228386257827516</c:v>
                </c:pt>
                <c:pt idx="1584">
                  <c:v>13.257032092654846</c:v>
                </c:pt>
                <c:pt idx="1585">
                  <c:v>13.292058136148263</c:v>
                </c:pt>
                <c:pt idx="1586">
                  <c:v>13.353125847666526</c:v>
                </c:pt>
                <c:pt idx="1587">
                  <c:v>13.384766474316713</c:v>
                </c:pt>
                <c:pt idx="1588">
                  <c:v>13.399219600070502</c:v>
                </c:pt>
                <c:pt idx="1589">
                  <c:v>13.416667517647149</c:v>
                </c:pt>
                <c:pt idx="1590">
                  <c:v>13.432162310121932</c:v>
                </c:pt>
                <c:pt idx="1591">
                  <c:v>13.44843835263746</c:v>
                </c:pt>
                <c:pt idx="1592">
                  <c:v>13.462761270051125</c:v>
                </c:pt>
                <c:pt idx="1593">
                  <c:v>13.463151895071498</c:v>
                </c:pt>
                <c:pt idx="1594">
                  <c:v>13.449089394338081</c:v>
                </c:pt>
                <c:pt idx="1595">
                  <c:v>13.437240435386776</c:v>
                </c:pt>
                <c:pt idx="1596">
                  <c:v>13.436198768665783</c:v>
                </c:pt>
                <c:pt idx="1597">
                  <c:v>13.447266477576342</c:v>
                </c:pt>
                <c:pt idx="1598">
                  <c:v>13.459375853207895</c:v>
                </c:pt>
                <c:pt idx="1599">
                  <c:v>13.466016478554231</c:v>
                </c:pt>
                <c:pt idx="1600">
                  <c:v>13.450521686079448</c:v>
                </c:pt>
                <c:pt idx="1601">
                  <c:v>13.461589394990007</c:v>
                </c:pt>
                <c:pt idx="1602">
                  <c:v>13.479297729246902</c:v>
                </c:pt>
                <c:pt idx="1603">
                  <c:v>13.517578981243425</c:v>
                </c:pt>
                <c:pt idx="1604">
                  <c:v>13.557032108301065</c:v>
                </c:pt>
                <c:pt idx="1605">
                  <c:v>13.588021693250631</c:v>
                </c:pt>
                <c:pt idx="1606">
                  <c:v>13.649740446469515</c:v>
                </c:pt>
                <c:pt idx="1607">
                  <c:v>13.683985239922187</c:v>
                </c:pt>
                <c:pt idx="1608">
                  <c:v>13.702735240900076</c:v>
                </c:pt>
                <c:pt idx="1609">
                  <c:v>13.722917533619331</c:v>
                </c:pt>
                <c:pt idx="1610">
                  <c:v>13.738933159454611</c:v>
                </c:pt>
                <c:pt idx="1611">
                  <c:v>13.756250868691133</c:v>
                </c:pt>
                <c:pt idx="1612">
                  <c:v>13.76692795258132</c:v>
                </c:pt>
                <c:pt idx="1613">
                  <c:v>13.777084203111009</c:v>
                </c:pt>
                <c:pt idx="1614">
                  <c:v>13.785808161899332</c:v>
                </c:pt>
                <c:pt idx="1615">
                  <c:v>13.781771703355481</c:v>
                </c:pt>
                <c:pt idx="1616">
                  <c:v>13.775000869669022</c:v>
                </c:pt>
                <c:pt idx="1617">
                  <c:v>13.763802952418338</c:v>
                </c:pt>
                <c:pt idx="1618">
                  <c:v>13.772006077846164</c:v>
                </c:pt>
                <c:pt idx="1619">
                  <c:v>13.789453995422811</c:v>
                </c:pt>
                <c:pt idx="1620">
                  <c:v>13.792969620606165</c:v>
                </c:pt>
                <c:pt idx="1621">
                  <c:v>13.790495662143805</c:v>
                </c:pt>
                <c:pt idx="1622">
                  <c:v>13.806511287979085</c:v>
                </c:pt>
                <c:pt idx="1623">
                  <c:v>13.822917538834737</c:v>
                </c:pt>
                <c:pt idx="1624">
                  <c:v>13.853386290423806</c:v>
                </c:pt>
                <c:pt idx="1625">
                  <c:v>13.881901916911012</c:v>
                </c:pt>
                <c:pt idx="1626">
                  <c:v>13.917188377084678</c:v>
                </c:pt>
                <c:pt idx="1627">
                  <c:v>13.949480045435486</c:v>
                </c:pt>
                <c:pt idx="1628">
                  <c:v>13.991146714275239</c:v>
                </c:pt>
                <c:pt idx="1629">
                  <c:v>14.012631090395736</c:v>
                </c:pt>
                <c:pt idx="1630">
                  <c:v>14.041016508542818</c:v>
                </c:pt>
                <c:pt idx="1631">
                  <c:v>14.058464426119464</c:v>
                </c:pt>
                <c:pt idx="1632">
                  <c:v>14.07434984361462</c:v>
                </c:pt>
                <c:pt idx="1633">
                  <c:v>14.092318594551763</c:v>
                </c:pt>
                <c:pt idx="1634">
                  <c:v>14.109766512128409</c:v>
                </c:pt>
                <c:pt idx="1635">
                  <c:v>14.124089429542074</c:v>
                </c:pt>
                <c:pt idx="1636">
                  <c:v>14.13502693011251</c:v>
                </c:pt>
                <c:pt idx="1637">
                  <c:v>14.141927972139094</c:v>
                </c:pt>
                <c:pt idx="1638">
                  <c:v>14.150782139267541</c:v>
                </c:pt>
                <c:pt idx="1639">
                  <c:v>14.153776931090398</c:v>
                </c:pt>
                <c:pt idx="1640">
                  <c:v>14.139454013676733</c:v>
                </c:pt>
                <c:pt idx="1641">
                  <c:v>14.1408863054181</c:v>
                </c:pt>
                <c:pt idx="1642">
                  <c:v>14.13750088857487</c:v>
                </c:pt>
                <c:pt idx="1643">
                  <c:v>14.152214431008908</c:v>
                </c:pt>
                <c:pt idx="1644">
                  <c:v>14.15013109756692</c:v>
                </c:pt>
                <c:pt idx="1645">
                  <c:v>14.165495681701579</c:v>
                </c:pt>
                <c:pt idx="1646">
                  <c:v>14.182032140897356</c:v>
                </c:pt>
                <c:pt idx="1647">
                  <c:v>14.203386308677729</c:v>
                </c:pt>
                <c:pt idx="1648">
                  <c:v>14.233464435246425</c:v>
                </c:pt>
                <c:pt idx="1649">
                  <c:v>14.276302979147296</c:v>
                </c:pt>
                <c:pt idx="1650">
                  <c:v>14.329558190258105</c:v>
                </c:pt>
                <c:pt idx="1651">
                  <c:v>14.36914152565587</c:v>
                </c:pt>
                <c:pt idx="1652">
                  <c:v>14.231120685124189</c:v>
                </c:pt>
                <c:pt idx="1653">
                  <c:v>14.271875895583072</c:v>
                </c:pt>
                <c:pt idx="1654">
                  <c:v>14.294792563444936</c:v>
                </c:pt>
                <c:pt idx="1655">
                  <c:v>14.316016522885185</c:v>
                </c:pt>
                <c:pt idx="1656">
                  <c:v>14.332552982080962</c:v>
                </c:pt>
                <c:pt idx="1657">
                  <c:v>14.343620690991521</c:v>
                </c:pt>
                <c:pt idx="1658">
                  <c:v>14.35312589982059</c:v>
                </c:pt>
                <c:pt idx="1659">
                  <c:v>14.34049569082854</c:v>
                </c:pt>
                <c:pt idx="1660">
                  <c:v>14.324089439972887</c:v>
                </c:pt>
                <c:pt idx="1661">
                  <c:v>14.350131107997733</c:v>
                </c:pt>
                <c:pt idx="1662">
                  <c:v>14.356771733344068</c:v>
                </c:pt>
                <c:pt idx="1663">
                  <c:v>14.370834234077485</c:v>
                </c:pt>
                <c:pt idx="1664">
                  <c:v>14.385808193191771</c:v>
                </c:pt>
                <c:pt idx="1665">
                  <c:v>14.405990485911026</c:v>
                </c:pt>
                <c:pt idx="1666">
                  <c:v>14.425912361950033</c:v>
                </c:pt>
                <c:pt idx="1667">
                  <c:v>14.448959238152021</c:v>
                </c:pt>
                <c:pt idx="1668">
                  <c:v>14.47265715605463</c:v>
                </c:pt>
                <c:pt idx="1669">
                  <c:v>14.511068616391277</c:v>
                </c:pt>
                <c:pt idx="1670">
                  <c:v>14.538802992837738</c:v>
                </c:pt>
                <c:pt idx="1671">
                  <c:v>14.57122486952867</c:v>
                </c:pt>
                <c:pt idx="1672">
                  <c:v>14.602865496178858</c:v>
                </c:pt>
                <c:pt idx="1673">
                  <c:v>14.6251311223401</c:v>
                </c:pt>
                <c:pt idx="1674">
                  <c:v>14.648047790201964</c:v>
                </c:pt>
                <c:pt idx="1675">
                  <c:v>14.664584249397741</c:v>
                </c:pt>
                <c:pt idx="1676">
                  <c:v>14.682162375314512</c:v>
                </c:pt>
                <c:pt idx="1677">
                  <c:v>14.697006126088674</c:v>
                </c:pt>
                <c:pt idx="1678">
                  <c:v>14.709766543420848</c:v>
                </c:pt>
                <c:pt idx="1679">
                  <c:v>14.726954044317246</c:v>
                </c:pt>
                <c:pt idx="1680">
                  <c:v>14.735417586425321</c:v>
                </c:pt>
                <c:pt idx="1681">
                  <c:v>14.746224878655632</c:v>
                </c:pt>
                <c:pt idx="1682">
                  <c:v>14.76158946279029</c:v>
                </c:pt>
                <c:pt idx="1683">
                  <c:v>14.776693630244701</c:v>
                </c:pt>
                <c:pt idx="1684">
                  <c:v>14.788151964175633</c:v>
                </c:pt>
                <c:pt idx="1685">
                  <c:v>14.803907173330664</c:v>
                </c:pt>
                <c:pt idx="1686">
                  <c:v>14.818490507424578</c:v>
                </c:pt>
                <c:pt idx="1687">
                  <c:v>14.82812592459377</c:v>
                </c:pt>
                <c:pt idx="1688">
                  <c:v>14.844532175449423</c:v>
                </c:pt>
                <c:pt idx="1689">
                  <c:v>14.855339467679734</c:v>
                </c:pt>
                <c:pt idx="1690">
                  <c:v>14.870704051814393</c:v>
                </c:pt>
                <c:pt idx="1691">
                  <c:v>14.872136343555759</c:v>
                </c:pt>
                <c:pt idx="1692">
                  <c:v>14.886459260969424</c:v>
                </c:pt>
                <c:pt idx="1693">
                  <c:v>14.895964469798493</c:v>
                </c:pt>
                <c:pt idx="1694">
                  <c:v>14.90911551215104</c:v>
                </c:pt>
                <c:pt idx="1695">
                  <c:v>14.929167596530171</c:v>
                </c:pt>
                <c:pt idx="1696">
                  <c:v>14.94362072228396</c:v>
                </c:pt>
                <c:pt idx="1697">
                  <c:v>14.963412389982842</c:v>
                </c:pt>
                <c:pt idx="1698">
                  <c:v>14.98242280764098</c:v>
                </c:pt>
                <c:pt idx="1699">
                  <c:v>14.999610308537378</c:v>
                </c:pt>
                <c:pt idx="1700">
                  <c:v>15.01601655939303</c:v>
                </c:pt>
                <c:pt idx="1701">
                  <c:v>15.034375935350546</c:v>
                </c:pt>
                <c:pt idx="1702">
                  <c:v>15.05390718636918</c:v>
                </c:pt>
                <c:pt idx="1703">
                  <c:v>15.073959270748311</c:v>
                </c:pt>
                <c:pt idx="1704">
                  <c:v>15.100782188813902</c:v>
                </c:pt>
                <c:pt idx="1705">
                  <c:v>15.122266564934399</c:v>
                </c:pt>
                <c:pt idx="1706">
                  <c:v>15.187761360016886</c:v>
                </c:pt>
                <c:pt idx="1707">
                  <c:v>15.226954070394278</c:v>
                </c:pt>
                <c:pt idx="1708">
                  <c:v>15.247006154773409</c:v>
                </c:pt>
                <c:pt idx="1709">
                  <c:v>15.262110322227819</c:v>
                </c:pt>
                <c:pt idx="1710">
                  <c:v>15.278125948063099</c:v>
                </c:pt>
                <c:pt idx="1711">
                  <c:v>15.287370740211919</c:v>
                </c:pt>
                <c:pt idx="1712">
                  <c:v>15.29323011551751</c:v>
                </c:pt>
                <c:pt idx="1713">
                  <c:v>15.265886364091422</c:v>
                </c:pt>
                <c:pt idx="1714">
                  <c:v>15.226042612013408</c:v>
                </c:pt>
                <c:pt idx="1715">
                  <c:v>15.221224903428812</c:v>
                </c:pt>
                <c:pt idx="1716">
                  <c:v>15.237370737604216</c:v>
                </c:pt>
                <c:pt idx="1717">
                  <c:v>15.256771780282726</c:v>
                </c:pt>
                <c:pt idx="1718">
                  <c:v>15.267318655832788</c:v>
                </c:pt>
                <c:pt idx="1719">
                  <c:v>15.277995739722975</c:v>
                </c:pt>
                <c:pt idx="1720">
                  <c:v>15.294141573898379</c:v>
                </c:pt>
                <c:pt idx="1721">
                  <c:v>15.321355116984343</c:v>
                </c:pt>
                <c:pt idx="1722">
                  <c:v>15.346485326628319</c:v>
                </c:pt>
                <c:pt idx="1723">
                  <c:v>15.38411553692422</c:v>
                </c:pt>
                <c:pt idx="1724">
                  <c:v>15.419792622118258</c:v>
                </c:pt>
                <c:pt idx="1725">
                  <c:v>15.461589499298135</c:v>
                </c:pt>
                <c:pt idx="1726">
                  <c:v>15.493099917608198</c:v>
                </c:pt>
                <c:pt idx="1727">
                  <c:v>15.516667627170683</c:v>
                </c:pt>
                <c:pt idx="1728">
                  <c:v>15.533724919726957</c:v>
                </c:pt>
                <c:pt idx="1729">
                  <c:v>15.556120754228324</c:v>
                </c:pt>
                <c:pt idx="1730">
                  <c:v>15.572787421764225</c:v>
                </c:pt>
                <c:pt idx="1731">
                  <c:v>15.587500964198263</c:v>
                </c:pt>
                <c:pt idx="1732">
                  <c:v>15.597527006387828</c:v>
                </c:pt>
                <c:pt idx="1733">
                  <c:v>15.609375965339133</c:v>
                </c:pt>
                <c:pt idx="1734">
                  <c:v>15.623829091092922</c:v>
                </c:pt>
                <c:pt idx="1735">
                  <c:v>15.639714508588078</c:v>
                </c:pt>
                <c:pt idx="1736">
                  <c:v>15.649089509077022</c:v>
                </c:pt>
                <c:pt idx="1737">
                  <c:v>15.654948884382613</c:v>
                </c:pt>
                <c:pt idx="1738">
                  <c:v>15.656771801144352</c:v>
                </c:pt>
                <c:pt idx="1739">
                  <c:v>15.666797843333917</c:v>
                </c:pt>
                <c:pt idx="1740">
                  <c:v>15.656641592804228</c:v>
                </c:pt>
                <c:pt idx="1741">
                  <c:v>15.670964510217892</c:v>
                </c:pt>
                <c:pt idx="1742">
                  <c:v>15.686068677672303</c:v>
                </c:pt>
                <c:pt idx="1743">
                  <c:v>15.702214511847707</c:v>
                </c:pt>
                <c:pt idx="1744">
                  <c:v>15.71679784594162</c:v>
                </c:pt>
                <c:pt idx="1745">
                  <c:v>15.734115555178143</c:v>
                </c:pt>
                <c:pt idx="1746">
                  <c:v>15.750912431054168</c:v>
                </c:pt>
                <c:pt idx="1747">
                  <c:v>15.769922848712305</c:v>
                </c:pt>
                <c:pt idx="1748">
                  <c:v>15.796224933417399</c:v>
                </c:pt>
                <c:pt idx="1749">
                  <c:v>15.827214518366965</c:v>
                </c:pt>
                <c:pt idx="1750">
                  <c:v>15.863152020241252</c:v>
                </c:pt>
                <c:pt idx="1751">
                  <c:v>15.890105146646967</c:v>
                </c:pt>
                <c:pt idx="1752">
                  <c:v>15.922266606657651</c:v>
                </c:pt>
                <c:pt idx="1753">
                  <c:v>15.938412440833055</c:v>
                </c:pt>
                <c:pt idx="1754">
                  <c:v>15.963542650477031</c:v>
                </c:pt>
                <c:pt idx="1755">
                  <c:v>15.979948901332683</c:v>
                </c:pt>
                <c:pt idx="1756">
                  <c:v>15.999610360691442</c:v>
                </c:pt>
                <c:pt idx="1757">
                  <c:v>16.016667653247715</c:v>
                </c:pt>
                <c:pt idx="1758">
                  <c:v>16.034115570824362</c:v>
                </c:pt>
                <c:pt idx="1759">
                  <c:v>16.053907238523244</c:v>
                </c:pt>
                <c:pt idx="1760">
                  <c:v>16.075000989623369</c:v>
                </c:pt>
                <c:pt idx="1761">
                  <c:v>16.090235365417904</c:v>
                </c:pt>
                <c:pt idx="1762">
                  <c:v>16.105079116192066</c:v>
                </c:pt>
                <c:pt idx="1763">
                  <c:v>16.122787450448961</c:v>
                </c:pt>
                <c:pt idx="1764">
                  <c:v>16.136849951182377</c:v>
                </c:pt>
                <c:pt idx="1765">
                  <c:v>16.143881201549085</c:v>
                </c:pt>
                <c:pt idx="1766">
                  <c:v>16.156902035561508</c:v>
                </c:pt>
                <c:pt idx="1767">
                  <c:v>16.173568703097409</c:v>
                </c:pt>
                <c:pt idx="1768">
                  <c:v>16.188672870551819</c:v>
                </c:pt>
                <c:pt idx="1769">
                  <c:v>16.202735371285236</c:v>
                </c:pt>
                <c:pt idx="1770">
                  <c:v>16.205079121407472</c:v>
                </c:pt>
                <c:pt idx="1771">
                  <c:v>16.215756205297659</c:v>
                </c:pt>
                <c:pt idx="1772">
                  <c:v>16.22656349752797</c:v>
                </c:pt>
                <c:pt idx="1773">
                  <c:v>16.241797873322504</c:v>
                </c:pt>
                <c:pt idx="1774">
                  <c:v>16.251954123852194</c:v>
                </c:pt>
                <c:pt idx="1775">
                  <c:v>16.266277041265859</c:v>
                </c:pt>
                <c:pt idx="1776">
                  <c:v>16.281381208720269</c:v>
                </c:pt>
                <c:pt idx="1777">
                  <c:v>16.29466245941294</c:v>
                </c:pt>
                <c:pt idx="1778">
                  <c:v>16.313282252050705</c:v>
                </c:pt>
                <c:pt idx="1779">
                  <c:v>16.328516627845239</c:v>
                </c:pt>
                <c:pt idx="1780">
                  <c:v>16.343881211979898</c:v>
                </c:pt>
                <c:pt idx="1781">
                  <c:v>16.358855171094184</c:v>
                </c:pt>
                <c:pt idx="1782">
                  <c:v>16.36549579644052</c:v>
                </c:pt>
                <c:pt idx="1783">
                  <c:v>16.370834338385613</c:v>
                </c:pt>
                <c:pt idx="1784">
                  <c:v>16.376172880330707</c:v>
                </c:pt>
                <c:pt idx="1785">
                  <c:v>16.391016631104868</c:v>
                </c:pt>
                <c:pt idx="1786">
                  <c:v>16.420053090952571</c:v>
                </c:pt>
                <c:pt idx="1787">
                  <c:v>16.421615591034062</c:v>
                </c:pt>
                <c:pt idx="1788">
                  <c:v>16.429948924802012</c:v>
                </c:pt>
                <c:pt idx="1789">
                  <c:v>16.439844758651454</c:v>
                </c:pt>
                <c:pt idx="1790">
                  <c:v>16.45390725938487</c:v>
                </c:pt>
                <c:pt idx="1791">
                  <c:v>16.455599967806485</c:v>
                </c:pt>
                <c:pt idx="1792">
                  <c:v>16.464844759955305</c:v>
                </c:pt>
                <c:pt idx="1793">
                  <c:v>16.468751010159032</c:v>
                </c:pt>
                <c:pt idx="1794">
                  <c:v>16.475001010484995</c:v>
                </c:pt>
                <c:pt idx="1795">
                  <c:v>16.483855177613442</c:v>
                </c:pt>
                <c:pt idx="1796">
                  <c:v>16.488672886198039</c:v>
                </c:pt>
                <c:pt idx="1797">
                  <c:v>16.500521845149343</c:v>
                </c:pt>
                <c:pt idx="1798">
                  <c:v>16.508464553896921</c:v>
                </c:pt>
                <c:pt idx="1799">
                  <c:v>16.516277054304375</c:v>
                </c:pt>
                <c:pt idx="1800">
                  <c:v>16.518881221106859</c:v>
                </c:pt>
                <c:pt idx="1801">
                  <c:v>16.529167679976673</c:v>
                </c:pt>
                <c:pt idx="1802">
                  <c:v>16.539193722166239</c:v>
                </c:pt>
                <c:pt idx="1803">
                  <c:v>16.549870806056425</c:v>
                </c:pt>
                <c:pt idx="1804">
                  <c:v>16.565756223551581</c:v>
                </c:pt>
                <c:pt idx="1805">
                  <c:v>16.578907265904128</c:v>
                </c:pt>
                <c:pt idx="1806">
                  <c:v>16.59283955829742</c:v>
                </c:pt>
                <c:pt idx="1807">
                  <c:v>16.609245809153073</c:v>
                </c:pt>
                <c:pt idx="1808">
                  <c:v>16.619792684703135</c:v>
                </c:pt>
                <c:pt idx="1809">
                  <c:v>16.629558310212452</c:v>
                </c:pt>
                <c:pt idx="1810">
                  <c:v>16.645834352727981</c:v>
                </c:pt>
                <c:pt idx="1811">
                  <c:v>16.664454145365745</c:v>
                </c:pt>
                <c:pt idx="1812">
                  <c:v>16.683855188044255</c:v>
                </c:pt>
                <c:pt idx="1813">
                  <c:v>16.701172897280777</c:v>
                </c:pt>
                <c:pt idx="1814">
                  <c:v>16.719402064898169</c:v>
                </c:pt>
                <c:pt idx="1815">
                  <c:v>16.734115607332207</c:v>
                </c:pt>
                <c:pt idx="1816">
                  <c:v>16.752735399969971</c:v>
                </c:pt>
                <c:pt idx="1817">
                  <c:v>16.778126026294196</c:v>
                </c:pt>
                <c:pt idx="1818">
                  <c:v>16.797787485652954</c:v>
                </c:pt>
                <c:pt idx="1819">
                  <c:v>16.858334363810719</c:v>
                </c:pt>
                <c:pt idx="1820">
                  <c:v>16.881251031672583</c:v>
                </c:pt>
                <c:pt idx="1821">
                  <c:v>16.907162491357305</c:v>
                </c:pt>
                <c:pt idx="1822">
                  <c:v>16.924089575573454</c:v>
                </c:pt>
                <c:pt idx="1823">
                  <c:v>16.939193743027865</c:v>
                </c:pt>
                <c:pt idx="1824">
                  <c:v>16.955860410563766</c:v>
                </c:pt>
                <c:pt idx="1825">
                  <c:v>16.962891660930474</c:v>
                </c:pt>
                <c:pt idx="1826">
                  <c:v>16.912501033302398</c:v>
                </c:pt>
                <c:pt idx="1827">
                  <c:v>16.905990616296187</c:v>
                </c:pt>
                <c:pt idx="1828">
                  <c:v>16.892579157263391</c:v>
                </c:pt>
                <c:pt idx="1829">
                  <c:v>16.902474991112832</c:v>
                </c:pt>
                <c:pt idx="1830">
                  <c:v>16.908204158078298</c:v>
                </c:pt>
                <c:pt idx="1831">
                  <c:v>16.92304790885246</c:v>
                </c:pt>
                <c:pt idx="1832">
                  <c:v>16.938803118007492</c:v>
                </c:pt>
                <c:pt idx="1833">
                  <c:v>16.954688535502648</c:v>
                </c:pt>
                <c:pt idx="1834">
                  <c:v>16.976693744983642</c:v>
                </c:pt>
                <c:pt idx="1835">
                  <c:v>17.015235413660413</c:v>
                </c:pt>
                <c:pt idx="1836">
                  <c:v>17.048829165412464</c:v>
                </c:pt>
                <c:pt idx="1837">
                  <c:v>17.110287501951099</c:v>
                </c:pt>
                <c:pt idx="1838">
                  <c:v>17.141146878560541</c:v>
                </c:pt>
                <c:pt idx="1839">
                  <c:v>17.15898542115756</c:v>
                </c:pt>
                <c:pt idx="1840">
                  <c:v>17.182943755740418</c:v>
                </c:pt>
                <c:pt idx="1841">
                  <c:v>17.201303131697934</c:v>
                </c:pt>
                <c:pt idx="1842">
                  <c:v>17.218490632594332</c:v>
                </c:pt>
                <c:pt idx="1843">
                  <c:v>17.235547925150605</c:v>
                </c:pt>
                <c:pt idx="1844">
                  <c:v>17.25169375932601</c:v>
                </c:pt>
                <c:pt idx="1845">
                  <c:v>17.26770938516129</c:v>
                </c:pt>
                <c:pt idx="1846">
                  <c:v>17.282162510915079</c:v>
                </c:pt>
                <c:pt idx="1847">
                  <c:v>17.284896886057687</c:v>
                </c:pt>
                <c:pt idx="1848">
                  <c:v>17.298568761770731</c:v>
                </c:pt>
                <c:pt idx="1849">
                  <c:v>17.295834386628123</c:v>
                </c:pt>
                <c:pt idx="1850">
                  <c:v>17.296485428328744</c:v>
                </c:pt>
                <c:pt idx="1851">
                  <c:v>17.299350011811477</c:v>
                </c:pt>
                <c:pt idx="1852">
                  <c:v>17.314063554245514</c:v>
                </c:pt>
                <c:pt idx="1853">
                  <c:v>17.328907305019676</c:v>
                </c:pt>
                <c:pt idx="1854">
                  <c:v>17.33919376388949</c:v>
                </c:pt>
                <c:pt idx="1855">
                  <c:v>17.348959389398807</c:v>
                </c:pt>
                <c:pt idx="1856">
                  <c:v>17.361459390050733</c:v>
                </c:pt>
                <c:pt idx="1857">
                  <c:v>17.377214599205765</c:v>
                </c:pt>
                <c:pt idx="1858">
                  <c:v>17.392839600020672</c:v>
                </c:pt>
                <c:pt idx="1859">
                  <c:v>17.406902100754088</c:v>
                </c:pt>
                <c:pt idx="1860">
                  <c:v>17.423568768289989</c:v>
                </c:pt>
                <c:pt idx="1861">
                  <c:v>17.442318769267878</c:v>
                </c:pt>
                <c:pt idx="1862">
                  <c:v>17.466277103850736</c:v>
                </c:pt>
                <c:pt idx="1863">
                  <c:v>17.487501063290985</c:v>
                </c:pt>
                <c:pt idx="1864">
                  <c:v>17.506120855928749</c:v>
                </c:pt>
                <c:pt idx="1865">
                  <c:v>17.534766690756079</c:v>
                </c:pt>
                <c:pt idx="1866">
                  <c:v>17.575001067854465</c:v>
                </c:pt>
                <c:pt idx="1867">
                  <c:v>17.600131277498441</c:v>
                </c:pt>
                <c:pt idx="1868">
                  <c:v>17.628777112325771</c:v>
                </c:pt>
                <c:pt idx="1869">
                  <c:v>17.645704196541921</c:v>
                </c:pt>
                <c:pt idx="1870">
                  <c:v>17.661459405696952</c:v>
                </c:pt>
                <c:pt idx="1871">
                  <c:v>17.677735448212481</c:v>
                </c:pt>
                <c:pt idx="1872">
                  <c:v>17.694792740768754</c:v>
                </c:pt>
                <c:pt idx="1873">
                  <c:v>17.70729274142068</c:v>
                </c:pt>
                <c:pt idx="1874">
                  <c:v>17.726172950738693</c:v>
                </c:pt>
                <c:pt idx="1875">
                  <c:v>17.73841253471037</c:v>
                </c:pt>
                <c:pt idx="1876">
                  <c:v>17.753126077144408</c:v>
                </c:pt>
                <c:pt idx="1877">
                  <c:v>17.763803161034595</c:v>
                </c:pt>
                <c:pt idx="1878">
                  <c:v>17.765626077796334</c:v>
                </c:pt>
                <c:pt idx="1879">
                  <c:v>17.756771910667887</c:v>
                </c:pt>
                <c:pt idx="1880">
                  <c:v>17.751823993743166</c:v>
                </c:pt>
                <c:pt idx="1881">
                  <c:v>17.752475035443787</c:v>
                </c:pt>
                <c:pt idx="1882">
                  <c:v>17.768490661279067</c:v>
                </c:pt>
                <c:pt idx="1883">
                  <c:v>17.774350036584657</c:v>
                </c:pt>
                <c:pt idx="1884">
                  <c:v>17.786068787195838</c:v>
                </c:pt>
                <c:pt idx="1885">
                  <c:v>17.801172954650248</c:v>
                </c:pt>
                <c:pt idx="1886">
                  <c:v>17.82773545603559</c:v>
                </c:pt>
                <c:pt idx="1887">
                  <c:v>17.845183373612237</c:v>
                </c:pt>
                <c:pt idx="1888">
                  <c:v>17.87578233354143</c:v>
                </c:pt>
                <c:pt idx="1889">
                  <c:v>17.909766710313853</c:v>
                </c:pt>
                <c:pt idx="1890">
                  <c:v>17.951824004173979</c:v>
                </c:pt>
                <c:pt idx="1891">
                  <c:v>17.984896922565532</c:v>
                </c:pt>
                <c:pt idx="1892">
                  <c:v>18.021876091160813</c:v>
                </c:pt>
                <c:pt idx="1893">
                  <c:v>18.042579217240565</c:v>
                </c:pt>
                <c:pt idx="1894">
                  <c:v>18.071225052067895</c:v>
                </c:pt>
                <c:pt idx="1895">
                  <c:v>18.087240677903175</c:v>
                </c:pt>
                <c:pt idx="1896">
                  <c:v>18.101954220337213</c:v>
                </c:pt>
                <c:pt idx="1897">
                  <c:v>18.122396929736716</c:v>
                </c:pt>
                <c:pt idx="1898">
                  <c:v>18.129949013463921</c:v>
                </c:pt>
                <c:pt idx="1899">
                  <c:v>18.135287555409015</c:v>
                </c:pt>
                <c:pt idx="1900">
                  <c:v>18.12343859645771</c:v>
                </c:pt>
                <c:pt idx="1901">
                  <c:v>18.127475055001561</c:v>
                </c:pt>
                <c:pt idx="1902">
                  <c:v>18.11419380430889</c:v>
                </c:pt>
                <c:pt idx="1903">
                  <c:v>18.100131303575473</c:v>
                </c:pt>
                <c:pt idx="1904">
                  <c:v>18.112501095887275</c:v>
                </c:pt>
                <c:pt idx="1905">
                  <c:v>18.130990680184915</c:v>
                </c:pt>
                <c:pt idx="1906">
                  <c:v>18.145964639299201</c:v>
                </c:pt>
                <c:pt idx="1907">
                  <c:v>18.160938598413487</c:v>
                </c:pt>
                <c:pt idx="1908">
                  <c:v>18.176824015908643</c:v>
                </c:pt>
                <c:pt idx="1909">
                  <c:v>18.197266725308147</c:v>
                </c:pt>
                <c:pt idx="1910">
                  <c:v>18.223308393332992</c:v>
                </c:pt>
                <c:pt idx="1911">
                  <c:v>18.241537560950384</c:v>
                </c:pt>
                <c:pt idx="1912">
                  <c:v>18.279037562906161</c:v>
                </c:pt>
                <c:pt idx="1913">
                  <c:v>18.330339648915107</c:v>
                </c:pt>
                <c:pt idx="1914">
                  <c:v>18.352865691756598</c:v>
                </c:pt>
                <c:pt idx="1915">
                  <c:v>18.395704235657469</c:v>
                </c:pt>
                <c:pt idx="1916">
                  <c:v>18.414584444975482</c:v>
                </c:pt>
                <c:pt idx="1917">
                  <c:v>18.430079237450265</c:v>
                </c:pt>
                <c:pt idx="1918">
                  <c:v>18.442839654782439</c:v>
                </c:pt>
                <c:pt idx="1919">
                  <c:v>18.458725072277595</c:v>
                </c:pt>
                <c:pt idx="1920">
                  <c:v>18.467839656086291</c:v>
                </c:pt>
                <c:pt idx="1921">
                  <c:v>18.474219864752378</c:v>
                </c:pt>
                <c:pt idx="1922">
                  <c:v>18.487240698764801</c:v>
                </c:pt>
                <c:pt idx="1923">
                  <c:v>18.489324032206788</c:v>
                </c:pt>
                <c:pt idx="1924">
                  <c:v>18.491407365648776</c:v>
                </c:pt>
                <c:pt idx="1925">
                  <c:v>18.506771949783435</c:v>
                </c:pt>
                <c:pt idx="1926">
                  <c:v>18.519011533755112</c:v>
                </c:pt>
                <c:pt idx="1927">
                  <c:v>18.529949034325547</c:v>
                </c:pt>
                <c:pt idx="1928">
                  <c:v>18.536850076352131</c:v>
                </c:pt>
                <c:pt idx="1929">
                  <c:v>18.548699035303436</c:v>
                </c:pt>
                <c:pt idx="1930">
                  <c:v>18.552865702187411</c:v>
                </c:pt>
                <c:pt idx="1931">
                  <c:v>18.5673188279412</c:v>
                </c:pt>
                <c:pt idx="1932">
                  <c:v>18.583725078796853</c:v>
                </c:pt>
                <c:pt idx="1933">
                  <c:v>18.597396954509897</c:v>
                </c:pt>
                <c:pt idx="1934">
                  <c:v>18.614714663746419</c:v>
                </c:pt>
                <c:pt idx="1935">
                  <c:v>18.630600081241575</c:v>
                </c:pt>
                <c:pt idx="1936">
                  <c:v>18.645183415335488</c:v>
                </c:pt>
                <c:pt idx="1937">
                  <c:v>18.664975083034371</c:v>
                </c:pt>
                <c:pt idx="1938">
                  <c:v>18.672396958421452</c:v>
                </c:pt>
                <c:pt idx="1939">
                  <c:v>18.471615697949893</c:v>
                </c:pt>
              </c:numCache>
            </c:numRef>
          </c:yVal>
          <c:smooth val="1"/>
          <c:extLst>
            <c:ext xmlns:c16="http://schemas.microsoft.com/office/drawing/2014/chart" uri="{C3380CC4-5D6E-409C-BE32-E72D297353CC}">
              <c16:uniqueId val="{00000004-E877-4FAF-B896-4456A4F3D76B}"/>
            </c:ext>
          </c:extLst>
        </c:ser>
        <c:ser>
          <c:idx val="2"/>
          <c:order val="5"/>
          <c:tx>
            <c:v>Frame 3 - FE</c:v>
          </c:tx>
          <c:spPr>
            <a:ln w="12700" cap="rnd">
              <a:solidFill>
                <a:srgbClr val="FF0033"/>
              </a:solidFill>
              <a:prstDash val="dash"/>
              <a:round/>
            </a:ln>
            <a:effectLst/>
          </c:spPr>
          <c:marker>
            <c:symbol val="none"/>
          </c:marker>
          <c:xVal>
            <c:numRef>
              <c:f>'FE validation PARAM'!$AU$9:$AU$75</c:f>
              <c:numCache>
                <c:formatCode>0.0</c:formatCode>
                <c:ptCount val="67"/>
                <c:pt idx="0" formatCode="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-1.4521199999999999E-38</c:v>
                </c:pt>
                <c:pt idx="26">
                  <c:v>0.40025899999999998</c:v>
                </c:pt>
                <c:pt idx="27">
                  <c:v>0.80050200000000005</c:v>
                </c:pt>
                <c:pt idx="28">
                  <c:v>1.40052</c:v>
                </c:pt>
                <c:pt idx="29">
                  <c:v>2.3004699999999998</c:v>
                </c:pt>
                <c:pt idx="30">
                  <c:v>3.6503299999999999</c:v>
                </c:pt>
                <c:pt idx="31">
                  <c:v>5.6498299999999997</c:v>
                </c:pt>
                <c:pt idx="32">
                  <c:v>7.6489000000000003</c:v>
                </c:pt>
                <c:pt idx="33">
                  <c:v>9.6473200000000006</c:v>
                </c:pt>
                <c:pt idx="34">
                  <c:v>11.6449</c:v>
                </c:pt>
                <c:pt idx="35">
                  <c:v>13.641400000000001</c:v>
                </c:pt>
                <c:pt idx="36">
                  <c:v>15.6365</c:v>
                </c:pt>
                <c:pt idx="37">
                  <c:v>17.63</c:v>
                </c:pt>
                <c:pt idx="38">
                  <c:v>19.621600000000001</c:v>
                </c:pt>
                <c:pt idx="39">
                  <c:v>21.6113</c:v>
                </c:pt>
                <c:pt idx="40">
                  <c:v>23.599699999999999</c:v>
                </c:pt>
                <c:pt idx="41">
                  <c:v>25.586200000000002</c:v>
                </c:pt>
                <c:pt idx="42">
                  <c:v>27.5718</c:v>
                </c:pt>
                <c:pt idx="43">
                  <c:v>29.555299999999999</c:v>
                </c:pt>
                <c:pt idx="44">
                  <c:v>31.537199999999999</c:v>
                </c:pt>
                <c:pt idx="45">
                  <c:v>33.517600000000002</c:v>
                </c:pt>
                <c:pt idx="46">
                  <c:v>35.496299999999998</c:v>
                </c:pt>
                <c:pt idx="47">
                  <c:v>45.710500000000003</c:v>
                </c:pt>
                <c:pt idx="48">
                  <c:v>47.706000000000003</c:v>
                </c:pt>
                <c:pt idx="49">
                  <c:v>49.700499999999998</c:v>
                </c:pt>
                <c:pt idx="50">
                  <c:v>51.693600000000004</c:v>
                </c:pt>
                <c:pt idx="51">
                  <c:v>53.685400000000001</c:v>
                </c:pt>
                <c:pt idx="52">
                  <c:v>55.675800000000002</c:v>
                </c:pt>
                <c:pt idx="53">
                  <c:v>57.6648</c:v>
                </c:pt>
                <c:pt idx="54">
                  <c:v>59.652500000000003</c:v>
                </c:pt>
                <c:pt idx="55">
                  <c:v>61.639099999999999</c:v>
                </c:pt>
                <c:pt idx="56">
                  <c:v>63.624400000000001</c:v>
                </c:pt>
                <c:pt idx="57">
                  <c:v>65.608099999999993</c:v>
                </c:pt>
                <c:pt idx="58">
                  <c:v>67.590299999999999</c:v>
                </c:pt>
                <c:pt idx="59">
                  <c:v>69.570700000000002</c:v>
                </c:pt>
                <c:pt idx="60">
                  <c:v>71.549800000000005</c:v>
                </c:pt>
                <c:pt idx="61">
                  <c:v>73.5274</c:v>
                </c:pt>
                <c:pt idx="62">
                  <c:v>75.502799999999993</c:v>
                </c:pt>
                <c:pt idx="63">
                  <c:v>77.476600000000005</c:v>
                </c:pt>
                <c:pt idx="64">
                  <c:v>79.448700000000002</c:v>
                </c:pt>
                <c:pt idx="65">
                  <c:v>81.418999999999997</c:v>
                </c:pt>
                <c:pt idx="66">
                  <c:v>83.387200000000007</c:v>
                </c:pt>
              </c:numCache>
            </c:numRef>
          </c:xVal>
          <c:yVal>
            <c:numRef>
              <c:f>'FE validation PARAM'!$AR$9:$AR$75</c:f>
              <c:numCache>
                <c:formatCode>0.0</c:formatCode>
                <c:ptCount val="67"/>
                <c:pt idx="0" formatCode="0">
                  <c:v>0</c:v>
                </c:pt>
                <c:pt idx="1">
                  <c:v>4.7339999999999943E-3</c:v>
                </c:pt>
                <c:pt idx="2">
                  <c:v>9.4949999999999757E-3</c:v>
                </c:pt>
                <c:pt idx="3">
                  <c:v>1.6688000000000015E-2</c:v>
                </c:pt>
                <c:pt idx="4">
                  <c:v>2.7592999999999961E-2</c:v>
                </c:pt>
                <c:pt idx="5">
                  <c:v>4.4209000000000061E-2</c:v>
                </c:pt>
                <c:pt idx="6">
                  <c:v>6.9390000000000104E-2</c:v>
                </c:pt>
                <c:pt idx="7">
                  <c:v>9.5250000000000001E-2</c:v>
                </c:pt>
                <c:pt idx="8">
                  <c:v>0.12178999999999997</c:v>
                </c:pt>
                <c:pt idx="9">
                  <c:v>0.14899999999999999</c:v>
                </c:pt>
                <c:pt idx="10">
                  <c:v>0.17686999999999989</c:v>
                </c:pt>
                <c:pt idx="11">
                  <c:v>0.20541999999999963</c:v>
                </c:pt>
                <c:pt idx="12">
                  <c:v>0.23463000000000012</c:v>
                </c:pt>
                <c:pt idx="13">
                  <c:v>0.26450000000000001</c:v>
                </c:pt>
                <c:pt idx="14">
                  <c:v>0.29503999999999997</c:v>
                </c:pt>
                <c:pt idx="15">
                  <c:v>0.32622999999999958</c:v>
                </c:pt>
                <c:pt idx="16">
                  <c:v>0.35807999999999995</c:v>
                </c:pt>
                <c:pt idx="17">
                  <c:v>0.3903000000000002</c:v>
                </c:pt>
                <c:pt idx="18">
                  <c:v>0.42235999999999968</c:v>
                </c:pt>
                <c:pt idx="19">
                  <c:v>0.45427000000000045</c:v>
                </c:pt>
                <c:pt idx="20">
                  <c:v>0.48625000000000002</c:v>
                </c:pt>
                <c:pt idx="21">
                  <c:v>0.51972999999999958</c:v>
                </c:pt>
                <c:pt idx="22">
                  <c:v>0.55382999999999993</c:v>
                </c:pt>
                <c:pt idx="23">
                  <c:v>0.58677999999999975</c:v>
                </c:pt>
                <c:pt idx="24">
                  <c:v>0.59268000000000032</c:v>
                </c:pt>
                <c:pt idx="25">
                  <c:v>0.59268000000000032</c:v>
                </c:pt>
                <c:pt idx="26">
                  <c:v>0.71565999999999985</c:v>
                </c:pt>
                <c:pt idx="27">
                  <c:v>0.83859999999999946</c:v>
                </c:pt>
                <c:pt idx="28">
                  <c:v>1.0226999999999997</c:v>
                </c:pt>
                <c:pt idx="29">
                  <c:v>1.2985900000000001</c:v>
                </c:pt>
                <c:pt idx="30">
                  <c:v>1.7116000000000005</c:v>
                </c:pt>
                <c:pt idx="31">
                  <c:v>2.3214599999999992</c:v>
                </c:pt>
                <c:pt idx="32">
                  <c:v>2.92842</c:v>
                </c:pt>
                <c:pt idx="33">
                  <c:v>3.5318900000000002</c:v>
                </c:pt>
                <c:pt idx="34">
                  <c:v>4.1318999999999999</c:v>
                </c:pt>
                <c:pt idx="35">
                  <c:v>4.7284499999999996</c:v>
                </c:pt>
                <c:pt idx="36">
                  <c:v>5.3209600000000012</c:v>
                </c:pt>
                <c:pt idx="37">
                  <c:v>5.9095999999999993</c:v>
                </c:pt>
                <c:pt idx="38">
                  <c:v>6.4936199999999999</c:v>
                </c:pt>
                <c:pt idx="39">
                  <c:v>7.0729699999999998</c:v>
                </c:pt>
                <c:pt idx="40">
                  <c:v>7.6481899999999987</c:v>
                </c:pt>
                <c:pt idx="41">
                  <c:v>8.2186399999999988</c:v>
                </c:pt>
                <c:pt idx="42">
                  <c:v>8.7850800000000024</c:v>
                </c:pt>
                <c:pt idx="43">
                  <c:v>9.345740000000001</c:v>
                </c:pt>
                <c:pt idx="44">
                  <c:v>9.9019999999999992</c:v>
                </c:pt>
                <c:pt idx="45">
                  <c:v>10.45368</c:v>
                </c:pt>
                <c:pt idx="46">
                  <c:v>11.00043</c:v>
                </c:pt>
                <c:pt idx="47">
                  <c:v>11.708209999999999</c:v>
                </c:pt>
                <c:pt idx="48">
                  <c:v>12.08442</c:v>
                </c:pt>
                <c:pt idx="49">
                  <c:v>12.45682</c:v>
                </c:pt>
                <c:pt idx="50">
                  <c:v>12.825370000000001</c:v>
                </c:pt>
                <c:pt idx="51">
                  <c:v>13.190280000000001</c:v>
                </c:pt>
                <c:pt idx="52">
                  <c:v>13.55086</c:v>
                </c:pt>
                <c:pt idx="53">
                  <c:v>13.90756</c:v>
                </c:pt>
                <c:pt idx="54">
                  <c:v>14.260699999999998</c:v>
                </c:pt>
                <c:pt idx="55">
                  <c:v>14.60943</c:v>
                </c:pt>
                <c:pt idx="56">
                  <c:v>14.95435</c:v>
                </c:pt>
                <c:pt idx="57">
                  <c:v>15.295598999999999</c:v>
                </c:pt>
                <c:pt idx="58">
                  <c:v>15.633526000000002</c:v>
                </c:pt>
                <c:pt idx="59">
                  <c:v>15.967362</c:v>
                </c:pt>
                <c:pt idx="60">
                  <c:v>16.296683999999999</c:v>
                </c:pt>
                <c:pt idx="61">
                  <c:v>16.621764000000002</c:v>
                </c:pt>
                <c:pt idx="62">
                  <c:v>16.943527999999997</c:v>
                </c:pt>
                <c:pt idx="63">
                  <c:v>17.261904400000002</c:v>
                </c:pt>
                <c:pt idx="64">
                  <c:v>17.577169300000001</c:v>
                </c:pt>
                <c:pt idx="65">
                  <c:v>17.888847000000002</c:v>
                </c:pt>
                <c:pt idx="66">
                  <c:v>18.196732000000001</c:v>
                </c:pt>
              </c:numCache>
            </c:numRef>
          </c:yVal>
          <c:smooth val="1"/>
          <c:extLst>
            <c:ext xmlns:c16="http://schemas.microsoft.com/office/drawing/2014/chart" uri="{C3380CC4-5D6E-409C-BE32-E72D297353CC}">
              <c16:uniqueId val="{00000005-E877-4FAF-B896-4456A4F3D76B}"/>
            </c:ext>
          </c:extLst>
        </c:ser>
        <c:ser>
          <c:idx val="7"/>
          <c:order val="6"/>
          <c:tx>
            <c:v>Frame 4 - Exp</c:v>
          </c:tx>
          <c:spPr>
            <a:ln w="12700" cap="rnd">
              <a:solidFill>
                <a:schemeClr val="tx1"/>
              </a:solidFill>
              <a:round/>
            </a:ln>
            <a:effectLst/>
          </c:spPr>
          <c:marker>
            <c:symbol val="none"/>
          </c:marker>
          <c:xVal>
            <c:numRef>
              <c:f>'Experimental data'!$T$8:$T$2026</c:f>
              <c:numCache>
                <c:formatCode>0.0</c:formatCode>
                <c:ptCount val="2019"/>
                <c:pt idx="0">
                  <c:v>0</c:v>
                </c:pt>
                <c:pt idx="1">
                  <c:v>5.3385419450933114E-3</c:v>
                </c:pt>
                <c:pt idx="2">
                  <c:v>1.1067708910559304E-3</c:v>
                </c:pt>
                <c:pt idx="3">
                  <c:v>-2.3437501222360879E-3</c:v>
                </c:pt>
                <c:pt idx="4">
                  <c:v>-3.059895992919337E-3</c:v>
                </c:pt>
                <c:pt idx="5">
                  <c:v>-2.9296876527951099E-3</c:v>
                </c:pt>
                <c:pt idx="6">
                  <c:v>-5.8593753055902198E-4</c:v>
                </c:pt>
                <c:pt idx="7">
                  <c:v>1.9531251018634066E-3</c:v>
                </c:pt>
                <c:pt idx="8">
                  <c:v>-3.5807293534162454E-3</c:v>
                </c:pt>
                <c:pt idx="9">
                  <c:v>-2.6041668024845421E-3</c:v>
                </c:pt>
                <c:pt idx="10">
                  <c:v>-5.4687502852175385E-3</c:v>
                </c:pt>
                <c:pt idx="11">
                  <c:v>-7.4218753870809451E-3</c:v>
                </c:pt>
                <c:pt idx="12">
                  <c:v>-1.0481771380000282E-2</c:v>
                </c:pt>
                <c:pt idx="13">
                  <c:v>-1.0546875550062396E-2</c:v>
                </c:pt>
                <c:pt idx="14">
                  <c:v>-1.7903646767081227E-2</c:v>
                </c:pt>
                <c:pt idx="15">
                  <c:v>-1.666666753590107E-2</c:v>
                </c:pt>
                <c:pt idx="16">
                  <c:v>-1.868489680782659E-2</c:v>
                </c:pt>
                <c:pt idx="17">
                  <c:v>-1.9401042678509839E-2</c:v>
                </c:pt>
                <c:pt idx="18">
                  <c:v>-2.070312607975211E-2</c:v>
                </c:pt>
                <c:pt idx="19">
                  <c:v>-1.9401042678509839E-2</c:v>
                </c:pt>
                <c:pt idx="20">
                  <c:v>-2.3046876201988198E-2</c:v>
                </c:pt>
                <c:pt idx="21">
                  <c:v>-1.4322917413664982E-3</c:v>
                </c:pt>
                <c:pt idx="22">
                  <c:v>2.1744792800745927E-2</c:v>
                </c:pt>
                <c:pt idx="23">
                  <c:v>2.5716147174534854E-2</c:v>
                </c:pt>
                <c:pt idx="24">
                  <c:v>2.4218751263106242E-2</c:v>
                </c:pt>
                <c:pt idx="25">
                  <c:v>1.8359375957516022E-2</c:v>
                </c:pt>
                <c:pt idx="26">
                  <c:v>1.2760417332174256E-2</c:v>
                </c:pt>
                <c:pt idx="27">
                  <c:v>1.7773438426957E-2</c:v>
                </c:pt>
                <c:pt idx="28">
                  <c:v>1.4778646604099777E-2</c:v>
                </c:pt>
                <c:pt idx="29">
                  <c:v>9.5703129991306923E-3</c:v>
                </c:pt>
                <c:pt idx="30">
                  <c:v>7.2265628768946044E-3</c:v>
                </c:pt>
                <c:pt idx="31">
                  <c:v>4.2968752240994945E-3</c:v>
                </c:pt>
                <c:pt idx="32">
                  <c:v>5.533854455279652E-3</c:v>
                </c:pt>
                <c:pt idx="33">
                  <c:v>2.6041668024845421E-3</c:v>
                </c:pt>
                <c:pt idx="34">
                  <c:v>-1.0546875550062396E-2</c:v>
                </c:pt>
                <c:pt idx="35">
                  <c:v>-2.3372397052298766E-2</c:v>
                </c:pt>
                <c:pt idx="36">
                  <c:v>-2.3177084542112425E-2</c:v>
                </c:pt>
                <c:pt idx="37">
                  <c:v>-2.7343751426087692E-2</c:v>
                </c:pt>
                <c:pt idx="38">
                  <c:v>-2.6106772194907535E-2</c:v>
                </c:pt>
                <c:pt idx="39">
                  <c:v>-2.4088542922982015E-2</c:v>
                </c:pt>
                <c:pt idx="40">
                  <c:v>-2.2265626161242835E-2</c:v>
                </c:pt>
                <c:pt idx="41">
                  <c:v>-2.8125001466833055E-2</c:v>
                </c:pt>
                <c:pt idx="42">
                  <c:v>-2.2656251181615517E-2</c:v>
                </c:pt>
                <c:pt idx="43">
                  <c:v>-2.4804688793665264E-2</c:v>
                </c:pt>
                <c:pt idx="44">
                  <c:v>-1.7187500896397978E-2</c:v>
                </c:pt>
                <c:pt idx="45">
                  <c:v>-1.2239583971677348E-2</c:v>
                </c:pt>
                <c:pt idx="46">
                  <c:v>-1.2890625672298484E-2</c:v>
                </c:pt>
                <c:pt idx="47">
                  <c:v>-3.5156251833541319E-3</c:v>
                </c:pt>
                <c:pt idx="48">
                  <c:v>1.0091146359627601E-2</c:v>
                </c:pt>
                <c:pt idx="49">
                  <c:v>2.8645834827329963E-2</c:v>
                </c:pt>
                <c:pt idx="50">
                  <c:v>2.7994793126708828E-2</c:v>
                </c:pt>
                <c:pt idx="51">
                  <c:v>2.2916667861863971E-2</c:v>
                </c:pt>
                <c:pt idx="52">
                  <c:v>1.7968750937143341E-2</c:v>
                </c:pt>
                <c:pt idx="53">
                  <c:v>2.2395834501367062E-2</c:v>
                </c:pt>
                <c:pt idx="54">
                  <c:v>1.686198004608741E-2</c:v>
                </c:pt>
                <c:pt idx="55">
                  <c:v>1.2890625672298484E-2</c:v>
                </c:pt>
                <c:pt idx="56">
                  <c:v>3.645833523478359E-3</c:v>
                </c:pt>
                <c:pt idx="57">
                  <c:v>3.1250001629814506E-3</c:v>
                </c:pt>
                <c:pt idx="58">
                  <c:v>7.1614587068324909E-3</c:v>
                </c:pt>
                <c:pt idx="59">
                  <c:v>6.8359378565219231E-3</c:v>
                </c:pt>
                <c:pt idx="60">
                  <c:v>2.2135417821118608E-3</c:v>
                </c:pt>
                <c:pt idx="61">
                  <c:v>1.7578125916770659E-3</c:v>
                </c:pt>
                <c:pt idx="62">
                  <c:v>2.5390626324224286E-3</c:v>
                </c:pt>
                <c:pt idx="63">
                  <c:v>2.9296876527951099E-3</c:v>
                </c:pt>
                <c:pt idx="64">
                  <c:v>-7.8125004074536264E-4</c:v>
                </c:pt>
                <c:pt idx="65">
                  <c:v>7.1614587068324909E-4</c:v>
                </c:pt>
                <c:pt idx="66">
                  <c:v>-1.3020834012422711E-4</c:v>
                </c:pt>
                <c:pt idx="67">
                  <c:v>-1.8229167617391795E-3</c:v>
                </c:pt>
                <c:pt idx="68">
                  <c:v>-5.2734377750311978E-3</c:v>
                </c:pt>
                <c:pt idx="69">
                  <c:v>-4.5572919043479487E-3</c:v>
                </c:pt>
                <c:pt idx="70">
                  <c:v>-6.0546878157765605E-3</c:v>
                </c:pt>
                <c:pt idx="71">
                  <c:v>-6.8359378565219231E-3</c:v>
                </c:pt>
                <c:pt idx="72">
                  <c:v>-5.9244794756523333E-3</c:v>
                </c:pt>
                <c:pt idx="73">
                  <c:v>-8.8541671284474432E-3</c:v>
                </c:pt>
                <c:pt idx="74">
                  <c:v>-1.1197917250683531E-2</c:v>
                </c:pt>
                <c:pt idx="75">
                  <c:v>-7.4869795571430586E-3</c:v>
                </c:pt>
                <c:pt idx="76">
                  <c:v>-7.1614587068324909E-3</c:v>
                </c:pt>
                <c:pt idx="77">
                  <c:v>-1.0286458869813941E-2</c:v>
                </c:pt>
                <c:pt idx="78">
                  <c:v>-7.0312503667082638E-3</c:v>
                </c:pt>
                <c:pt idx="79">
                  <c:v>-1.080729223031085E-2</c:v>
                </c:pt>
                <c:pt idx="80">
                  <c:v>-8.9192712985095568E-3</c:v>
                </c:pt>
                <c:pt idx="81">
                  <c:v>-7.3567712170188315E-3</c:v>
                </c:pt>
                <c:pt idx="82">
                  <c:v>-1.1067708910559304E-2</c:v>
                </c:pt>
                <c:pt idx="83">
                  <c:v>-3.1250001629814506E-3</c:v>
                </c:pt>
                <c:pt idx="84">
                  <c:v>-9.9609380195033737E-3</c:v>
                </c:pt>
                <c:pt idx="85">
                  <c:v>-9.0494796386337839E-3</c:v>
                </c:pt>
                <c:pt idx="86">
                  <c:v>-4.4270835642237216E-3</c:v>
                </c:pt>
                <c:pt idx="87">
                  <c:v>-7.6822920673293993E-3</c:v>
                </c:pt>
                <c:pt idx="88">
                  <c:v>-5.1432294349069707E-3</c:v>
                </c:pt>
                <c:pt idx="89">
                  <c:v>-7.8776045775157399E-3</c:v>
                </c:pt>
                <c:pt idx="90">
                  <c:v>-8.1380212577641942E-3</c:v>
                </c:pt>
                <c:pt idx="91">
                  <c:v>-8.3984379380126484E-3</c:v>
                </c:pt>
                <c:pt idx="92">
                  <c:v>-9.9609380195033737E-3</c:v>
                </c:pt>
                <c:pt idx="93">
                  <c:v>-5.3385419450933114E-3</c:v>
                </c:pt>
                <c:pt idx="94">
                  <c:v>-3.5807293534162454E-3</c:v>
                </c:pt>
                <c:pt idx="95">
                  <c:v>-6.1848961559007876E-3</c:v>
                </c:pt>
                <c:pt idx="96">
                  <c:v>-6.6406253463355824E-3</c:v>
                </c:pt>
                <c:pt idx="97">
                  <c:v>-7.6822920673293993E-3</c:v>
                </c:pt>
                <c:pt idx="98">
                  <c:v>-5.6640627954038791E-3</c:v>
                </c:pt>
                <c:pt idx="99">
                  <c:v>1.7578125916770659E-3</c:v>
                </c:pt>
                <c:pt idx="100">
                  <c:v>4.231771054037381E-3</c:v>
                </c:pt>
                <c:pt idx="101">
                  <c:v>1.3997396563354414E-2</c:v>
                </c:pt>
                <c:pt idx="102">
                  <c:v>2.0117188549193088E-2</c:v>
                </c:pt>
                <c:pt idx="103">
                  <c:v>1.9205730168323498E-2</c:v>
                </c:pt>
                <c:pt idx="104">
                  <c:v>2.0312501059379429E-2</c:v>
                </c:pt>
                <c:pt idx="105">
                  <c:v>2.2200521991180722E-2</c:v>
                </c:pt>
                <c:pt idx="106">
                  <c:v>2.4153647093044128E-2</c:v>
                </c:pt>
                <c:pt idx="107">
                  <c:v>1.9010417658137158E-2</c:v>
                </c:pt>
                <c:pt idx="108">
                  <c:v>1.979166769888252E-2</c:v>
                </c:pt>
                <c:pt idx="109">
                  <c:v>8.6588546182611026E-3</c:v>
                </c:pt>
                <c:pt idx="110">
                  <c:v>5.1432294349069707E-3</c:v>
                </c:pt>
                <c:pt idx="111">
                  <c:v>-1.7578125916770659E-3</c:v>
                </c:pt>
                <c:pt idx="112">
                  <c:v>-3.5807293534162454E-3</c:v>
                </c:pt>
                <c:pt idx="113">
                  <c:v>-4.94791692472063E-3</c:v>
                </c:pt>
                <c:pt idx="114">
                  <c:v>-8.1380212577641942E-3</c:v>
                </c:pt>
                <c:pt idx="115">
                  <c:v>-4.1666668839752674E-3</c:v>
                </c:pt>
                <c:pt idx="116">
                  <c:v>-3.9062502037268132E-3</c:v>
                </c:pt>
                <c:pt idx="117">
                  <c:v>-1.0221354699751828E-2</c:v>
                </c:pt>
                <c:pt idx="118">
                  <c:v>-7.2265628768946044E-3</c:v>
                </c:pt>
                <c:pt idx="119">
                  <c:v>-9.0494796386337839E-3</c:v>
                </c:pt>
                <c:pt idx="120">
                  <c:v>-6.5755211762734689E-3</c:v>
                </c:pt>
                <c:pt idx="121">
                  <c:v>-1.0026042189565487E-2</c:v>
                </c:pt>
                <c:pt idx="122">
                  <c:v>-1.0156250529689714E-2</c:v>
                </c:pt>
                <c:pt idx="123">
                  <c:v>-1.3020834012422711E-2</c:v>
                </c:pt>
                <c:pt idx="124">
                  <c:v>-9.1145838086958975E-3</c:v>
                </c:pt>
                <c:pt idx="125">
                  <c:v>-1.2500000651925802E-2</c:v>
                </c:pt>
                <c:pt idx="126">
                  <c:v>-1.686198004608741E-2</c:v>
                </c:pt>
                <c:pt idx="127">
                  <c:v>-1.4973959114286117E-2</c:v>
                </c:pt>
                <c:pt idx="128">
                  <c:v>-1.2955729842360597E-2</c:v>
                </c:pt>
                <c:pt idx="129">
                  <c:v>-9.8307296793791465E-3</c:v>
                </c:pt>
                <c:pt idx="130">
                  <c:v>-1.6927084216149524E-2</c:v>
                </c:pt>
                <c:pt idx="131">
                  <c:v>-1.6471355025714729E-2</c:v>
                </c:pt>
                <c:pt idx="132">
                  <c:v>-1.2434896481863689E-2</c:v>
                </c:pt>
                <c:pt idx="133">
                  <c:v>-8.3333337679505348E-3</c:v>
                </c:pt>
                <c:pt idx="134">
                  <c:v>-1.1328125590807758E-2</c:v>
                </c:pt>
                <c:pt idx="135">
                  <c:v>-1.1979167291428894E-2</c:v>
                </c:pt>
                <c:pt idx="136">
                  <c:v>-1.2109375631553121E-2</c:v>
                </c:pt>
                <c:pt idx="137">
                  <c:v>-5.9244794756523333E-3</c:v>
                </c:pt>
                <c:pt idx="138">
                  <c:v>-1.9531251018634066E-4</c:v>
                </c:pt>
                <c:pt idx="139">
                  <c:v>6.9010420265840366E-3</c:v>
                </c:pt>
                <c:pt idx="140">
                  <c:v>9.5703129991306923E-3</c:v>
                </c:pt>
                <c:pt idx="141">
                  <c:v>1.5234375794534571E-2</c:v>
                </c:pt>
                <c:pt idx="142">
                  <c:v>1.0872396400372963E-2</c:v>
                </c:pt>
                <c:pt idx="143">
                  <c:v>1.3867188223230187E-2</c:v>
                </c:pt>
                <c:pt idx="144">
                  <c:v>9.6354171691928059E-3</c:v>
                </c:pt>
                <c:pt idx="145">
                  <c:v>1.282552150223637E-2</c:v>
                </c:pt>
                <c:pt idx="146">
                  <c:v>1.0937500570435077E-2</c:v>
                </c:pt>
                <c:pt idx="147">
                  <c:v>9.5703129991306923E-3</c:v>
                </c:pt>
                <c:pt idx="148">
                  <c:v>1.080729223031085E-2</c:v>
                </c:pt>
                <c:pt idx="149">
                  <c:v>1.2044271461491007E-2</c:v>
                </c:pt>
                <c:pt idx="150">
                  <c:v>7.6822920673293993E-3</c:v>
                </c:pt>
                <c:pt idx="151">
                  <c:v>8.2682295978884213E-3</c:v>
                </c:pt>
                <c:pt idx="152">
                  <c:v>2.0182292719255202E-3</c:v>
                </c:pt>
                <c:pt idx="153">
                  <c:v>1.4973959114286117E-3</c:v>
                </c:pt>
                <c:pt idx="154">
                  <c:v>-9.3750004889443517E-3</c:v>
                </c:pt>
                <c:pt idx="155">
                  <c:v>-4.1666668839752674E-3</c:v>
                </c:pt>
                <c:pt idx="156">
                  <c:v>-1.2044271461491007E-2</c:v>
                </c:pt>
                <c:pt idx="157">
                  <c:v>-1.0611979720124509E-2</c:v>
                </c:pt>
                <c:pt idx="158">
                  <c:v>-1.2044271461491007E-2</c:v>
                </c:pt>
                <c:pt idx="159">
                  <c:v>-1.7317709236522205E-2</c:v>
                </c:pt>
                <c:pt idx="160">
                  <c:v>-1.2369792311801575E-2</c:v>
                </c:pt>
                <c:pt idx="161">
                  <c:v>-8.5286462781368755E-3</c:v>
                </c:pt>
                <c:pt idx="162">
                  <c:v>-1.5690104984969366E-2</c:v>
                </c:pt>
                <c:pt idx="163">
                  <c:v>-1.4518229923851322E-2</c:v>
                </c:pt>
                <c:pt idx="164">
                  <c:v>-1.2695313162112143E-2</c:v>
                </c:pt>
                <c:pt idx="165">
                  <c:v>-9.5703129991306923E-3</c:v>
                </c:pt>
                <c:pt idx="166">
                  <c:v>-1.7838542597019114E-2</c:v>
                </c:pt>
                <c:pt idx="167">
                  <c:v>-1.4388021583727095E-2</c:v>
                </c:pt>
                <c:pt idx="168">
                  <c:v>-1.5885417495155707E-2</c:v>
                </c:pt>
                <c:pt idx="169">
                  <c:v>-1.5104167454410344E-2</c:v>
                </c:pt>
                <c:pt idx="170">
                  <c:v>-1.2434896481863689E-2</c:v>
                </c:pt>
                <c:pt idx="171">
                  <c:v>-1.080729223031085E-2</c:v>
                </c:pt>
                <c:pt idx="172">
                  <c:v>3.8411460336646996E-3</c:v>
                </c:pt>
                <c:pt idx="173">
                  <c:v>1.2369792311801575E-2</c:v>
                </c:pt>
                <c:pt idx="174">
                  <c:v>1.8945313488075044E-2</c:v>
                </c:pt>
                <c:pt idx="175">
                  <c:v>2.2851563691801857E-2</c:v>
                </c:pt>
                <c:pt idx="176">
                  <c:v>2.0117188549193088E-2</c:v>
                </c:pt>
                <c:pt idx="177">
                  <c:v>2.3828126242733561E-2</c:v>
                </c:pt>
                <c:pt idx="178">
                  <c:v>2.3567709562485106E-2</c:v>
                </c:pt>
                <c:pt idx="179">
                  <c:v>2.0182292719255202E-2</c:v>
                </c:pt>
                <c:pt idx="180">
                  <c:v>1.7903646767081227E-2</c:v>
                </c:pt>
                <c:pt idx="181">
                  <c:v>1.4257813243602868E-2</c:v>
                </c:pt>
                <c:pt idx="182">
                  <c:v>9.179687978758011E-3</c:v>
                </c:pt>
                <c:pt idx="183">
                  <c:v>8.6588546182611026E-3</c:v>
                </c:pt>
                <c:pt idx="184">
                  <c:v>7.8125004074536264E-4</c:v>
                </c:pt>
                <c:pt idx="185">
                  <c:v>1.1067708910559304E-3</c:v>
                </c:pt>
                <c:pt idx="186">
                  <c:v>-1.9531251018634066E-3</c:v>
                </c:pt>
                <c:pt idx="187">
                  <c:v>-6.5755211762734689E-3</c:v>
                </c:pt>
                <c:pt idx="188">
                  <c:v>-7.0963545367703773E-3</c:v>
                </c:pt>
                <c:pt idx="189">
                  <c:v>-6.3151044960250147E-3</c:v>
                </c:pt>
                <c:pt idx="190">
                  <c:v>-4.0364585438510403E-3</c:v>
                </c:pt>
                <c:pt idx="191">
                  <c:v>-7.5520837272051722E-3</c:v>
                </c:pt>
                <c:pt idx="192">
                  <c:v>-1.2500000651925802E-2</c:v>
                </c:pt>
                <c:pt idx="193">
                  <c:v>-5.7291669654659927E-3</c:v>
                </c:pt>
                <c:pt idx="194">
                  <c:v>-9.179687978758011E-3</c:v>
                </c:pt>
                <c:pt idx="195">
                  <c:v>-1.1197917250683531E-2</c:v>
                </c:pt>
                <c:pt idx="196">
                  <c:v>-1.1458333930931985E-2</c:v>
                </c:pt>
                <c:pt idx="197">
                  <c:v>-1.373697988310596E-2</c:v>
                </c:pt>
                <c:pt idx="198">
                  <c:v>-8.6588546182611026E-3</c:v>
                </c:pt>
                <c:pt idx="199">
                  <c:v>-1.0611979720124509E-2</c:v>
                </c:pt>
                <c:pt idx="200">
                  <c:v>-6.6406253463355824E-3</c:v>
                </c:pt>
                <c:pt idx="201">
                  <c:v>-1.282552150223637E-2</c:v>
                </c:pt>
                <c:pt idx="202">
                  <c:v>-1.1197917250683531E-2</c:v>
                </c:pt>
                <c:pt idx="203">
                  <c:v>-1.2630208992050029E-2</c:v>
                </c:pt>
                <c:pt idx="204">
                  <c:v>-7.8125004074536264E-3</c:v>
                </c:pt>
                <c:pt idx="205">
                  <c:v>-9.3750004889443517E-3</c:v>
                </c:pt>
                <c:pt idx="206">
                  <c:v>-1.0546875550062396E-2</c:v>
                </c:pt>
                <c:pt idx="207">
                  <c:v>-1.1848958951304667E-2</c:v>
                </c:pt>
                <c:pt idx="208">
                  <c:v>-5.7942711355281062E-3</c:v>
                </c:pt>
                <c:pt idx="209">
                  <c:v>-5.533854455279652E-3</c:v>
                </c:pt>
                <c:pt idx="210">
                  <c:v>-9.0494796386337839E-3</c:v>
                </c:pt>
                <c:pt idx="211">
                  <c:v>-6.5104170062113553E-3</c:v>
                </c:pt>
                <c:pt idx="212">
                  <c:v>-5.9895836457144469E-3</c:v>
                </c:pt>
                <c:pt idx="213">
                  <c:v>-1.9531251018634066E-3</c:v>
                </c:pt>
                <c:pt idx="214">
                  <c:v>-7.8125004074536264E-4</c:v>
                </c:pt>
                <c:pt idx="215">
                  <c:v>-1.7578125916770659E-3</c:v>
                </c:pt>
                <c:pt idx="216">
                  <c:v>8.4635421080747619E-4</c:v>
                </c:pt>
                <c:pt idx="217">
                  <c:v>4.2968752240994945E-3</c:v>
                </c:pt>
                <c:pt idx="218">
                  <c:v>5.2083336049690843E-4</c:v>
                </c:pt>
                <c:pt idx="219">
                  <c:v>4.6223960744100623E-3</c:v>
                </c:pt>
                <c:pt idx="220">
                  <c:v>1.3020834012422711E-3</c:v>
                </c:pt>
                <c:pt idx="221">
                  <c:v>5.9244794756523333E-3</c:v>
                </c:pt>
                <c:pt idx="222">
                  <c:v>6.0546878157765605E-3</c:v>
                </c:pt>
                <c:pt idx="223">
                  <c:v>4.7526044145342894E-3</c:v>
                </c:pt>
                <c:pt idx="224">
                  <c:v>2.7994793126708828E-3</c:v>
                </c:pt>
                <c:pt idx="225">
                  <c:v>2.7343751426087692E-3</c:v>
                </c:pt>
                <c:pt idx="226">
                  <c:v>2.6692709725466557E-3</c:v>
                </c:pt>
                <c:pt idx="227">
                  <c:v>-2.9296876527951099E-3</c:v>
                </c:pt>
                <c:pt idx="228">
                  <c:v>2.8645834827329963E-3</c:v>
                </c:pt>
                <c:pt idx="229">
                  <c:v>1.7578125916770659E-3</c:v>
                </c:pt>
                <c:pt idx="230">
                  <c:v>9.765625509317033E-4</c:v>
                </c:pt>
                <c:pt idx="231">
                  <c:v>3.5807293534162454E-3</c:v>
                </c:pt>
                <c:pt idx="232">
                  <c:v>-6.5104170062113553E-5</c:v>
                </c:pt>
                <c:pt idx="233">
                  <c:v>-2.2135417821118608E-3</c:v>
                </c:pt>
                <c:pt idx="234">
                  <c:v>-1.9531251018634066E-3</c:v>
                </c:pt>
                <c:pt idx="235">
                  <c:v>0</c:v>
                </c:pt>
                <c:pt idx="236">
                  <c:v>7.8125004074536264E-4</c:v>
                </c:pt>
                <c:pt idx="237">
                  <c:v>-3.2552085031056777E-4</c:v>
                </c:pt>
                <c:pt idx="238">
                  <c:v>-3.1901043330435641E-3</c:v>
                </c:pt>
                <c:pt idx="239">
                  <c:v>-3.3854168432299048E-3</c:v>
                </c:pt>
                <c:pt idx="240">
                  <c:v>-2.7994793126708828E-3</c:v>
                </c:pt>
                <c:pt idx="241">
                  <c:v>-3.9713543737889268E-3</c:v>
                </c:pt>
                <c:pt idx="242">
                  <c:v>-4.5572919043479487E-3</c:v>
                </c:pt>
                <c:pt idx="243">
                  <c:v>-1.3020834012422711E-3</c:v>
                </c:pt>
                <c:pt idx="244">
                  <c:v>-3.3203126731677912E-3</c:v>
                </c:pt>
                <c:pt idx="245">
                  <c:v>-4.6223960744100623E-3</c:v>
                </c:pt>
                <c:pt idx="246">
                  <c:v>-1.5625000814907253E-3</c:v>
                </c:pt>
                <c:pt idx="247">
                  <c:v>1.4322917413664982E-3</c:v>
                </c:pt>
                <c:pt idx="248">
                  <c:v>-3.5807293534162454E-3</c:v>
                </c:pt>
                <c:pt idx="249">
                  <c:v>-2.4088542922982015E-3</c:v>
                </c:pt>
                <c:pt idx="250">
                  <c:v>-3.9062502037268132E-3</c:v>
                </c:pt>
                <c:pt idx="251">
                  <c:v>-3.5156251833541319E-3</c:v>
                </c:pt>
                <c:pt idx="252">
                  <c:v>-6.4453128361492418E-3</c:v>
                </c:pt>
                <c:pt idx="253">
                  <c:v>-3.9713543737889268E-3</c:v>
                </c:pt>
                <c:pt idx="254">
                  <c:v>-5.5989586253417656E-3</c:v>
                </c:pt>
                <c:pt idx="255">
                  <c:v>-6.4453128361492418E-3</c:v>
                </c:pt>
                <c:pt idx="256">
                  <c:v>-1.6276042515528388E-3</c:v>
                </c:pt>
                <c:pt idx="257">
                  <c:v>-3.3854168432299048E-3</c:v>
                </c:pt>
                <c:pt idx="258">
                  <c:v>-7.1614587068324909E-3</c:v>
                </c:pt>
                <c:pt idx="259">
                  <c:v>-6.3151044960250147E-3</c:v>
                </c:pt>
                <c:pt idx="260">
                  <c:v>-3.5807293534162454E-3</c:v>
                </c:pt>
                <c:pt idx="261">
                  <c:v>-7.8125004074536264E-4</c:v>
                </c:pt>
                <c:pt idx="262">
                  <c:v>-9.1145838086958975E-4</c:v>
                </c:pt>
                <c:pt idx="263">
                  <c:v>-1.4322917413664982E-3</c:v>
                </c:pt>
                <c:pt idx="264">
                  <c:v>-2.6692709725466557E-3</c:v>
                </c:pt>
                <c:pt idx="265">
                  <c:v>3.1250001629814506E-3</c:v>
                </c:pt>
                <c:pt idx="266">
                  <c:v>-1.3020834012422711E-3</c:v>
                </c:pt>
                <c:pt idx="267">
                  <c:v>-2.0182292719255202E-3</c:v>
                </c:pt>
                <c:pt idx="268">
                  <c:v>-3.9713543737889268E-3</c:v>
                </c:pt>
                <c:pt idx="269">
                  <c:v>-4.7526044145342894E-3</c:v>
                </c:pt>
                <c:pt idx="270">
                  <c:v>-3.059895992919337E-3</c:v>
                </c:pt>
                <c:pt idx="271">
                  <c:v>-5.4036461151554249E-3</c:v>
                </c:pt>
                <c:pt idx="272">
                  <c:v>-7.8776045775157399E-3</c:v>
                </c:pt>
                <c:pt idx="273">
                  <c:v>-5.2083336049690843E-3</c:v>
                </c:pt>
                <c:pt idx="274">
                  <c:v>-2.5390626324224286E-3</c:v>
                </c:pt>
                <c:pt idx="275">
                  <c:v>-5.9244794756523333E-3</c:v>
                </c:pt>
                <c:pt idx="276">
                  <c:v>-2.6041668024845421E-4</c:v>
                </c:pt>
                <c:pt idx="277">
                  <c:v>-2.7994793126708828E-3</c:v>
                </c:pt>
                <c:pt idx="278">
                  <c:v>-2.4088542922982015E-3</c:v>
                </c:pt>
                <c:pt idx="279">
                  <c:v>-4.3619793941616081E-3</c:v>
                </c:pt>
                <c:pt idx="280">
                  <c:v>-1.171875061118044E-3</c:v>
                </c:pt>
                <c:pt idx="281">
                  <c:v>-1.7578125916770659E-3</c:v>
                </c:pt>
                <c:pt idx="282">
                  <c:v>-3.3203126731677912E-3</c:v>
                </c:pt>
                <c:pt idx="283">
                  <c:v>-1.0091146359627601E-2</c:v>
                </c:pt>
                <c:pt idx="284">
                  <c:v>-6.9010420265840366E-3</c:v>
                </c:pt>
                <c:pt idx="285">
                  <c:v>-3.3854168432299048E-3</c:v>
                </c:pt>
                <c:pt idx="286">
                  <c:v>-4.7526044145342894E-3</c:v>
                </c:pt>
                <c:pt idx="287">
                  <c:v>-7.8776045775157399E-3</c:v>
                </c:pt>
                <c:pt idx="288">
                  <c:v>-3.3203126731677912E-3</c:v>
                </c:pt>
                <c:pt idx="289">
                  <c:v>-4.6223960744100623E-3</c:v>
                </c:pt>
                <c:pt idx="290">
                  <c:v>-5.5989586253417656E-3</c:v>
                </c:pt>
                <c:pt idx="291">
                  <c:v>-4.94791692472063E-3</c:v>
                </c:pt>
                <c:pt idx="292">
                  <c:v>-2.4088542922982015E-3</c:v>
                </c:pt>
                <c:pt idx="293">
                  <c:v>-1.2369792311801575E-3</c:v>
                </c:pt>
                <c:pt idx="294">
                  <c:v>-2.7343751426087692E-3</c:v>
                </c:pt>
                <c:pt idx="295">
                  <c:v>-5.2083336049690843E-4</c:v>
                </c:pt>
                <c:pt idx="296">
                  <c:v>-2.8645834827329963E-3</c:v>
                </c:pt>
                <c:pt idx="297">
                  <c:v>-4.8828127546585165E-3</c:v>
                </c:pt>
                <c:pt idx="298">
                  <c:v>-3.9062502037268132E-4</c:v>
                </c:pt>
                <c:pt idx="299">
                  <c:v>-1.3020834012422711E-3</c:v>
                </c:pt>
                <c:pt idx="300">
                  <c:v>-3.5807293534162454E-3</c:v>
                </c:pt>
                <c:pt idx="301">
                  <c:v>-3.9062502037268132E-4</c:v>
                </c:pt>
                <c:pt idx="302">
                  <c:v>-8.4635421080747619E-4</c:v>
                </c:pt>
                <c:pt idx="303">
                  <c:v>2.3437501222360879E-3</c:v>
                </c:pt>
                <c:pt idx="304">
                  <c:v>6.5104170062113553E-5</c:v>
                </c:pt>
                <c:pt idx="305">
                  <c:v>-5.5989586253417656E-3</c:v>
                </c:pt>
                <c:pt idx="306">
                  <c:v>2.6692709725466557E-3</c:v>
                </c:pt>
                <c:pt idx="307">
                  <c:v>-1.6927084216149524E-3</c:v>
                </c:pt>
                <c:pt idx="308">
                  <c:v>6.5104170062113553E-5</c:v>
                </c:pt>
                <c:pt idx="309">
                  <c:v>-2.1484376120497473E-3</c:v>
                </c:pt>
                <c:pt idx="310">
                  <c:v>-5.0130210947827436E-3</c:v>
                </c:pt>
                <c:pt idx="311">
                  <c:v>-3.3203126731677912E-3</c:v>
                </c:pt>
                <c:pt idx="312">
                  <c:v>-6.5104170062113553E-3</c:v>
                </c:pt>
                <c:pt idx="313">
                  <c:v>-4.231771054037381E-3</c:v>
                </c:pt>
                <c:pt idx="314">
                  <c:v>-6.3802086660871282E-3</c:v>
                </c:pt>
                <c:pt idx="315">
                  <c:v>-9.5052088290685788E-3</c:v>
                </c:pt>
                <c:pt idx="316">
                  <c:v>-5.0130210947827436E-3</c:v>
                </c:pt>
                <c:pt idx="317">
                  <c:v>-9.0494796386337839E-3</c:v>
                </c:pt>
                <c:pt idx="318">
                  <c:v>-4.8177085845964029E-3</c:v>
                </c:pt>
                <c:pt idx="319">
                  <c:v>-9.0494796386337839E-3</c:v>
                </c:pt>
                <c:pt idx="320">
                  <c:v>-9.4401046590064652E-3</c:v>
                </c:pt>
                <c:pt idx="321">
                  <c:v>-5.6640627954038791E-3</c:v>
                </c:pt>
                <c:pt idx="322">
                  <c:v>-2.473958462360315E-3</c:v>
                </c:pt>
                <c:pt idx="323">
                  <c:v>-4.8177085845964029E-3</c:v>
                </c:pt>
                <c:pt idx="324">
                  <c:v>-1.2630208992050029E-2</c:v>
                </c:pt>
                <c:pt idx="325">
                  <c:v>-3.2552085031056777E-3</c:v>
                </c:pt>
                <c:pt idx="326">
                  <c:v>-2.473958462360315E-3</c:v>
                </c:pt>
                <c:pt idx="327">
                  <c:v>6.5755211762734689E-3</c:v>
                </c:pt>
                <c:pt idx="328">
                  <c:v>1.0742188060248736E-2</c:v>
                </c:pt>
                <c:pt idx="329">
                  <c:v>8.9843754685716704E-3</c:v>
                </c:pt>
                <c:pt idx="330">
                  <c:v>1.2304688141739462E-2</c:v>
                </c:pt>
                <c:pt idx="331">
                  <c:v>1.4518229923851322E-2</c:v>
                </c:pt>
                <c:pt idx="332">
                  <c:v>1.3020834012422711E-2</c:v>
                </c:pt>
                <c:pt idx="333">
                  <c:v>1.2109375631553121E-2</c:v>
                </c:pt>
                <c:pt idx="334">
                  <c:v>1.4127604903478641E-2</c:v>
                </c:pt>
                <c:pt idx="335">
                  <c:v>1.5625000814907253E-2</c:v>
                </c:pt>
                <c:pt idx="336">
                  <c:v>1.171875061118044E-2</c:v>
                </c:pt>
                <c:pt idx="337">
                  <c:v>4.5572919043479487E-3</c:v>
                </c:pt>
                <c:pt idx="338">
                  <c:v>-8.0729170877020806E-3</c:v>
                </c:pt>
                <c:pt idx="339">
                  <c:v>-5.7291669654659927E-3</c:v>
                </c:pt>
                <c:pt idx="340">
                  <c:v>-1.3997396563354414E-2</c:v>
                </c:pt>
                <c:pt idx="341">
                  <c:v>-1.4062500733416528E-2</c:v>
                </c:pt>
                <c:pt idx="342">
                  <c:v>-1.5690104984969366E-2</c:v>
                </c:pt>
                <c:pt idx="343">
                  <c:v>-1.0091146359627601E-2</c:v>
                </c:pt>
                <c:pt idx="344">
                  <c:v>-1.1393229760869872E-2</c:v>
                </c:pt>
                <c:pt idx="345">
                  <c:v>-1.2890625672298484E-2</c:v>
                </c:pt>
                <c:pt idx="346">
                  <c:v>-9.2447921488201246E-3</c:v>
                </c:pt>
                <c:pt idx="347">
                  <c:v>-1.7122396726335865E-2</c:v>
                </c:pt>
                <c:pt idx="348">
                  <c:v>-1.8424480127578136E-2</c:v>
                </c:pt>
                <c:pt idx="349">
                  <c:v>-1.2434896481863689E-2</c:v>
                </c:pt>
                <c:pt idx="350">
                  <c:v>-8.6588546182611026E-3</c:v>
                </c:pt>
                <c:pt idx="351">
                  <c:v>-1.1263021420745645E-2</c:v>
                </c:pt>
                <c:pt idx="352">
                  <c:v>6.5104170062113553E-5</c:v>
                </c:pt>
                <c:pt idx="353">
                  <c:v>1.4973959114286117E-3</c:v>
                </c:pt>
                <c:pt idx="354">
                  <c:v>-1.9531251018634066E-4</c:v>
                </c:pt>
                <c:pt idx="355">
                  <c:v>4.231771054037381E-3</c:v>
                </c:pt>
                <c:pt idx="356">
                  <c:v>2.6041668024845421E-3</c:v>
                </c:pt>
                <c:pt idx="357">
                  <c:v>3.059895992919337E-3</c:v>
                </c:pt>
                <c:pt idx="358">
                  <c:v>5.2083336049690843E-4</c:v>
                </c:pt>
                <c:pt idx="359">
                  <c:v>3.059895992919337E-3</c:v>
                </c:pt>
                <c:pt idx="360">
                  <c:v>6.5755211762734689E-3</c:v>
                </c:pt>
                <c:pt idx="361">
                  <c:v>-2.4088542922982015E-3</c:v>
                </c:pt>
                <c:pt idx="362">
                  <c:v>2.5390626324224286E-3</c:v>
                </c:pt>
                <c:pt idx="363">
                  <c:v>5.0781252648448572E-3</c:v>
                </c:pt>
                <c:pt idx="364">
                  <c:v>3.5807293534162454E-3</c:v>
                </c:pt>
                <c:pt idx="365">
                  <c:v>2.1484376120497473E-3</c:v>
                </c:pt>
                <c:pt idx="366">
                  <c:v>3.5156251833541319E-3</c:v>
                </c:pt>
                <c:pt idx="367">
                  <c:v>1.3671875713043846E-3</c:v>
                </c:pt>
                <c:pt idx="368">
                  <c:v>-5.2083336049690843E-4</c:v>
                </c:pt>
                <c:pt idx="369">
                  <c:v>-1.8229167617391795E-3</c:v>
                </c:pt>
                <c:pt idx="370">
                  <c:v>-2.9947918228572235E-3</c:v>
                </c:pt>
                <c:pt idx="371">
                  <c:v>-6.119791985838674E-3</c:v>
                </c:pt>
                <c:pt idx="372">
                  <c:v>-3.645833523478359E-3</c:v>
                </c:pt>
                <c:pt idx="373">
                  <c:v>-1.1067708910559304E-3</c:v>
                </c:pt>
                <c:pt idx="374">
                  <c:v>-2.7994793126708828E-3</c:v>
                </c:pt>
                <c:pt idx="375">
                  <c:v>-4.1666668839752674E-3</c:v>
                </c:pt>
                <c:pt idx="376">
                  <c:v>-5.6640627954038791E-3</c:v>
                </c:pt>
                <c:pt idx="377">
                  <c:v>-5.4036461151554249E-3</c:v>
                </c:pt>
                <c:pt idx="378">
                  <c:v>4.5572919043479487E-4</c:v>
                </c:pt>
                <c:pt idx="379">
                  <c:v>-6.4453128361492418E-3</c:v>
                </c:pt>
                <c:pt idx="380">
                  <c:v>-7.1614587068324909E-4</c:v>
                </c:pt>
                <c:pt idx="381">
                  <c:v>-3.5807293534162454E-3</c:v>
                </c:pt>
                <c:pt idx="382">
                  <c:v>-5.3385419450933114E-3</c:v>
                </c:pt>
                <c:pt idx="383">
                  <c:v>-4.7526044145342894E-3</c:v>
                </c:pt>
                <c:pt idx="384">
                  <c:v>-1.888020931801293E-3</c:v>
                </c:pt>
                <c:pt idx="385">
                  <c:v>-1.8229167617391795E-3</c:v>
                </c:pt>
                <c:pt idx="386">
                  <c:v>-4.4270835642237216E-3</c:v>
                </c:pt>
                <c:pt idx="387">
                  <c:v>-3.7760418636025861E-3</c:v>
                </c:pt>
                <c:pt idx="388">
                  <c:v>-4.6223960744100623E-3</c:v>
                </c:pt>
                <c:pt idx="389">
                  <c:v>-3.5156251833541319E-3</c:v>
                </c:pt>
                <c:pt idx="390">
                  <c:v>-1.6927084216149524E-3</c:v>
                </c:pt>
                <c:pt idx="391">
                  <c:v>-1.4973959114286117E-3</c:v>
                </c:pt>
                <c:pt idx="392">
                  <c:v>2.2135417821118608E-3</c:v>
                </c:pt>
                <c:pt idx="393">
                  <c:v>-3.3854168432299048E-3</c:v>
                </c:pt>
                <c:pt idx="394">
                  <c:v>-6.5104170062113553E-3</c:v>
                </c:pt>
                <c:pt idx="395">
                  <c:v>-3.9062502037268132E-4</c:v>
                </c:pt>
                <c:pt idx="396">
                  <c:v>8.4635421080747619E-4</c:v>
                </c:pt>
                <c:pt idx="397">
                  <c:v>-2.8645834827329963E-3</c:v>
                </c:pt>
                <c:pt idx="398">
                  <c:v>-4.6223960744100623E-3</c:v>
                </c:pt>
                <c:pt idx="399">
                  <c:v>-1.3671875713043846E-3</c:v>
                </c:pt>
                <c:pt idx="400">
                  <c:v>-4.3619793941616081E-3</c:v>
                </c:pt>
                <c:pt idx="401">
                  <c:v>-2.7994793126708828E-3</c:v>
                </c:pt>
                <c:pt idx="402">
                  <c:v>-2.473958462360315E-3</c:v>
                </c:pt>
                <c:pt idx="403">
                  <c:v>-2.8645834827329963E-3</c:v>
                </c:pt>
                <c:pt idx="404">
                  <c:v>-6.3802086660871282E-3</c:v>
                </c:pt>
                <c:pt idx="405">
                  <c:v>-6.5755211762734689E-3</c:v>
                </c:pt>
                <c:pt idx="406">
                  <c:v>3.2552085031056777E-4</c:v>
                </c:pt>
                <c:pt idx="407">
                  <c:v>-5.533854455279652E-3</c:v>
                </c:pt>
                <c:pt idx="408">
                  <c:v>-3.1250001629814506E-3</c:v>
                </c:pt>
                <c:pt idx="409">
                  <c:v>-8.2682295978884213E-3</c:v>
                </c:pt>
                <c:pt idx="410">
                  <c:v>-2.473958462360315E-3</c:v>
                </c:pt>
                <c:pt idx="411">
                  <c:v>-6.0546878157765605E-3</c:v>
                </c:pt>
                <c:pt idx="412">
                  <c:v>-2.2786459521739744E-3</c:v>
                </c:pt>
                <c:pt idx="413">
                  <c:v>-2.4088542922982015E-3</c:v>
                </c:pt>
                <c:pt idx="414">
                  <c:v>2.6041668024845421E-3</c:v>
                </c:pt>
                <c:pt idx="415">
                  <c:v>1.3020834012422711E-3</c:v>
                </c:pt>
                <c:pt idx="416">
                  <c:v>-2.0833334419876337E-3</c:v>
                </c:pt>
                <c:pt idx="417">
                  <c:v>-1.888020931801293E-3</c:v>
                </c:pt>
                <c:pt idx="418">
                  <c:v>-6.5104170062113553E-5</c:v>
                </c:pt>
                <c:pt idx="419">
                  <c:v>-1.9531251018634066E-3</c:v>
                </c:pt>
                <c:pt idx="420">
                  <c:v>-2.8645834827329963E-3</c:v>
                </c:pt>
                <c:pt idx="421">
                  <c:v>-3.5807293534162454E-3</c:v>
                </c:pt>
                <c:pt idx="422">
                  <c:v>0</c:v>
                </c:pt>
                <c:pt idx="423">
                  <c:v>-6.6406253463355824E-3</c:v>
                </c:pt>
                <c:pt idx="424">
                  <c:v>2.4088542922982015E-3</c:v>
                </c:pt>
                <c:pt idx="425">
                  <c:v>-7.1614587068324909E-3</c:v>
                </c:pt>
                <c:pt idx="426">
                  <c:v>-1.6927084216149524E-3</c:v>
                </c:pt>
                <c:pt idx="427">
                  <c:v>-2.4088542922982015E-3</c:v>
                </c:pt>
                <c:pt idx="428">
                  <c:v>-3.3854168432299048E-3</c:v>
                </c:pt>
                <c:pt idx="429">
                  <c:v>-5.7291669654659927E-3</c:v>
                </c:pt>
                <c:pt idx="430">
                  <c:v>-4.1015627139131539E-3</c:v>
                </c:pt>
                <c:pt idx="431">
                  <c:v>-9.765625509317033E-4</c:v>
                </c:pt>
                <c:pt idx="432">
                  <c:v>1.4322917413664982E-3</c:v>
                </c:pt>
                <c:pt idx="433">
                  <c:v>-2.0833334419876337E-3</c:v>
                </c:pt>
                <c:pt idx="434">
                  <c:v>-4.5572919043479487E-4</c:v>
                </c:pt>
                <c:pt idx="435">
                  <c:v>6.5104170062113553E-4</c:v>
                </c:pt>
                <c:pt idx="436">
                  <c:v>1.4322917413664982E-3</c:v>
                </c:pt>
                <c:pt idx="437">
                  <c:v>-5.8593753055902198E-4</c:v>
                </c:pt>
                <c:pt idx="438">
                  <c:v>-3.8411460336646996E-3</c:v>
                </c:pt>
                <c:pt idx="439">
                  <c:v>1.5625000814907253E-3</c:v>
                </c:pt>
                <c:pt idx="440">
                  <c:v>-6.6406253463355824E-3</c:v>
                </c:pt>
                <c:pt idx="441">
                  <c:v>-3.1901043330435641E-3</c:v>
                </c:pt>
                <c:pt idx="442">
                  <c:v>-3.645833523478359E-3</c:v>
                </c:pt>
                <c:pt idx="443">
                  <c:v>-4.4921877342858352E-3</c:v>
                </c:pt>
                <c:pt idx="444">
                  <c:v>-2.6692709725466557E-3</c:v>
                </c:pt>
                <c:pt idx="445">
                  <c:v>-3.9713543737889268E-3</c:v>
                </c:pt>
                <c:pt idx="446">
                  <c:v>-2.5390626324224286E-3</c:v>
                </c:pt>
                <c:pt idx="447">
                  <c:v>-7.0312503667082638E-3</c:v>
                </c:pt>
                <c:pt idx="448">
                  <c:v>-1.5559896644845139E-2</c:v>
                </c:pt>
                <c:pt idx="449">
                  <c:v>-1.39322923932923E-2</c:v>
                </c:pt>
                <c:pt idx="450">
                  <c:v>-1.0872396400372963E-2</c:v>
                </c:pt>
                <c:pt idx="451">
                  <c:v>-1.0416667209938169E-2</c:v>
                </c:pt>
                <c:pt idx="452">
                  <c:v>-5.533854455279652E-3</c:v>
                </c:pt>
                <c:pt idx="453">
                  <c:v>-7.6822920673293993E-3</c:v>
                </c:pt>
                <c:pt idx="454">
                  <c:v>-8.3333337679505348E-3</c:v>
                </c:pt>
                <c:pt idx="455">
                  <c:v>-3.7109376935404725E-3</c:v>
                </c:pt>
                <c:pt idx="456">
                  <c:v>-3.3854168432299048E-3</c:v>
                </c:pt>
                <c:pt idx="457">
                  <c:v>-6.6406253463355824E-3</c:v>
                </c:pt>
                <c:pt idx="458">
                  <c:v>-2.7994793126708828E-3</c:v>
                </c:pt>
                <c:pt idx="459">
                  <c:v>-3.7109376935404725E-3</c:v>
                </c:pt>
                <c:pt idx="460">
                  <c:v>-2.8645834827329963E-3</c:v>
                </c:pt>
                <c:pt idx="461">
                  <c:v>-5.2734377750311978E-3</c:v>
                </c:pt>
                <c:pt idx="462">
                  <c:v>-5.4036461151554249E-3</c:v>
                </c:pt>
                <c:pt idx="463">
                  <c:v>-6.5104170062113553E-4</c:v>
                </c:pt>
                <c:pt idx="464">
                  <c:v>-4.8828127546585165E-3</c:v>
                </c:pt>
                <c:pt idx="465">
                  <c:v>9.765625509317033E-4</c:v>
                </c:pt>
                <c:pt idx="466">
                  <c:v>-1.6927084216149524E-3</c:v>
                </c:pt>
                <c:pt idx="467">
                  <c:v>-3.1901043330435641E-3</c:v>
                </c:pt>
                <c:pt idx="468">
                  <c:v>2.9296876527951099E-3</c:v>
                </c:pt>
                <c:pt idx="469">
                  <c:v>-6.5104170062113553E-5</c:v>
                </c:pt>
                <c:pt idx="470">
                  <c:v>3.9062502037268132E-4</c:v>
                </c:pt>
                <c:pt idx="471">
                  <c:v>-1.5625000814907253E-3</c:v>
                </c:pt>
                <c:pt idx="472">
                  <c:v>-8.2031254278263077E-3</c:v>
                </c:pt>
                <c:pt idx="473">
                  <c:v>-7.8125004074536264E-3</c:v>
                </c:pt>
                <c:pt idx="474">
                  <c:v>-7.4218753870809451E-3</c:v>
                </c:pt>
                <c:pt idx="475">
                  <c:v>-8.9192712985095568E-3</c:v>
                </c:pt>
                <c:pt idx="476">
                  <c:v>-1.1002604740497191E-2</c:v>
                </c:pt>
                <c:pt idx="477">
                  <c:v>-9.8958338494412601E-3</c:v>
                </c:pt>
                <c:pt idx="478">
                  <c:v>-1.0286458869813941E-2</c:v>
                </c:pt>
                <c:pt idx="479">
                  <c:v>-9.5052088290685788E-3</c:v>
                </c:pt>
                <c:pt idx="480">
                  <c:v>-5.2734377750311978E-3</c:v>
                </c:pt>
                <c:pt idx="481">
                  <c:v>-1.3867188223230187E-2</c:v>
                </c:pt>
                <c:pt idx="482">
                  <c:v>-2.1484376120497473E-3</c:v>
                </c:pt>
                <c:pt idx="483">
                  <c:v>-6.5104170062113553E-3</c:v>
                </c:pt>
                <c:pt idx="484">
                  <c:v>-3.4505210132920183E-3</c:v>
                </c:pt>
                <c:pt idx="485">
                  <c:v>-4.1015627139131539E-3</c:v>
                </c:pt>
                <c:pt idx="486">
                  <c:v>-3.9062502037268132E-3</c:v>
                </c:pt>
                <c:pt idx="487">
                  <c:v>-3.1901043330435641E-3</c:v>
                </c:pt>
                <c:pt idx="488">
                  <c:v>-2.2786459521739744E-3</c:v>
                </c:pt>
                <c:pt idx="489">
                  <c:v>-6.3802086660871282E-3</c:v>
                </c:pt>
                <c:pt idx="490">
                  <c:v>-6.9010420265840366E-3</c:v>
                </c:pt>
                <c:pt idx="491">
                  <c:v>-7.1614587068324909E-4</c:v>
                </c:pt>
                <c:pt idx="492">
                  <c:v>-4.5572919043479487E-3</c:v>
                </c:pt>
                <c:pt idx="493">
                  <c:v>-2.0182292719255202E-3</c:v>
                </c:pt>
                <c:pt idx="494">
                  <c:v>-2.2135417821118608E-3</c:v>
                </c:pt>
                <c:pt idx="495">
                  <c:v>-5.7291669654659927E-3</c:v>
                </c:pt>
                <c:pt idx="496">
                  <c:v>-6.705729516397696E-3</c:v>
                </c:pt>
                <c:pt idx="497">
                  <c:v>-4.3619793941616081E-3</c:v>
                </c:pt>
                <c:pt idx="498">
                  <c:v>-7.1614587068324909E-4</c:v>
                </c:pt>
                <c:pt idx="499">
                  <c:v>-9.1145838086958975E-4</c:v>
                </c:pt>
                <c:pt idx="500">
                  <c:v>-6.5104170062113553E-3</c:v>
                </c:pt>
                <c:pt idx="501">
                  <c:v>-1.3020834012422711E-3</c:v>
                </c:pt>
                <c:pt idx="502">
                  <c:v>1.7578125916770659E-3</c:v>
                </c:pt>
                <c:pt idx="503">
                  <c:v>-4.7526044145342894E-3</c:v>
                </c:pt>
                <c:pt idx="504">
                  <c:v>-4.94791692472063E-3</c:v>
                </c:pt>
                <c:pt idx="505">
                  <c:v>-2.0182292719255202E-3</c:v>
                </c:pt>
                <c:pt idx="506">
                  <c:v>2.7994793126708828E-3</c:v>
                </c:pt>
                <c:pt idx="507">
                  <c:v>-3.2552085031056777E-4</c:v>
                </c:pt>
                <c:pt idx="508">
                  <c:v>2.6692709725466557E-3</c:v>
                </c:pt>
                <c:pt idx="509">
                  <c:v>-5.2083336049690843E-4</c:v>
                </c:pt>
                <c:pt idx="510">
                  <c:v>-1.5625000814907253E-3</c:v>
                </c:pt>
                <c:pt idx="511">
                  <c:v>2.6041668024845421E-4</c:v>
                </c:pt>
                <c:pt idx="512">
                  <c:v>1.9531251018634066E-3</c:v>
                </c:pt>
                <c:pt idx="513">
                  <c:v>2.6041668024845421E-3</c:v>
                </c:pt>
                <c:pt idx="514">
                  <c:v>-1.4973959114286117E-3</c:v>
                </c:pt>
                <c:pt idx="515">
                  <c:v>-8.4635421080747619E-4</c:v>
                </c:pt>
                <c:pt idx="516">
                  <c:v>1.6276042515528388E-3</c:v>
                </c:pt>
                <c:pt idx="517">
                  <c:v>1.8229167617391795E-3</c:v>
                </c:pt>
                <c:pt idx="518">
                  <c:v>1.9531251018634066E-4</c:v>
                </c:pt>
                <c:pt idx="519">
                  <c:v>2.0833334419876337E-3</c:v>
                </c:pt>
                <c:pt idx="520">
                  <c:v>-3.059895992919337E-3</c:v>
                </c:pt>
                <c:pt idx="521">
                  <c:v>-3.9713543737889268E-3</c:v>
                </c:pt>
                <c:pt idx="522">
                  <c:v>-4.3619793941616081E-3</c:v>
                </c:pt>
                <c:pt idx="523">
                  <c:v>-5.0130210947827436E-3</c:v>
                </c:pt>
                <c:pt idx="524">
                  <c:v>-6.8359378565219231E-3</c:v>
                </c:pt>
                <c:pt idx="525">
                  <c:v>-3.3203126731677912E-3</c:v>
                </c:pt>
                <c:pt idx="526">
                  <c:v>-7.0963545367703773E-3</c:v>
                </c:pt>
                <c:pt idx="527">
                  <c:v>0.11295573505776701</c:v>
                </c:pt>
                <c:pt idx="528">
                  <c:v>-5.1432294349069707E-3</c:v>
                </c:pt>
                <c:pt idx="529">
                  <c:v>8.8541671284474432E-3</c:v>
                </c:pt>
                <c:pt idx="530">
                  <c:v>1.3476563202857506E-2</c:v>
                </c:pt>
                <c:pt idx="531">
                  <c:v>1.0742188060248736E-2</c:v>
                </c:pt>
                <c:pt idx="532">
                  <c:v>1.3085938182484824E-2</c:v>
                </c:pt>
                <c:pt idx="533">
                  <c:v>5.7291669654659927E-3</c:v>
                </c:pt>
                <c:pt idx="534">
                  <c:v>4.5572919043479487E-3</c:v>
                </c:pt>
                <c:pt idx="535">
                  <c:v>4.4270835642237216E-3</c:v>
                </c:pt>
                <c:pt idx="536">
                  <c:v>3.3203126731677912E-3</c:v>
                </c:pt>
                <c:pt idx="537">
                  <c:v>4.0364585438510403E-3</c:v>
                </c:pt>
                <c:pt idx="538">
                  <c:v>4.94791692472063E-3</c:v>
                </c:pt>
                <c:pt idx="539">
                  <c:v>5.2083336049690843E-4</c:v>
                </c:pt>
                <c:pt idx="540">
                  <c:v>1.888020931801293E-3</c:v>
                </c:pt>
                <c:pt idx="541">
                  <c:v>6.5104170062113553E-5</c:v>
                </c:pt>
                <c:pt idx="542">
                  <c:v>-4.6223960744100623E-3</c:v>
                </c:pt>
                <c:pt idx="543">
                  <c:v>-3.7760418636025861E-3</c:v>
                </c:pt>
                <c:pt idx="544">
                  <c:v>-2.2786459521739744E-3</c:v>
                </c:pt>
                <c:pt idx="545">
                  <c:v>-2.2135417821118608E-3</c:v>
                </c:pt>
                <c:pt idx="546">
                  <c:v>-1.4322917413664982E-3</c:v>
                </c:pt>
                <c:pt idx="547">
                  <c:v>-1.9531251018634066E-4</c:v>
                </c:pt>
                <c:pt idx="548">
                  <c:v>1.4322917413664982E-3</c:v>
                </c:pt>
                <c:pt idx="549">
                  <c:v>-2.473958462360315E-3</c:v>
                </c:pt>
                <c:pt idx="550">
                  <c:v>-6.5104170062113553E-4</c:v>
                </c:pt>
                <c:pt idx="551">
                  <c:v>-3.059895992919337E-3</c:v>
                </c:pt>
                <c:pt idx="552">
                  <c:v>-6.6406253463355824E-3</c:v>
                </c:pt>
                <c:pt idx="553">
                  <c:v>2.1484376120497473E-3</c:v>
                </c:pt>
                <c:pt idx="554">
                  <c:v>1.2369792311801575E-3</c:v>
                </c:pt>
                <c:pt idx="555">
                  <c:v>-2.3437501222360879E-3</c:v>
                </c:pt>
                <c:pt idx="556">
                  <c:v>7.1614587068324909E-4</c:v>
                </c:pt>
                <c:pt idx="557">
                  <c:v>3.2552085031056777E-3</c:v>
                </c:pt>
                <c:pt idx="558">
                  <c:v>-6.5104170062113553E-3</c:v>
                </c:pt>
                <c:pt idx="559">
                  <c:v>-4.94791692472063E-3</c:v>
                </c:pt>
                <c:pt idx="560">
                  <c:v>-1.2369792311801575E-3</c:v>
                </c:pt>
                <c:pt idx="561">
                  <c:v>-4.8177085845964029E-3</c:v>
                </c:pt>
                <c:pt idx="562">
                  <c:v>2.6041668024845421E-4</c:v>
                </c:pt>
                <c:pt idx="563">
                  <c:v>-1.6927084216149524E-3</c:v>
                </c:pt>
                <c:pt idx="564">
                  <c:v>-1.9531251018634066E-4</c:v>
                </c:pt>
                <c:pt idx="565">
                  <c:v>-7.6171878972672857E-3</c:v>
                </c:pt>
                <c:pt idx="566">
                  <c:v>2.2786459521739744E-3</c:v>
                </c:pt>
                <c:pt idx="567">
                  <c:v>-6.5104170062113553E-5</c:v>
                </c:pt>
                <c:pt idx="568">
                  <c:v>1.9531251018634066E-4</c:v>
                </c:pt>
                <c:pt idx="569">
                  <c:v>-3.4505210132920183E-3</c:v>
                </c:pt>
                <c:pt idx="570">
                  <c:v>-2.1484376120497473E-3</c:v>
                </c:pt>
                <c:pt idx="571">
                  <c:v>-6.5104170062113553E-4</c:v>
                </c:pt>
                <c:pt idx="572">
                  <c:v>-8.4635421080747619E-4</c:v>
                </c:pt>
                <c:pt idx="573">
                  <c:v>2.1484376120497473E-3</c:v>
                </c:pt>
                <c:pt idx="574">
                  <c:v>9.1145838086958975E-4</c:v>
                </c:pt>
                <c:pt idx="575">
                  <c:v>-2.0833334419876337E-3</c:v>
                </c:pt>
                <c:pt idx="576">
                  <c:v>-2.7994793126708828E-3</c:v>
                </c:pt>
                <c:pt idx="577">
                  <c:v>-5.8593753055902198E-4</c:v>
                </c:pt>
                <c:pt idx="578">
                  <c:v>-4.0364585438510403E-3</c:v>
                </c:pt>
                <c:pt idx="579">
                  <c:v>-3.3203126731677912E-3</c:v>
                </c:pt>
                <c:pt idx="580">
                  <c:v>-1.7578125916770659E-3</c:v>
                </c:pt>
                <c:pt idx="581">
                  <c:v>-7.1614587068324909E-4</c:v>
                </c:pt>
                <c:pt idx="582">
                  <c:v>-3.645833523478359E-3</c:v>
                </c:pt>
                <c:pt idx="583">
                  <c:v>-2.7994793126708828E-3</c:v>
                </c:pt>
                <c:pt idx="584">
                  <c:v>-5.533854455279652E-3</c:v>
                </c:pt>
                <c:pt idx="585">
                  <c:v>-3.7109376935404725E-3</c:v>
                </c:pt>
                <c:pt idx="586">
                  <c:v>-3.2552085031056777E-3</c:v>
                </c:pt>
                <c:pt idx="587">
                  <c:v>-5.2734377750311978E-3</c:v>
                </c:pt>
                <c:pt idx="588">
                  <c:v>-2.5390626324224286E-3</c:v>
                </c:pt>
                <c:pt idx="589">
                  <c:v>6.5104170062113553E-5</c:v>
                </c:pt>
                <c:pt idx="590">
                  <c:v>-1.4322917413664982E-3</c:v>
                </c:pt>
                <c:pt idx="591">
                  <c:v>-3.8411460336646996E-3</c:v>
                </c:pt>
                <c:pt idx="592">
                  <c:v>-7.291667046956718E-3</c:v>
                </c:pt>
                <c:pt idx="593">
                  <c:v>-4.2968752240994945E-3</c:v>
                </c:pt>
                <c:pt idx="594">
                  <c:v>-4.5572919043479487E-3</c:v>
                </c:pt>
                <c:pt idx="595">
                  <c:v>-1.9531251018634066E-3</c:v>
                </c:pt>
                <c:pt idx="596">
                  <c:v>-1.9531251018634066E-3</c:v>
                </c:pt>
                <c:pt idx="597">
                  <c:v>-3.3203126731677912E-3</c:v>
                </c:pt>
                <c:pt idx="598">
                  <c:v>-3.4505210132920183E-3</c:v>
                </c:pt>
                <c:pt idx="599">
                  <c:v>-6.5104170062113553E-3</c:v>
                </c:pt>
                <c:pt idx="600">
                  <c:v>-2.2786459521739744E-3</c:v>
                </c:pt>
                <c:pt idx="601">
                  <c:v>-4.4270835642237216E-3</c:v>
                </c:pt>
                <c:pt idx="602">
                  <c:v>-1.6276042515528388E-3</c:v>
                </c:pt>
                <c:pt idx="603">
                  <c:v>-3.8411460336646996E-3</c:v>
                </c:pt>
                <c:pt idx="604">
                  <c:v>-2.4088542922982015E-3</c:v>
                </c:pt>
                <c:pt idx="605">
                  <c:v>-1.4973959114286117E-3</c:v>
                </c:pt>
                <c:pt idx="606">
                  <c:v>-2.6692709725466557E-3</c:v>
                </c:pt>
                <c:pt idx="607">
                  <c:v>-5.1432294349069707E-3</c:v>
                </c:pt>
                <c:pt idx="608">
                  <c:v>-2.0833334419876337E-3</c:v>
                </c:pt>
                <c:pt idx="609">
                  <c:v>-7.4218753870809451E-3</c:v>
                </c:pt>
                <c:pt idx="610">
                  <c:v>-2.9296876527951099E-3</c:v>
                </c:pt>
                <c:pt idx="611">
                  <c:v>-4.0364585438510403E-3</c:v>
                </c:pt>
                <c:pt idx="612">
                  <c:v>-3.4505210132920183E-3</c:v>
                </c:pt>
                <c:pt idx="613">
                  <c:v>-4.4270835642237216E-3</c:v>
                </c:pt>
                <c:pt idx="614">
                  <c:v>-3.059895992919337E-3</c:v>
                </c:pt>
                <c:pt idx="615">
                  <c:v>-1.6276042515528388E-3</c:v>
                </c:pt>
                <c:pt idx="616">
                  <c:v>-1.5625000814907253E-3</c:v>
                </c:pt>
                <c:pt idx="617">
                  <c:v>-5.9244794756523333E-3</c:v>
                </c:pt>
                <c:pt idx="618">
                  <c:v>-7.1614587068324909E-3</c:v>
                </c:pt>
                <c:pt idx="619">
                  <c:v>-3.1901043330435641E-3</c:v>
                </c:pt>
                <c:pt idx="620">
                  <c:v>-2.6041668024845421E-3</c:v>
                </c:pt>
                <c:pt idx="621">
                  <c:v>-3.4505210132920183E-3</c:v>
                </c:pt>
                <c:pt idx="622">
                  <c:v>-2.2786459521739744E-3</c:v>
                </c:pt>
                <c:pt idx="623">
                  <c:v>-2.473958462360315E-3</c:v>
                </c:pt>
                <c:pt idx="624">
                  <c:v>-4.5572919043479487E-4</c:v>
                </c:pt>
                <c:pt idx="625">
                  <c:v>-3.9062502037268132E-4</c:v>
                </c:pt>
                <c:pt idx="626">
                  <c:v>-6.4453128361492418E-3</c:v>
                </c:pt>
                <c:pt idx="627">
                  <c:v>-2.9947918228572235E-3</c:v>
                </c:pt>
                <c:pt idx="628">
                  <c:v>-1.3020834012422711E-3</c:v>
                </c:pt>
                <c:pt idx="629">
                  <c:v>-8.4635421080747619E-4</c:v>
                </c:pt>
                <c:pt idx="630">
                  <c:v>-1.0416667209938169E-3</c:v>
                </c:pt>
                <c:pt idx="631">
                  <c:v>-1.4973959114286117E-3</c:v>
                </c:pt>
                <c:pt idx="632">
                  <c:v>-1.888020931801293E-3</c:v>
                </c:pt>
                <c:pt idx="633">
                  <c:v>-5.8593753055902198E-4</c:v>
                </c:pt>
                <c:pt idx="634">
                  <c:v>-6.119791985838674E-3</c:v>
                </c:pt>
                <c:pt idx="635">
                  <c:v>-2.3437501222360879E-3</c:v>
                </c:pt>
                <c:pt idx="636">
                  <c:v>-3.3854168432299048E-3</c:v>
                </c:pt>
                <c:pt idx="637">
                  <c:v>-3.2552085031056777E-3</c:v>
                </c:pt>
                <c:pt idx="638">
                  <c:v>2.3437501222360879E-3</c:v>
                </c:pt>
                <c:pt idx="639">
                  <c:v>-2.9947918228572235E-3</c:v>
                </c:pt>
                <c:pt idx="640">
                  <c:v>9.765625509317033E-4</c:v>
                </c:pt>
                <c:pt idx="641">
                  <c:v>-4.5572919043479487E-4</c:v>
                </c:pt>
                <c:pt idx="642">
                  <c:v>-3.3203126731677912E-3</c:v>
                </c:pt>
                <c:pt idx="643">
                  <c:v>-1.1067708910559304E-3</c:v>
                </c:pt>
                <c:pt idx="644">
                  <c:v>-9.765625509317033E-4</c:v>
                </c:pt>
                <c:pt idx="645">
                  <c:v>-2.9947918228572235E-3</c:v>
                </c:pt>
                <c:pt idx="646">
                  <c:v>-5.7291669654659927E-3</c:v>
                </c:pt>
                <c:pt idx="647">
                  <c:v>-1.888020931801293E-3</c:v>
                </c:pt>
                <c:pt idx="648">
                  <c:v>-6.5104170062113553E-5</c:v>
                </c:pt>
                <c:pt idx="649">
                  <c:v>-4.94791692472063E-3</c:v>
                </c:pt>
                <c:pt idx="650">
                  <c:v>-5.7942711355281062E-3</c:v>
                </c:pt>
                <c:pt idx="651">
                  <c:v>4.5572919043479487E-4</c:v>
                </c:pt>
                <c:pt idx="652">
                  <c:v>1.3671875713043846E-3</c:v>
                </c:pt>
                <c:pt idx="653">
                  <c:v>2.473958462360315E-3</c:v>
                </c:pt>
                <c:pt idx="654">
                  <c:v>-9.765625509317033E-4</c:v>
                </c:pt>
                <c:pt idx="655">
                  <c:v>-4.94791692472063E-3</c:v>
                </c:pt>
                <c:pt idx="656">
                  <c:v>-1.171875061118044E-3</c:v>
                </c:pt>
                <c:pt idx="657">
                  <c:v>-1.9531251018634066E-4</c:v>
                </c:pt>
                <c:pt idx="658">
                  <c:v>-2.6041668024845421E-4</c:v>
                </c:pt>
                <c:pt idx="659">
                  <c:v>7.1614587068324909E-4</c:v>
                </c:pt>
                <c:pt idx="660">
                  <c:v>-3.9062502037268132E-3</c:v>
                </c:pt>
                <c:pt idx="661">
                  <c:v>1.1067708910559304E-3</c:v>
                </c:pt>
                <c:pt idx="662">
                  <c:v>-7.1614587068324909E-4</c:v>
                </c:pt>
                <c:pt idx="663">
                  <c:v>-9.765625509317033E-4</c:v>
                </c:pt>
                <c:pt idx="664">
                  <c:v>-4.5572919043479487E-3</c:v>
                </c:pt>
                <c:pt idx="665">
                  <c:v>-4.0364585438510403E-3</c:v>
                </c:pt>
                <c:pt idx="666">
                  <c:v>1.7578125916770659E-3</c:v>
                </c:pt>
                <c:pt idx="667">
                  <c:v>-1.2369792311801575E-3</c:v>
                </c:pt>
                <c:pt idx="668">
                  <c:v>-1.3671875713043846E-3</c:v>
                </c:pt>
                <c:pt idx="669">
                  <c:v>-1.5625000814907253E-3</c:v>
                </c:pt>
                <c:pt idx="670">
                  <c:v>-8.3333337679505348E-3</c:v>
                </c:pt>
                <c:pt idx="671">
                  <c:v>-2.1484376120497473E-3</c:v>
                </c:pt>
                <c:pt idx="672">
                  <c:v>-4.1666668839752674E-3</c:v>
                </c:pt>
                <c:pt idx="673">
                  <c:v>-3.5156251833541319E-3</c:v>
                </c:pt>
                <c:pt idx="674">
                  <c:v>-2.7994793126708828E-3</c:v>
                </c:pt>
                <c:pt idx="675">
                  <c:v>-1.171875061118044E-3</c:v>
                </c:pt>
                <c:pt idx="676">
                  <c:v>-2.2786459521739744E-3</c:v>
                </c:pt>
                <c:pt idx="677">
                  <c:v>-1.3671875713043846E-3</c:v>
                </c:pt>
                <c:pt idx="678">
                  <c:v>-3.4505210132920183E-3</c:v>
                </c:pt>
                <c:pt idx="679">
                  <c:v>-2.5390626324224286E-3</c:v>
                </c:pt>
                <c:pt idx="680">
                  <c:v>1.9531251018634066E-4</c:v>
                </c:pt>
                <c:pt idx="681">
                  <c:v>-9.1145838086958975E-4</c:v>
                </c:pt>
                <c:pt idx="682">
                  <c:v>-3.5156251833541319E-3</c:v>
                </c:pt>
                <c:pt idx="683">
                  <c:v>5.8593753055902198E-4</c:v>
                </c:pt>
                <c:pt idx="684">
                  <c:v>-4.1666668839752674E-3</c:v>
                </c:pt>
                <c:pt idx="685">
                  <c:v>-3.1250001629814506E-3</c:v>
                </c:pt>
                <c:pt idx="686">
                  <c:v>-6.9010420265840366E-3</c:v>
                </c:pt>
                <c:pt idx="687">
                  <c:v>-4.8828127546585165E-3</c:v>
                </c:pt>
                <c:pt idx="688">
                  <c:v>-7.8125004074536264E-4</c:v>
                </c:pt>
                <c:pt idx="689">
                  <c:v>-1.3671875713043846E-3</c:v>
                </c:pt>
                <c:pt idx="690">
                  <c:v>-4.4270835642237216E-3</c:v>
                </c:pt>
                <c:pt idx="691">
                  <c:v>-2.9296876527951099E-3</c:v>
                </c:pt>
                <c:pt idx="692">
                  <c:v>-5.533854455279652E-3</c:v>
                </c:pt>
                <c:pt idx="693">
                  <c:v>-3.059895992919337E-3</c:v>
                </c:pt>
                <c:pt idx="694">
                  <c:v>-5.9244794756523333E-3</c:v>
                </c:pt>
                <c:pt idx="695">
                  <c:v>-1.3020834012422711E-3</c:v>
                </c:pt>
                <c:pt idx="696">
                  <c:v>-5.3385419450933114E-3</c:v>
                </c:pt>
                <c:pt idx="697">
                  <c:v>1.9531251018634066E-4</c:v>
                </c:pt>
                <c:pt idx="698">
                  <c:v>-1.888020931801293E-3</c:v>
                </c:pt>
                <c:pt idx="699">
                  <c:v>-1.0416667209938169E-3</c:v>
                </c:pt>
                <c:pt idx="700">
                  <c:v>-4.6875002444721758E-3</c:v>
                </c:pt>
                <c:pt idx="701">
                  <c:v>-7.5520837272051722E-3</c:v>
                </c:pt>
                <c:pt idx="702">
                  <c:v>-1.6276042515528388E-3</c:v>
                </c:pt>
                <c:pt idx="703">
                  <c:v>1.4973959114286117E-3</c:v>
                </c:pt>
                <c:pt idx="704">
                  <c:v>-3.059895992919337E-3</c:v>
                </c:pt>
                <c:pt idx="705">
                  <c:v>-1.3020834012422711E-3</c:v>
                </c:pt>
                <c:pt idx="706">
                  <c:v>-2.6041668024845421E-4</c:v>
                </c:pt>
                <c:pt idx="707">
                  <c:v>1.3020834012422711E-4</c:v>
                </c:pt>
                <c:pt idx="708">
                  <c:v>3.9062502037268132E-4</c:v>
                </c:pt>
                <c:pt idx="709">
                  <c:v>4.2968752240994945E-3</c:v>
                </c:pt>
                <c:pt idx="710">
                  <c:v>3.2552085031056777E-4</c:v>
                </c:pt>
                <c:pt idx="711">
                  <c:v>2.0833334419876337E-3</c:v>
                </c:pt>
                <c:pt idx="712">
                  <c:v>-1.9531251018634066E-3</c:v>
                </c:pt>
                <c:pt idx="713">
                  <c:v>-6.3802086660871282E-3</c:v>
                </c:pt>
                <c:pt idx="714">
                  <c:v>7.8125004074536264E-4</c:v>
                </c:pt>
                <c:pt idx="715">
                  <c:v>-2.0833334419876337E-3</c:v>
                </c:pt>
                <c:pt idx="716">
                  <c:v>-1.9531251018634066E-4</c:v>
                </c:pt>
                <c:pt idx="717">
                  <c:v>2.0182292719255202E-3</c:v>
                </c:pt>
                <c:pt idx="718">
                  <c:v>-2.2786459521739744E-3</c:v>
                </c:pt>
                <c:pt idx="719">
                  <c:v>-7.3567712170188315E-3</c:v>
                </c:pt>
                <c:pt idx="720">
                  <c:v>-4.8177085845964029E-3</c:v>
                </c:pt>
                <c:pt idx="721">
                  <c:v>-5.533854455279652E-3</c:v>
                </c:pt>
                <c:pt idx="722">
                  <c:v>-6.705729516397696E-3</c:v>
                </c:pt>
                <c:pt idx="723">
                  <c:v>-1.5625000814907253E-3</c:v>
                </c:pt>
                <c:pt idx="724">
                  <c:v>-5.3385419450933114E-3</c:v>
                </c:pt>
                <c:pt idx="725">
                  <c:v>-3.2552085031056777E-4</c:v>
                </c:pt>
                <c:pt idx="726">
                  <c:v>-7.4218753870809451E-3</c:v>
                </c:pt>
                <c:pt idx="727">
                  <c:v>-3.2552085031056777E-3</c:v>
                </c:pt>
                <c:pt idx="728">
                  <c:v>5.2083336049690843E-4</c:v>
                </c:pt>
                <c:pt idx="729">
                  <c:v>1.6276042515528388E-3</c:v>
                </c:pt>
                <c:pt idx="730">
                  <c:v>-1.4973959114286117E-3</c:v>
                </c:pt>
                <c:pt idx="731">
                  <c:v>4.5572919043479487E-4</c:v>
                </c:pt>
                <c:pt idx="732">
                  <c:v>-2.4088542922982015E-3</c:v>
                </c:pt>
                <c:pt idx="733">
                  <c:v>-2.9296876527951099E-3</c:v>
                </c:pt>
                <c:pt idx="734">
                  <c:v>-2.6692709725466557E-3</c:v>
                </c:pt>
                <c:pt idx="735">
                  <c:v>-2.0182292719255202E-3</c:v>
                </c:pt>
                <c:pt idx="736">
                  <c:v>4.5572919043479487E-4</c:v>
                </c:pt>
                <c:pt idx="737">
                  <c:v>-3.4505210132920183E-3</c:v>
                </c:pt>
                <c:pt idx="738">
                  <c:v>-6.2500003259629011E-3</c:v>
                </c:pt>
                <c:pt idx="739">
                  <c:v>2.4088542922982015E-3</c:v>
                </c:pt>
                <c:pt idx="740">
                  <c:v>-3.1901043330435641E-3</c:v>
                </c:pt>
                <c:pt idx="741">
                  <c:v>-6.5104170062113553E-5</c:v>
                </c:pt>
                <c:pt idx="742">
                  <c:v>-3.645833523478359E-3</c:v>
                </c:pt>
                <c:pt idx="743">
                  <c:v>-3.9062502037268132E-3</c:v>
                </c:pt>
                <c:pt idx="744">
                  <c:v>-3.7109376935404725E-3</c:v>
                </c:pt>
                <c:pt idx="745">
                  <c:v>-5.0130210947827436E-3</c:v>
                </c:pt>
                <c:pt idx="746">
                  <c:v>2.8645834827329963E-3</c:v>
                </c:pt>
                <c:pt idx="747">
                  <c:v>5.2083336049690843E-4</c:v>
                </c:pt>
                <c:pt idx="748">
                  <c:v>-6.5104170062113553E-4</c:v>
                </c:pt>
                <c:pt idx="749">
                  <c:v>1.1067708910559304E-3</c:v>
                </c:pt>
                <c:pt idx="750">
                  <c:v>-3.3854168432299048E-3</c:v>
                </c:pt>
                <c:pt idx="751">
                  <c:v>-1.6927084216149524E-3</c:v>
                </c:pt>
                <c:pt idx="752">
                  <c:v>-2.473958462360315E-3</c:v>
                </c:pt>
                <c:pt idx="753">
                  <c:v>-4.4921877342858352E-3</c:v>
                </c:pt>
                <c:pt idx="754">
                  <c:v>-4.8177085845964029E-3</c:v>
                </c:pt>
                <c:pt idx="755">
                  <c:v>-3.645833523478359E-3</c:v>
                </c:pt>
                <c:pt idx="756">
                  <c:v>-3.3203126731677912E-3</c:v>
                </c:pt>
                <c:pt idx="757">
                  <c:v>2.4088542922982015E-3</c:v>
                </c:pt>
                <c:pt idx="758">
                  <c:v>1.9531251018634066E-4</c:v>
                </c:pt>
                <c:pt idx="759">
                  <c:v>-4.8177085845964029E-3</c:v>
                </c:pt>
                <c:pt idx="760">
                  <c:v>-4.1666668839752674E-3</c:v>
                </c:pt>
                <c:pt idx="761">
                  <c:v>1.9531251018634066E-4</c:v>
                </c:pt>
                <c:pt idx="762">
                  <c:v>-1.6276042515528388E-3</c:v>
                </c:pt>
                <c:pt idx="763">
                  <c:v>-1.6276042515528388E-3</c:v>
                </c:pt>
                <c:pt idx="764">
                  <c:v>-2.1484376120497473E-3</c:v>
                </c:pt>
                <c:pt idx="765">
                  <c:v>-5.4036461151554249E-3</c:v>
                </c:pt>
                <c:pt idx="766">
                  <c:v>-3.645833523478359E-3</c:v>
                </c:pt>
                <c:pt idx="767">
                  <c:v>8.4635421080747619E-4</c:v>
                </c:pt>
                <c:pt idx="768">
                  <c:v>-9.1145838086958975E-4</c:v>
                </c:pt>
                <c:pt idx="769">
                  <c:v>-1.6927084216149524E-3</c:v>
                </c:pt>
                <c:pt idx="770">
                  <c:v>-3.1250001629814506E-3</c:v>
                </c:pt>
                <c:pt idx="771">
                  <c:v>-4.8828127546585165E-3</c:v>
                </c:pt>
                <c:pt idx="772">
                  <c:v>-3.7109376935404725E-3</c:v>
                </c:pt>
                <c:pt idx="773">
                  <c:v>-5.5989586253417656E-3</c:v>
                </c:pt>
                <c:pt idx="774">
                  <c:v>1.9531251018634066E-4</c:v>
                </c:pt>
                <c:pt idx="775">
                  <c:v>-9.1145838086958975E-4</c:v>
                </c:pt>
                <c:pt idx="776">
                  <c:v>-1.3671875713043846E-3</c:v>
                </c:pt>
                <c:pt idx="777">
                  <c:v>7.1614587068324909E-4</c:v>
                </c:pt>
                <c:pt idx="778">
                  <c:v>-4.8828127546585165E-3</c:v>
                </c:pt>
                <c:pt idx="779">
                  <c:v>-4.2968752240994945E-3</c:v>
                </c:pt>
                <c:pt idx="780">
                  <c:v>-3.8411460336646996E-3</c:v>
                </c:pt>
                <c:pt idx="781">
                  <c:v>-4.6223960744100623E-3</c:v>
                </c:pt>
                <c:pt idx="782">
                  <c:v>-3.5807293534162454E-3</c:v>
                </c:pt>
                <c:pt idx="783">
                  <c:v>4.5572919043479487E-4</c:v>
                </c:pt>
                <c:pt idx="784">
                  <c:v>-2.0833334419876337E-3</c:v>
                </c:pt>
                <c:pt idx="785">
                  <c:v>1.1067708910559304E-3</c:v>
                </c:pt>
                <c:pt idx="786">
                  <c:v>-1.3671875713043846E-3</c:v>
                </c:pt>
                <c:pt idx="787">
                  <c:v>-3.5156251833541319E-3</c:v>
                </c:pt>
                <c:pt idx="788">
                  <c:v>-3.9713543737889268E-3</c:v>
                </c:pt>
                <c:pt idx="789">
                  <c:v>-4.4921877342858352E-3</c:v>
                </c:pt>
                <c:pt idx="790">
                  <c:v>6.5104170062113553E-4</c:v>
                </c:pt>
                <c:pt idx="791">
                  <c:v>-7.4869795571430586E-3</c:v>
                </c:pt>
                <c:pt idx="792">
                  <c:v>-1.3020834012422711E-3</c:v>
                </c:pt>
                <c:pt idx="793">
                  <c:v>-4.94791692472063E-3</c:v>
                </c:pt>
                <c:pt idx="794">
                  <c:v>-4.1015627139131539E-3</c:v>
                </c:pt>
                <c:pt idx="795">
                  <c:v>-1.8229167617391795E-3</c:v>
                </c:pt>
                <c:pt idx="796">
                  <c:v>-1.9531251018634066E-3</c:v>
                </c:pt>
                <c:pt idx="797">
                  <c:v>-1.3671875713043846E-3</c:v>
                </c:pt>
                <c:pt idx="798">
                  <c:v>-3.1901043330435641E-3</c:v>
                </c:pt>
                <c:pt idx="799">
                  <c:v>1.4322917413664982E-3</c:v>
                </c:pt>
                <c:pt idx="800">
                  <c:v>-2.6041668024845421E-4</c:v>
                </c:pt>
                <c:pt idx="801">
                  <c:v>-2.2135417821118608E-3</c:v>
                </c:pt>
                <c:pt idx="802">
                  <c:v>-6.6406253463355824E-3</c:v>
                </c:pt>
                <c:pt idx="803">
                  <c:v>7.1614587068324909E-4</c:v>
                </c:pt>
                <c:pt idx="804">
                  <c:v>-1.3020834012422711E-3</c:v>
                </c:pt>
                <c:pt idx="805">
                  <c:v>-1.2369792311801575E-3</c:v>
                </c:pt>
                <c:pt idx="806">
                  <c:v>-2.6041668024845421E-3</c:v>
                </c:pt>
                <c:pt idx="807">
                  <c:v>-8.3984379380126484E-3</c:v>
                </c:pt>
                <c:pt idx="808">
                  <c:v>-5.1432294349069707E-3</c:v>
                </c:pt>
                <c:pt idx="809">
                  <c:v>-5.4687502852175385E-3</c:v>
                </c:pt>
                <c:pt idx="810">
                  <c:v>-2.6041668024845421E-3</c:v>
                </c:pt>
                <c:pt idx="811">
                  <c:v>-1.888020931801293E-3</c:v>
                </c:pt>
                <c:pt idx="812">
                  <c:v>-9.765625509317033E-4</c:v>
                </c:pt>
                <c:pt idx="813">
                  <c:v>-3.9713543737889268E-3</c:v>
                </c:pt>
                <c:pt idx="814">
                  <c:v>-1.3671875713043846E-3</c:v>
                </c:pt>
                <c:pt idx="815">
                  <c:v>-4.231771054037381E-3</c:v>
                </c:pt>
                <c:pt idx="816">
                  <c:v>-4.5572919043479487E-4</c:v>
                </c:pt>
                <c:pt idx="817">
                  <c:v>0</c:v>
                </c:pt>
                <c:pt idx="818">
                  <c:v>-9.1145838086958975E-4</c:v>
                </c:pt>
                <c:pt idx="819">
                  <c:v>-3.7109376935404725E-3</c:v>
                </c:pt>
                <c:pt idx="820">
                  <c:v>-9.765625509317033E-4</c:v>
                </c:pt>
                <c:pt idx="821">
                  <c:v>-3.4505210132920183E-3</c:v>
                </c:pt>
                <c:pt idx="822">
                  <c:v>7.8125004074536264E-4</c:v>
                </c:pt>
                <c:pt idx="823">
                  <c:v>-5.2734377750311978E-3</c:v>
                </c:pt>
                <c:pt idx="824">
                  <c:v>-5.3385419450933114E-3</c:v>
                </c:pt>
                <c:pt idx="825">
                  <c:v>-2.7994793126708828E-3</c:v>
                </c:pt>
                <c:pt idx="826">
                  <c:v>-5.7291669654659927E-3</c:v>
                </c:pt>
                <c:pt idx="827">
                  <c:v>-3.059895992919337E-3</c:v>
                </c:pt>
                <c:pt idx="828">
                  <c:v>-6.5104170062113553E-5</c:v>
                </c:pt>
                <c:pt idx="829">
                  <c:v>-2.4088542922982015E-3</c:v>
                </c:pt>
                <c:pt idx="830">
                  <c:v>-2.2786459521739744E-3</c:v>
                </c:pt>
                <c:pt idx="831">
                  <c:v>-5.4687502852175385E-3</c:v>
                </c:pt>
                <c:pt idx="832">
                  <c:v>2.6041668024845421E-4</c:v>
                </c:pt>
                <c:pt idx="833">
                  <c:v>-3.1901043330435641E-3</c:v>
                </c:pt>
                <c:pt idx="834">
                  <c:v>5.2083336049690843E-4</c:v>
                </c:pt>
                <c:pt idx="835">
                  <c:v>-2.1484376120497473E-3</c:v>
                </c:pt>
                <c:pt idx="836">
                  <c:v>-6.5104170062113553E-4</c:v>
                </c:pt>
                <c:pt idx="837">
                  <c:v>-3.9062502037268132E-3</c:v>
                </c:pt>
                <c:pt idx="838">
                  <c:v>-3.9713543737889268E-3</c:v>
                </c:pt>
                <c:pt idx="839">
                  <c:v>-1.6276042515528388E-3</c:v>
                </c:pt>
                <c:pt idx="840">
                  <c:v>-4.7526044145342894E-3</c:v>
                </c:pt>
                <c:pt idx="841">
                  <c:v>-7.1614587068324909E-4</c:v>
                </c:pt>
                <c:pt idx="842">
                  <c:v>1.3671875713043846E-3</c:v>
                </c:pt>
                <c:pt idx="843">
                  <c:v>-5.8593753055902198E-4</c:v>
                </c:pt>
                <c:pt idx="844">
                  <c:v>-4.1015627139131539E-3</c:v>
                </c:pt>
                <c:pt idx="845">
                  <c:v>-1.888020931801293E-3</c:v>
                </c:pt>
                <c:pt idx="846">
                  <c:v>1.9531251018634066E-4</c:v>
                </c:pt>
                <c:pt idx="847">
                  <c:v>-4.4921877342858352E-3</c:v>
                </c:pt>
                <c:pt idx="848">
                  <c:v>-1.3671875713043846E-3</c:v>
                </c:pt>
                <c:pt idx="849">
                  <c:v>1.9531251018634066E-4</c:v>
                </c:pt>
                <c:pt idx="850">
                  <c:v>1.4322917413664982E-3</c:v>
                </c:pt>
                <c:pt idx="851">
                  <c:v>-1.3671875713043846E-3</c:v>
                </c:pt>
                <c:pt idx="852">
                  <c:v>1.6927084216149524E-3</c:v>
                </c:pt>
                <c:pt idx="853">
                  <c:v>-1.9531251018634066E-4</c:v>
                </c:pt>
                <c:pt idx="854">
                  <c:v>-5.7942711355281062E-3</c:v>
                </c:pt>
                <c:pt idx="855">
                  <c:v>1.5625000814907253E-3</c:v>
                </c:pt>
                <c:pt idx="856">
                  <c:v>-2.9947918228572235E-3</c:v>
                </c:pt>
                <c:pt idx="857">
                  <c:v>-4.4921877342858352E-3</c:v>
                </c:pt>
                <c:pt idx="858">
                  <c:v>-2.0833334419876337E-3</c:v>
                </c:pt>
                <c:pt idx="859">
                  <c:v>-3.9062502037268132E-4</c:v>
                </c:pt>
                <c:pt idx="860">
                  <c:v>-1.2369792311801575E-3</c:v>
                </c:pt>
                <c:pt idx="861">
                  <c:v>1.9531251018634066E-4</c:v>
                </c:pt>
                <c:pt idx="862">
                  <c:v>1.3020834012422711E-3</c:v>
                </c:pt>
                <c:pt idx="863">
                  <c:v>4.5572919043479487E-4</c:v>
                </c:pt>
                <c:pt idx="864">
                  <c:v>6.5104170062113553E-4</c:v>
                </c:pt>
                <c:pt idx="865">
                  <c:v>-4.0364585438510403E-3</c:v>
                </c:pt>
                <c:pt idx="866">
                  <c:v>-1.4322917413664982E-3</c:v>
                </c:pt>
                <c:pt idx="867">
                  <c:v>-1.6276042515528388E-3</c:v>
                </c:pt>
                <c:pt idx="868">
                  <c:v>-3.4505210132920183E-3</c:v>
                </c:pt>
                <c:pt idx="869">
                  <c:v>-1.6927084216149524E-3</c:v>
                </c:pt>
                <c:pt idx="870">
                  <c:v>1.9531251018634066E-4</c:v>
                </c:pt>
                <c:pt idx="871">
                  <c:v>-2.2135417821118608E-3</c:v>
                </c:pt>
                <c:pt idx="872">
                  <c:v>-3.059895992919337E-3</c:v>
                </c:pt>
                <c:pt idx="873">
                  <c:v>-5.0130210947827436E-3</c:v>
                </c:pt>
                <c:pt idx="874">
                  <c:v>-1.5625000814907253E-3</c:v>
                </c:pt>
                <c:pt idx="875">
                  <c:v>-6.3802086660871282E-3</c:v>
                </c:pt>
                <c:pt idx="876">
                  <c:v>-5.0130210947827436E-3</c:v>
                </c:pt>
                <c:pt idx="877">
                  <c:v>-1.6276042515528388E-3</c:v>
                </c:pt>
                <c:pt idx="878">
                  <c:v>-4.5572919043479487E-3</c:v>
                </c:pt>
                <c:pt idx="879">
                  <c:v>-3.645833523478359E-3</c:v>
                </c:pt>
                <c:pt idx="880">
                  <c:v>7.1614587068324909E-4</c:v>
                </c:pt>
                <c:pt idx="881">
                  <c:v>-3.1901043330435641E-3</c:v>
                </c:pt>
                <c:pt idx="882">
                  <c:v>-4.94791692472063E-3</c:v>
                </c:pt>
                <c:pt idx="883">
                  <c:v>-2.0182292719255202E-3</c:v>
                </c:pt>
                <c:pt idx="884">
                  <c:v>-7.8125004074536264E-4</c:v>
                </c:pt>
                <c:pt idx="885">
                  <c:v>-3.2552085031056777E-3</c:v>
                </c:pt>
                <c:pt idx="886">
                  <c:v>-4.5572919043479487E-3</c:v>
                </c:pt>
                <c:pt idx="887">
                  <c:v>-4.3619793941616081E-3</c:v>
                </c:pt>
                <c:pt idx="888">
                  <c:v>-2.7343751426087692E-3</c:v>
                </c:pt>
                <c:pt idx="889">
                  <c:v>-2.3437501222360879E-3</c:v>
                </c:pt>
                <c:pt idx="890">
                  <c:v>2.6692709725466557E-3</c:v>
                </c:pt>
                <c:pt idx="891">
                  <c:v>-2.6692709725466557E-3</c:v>
                </c:pt>
                <c:pt idx="892">
                  <c:v>-2.1484376120497473E-3</c:v>
                </c:pt>
                <c:pt idx="893">
                  <c:v>-4.8828127546585165E-3</c:v>
                </c:pt>
                <c:pt idx="894">
                  <c:v>-8.4635421080747619E-4</c:v>
                </c:pt>
                <c:pt idx="895">
                  <c:v>-9.1145838086958975E-4</c:v>
                </c:pt>
                <c:pt idx="896">
                  <c:v>-3.4505210132920183E-3</c:v>
                </c:pt>
                <c:pt idx="897">
                  <c:v>3.8411460336646996E-3</c:v>
                </c:pt>
                <c:pt idx="898">
                  <c:v>3.3138022561615799E-2</c:v>
                </c:pt>
                <c:pt idx="899">
                  <c:v>6.3346357470436487E-2</c:v>
                </c:pt>
                <c:pt idx="900">
                  <c:v>0.10195313031726982</c:v>
                </c:pt>
                <c:pt idx="901">
                  <c:v>0.12578125656000338</c:v>
                </c:pt>
                <c:pt idx="902">
                  <c:v>0.15638021648919675</c:v>
                </c:pt>
                <c:pt idx="903">
                  <c:v>0.18313803038472543</c:v>
                </c:pt>
                <c:pt idx="904">
                  <c:v>0.21145834436174482</c:v>
                </c:pt>
                <c:pt idx="905">
                  <c:v>0.23860678327764617</c:v>
                </c:pt>
                <c:pt idx="906">
                  <c:v>0.26764324312534882</c:v>
                </c:pt>
                <c:pt idx="907">
                  <c:v>0.29739584884373471</c:v>
                </c:pt>
                <c:pt idx="908">
                  <c:v>0.32636720452137524</c:v>
                </c:pt>
                <c:pt idx="909">
                  <c:v>0.35149741416535107</c:v>
                </c:pt>
                <c:pt idx="910">
                  <c:v>0.37591147793864366</c:v>
                </c:pt>
                <c:pt idx="911">
                  <c:v>0.40507814612647053</c:v>
                </c:pt>
                <c:pt idx="912">
                  <c:v>0.43580731439578813</c:v>
                </c:pt>
                <c:pt idx="913">
                  <c:v>0.45566408626473276</c:v>
                </c:pt>
                <c:pt idx="914">
                  <c:v>0.49016929639765294</c:v>
                </c:pt>
                <c:pt idx="915">
                  <c:v>0.5192708604154177</c:v>
                </c:pt>
                <c:pt idx="916">
                  <c:v>0.54414065337914508</c:v>
                </c:pt>
                <c:pt idx="917">
                  <c:v>0.57102867561479798</c:v>
                </c:pt>
                <c:pt idx="918">
                  <c:v>0.59941409376187949</c:v>
                </c:pt>
                <c:pt idx="919">
                  <c:v>0.63430992891517235</c:v>
                </c:pt>
                <c:pt idx="920">
                  <c:v>0.66347659710299922</c:v>
                </c:pt>
                <c:pt idx="921">
                  <c:v>0.68600263994449051</c:v>
                </c:pt>
                <c:pt idx="922">
                  <c:v>0.71425784975144779</c:v>
                </c:pt>
                <c:pt idx="923">
                  <c:v>0.74296878874883987</c:v>
                </c:pt>
                <c:pt idx="924">
                  <c:v>0.76972660264436854</c:v>
                </c:pt>
                <c:pt idx="925">
                  <c:v>0.79674483322014567</c:v>
                </c:pt>
                <c:pt idx="926">
                  <c:v>0.82656254310859367</c:v>
                </c:pt>
                <c:pt idx="927">
                  <c:v>0.84993494016089244</c:v>
                </c:pt>
                <c:pt idx="928">
                  <c:v>0.8776042124372907</c:v>
                </c:pt>
                <c:pt idx="929">
                  <c:v>0.91204431840014877</c:v>
                </c:pt>
                <c:pt idx="930">
                  <c:v>0.93242192362959031</c:v>
                </c:pt>
                <c:pt idx="931">
                  <c:v>0.96523442534089554</c:v>
                </c:pt>
                <c:pt idx="932">
                  <c:v>0.99101567668549251</c:v>
                </c:pt>
                <c:pt idx="933">
                  <c:v>1.015950573819282</c:v>
                </c:pt>
                <c:pt idx="934">
                  <c:v>1.0487630755305872</c:v>
                </c:pt>
                <c:pt idx="935">
                  <c:v>1.0747396393853705</c:v>
                </c:pt>
                <c:pt idx="936">
                  <c:v>1.1014323491108371</c:v>
                </c:pt>
                <c:pt idx="937">
                  <c:v>1.1358073509036331</c:v>
                </c:pt>
                <c:pt idx="938">
                  <c:v>1.1617839147584164</c:v>
                </c:pt>
                <c:pt idx="939">
                  <c:v>1.1890625620144419</c:v>
                </c:pt>
                <c:pt idx="940">
                  <c:v>1.2157552717399085</c:v>
                </c:pt>
                <c:pt idx="941">
                  <c:v>1.2399740230030147</c:v>
                </c:pt>
                <c:pt idx="942">
                  <c:v>1.2749349623263697</c:v>
                </c:pt>
                <c:pt idx="943">
                  <c:v>1.2918620465425192</c:v>
                </c:pt>
                <c:pt idx="944">
                  <c:v>1.3259115274850046</c:v>
                </c:pt>
                <c:pt idx="945">
                  <c:v>1.3566406957543222</c:v>
                </c:pt>
                <c:pt idx="946">
                  <c:v>1.3797526761263725</c:v>
                </c:pt>
                <c:pt idx="947">
                  <c:v>1.4082031984435162</c:v>
                </c:pt>
                <c:pt idx="948">
                  <c:v>1.4388021583727095</c:v>
                </c:pt>
                <c:pt idx="949">
                  <c:v>1.4656250764383003</c:v>
                </c:pt>
                <c:pt idx="950">
                  <c:v>1.4950521613063756</c:v>
                </c:pt>
                <c:pt idx="951">
                  <c:v>1.5260417462559417</c:v>
                </c:pt>
                <c:pt idx="952">
                  <c:v>1.5486979974375572</c:v>
                </c:pt>
                <c:pt idx="953">
                  <c:v>1.5819662283392972</c:v>
                </c:pt>
                <c:pt idx="954">
                  <c:v>1.6065756046227762</c:v>
                </c:pt>
                <c:pt idx="955">
                  <c:v>1.6296224808247644</c:v>
                </c:pt>
                <c:pt idx="956">
                  <c:v>1.6634115450870013</c:v>
                </c:pt>
                <c:pt idx="957">
                  <c:v>1.6869141504794243</c:v>
                </c:pt>
                <c:pt idx="958">
                  <c:v>1.7141276935653877</c:v>
                </c:pt>
                <c:pt idx="959">
                  <c:v>1.741211028311227</c:v>
                </c:pt>
                <c:pt idx="960">
                  <c:v>1.7674480088462587</c:v>
                </c:pt>
                <c:pt idx="961">
                  <c:v>1.8021485314893653</c:v>
                </c:pt>
                <c:pt idx="962">
                  <c:v>1.8294271787453908</c:v>
                </c:pt>
                <c:pt idx="963">
                  <c:v>1.8582683260829072</c:v>
                </c:pt>
                <c:pt idx="964">
                  <c:v>1.8901693694133428</c:v>
                </c:pt>
                <c:pt idx="965">
                  <c:v>1.9133464539554552</c:v>
                </c:pt>
                <c:pt idx="966">
                  <c:v>1.940169372021046</c:v>
                </c:pt>
                <c:pt idx="967">
                  <c:v>1.9727214570521028</c:v>
                </c:pt>
                <c:pt idx="968">
                  <c:v>1.994075624832476</c:v>
                </c:pt>
                <c:pt idx="969">
                  <c:v>2.0262370848431601</c:v>
                </c:pt>
                <c:pt idx="970">
                  <c:v>2.0516928153374465</c:v>
                </c:pt>
                <c:pt idx="971">
                  <c:v>2.0867839630009257</c:v>
                </c:pt>
                <c:pt idx="972">
                  <c:v>2.1149089644677588</c:v>
                </c:pt>
                <c:pt idx="973">
                  <c:v>2.138541778200306</c:v>
                </c:pt>
                <c:pt idx="974">
                  <c:v>2.1666667796671391</c:v>
                </c:pt>
                <c:pt idx="975">
                  <c:v>2.1946615727938479</c:v>
                </c:pt>
                <c:pt idx="976">
                  <c:v>2.2227865742606809</c:v>
                </c:pt>
                <c:pt idx="977">
                  <c:v>2.2472657422040356</c:v>
                </c:pt>
                <c:pt idx="978">
                  <c:v>2.2763673062218004</c:v>
                </c:pt>
                <c:pt idx="979">
                  <c:v>2.3042969951784471</c:v>
                </c:pt>
                <c:pt idx="980">
                  <c:v>2.3347657467675162</c:v>
                </c:pt>
                <c:pt idx="981">
                  <c:v>2.3626303315541008</c:v>
                </c:pt>
                <c:pt idx="982">
                  <c:v>2.3919923122521141</c:v>
                </c:pt>
                <c:pt idx="983">
                  <c:v>2.4139324175630463</c:v>
                </c:pt>
                <c:pt idx="984">
                  <c:v>2.4431641899209353</c:v>
                </c:pt>
                <c:pt idx="985">
                  <c:v>2.4695313787960913</c:v>
                </c:pt>
                <c:pt idx="986">
                  <c:v>2.502018359657086</c:v>
                </c:pt>
                <c:pt idx="987">
                  <c:v>2.5220704440362169</c:v>
                </c:pt>
                <c:pt idx="988">
                  <c:v>2.555338674937957</c:v>
                </c:pt>
                <c:pt idx="989">
                  <c:v>2.5843100306155975</c:v>
                </c:pt>
                <c:pt idx="990">
                  <c:v>2.6135418029734865</c:v>
                </c:pt>
                <c:pt idx="991">
                  <c:v>2.6386720126174623</c:v>
                </c:pt>
                <c:pt idx="992">
                  <c:v>2.6685548266759724</c:v>
                </c:pt>
                <c:pt idx="993">
                  <c:v>2.6910808695174637</c:v>
                </c:pt>
                <c:pt idx="994">
                  <c:v>2.7253256629701355</c:v>
                </c:pt>
                <c:pt idx="995">
                  <c:v>2.7533204560968443</c:v>
                </c:pt>
                <c:pt idx="996">
                  <c:v>2.7803386866726214</c:v>
                </c:pt>
                <c:pt idx="997">
                  <c:v>2.8058595213369699</c:v>
                </c:pt>
                <c:pt idx="998">
                  <c:v>2.8352215020349831</c:v>
                </c:pt>
                <c:pt idx="999">
                  <c:v>2.8627605659712572</c:v>
                </c:pt>
                <c:pt idx="1000">
                  <c:v>2.8906902549279039</c:v>
                </c:pt>
                <c:pt idx="1001">
                  <c:v>2.9184897355444264</c:v>
                </c:pt>
                <c:pt idx="1002">
                  <c:v>2.9425782784674084</c:v>
                </c:pt>
                <c:pt idx="1003">
                  <c:v>2.9748699468182167</c:v>
                </c:pt>
                <c:pt idx="1004">
                  <c:v>2.9985027605507639</c:v>
                </c:pt>
                <c:pt idx="1005">
                  <c:v>3.0277345329086529</c:v>
                </c:pt>
                <c:pt idx="1006">
                  <c:v>3.053580888423312</c:v>
                </c:pt>
                <c:pt idx="1007">
                  <c:v>3.0880209943861701</c:v>
                </c:pt>
                <c:pt idx="1008">
                  <c:v>3.1188803709956119</c:v>
                </c:pt>
                <c:pt idx="1009">
                  <c:v>3.1426433930682833</c:v>
                </c:pt>
                <c:pt idx="1010">
                  <c:v>3.1673829776918865</c:v>
                </c:pt>
                <c:pt idx="1011">
                  <c:v>3.195768395838968</c:v>
                </c:pt>
                <c:pt idx="1012">
                  <c:v>3.2220053763739998</c:v>
                </c:pt>
                <c:pt idx="1013">
                  <c:v>3.2507163153713918</c:v>
                </c:pt>
                <c:pt idx="1014">
                  <c:v>3.2766928792261751</c:v>
                </c:pt>
                <c:pt idx="1015">
                  <c:v>3.3025392347408342</c:v>
                </c:pt>
                <c:pt idx="1016">
                  <c:v>3.3363282990030712</c:v>
                </c:pt>
                <c:pt idx="1017">
                  <c:v>3.3645835088100284</c:v>
                </c:pt>
                <c:pt idx="1018">
                  <c:v>3.3923178852564888</c:v>
                </c:pt>
                <c:pt idx="1019">
                  <c:v>3.4208986159137567</c:v>
                </c:pt>
                <c:pt idx="1020">
                  <c:v>3.4490887215506518</c:v>
                </c:pt>
                <c:pt idx="1021">
                  <c:v>3.4764975771468016</c:v>
                </c:pt>
                <c:pt idx="1022">
                  <c:v>3.5092449746880447</c:v>
                </c:pt>
                <c:pt idx="1023">
                  <c:v>3.5298178924276726</c:v>
                </c:pt>
                <c:pt idx="1024">
                  <c:v>3.5610678940574871</c:v>
                </c:pt>
                <c:pt idx="1025">
                  <c:v>3.589062687184196</c:v>
                </c:pt>
                <c:pt idx="1026">
                  <c:v>3.6192710220930167</c:v>
                </c:pt>
                <c:pt idx="1027">
                  <c:v>3.6477215444101603</c:v>
                </c:pt>
                <c:pt idx="1028">
                  <c:v>3.6729168582241982</c:v>
                </c:pt>
                <c:pt idx="1029">
                  <c:v>3.697461130337615</c:v>
                </c:pt>
                <c:pt idx="1030">
                  <c:v>3.7266277985254419</c:v>
                </c:pt>
                <c:pt idx="1031">
                  <c:v>3.7557293625432067</c:v>
                </c:pt>
                <c:pt idx="1032">
                  <c:v>3.7855470724316547</c:v>
                </c:pt>
                <c:pt idx="1033">
                  <c:v>3.8116538446265622</c:v>
                </c:pt>
                <c:pt idx="1034">
                  <c:v>3.8443361379977432</c:v>
                </c:pt>
                <c:pt idx="1035">
                  <c:v>3.866015826628427</c:v>
                </c:pt>
                <c:pt idx="1036">
                  <c:v>3.8943361406054464</c:v>
                </c:pt>
                <c:pt idx="1037">
                  <c:v>3.9251304130448261</c:v>
                </c:pt>
                <c:pt idx="1038">
                  <c:v>3.9516929144301685</c:v>
                </c:pt>
                <c:pt idx="1039">
                  <c:v>3.9780601033053244</c:v>
                </c:pt>
                <c:pt idx="1040">
                  <c:v>4.0041017713301699</c:v>
                </c:pt>
                <c:pt idx="1041">
                  <c:v>4.0305991685454501</c:v>
                </c:pt>
                <c:pt idx="1042">
                  <c:v>4.0585288575020968</c:v>
                </c:pt>
                <c:pt idx="1043">
                  <c:v>4.0906252133427188</c:v>
                </c:pt>
                <c:pt idx="1044">
                  <c:v>4.1198569857006078</c:v>
                </c:pt>
                <c:pt idx="1045">
                  <c:v>4.1447267786643351</c:v>
                </c:pt>
                <c:pt idx="1046">
                  <c:v>4.1770184470151435</c:v>
                </c:pt>
                <c:pt idx="1047">
                  <c:v>4.2018231358088087</c:v>
                </c:pt>
                <c:pt idx="1048">
                  <c:v>4.2307293873163871</c:v>
                </c:pt>
                <c:pt idx="1049">
                  <c:v>4.2539064718584996</c:v>
                </c:pt>
                <c:pt idx="1050">
                  <c:v>4.2857424110188731</c:v>
                </c:pt>
                <c:pt idx="1051">
                  <c:v>4.3106773081526626</c:v>
                </c:pt>
                <c:pt idx="1052">
                  <c:v>4.3369793928577565</c:v>
                </c:pt>
                <c:pt idx="1053">
                  <c:v>4.3666668944060802</c:v>
                </c:pt>
                <c:pt idx="1054">
                  <c:v>4.396354395954404</c:v>
                </c:pt>
                <c:pt idx="1055">
                  <c:v>4.4270835642237216</c:v>
                </c:pt>
                <c:pt idx="1056">
                  <c:v>4.4499351279155235</c:v>
                </c:pt>
                <c:pt idx="1057">
                  <c:v>4.4795575252937851</c:v>
                </c:pt>
                <c:pt idx="1058">
                  <c:v>4.5070314850599971</c:v>
                </c:pt>
                <c:pt idx="1059">
                  <c:v>4.5386070075401221</c:v>
                </c:pt>
                <c:pt idx="1060">
                  <c:v>4.5658205506260856</c:v>
                </c:pt>
                <c:pt idx="1061">
                  <c:v>4.5942059687731671</c:v>
                </c:pt>
                <c:pt idx="1062">
                  <c:v>4.6230471161106834</c:v>
                </c:pt>
                <c:pt idx="1063">
                  <c:v>4.6506512842170196</c:v>
                </c:pt>
                <c:pt idx="1064">
                  <c:v>4.6766278480718029</c:v>
                </c:pt>
                <c:pt idx="1065">
                  <c:v>4.7014976410355303</c:v>
                </c:pt>
                <c:pt idx="1066">
                  <c:v>4.7298179550125496</c:v>
                </c:pt>
                <c:pt idx="1067">
                  <c:v>4.7613283733226126</c:v>
                </c:pt>
                <c:pt idx="1068">
                  <c:v>4.7921877499320544</c:v>
                </c:pt>
                <c:pt idx="1069">
                  <c:v>4.8129559801818687</c:v>
                </c:pt>
                <c:pt idx="1070">
                  <c:v>4.8409507733085775</c:v>
                </c:pt>
                <c:pt idx="1071">
                  <c:v>4.8716799415778951</c:v>
                </c:pt>
                <c:pt idx="1072">
                  <c:v>4.8979169221129268</c:v>
                </c:pt>
                <c:pt idx="1073">
                  <c:v>4.9256512985593872</c:v>
                </c:pt>
                <c:pt idx="1074">
                  <c:v>4.9562502584885806</c:v>
                </c:pt>
                <c:pt idx="1075">
                  <c:v>4.9824221348535502</c:v>
                </c:pt>
                <c:pt idx="1076">
                  <c:v>5.0106773446605075</c:v>
                </c:pt>
                <c:pt idx="1077">
                  <c:v>5.0404950545489555</c:v>
                </c:pt>
                <c:pt idx="1078">
                  <c:v>5.0685549518457265</c:v>
                </c:pt>
                <c:pt idx="1079">
                  <c:v>5.0926434947687085</c:v>
                </c:pt>
                <c:pt idx="1080">
                  <c:v>5.1199221420247341</c:v>
                </c:pt>
                <c:pt idx="1081">
                  <c:v>5.1509117269743001</c:v>
                </c:pt>
                <c:pt idx="1082">
                  <c:v>5.1759768324482138</c:v>
                </c:pt>
                <c:pt idx="1083">
                  <c:v>5.2069013132277178</c:v>
                </c:pt>
                <c:pt idx="1084">
                  <c:v>5.2349612105244887</c:v>
                </c:pt>
                <c:pt idx="1085">
                  <c:v>5.258659128427098</c:v>
                </c:pt>
                <c:pt idx="1086">
                  <c:v>5.2850914214723161</c:v>
                </c:pt>
                <c:pt idx="1087">
                  <c:v>5.3149091313607641</c:v>
                </c:pt>
                <c:pt idx="1088">
                  <c:v>5.3436851745282183</c:v>
                </c:pt>
                <c:pt idx="1089">
                  <c:v>5.3656252798391506</c:v>
                </c:pt>
                <c:pt idx="1090">
                  <c:v>5.3994794482714497</c:v>
                </c:pt>
                <c:pt idx="1091">
                  <c:v>5.4326825750031276</c:v>
                </c:pt>
                <c:pt idx="1092">
                  <c:v>5.4635419516125694</c:v>
                </c:pt>
                <c:pt idx="1093">
                  <c:v>5.486263306964247</c:v>
                </c:pt>
                <c:pt idx="1094">
                  <c:v>5.5144534126011422</c:v>
                </c:pt>
                <c:pt idx="1095">
                  <c:v>5.5407554973062361</c:v>
                </c:pt>
                <c:pt idx="1096">
                  <c:v>5.5707034155348083</c:v>
                </c:pt>
                <c:pt idx="1097">
                  <c:v>5.5982424794710823</c:v>
                </c:pt>
                <c:pt idx="1098">
                  <c:v>5.6236982099653687</c:v>
                </c:pt>
                <c:pt idx="1099">
                  <c:v>5.6561200866563013</c:v>
                </c:pt>
                <c:pt idx="1100">
                  <c:v>5.6761070668653701</c:v>
                </c:pt>
                <c:pt idx="1101">
                  <c:v>5.7053388392232591</c:v>
                </c:pt>
                <c:pt idx="1102">
                  <c:v>5.734505507411086</c:v>
                </c:pt>
                <c:pt idx="1103">
                  <c:v>5.7647789464899688</c:v>
                </c:pt>
                <c:pt idx="1104">
                  <c:v>5.791862281235808</c:v>
                </c:pt>
                <c:pt idx="1105">
                  <c:v>5.8231122828656225</c:v>
                </c:pt>
                <c:pt idx="1106">
                  <c:v>5.8447268673262442</c:v>
                </c:pt>
                <c:pt idx="1107">
                  <c:v>5.8770836398471147</c:v>
                </c:pt>
                <c:pt idx="1108">
                  <c:v>5.8966799950358109</c:v>
                </c:pt>
                <c:pt idx="1109">
                  <c:v>5.9283857258560602</c:v>
                </c:pt>
                <c:pt idx="1110">
                  <c:v>5.9594404149756883</c:v>
                </c:pt>
                <c:pt idx="1111">
                  <c:v>5.9857424996807822</c:v>
                </c:pt>
                <c:pt idx="1112">
                  <c:v>6.0134117719571805</c:v>
                </c:pt>
                <c:pt idx="1113">
                  <c:v>6.0404300025329576</c:v>
                </c:pt>
                <c:pt idx="1114">
                  <c:v>6.0690107331902254</c:v>
                </c:pt>
                <c:pt idx="1115">
                  <c:v>6.0961591721061268</c:v>
                </c:pt>
                <c:pt idx="1116">
                  <c:v>6.1263675070149475</c:v>
                </c:pt>
                <c:pt idx="1117">
                  <c:v>6.1533206334206625</c:v>
                </c:pt>
                <c:pt idx="1118">
                  <c:v>6.1824873016084894</c:v>
                </c:pt>
                <c:pt idx="1119">
                  <c:v>6.2071617820620304</c:v>
                </c:pt>
                <c:pt idx="1120">
                  <c:v>6.2378258461612859</c:v>
                </c:pt>
                <c:pt idx="1121">
                  <c:v>6.2643232433765661</c:v>
                </c:pt>
                <c:pt idx="1122">
                  <c:v>6.2951826199860079</c:v>
                </c:pt>
                <c:pt idx="1123">
                  <c:v>6.3173180378071265</c:v>
                </c:pt>
                <c:pt idx="1124">
                  <c:v>6.3507815812190529</c:v>
                </c:pt>
                <c:pt idx="1125">
                  <c:v>6.3776044992846437</c:v>
                </c:pt>
                <c:pt idx="1126">
                  <c:v>6.403581063139427</c:v>
                </c:pt>
                <c:pt idx="1127">
                  <c:v>6.4310550229056389</c:v>
                </c:pt>
                <c:pt idx="1128">
                  <c:v>6.4648440871678758</c:v>
                </c:pt>
                <c:pt idx="1129">
                  <c:v>6.4879560675399262</c:v>
                </c:pt>
                <c:pt idx="1130">
                  <c:v>6.5194664858499891</c:v>
                </c:pt>
                <c:pt idx="1131">
                  <c:v>6.5421878412016667</c:v>
                </c:pt>
                <c:pt idx="1132">
                  <c:v>6.5745446137225372</c:v>
                </c:pt>
                <c:pt idx="1133">
                  <c:v>6.5978519066047738</c:v>
                </c:pt>
                <c:pt idx="1134">
                  <c:v>6.6257164913913584</c:v>
                </c:pt>
                <c:pt idx="1135">
                  <c:v>6.6557946179600549</c:v>
                </c:pt>
                <c:pt idx="1136">
                  <c:v>6.6887373280114844</c:v>
                </c:pt>
                <c:pt idx="1137">
                  <c:v>6.7141930585057708</c:v>
                </c:pt>
                <c:pt idx="1138">
                  <c:v>6.7335289970142185</c:v>
                </c:pt>
                <c:pt idx="1139">
                  <c:v>6.7677737904668902</c:v>
                </c:pt>
                <c:pt idx="1140">
                  <c:v>6.7930993126210524</c:v>
                </c:pt>
                <c:pt idx="1141">
                  <c:v>6.8223961891490035</c:v>
                </c:pt>
                <c:pt idx="1142">
                  <c:v>6.8500003572553396</c:v>
                </c:pt>
                <c:pt idx="1143">
                  <c:v>6.8769534836610546</c:v>
                </c:pt>
                <c:pt idx="1144">
                  <c:v>6.9022139016451547</c:v>
                </c:pt>
                <c:pt idx="1145">
                  <c:v>6.9376305701589445</c:v>
                </c:pt>
                <c:pt idx="1146">
                  <c:v>6.9642581757143489</c:v>
                </c:pt>
                <c:pt idx="1147">
                  <c:v>6.9918623438206851</c:v>
                </c:pt>
                <c:pt idx="1148">
                  <c:v>7.0177738035054062</c:v>
                </c:pt>
                <c:pt idx="1149">
                  <c:v>7.0466149508429226</c:v>
                </c:pt>
                <c:pt idx="1150">
                  <c:v>7.0738935980989481</c:v>
                </c:pt>
                <c:pt idx="1151">
                  <c:v>7.1033857871370856</c:v>
                </c:pt>
                <c:pt idx="1152">
                  <c:v>7.1291670384816825</c:v>
                </c:pt>
                <c:pt idx="1153">
                  <c:v>7.1589847483701305</c:v>
                </c:pt>
                <c:pt idx="1154">
                  <c:v>7.1854821455854108</c:v>
                </c:pt>
                <c:pt idx="1155">
                  <c:v>7.2121097511408152</c:v>
                </c:pt>
                <c:pt idx="1156">
                  <c:v>7.2400394400974619</c:v>
                </c:pt>
                <c:pt idx="1157">
                  <c:v>7.269922254155972</c:v>
                </c:pt>
                <c:pt idx="1158">
                  <c:v>7.2958988180107553</c:v>
                </c:pt>
                <c:pt idx="1159">
                  <c:v>7.3246748611782095</c:v>
                </c:pt>
                <c:pt idx="1160">
                  <c:v>7.3569665295290179</c:v>
                </c:pt>
                <c:pt idx="1161">
                  <c:v>7.3852217393359751</c:v>
                </c:pt>
                <c:pt idx="1162">
                  <c:v>7.4075524696672801</c:v>
                </c:pt>
                <c:pt idx="1163">
                  <c:v>7.4361983044946101</c:v>
                </c:pt>
                <c:pt idx="1164">
                  <c:v>7.4652998685123748</c:v>
                </c:pt>
                <c:pt idx="1165">
                  <c:v>7.4945967450403259</c:v>
                </c:pt>
                <c:pt idx="1166">
                  <c:v>7.5218753922963515</c:v>
                </c:pt>
                <c:pt idx="1167">
                  <c:v>7.5473311227906379</c:v>
                </c:pt>
                <c:pt idx="1168">
                  <c:v>7.5804040411821916</c:v>
                </c:pt>
                <c:pt idx="1169">
                  <c:v>7.6031253965338692</c:v>
                </c:pt>
                <c:pt idx="1170">
                  <c:v>7.6305993563000811</c:v>
                </c:pt>
                <c:pt idx="1171">
                  <c:v>7.6554691492638085</c:v>
                </c:pt>
                <c:pt idx="1172">
                  <c:v>7.6871748800840578</c:v>
                </c:pt>
                <c:pt idx="1173">
                  <c:v>7.7132165481089032</c:v>
                </c:pt>
                <c:pt idx="1174">
                  <c:v>7.7460941539902706</c:v>
                </c:pt>
                <c:pt idx="1175">
                  <c:v>7.7709639469539979</c:v>
                </c:pt>
                <c:pt idx="1176">
                  <c:v>7.7975915525094024</c:v>
                </c:pt>
                <c:pt idx="1177">
                  <c:v>7.8244144705749932</c:v>
                </c:pt>
                <c:pt idx="1178">
                  <c:v>7.8534509304226958</c:v>
                </c:pt>
                <c:pt idx="1179">
                  <c:v>7.8798832234679139</c:v>
                </c:pt>
                <c:pt idx="1180">
                  <c:v>7.9125004126690328</c:v>
                </c:pt>
                <c:pt idx="1181">
                  <c:v>7.9321618720277911</c:v>
                </c:pt>
                <c:pt idx="1182">
                  <c:v>7.9617191652359907</c:v>
                </c:pt>
                <c:pt idx="1183">
                  <c:v>7.9962243753689108</c:v>
                </c:pt>
                <c:pt idx="1184">
                  <c:v>8.0219405225434457</c:v>
                </c:pt>
                <c:pt idx="1185">
                  <c:v>8.0547530242547509</c:v>
                </c:pt>
                <c:pt idx="1186">
                  <c:v>8.0796228172184783</c:v>
                </c:pt>
                <c:pt idx="1187">
                  <c:v>8.1093103187668021</c:v>
                </c:pt>
                <c:pt idx="1188">
                  <c:v>8.1359379243222065</c:v>
                </c:pt>
                <c:pt idx="1189">
                  <c:v>8.1648441758297849</c:v>
                </c:pt>
                <c:pt idx="1190">
                  <c:v>8.1891931354330154</c:v>
                </c:pt>
                <c:pt idx="1191">
                  <c:v>8.2208337620832026</c:v>
                </c:pt>
                <c:pt idx="1192">
                  <c:v>8.2466150134277996</c:v>
                </c:pt>
                <c:pt idx="1193">
                  <c:v>8.2742842857041978</c:v>
                </c:pt>
                <c:pt idx="1194">
                  <c:v>8.3070316832454409</c:v>
                </c:pt>
                <c:pt idx="1195">
                  <c:v>8.3315759553588578</c:v>
                </c:pt>
                <c:pt idx="1196">
                  <c:v>8.3570316858531442</c:v>
                </c:pt>
                <c:pt idx="1197">
                  <c:v>8.3839848122588592</c:v>
                </c:pt>
                <c:pt idx="1198">
                  <c:v>8.4156905430791085</c:v>
                </c:pt>
                <c:pt idx="1199">
                  <c:v>8.4419926277842023</c:v>
                </c:pt>
                <c:pt idx="1200">
                  <c:v>8.4721358585229609</c:v>
                </c:pt>
                <c:pt idx="1201">
                  <c:v>8.5011723183706636</c:v>
                </c:pt>
                <c:pt idx="1202">
                  <c:v>8.5281254447763786</c:v>
                </c:pt>
                <c:pt idx="1203">
                  <c:v>8.5526697168897954</c:v>
                </c:pt>
                <c:pt idx="1204">
                  <c:v>8.5800785724859452</c:v>
                </c:pt>
                <c:pt idx="1205">
                  <c:v>8.6097009698642069</c:v>
                </c:pt>
                <c:pt idx="1206">
                  <c:v>8.6333988877668162</c:v>
                </c:pt>
                <c:pt idx="1207">
                  <c:v>8.6666020144984941</c:v>
                </c:pt>
                <c:pt idx="1208">
                  <c:v>8.6930994117137743</c:v>
                </c:pt>
                <c:pt idx="1209">
                  <c:v>8.7235030591327813</c:v>
                </c:pt>
                <c:pt idx="1210">
                  <c:v>8.7526046231505461</c:v>
                </c:pt>
                <c:pt idx="1211">
                  <c:v>8.7828780622294289</c:v>
                </c:pt>
                <c:pt idx="1212">
                  <c:v>8.8071619176625973</c:v>
                </c:pt>
                <c:pt idx="1213">
                  <c:v>8.8301436896945233</c:v>
                </c:pt>
                <c:pt idx="1214">
                  <c:v>8.8607426496237167</c:v>
                </c:pt>
                <c:pt idx="1215">
                  <c:v>8.8869145259886864</c:v>
                </c:pt>
                <c:pt idx="1216">
                  <c:v>8.9117843189524137</c:v>
                </c:pt>
                <c:pt idx="1217">
                  <c:v>8.9410811954803648</c:v>
                </c:pt>
                <c:pt idx="1218">
                  <c:v>8.9735030721712974</c:v>
                </c:pt>
                <c:pt idx="1219">
                  <c:v>9.0012374486177578</c:v>
                </c:pt>
                <c:pt idx="1220">
                  <c:v>9.026628074941982</c:v>
                </c:pt>
                <c:pt idx="1221">
                  <c:v>9.0561853681501816</c:v>
                </c:pt>
                <c:pt idx="1222">
                  <c:v>9.0808598486037226</c:v>
                </c:pt>
                <c:pt idx="1223">
                  <c:v>9.1117192252131645</c:v>
                </c:pt>
                <c:pt idx="1224">
                  <c:v>9.1440759977340349</c:v>
                </c:pt>
                <c:pt idx="1225">
                  <c:v>9.1620447486711782</c:v>
                </c:pt>
                <c:pt idx="1226">
                  <c:v>9.1944015211920487</c:v>
                </c:pt>
                <c:pt idx="1227">
                  <c:v>9.2213546475977637</c:v>
                </c:pt>
                <c:pt idx="1228">
                  <c:v>9.2514978783365223</c:v>
                </c:pt>
                <c:pt idx="1229">
                  <c:v>9.2792322547829826</c:v>
                </c:pt>
                <c:pt idx="1230">
                  <c:v>9.3064457978689461</c:v>
                </c:pt>
                <c:pt idx="1231">
                  <c:v>9.3362635077573941</c:v>
                </c:pt>
                <c:pt idx="1232">
                  <c:v>9.3664067384961527</c:v>
                </c:pt>
                <c:pt idx="1233">
                  <c:v>9.3829431976919295</c:v>
                </c:pt>
                <c:pt idx="1234">
                  <c:v>9.4174484078248497</c:v>
                </c:pt>
                <c:pt idx="1235">
                  <c:v>9.4427088258089498</c:v>
                </c:pt>
                <c:pt idx="1236">
                  <c:v>9.4719405981668388</c:v>
                </c:pt>
                <c:pt idx="1237">
                  <c:v>9.5011072663546656</c:v>
                </c:pt>
                <c:pt idx="1238">
                  <c:v>9.5268234135292005</c:v>
                </c:pt>
                <c:pt idx="1239">
                  <c:v>9.5555343525265926</c:v>
                </c:pt>
                <c:pt idx="1240">
                  <c:v>9.5804041454903199</c:v>
                </c:pt>
                <c:pt idx="1241">
                  <c:v>9.6130213346914388</c:v>
                </c:pt>
                <c:pt idx="1242">
                  <c:v>9.6353520650227438</c:v>
                </c:pt>
                <c:pt idx="1243">
                  <c:v>9.6688156084346701</c:v>
                </c:pt>
                <c:pt idx="1244">
                  <c:v>9.6932947763780248</c:v>
                </c:pt>
                <c:pt idx="1245">
                  <c:v>9.7201827986136777</c:v>
                </c:pt>
                <c:pt idx="1246">
                  <c:v>9.7465499874888337</c:v>
                </c:pt>
                <c:pt idx="1247">
                  <c:v>9.7764328015473438</c:v>
                </c:pt>
                <c:pt idx="1248">
                  <c:v>9.8095057199388975</c:v>
                </c:pt>
                <c:pt idx="1249">
                  <c:v>9.8375005130656064</c:v>
                </c:pt>
                <c:pt idx="1250">
                  <c:v>9.8621749935191474</c:v>
                </c:pt>
                <c:pt idx="1251">
                  <c:v>9.8926437451082165</c:v>
                </c:pt>
                <c:pt idx="1252">
                  <c:v>9.913542183698155</c:v>
                </c:pt>
                <c:pt idx="1253">
                  <c:v>9.9457036437088391</c:v>
                </c:pt>
                <c:pt idx="1254">
                  <c:v>9.9764979161482188</c:v>
                </c:pt>
                <c:pt idx="1255">
                  <c:v>10.000781771581387</c:v>
                </c:pt>
                <c:pt idx="1256">
                  <c:v>10.035547398394556</c:v>
                </c:pt>
                <c:pt idx="1257">
                  <c:v>10.05631562864437</c:v>
                </c:pt>
                <c:pt idx="1258">
                  <c:v>10.083398963390209</c:v>
                </c:pt>
                <c:pt idx="1259">
                  <c:v>10.120313027815428</c:v>
                </c:pt>
                <c:pt idx="1260">
                  <c:v>10.147331258391205</c:v>
                </c:pt>
                <c:pt idx="1261">
                  <c:v>10.173177613905864</c:v>
                </c:pt>
                <c:pt idx="1262">
                  <c:v>10.19707084431866</c:v>
                </c:pt>
                <c:pt idx="1263">
                  <c:v>10.230534387730586</c:v>
                </c:pt>
                <c:pt idx="1264">
                  <c:v>10.256576055755431</c:v>
                </c:pt>
                <c:pt idx="1265">
                  <c:v>10.289779182487109</c:v>
                </c:pt>
                <c:pt idx="1266">
                  <c:v>10.311719287798041</c:v>
                </c:pt>
                <c:pt idx="1267">
                  <c:v>10.339063039224129</c:v>
                </c:pt>
                <c:pt idx="1268">
                  <c:v>10.366862519840652</c:v>
                </c:pt>
                <c:pt idx="1269">
                  <c:v>10.395833875518292</c:v>
                </c:pt>
                <c:pt idx="1270">
                  <c:v>10.421680231032951</c:v>
                </c:pt>
                <c:pt idx="1271">
                  <c:v>10.448307836588356</c:v>
                </c:pt>
                <c:pt idx="1272">
                  <c:v>10.478646379837301</c:v>
                </c:pt>
                <c:pt idx="1273">
                  <c:v>10.506641172964009</c:v>
                </c:pt>
                <c:pt idx="1274">
                  <c:v>10.532031799288234</c:v>
                </c:pt>
                <c:pt idx="1275">
                  <c:v>10.561068259135936</c:v>
                </c:pt>
                <c:pt idx="1276">
                  <c:v>10.590820864854322</c:v>
                </c:pt>
                <c:pt idx="1277">
                  <c:v>10.618034407940286</c:v>
                </c:pt>
                <c:pt idx="1278">
                  <c:v>10.646550034427491</c:v>
                </c:pt>
                <c:pt idx="1279">
                  <c:v>10.674609931724262</c:v>
                </c:pt>
                <c:pt idx="1280">
                  <c:v>10.703125558211468</c:v>
                </c:pt>
                <c:pt idx="1281">
                  <c:v>10.72812555951532</c:v>
                </c:pt>
                <c:pt idx="1282">
                  <c:v>10.759180248634948</c:v>
                </c:pt>
                <c:pt idx="1283">
                  <c:v>10.787370354271843</c:v>
                </c:pt>
                <c:pt idx="1284">
                  <c:v>10.813216709786502</c:v>
                </c:pt>
                <c:pt idx="1285">
                  <c:v>10.83841202360054</c:v>
                </c:pt>
                <c:pt idx="1286">
                  <c:v>10.86673233757756</c:v>
                </c:pt>
                <c:pt idx="1287">
                  <c:v>10.895313068234827</c:v>
                </c:pt>
                <c:pt idx="1288">
                  <c:v>10.927344319905387</c:v>
                </c:pt>
                <c:pt idx="1289">
                  <c:v>10.950456300277438</c:v>
                </c:pt>
                <c:pt idx="1290">
                  <c:v>10.980208905995823</c:v>
                </c:pt>
                <c:pt idx="1291">
                  <c:v>11.012240157666383</c:v>
                </c:pt>
                <c:pt idx="1292">
                  <c:v>11.035742763058806</c:v>
                </c:pt>
                <c:pt idx="1293">
                  <c:v>11.060612556022534</c:v>
                </c:pt>
                <c:pt idx="1294">
                  <c:v>11.088281828298932</c:v>
                </c:pt>
                <c:pt idx="1295">
                  <c:v>11.124154226003157</c:v>
                </c:pt>
                <c:pt idx="1296">
                  <c:v>11.145899018803902</c:v>
                </c:pt>
                <c:pt idx="1297">
                  <c:v>11.175326103671978</c:v>
                </c:pt>
                <c:pt idx="1298">
                  <c:v>11.207227147002413</c:v>
                </c:pt>
                <c:pt idx="1299">
                  <c:v>11.232747981666762</c:v>
                </c:pt>
                <c:pt idx="1300">
                  <c:v>11.256185482889123</c:v>
                </c:pt>
                <c:pt idx="1301">
                  <c:v>11.287109963668627</c:v>
                </c:pt>
                <c:pt idx="1302">
                  <c:v>11.314583923434839</c:v>
                </c:pt>
                <c:pt idx="1303">
                  <c:v>11.343229758262169</c:v>
                </c:pt>
                <c:pt idx="1304">
                  <c:v>11.371484968069126</c:v>
                </c:pt>
                <c:pt idx="1305">
                  <c:v>11.402604761358816</c:v>
                </c:pt>
                <c:pt idx="1306">
                  <c:v>11.425326116710494</c:v>
                </c:pt>
                <c:pt idx="1307">
                  <c:v>11.45631570166006</c:v>
                </c:pt>
                <c:pt idx="1308">
                  <c:v>11.48190164049447</c:v>
                </c:pt>
                <c:pt idx="1309">
                  <c:v>11.515104767226148</c:v>
                </c:pt>
                <c:pt idx="1310">
                  <c:v>11.54101622691087</c:v>
                </c:pt>
                <c:pt idx="1311">
                  <c:v>11.570573520119069</c:v>
                </c:pt>
                <c:pt idx="1312">
                  <c:v>11.595117792232486</c:v>
                </c:pt>
                <c:pt idx="1313">
                  <c:v>11.620052689366275</c:v>
                </c:pt>
                <c:pt idx="1314">
                  <c:v>11.649089149213978</c:v>
                </c:pt>
                <c:pt idx="1315">
                  <c:v>11.675912067279569</c:v>
                </c:pt>
                <c:pt idx="1316">
                  <c:v>11.707227173079445</c:v>
                </c:pt>
                <c:pt idx="1317">
                  <c:v>11.733529257784539</c:v>
                </c:pt>
                <c:pt idx="1318">
                  <c:v>11.759505821639323</c:v>
                </c:pt>
                <c:pt idx="1319">
                  <c:v>11.78346415622218</c:v>
                </c:pt>
                <c:pt idx="1320">
                  <c:v>11.817578741334728</c:v>
                </c:pt>
                <c:pt idx="1321">
                  <c:v>11.844531867740443</c:v>
                </c:pt>
                <c:pt idx="1322">
                  <c:v>11.873958952608518</c:v>
                </c:pt>
                <c:pt idx="1323">
                  <c:v>11.901888641565165</c:v>
                </c:pt>
                <c:pt idx="1324">
                  <c:v>11.927344372059451</c:v>
                </c:pt>
                <c:pt idx="1325">
                  <c:v>11.956771456927527</c:v>
                </c:pt>
                <c:pt idx="1326">
                  <c:v>11.982227187421813</c:v>
                </c:pt>
                <c:pt idx="1327">
                  <c:v>12.011458959779702</c:v>
                </c:pt>
                <c:pt idx="1328">
                  <c:v>12.044271461491007</c:v>
                </c:pt>
                <c:pt idx="1329">
                  <c:v>12.0686855252643</c:v>
                </c:pt>
                <c:pt idx="1330">
                  <c:v>12.096289693370636</c:v>
                </c:pt>
                <c:pt idx="1331">
                  <c:v>12.125912090748898</c:v>
                </c:pt>
                <c:pt idx="1332">
                  <c:v>12.15677146735834</c:v>
                </c:pt>
                <c:pt idx="1333">
                  <c:v>12.175716780846415</c:v>
                </c:pt>
                <c:pt idx="1334">
                  <c:v>12.209180324258341</c:v>
                </c:pt>
                <c:pt idx="1335">
                  <c:v>12.232487617140578</c:v>
                </c:pt>
                <c:pt idx="1336">
                  <c:v>12.264063139620703</c:v>
                </c:pt>
                <c:pt idx="1337">
                  <c:v>12.298438141413499</c:v>
                </c:pt>
                <c:pt idx="1338">
                  <c:v>12.323568351057475</c:v>
                </c:pt>
                <c:pt idx="1339">
                  <c:v>12.350261060782941</c:v>
                </c:pt>
                <c:pt idx="1340">
                  <c:v>12.375912103787414</c:v>
                </c:pt>
                <c:pt idx="1341">
                  <c:v>12.402930334363191</c:v>
                </c:pt>
                <c:pt idx="1342">
                  <c:v>12.428451169027539</c:v>
                </c:pt>
                <c:pt idx="1343">
                  <c:v>12.460287108187913</c:v>
                </c:pt>
                <c:pt idx="1344">
                  <c:v>12.484310546940833</c:v>
                </c:pt>
                <c:pt idx="1345">
                  <c:v>12.513607423468784</c:v>
                </c:pt>
                <c:pt idx="1346">
                  <c:v>12.542253258296114</c:v>
                </c:pt>
                <c:pt idx="1347">
                  <c:v>12.563932946926798</c:v>
                </c:pt>
                <c:pt idx="1348">
                  <c:v>12.595443365236861</c:v>
                </c:pt>
                <c:pt idx="1349">
                  <c:v>12.629688158689532</c:v>
                </c:pt>
                <c:pt idx="1350">
                  <c:v>12.650586597279471</c:v>
                </c:pt>
                <c:pt idx="1351">
                  <c:v>12.686003265793261</c:v>
                </c:pt>
                <c:pt idx="1352">
                  <c:v>12.710222017056367</c:v>
                </c:pt>
                <c:pt idx="1353">
                  <c:v>12.739388685244194</c:v>
                </c:pt>
                <c:pt idx="1354">
                  <c:v>12.76731837420084</c:v>
                </c:pt>
                <c:pt idx="1355">
                  <c:v>12.787370458579971</c:v>
                </c:pt>
                <c:pt idx="1356">
                  <c:v>12.821550147862581</c:v>
                </c:pt>
                <c:pt idx="1357">
                  <c:v>12.851498066091153</c:v>
                </c:pt>
                <c:pt idx="1358">
                  <c:v>12.87727931743575</c:v>
                </c:pt>
                <c:pt idx="1359">
                  <c:v>12.903841818821093</c:v>
                </c:pt>
                <c:pt idx="1360">
                  <c:v>12.932617861988547</c:v>
                </c:pt>
                <c:pt idx="1361">
                  <c:v>12.961459009326063</c:v>
                </c:pt>
                <c:pt idx="1362">
                  <c:v>12.988021510711405</c:v>
                </c:pt>
                <c:pt idx="1363">
                  <c:v>13.013151720355381</c:v>
                </c:pt>
                <c:pt idx="1364">
                  <c:v>13.045638701216376</c:v>
                </c:pt>
                <c:pt idx="1365">
                  <c:v>13.072396515111905</c:v>
                </c:pt>
                <c:pt idx="1366">
                  <c:v>13.107162141925073</c:v>
                </c:pt>
                <c:pt idx="1367">
                  <c:v>13.126628288773645</c:v>
                </c:pt>
                <c:pt idx="1368">
                  <c:v>13.160547561376006</c:v>
                </c:pt>
                <c:pt idx="1369">
                  <c:v>13.180860062435386</c:v>
                </c:pt>
                <c:pt idx="1370">
                  <c:v>13.211198605684331</c:v>
                </c:pt>
                <c:pt idx="1371">
                  <c:v>13.243360065695015</c:v>
                </c:pt>
                <c:pt idx="1372">
                  <c:v>13.270182983760606</c:v>
                </c:pt>
                <c:pt idx="1373">
                  <c:v>13.293750693323091</c:v>
                </c:pt>
                <c:pt idx="1374">
                  <c:v>13.321680382279737</c:v>
                </c:pt>
                <c:pt idx="1375">
                  <c:v>13.352344446378993</c:v>
                </c:pt>
                <c:pt idx="1376">
                  <c:v>13.386068406471168</c:v>
                </c:pt>
                <c:pt idx="1377">
                  <c:v>13.404688199108932</c:v>
                </c:pt>
                <c:pt idx="1378">
                  <c:v>13.439193409241852</c:v>
                </c:pt>
                <c:pt idx="1379">
                  <c:v>13.462110077103716</c:v>
                </c:pt>
                <c:pt idx="1380">
                  <c:v>13.493620495413779</c:v>
                </c:pt>
                <c:pt idx="1381">
                  <c:v>13.52135487186024</c:v>
                </c:pt>
                <c:pt idx="1382">
                  <c:v>13.544727268912538</c:v>
                </c:pt>
                <c:pt idx="1383">
                  <c:v>13.569857478556514</c:v>
                </c:pt>
                <c:pt idx="1384">
                  <c:v>13.598308000873658</c:v>
                </c:pt>
                <c:pt idx="1385">
                  <c:v>13.629948627523845</c:v>
                </c:pt>
                <c:pt idx="1386">
                  <c:v>13.657552795630181</c:v>
                </c:pt>
                <c:pt idx="1387">
                  <c:v>13.689584047300741</c:v>
                </c:pt>
                <c:pt idx="1388">
                  <c:v>13.71666738204658</c:v>
                </c:pt>
                <c:pt idx="1389">
                  <c:v>13.738933008207823</c:v>
                </c:pt>
                <c:pt idx="1390">
                  <c:v>13.772071030769439</c:v>
                </c:pt>
                <c:pt idx="1391">
                  <c:v>13.799870511385961</c:v>
                </c:pt>
                <c:pt idx="1392">
                  <c:v>13.825847075240745</c:v>
                </c:pt>
                <c:pt idx="1393">
                  <c:v>13.854818430918385</c:v>
                </c:pt>
                <c:pt idx="1394">
                  <c:v>13.875716869508324</c:v>
                </c:pt>
                <c:pt idx="1395">
                  <c:v>13.908268954539381</c:v>
                </c:pt>
                <c:pt idx="1396">
                  <c:v>13.932617914142611</c:v>
                </c:pt>
                <c:pt idx="1397">
                  <c:v>13.960417394759133</c:v>
                </c:pt>
                <c:pt idx="1398">
                  <c:v>13.993815834000998</c:v>
                </c:pt>
                <c:pt idx="1399">
                  <c:v>14.022136147978017</c:v>
                </c:pt>
                <c:pt idx="1400">
                  <c:v>14.047396565962117</c:v>
                </c:pt>
                <c:pt idx="1401">
                  <c:v>14.07428458819777</c:v>
                </c:pt>
                <c:pt idx="1402">
                  <c:v>14.107031985739013</c:v>
                </c:pt>
                <c:pt idx="1403">
                  <c:v>14.128711674369697</c:v>
                </c:pt>
                <c:pt idx="1404">
                  <c:v>14.15312573814299</c:v>
                </c:pt>
                <c:pt idx="1405">
                  <c:v>14.187370531595661</c:v>
                </c:pt>
                <c:pt idx="1406">
                  <c:v>14.207813240995165</c:v>
                </c:pt>
                <c:pt idx="1407">
                  <c:v>14.237110117523116</c:v>
                </c:pt>
                <c:pt idx="1408">
                  <c:v>14.269987723404483</c:v>
                </c:pt>
                <c:pt idx="1409">
                  <c:v>14.303255954306223</c:v>
                </c:pt>
                <c:pt idx="1410">
                  <c:v>14.323893976215913</c:v>
                </c:pt>
                <c:pt idx="1411">
                  <c:v>14.35182366517256</c:v>
                </c:pt>
                <c:pt idx="1412">
                  <c:v>14.383985125183244</c:v>
                </c:pt>
                <c:pt idx="1413">
                  <c:v>14.41126377243927</c:v>
                </c:pt>
                <c:pt idx="1414">
                  <c:v>14.434505961151444</c:v>
                </c:pt>
                <c:pt idx="1415">
                  <c:v>14.467188254522625</c:v>
                </c:pt>
                <c:pt idx="1416">
                  <c:v>14.496485131050576</c:v>
                </c:pt>
                <c:pt idx="1417">
                  <c:v>14.521485132354428</c:v>
                </c:pt>
                <c:pt idx="1418">
                  <c:v>14.550000758841634</c:v>
                </c:pt>
                <c:pt idx="1419">
                  <c:v>14.577865343628218</c:v>
                </c:pt>
                <c:pt idx="1420">
                  <c:v>14.604688261693809</c:v>
                </c:pt>
                <c:pt idx="1421">
                  <c:v>14.629297637977288</c:v>
                </c:pt>
                <c:pt idx="1422">
                  <c:v>14.660352327096916</c:v>
                </c:pt>
                <c:pt idx="1423">
                  <c:v>14.689518995284743</c:v>
                </c:pt>
                <c:pt idx="1424">
                  <c:v>14.71621170501021</c:v>
                </c:pt>
                <c:pt idx="1425">
                  <c:v>14.747201289959776</c:v>
                </c:pt>
                <c:pt idx="1426">
                  <c:v>14.776498166487727</c:v>
                </c:pt>
                <c:pt idx="1427">
                  <c:v>14.800456501070585</c:v>
                </c:pt>
                <c:pt idx="1428">
                  <c:v>14.833464315292076</c:v>
                </c:pt>
                <c:pt idx="1429">
                  <c:v>14.855078899752698</c:v>
                </c:pt>
                <c:pt idx="1430">
                  <c:v>14.883659630409966</c:v>
                </c:pt>
                <c:pt idx="1431">
                  <c:v>14.906771610782016</c:v>
                </c:pt>
                <c:pt idx="1432">
                  <c:v>14.941276820914936</c:v>
                </c:pt>
                <c:pt idx="1433">
                  <c:v>14.96725338476972</c:v>
                </c:pt>
                <c:pt idx="1434">
                  <c:v>14.997787240528851</c:v>
                </c:pt>
                <c:pt idx="1435">
                  <c:v>15.024805471104628</c:v>
                </c:pt>
                <c:pt idx="1436">
                  <c:v>15.054558076823014</c:v>
                </c:pt>
                <c:pt idx="1437">
                  <c:v>15.077670057195064</c:v>
                </c:pt>
                <c:pt idx="1438">
                  <c:v>15.103776829389972</c:v>
                </c:pt>
                <c:pt idx="1439">
                  <c:v>15.135417456040159</c:v>
                </c:pt>
                <c:pt idx="1440">
                  <c:v>15.165300270098669</c:v>
                </c:pt>
                <c:pt idx="1441">
                  <c:v>15.191081521443266</c:v>
                </c:pt>
                <c:pt idx="1442">
                  <c:v>15.218946106229851</c:v>
                </c:pt>
                <c:pt idx="1443">
                  <c:v>15.247982566077553</c:v>
                </c:pt>
                <c:pt idx="1444">
                  <c:v>15.275782046694076</c:v>
                </c:pt>
                <c:pt idx="1445">
                  <c:v>15.303581527310598</c:v>
                </c:pt>
                <c:pt idx="1446">
                  <c:v>15.330534653716313</c:v>
                </c:pt>
                <c:pt idx="1447">
                  <c:v>15.358985176033457</c:v>
                </c:pt>
                <c:pt idx="1448">
                  <c:v>15.383659656486998</c:v>
                </c:pt>
                <c:pt idx="1449">
                  <c:v>15.418295074960042</c:v>
                </c:pt>
                <c:pt idx="1450">
                  <c:v>15.440300284441037</c:v>
                </c:pt>
                <c:pt idx="1451">
                  <c:v>15.467969556717435</c:v>
                </c:pt>
                <c:pt idx="1452">
                  <c:v>15.502084141829982</c:v>
                </c:pt>
                <c:pt idx="1453">
                  <c:v>15.528972164065635</c:v>
                </c:pt>
                <c:pt idx="1454">
                  <c:v>15.556706540512096</c:v>
                </c:pt>
                <c:pt idx="1455">
                  <c:v>15.580664875094953</c:v>
                </c:pt>
                <c:pt idx="1456">
                  <c:v>15.6085945640516</c:v>
                </c:pt>
                <c:pt idx="1457">
                  <c:v>15.6381518572598</c:v>
                </c:pt>
                <c:pt idx="1458">
                  <c:v>15.665300296175701</c:v>
                </c:pt>
                <c:pt idx="1459">
                  <c:v>15.693229985132348</c:v>
                </c:pt>
                <c:pt idx="1460">
                  <c:v>15.721550299109367</c:v>
                </c:pt>
                <c:pt idx="1461">
                  <c:v>15.74257894603943</c:v>
                </c:pt>
                <c:pt idx="1462">
                  <c:v>15.771940926737443</c:v>
                </c:pt>
                <c:pt idx="1463">
                  <c:v>15.803060720027133</c:v>
                </c:pt>
                <c:pt idx="1464">
                  <c:v>15.836003430078563</c:v>
                </c:pt>
                <c:pt idx="1465">
                  <c:v>15.861654473083036</c:v>
                </c:pt>
                <c:pt idx="1466">
                  <c:v>15.887696141107881</c:v>
                </c:pt>
                <c:pt idx="1467">
                  <c:v>15.917578955166391</c:v>
                </c:pt>
                <c:pt idx="1468">
                  <c:v>15.940495623028255</c:v>
                </c:pt>
                <c:pt idx="1469">
                  <c:v>15.972136249678442</c:v>
                </c:pt>
                <c:pt idx="1470">
                  <c:v>15.9960945842613</c:v>
                </c:pt>
                <c:pt idx="1471">
                  <c:v>16.026563335850369</c:v>
                </c:pt>
                <c:pt idx="1472">
                  <c:v>16.051693545494345</c:v>
                </c:pt>
                <c:pt idx="1473">
                  <c:v>16.082618026273849</c:v>
                </c:pt>
                <c:pt idx="1474">
                  <c:v>16.110091986040061</c:v>
                </c:pt>
                <c:pt idx="1475">
                  <c:v>16.140495633459068</c:v>
                </c:pt>
                <c:pt idx="1476">
                  <c:v>16.168490426585777</c:v>
                </c:pt>
                <c:pt idx="1477">
                  <c:v>16.189519073515839</c:v>
                </c:pt>
                <c:pt idx="1478">
                  <c:v>16.218099804173107</c:v>
                </c:pt>
                <c:pt idx="1479">
                  <c:v>16.24589928478963</c:v>
                </c:pt>
                <c:pt idx="1480">
                  <c:v>16.27916751569137</c:v>
                </c:pt>
                <c:pt idx="1481">
                  <c:v>16.305730017076712</c:v>
                </c:pt>
                <c:pt idx="1482">
                  <c:v>16.331966997611744</c:v>
                </c:pt>
                <c:pt idx="1483">
                  <c:v>16.359440957377956</c:v>
                </c:pt>
                <c:pt idx="1484">
                  <c:v>16.387435750504665</c:v>
                </c:pt>
                <c:pt idx="1485">
                  <c:v>16.42024825221597</c:v>
                </c:pt>
                <c:pt idx="1486">
                  <c:v>16.442578982547275</c:v>
                </c:pt>
                <c:pt idx="1487">
                  <c:v>16.47076908818417</c:v>
                </c:pt>
                <c:pt idx="1488">
                  <c:v>16.497852422930009</c:v>
                </c:pt>
                <c:pt idx="1489">
                  <c:v>16.530404507961066</c:v>
                </c:pt>
                <c:pt idx="1490">
                  <c:v>16.552605029952247</c:v>
                </c:pt>
                <c:pt idx="1491">
                  <c:v>16.580078989718459</c:v>
                </c:pt>
                <c:pt idx="1492">
                  <c:v>16.606901907784049</c:v>
                </c:pt>
                <c:pt idx="1493">
                  <c:v>16.635092013420945</c:v>
                </c:pt>
                <c:pt idx="1494">
                  <c:v>16.667578994281939</c:v>
                </c:pt>
                <c:pt idx="1495">
                  <c:v>16.687826391171257</c:v>
                </c:pt>
                <c:pt idx="1496">
                  <c:v>16.721094622072997</c:v>
                </c:pt>
                <c:pt idx="1497">
                  <c:v>16.751823790342314</c:v>
                </c:pt>
                <c:pt idx="1498">
                  <c:v>16.77819097921747</c:v>
                </c:pt>
                <c:pt idx="1499">
                  <c:v>16.803646709711757</c:v>
                </c:pt>
                <c:pt idx="1500">
                  <c:v>16.837305565633869</c:v>
                </c:pt>
                <c:pt idx="1501">
                  <c:v>16.866472233821696</c:v>
                </c:pt>
                <c:pt idx="1502">
                  <c:v>16.888282130792504</c:v>
                </c:pt>
                <c:pt idx="1503">
                  <c:v>16.919532132422319</c:v>
                </c:pt>
                <c:pt idx="1504">
                  <c:v>16.943881092025549</c:v>
                </c:pt>
                <c:pt idx="1505">
                  <c:v>16.983073802402942</c:v>
                </c:pt>
                <c:pt idx="1506">
                  <c:v>16.99811286568729</c:v>
                </c:pt>
                <c:pt idx="1507">
                  <c:v>17.028711825616483</c:v>
                </c:pt>
                <c:pt idx="1508">
                  <c:v>17.056185785382695</c:v>
                </c:pt>
                <c:pt idx="1509">
                  <c:v>17.084310786849528</c:v>
                </c:pt>
                <c:pt idx="1510">
                  <c:v>17.114388913418225</c:v>
                </c:pt>
                <c:pt idx="1511">
                  <c:v>17.139128498041828</c:v>
                </c:pt>
                <c:pt idx="1512">
                  <c:v>17.167253499508661</c:v>
                </c:pt>
                <c:pt idx="1513">
                  <c:v>17.197396730247419</c:v>
                </c:pt>
                <c:pt idx="1514">
                  <c:v>17.226302981754998</c:v>
                </c:pt>
                <c:pt idx="1515">
                  <c:v>17.253191003990651</c:v>
                </c:pt>
                <c:pt idx="1516">
                  <c:v>17.281706630477856</c:v>
                </c:pt>
                <c:pt idx="1517">
                  <c:v>17.309831631944689</c:v>
                </c:pt>
                <c:pt idx="1518">
                  <c:v>17.338868091792392</c:v>
                </c:pt>
                <c:pt idx="1519">
                  <c:v>17.3649748639873</c:v>
                </c:pt>
                <c:pt idx="1520">
                  <c:v>17.392579032093636</c:v>
                </c:pt>
                <c:pt idx="1521">
                  <c:v>17.420248304370034</c:v>
                </c:pt>
                <c:pt idx="1522">
                  <c:v>17.446680597415252</c:v>
                </c:pt>
                <c:pt idx="1523">
                  <c:v>17.475586848922831</c:v>
                </c:pt>
                <c:pt idx="1524">
                  <c:v>17.501172787757241</c:v>
                </c:pt>
                <c:pt idx="1525">
                  <c:v>17.532032164366683</c:v>
                </c:pt>
                <c:pt idx="1526">
                  <c:v>17.556055603119603</c:v>
                </c:pt>
                <c:pt idx="1527">
                  <c:v>17.588086854790163</c:v>
                </c:pt>
                <c:pt idx="1528">
                  <c:v>17.610352480951406</c:v>
                </c:pt>
                <c:pt idx="1529">
                  <c:v>17.64127696173091</c:v>
                </c:pt>
                <c:pt idx="1530">
                  <c:v>17.672201442510413</c:v>
                </c:pt>
                <c:pt idx="1531">
                  <c:v>17.698243110535259</c:v>
                </c:pt>
                <c:pt idx="1532">
                  <c:v>17.727474882893148</c:v>
                </c:pt>
                <c:pt idx="1533">
                  <c:v>17.754688425979111</c:v>
                </c:pt>
                <c:pt idx="1534">
                  <c:v>17.782032177405199</c:v>
                </c:pt>
                <c:pt idx="1535">
                  <c:v>17.807227491219237</c:v>
                </c:pt>
                <c:pt idx="1536">
                  <c:v>17.841993118032406</c:v>
                </c:pt>
                <c:pt idx="1537">
                  <c:v>17.862175410751661</c:v>
                </c:pt>
                <c:pt idx="1538">
                  <c:v>17.890365516388556</c:v>
                </c:pt>
                <c:pt idx="1539">
                  <c:v>17.921745726358495</c:v>
                </c:pt>
                <c:pt idx="1540">
                  <c:v>17.946941040172533</c:v>
                </c:pt>
                <c:pt idx="1541">
                  <c:v>17.97519624997949</c:v>
                </c:pt>
                <c:pt idx="1542">
                  <c:v>18.002865522255888</c:v>
                </c:pt>
                <c:pt idx="1543">
                  <c:v>18.032943648824585</c:v>
                </c:pt>
                <c:pt idx="1544">
                  <c:v>18.058790004339244</c:v>
                </c:pt>
                <c:pt idx="1545">
                  <c:v>18.085547818234772</c:v>
                </c:pt>
                <c:pt idx="1546">
                  <c:v>18.110808236218872</c:v>
                </c:pt>
                <c:pt idx="1547">
                  <c:v>18.144467092140985</c:v>
                </c:pt>
                <c:pt idx="1548">
                  <c:v>18.169401989274775</c:v>
                </c:pt>
                <c:pt idx="1549">
                  <c:v>18.197657199081732</c:v>
                </c:pt>
                <c:pt idx="1550">
                  <c:v>18.229232721561857</c:v>
                </c:pt>
                <c:pt idx="1551">
                  <c:v>18.251107722702727</c:v>
                </c:pt>
                <c:pt idx="1552">
                  <c:v>18.283269182713411</c:v>
                </c:pt>
                <c:pt idx="1553">
                  <c:v>18.311849913370679</c:v>
                </c:pt>
                <c:pt idx="1554">
                  <c:v>18.338086893905711</c:v>
                </c:pt>
                <c:pt idx="1555">
                  <c:v>18.366928041243227</c:v>
                </c:pt>
                <c:pt idx="1556">
                  <c:v>18.399480126274284</c:v>
                </c:pt>
                <c:pt idx="1557">
                  <c:v>18.419662418993539</c:v>
                </c:pt>
                <c:pt idx="1558">
                  <c:v>18.449415024711925</c:v>
                </c:pt>
                <c:pt idx="1559">
                  <c:v>18.479493151280622</c:v>
                </c:pt>
                <c:pt idx="1560">
                  <c:v>18.505534819305467</c:v>
                </c:pt>
                <c:pt idx="1561">
                  <c:v>18.538086904336524</c:v>
                </c:pt>
                <c:pt idx="1562">
                  <c:v>18.558204092885717</c:v>
                </c:pt>
                <c:pt idx="1563">
                  <c:v>18.590170240386215</c:v>
                </c:pt>
                <c:pt idx="1564">
                  <c:v>18.615886387560749</c:v>
                </c:pt>
                <c:pt idx="1565">
                  <c:v>18.638152013721992</c:v>
                </c:pt>
                <c:pt idx="1566">
                  <c:v>18.67102961960336</c:v>
                </c:pt>
                <c:pt idx="1567">
                  <c:v>18.701758787872677</c:v>
                </c:pt>
                <c:pt idx="1568">
                  <c:v>18.730144206019759</c:v>
                </c:pt>
                <c:pt idx="1569">
                  <c:v>18.75605566570448</c:v>
                </c:pt>
                <c:pt idx="1570">
                  <c:v>18.784375979681499</c:v>
                </c:pt>
                <c:pt idx="1571">
                  <c:v>18.806836918352928</c:v>
                </c:pt>
                <c:pt idx="1572">
                  <c:v>18.836589524071314</c:v>
                </c:pt>
                <c:pt idx="1573">
                  <c:v>18.864584317198023</c:v>
                </c:pt>
                <c:pt idx="1574">
                  <c:v>18.895508797977527</c:v>
                </c:pt>
                <c:pt idx="1575">
                  <c:v>18.917253590778273</c:v>
                </c:pt>
                <c:pt idx="1576">
                  <c:v>18.949219738278771</c:v>
                </c:pt>
                <c:pt idx="1577">
                  <c:v>18.981120781609206</c:v>
                </c:pt>
                <c:pt idx="1578">
                  <c:v>19.006250991253182</c:v>
                </c:pt>
                <c:pt idx="1579">
                  <c:v>19.033529638509208</c:v>
                </c:pt>
                <c:pt idx="1580">
                  <c:v>19.064063494268339</c:v>
                </c:pt>
                <c:pt idx="1581">
                  <c:v>19.086459328769706</c:v>
                </c:pt>
                <c:pt idx="1582">
                  <c:v>19.111068705053185</c:v>
                </c:pt>
                <c:pt idx="1583">
                  <c:v>19.146094748546602</c:v>
                </c:pt>
                <c:pt idx="1584">
                  <c:v>19.174089541673311</c:v>
                </c:pt>
                <c:pt idx="1585">
                  <c:v>19.205404647473188</c:v>
                </c:pt>
                <c:pt idx="1586">
                  <c:v>19.230209336266853</c:v>
                </c:pt>
                <c:pt idx="1587">
                  <c:v>19.252279649917909</c:v>
                </c:pt>
                <c:pt idx="1588">
                  <c:v>19.287696318431699</c:v>
                </c:pt>
                <c:pt idx="1589">
                  <c:v>19.310352569613315</c:v>
                </c:pt>
                <c:pt idx="1590">
                  <c:v>19.335678091767477</c:v>
                </c:pt>
                <c:pt idx="1591">
                  <c:v>19.36718851007754</c:v>
                </c:pt>
                <c:pt idx="1592">
                  <c:v>19.395508824054559</c:v>
                </c:pt>
                <c:pt idx="1593">
                  <c:v>19.425912471473566</c:v>
                </c:pt>
                <c:pt idx="1594">
                  <c:v>19.450652056097169</c:v>
                </c:pt>
                <c:pt idx="1595">
                  <c:v>19.483073932788102</c:v>
                </c:pt>
                <c:pt idx="1596">
                  <c:v>19.506185913160152</c:v>
                </c:pt>
                <c:pt idx="1597">
                  <c:v>19.535092164667731</c:v>
                </c:pt>
                <c:pt idx="1598">
                  <c:v>19.56432393702562</c:v>
                </c:pt>
                <c:pt idx="1599">
                  <c:v>19.589974980030092</c:v>
                </c:pt>
                <c:pt idx="1600">
                  <c:v>19.615626023034565</c:v>
                </c:pt>
                <c:pt idx="1601">
                  <c:v>19.643230191140901</c:v>
                </c:pt>
                <c:pt idx="1602">
                  <c:v>19.679363005525374</c:v>
                </c:pt>
                <c:pt idx="1603">
                  <c:v>19.70201925670699</c:v>
                </c:pt>
                <c:pt idx="1604">
                  <c:v>19.730339570684009</c:v>
                </c:pt>
                <c:pt idx="1605">
                  <c:v>19.755079155307612</c:v>
                </c:pt>
                <c:pt idx="1606">
                  <c:v>19.785092177706247</c:v>
                </c:pt>
                <c:pt idx="1607">
                  <c:v>19.810222387350223</c:v>
                </c:pt>
                <c:pt idx="1608">
                  <c:v>19.837826555456559</c:v>
                </c:pt>
                <c:pt idx="1609">
                  <c:v>19.868946348746249</c:v>
                </c:pt>
                <c:pt idx="1610">
                  <c:v>19.890951558227243</c:v>
                </c:pt>
                <c:pt idx="1611">
                  <c:v>19.922722393217555</c:v>
                </c:pt>
                <c:pt idx="1612">
                  <c:v>19.950391665493953</c:v>
                </c:pt>
                <c:pt idx="1613">
                  <c:v>19.980730208742898</c:v>
                </c:pt>
                <c:pt idx="1614">
                  <c:v>20.008855210209731</c:v>
                </c:pt>
                <c:pt idx="1615">
                  <c:v>20.03222760726203</c:v>
                </c:pt>
                <c:pt idx="1616">
                  <c:v>20.065300525653583</c:v>
                </c:pt>
                <c:pt idx="1617">
                  <c:v>20.094011464650976</c:v>
                </c:pt>
                <c:pt idx="1618">
                  <c:v>20.120899486886628</c:v>
                </c:pt>
                <c:pt idx="1619">
                  <c:v>20.14375105057843</c:v>
                </c:pt>
                <c:pt idx="1620">
                  <c:v>20.173373447956692</c:v>
                </c:pt>
                <c:pt idx="1621">
                  <c:v>20.200326574362407</c:v>
                </c:pt>
                <c:pt idx="1622">
                  <c:v>20.230144284250855</c:v>
                </c:pt>
                <c:pt idx="1623">
                  <c:v>20.256316160615825</c:v>
                </c:pt>
                <c:pt idx="1624">
                  <c:v>20.285482828803652</c:v>
                </c:pt>
                <c:pt idx="1625">
                  <c:v>20.316797934603528</c:v>
                </c:pt>
                <c:pt idx="1626">
                  <c:v>20.338868248254585</c:v>
                </c:pt>
                <c:pt idx="1627">
                  <c:v>20.368685958143033</c:v>
                </c:pt>
                <c:pt idx="1628">
                  <c:v>20.395183355358313</c:v>
                </c:pt>
                <c:pt idx="1629">
                  <c:v>20.423764086015581</c:v>
                </c:pt>
                <c:pt idx="1630">
                  <c:v>20.457422941937693</c:v>
                </c:pt>
                <c:pt idx="1631">
                  <c:v>20.481837005710986</c:v>
                </c:pt>
                <c:pt idx="1632">
                  <c:v>20.505730236123782</c:v>
                </c:pt>
                <c:pt idx="1633">
                  <c:v>20.536394300223037</c:v>
                </c:pt>
                <c:pt idx="1634">
                  <c:v>20.560613051486143</c:v>
                </c:pt>
                <c:pt idx="1635">
                  <c:v>20.590756282224902</c:v>
                </c:pt>
                <c:pt idx="1636">
                  <c:v>20.615886491868878</c:v>
                </c:pt>
                <c:pt idx="1637">
                  <c:v>20.644467222526146</c:v>
                </c:pt>
                <c:pt idx="1638">
                  <c:v>20.674740661605028</c:v>
                </c:pt>
                <c:pt idx="1639">
                  <c:v>20.702149517201178</c:v>
                </c:pt>
                <c:pt idx="1640">
                  <c:v>20.727279726845154</c:v>
                </c:pt>
                <c:pt idx="1641">
                  <c:v>20.758725040985155</c:v>
                </c:pt>
                <c:pt idx="1642">
                  <c:v>20.786850042451988</c:v>
                </c:pt>
                <c:pt idx="1643">
                  <c:v>20.81556098144938</c:v>
                </c:pt>
                <c:pt idx="1644">
                  <c:v>20.836784940889629</c:v>
                </c:pt>
                <c:pt idx="1645">
                  <c:v>20.870118275961431</c:v>
                </c:pt>
                <c:pt idx="1646">
                  <c:v>20.896355256496463</c:v>
                </c:pt>
                <c:pt idx="1647">
                  <c:v>20.928451612337085</c:v>
                </c:pt>
                <c:pt idx="1648">
                  <c:v>20.950847446838452</c:v>
                </c:pt>
                <c:pt idx="1649">
                  <c:v>20.981446406767645</c:v>
                </c:pt>
                <c:pt idx="1650">
                  <c:v>21.006381303901435</c:v>
                </c:pt>
                <c:pt idx="1651">
                  <c:v>21.036980263830628</c:v>
                </c:pt>
                <c:pt idx="1652">
                  <c:v>21.062891723515349</c:v>
                </c:pt>
                <c:pt idx="1653">
                  <c:v>21.088607870689884</c:v>
                </c:pt>
                <c:pt idx="1654">
                  <c:v>21.118946413938829</c:v>
                </c:pt>
                <c:pt idx="1655">
                  <c:v>21.144402144433116</c:v>
                </c:pt>
                <c:pt idx="1656">
                  <c:v>21.175912562743179</c:v>
                </c:pt>
                <c:pt idx="1657">
                  <c:v>21.198373501414608</c:v>
                </c:pt>
                <c:pt idx="1658">
                  <c:v>21.230079232234857</c:v>
                </c:pt>
                <c:pt idx="1659">
                  <c:v>21.257813608681317</c:v>
                </c:pt>
                <c:pt idx="1660">
                  <c:v>21.288607881120697</c:v>
                </c:pt>
                <c:pt idx="1661">
                  <c:v>21.319337049390015</c:v>
                </c:pt>
                <c:pt idx="1662">
                  <c:v>21.345248509074736</c:v>
                </c:pt>
                <c:pt idx="1663">
                  <c:v>21.371485489609768</c:v>
                </c:pt>
                <c:pt idx="1664">
                  <c:v>21.397657365974737</c:v>
                </c:pt>
                <c:pt idx="1665">
                  <c:v>21.424480284040328</c:v>
                </c:pt>
                <c:pt idx="1666">
                  <c:v>21.453972473078466</c:v>
                </c:pt>
                <c:pt idx="1667">
                  <c:v>21.483659974626789</c:v>
                </c:pt>
                <c:pt idx="1668">
                  <c:v>21.511199038563063</c:v>
                </c:pt>
                <c:pt idx="1669">
                  <c:v>21.534831852295611</c:v>
                </c:pt>
                <c:pt idx="1670">
                  <c:v>21.565495916394866</c:v>
                </c:pt>
                <c:pt idx="1671">
                  <c:v>21.592774563650892</c:v>
                </c:pt>
                <c:pt idx="1672">
                  <c:v>21.6250662320017</c:v>
                </c:pt>
                <c:pt idx="1673">
                  <c:v>21.650521962495986</c:v>
                </c:pt>
                <c:pt idx="1674">
                  <c:v>21.679232901493378</c:v>
                </c:pt>
                <c:pt idx="1675">
                  <c:v>21.706837069599715</c:v>
                </c:pt>
                <c:pt idx="1676">
                  <c:v>21.732683425114374</c:v>
                </c:pt>
                <c:pt idx="1677">
                  <c:v>21.757748530588287</c:v>
                </c:pt>
                <c:pt idx="1678">
                  <c:v>21.789909990598971</c:v>
                </c:pt>
                <c:pt idx="1679">
                  <c:v>21.812370929270401</c:v>
                </c:pt>
                <c:pt idx="1680">
                  <c:v>21.841016764097731</c:v>
                </c:pt>
                <c:pt idx="1681">
                  <c:v>21.869597494754998</c:v>
                </c:pt>
                <c:pt idx="1682">
                  <c:v>21.901889163105807</c:v>
                </c:pt>
                <c:pt idx="1683">
                  <c:v>21.924936039307795</c:v>
                </c:pt>
                <c:pt idx="1684">
                  <c:v>21.961329270372516</c:v>
                </c:pt>
                <c:pt idx="1685">
                  <c:v>21.991537605281337</c:v>
                </c:pt>
                <c:pt idx="1686">
                  <c:v>22.011394377150282</c:v>
                </c:pt>
                <c:pt idx="1687">
                  <c:v>22.03691521181463</c:v>
                </c:pt>
                <c:pt idx="1688">
                  <c:v>22.067774588424072</c:v>
                </c:pt>
                <c:pt idx="1689">
                  <c:v>22.096550631591526</c:v>
                </c:pt>
                <c:pt idx="1690">
                  <c:v>22.120639174514508</c:v>
                </c:pt>
                <c:pt idx="1691">
                  <c:v>22.154298030436621</c:v>
                </c:pt>
                <c:pt idx="1692">
                  <c:v>22.17799594833923</c:v>
                </c:pt>
                <c:pt idx="1693">
                  <c:v>22.208269387418113</c:v>
                </c:pt>
                <c:pt idx="1694">
                  <c:v>22.232943867871654</c:v>
                </c:pt>
                <c:pt idx="1695">
                  <c:v>22.262175640229543</c:v>
                </c:pt>
                <c:pt idx="1696">
                  <c:v>22.290235537526314</c:v>
                </c:pt>
                <c:pt idx="1697">
                  <c:v>22.316537622231408</c:v>
                </c:pt>
                <c:pt idx="1698">
                  <c:v>22.346876165480353</c:v>
                </c:pt>
                <c:pt idx="1699">
                  <c:v>22.374154812736379</c:v>
                </c:pt>
                <c:pt idx="1700">
                  <c:v>22.400587105781597</c:v>
                </c:pt>
                <c:pt idx="1701">
                  <c:v>22.429623565629299</c:v>
                </c:pt>
                <c:pt idx="1702">
                  <c:v>22.459766796368058</c:v>
                </c:pt>
                <c:pt idx="1703">
                  <c:v>22.490040235446941</c:v>
                </c:pt>
                <c:pt idx="1704">
                  <c:v>22.517709507723339</c:v>
                </c:pt>
                <c:pt idx="1705">
                  <c:v>22.542188675666694</c:v>
                </c:pt>
                <c:pt idx="1706">
                  <c:v>22.568816281222098</c:v>
                </c:pt>
                <c:pt idx="1707">
                  <c:v>22.598568886940484</c:v>
                </c:pt>
                <c:pt idx="1708">
                  <c:v>22.624545450795267</c:v>
                </c:pt>
                <c:pt idx="1709">
                  <c:v>22.652019410561479</c:v>
                </c:pt>
                <c:pt idx="1710">
                  <c:v>22.676498578504834</c:v>
                </c:pt>
                <c:pt idx="1711">
                  <c:v>22.711719934508437</c:v>
                </c:pt>
                <c:pt idx="1712">
                  <c:v>22.734115769009804</c:v>
                </c:pt>
                <c:pt idx="1713">
                  <c:v>22.759636603674153</c:v>
                </c:pt>
                <c:pt idx="1714">
                  <c:v>22.783529834086949</c:v>
                </c:pt>
                <c:pt idx="1715">
                  <c:v>22.819337127621111</c:v>
                </c:pt>
                <c:pt idx="1716">
                  <c:v>22.845443899816019</c:v>
                </c:pt>
                <c:pt idx="1717">
                  <c:v>22.876824109785957</c:v>
                </c:pt>
                <c:pt idx="1718">
                  <c:v>22.900261611008318</c:v>
                </c:pt>
                <c:pt idx="1719">
                  <c:v>22.929558487536269</c:v>
                </c:pt>
                <c:pt idx="1720">
                  <c:v>22.956706926452171</c:v>
                </c:pt>
                <c:pt idx="1721">
                  <c:v>22.984636615408817</c:v>
                </c:pt>
                <c:pt idx="1722">
                  <c:v>23.016472554569191</c:v>
                </c:pt>
                <c:pt idx="1723">
                  <c:v>23.045964743607328</c:v>
                </c:pt>
                <c:pt idx="1724">
                  <c:v>23.065365786285838</c:v>
                </c:pt>
                <c:pt idx="1725">
                  <c:v>23.09961057973851</c:v>
                </c:pt>
                <c:pt idx="1726">
                  <c:v>23.126433497804101</c:v>
                </c:pt>
                <c:pt idx="1727">
                  <c:v>23.154167874250561</c:v>
                </c:pt>
                <c:pt idx="1728">
                  <c:v>23.184831938349816</c:v>
                </c:pt>
                <c:pt idx="1729">
                  <c:v>23.208139231232053</c:v>
                </c:pt>
                <c:pt idx="1730">
                  <c:v>23.238868399501371</c:v>
                </c:pt>
                <c:pt idx="1731">
                  <c:v>23.264389234165719</c:v>
                </c:pt>
                <c:pt idx="1732">
                  <c:v>23.289519443809695</c:v>
                </c:pt>
                <c:pt idx="1733">
                  <c:v>23.317579341106466</c:v>
                </c:pt>
                <c:pt idx="1734">
                  <c:v>23.349936113627336</c:v>
                </c:pt>
                <c:pt idx="1735">
                  <c:v>23.375782469141996</c:v>
                </c:pt>
                <c:pt idx="1736">
                  <c:v>23.404493408139388</c:v>
                </c:pt>
                <c:pt idx="1737">
                  <c:v>23.436134034789575</c:v>
                </c:pt>
                <c:pt idx="1738">
                  <c:v>23.458334556780756</c:v>
                </c:pt>
                <c:pt idx="1739">
                  <c:v>23.488152266669204</c:v>
                </c:pt>
                <c:pt idx="1740">
                  <c:v>23.512891851292807</c:v>
                </c:pt>
                <c:pt idx="1741">
                  <c:v>23.544141852922621</c:v>
                </c:pt>
                <c:pt idx="1742">
                  <c:v>23.569467375076783</c:v>
                </c:pt>
                <c:pt idx="1743">
                  <c:v>23.596615813992685</c:v>
                </c:pt>
                <c:pt idx="1744">
                  <c:v>23.631772065826226</c:v>
                </c:pt>
                <c:pt idx="1745">
                  <c:v>23.657227796320512</c:v>
                </c:pt>
                <c:pt idx="1746">
                  <c:v>23.683139256005234</c:v>
                </c:pt>
                <c:pt idx="1747">
                  <c:v>23.713933528444613</c:v>
                </c:pt>
                <c:pt idx="1748">
                  <c:v>23.738412696387968</c:v>
                </c:pt>
                <c:pt idx="1749">
                  <c:v>23.763803322712192</c:v>
                </c:pt>
                <c:pt idx="1750">
                  <c:v>23.789193949036417</c:v>
                </c:pt>
                <c:pt idx="1751">
                  <c:v>23.828907492774306</c:v>
                </c:pt>
                <c:pt idx="1752">
                  <c:v>23.844727806099399</c:v>
                </c:pt>
                <c:pt idx="1753">
                  <c:v>23.876368432749587</c:v>
                </c:pt>
                <c:pt idx="1754">
                  <c:v>23.90325645498524</c:v>
                </c:pt>
                <c:pt idx="1755">
                  <c:v>23.932618435683253</c:v>
                </c:pt>
                <c:pt idx="1756">
                  <c:v>23.95501427018462</c:v>
                </c:pt>
                <c:pt idx="1757">
                  <c:v>23.987761667725863</c:v>
                </c:pt>
                <c:pt idx="1758">
                  <c:v>24.01386843992077</c:v>
                </c:pt>
                <c:pt idx="1759">
                  <c:v>24.041081983006734</c:v>
                </c:pt>
                <c:pt idx="1760">
                  <c:v>24.074415318078536</c:v>
                </c:pt>
                <c:pt idx="1761">
                  <c:v>24.103451777926239</c:v>
                </c:pt>
                <c:pt idx="1762">
                  <c:v>24.128907508420525</c:v>
                </c:pt>
                <c:pt idx="1763">
                  <c:v>24.159831989200029</c:v>
                </c:pt>
                <c:pt idx="1764">
                  <c:v>24.178321573497669</c:v>
                </c:pt>
                <c:pt idx="1765">
                  <c:v>24.211524700229347</c:v>
                </c:pt>
                <c:pt idx="1766">
                  <c:v>24.238412722465</c:v>
                </c:pt>
                <c:pt idx="1767">
                  <c:v>24.266081994741398</c:v>
                </c:pt>
                <c:pt idx="1768">
                  <c:v>24.298113246411958</c:v>
                </c:pt>
                <c:pt idx="1769">
                  <c:v>24.32343876856612</c:v>
                </c:pt>
                <c:pt idx="1770">
                  <c:v>24.346680957278295</c:v>
                </c:pt>
                <c:pt idx="1771">
                  <c:v>24.383139292513079</c:v>
                </c:pt>
                <c:pt idx="1772">
                  <c:v>24.402345022681402</c:v>
                </c:pt>
                <c:pt idx="1773">
                  <c:v>24.433269503460906</c:v>
                </c:pt>
                <c:pt idx="1774">
                  <c:v>24.463022109179292</c:v>
                </c:pt>
                <c:pt idx="1775">
                  <c:v>24.487696589632833</c:v>
                </c:pt>
                <c:pt idx="1776">
                  <c:v>24.52949346681271</c:v>
                </c:pt>
                <c:pt idx="1777">
                  <c:v>24.544532530097058</c:v>
                </c:pt>
                <c:pt idx="1778">
                  <c:v>24.571615864842897</c:v>
                </c:pt>
                <c:pt idx="1779">
                  <c:v>24.601108053881035</c:v>
                </c:pt>
                <c:pt idx="1780">
                  <c:v>24.62929815951793</c:v>
                </c:pt>
                <c:pt idx="1781">
                  <c:v>24.657162744304514</c:v>
                </c:pt>
                <c:pt idx="1782">
                  <c:v>24.685548162451596</c:v>
                </c:pt>
                <c:pt idx="1783">
                  <c:v>24.718360664162901</c:v>
                </c:pt>
                <c:pt idx="1784">
                  <c:v>24.741602852875076</c:v>
                </c:pt>
                <c:pt idx="1785">
                  <c:v>24.76946743766166</c:v>
                </c:pt>
                <c:pt idx="1786">
                  <c:v>24.792384105523524</c:v>
                </c:pt>
                <c:pt idx="1787">
                  <c:v>24.825066398894705</c:v>
                </c:pt>
                <c:pt idx="1788">
                  <c:v>24.853321608701663</c:v>
                </c:pt>
                <c:pt idx="1789">
                  <c:v>24.881707026848744</c:v>
                </c:pt>
                <c:pt idx="1790">
                  <c:v>24.91054817418626</c:v>
                </c:pt>
                <c:pt idx="1791">
                  <c:v>24.93639452970092</c:v>
                </c:pt>
                <c:pt idx="1792">
                  <c:v>24.958660155862162</c:v>
                </c:pt>
                <c:pt idx="1793">
                  <c:v>24.995834636967629</c:v>
                </c:pt>
                <c:pt idx="1794">
                  <c:v>25.021485679972102</c:v>
                </c:pt>
                <c:pt idx="1795">
                  <c:v>25.0534518274726</c:v>
                </c:pt>
                <c:pt idx="1796">
                  <c:v>25.078061203756079</c:v>
                </c:pt>
                <c:pt idx="1797">
                  <c:v>25.103777350930613</c:v>
                </c:pt>
                <c:pt idx="1798">
                  <c:v>25.134246102519683</c:v>
                </c:pt>
                <c:pt idx="1799">
                  <c:v>25.164975270789</c:v>
                </c:pt>
                <c:pt idx="1800">
                  <c:v>25.182618500875833</c:v>
                </c:pt>
                <c:pt idx="1801">
                  <c:v>25.218295586069871</c:v>
                </c:pt>
                <c:pt idx="1802">
                  <c:v>25.241993503972481</c:v>
                </c:pt>
                <c:pt idx="1803">
                  <c:v>25.273764338962792</c:v>
                </c:pt>
                <c:pt idx="1804">
                  <c:v>25.298894548606768</c:v>
                </c:pt>
                <c:pt idx="1805">
                  <c:v>25.326824237563414</c:v>
                </c:pt>
                <c:pt idx="1806">
                  <c:v>25.34824350951385</c:v>
                </c:pt>
                <c:pt idx="1807">
                  <c:v>25.381772157095838</c:v>
                </c:pt>
                <c:pt idx="1808">
                  <c:v>25.410613304433355</c:v>
                </c:pt>
                <c:pt idx="1809">
                  <c:v>25.436003930757579</c:v>
                </c:pt>
                <c:pt idx="1810">
                  <c:v>25.464584661414847</c:v>
                </c:pt>
                <c:pt idx="1811">
                  <c:v>25.496485704745282</c:v>
                </c:pt>
                <c:pt idx="1812">
                  <c:v>25.524415393701929</c:v>
                </c:pt>
                <c:pt idx="1813">
                  <c:v>25.54876435330516</c:v>
                </c:pt>
                <c:pt idx="1814">
                  <c:v>25.576563833921682</c:v>
                </c:pt>
                <c:pt idx="1815">
                  <c:v>25.603386751987273</c:v>
                </c:pt>
                <c:pt idx="1816">
                  <c:v>25.627410190740193</c:v>
                </c:pt>
                <c:pt idx="1817">
                  <c:v>25.660808629982057</c:v>
                </c:pt>
                <c:pt idx="1818">
                  <c:v>25.682488318612741</c:v>
                </c:pt>
                <c:pt idx="1819">
                  <c:v>25.717319049595972</c:v>
                </c:pt>
                <c:pt idx="1820">
                  <c:v>25.741407592518954</c:v>
                </c:pt>
                <c:pt idx="1821">
                  <c:v>25.770444052366656</c:v>
                </c:pt>
                <c:pt idx="1822">
                  <c:v>25.803126345737837</c:v>
                </c:pt>
                <c:pt idx="1823">
                  <c:v>25.829819055463304</c:v>
                </c:pt>
                <c:pt idx="1824">
                  <c:v>25.855925827658211</c:v>
                </c:pt>
                <c:pt idx="1825">
                  <c:v>25.877605516288895</c:v>
                </c:pt>
                <c:pt idx="1826">
                  <c:v>25.90918103876902</c:v>
                </c:pt>
                <c:pt idx="1827">
                  <c:v>25.9399753112084</c:v>
                </c:pt>
                <c:pt idx="1828">
                  <c:v>25.968425833525544</c:v>
                </c:pt>
                <c:pt idx="1829">
                  <c:v>25.994858126570762</c:v>
                </c:pt>
                <c:pt idx="1830">
                  <c:v>26.016016981840949</c:v>
                </c:pt>
                <c:pt idx="1831">
                  <c:v>26.049350316912751</c:v>
                </c:pt>
                <c:pt idx="1832">
                  <c:v>26.077214901699335</c:v>
                </c:pt>
                <c:pt idx="1833">
                  <c:v>26.103777403084678</c:v>
                </c:pt>
                <c:pt idx="1834">
                  <c:v>26.131837300381449</c:v>
                </c:pt>
                <c:pt idx="1835">
                  <c:v>26.165040427113126</c:v>
                </c:pt>
                <c:pt idx="1836">
                  <c:v>26.188022199145053</c:v>
                </c:pt>
                <c:pt idx="1837">
                  <c:v>26.214714908870519</c:v>
                </c:pt>
                <c:pt idx="1838">
                  <c:v>26.249936264874123</c:v>
                </c:pt>
                <c:pt idx="1839">
                  <c:v>26.274871162007912</c:v>
                </c:pt>
                <c:pt idx="1840">
                  <c:v>26.302931059304683</c:v>
                </c:pt>
                <c:pt idx="1841">
                  <c:v>26.329168039839715</c:v>
                </c:pt>
                <c:pt idx="1842">
                  <c:v>26.357488353816734</c:v>
                </c:pt>
                <c:pt idx="1843">
                  <c:v>26.387631584555493</c:v>
                </c:pt>
                <c:pt idx="1844">
                  <c:v>26.411199294117978</c:v>
                </c:pt>
                <c:pt idx="1845">
                  <c:v>26.443100337448413</c:v>
                </c:pt>
                <c:pt idx="1846">
                  <c:v>26.471290443085309</c:v>
                </c:pt>
                <c:pt idx="1847">
                  <c:v>26.503256590585806</c:v>
                </c:pt>
                <c:pt idx="1848">
                  <c:v>26.527865966869285</c:v>
                </c:pt>
                <c:pt idx="1849">
                  <c:v>26.55449357242469</c:v>
                </c:pt>
                <c:pt idx="1850">
                  <c:v>26.585157636523945</c:v>
                </c:pt>
                <c:pt idx="1851">
                  <c:v>26.6096368044673</c:v>
                </c:pt>
                <c:pt idx="1852">
                  <c:v>26.641537847797736</c:v>
                </c:pt>
                <c:pt idx="1853">
                  <c:v>26.668881599223823</c:v>
                </c:pt>
                <c:pt idx="1854">
                  <c:v>26.695964933969663</c:v>
                </c:pt>
                <c:pt idx="1855">
                  <c:v>26.71868628932134</c:v>
                </c:pt>
                <c:pt idx="1856">
                  <c:v>26.758985770589788</c:v>
                </c:pt>
                <c:pt idx="1857">
                  <c:v>26.776303479826311</c:v>
                </c:pt>
                <c:pt idx="1858">
                  <c:v>26.804688897973392</c:v>
                </c:pt>
                <c:pt idx="1859">
                  <c:v>26.83665504547389</c:v>
                </c:pt>
                <c:pt idx="1860">
                  <c:v>26.867970151273767</c:v>
                </c:pt>
                <c:pt idx="1861">
                  <c:v>26.892254006706935</c:v>
                </c:pt>
                <c:pt idx="1862">
                  <c:v>26.917839945541346</c:v>
                </c:pt>
                <c:pt idx="1863">
                  <c:v>26.948048280450166</c:v>
                </c:pt>
                <c:pt idx="1864">
                  <c:v>26.973504010944453</c:v>
                </c:pt>
                <c:pt idx="1865">
                  <c:v>27.00390765836346</c:v>
                </c:pt>
                <c:pt idx="1866">
                  <c:v>27.028712347157125</c:v>
                </c:pt>
                <c:pt idx="1867">
                  <c:v>27.059311307086318</c:v>
                </c:pt>
                <c:pt idx="1868">
                  <c:v>27.083269641669176</c:v>
                </c:pt>
                <c:pt idx="1869">
                  <c:v>27.114649851639115</c:v>
                </c:pt>
                <c:pt idx="1870">
                  <c:v>27.142970165616134</c:v>
                </c:pt>
                <c:pt idx="1871">
                  <c:v>27.169142041981104</c:v>
                </c:pt>
                <c:pt idx="1872">
                  <c:v>27.201629022842098</c:v>
                </c:pt>
                <c:pt idx="1873">
                  <c:v>27.223634232323093</c:v>
                </c:pt>
                <c:pt idx="1874">
                  <c:v>27.252084754640236</c:v>
                </c:pt>
                <c:pt idx="1875">
                  <c:v>27.275066526672163</c:v>
                </c:pt>
                <c:pt idx="1876">
                  <c:v>27.309832153485331</c:v>
                </c:pt>
                <c:pt idx="1877">
                  <c:v>27.345509238679369</c:v>
                </c:pt>
                <c:pt idx="1878">
                  <c:v>27.363738406296761</c:v>
                </c:pt>
                <c:pt idx="1879">
                  <c:v>27.392058720273781</c:v>
                </c:pt>
                <c:pt idx="1880">
                  <c:v>27.420574346760986</c:v>
                </c:pt>
                <c:pt idx="1881">
                  <c:v>27.449285285758378</c:v>
                </c:pt>
                <c:pt idx="1882">
                  <c:v>27.474155078722106</c:v>
                </c:pt>
                <c:pt idx="1883">
                  <c:v>27.502214976018877</c:v>
                </c:pt>
                <c:pt idx="1884">
                  <c:v>27.527410289832915</c:v>
                </c:pt>
                <c:pt idx="1885">
                  <c:v>27.555405082959624</c:v>
                </c:pt>
                <c:pt idx="1886">
                  <c:v>27.585938938718755</c:v>
                </c:pt>
                <c:pt idx="1887">
                  <c:v>27.613673315165215</c:v>
                </c:pt>
                <c:pt idx="1888">
                  <c:v>27.642905087523104</c:v>
                </c:pt>
                <c:pt idx="1889">
                  <c:v>27.667579567976645</c:v>
                </c:pt>
                <c:pt idx="1890">
                  <c:v>27.702019673939503</c:v>
                </c:pt>
                <c:pt idx="1891">
                  <c:v>27.724155091760622</c:v>
                </c:pt>
                <c:pt idx="1892">
                  <c:v>27.751043113996275</c:v>
                </c:pt>
                <c:pt idx="1893">
                  <c:v>27.776043115300126</c:v>
                </c:pt>
                <c:pt idx="1894">
                  <c:v>27.806186346038885</c:v>
                </c:pt>
                <c:pt idx="1895">
                  <c:v>27.838738431069942</c:v>
                </c:pt>
                <c:pt idx="1896">
                  <c:v>27.862892078162986</c:v>
                </c:pt>
                <c:pt idx="1897">
                  <c:v>27.8879571836369</c:v>
                </c:pt>
                <c:pt idx="1898">
                  <c:v>27.921030102028453</c:v>
                </c:pt>
                <c:pt idx="1899">
                  <c:v>27.942319165638764</c:v>
                </c:pt>
                <c:pt idx="1900">
                  <c:v>27.974024896459014</c:v>
                </c:pt>
                <c:pt idx="1901">
                  <c:v>28.001238439544977</c:v>
                </c:pt>
                <c:pt idx="1902">
                  <c:v>28.031121253603487</c:v>
                </c:pt>
                <c:pt idx="1903">
                  <c:v>28.059181150900258</c:v>
                </c:pt>
                <c:pt idx="1904">
                  <c:v>28.083334797993302</c:v>
                </c:pt>
                <c:pt idx="1905">
                  <c:v>28.113803549582371</c:v>
                </c:pt>
                <c:pt idx="1906">
                  <c:v>28.146030113763118</c:v>
                </c:pt>
                <c:pt idx="1907">
                  <c:v>28.174155115229951</c:v>
                </c:pt>
                <c:pt idx="1908">
                  <c:v>28.196550949731318</c:v>
                </c:pt>
                <c:pt idx="1909">
                  <c:v>28.225457201238896</c:v>
                </c:pt>
                <c:pt idx="1910">
                  <c:v>28.255600431977655</c:v>
                </c:pt>
                <c:pt idx="1911">
                  <c:v>28.281381683322252</c:v>
                </c:pt>
                <c:pt idx="1912">
                  <c:v>28.306967622156662</c:v>
                </c:pt>
                <c:pt idx="1913">
                  <c:v>28.34140772811952</c:v>
                </c:pt>
                <c:pt idx="1914">
                  <c:v>28.365235854362254</c:v>
                </c:pt>
                <c:pt idx="1915">
                  <c:v>28.393946793359646</c:v>
                </c:pt>
                <c:pt idx="1916">
                  <c:v>28.419988461384492</c:v>
                </c:pt>
                <c:pt idx="1917">
                  <c:v>28.44459783766797</c:v>
                </c:pt>
                <c:pt idx="1918">
                  <c:v>28.48307440217468</c:v>
                </c:pt>
                <c:pt idx="1919">
                  <c:v>28.504884299145488</c:v>
                </c:pt>
                <c:pt idx="1920">
                  <c:v>28.536264509115426</c:v>
                </c:pt>
                <c:pt idx="1921">
                  <c:v>28.557293156045489</c:v>
                </c:pt>
                <c:pt idx="1922">
                  <c:v>28.588673366015428</c:v>
                </c:pt>
                <c:pt idx="1923">
                  <c:v>28.619337430114683</c:v>
                </c:pt>
                <c:pt idx="1924">
                  <c:v>28.641147327085491</c:v>
                </c:pt>
                <c:pt idx="1925">
                  <c:v>28.666733265919902</c:v>
                </c:pt>
                <c:pt idx="1926">
                  <c:v>28.69993639265158</c:v>
                </c:pt>
                <c:pt idx="1927">
                  <c:v>28.730860873431084</c:v>
                </c:pt>
                <c:pt idx="1928">
                  <c:v>28.753517124612699</c:v>
                </c:pt>
                <c:pt idx="1929">
                  <c:v>28.780470251018414</c:v>
                </c:pt>
                <c:pt idx="1930">
                  <c:v>28.81113431511767</c:v>
                </c:pt>
                <c:pt idx="1931">
                  <c:v>28.839259316584503</c:v>
                </c:pt>
                <c:pt idx="1932">
                  <c:v>28.863347859507485</c:v>
                </c:pt>
                <c:pt idx="1933">
                  <c:v>28.89062650676351</c:v>
                </c:pt>
                <c:pt idx="1934">
                  <c:v>28.923634320985002</c:v>
                </c:pt>
                <c:pt idx="1935">
                  <c:v>28.94759265556786</c:v>
                </c:pt>
                <c:pt idx="1936">
                  <c:v>28.982683803231339</c:v>
                </c:pt>
                <c:pt idx="1937">
                  <c:v>29.005470262753079</c:v>
                </c:pt>
                <c:pt idx="1938">
                  <c:v>29.030274951546744</c:v>
                </c:pt>
                <c:pt idx="1939">
                  <c:v>29.065040578359913</c:v>
                </c:pt>
                <c:pt idx="1940">
                  <c:v>29.089389537963143</c:v>
                </c:pt>
                <c:pt idx="1941">
                  <c:v>29.120639539592958</c:v>
                </c:pt>
                <c:pt idx="1942">
                  <c:v>29.143946832475194</c:v>
                </c:pt>
                <c:pt idx="1943">
                  <c:v>29.173308813173207</c:v>
                </c:pt>
                <c:pt idx="1944">
                  <c:v>29.203386939741904</c:v>
                </c:pt>
                <c:pt idx="1945">
                  <c:v>29.229037982746377</c:v>
                </c:pt>
                <c:pt idx="1946">
                  <c:v>29.261264546927123</c:v>
                </c:pt>
                <c:pt idx="1947">
                  <c:v>29.287892152482527</c:v>
                </c:pt>
                <c:pt idx="1948">
                  <c:v>29.312436424595944</c:v>
                </c:pt>
                <c:pt idx="1949">
                  <c:v>29.34466298877669</c:v>
                </c:pt>
                <c:pt idx="1950">
                  <c:v>29.371420802672219</c:v>
                </c:pt>
                <c:pt idx="1951">
                  <c:v>29.391537991221412</c:v>
                </c:pt>
                <c:pt idx="1952">
                  <c:v>29.424480701272842</c:v>
                </c:pt>
                <c:pt idx="1953">
                  <c:v>29.450978098488122</c:v>
                </c:pt>
                <c:pt idx="1954">
                  <c:v>29.482748933478433</c:v>
                </c:pt>
                <c:pt idx="1955">
                  <c:v>29.50605622636067</c:v>
                </c:pt>
                <c:pt idx="1956">
                  <c:v>29.533399977786758</c:v>
                </c:pt>
                <c:pt idx="1957">
                  <c:v>29.563803625205765</c:v>
                </c:pt>
                <c:pt idx="1958">
                  <c:v>29.592189043352846</c:v>
                </c:pt>
                <c:pt idx="1959">
                  <c:v>29.618881753078313</c:v>
                </c:pt>
                <c:pt idx="1960">
                  <c:v>29.646030191994214</c:v>
                </c:pt>
                <c:pt idx="1961">
                  <c:v>29.678712485365395</c:v>
                </c:pt>
                <c:pt idx="1962">
                  <c:v>29.70657707015198</c:v>
                </c:pt>
                <c:pt idx="1963">
                  <c:v>29.729363529673719</c:v>
                </c:pt>
                <c:pt idx="1964">
                  <c:v>29.761850510534714</c:v>
                </c:pt>
                <c:pt idx="1965">
                  <c:v>29.755405197698565</c:v>
                </c:pt>
                <c:pt idx="1966">
                  <c:v>29.757683843650739</c:v>
                </c:pt>
                <c:pt idx="1967">
                  <c:v>29.753386968426639</c:v>
                </c:pt>
                <c:pt idx="1968">
                  <c:v>29.755860926889</c:v>
                </c:pt>
                <c:pt idx="1969">
                  <c:v>29.750978114134341</c:v>
                </c:pt>
                <c:pt idx="1970">
                  <c:v>29.749676030733099</c:v>
                </c:pt>
                <c:pt idx="1971">
                  <c:v>29.755209885188378</c:v>
                </c:pt>
                <c:pt idx="1972">
                  <c:v>29.748764572352229</c:v>
                </c:pt>
                <c:pt idx="1973">
                  <c:v>29.756967697780055</c:v>
                </c:pt>
                <c:pt idx="1974">
                  <c:v>29.754103114297322</c:v>
                </c:pt>
                <c:pt idx="1975">
                  <c:v>24.664389307181409</c:v>
                </c:pt>
                <c:pt idx="1976">
                  <c:v>15.978060729154095</c:v>
                </c:pt>
                <c:pt idx="1977">
                  <c:v>9.7619796757935546</c:v>
                </c:pt>
                <c:pt idx="1978">
                  <c:v>9.8350916587733082</c:v>
                </c:pt>
                <c:pt idx="1979">
                  <c:v>9.8828781195988995</c:v>
                </c:pt>
                <c:pt idx="1980">
                  <c:v>9.3294275699008722</c:v>
                </c:pt>
                <c:pt idx="1981">
                  <c:v>8.5972660733823432</c:v>
                </c:pt>
                <c:pt idx="1982">
                  <c:v>8.6358077420591144</c:v>
                </c:pt>
                <c:pt idx="1983">
                  <c:v>8.6635421185055748</c:v>
                </c:pt>
                <c:pt idx="1984">
                  <c:v>8.6890629531699233</c:v>
                </c:pt>
                <c:pt idx="1985">
                  <c:v>8.6964197243869421</c:v>
                </c:pt>
                <c:pt idx="1986">
                  <c:v>8.7091150375490543</c:v>
                </c:pt>
                <c:pt idx="1987">
                  <c:v>8.7151046211947687</c:v>
                </c:pt>
                <c:pt idx="1988">
                  <c:v>8.7322270179211046</c:v>
                </c:pt>
                <c:pt idx="1989">
                  <c:v>8.7315759762204834</c:v>
                </c:pt>
                <c:pt idx="1990">
                  <c:v>8.7335942054924089</c:v>
                </c:pt>
                <c:pt idx="1991">
                  <c:v>8.7258468092550174</c:v>
                </c:pt>
                <c:pt idx="1992">
                  <c:v>8.7269535801460734</c:v>
                </c:pt>
                <c:pt idx="1993">
                  <c:v>8.7340499346828437</c:v>
                </c:pt>
                <c:pt idx="1994">
                  <c:v>8.7350264972337754</c:v>
                </c:pt>
                <c:pt idx="1995">
                  <c:v>8.7375655598661979</c:v>
                </c:pt>
                <c:pt idx="1996">
                  <c:v>8.7440759768724092</c:v>
                </c:pt>
                <c:pt idx="1997">
                  <c:v>8.7429041018112912</c:v>
                </c:pt>
                <c:pt idx="1998">
                  <c:v>8.7426436851310427</c:v>
                </c:pt>
                <c:pt idx="1999">
                  <c:v>8.7393233724578749</c:v>
                </c:pt>
                <c:pt idx="2000">
                  <c:v>8.7384770182470675</c:v>
                </c:pt>
                <c:pt idx="2001">
                  <c:v>8.7444666018927819</c:v>
                </c:pt>
                <c:pt idx="2002">
                  <c:v>8.7408858725393657</c:v>
                </c:pt>
                <c:pt idx="2003">
                  <c:v>8.7447270185730304</c:v>
                </c:pt>
                <c:pt idx="2004">
                  <c:v>8.7466801436748938</c:v>
                </c:pt>
                <c:pt idx="2005">
                  <c:v>8.7360681639547693</c:v>
                </c:pt>
                <c:pt idx="2006">
                  <c:v>8.7368494139955146</c:v>
                </c:pt>
                <c:pt idx="2007">
                  <c:v>8.7347009763834649</c:v>
                </c:pt>
                <c:pt idx="2008">
                  <c:v>8.7395186849680613</c:v>
                </c:pt>
                <c:pt idx="2009">
                  <c:v>8.7468754561850801</c:v>
                </c:pt>
                <c:pt idx="2010">
                  <c:v>8.7404301433489309</c:v>
                </c:pt>
                <c:pt idx="2011">
                  <c:v>8.7355473305942724</c:v>
                </c:pt>
                <c:pt idx="2012">
                  <c:v>8.7421879559406079</c:v>
                </c:pt>
                <c:pt idx="2013">
                  <c:v>8.7406254558591172</c:v>
                </c:pt>
                <c:pt idx="2014">
                  <c:v>8.7294275386084337</c:v>
                </c:pt>
                <c:pt idx="2015">
                  <c:v>8.7402999350088066</c:v>
                </c:pt>
                <c:pt idx="2016">
                  <c:v>8.7392582682878128</c:v>
                </c:pt>
                <c:pt idx="2017">
                  <c:v>8.7380212890566327</c:v>
                </c:pt>
                <c:pt idx="2018">
                  <c:v>8.7369796223356389</c:v>
                </c:pt>
              </c:numCache>
            </c:numRef>
          </c:xVal>
          <c:yVal>
            <c:numRef>
              <c:f>'Experimental data'!$U$8:$U$1961</c:f>
              <c:numCache>
                <c:formatCode>0.0</c:formatCode>
                <c:ptCount val="1954"/>
                <c:pt idx="0">
                  <c:v>-5</c:v>
                </c:pt>
                <c:pt idx="1">
                  <c:v>-5</c:v>
                </c:pt>
                <c:pt idx="2">
                  <c:v>-5.0035156251833541</c:v>
                </c:pt>
                <c:pt idx="3">
                  <c:v>-5.0052083336049691</c:v>
                </c:pt>
                <c:pt idx="4">
                  <c:v>-5.0027343751426088</c:v>
                </c:pt>
                <c:pt idx="5">
                  <c:v>-5.0018229167617392</c:v>
                </c:pt>
                <c:pt idx="6">
                  <c:v>-5.0233072928822367</c:v>
                </c:pt>
                <c:pt idx="7">
                  <c:v>-5.0947916716104373</c:v>
                </c:pt>
                <c:pt idx="8">
                  <c:v>-5.2013020938320551</c:v>
                </c:pt>
                <c:pt idx="9">
                  <c:v>-5.1888020931801293</c:v>
                </c:pt>
                <c:pt idx="10">
                  <c:v>-5.0932291715289466</c:v>
                </c:pt>
                <c:pt idx="11">
                  <c:v>-4.8748697851406178</c:v>
                </c:pt>
                <c:pt idx="12">
                  <c:v>-4.6876301920419792</c:v>
                </c:pt>
                <c:pt idx="13">
                  <c:v>-4.4520833047572523</c:v>
                </c:pt>
                <c:pt idx="14">
                  <c:v>-4.1843749574618414</c:v>
                </c:pt>
                <c:pt idx="15">
                  <c:v>-3.9516926536598476</c:v>
                </c:pt>
                <c:pt idx="16">
                  <c:v>-3.8161457715905271</c:v>
                </c:pt>
                <c:pt idx="17">
                  <c:v>-3.7005207655602135</c:v>
                </c:pt>
                <c:pt idx="18">
                  <c:v>-3.6438801376061747</c:v>
                </c:pt>
                <c:pt idx="19">
                  <c:v>-3.575260342360707</c:v>
                </c:pt>
                <c:pt idx="20">
                  <c:v>-3.4912759629805805</c:v>
                </c:pt>
                <c:pt idx="21">
                  <c:v>-2.6936196713795653</c:v>
                </c:pt>
                <c:pt idx="22">
                  <c:v>-2.5927082077832893</c:v>
                </c:pt>
                <c:pt idx="23">
                  <c:v>-2.719270714384038</c:v>
                </c:pt>
                <c:pt idx="24">
                  <c:v>-2.8704425972682657</c:v>
                </c:pt>
                <c:pt idx="25">
                  <c:v>-3.1692707378533669</c:v>
                </c:pt>
                <c:pt idx="26">
                  <c:v>-3.403255125056603</c:v>
                </c:pt>
                <c:pt idx="27">
                  <c:v>-3.6053384689294035</c:v>
                </c:pt>
                <c:pt idx="28">
                  <c:v>-3.7768228528730106</c:v>
                </c:pt>
                <c:pt idx="29">
                  <c:v>-3.9424478615110274</c:v>
                </c:pt>
                <c:pt idx="30">
                  <c:v>-4.0910155775927706</c:v>
                </c:pt>
                <c:pt idx="31">
                  <c:v>-4.2180989175540162</c:v>
                </c:pt>
                <c:pt idx="32">
                  <c:v>-4.3395832988899201</c:v>
                </c:pt>
                <c:pt idx="33">
                  <c:v>-4.5602864354004851</c:v>
                </c:pt>
                <c:pt idx="34">
                  <c:v>-5.440885439660633</c:v>
                </c:pt>
                <c:pt idx="35">
                  <c:v>-5.4868489837244852</c:v>
                </c:pt>
                <c:pt idx="36">
                  <c:v>-5.460937524039764</c:v>
                </c:pt>
                <c:pt idx="37">
                  <c:v>-5.3459635597100714</c:v>
                </c:pt>
                <c:pt idx="38">
                  <c:v>-5.2376302207267145</c:v>
                </c:pt>
                <c:pt idx="39">
                  <c:v>-5.1572916748700663</c:v>
                </c:pt>
                <c:pt idx="40">
                  <c:v>-5.0782552124146605</c:v>
                </c:pt>
                <c:pt idx="41">
                  <c:v>-4.9869791659875773</c:v>
                </c:pt>
                <c:pt idx="42">
                  <c:v>-4.8345051997021073</c:v>
                </c:pt>
                <c:pt idx="43">
                  <c:v>-4.6365885227132821</c:v>
                </c:pt>
                <c:pt idx="44">
                  <c:v>-4.3252603814762551</c:v>
                </c:pt>
                <c:pt idx="45">
                  <c:v>-4.0723957849550061</c:v>
                </c:pt>
                <c:pt idx="46">
                  <c:v>-3.8770832747686654</c:v>
                </c:pt>
                <c:pt idx="47">
                  <c:v>-3.4042967917775968</c:v>
                </c:pt>
                <c:pt idx="48">
                  <c:v>-2.5425779968354618</c:v>
                </c:pt>
                <c:pt idx="49">
                  <c:v>-2.4196613237581914</c:v>
                </c:pt>
                <c:pt idx="50">
                  <c:v>-2.6420571686903713</c:v>
                </c:pt>
                <c:pt idx="51">
                  <c:v>-2.780598842582549</c:v>
                </c:pt>
                <c:pt idx="52">
                  <c:v>-3.147525945052621</c:v>
                </c:pt>
                <c:pt idx="53">
                  <c:v>-3.4113280421443051</c:v>
                </c:pt>
                <c:pt idx="54">
                  <c:v>-3.8279947305418318</c:v>
                </c:pt>
                <c:pt idx="55">
                  <c:v>-4.0951822444767458</c:v>
                </c:pt>
                <c:pt idx="56">
                  <c:v>-4.2645832949783653</c:v>
                </c:pt>
                <c:pt idx="57">
                  <c:v>-4.3666666336357594</c:v>
                </c:pt>
                <c:pt idx="58">
                  <c:v>-4.429557261915761</c:v>
                </c:pt>
                <c:pt idx="59">
                  <c:v>-4.4848958064685576</c:v>
                </c:pt>
                <c:pt idx="60">
                  <c:v>-4.559114560339367</c:v>
                </c:pt>
                <c:pt idx="61">
                  <c:v>-4.6052083127433434</c:v>
                </c:pt>
                <c:pt idx="62">
                  <c:v>-4.6249999804422259</c:v>
                </c:pt>
                <c:pt idx="63">
                  <c:v>-4.6533853985893074</c:v>
                </c:pt>
                <c:pt idx="64">
                  <c:v>-4.6647135241801152</c:v>
                </c:pt>
                <c:pt idx="65">
                  <c:v>-4.6609374823165126</c:v>
                </c:pt>
                <c:pt idx="66">
                  <c:v>-4.6567708154325373</c:v>
                </c:pt>
                <c:pt idx="67">
                  <c:v>-4.6393228978558909</c:v>
                </c:pt>
                <c:pt idx="68">
                  <c:v>-4.7157551935088122</c:v>
                </c:pt>
                <c:pt idx="69">
                  <c:v>-4.8425781167898094</c:v>
                </c:pt>
                <c:pt idx="70">
                  <c:v>-4.8539062423806172</c:v>
                </c:pt>
                <c:pt idx="71">
                  <c:v>-4.8119791568606161</c:v>
                </c:pt>
                <c:pt idx="72">
                  <c:v>-4.7709635297214845</c:v>
                </c:pt>
                <c:pt idx="73">
                  <c:v>-4.7201822770730359</c:v>
                </c:pt>
                <c:pt idx="74">
                  <c:v>-4.6704426911455812</c:v>
                </c:pt>
                <c:pt idx="75">
                  <c:v>-4.5621093521622242</c:v>
                </c:pt>
                <c:pt idx="76">
                  <c:v>-4.523567683485453</c:v>
                </c:pt>
                <c:pt idx="77">
                  <c:v>-4.451302054716507</c:v>
                </c:pt>
                <c:pt idx="78">
                  <c:v>-4.3820312177704182</c:v>
                </c:pt>
                <c:pt idx="79">
                  <c:v>-4.3276041315984912</c:v>
                </c:pt>
                <c:pt idx="80">
                  <c:v>-4.2721353787055705</c:v>
                </c:pt>
                <c:pt idx="81">
                  <c:v>-4.213932250670041</c:v>
                </c:pt>
                <c:pt idx="82">
                  <c:v>-4.1618489146203501</c:v>
                </c:pt>
                <c:pt idx="83">
                  <c:v>-4.1226562042429578</c:v>
                </c:pt>
                <c:pt idx="84">
                  <c:v>-4.0748697434173664</c:v>
                </c:pt>
                <c:pt idx="85">
                  <c:v>-4.0208332822658122</c:v>
                </c:pt>
                <c:pt idx="86">
                  <c:v>-3.9776041133445688</c:v>
                </c:pt>
                <c:pt idx="87">
                  <c:v>-3.9200520270096604</c:v>
                </c:pt>
                <c:pt idx="88">
                  <c:v>-3.8743488996260567</c:v>
                </c:pt>
                <c:pt idx="89">
                  <c:v>-3.8364582726499066</c:v>
                </c:pt>
                <c:pt idx="90">
                  <c:v>-3.7972655622725142</c:v>
                </c:pt>
                <c:pt idx="91">
                  <c:v>-3.7657551439624513</c:v>
                </c:pt>
                <c:pt idx="92">
                  <c:v>-3.7324218088906491</c:v>
                </c:pt>
                <c:pt idx="93">
                  <c:v>-3.6730468057940016</c:v>
                </c:pt>
                <c:pt idx="94">
                  <c:v>-3.6494790962315165</c:v>
                </c:pt>
                <c:pt idx="95">
                  <c:v>-3.6239582615671679</c:v>
                </c:pt>
                <c:pt idx="96">
                  <c:v>-3.6059895106300246</c:v>
                </c:pt>
                <c:pt idx="97">
                  <c:v>-3.5730468005785951</c:v>
                </c:pt>
                <c:pt idx="98">
                  <c:v>-3.5485676326352404</c:v>
                </c:pt>
                <c:pt idx="99">
                  <c:v>-3.5199217978079105</c:v>
                </c:pt>
                <c:pt idx="100">
                  <c:v>-3.1799478217435535</c:v>
                </c:pt>
                <c:pt idx="101">
                  <c:v>-2.6756509204424219</c:v>
                </c:pt>
                <c:pt idx="102">
                  <c:v>-2.5859373740968294</c:v>
                </c:pt>
                <c:pt idx="103">
                  <c:v>-2.5554686225077603</c:v>
                </c:pt>
                <c:pt idx="104">
                  <c:v>-2.5822915405733511</c:v>
                </c:pt>
                <c:pt idx="105">
                  <c:v>-2.6408852936292533</c:v>
                </c:pt>
                <c:pt idx="106">
                  <c:v>-2.700911338426522</c:v>
                </c:pt>
                <c:pt idx="107">
                  <c:v>-2.8867186397837941</c:v>
                </c:pt>
                <c:pt idx="108">
                  <c:v>-3.3065103283443023</c:v>
                </c:pt>
                <c:pt idx="109">
                  <c:v>-3.7628905604797183</c:v>
                </c:pt>
                <c:pt idx="110">
                  <c:v>-4.0873697440692922</c:v>
                </c:pt>
                <c:pt idx="111">
                  <c:v>-4.3055989221174968</c:v>
                </c:pt>
                <c:pt idx="112">
                  <c:v>-4.4367187206225935</c:v>
                </c:pt>
                <c:pt idx="113">
                  <c:v>-4.532161433933652</c:v>
                </c:pt>
                <c:pt idx="114">
                  <c:v>-4.5945312288531568</c:v>
                </c:pt>
                <c:pt idx="115">
                  <c:v>-4.5951822705537779</c:v>
                </c:pt>
                <c:pt idx="116">
                  <c:v>-4.6180989384156419</c:v>
                </c:pt>
                <c:pt idx="117">
                  <c:v>-4.5989583124173805</c:v>
                </c:pt>
                <c:pt idx="118">
                  <c:v>-4.569401019209181</c:v>
                </c:pt>
                <c:pt idx="119">
                  <c:v>-4.5373697675386211</c:v>
                </c:pt>
                <c:pt idx="120">
                  <c:v>-4.4549478882399853</c:v>
                </c:pt>
                <c:pt idx="121">
                  <c:v>-4.5294270587910432</c:v>
                </c:pt>
                <c:pt idx="122">
                  <c:v>-4.5604166437406093</c:v>
                </c:pt>
                <c:pt idx="123">
                  <c:v>-4.5381510175793665</c:v>
                </c:pt>
                <c:pt idx="124">
                  <c:v>-4.4644530970690539</c:v>
                </c:pt>
                <c:pt idx="125">
                  <c:v>-4.3884114264365053</c:v>
                </c:pt>
                <c:pt idx="126">
                  <c:v>-4.3236978813947644</c:v>
                </c:pt>
                <c:pt idx="127">
                  <c:v>-4.2611978781351354</c:v>
                </c:pt>
                <c:pt idx="128">
                  <c:v>-4.205338500221842</c:v>
                </c:pt>
                <c:pt idx="129">
                  <c:v>-4.1574218310561264</c:v>
                </c:pt>
                <c:pt idx="130">
                  <c:v>-4.1085937035095412</c:v>
                </c:pt>
                <c:pt idx="131">
                  <c:v>-4.0541666173376143</c:v>
                </c:pt>
                <c:pt idx="132">
                  <c:v>-3.9869791138335131</c:v>
                </c:pt>
                <c:pt idx="133">
                  <c:v>-3.9235676521930145</c:v>
                </c:pt>
                <c:pt idx="134">
                  <c:v>-3.8740884829458082</c:v>
                </c:pt>
                <c:pt idx="135">
                  <c:v>-3.8266926471405895</c:v>
                </c:pt>
                <c:pt idx="136">
                  <c:v>-3.7794270196754951</c:v>
                </c:pt>
                <c:pt idx="137">
                  <c:v>-3.4110676254640566</c:v>
                </c:pt>
                <c:pt idx="138">
                  <c:v>-3.0135415630647913</c:v>
                </c:pt>
                <c:pt idx="139">
                  <c:v>-2.7311196733353427</c:v>
                </c:pt>
                <c:pt idx="140">
                  <c:v>-2.7355467568995664</c:v>
                </c:pt>
                <c:pt idx="141">
                  <c:v>-2.6804686290270183</c:v>
                </c:pt>
                <c:pt idx="142">
                  <c:v>-2.7561196746391943</c:v>
                </c:pt>
                <c:pt idx="143">
                  <c:v>-2.8160155110963387</c:v>
                </c:pt>
                <c:pt idx="144">
                  <c:v>-2.8095050940901274</c:v>
                </c:pt>
                <c:pt idx="145">
                  <c:v>-2.8854165563825518</c:v>
                </c:pt>
                <c:pt idx="146">
                  <c:v>-2.903906140680192</c:v>
                </c:pt>
                <c:pt idx="147">
                  <c:v>-2.9229165583383292</c:v>
                </c:pt>
                <c:pt idx="148">
                  <c:v>-2.9450519761594478</c:v>
                </c:pt>
                <c:pt idx="149">
                  <c:v>-2.9808592696936103</c:v>
                </c:pt>
                <c:pt idx="150">
                  <c:v>-3.0274738554580836</c:v>
                </c:pt>
                <c:pt idx="151">
                  <c:v>-3.0446613563544815</c:v>
                </c:pt>
                <c:pt idx="152">
                  <c:v>-3.0882811502960976</c:v>
                </c:pt>
                <c:pt idx="153">
                  <c:v>-3.5369790903641842</c:v>
                </c:pt>
                <c:pt idx="154">
                  <c:v>-4.0628905761259375</c:v>
                </c:pt>
                <c:pt idx="155">
                  <c:v>-4.3385416321689263</c:v>
                </c:pt>
                <c:pt idx="156">
                  <c:v>-4.4791666395030916</c:v>
                </c:pt>
                <c:pt idx="157">
                  <c:v>-4.4588541384437121</c:v>
                </c:pt>
                <c:pt idx="158">
                  <c:v>-4.4526041381177492</c:v>
                </c:pt>
                <c:pt idx="159">
                  <c:v>-4.3910155932389898</c:v>
                </c:pt>
                <c:pt idx="160">
                  <c:v>-4.3582030915276846</c:v>
                </c:pt>
                <c:pt idx="161">
                  <c:v>-4.3089843389607267</c:v>
                </c:pt>
                <c:pt idx="162">
                  <c:v>-4.2674478784610983</c:v>
                </c:pt>
                <c:pt idx="163">
                  <c:v>-4.1936197496106615</c:v>
                </c:pt>
                <c:pt idx="164">
                  <c:v>-4.1531249558320269</c:v>
                </c:pt>
                <c:pt idx="165">
                  <c:v>-4.0985676613199757</c:v>
                </c:pt>
                <c:pt idx="166">
                  <c:v>-4.0532551589567447</c:v>
                </c:pt>
                <c:pt idx="167">
                  <c:v>-4.0055989064712776</c:v>
                </c:pt>
                <c:pt idx="168">
                  <c:v>-3.9412759864499094</c:v>
                </c:pt>
                <c:pt idx="169">
                  <c:v>-3.8851561918563675</c:v>
                </c:pt>
                <c:pt idx="170">
                  <c:v>-3.8255207720794715</c:v>
                </c:pt>
                <c:pt idx="171">
                  <c:v>-3.3930988745269133</c:v>
                </c:pt>
                <c:pt idx="172">
                  <c:v>-2.597135291347513</c:v>
                </c:pt>
                <c:pt idx="173">
                  <c:v>-2.3233071520662634</c:v>
                </c:pt>
                <c:pt idx="174">
                  <c:v>-2.2550779818411684</c:v>
                </c:pt>
                <c:pt idx="175">
                  <c:v>-2.2546873568207957</c:v>
                </c:pt>
                <c:pt idx="176">
                  <c:v>-2.2912759003957035</c:v>
                </c:pt>
                <c:pt idx="177">
                  <c:v>-2.3468748616287485</c:v>
                </c:pt>
                <c:pt idx="178">
                  <c:v>-2.4242186156625394</c:v>
                </c:pt>
                <c:pt idx="179">
                  <c:v>-2.5131509119673865</c:v>
                </c:pt>
                <c:pt idx="180">
                  <c:v>-2.7105467555957148</c:v>
                </c:pt>
                <c:pt idx="181">
                  <c:v>-2.9188800997944782</c:v>
                </c:pt>
                <c:pt idx="182">
                  <c:v>-3.1894530305726221</c:v>
                </c:pt>
                <c:pt idx="183">
                  <c:v>-3.569531175395241</c:v>
                </c:pt>
                <c:pt idx="184">
                  <c:v>-3.9559895288839471</c:v>
                </c:pt>
                <c:pt idx="185">
                  <c:v>-4.2011718333378667</c:v>
                </c:pt>
                <c:pt idx="186">
                  <c:v>-4.3597655916091753</c:v>
                </c:pt>
                <c:pt idx="187">
                  <c:v>-4.4368489289627178</c:v>
                </c:pt>
                <c:pt idx="188">
                  <c:v>-4.4916666401550174</c:v>
                </c:pt>
                <c:pt idx="189">
                  <c:v>-4.5450520596059505</c:v>
                </c:pt>
                <c:pt idx="190">
                  <c:v>-4.579166644718498</c:v>
                </c:pt>
                <c:pt idx="191">
                  <c:v>-4.5815103948407341</c:v>
                </c:pt>
                <c:pt idx="192">
                  <c:v>-4.5947916455334052</c:v>
                </c:pt>
                <c:pt idx="193">
                  <c:v>-4.5790364363783738</c:v>
                </c:pt>
                <c:pt idx="194">
                  <c:v>-4.5549478934553917</c:v>
                </c:pt>
                <c:pt idx="195">
                  <c:v>-4.5287760170904221</c:v>
                </c:pt>
                <c:pt idx="196">
                  <c:v>-4.4690103889734019</c:v>
                </c:pt>
                <c:pt idx="197">
                  <c:v>-4.462760388647439</c:v>
                </c:pt>
                <c:pt idx="198">
                  <c:v>-4.4199218447465682</c:v>
                </c:pt>
                <c:pt idx="199">
                  <c:v>-4.394531218422344</c:v>
                </c:pt>
                <c:pt idx="200">
                  <c:v>-4.3766926758253248</c:v>
                </c:pt>
                <c:pt idx="201">
                  <c:v>-4.3686197587376228</c:v>
                </c:pt>
                <c:pt idx="202">
                  <c:v>-4.3305989234213484</c:v>
                </c:pt>
                <c:pt idx="203">
                  <c:v>-4.2971353800094221</c:v>
                </c:pt>
                <c:pt idx="204">
                  <c:v>-4.2626301698765019</c:v>
                </c:pt>
                <c:pt idx="205">
                  <c:v>-4.2377603769127745</c:v>
                </c:pt>
                <c:pt idx="206">
                  <c:v>-4.2022135000588605</c:v>
                </c:pt>
                <c:pt idx="207">
                  <c:v>-4.1700520400481764</c:v>
                </c:pt>
                <c:pt idx="208">
                  <c:v>-4.1415364135609707</c:v>
                </c:pt>
                <c:pt idx="209">
                  <c:v>-4.0156249486608431</c:v>
                </c:pt>
                <c:pt idx="210">
                  <c:v>-3.8106770213053096</c:v>
                </c:pt>
                <c:pt idx="211">
                  <c:v>-3.6093749274732545</c:v>
                </c:pt>
                <c:pt idx="212">
                  <c:v>-3.4921874213614501</c:v>
                </c:pt>
                <c:pt idx="213">
                  <c:v>-3.3928384578466648</c:v>
                </c:pt>
                <c:pt idx="214">
                  <c:v>-3.3541665808297694</c:v>
                </c:pt>
                <c:pt idx="215">
                  <c:v>-3.3259113710228121</c:v>
                </c:pt>
                <c:pt idx="216">
                  <c:v>-3.3127603286702652</c:v>
                </c:pt>
                <c:pt idx="217">
                  <c:v>-3.2804686603194568</c:v>
                </c:pt>
                <c:pt idx="218">
                  <c:v>-3.2769530351361027</c:v>
                </c:pt>
                <c:pt idx="219">
                  <c:v>-3.3128905370103894</c:v>
                </c:pt>
                <c:pt idx="220">
                  <c:v>-3.3253905376623152</c:v>
                </c:pt>
                <c:pt idx="221">
                  <c:v>-3.3243488709413214</c:v>
                </c:pt>
                <c:pt idx="222">
                  <c:v>-3.3251301209820667</c:v>
                </c:pt>
                <c:pt idx="223">
                  <c:v>-3.3263019960431848</c:v>
                </c:pt>
                <c:pt idx="224">
                  <c:v>-3.3179686622752342</c:v>
                </c:pt>
                <c:pt idx="225">
                  <c:v>-3.3274738711043028</c:v>
                </c:pt>
                <c:pt idx="226">
                  <c:v>-3.3257811626826879</c:v>
                </c:pt>
                <c:pt idx="227">
                  <c:v>-3.325260329322191</c:v>
                </c:pt>
                <c:pt idx="228">
                  <c:v>-3.3182290789554827</c:v>
                </c:pt>
                <c:pt idx="229">
                  <c:v>-3.3197915790369734</c:v>
                </c:pt>
                <c:pt idx="230">
                  <c:v>-3.3192707456764765</c:v>
                </c:pt>
                <c:pt idx="231">
                  <c:v>-3.3259113710228121</c:v>
                </c:pt>
                <c:pt idx="232">
                  <c:v>-3.3519530390476575</c:v>
                </c:pt>
                <c:pt idx="233">
                  <c:v>-3.3408853301370982</c:v>
                </c:pt>
                <c:pt idx="234">
                  <c:v>-3.3260415793629363</c:v>
                </c:pt>
                <c:pt idx="235">
                  <c:v>-3.388932207642938</c:v>
                </c:pt>
                <c:pt idx="236">
                  <c:v>-3.4009113749343669</c:v>
                </c:pt>
                <c:pt idx="237">
                  <c:v>-3.4179686674906407</c:v>
                </c:pt>
                <c:pt idx="238">
                  <c:v>-3.4096353337226901</c:v>
                </c:pt>
                <c:pt idx="239">
                  <c:v>-3.4062499168794602</c:v>
                </c:pt>
                <c:pt idx="240">
                  <c:v>-3.3867186658608261</c:v>
                </c:pt>
                <c:pt idx="241">
                  <c:v>-3.4718749203020707</c:v>
                </c:pt>
                <c:pt idx="242">
                  <c:v>-3.4570311695279088</c:v>
                </c:pt>
                <c:pt idx="243">
                  <c:v>-3.4054686668387149</c:v>
                </c:pt>
                <c:pt idx="244">
                  <c:v>-3.4455728355969768</c:v>
                </c:pt>
                <c:pt idx="245">
                  <c:v>-3.3713540817261674</c:v>
                </c:pt>
                <c:pt idx="246">
                  <c:v>-3.3760415819706395</c:v>
                </c:pt>
                <c:pt idx="247">
                  <c:v>-3.3554686642310116</c:v>
                </c:pt>
                <c:pt idx="248">
                  <c:v>-3.3395832467358559</c:v>
                </c:pt>
                <c:pt idx="249">
                  <c:v>-3.3199217873770976</c:v>
                </c:pt>
                <c:pt idx="250">
                  <c:v>-3.3132811620307621</c:v>
                </c:pt>
                <c:pt idx="251">
                  <c:v>-3.3082030367659172</c:v>
                </c:pt>
                <c:pt idx="252">
                  <c:v>-3.2954426194337429</c:v>
                </c:pt>
                <c:pt idx="253">
                  <c:v>-3.2932290776516311</c:v>
                </c:pt>
                <c:pt idx="254">
                  <c:v>-3.2859374106046744</c:v>
                </c:pt>
                <c:pt idx="255">
                  <c:v>-3.2770832434762269</c:v>
                </c:pt>
                <c:pt idx="256">
                  <c:v>-3.2740884516533697</c:v>
                </c:pt>
                <c:pt idx="257">
                  <c:v>-3.246744700227282</c:v>
                </c:pt>
                <c:pt idx="258">
                  <c:v>-3.2608072009606985</c:v>
                </c:pt>
                <c:pt idx="259">
                  <c:v>-3.2463540752069093</c:v>
                </c:pt>
                <c:pt idx="260">
                  <c:v>-3.2550780339952325</c:v>
                </c:pt>
                <c:pt idx="261">
                  <c:v>-3.2016926145442994</c:v>
                </c:pt>
                <c:pt idx="262">
                  <c:v>-3.2694009514088975</c:v>
                </c:pt>
                <c:pt idx="263">
                  <c:v>-3.2260415741475299</c:v>
                </c:pt>
                <c:pt idx="264">
                  <c:v>-3.2311196994123748</c:v>
                </c:pt>
                <c:pt idx="265">
                  <c:v>-3.2190103237808216</c:v>
                </c:pt>
                <c:pt idx="266">
                  <c:v>-3.2161457402980886</c:v>
                </c:pt>
                <c:pt idx="267">
                  <c:v>-3.2126301151147345</c:v>
                </c:pt>
                <c:pt idx="268">
                  <c:v>-3.2132811568153556</c:v>
                </c:pt>
                <c:pt idx="269">
                  <c:v>-3.2092446982715046</c:v>
                </c:pt>
                <c:pt idx="270">
                  <c:v>-3.2079426148702623</c:v>
                </c:pt>
                <c:pt idx="271">
                  <c:v>-3.2011717811838025</c:v>
                </c:pt>
                <c:pt idx="272">
                  <c:v>-3.202604072925169</c:v>
                </c:pt>
                <c:pt idx="273">
                  <c:v>-3.1977863643405726</c:v>
                </c:pt>
                <c:pt idx="274">
                  <c:v>-3.1942707391572185</c:v>
                </c:pt>
                <c:pt idx="275">
                  <c:v>-3.188281155511504</c:v>
                </c:pt>
                <c:pt idx="276">
                  <c:v>-3.1852863636886468</c:v>
                </c:pt>
                <c:pt idx="277">
                  <c:v>-3.1869790721102618</c:v>
                </c:pt>
                <c:pt idx="278">
                  <c:v>-3.183072821906535</c:v>
                </c:pt>
                <c:pt idx="279">
                  <c:v>-3.1751301131589571</c:v>
                </c:pt>
                <c:pt idx="280">
                  <c:v>-3.1713540712953545</c:v>
                </c:pt>
                <c:pt idx="281">
                  <c:v>-3.1731769880570937</c:v>
                </c:pt>
                <c:pt idx="282">
                  <c:v>-3.1657551126700127</c:v>
                </c:pt>
                <c:pt idx="283">
                  <c:v>-3.1679686544521246</c:v>
                </c:pt>
                <c:pt idx="284">
                  <c:v>-3.1626301125070313</c:v>
                </c:pt>
                <c:pt idx="285">
                  <c:v>-3.1535155286983354</c:v>
                </c:pt>
                <c:pt idx="286">
                  <c:v>-3.1532551120180869</c:v>
                </c:pt>
                <c:pt idx="287">
                  <c:v>-3.1516926119365962</c:v>
                </c:pt>
                <c:pt idx="288">
                  <c:v>-3.1484374034334905</c:v>
                </c:pt>
                <c:pt idx="289">
                  <c:v>-3.1380207362235524</c:v>
                </c:pt>
                <c:pt idx="290">
                  <c:v>-3.1352863610809436</c:v>
                </c:pt>
                <c:pt idx="291">
                  <c:v>-3.137239486182807</c:v>
                </c:pt>
                <c:pt idx="292">
                  <c:v>-3.1399738613254158</c:v>
                </c:pt>
                <c:pt idx="293">
                  <c:v>-3.1339842776797013</c:v>
                </c:pt>
                <c:pt idx="294">
                  <c:v>-3.1319009442377137</c:v>
                </c:pt>
                <c:pt idx="295">
                  <c:v>-3.1195311519259121</c:v>
                </c:pt>
                <c:pt idx="296">
                  <c:v>-3.11484365168144</c:v>
                </c:pt>
                <c:pt idx="297">
                  <c:v>-3.1325519859383348</c:v>
                </c:pt>
                <c:pt idx="298">
                  <c:v>-3.1296874024556018</c:v>
                </c:pt>
                <c:pt idx="299">
                  <c:v>-3.1218749020481482</c:v>
                </c:pt>
                <c:pt idx="300">
                  <c:v>-3.1213540686876513</c:v>
                </c:pt>
                <c:pt idx="301">
                  <c:v>-3.1165363601030549</c:v>
                </c:pt>
                <c:pt idx="302">
                  <c:v>-3.109114484715974</c:v>
                </c:pt>
                <c:pt idx="303">
                  <c:v>-3.1095051097363466</c:v>
                </c:pt>
                <c:pt idx="304">
                  <c:v>-3.1023436510295141</c:v>
                </c:pt>
                <c:pt idx="305">
                  <c:v>-3.09882802584616</c:v>
                </c:pt>
                <c:pt idx="306">
                  <c:v>-3.1010415676282719</c:v>
                </c:pt>
                <c:pt idx="307">
                  <c:v>-3.095963442363427</c:v>
                </c:pt>
                <c:pt idx="308">
                  <c:v>-3.0885415669763461</c:v>
                </c:pt>
                <c:pt idx="309">
                  <c:v>-3.0915363587992033</c:v>
                </c:pt>
                <c:pt idx="310">
                  <c:v>-3.0895832336973399</c:v>
                </c:pt>
                <c:pt idx="311">
                  <c:v>-3.1184894852049183</c:v>
                </c:pt>
                <c:pt idx="312">
                  <c:v>-3.1123696932190796</c:v>
                </c:pt>
                <c:pt idx="313">
                  <c:v>-3.1196613602660364</c:v>
                </c:pt>
                <c:pt idx="314">
                  <c:v>-3.1479165700729936</c:v>
                </c:pt>
                <c:pt idx="315">
                  <c:v>-3.1526040703174658</c:v>
                </c:pt>
                <c:pt idx="316">
                  <c:v>-3.1839842802874045</c:v>
                </c:pt>
                <c:pt idx="317">
                  <c:v>-3.1755207381793298</c:v>
                </c:pt>
                <c:pt idx="318">
                  <c:v>-3.1964842809393303</c:v>
                </c:pt>
                <c:pt idx="319">
                  <c:v>-3.1695311545336153</c:v>
                </c:pt>
                <c:pt idx="320">
                  <c:v>-3.1313801108772168</c:v>
                </c:pt>
                <c:pt idx="321">
                  <c:v>-3.1187499018851668</c:v>
                </c:pt>
                <c:pt idx="322">
                  <c:v>-3.1071613596141106</c:v>
                </c:pt>
                <c:pt idx="323">
                  <c:v>-3.0929686505405698</c:v>
                </c:pt>
                <c:pt idx="324">
                  <c:v>-3.074739482923178</c:v>
                </c:pt>
                <c:pt idx="325">
                  <c:v>-3.0278644804784562</c:v>
                </c:pt>
                <c:pt idx="326">
                  <c:v>-2.8686196805065265</c:v>
                </c:pt>
                <c:pt idx="327">
                  <c:v>-2.5829425822739722</c:v>
                </c:pt>
                <c:pt idx="328">
                  <c:v>-2.4661457011825405</c:v>
                </c:pt>
                <c:pt idx="329">
                  <c:v>-2.4342446578521049</c:v>
                </c:pt>
                <c:pt idx="330">
                  <c:v>-2.385025905285147</c:v>
                </c:pt>
                <c:pt idx="331">
                  <c:v>-2.3716144462523516</c:v>
                </c:pt>
                <c:pt idx="332">
                  <c:v>-2.3800779883604264</c:v>
                </c:pt>
                <c:pt idx="333">
                  <c:v>-2.4031248645624146</c:v>
                </c:pt>
                <c:pt idx="334">
                  <c:v>-2.4816404936573235</c:v>
                </c:pt>
                <c:pt idx="335">
                  <c:v>-2.5283852877619211</c:v>
                </c:pt>
                <c:pt idx="336">
                  <c:v>-2.6697915451368317</c:v>
                </c:pt>
                <c:pt idx="337">
                  <c:v>-3.5350259652623208</c:v>
                </c:pt>
                <c:pt idx="338">
                  <c:v>-4.1786457904963754</c:v>
                </c:pt>
                <c:pt idx="339">
                  <c:v>-4.4721353891363833</c:v>
                </c:pt>
                <c:pt idx="340">
                  <c:v>-4.5944010205130326</c:v>
                </c:pt>
                <c:pt idx="341">
                  <c:v>-4.6367187310534064</c:v>
                </c:pt>
                <c:pt idx="342">
                  <c:v>-4.5660156023659511</c:v>
                </c:pt>
                <c:pt idx="343">
                  <c:v>-4.4029947605304187</c:v>
                </c:pt>
                <c:pt idx="344">
                  <c:v>-4.2997395468119066</c:v>
                </c:pt>
                <c:pt idx="345">
                  <c:v>-4.2010416249977425</c:v>
                </c:pt>
                <c:pt idx="346">
                  <c:v>-4.1667968315450707</c:v>
                </c:pt>
                <c:pt idx="347">
                  <c:v>-4.1114582869922742</c:v>
                </c:pt>
                <c:pt idx="348">
                  <c:v>-4.0613280760444468</c:v>
                </c:pt>
                <c:pt idx="349">
                  <c:v>-3.7343749339925125</c:v>
                </c:pt>
                <c:pt idx="350">
                  <c:v>-3.4167967924295226</c:v>
                </c:pt>
                <c:pt idx="351">
                  <c:v>-2.9196613498352235</c:v>
                </c:pt>
                <c:pt idx="352">
                  <c:v>-2.763411341686151</c:v>
                </c:pt>
                <c:pt idx="353">
                  <c:v>-2.5798175821109908</c:v>
                </c:pt>
                <c:pt idx="354">
                  <c:v>-2.4906248691258952</c:v>
                </c:pt>
                <c:pt idx="355">
                  <c:v>-2.5114582035457715</c:v>
                </c:pt>
                <c:pt idx="356">
                  <c:v>-2.5285154961020453</c:v>
                </c:pt>
                <c:pt idx="357">
                  <c:v>-2.5536457057460211</c:v>
                </c:pt>
                <c:pt idx="358">
                  <c:v>-2.5601561227522325</c:v>
                </c:pt>
                <c:pt idx="359">
                  <c:v>-2.5772134153085062</c:v>
                </c:pt>
                <c:pt idx="360">
                  <c:v>-2.6220050843112404</c:v>
                </c:pt>
                <c:pt idx="361">
                  <c:v>-2.6537759193015518</c:v>
                </c:pt>
                <c:pt idx="362">
                  <c:v>-2.7184894643432926</c:v>
                </c:pt>
                <c:pt idx="363">
                  <c:v>-2.726171756410622</c:v>
                </c:pt>
                <c:pt idx="364">
                  <c:v>-2.7471352991706226</c:v>
                </c:pt>
                <c:pt idx="365">
                  <c:v>-2.837369678876712</c:v>
                </c:pt>
                <c:pt idx="366">
                  <c:v>-2.9878905200603185</c:v>
                </c:pt>
                <c:pt idx="367">
                  <c:v>-2.996744687188766</c:v>
                </c:pt>
                <c:pt idx="368">
                  <c:v>-3.0903644837380853</c:v>
                </c:pt>
                <c:pt idx="369">
                  <c:v>-3.2447915751254186</c:v>
                </c:pt>
                <c:pt idx="370">
                  <c:v>-3.2929686609713826</c:v>
                </c:pt>
                <c:pt idx="371">
                  <c:v>-3.3065103283443023</c:v>
                </c:pt>
                <c:pt idx="372">
                  <c:v>-3.261067617640947</c:v>
                </c:pt>
                <c:pt idx="373">
                  <c:v>-3.2305988660518778</c:v>
                </c:pt>
                <c:pt idx="374">
                  <c:v>-3.1903644889534917</c:v>
                </c:pt>
                <c:pt idx="375">
                  <c:v>-3.1537759453785839</c:v>
                </c:pt>
                <c:pt idx="376">
                  <c:v>-3.1226561520888936</c:v>
                </c:pt>
                <c:pt idx="377">
                  <c:v>-3.0983071924856631</c:v>
                </c:pt>
                <c:pt idx="378">
                  <c:v>-3.0786457331269048</c:v>
                </c:pt>
                <c:pt idx="379">
                  <c:v>-3.0447915646946058</c:v>
                </c:pt>
                <c:pt idx="380">
                  <c:v>-3.0085936461400706</c:v>
                </c:pt>
                <c:pt idx="381">
                  <c:v>-3.0542967735236743</c:v>
                </c:pt>
                <c:pt idx="382">
                  <c:v>-3.0196613550506299</c:v>
                </c:pt>
                <c:pt idx="383">
                  <c:v>-2.9816405197343556</c:v>
                </c:pt>
                <c:pt idx="384">
                  <c:v>-2.9311196837661555</c:v>
                </c:pt>
                <c:pt idx="385">
                  <c:v>-2.9212238499167142</c:v>
                </c:pt>
                <c:pt idx="386">
                  <c:v>-2.8835936396208126</c:v>
                </c:pt>
                <c:pt idx="387">
                  <c:v>-2.8820311395393219</c:v>
                </c:pt>
                <c:pt idx="388">
                  <c:v>-2.8648436386429239</c:v>
                </c:pt>
                <c:pt idx="389">
                  <c:v>-2.8658853053639177</c:v>
                </c:pt>
                <c:pt idx="390">
                  <c:v>-2.8692707222071476</c:v>
                </c:pt>
                <c:pt idx="391">
                  <c:v>-2.8476561377465259</c:v>
                </c:pt>
                <c:pt idx="392">
                  <c:v>-2.8334634286729852</c:v>
                </c:pt>
                <c:pt idx="393">
                  <c:v>-2.8549478047934826</c:v>
                </c:pt>
                <c:pt idx="394">
                  <c:v>-2.8390623872983269</c:v>
                </c:pt>
                <c:pt idx="395">
                  <c:v>-2.8298175951495068</c:v>
                </c:pt>
                <c:pt idx="396">
                  <c:v>-2.8110675941716181</c:v>
                </c:pt>
                <c:pt idx="397">
                  <c:v>-2.8085936357092578</c:v>
                </c:pt>
                <c:pt idx="398">
                  <c:v>-2.8399738456791965</c:v>
                </c:pt>
                <c:pt idx="399">
                  <c:v>-2.792057176513481</c:v>
                </c:pt>
                <c:pt idx="400">
                  <c:v>-2.776041550678201</c:v>
                </c:pt>
                <c:pt idx="401">
                  <c:v>-2.7916665514931083</c:v>
                </c:pt>
                <c:pt idx="402">
                  <c:v>-2.8208332196809351</c:v>
                </c:pt>
                <c:pt idx="403">
                  <c:v>-2.7845050927862758</c:v>
                </c:pt>
                <c:pt idx="404">
                  <c:v>-2.7628905083256541</c:v>
                </c:pt>
                <c:pt idx="405">
                  <c:v>-2.8268228033266496</c:v>
                </c:pt>
                <c:pt idx="406">
                  <c:v>-2.7774738424195675</c:v>
                </c:pt>
                <c:pt idx="407">
                  <c:v>-2.7510415493743494</c:v>
                </c:pt>
                <c:pt idx="408">
                  <c:v>-2.7787759258208098</c:v>
                </c:pt>
                <c:pt idx="409">
                  <c:v>-2.7953123850165866</c:v>
                </c:pt>
                <c:pt idx="410">
                  <c:v>-2.7876300929492572</c:v>
                </c:pt>
                <c:pt idx="411">
                  <c:v>-2.7483071742317406</c:v>
                </c:pt>
                <c:pt idx="412">
                  <c:v>-2.7499998826533556</c:v>
                </c:pt>
                <c:pt idx="413">
                  <c:v>-2.7334634234575788</c:v>
                </c:pt>
                <c:pt idx="414">
                  <c:v>-2.7002602967259008</c:v>
                </c:pt>
                <c:pt idx="415">
                  <c:v>-2.6850259209313663</c:v>
                </c:pt>
                <c:pt idx="416">
                  <c:v>-2.7140623807790689</c:v>
                </c:pt>
                <c:pt idx="417">
                  <c:v>-2.7583332164213061</c:v>
                </c:pt>
                <c:pt idx="418">
                  <c:v>-2.7973957184585743</c:v>
                </c:pt>
                <c:pt idx="419">
                  <c:v>-2.753124882816337</c:v>
                </c:pt>
                <c:pt idx="420">
                  <c:v>-2.7001300883857766</c:v>
                </c:pt>
                <c:pt idx="421">
                  <c:v>-2.7236977979482617</c:v>
                </c:pt>
                <c:pt idx="422">
                  <c:v>-2.7299477982742246</c:v>
                </c:pt>
                <c:pt idx="423">
                  <c:v>-2.7134113390784478</c:v>
                </c:pt>
                <c:pt idx="424">
                  <c:v>-2.722135297866771</c:v>
                </c:pt>
                <c:pt idx="425">
                  <c:v>-2.7018227968073916</c:v>
                </c:pt>
                <c:pt idx="426">
                  <c:v>-2.6766925871634157</c:v>
                </c:pt>
                <c:pt idx="427">
                  <c:v>-2.6690102950960863</c:v>
                </c:pt>
                <c:pt idx="428">
                  <c:v>-2.7315102983557153</c:v>
                </c:pt>
                <c:pt idx="429">
                  <c:v>-2.7308592566550942</c:v>
                </c:pt>
                <c:pt idx="430">
                  <c:v>-2.7287759232131066</c:v>
                </c:pt>
                <c:pt idx="431">
                  <c:v>-2.7316405066958396</c:v>
                </c:pt>
                <c:pt idx="432">
                  <c:v>-2.6735675870004343</c:v>
                </c:pt>
                <c:pt idx="433">
                  <c:v>-2.7317707150359638</c:v>
                </c:pt>
                <c:pt idx="434">
                  <c:v>-2.7161457142210566</c:v>
                </c:pt>
                <c:pt idx="435">
                  <c:v>-2.7002602967259008</c:v>
                </c:pt>
                <c:pt idx="436">
                  <c:v>-2.6531248776009306</c:v>
                </c:pt>
                <c:pt idx="437">
                  <c:v>-2.6817707124282606</c:v>
                </c:pt>
                <c:pt idx="438">
                  <c:v>-2.6855467542918632</c:v>
                </c:pt>
                <c:pt idx="439">
                  <c:v>-2.6562498777639121</c:v>
                </c:pt>
                <c:pt idx="440">
                  <c:v>-2.6630207114503719</c:v>
                </c:pt>
                <c:pt idx="441">
                  <c:v>-2.5141925786883803</c:v>
                </c:pt>
                <c:pt idx="442">
                  <c:v>-2.6186196674680104</c:v>
                </c:pt>
                <c:pt idx="443">
                  <c:v>-2.7289061315532308</c:v>
                </c:pt>
                <c:pt idx="444">
                  <c:v>-2.6651040448923595</c:v>
                </c:pt>
                <c:pt idx="445">
                  <c:v>-2.6822915457887575</c:v>
                </c:pt>
                <c:pt idx="446">
                  <c:v>-2.6904946712165838</c:v>
                </c:pt>
                <c:pt idx="447">
                  <c:v>-3.30520824494306</c:v>
                </c:pt>
                <c:pt idx="448">
                  <c:v>-3.6303384702332551</c:v>
                </c:pt>
                <c:pt idx="449">
                  <c:v>-3.4503905441815732</c:v>
                </c:pt>
                <c:pt idx="450">
                  <c:v>-3.3528644974285271</c:v>
                </c:pt>
                <c:pt idx="451">
                  <c:v>-3.1434894865087699</c:v>
                </c:pt>
                <c:pt idx="452">
                  <c:v>-2.8453123876242898</c:v>
                </c:pt>
                <c:pt idx="453">
                  <c:v>-2.7759113423380768</c:v>
                </c:pt>
                <c:pt idx="454">
                  <c:v>-2.7980467601591954</c:v>
                </c:pt>
                <c:pt idx="455">
                  <c:v>-2.7615884249244118</c:v>
                </c:pt>
                <c:pt idx="456">
                  <c:v>-2.7058592553512426</c:v>
                </c:pt>
                <c:pt idx="457">
                  <c:v>-2.6325519598613027</c:v>
                </c:pt>
                <c:pt idx="458">
                  <c:v>-2.6285155013174517</c:v>
                </c:pt>
                <c:pt idx="459">
                  <c:v>-2.6364582100650296</c:v>
                </c:pt>
                <c:pt idx="460">
                  <c:v>-2.4971352861321066</c:v>
                </c:pt>
                <c:pt idx="461">
                  <c:v>-2.4459634084632853</c:v>
                </c:pt>
                <c:pt idx="462">
                  <c:v>-2.5313800795847783</c:v>
                </c:pt>
                <c:pt idx="463">
                  <c:v>-2.5065102866210509</c:v>
                </c:pt>
                <c:pt idx="464">
                  <c:v>-2.5294269544829149</c:v>
                </c:pt>
                <c:pt idx="465">
                  <c:v>-2.4555988256324781</c:v>
                </c:pt>
                <c:pt idx="466">
                  <c:v>-2.3484373617102392</c:v>
                </c:pt>
                <c:pt idx="467">
                  <c:v>-2.2954425672796788</c:v>
                </c:pt>
                <c:pt idx="468">
                  <c:v>-2.588541540899314</c:v>
                </c:pt>
                <c:pt idx="469">
                  <c:v>-2.7395832154434174</c:v>
                </c:pt>
                <c:pt idx="470">
                  <c:v>-2.9078123908839189</c:v>
                </c:pt>
                <c:pt idx="471">
                  <c:v>-3.0298176055803197</c:v>
                </c:pt>
                <c:pt idx="472">
                  <c:v>-3.1721353213360999</c:v>
                </c:pt>
                <c:pt idx="473">
                  <c:v>-3.1235676104697632</c:v>
                </c:pt>
                <c:pt idx="474">
                  <c:v>-3.0899738587177126</c:v>
                </c:pt>
                <c:pt idx="475">
                  <c:v>-3.0438801063137362</c:v>
                </c:pt>
                <c:pt idx="476">
                  <c:v>-2.9920571869442938</c:v>
                </c:pt>
                <c:pt idx="477">
                  <c:v>-2.94973947640392</c:v>
                </c:pt>
                <c:pt idx="478">
                  <c:v>-2.8954425985721173</c:v>
                </c:pt>
                <c:pt idx="479">
                  <c:v>-2.8549478047934826</c:v>
                </c:pt>
                <c:pt idx="480">
                  <c:v>-2.8113280108518666</c:v>
                </c:pt>
                <c:pt idx="481">
                  <c:v>-2.7677082169102505</c:v>
                </c:pt>
                <c:pt idx="482">
                  <c:v>-2.7451821740687592</c:v>
                </c:pt>
                <c:pt idx="483">
                  <c:v>-2.715234255840187</c:v>
                </c:pt>
                <c:pt idx="484">
                  <c:v>-2.6983071716240374</c:v>
                </c:pt>
                <c:pt idx="485">
                  <c:v>-2.6662759199534776</c:v>
                </c:pt>
                <c:pt idx="486">
                  <c:v>-2.6492186273972038</c:v>
                </c:pt>
                <c:pt idx="487">
                  <c:v>-2.6334634182421723</c:v>
                </c:pt>
                <c:pt idx="488">
                  <c:v>-2.6156248756451532</c:v>
                </c:pt>
                <c:pt idx="489">
                  <c:v>-2.5988279997691279</c:v>
                </c:pt>
                <c:pt idx="490">
                  <c:v>-2.5778644570091274</c:v>
                </c:pt>
                <c:pt idx="491">
                  <c:v>-2.5529946640454</c:v>
                </c:pt>
                <c:pt idx="492">
                  <c:v>-2.5440102885768283</c:v>
                </c:pt>
                <c:pt idx="493">
                  <c:v>-2.5313800795847783</c:v>
                </c:pt>
                <c:pt idx="494">
                  <c:v>-2.523176954156952</c:v>
                </c:pt>
                <c:pt idx="495">
                  <c:v>-2.51171862022602</c:v>
                </c:pt>
                <c:pt idx="496">
                  <c:v>-2.496223827751237</c:v>
                </c:pt>
                <c:pt idx="497">
                  <c:v>-2.4976561194926035</c:v>
                </c:pt>
                <c:pt idx="498">
                  <c:v>-2.4967446611117339</c:v>
                </c:pt>
                <c:pt idx="499">
                  <c:v>-2.5123696619266411</c:v>
                </c:pt>
                <c:pt idx="500">
                  <c:v>-2.5135415369877592</c:v>
                </c:pt>
                <c:pt idx="501">
                  <c:v>-2.5115884118858958</c:v>
                </c:pt>
                <c:pt idx="502">
                  <c:v>-2.4923175775475102</c:v>
                </c:pt>
                <c:pt idx="503">
                  <c:v>-2.4677082012640312</c:v>
                </c:pt>
                <c:pt idx="504">
                  <c:v>-2.4649738261214225</c:v>
                </c:pt>
                <c:pt idx="505">
                  <c:v>-2.4485675752657698</c:v>
                </c:pt>
                <c:pt idx="506">
                  <c:v>-2.4528644504898693</c:v>
                </c:pt>
                <c:pt idx="507">
                  <c:v>-2.4584634091152111</c:v>
                </c:pt>
                <c:pt idx="508">
                  <c:v>-2.4638019510603044</c:v>
                </c:pt>
                <c:pt idx="509">
                  <c:v>-2.4686196596449008</c:v>
                </c:pt>
                <c:pt idx="510">
                  <c:v>-2.468749867985025</c:v>
                </c:pt>
                <c:pt idx="511">
                  <c:v>-2.4803384102560813</c:v>
                </c:pt>
                <c:pt idx="512">
                  <c:v>-2.4813800769770751</c:v>
                </c:pt>
                <c:pt idx="513">
                  <c:v>-2.4795571602153359</c:v>
                </c:pt>
                <c:pt idx="514">
                  <c:v>-2.466406117862789</c:v>
                </c:pt>
                <c:pt idx="515">
                  <c:v>-2.466406117862789</c:v>
                </c:pt>
                <c:pt idx="516">
                  <c:v>-2.4644529927609256</c:v>
                </c:pt>
                <c:pt idx="517">
                  <c:v>-2.4670571595634101</c:v>
                </c:pt>
                <c:pt idx="518">
                  <c:v>-2.4526040338096209</c:v>
                </c:pt>
                <c:pt idx="519">
                  <c:v>-2.4593748674960807</c:v>
                </c:pt>
                <c:pt idx="520">
                  <c:v>-2.4518227837688755</c:v>
                </c:pt>
                <c:pt idx="521">
                  <c:v>-2.447525908544776</c:v>
                </c:pt>
                <c:pt idx="522">
                  <c:v>-2.4384113247360801</c:v>
                </c:pt>
                <c:pt idx="523">
                  <c:v>-2.4351561162329745</c:v>
                </c:pt>
                <c:pt idx="524">
                  <c:v>-2.4299477826280054</c:v>
                </c:pt>
                <c:pt idx="525">
                  <c:v>-2.4035154895827873</c:v>
                </c:pt>
                <c:pt idx="526">
                  <c:v>-2.3868488220468862</c:v>
                </c:pt>
                <c:pt idx="527">
                  <c:v>-0.19570287443639245</c:v>
                </c:pt>
                <c:pt idx="528">
                  <c:v>-4.8632812428695615</c:v>
                </c:pt>
                <c:pt idx="529">
                  <c:v>-3.1726561546965968</c:v>
                </c:pt>
                <c:pt idx="530">
                  <c:v>-2.8329425953124883</c:v>
                </c:pt>
                <c:pt idx="531">
                  <c:v>-3.0848957334528677</c:v>
                </c:pt>
                <c:pt idx="532">
                  <c:v>-3.1097655264165951</c:v>
                </c:pt>
                <c:pt idx="533">
                  <c:v>-3.2670572012866614</c:v>
                </c:pt>
                <c:pt idx="534">
                  <c:v>-3.6683593055495294</c:v>
                </c:pt>
                <c:pt idx="535">
                  <c:v>-3.6796874311403371</c:v>
                </c:pt>
                <c:pt idx="536">
                  <c:v>-3.8398436894931365</c:v>
                </c:pt>
                <c:pt idx="537">
                  <c:v>-3.8463541064993478</c:v>
                </c:pt>
                <c:pt idx="538">
                  <c:v>-3.8419270229351241</c:v>
                </c:pt>
                <c:pt idx="539">
                  <c:v>-3.7934895204089116</c:v>
                </c:pt>
                <c:pt idx="540">
                  <c:v>-3.8170572299713967</c:v>
                </c:pt>
                <c:pt idx="541">
                  <c:v>-3.7593749352963641</c:v>
                </c:pt>
                <c:pt idx="542">
                  <c:v>-3.8915364005224546</c:v>
                </c:pt>
                <c:pt idx="543">
                  <c:v>-3.7589843102759914</c:v>
                </c:pt>
                <c:pt idx="544">
                  <c:v>-3.7354166007135063</c:v>
                </c:pt>
                <c:pt idx="545">
                  <c:v>-3.7204426415992202</c:v>
                </c:pt>
                <c:pt idx="546">
                  <c:v>-3.6970051403768593</c:v>
                </c:pt>
                <c:pt idx="547">
                  <c:v>-3.5393228404864203</c:v>
                </c:pt>
                <c:pt idx="548">
                  <c:v>-3.4876301294571022</c:v>
                </c:pt>
                <c:pt idx="549">
                  <c:v>-3.6759113892767346</c:v>
                </c:pt>
                <c:pt idx="550">
                  <c:v>-3.3403644967766013</c:v>
                </c:pt>
                <c:pt idx="551">
                  <c:v>-3.265104076184798</c:v>
                </c:pt>
                <c:pt idx="552">
                  <c:v>-3.2624999093823135</c:v>
                </c:pt>
                <c:pt idx="553">
                  <c:v>-3.2915363692300161</c:v>
                </c:pt>
                <c:pt idx="554">
                  <c:v>-3.3473957471433096</c:v>
                </c:pt>
                <c:pt idx="555">
                  <c:v>-3.3598957477952354</c:v>
                </c:pt>
                <c:pt idx="556">
                  <c:v>-3.1731769880570937</c:v>
                </c:pt>
                <c:pt idx="557">
                  <c:v>-3.1177082351641729</c:v>
                </c:pt>
                <c:pt idx="558">
                  <c:v>-3.1294269857753534</c:v>
                </c:pt>
                <c:pt idx="559">
                  <c:v>-2.9735676026466535</c:v>
                </c:pt>
                <c:pt idx="560">
                  <c:v>-3.0149738548061578</c:v>
                </c:pt>
                <c:pt idx="561">
                  <c:v>-2.9536457266076468</c:v>
                </c:pt>
                <c:pt idx="562">
                  <c:v>-2.965234268878703</c:v>
                </c:pt>
                <c:pt idx="563">
                  <c:v>-2.9372394757519942</c:v>
                </c:pt>
                <c:pt idx="564">
                  <c:v>-3.0266926054173382</c:v>
                </c:pt>
                <c:pt idx="565">
                  <c:v>-3.2027342812652932</c:v>
                </c:pt>
                <c:pt idx="566">
                  <c:v>-3.0096353128610644</c:v>
                </c:pt>
                <c:pt idx="567">
                  <c:v>-2.9536457266076468</c:v>
                </c:pt>
                <c:pt idx="568">
                  <c:v>-2.8882811398652848</c:v>
                </c:pt>
                <c:pt idx="569">
                  <c:v>-2.7705728003929835</c:v>
                </c:pt>
                <c:pt idx="570">
                  <c:v>-2.814453011014848</c:v>
                </c:pt>
                <c:pt idx="571">
                  <c:v>-2.6919269629579503</c:v>
                </c:pt>
                <c:pt idx="572">
                  <c:v>-2.7917967598332325</c:v>
                </c:pt>
                <c:pt idx="573">
                  <c:v>-2.7006509217462735</c:v>
                </c:pt>
                <c:pt idx="574">
                  <c:v>-2.7042967552697519</c:v>
                </c:pt>
                <c:pt idx="575">
                  <c:v>-2.6585936278861482</c:v>
                </c:pt>
                <c:pt idx="576">
                  <c:v>-2.6102863337000599</c:v>
                </c:pt>
                <c:pt idx="577">
                  <c:v>-2.6809894623875152</c:v>
                </c:pt>
                <c:pt idx="578">
                  <c:v>-2.7097655055549694</c:v>
                </c:pt>
                <c:pt idx="579">
                  <c:v>-2.7632811333460268</c:v>
                </c:pt>
                <c:pt idx="580">
                  <c:v>-2.7334634234575788</c:v>
                </c:pt>
                <c:pt idx="581">
                  <c:v>-2.6506509191385703</c:v>
                </c:pt>
                <c:pt idx="582">
                  <c:v>-2.6382811268267687</c:v>
                </c:pt>
                <c:pt idx="583">
                  <c:v>-2.5183592455723556</c:v>
                </c:pt>
                <c:pt idx="584">
                  <c:v>-2.4970050777919823</c:v>
                </c:pt>
                <c:pt idx="585">
                  <c:v>-2.528906121122418</c:v>
                </c:pt>
                <c:pt idx="586">
                  <c:v>-2.5062498699408025</c:v>
                </c:pt>
                <c:pt idx="587">
                  <c:v>-2.4971352861321066</c:v>
                </c:pt>
                <c:pt idx="588">
                  <c:v>-2.4967446611117339</c:v>
                </c:pt>
                <c:pt idx="589">
                  <c:v>-2.5264321626600577</c:v>
                </c:pt>
                <c:pt idx="590">
                  <c:v>-2.5104165368247777</c:v>
                </c:pt>
                <c:pt idx="591">
                  <c:v>-2.6071613335370785</c:v>
                </c:pt>
                <c:pt idx="592">
                  <c:v>-2.5380207049311139</c:v>
                </c:pt>
                <c:pt idx="593">
                  <c:v>-2.449218616966391</c:v>
                </c:pt>
                <c:pt idx="594">
                  <c:v>-2.4515623670886271</c:v>
                </c:pt>
                <c:pt idx="595">
                  <c:v>-2.4748696599708637</c:v>
                </c:pt>
                <c:pt idx="596">
                  <c:v>-2.4666665345430374</c:v>
                </c:pt>
                <c:pt idx="597">
                  <c:v>-2.3873696554073831</c:v>
                </c:pt>
                <c:pt idx="598">
                  <c:v>-2.3986977809981909</c:v>
                </c:pt>
                <c:pt idx="599">
                  <c:v>-2.3851561136252712</c:v>
                </c:pt>
                <c:pt idx="600">
                  <c:v>-2.4214842405199306</c:v>
                </c:pt>
                <c:pt idx="601">
                  <c:v>-2.3486977783904877</c:v>
                </c:pt>
                <c:pt idx="602">
                  <c:v>-2.2622394405480009</c:v>
                </c:pt>
                <c:pt idx="603">
                  <c:v>-2.396484239216079</c:v>
                </c:pt>
                <c:pt idx="604">
                  <c:v>-2.4045571563037811</c:v>
                </c:pt>
                <c:pt idx="605">
                  <c:v>-2.2811196498660138</c:v>
                </c:pt>
                <c:pt idx="606">
                  <c:v>-2.3191404851822881</c:v>
                </c:pt>
                <c:pt idx="607">
                  <c:v>-2.2675779824930942</c:v>
                </c:pt>
                <c:pt idx="608">
                  <c:v>-2.2475258981139632</c:v>
                </c:pt>
                <c:pt idx="609">
                  <c:v>-2.2438800645904848</c:v>
                </c:pt>
                <c:pt idx="610">
                  <c:v>-2.2389321476657642</c:v>
                </c:pt>
                <c:pt idx="611">
                  <c:v>-2.2207029800483724</c:v>
                </c:pt>
                <c:pt idx="612">
                  <c:v>-2.2541665234602988</c:v>
                </c:pt>
                <c:pt idx="613">
                  <c:v>-2.2210936050687451</c:v>
                </c:pt>
                <c:pt idx="614">
                  <c:v>-2.1988279789075023</c:v>
                </c:pt>
                <c:pt idx="615">
                  <c:v>-2.1497394346806686</c:v>
                </c:pt>
                <c:pt idx="616">
                  <c:v>-2.121874849894084</c:v>
                </c:pt>
                <c:pt idx="617">
                  <c:v>-2.0783852642925922</c:v>
                </c:pt>
                <c:pt idx="618">
                  <c:v>-2.2139321463619126</c:v>
                </c:pt>
                <c:pt idx="619">
                  <c:v>-2.184374853153713</c:v>
                </c:pt>
                <c:pt idx="620">
                  <c:v>-2.2390623560058884</c:v>
                </c:pt>
                <c:pt idx="621">
                  <c:v>-2.3238279854267603</c:v>
                </c:pt>
                <c:pt idx="622">
                  <c:v>-2.1567706850473769</c:v>
                </c:pt>
                <c:pt idx="623">
                  <c:v>-2.2174477715452667</c:v>
                </c:pt>
                <c:pt idx="624">
                  <c:v>-2.2957029839599272</c:v>
                </c:pt>
                <c:pt idx="625">
                  <c:v>-2.2811196498660138</c:v>
                </c:pt>
                <c:pt idx="626">
                  <c:v>-2.2790363164240262</c:v>
                </c:pt>
                <c:pt idx="627">
                  <c:v>-2.0911456816247664</c:v>
                </c:pt>
                <c:pt idx="628">
                  <c:v>-2.258333190344274</c:v>
                </c:pt>
                <c:pt idx="629">
                  <c:v>-2.2834633999882499</c:v>
                </c:pt>
                <c:pt idx="630">
                  <c:v>-2.2509113149571931</c:v>
                </c:pt>
                <c:pt idx="631">
                  <c:v>-2.2307290222379379</c:v>
                </c:pt>
                <c:pt idx="632">
                  <c:v>-2.2619790238677524</c:v>
                </c:pt>
                <c:pt idx="633">
                  <c:v>-2.2045571458729682</c:v>
                </c:pt>
                <c:pt idx="634">
                  <c:v>-2.1802081862697378</c:v>
                </c:pt>
                <c:pt idx="635">
                  <c:v>-2.1850258948543342</c:v>
                </c:pt>
                <c:pt idx="636">
                  <c:v>-2.1279946418799227</c:v>
                </c:pt>
                <c:pt idx="637">
                  <c:v>-2.1151040162076242</c:v>
                </c:pt>
                <c:pt idx="638">
                  <c:v>-2.0403644289763179</c:v>
                </c:pt>
                <c:pt idx="639">
                  <c:v>-2.2510415232973173</c:v>
                </c:pt>
                <c:pt idx="640">
                  <c:v>-2.1071613074600464</c:v>
                </c:pt>
                <c:pt idx="641">
                  <c:v>-2.0898435982235242</c:v>
                </c:pt>
                <c:pt idx="642">
                  <c:v>-2.1428383926540846</c:v>
                </c:pt>
                <c:pt idx="643">
                  <c:v>-2.0279946366645163</c:v>
                </c:pt>
                <c:pt idx="644">
                  <c:v>-2.0216144279984292</c:v>
                </c:pt>
                <c:pt idx="645">
                  <c:v>-2.0881508898019092</c:v>
                </c:pt>
                <c:pt idx="646">
                  <c:v>-2.1382811007497367</c:v>
                </c:pt>
                <c:pt idx="647">
                  <c:v>-2.0513019295467529</c:v>
                </c:pt>
                <c:pt idx="648">
                  <c:v>-2.0148435943119694</c:v>
                </c:pt>
                <c:pt idx="649">
                  <c:v>-2.1050779740180587</c:v>
                </c:pt>
                <c:pt idx="650">
                  <c:v>-2.108072765840916</c:v>
                </c:pt>
                <c:pt idx="651">
                  <c:v>-1.9839842177025275</c:v>
                </c:pt>
                <c:pt idx="652">
                  <c:v>-2.1363279756478732</c:v>
                </c:pt>
                <c:pt idx="653">
                  <c:v>-2.0893227648630273</c:v>
                </c:pt>
                <c:pt idx="654">
                  <c:v>-2.0484373460640199</c:v>
                </c:pt>
                <c:pt idx="655">
                  <c:v>-2.0092446356866276</c:v>
                </c:pt>
                <c:pt idx="656">
                  <c:v>-1.9682290085474961</c:v>
                </c:pt>
                <c:pt idx="657">
                  <c:v>-1.9600258831196697</c:v>
                </c:pt>
                <c:pt idx="658">
                  <c:v>-2.1403644341917243</c:v>
                </c:pt>
                <c:pt idx="659">
                  <c:v>-2.0416665123775601</c:v>
                </c:pt>
                <c:pt idx="660">
                  <c:v>-2.0919269316655118</c:v>
                </c:pt>
                <c:pt idx="661">
                  <c:v>-2.0703123472048901</c:v>
                </c:pt>
                <c:pt idx="662">
                  <c:v>-2.1949217287037754</c:v>
                </c:pt>
                <c:pt idx="663">
                  <c:v>-2.1273436001793016</c:v>
                </c:pt>
                <c:pt idx="664">
                  <c:v>-2.1597654768702341</c:v>
                </c:pt>
                <c:pt idx="665">
                  <c:v>-2.0457029709214112</c:v>
                </c:pt>
                <c:pt idx="666">
                  <c:v>-1.9738279671728378</c:v>
                </c:pt>
                <c:pt idx="667">
                  <c:v>-1.9973956767353229</c:v>
                </c:pt>
                <c:pt idx="668">
                  <c:v>-1.9845050510630244</c:v>
                </c:pt>
                <c:pt idx="669">
                  <c:v>-1.9645831750240177</c:v>
                </c:pt>
                <c:pt idx="670">
                  <c:v>-2.0203123445971869</c:v>
                </c:pt>
                <c:pt idx="671">
                  <c:v>-2.0480467210436473</c:v>
                </c:pt>
                <c:pt idx="672">
                  <c:v>-2.092057140005636</c:v>
                </c:pt>
                <c:pt idx="673">
                  <c:v>-1.9986977601365652</c:v>
                </c:pt>
                <c:pt idx="674">
                  <c:v>-1.9490883825492347</c:v>
                </c:pt>
                <c:pt idx="675">
                  <c:v>-1.8735675452771829</c:v>
                </c:pt>
                <c:pt idx="676">
                  <c:v>-1.8819008790451335</c:v>
                </c:pt>
                <c:pt idx="677">
                  <c:v>-1.8579425444622757</c:v>
                </c:pt>
                <c:pt idx="678">
                  <c:v>-1.9157550474774325</c:v>
                </c:pt>
                <c:pt idx="679">
                  <c:v>-1.9054685886076186</c:v>
                </c:pt>
                <c:pt idx="680">
                  <c:v>-1.8256508761114674</c:v>
                </c:pt>
                <c:pt idx="681">
                  <c:v>-1.7860675407137023</c:v>
                </c:pt>
                <c:pt idx="682">
                  <c:v>-1.7674477480759379</c:v>
                </c:pt>
                <c:pt idx="683">
                  <c:v>-1.9981769267760683</c:v>
                </c:pt>
                <c:pt idx="684">
                  <c:v>-1.8381508767633932</c:v>
                </c:pt>
                <c:pt idx="685">
                  <c:v>-1.9264321313676191</c:v>
                </c:pt>
                <c:pt idx="686">
                  <c:v>-1.901692546744016</c:v>
                </c:pt>
                <c:pt idx="687">
                  <c:v>-1.9558592162356945</c:v>
                </c:pt>
                <c:pt idx="688">
                  <c:v>-2.0001300518779317</c:v>
                </c:pt>
                <c:pt idx="689">
                  <c:v>-2.1481769345991779</c:v>
                </c:pt>
                <c:pt idx="690">
                  <c:v>-2.0947915151482448</c:v>
                </c:pt>
                <c:pt idx="691">
                  <c:v>-2.078255055952468</c:v>
                </c:pt>
                <c:pt idx="692">
                  <c:v>-1.9697915086289868</c:v>
                </c:pt>
                <c:pt idx="693">
                  <c:v>-1.9927081764908507</c:v>
                </c:pt>
                <c:pt idx="694">
                  <c:v>-1.871874836855568</c:v>
                </c:pt>
                <c:pt idx="695">
                  <c:v>-1.9013019217236433</c:v>
                </c:pt>
                <c:pt idx="696">
                  <c:v>-1.7688800398173044</c:v>
                </c:pt>
                <c:pt idx="697">
                  <c:v>-1.7863279573939508</c:v>
                </c:pt>
                <c:pt idx="698">
                  <c:v>-1.7816404571494786</c:v>
                </c:pt>
                <c:pt idx="699">
                  <c:v>-1.7514321222406579</c:v>
                </c:pt>
                <c:pt idx="700">
                  <c:v>-1.7792967070272425</c:v>
                </c:pt>
                <c:pt idx="701">
                  <c:v>-1.7662758730148198</c:v>
                </c:pt>
                <c:pt idx="702">
                  <c:v>-1.7223956623929553</c:v>
                </c:pt>
                <c:pt idx="703">
                  <c:v>-1.7019529529934516</c:v>
                </c:pt>
                <c:pt idx="704">
                  <c:v>-1.902864421805134</c:v>
                </c:pt>
                <c:pt idx="705">
                  <c:v>-1.6102862815459957</c:v>
                </c:pt>
                <c:pt idx="706">
                  <c:v>-1.7042967031156877</c:v>
                </c:pt>
                <c:pt idx="707">
                  <c:v>-1.7175779538083589</c:v>
                </c:pt>
                <c:pt idx="708">
                  <c:v>-1.6734373265062459</c:v>
                </c:pt>
                <c:pt idx="709">
                  <c:v>-1.687239410559414</c:v>
                </c:pt>
                <c:pt idx="710">
                  <c:v>-1.703906078095315</c:v>
                </c:pt>
                <c:pt idx="711">
                  <c:v>-1.7186196205293527</c:v>
                </c:pt>
                <c:pt idx="712">
                  <c:v>-1.701041494612582</c:v>
                </c:pt>
                <c:pt idx="713">
                  <c:v>-1.6936196192255011</c:v>
                </c:pt>
                <c:pt idx="714">
                  <c:v>-1.7065102448977996</c:v>
                </c:pt>
                <c:pt idx="715">
                  <c:v>-1.8032550416101003</c:v>
                </c:pt>
                <c:pt idx="716">
                  <c:v>-1.7076821199589176</c:v>
                </c:pt>
                <c:pt idx="717">
                  <c:v>-1.6591144090925809</c:v>
                </c:pt>
                <c:pt idx="718">
                  <c:v>-1.7311196211812785</c:v>
                </c:pt>
                <c:pt idx="719">
                  <c:v>-1.8946612963773077</c:v>
                </c:pt>
                <c:pt idx="720">
                  <c:v>-1.8833331707865</c:v>
                </c:pt>
                <c:pt idx="721">
                  <c:v>-1.758333164267242</c:v>
                </c:pt>
                <c:pt idx="722">
                  <c:v>-1.6837237853760598</c:v>
                </c:pt>
                <c:pt idx="723">
                  <c:v>-1.699869619551464</c:v>
                </c:pt>
                <c:pt idx="724">
                  <c:v>-1.736588371466496</c:v>
                </c:pt>
                <c:pt idx="725">
                  <c:v>-1.7243487874948187</c:v>
                </c:pt>
                <c:pt idx="726">
                  <c:v>-1.6580727423715871</c:v>
                </c:pt>
                <c:pt idx="727">
                  <c:v>-1.640234199774568</c:v>
                </c:pt>
                <c:pt idx="728">
                  <c:v>-1.5527341952110874</c:v>
                </c:pt>
                <c:pt idx="729">
                  <c:v>-1.649999825283885</c:v>
                </c:pt>
                <c:pt idx="730">
                  <c:v>-1.6236977405787911</c:v>
                </c:pt>
                <c:pt idx="731">
                  <c:v>-1.5848956552217714</c:v>
                </c:pt>
                <c:pt idx="732">
                  <c:v>-1.5899737804866163</c:v>
                </c:pt>
                <c:pt idx="733">
                  <c:v>-1.5747394046920817</c:v>
                </c:pt>
                <c:pt idx="734">
                  <c:v>-1.5815102383785415</c:v>
                </c:pt>
                <c:pt idx="735">
                  <c:v>-1.5736977379710879</c:v>
                </c:pt>
                <c:pt idx="736">
                  <c:v>-1.5790362799161812</c:v>
                </c:pt>
                <c:pt idx="737">
                  <c:v>-1.5252602354448754</c:v>
                </c:pt>
                <c:pt idx="738">
                  <c:v>-1.5583331538364291</c:v>
                </c:pt>
                <c:pt idx="739">
                  <c:v>-1.5666664876043797</c:v>
                </c:pt>
                <c:pt idx="740">
                  <c:v>-1.5476560699462425</c:v>
                </c:pt>
                <c:pt idx="741">
                  <c:v>-1.6024737811385421</c:v>
                </c:pt>
                <c:pt idx="742">
                  <c:v>-1.8225258759484859</c:v>
                </c:pt>
                <c:pt idx="743">
                  <c:v>-1.5873696136841318</c:v>
                </c:pt>
                <c:pt idx="744">
                  <c:v>-1.5050779427256202</c:v>
                </c:pt>
                <c:pt idx="745">
                  <c:v>-1.5003904424811481</c:v>
                </c:pt>
                <c:pt idx="746">
                  <c:v>-1.545051903143758</c:v>
                </c:pt>
                <c:pt idx="747">
                  <c:v>-1.5165362766565522</c:v>
                </c:pt>
                <c:pt idx="748">
                  <c:v>-1.5600258622580441</c:v>
                </c:pt>
                <c:pt idx="749">
                  <c:v>-1.5425779446813976</c:v>
                </c:pt>
                <c:pt idx="750">
                  <c:v>-1.5899737804866163</c:v>
                </c:pt>
                <c:pt idx="751">
                  <c:v>-1.6972654527489794</c:v>
                </c:pt>
                <c:pt idx="752">
                  <c:v>-1.5524737785308389</c:v>
                </c:pt>
                <c:pt idx="753">
                  <c:v>-1.5558591953740688</c:v>
                </c:pt>
                <c:pt idx="754">
                  <c:v>-1.5001300258008996</c:v>
                </c:pt>
                <c:pt idx="755">
                  <c:v>-1.5156248182756826</c:v>
                </c:pt>
                <c:pt idx="756">
                  <c:v>-1.5277341939072357</c:v>
                </c:pt>
                <c:pt idx="757">
                  <c:v>-1.5389321111579193</c:v>
                </c:pt>
                <c:pt idx="758">
                  <c:v>-1.4946612755156821</c:v>
                </c:pt>
                <c:pt idx="759">
                  <c:v>-1.5410154445999069</c:v>
                </c:pt>
                <c:pt idx="760">
                  <c:v>-1.5079425262083532</c:v>
                </c:pt>
                <c:pt idx="761">
                  <c:v>-1.5041664843447506</c:v>
                </c:pt>
                <c:pt idx="762">
                  <c:v>-1.5194008601392852</c:v>
                </c:pt>
                <c:pt idx="763">
                  <c:v>-1.7398435799696017</c:v>
                </c:pt>
                <c:pt idx="764">
                  <c:v>-1.7920571243594168</c:v>
                </c:pt>
                <c:pt idx="765">
                  <c:v>-1.9354165068361908</c:v>
                </c:pt>
                <c:pt idx="766">
                  <c:v>-1.8864581709494814</c:v>
                </c:pt>
                <c:pt idx="767">
                  <c:v>-1.7320310795621481</c:v>
                </c:pt>
                <c:pt idx="768">
                  <c:v>-1.7355467047455022</c:v>
                </c:pt>
                <c:pt idx="769">
                  <c:v>-1.7419269134115893</c:v>
                </c:pt>
                <c:pt idx="770">
                  <c:v>-1.6605467008339474</c:v>
                </c:pt>
                <c:pt idx="771">
                  <c:v>-1.6885414939606562</c:v>
                </c:pt>
                <c:pt idx="772">
                  <c:v>-1.616145656851586</c:v>
                </c:pt>
                <c:pt idx="773">
                  <c:v>-1.7005206612520851</c:v>
                </c:pt>
                <c:pt idx="774">
                  <c:v>-1.5945310723909643</c:v>
                </c:pt>
                <c:pt idx="775">
                  <c:v>-1.5985675309348153</c:v>
                </c:pt>
                <c:pt idx="776">
                  <c:v>-1.7328123296028934</c:v>
                </c:pt>
                <c:pt idx="777">
                  <c:v>-1.6877602439199109</c:v>
                </c:pt>
                <c:pt idx="778">
                  <c:v>-1.6100258648657473</c:v>
                </c:pt>
                <c:pt idx="779">
                  <c:v>-1.7261717042565579</c:v>
                </c:pt>
                <c:pt idx="780">
                  <c:v>-1.6615883675549412</c:v>
                </c:pt>
                <c:pt idx="781">
                  <c:v>-1.5884112804051256</c:v>
                </c:pt>
                <c:pt idx="782">
                  <c:v>-1.5330727358523291</c:v>
                </c:pt>
                <c:pt idx="783">
                  <c:v>-1.5902341971668648</c:v>
                </c:pt>
                <c:pt idx="784">
                  <c:v>-1.5539060702722054</c:v>
                </c:pt>
                <c:pt idx="785">
                  <c:v>-1.5942706557107158</c:v>
                </c:pt>
                <c:pt idx="786">
                  <c:v>-1.5984373225946911</c:v>
                </c:pt>
                <c:pt idx="787">
                  <c:v>-1.6764321183291031</c:v>
                </c:pt>
                <c:pt idx="788">
                  <c:v>-1.6022133644582937</c:v>
                </c:pt>
                <c:pt idx="789">
                  <c:v>-1.5966144058329519</c:v>
                </c:pt>
                <c:pt idx="790">
                  <c:v>-1.500911275841645</c:v>
                </c:pt>
                <c:pt idx="791">
                  <c:v>-1.5124998181127012</c:v>
                </c:pt>
                <c:pt idx="792">
                  <c:v>-1.5460935698647518</c:v>
                </c:pt>
                <c:pt idx="793">
                  <c:v>-1.4783852330001537</c:v>
                </c:pt>
                <c:pt idx="794">
                  <c:v>-1.5130206514731981</c:v>
                </c:pt>
                <c:pt idx="795">
                  <c:v>-1.5259112771454966</c:v>
                </c:pt>
                <c:pt idx="796">
                  <c:v>-1.4499998148530722</c:v>
                </c:pt>
                <c:pt idx="797">
                  <c:v>-1.4970050256379182</c:v>
                </c:pt>
                <c:pt idx="798">
                  <c:v>-1.4511716899141902</c:v>
                </c:pt>
                <c:pt idx="799">
                  <c:v>-1.5549477369931992</c:v>
                </c:pt>
                <c:pt idx="800">
                  <c:v>-1.6093748231651261</c:v>
                </c:pt>
                <c:pt idx="801">
                  <c:v>-1.5444008614431368</c:v>
                </c:pt>
                <c:pt idx="802">
                  <c:v>-1.5098956513102166</c:v>
                </c:pt>
                <c:pt idx="803">
                  <c:v>-1.4690102325112093</c:v>
                </c:pt>
                <c:pt idx="804">
                  <c:v>-1.4752602328371722</c:v>
                </c:pt>
                <c:pt idx="805">
                  <c:v>-1.439583147643134</c:v>
                </c:pt>
                <c:pt idx="806">
                  <c:v>-1.4803383581020171</c:v>
                </c:pt>
                <c:pt idx="807">
                  <c:v>-1.4796873164013959</c:v>
                </c:pt>
                <c:pt idx="808">
                  <c:v>-1.3911456451169215</c:v>
                </c:pt>
                <c:pt idx="809">
                  <c:v>-1.4192706465837546</c:v>
                </c:pt>
                <c:pt idx="810">
                  <c:v>-1.4203123133047484</c:v>
                </c:pt>
                <c:pt idx="811">
                  <c:v>-1.5253904437849997</c:v>
                </c:pt>
                <c:pt idx="812">
                  <c:v>-1.3992185622046236</c:v>
                </c:pt>
                <c:pt idx="813">
                  <c:v>-1.4494789814925753</c:v>
                </c:pt>
                <c:pt idx="814">
                  <c:v>-1.5022133592428872</c:v>
                </c:pt>
                <c:pt idx="815">
                  <c:v>-1.4501300231931964</c:v>
                </c:pt>
                <c:pt idx="816">
                  <c:v>-1.2947914734249935</c:v>
                </c:pt>
                <c:pt idx="817">
                  <c:v>-1.28020813933108</c:v>
                </c:pt>
                <c:pt idx="818">
                  <c:v>-1.3417966842098394</c:v>
                </c:pt>
                <c:pt idx="819">
                  <c:v>-1.4148435630195308</c:v>
                </c:pt>
                <c:pt idx="820">
                  <c:v>-1.5263019021658693</c:v>
                </c:pt>
                <c:pt idx="821">
                  <c:v>-1.4749998161569238</c:v>
                </c:pt>
                <c:pt idx="822">
                  <c:v>-1.4496091898326995</c:v>
                </c:pt>
                <c:pt idx="823">
                  <c:v>-1.5286456522881053</c:v>
                </c:pt>
                <c:pt idx="824">
                  <c:v>-1.5953123224317096</c:v>
                </c:pt>
                <c:pt idx="825">
                  <c:v>-1.6072914897231385</c:v>
                </c:pt>
                <c:pt idx="826">
                  <c:v>-1.5152341932553099</c:v>
                </c:pt>
                <c:pt idx="827">
                  <c:v>-1.4483071064314572</c:v>
                </c:pt>
                <c:pt idx="828">
                  <c:v>-1.3682289772550575</c:v>
                </c:pt>
                <c:pt idx="829">
                  <c:v>-1.383984186410089</c:v>
                </c:pt>
                <c:pt idx="830">
                  <c:v>-1.2338539702468552</c:v>
                </c:pt>
                <c:pt idx="831">
                  <c:v>-1.294531056744745</c:v>
                </c:pt>
                <c:pt idx="832">
                  <c:v>-1.3376300173258642</c:v>
                </c:pt>
                <c:pt idx="833">
                  <c:v>-1.3018227237917017</c:v>
                </c:pt>
                <c:pt idx="834">
                  <c:v>-1.246353970898781</c:v>
                </c:pt>
                <c:pt idx="835">
                  <c:v>-1.3817706446279772</c:v>
                </c:pt>
                <c:pt idx="836">
                  <c:v>-1.3065102240361739</c:v>
                </c:pt>
                <c:pt idx="837">
                  <c:v>-1.3574216850247467</c:v>
                </c:pt>
                <c:pt idx="838">
                  <c:v>-1.317447724606609</c:v>
                </c:pt>
                <c:pt idx="839">
                  <c:v>-1.3082029324577888</c:v>
                </c:pt>
                <c:pt idx="840">
                  <c:v>-1.2739581390051171</c:v>
                </c:pt>
                <c:pt idx="841">
                  <c:v>-1.2558591797278496</c:v>
                </c:pt>
                <c:pt idx="842">
                  <c:v>-1.2506508461228805</c:v>
                </c:pt>
                <c:pt idx="843">
                  <c:v>-1.2778643892088439</c:v>
                </c:pt>
                <c:pt idx="844">
                  <c:v>-1.2459633458784083</c:v>
                </c:pt>
                <c:pt idx="845">
                  <c:v>-1.2580727215099614</c:v>
                </c:pt>
                <c:pt idx="846">
                  <c:v>-1.2239581363974139</c:v>
                </c:pt>
                <c:pt idx="847">
                  <c:v>-1.1828123009181581</c:v>
                </c:pt>
                <c:pt idx="848">
                  <c:v>-1.2053383437596494</c:v>
                </c:pt>
                <c:pt idx="849">
                  <c:v>-1.2473956376197748</c:v>
                </c:pt>
                <c:pt idx="850">
                  <c:v>-1.2804685560113285</c:v>
                </c:pt>
                <c:pt idx="851">
                  <c:v>-1.2126300108066062</c:v>
                </c:pt>
                <c:pt idx="852">
                  <c:v>-1.2276039699208923</c:v>
                </c:pt>
                <c:pt idx="853">
                  <c:v>-1.2278643866011407</c:v>
                </c:pt>
                <c:pt idx="854">
                  <c:v>-1.2010414685355499</c:v>
                </c:pt>
                <c:pt idx="855">
                  <c:v>-1.1651039666612633</c:v>
                </c:pt>
                <c:pt idx="856">
                  <c:v>-1.2300779283832526</c:v>
                </c:pt>
                <c:pt idx="857">
                  <c:v>-1.1579425079544308</c:v>
                </c:pt>
                <c:pt idx="858">
                  <c:v>-1.244661262477166</c:v>
                </c:pt>
                <c:pt idx="859">
                  <c:v>-1.1975258433521958</c:v>
                </c:pt>
                <c:pt idx="860">
                  <c:v>-1.2075518855417613</c:v>
                </c:pt>
                <c:pt idx="861">
                  <c:v>-1.1841143843194004</c:v>
                </c:pt>
                <c:pt idx="862">
                  <c:v>-1.1467445907037472</c:v>
                </c:pt>
                <c:pt idx="863">
                  <c:v>-1.2084633439226309</c:v>
                </c:pt>
                <c:pt idx="864">
                  <c:v>-1.2014320935559226</c:v>
                </c:pt>
                <c:pt idx="865">
                  <c:v>-1.2104164690244943</c:v>
                </c:pt>
                <c:pt idx="866">
                  <c:v>-1.2747393890458625</c:v>
                </c:pt>
                <c:pt idx="867">
                  <c:v>-1.2026039686170407</c:v>
                </c:pt>
                <c:pt idx="868">
                  <c:v>-1.2596352215914521</c:v>
                </c:pt>
                <c:pt idx="869">
                  <c:v>-1.3063800156960497</c:v>
                </c:pt>
                <c:pt idx="870">
                  <c:v>-1.3131508493825095</c:v>
                </c:pt>
                <c:pt idx="871">
                  <c:v>-1.2516925128438743</c:v>
                </c:pt>
                <c:pt idx="872">
                  <c:v>-1.2138018858677242</c:v>
                </c:pt>
                <c:pt idx="873">
                  <c:v>-1.2391925121919485</c:v>
                </c:pt>
                <c:pt idx="874">
                  <c:v>-1.1968748016515747</c:v>
                </c:pt>
                <c:pt idx="875">
                  <c:v>-1.1473956324043684</c:v>
                </c:pt>
                <c:pt idx="876">
                  <c:v>-1.150650840907474</c:v>
                </c:pt>
                <c:pt idx="877">
                  <c:v>-1.1345050067320699</c:v>
                </c:pt>
                <c:pt idx="878">
                  <c:v>-1.1345050067320699</c:v>
                </c:pt>
                <c:pt idx="879">
                  <c:v>-1.1803383424557978</c:v>
                </c:pt>
                <c:pt idx="880">
                  <c:v>-1.1190102142572869</c:v>
                </c:pt>
                <c:pt idx="881">
                  <c:v>-1.2295570950227557</c:v>
                </c:pt>
                <c:pt idx="882">
                  <c:v>-1.2231768863566685</c:v>
                </c:pt>
                <c:pt idx="883">
                  <c:v>-1.2652341802167939</c:v>
                </c:pt>
                <c:pt idx="884">
                  <c:v>-1.2453123041777872</c:v>
                </c:pt>
                <c:pt idx="885">
                  <c:v>-1.133984173371573</c:v>
                </c:pt>
                <c:pt idx="886">
                  <c:v>-1.1166664641350508</c:v>
                </c:pt>
                <c:pt idx="887">
                  <c:v>-1.0036456249072216</c:v>
                </c:pt>
                <c:pt idx="888">
                  <c:v>-1.0282550011907006</c:v>
                </c:pt>
                <c:pt idx="889">
                  <c:v>-1.1040362551430007</c:v>
                </c:pt>
                <c:pt idx="890">
                  <c:v>-1.0117185419949237</c:v>
                </c:pt>
                <c:pt idx="891">
                  <c:v>-1.0888018793484662</c:v>
                </c:pt>
                <c:pt idx="892">
                  <c:v>-1.1048175051837461</c:v>
                </c:pt>
                <c:pt idx="893">
                  <c:v>-1.1587237579951761</c:v>
                </c:pt>
                <c:pt idx="894">
                  <c:v>-1.1427081321598962</c:v>
                </c:pt>
                <c:pt idx="895">
                  <c:v>-1.1602862580766669</c:v>
                </c:pt>
                <c:pt idx="896">
                  <c:v>-1.1394529236567905</c:v>
                </c:pt>
                <c:pt idx="897">
                  <c:v>-0.59557268695789389</c:v>
                </c:pt>
                <c:pt idx="898">
                  <c:v>1.1561201127333334</c:v>
                </c:pt>
                <c:pt idx="899">
                  <c:v>1.9160159856983228</c:v>
                </c:pt>
                <c:pt idx="900">
                  <c:v>1.936198278417578</c:v>
                </c:pt>
                <c:pt idx="901">
                  <c:v>1.8108076468779473</c:v>
                </c:pt>
                <c:pt idx="902">
                  <c:v>1.8761722336203093</c:v>
                </c:pt>
                <c:pt idx="903">
                  <c:v>1.8184899389452767</c:v>
                </c:pt>
                <c:pt idx="904">
                  <c:v>1.9179691108001862</c:v>
                </c:pt>
                <c:pt idx="905">
                  <c:v>1.8044274382118601</c:v>
                </c:pt>
                <c:pt idx="906">
                  <c:v>1.8813805672252784</c:v>
                </c:pt>
                <c:pt idx="907">
                  <c:v>1.9044274434272666</c:v>
                </c:pt>
                <c:pt idx="908">
                  <c:v>1.8386722316645319</c:v>
                </c:pt>
                <c:pt idx="909">
                  <c:v>1.9334639032749692</c:v>
                </c:pt>
                <c:pt idx="910">
                  <c:v>1.914453485616832</c:v>
                </c:pt>
                <c:pt idx="911">
                  <c:v>1.940234736961429</c:v>
                </c:pt>
                <c:pt idx="912">
                  <c:v>2.0079430738260271</c:v>
                </c:pt>
                <c:pt idx="913">
                  <c:v>1.9921878646709956</c:v>
                </c:pt>
                <c:pt idx="914">
                  <c:v>2.0423180756188231</c:v>
                </c:pt>
                <c:pt idx="915">
                  <c:v>1.998698281677207</c:v>
                </c:pt>
                <c:pt idx="916">
                  <c:v>2.1003909953142283</c:v>
                </c:pt>
                <c:pt idx="917">
                  <c:v>2.0847659944993211</c:v>
                </c:pt>
                <c:pt idx="918">
                  <c:v>2.12539099661808</c:v>
                </c:pt>
                <c:pt idx="919">
                  <c:v>2.1411462057731114</c:v>
                </c:pt>
                <c:pt idx="920">
                  <c:v>2.120833704713732</c:v>
                </c:pt>
                <c:pt idx="921">
                  <c:v>2.1944014168839203</c:v>
                </c:pt>
                <c:pt idx="922">
                  <c:v>2.1920576667616842</c:v>
                </c:pt>
                <c:pt idx="923">
                  <c:v>2.2136722512223059</c:v>
                </c:pt>
                <c:pt idx="924">
                  <c:v>2.2037764173728647</c:v>
                </c:pt>
                <c:pt idx="925">
                  <c:v>2.3097660062339855</c:v>
                </c:pt>
                <c:pt idx="926">
                  <c:v>2.2904951718955999</c:v>
                </c:pt>
                <c:pt idx="927">
                  <c:v>2.2127607928414363</c:v>
                </c:pt>
                <c:pt idx="928">
                  <c:v>2.3559899669780862</c:v>
                </c:pt>
                <c:pt idx="929">
                  <c:v>2.3106774646148551</c:v>
                </c:pt>
                <c:pt idx="930">
                  <c:v>2.3805993432615651</c:v>
                </c:pt>
                <c:pt idx="931">
                  <c:v>2.3673180925688939</c:v>
                </c:pt>
                <c:pt idx="932">
                  <c:v>2.4368493461952312</c:v>
                </c:pt>
                <c:pt idx="933">
                  <c:v>2.5028649746382143</c:v>
                </c:pt>
                <c:pt idx="934">
                  <c:v>2.4470055967249209</c:v>
                </c:pt>
                <c:pt idx="935">
                  <c:v>2.4377608045761008</c:v>
                </c:pt>
                <c:pt idx="936">
                  <c:v>2.5585941442113835</c:v>
                </c:pt>
                <c:pt idx="937">
                  <c:v>2.5516931021847995</c:v>
                </c:pt>
                <c:pt idx="938">
                  <c:v>2.5566410191095201</c:v>
                </c:pt>
                <c:pt idx="939">
                  <c:v>2.6169274805870373</c:v>
                </c:pt>
                <c:pt idx="940">
                  <c:v>2.6032556048739934</c:v>
                </c:pt>
                <c:pt idx="941">
                  <c:v>2.6592451911274111</c:v>
                </c:pt>
                <c:pt idx="942">
                  <c:v>2.6894535260362318</c:v>
                </c:pt>
                <c:pt idx="943">
                  <c:v>2.7361983201408293</c:v>
                </c:pt>
                <c:pt idx="944">
                  <c:v>2.7828129059053026</c:v>
                </c:pt>
                <c:pt idx="945">
                  <c:v>2.8199222828407073</c:v>
                </c:pt>
                <c:pt idx="946">
                  <c:v>2.7966149899584707</c:v>
                </c:pt>
                <c:pt idx="947">
                  <c:v>2.8670577019656776</c:v>
                </c:pt>
                <c:pt idx="948">
                  <c:v>2.8723962439107709</c:v>
                </c:pt>
                <c:pt idx="949">
                  <c:v>2.8079431155492784</c:v>
                </c:pt>
                <c:pt idx="950">
                  <c:v>2.9158858295122627</c:v>
                </c:pt>
                <c:pt idx="951">
                  <c:v>2.9686202072625747</c:v>
                </c:pt>
                <c:pt idx="952">
                  <c:v>3.01406291796593</c:v>
                </c:pt>
                <c:pt idx="953">
                  <c:v>2.9531254147877917</c:v>
                </c:pt>
                <c:pt idx="954">
                  <c:v>3.0274743769987253</c:v>
                </c:pt>
                <c:pt idx="955">
                  <c:v>3.0951827138633234</c:v>
                </c:pt>
                <c:pt idx="956">
                  <c:v>3.1082035478757462</c:v>
                </c:pt>
                <c:pt idx="957">
                  <c:v>3.1626306340476731</c:v>
                </c:pt>
                <c:pt idx="958">
                  <c:v>3.1203129235072993</c:v>
                </c:pt>
                <c:pt idx="959">
                  <c:v>3.0944014638225781</c:v>
                </c:pt>
                <c:pt idx="960">
                  <c:v>3.2115889699343825</c:v>
                </c:pt>
                <c:pt idx="961">
                  <c:v>3.2011723027244443</c:v>
                </c:pt>
                <c:pt idx="962">
                  <c:v>3.2760420982958749</c:v>
                </c:pt>
                <c:pt idx="963">
                  <c:v>3.2906254323897883</c:v>
                </c:pt>
                <c:pt idx="964">
                  <c:v>3.2644535560248187</c:v>
                </c:pt>
                <c:pt idx="965">
                  <c:v>3.3492191854456905</c:v>
                </c:pt>
                <c:pt idx="966">
                  <c:v>3.389062937523704</c:v>
                </c:pt>
                <c:pt idx="967">
                  <c:v>3.4087243968824623</c:v>
                </c:pt>
                <c:pt idx="968">
                  <c:v>3.4384118984307861</c:v>
                </c:pt>
                <c:pt idx="969">
                  <c:v>3.4295577313023387</c:v>
                </c:pt>
                <c:pt idx="970">
                  <c:v>3.5321619033202296</c:v>
                </c:pt>
                <c:pt idx="971">
                  <c:v>3.5661462800926529</c:v>
                </c:pt>
                <c:pt idx="972">
                  <c:v>3.5244796112529002</c:v>
                </c:pt>
                <c:pt idx="973">
                  <c:v>3.5375004452653229</c:v>
                </c:pt>
                <c:pt idx="974">
                  <c:v>3.5904952396958834</c:v>
                </c:pt>
                <c:pt idx="975">
                  <c:v>3.6809900360822212</c:v>
                </c:pt>
                <c:pt idx="976">
                  <c:v>3.6932296200538985</c:v>
                </c:pt>
                <c:pt idx="977">
                  <c:v>3.7023442038625944</c:v>
                </c:pt>
                <c:pt idx="978">
                  <c:v>3.7205733714799862</c:v>
                </c:pt>
                <c:pt idx="979">
                  <c:v>3.6819014944630908</c:v>
                </c:pt>
                <c:pt idx="980">
                  <c:v>3.7652348321425961</c:v>
                </c:pt>
                <c:pt idx="981">
                  <c:v>3.7868494166032178</c:v>
                </c:pt>
                <c:pt idx="982">
                  <c:v>3.8605473371135304</c:v>
                </c:pt>
                <c:pt idx="983">
                  <c:v>3.8428390028566355</c:v>
                </c:pt>
                <c:pt idx="984">
                  <c:v>3.9414067163306754</c:v>
                </c:pt>
                <c:pt idx="985">
                  <c:v>3.9201827568904264</c:v>
                </c:pt>
                <c:pt idx="986">
                  <c:v>3.938281716167694</c:v>
                </c:pt>
                <c:pt idx="987">
                  <c:v>4.003646302910056</c:v>
                </c:pt>
                <c:pt idx="988">
                  <c:v>4.0026046361890621</c:v>
                </c:pt>
                <c:pt idx="989">
                  <c:v>4.0184900536842179</c:v>
                </c:pt>
                <c:pt idx="990">
                  <c:v>4.0255213040509261</c:v>
                </c:pt>
                <c:pt idx="991">
                  <c:v>4.1115890168730402</c:v>
                </c:pt>
                <c:pt idx="992">
                  <c:v>4.054687972238753</c:v>
                </c:pt>
                <c:pt idx="993">
                  <c:v>4.1082036000298103</c:v>
                </c:pt>
                <c:pt idx="994">
                  <c:v>4.205469230102608</c:v>
                </c:pt>
                <c:pt idx="995">
                  <c:v>4.2270838145632297</c:v>
                </c:pt>
                <c:pt idx="996">
                  <c:v>4.2848963175783865</c:v>
                </c:pt>
                <c:pt idx="997">
                  <c:v>4.3115890273038531</c:v>
                </c:pt>
                <c:pt idx="998">
                  <c:v>4.3093754855217412</c:v>
                </c:pt>
                <c:pt idx="999">
                  <c:v>4.3283859031798784</c:v>
                </c:pt>
                <c:pt idx="1000">
                  <c:v>4.3972661151055945</c:v>
                </c:pt>
                <c:pt idx="1001">
                  <c:v>4.3621098632720532</c:v>
                </c:pt>
                <c:pt idx="1002">
                  <c:v>4.430208825157024</c:v>
                </c:pt>
                <c:pt idx="1003">
                  <c:v>4.4699223688949132</c:v>
                </c:pt>
                <c:pt idx="1004">
                  <c:v>4.4507817428966518</c:v>
                </c:pt>
                <c:pt idx="1005">
                  <c:v>4.5358077889977721</c:v>
                </c:pt>
                <c:pt idx="1006">
                  <c:v>4.5933598753326805</c:v>
                </c:pt>
                <c:pt idx="1007">
                  <c:v>4.5894536251289537</c:v>
                </c:pt>
                <c:pt idx="1008">
                  <c:v>4.6442713363212533</c:v>
                </c:pt>
                <c:pt idx="1009">
                  <c:v>4.6893234220042359</c:v>
                </c:pt>
                <c:pt idx="1010">
                  <c:v>4.6838546717190184</c:v>
                </c:pt>
                <c:pt idx="1011">
                  <c:v>4.7552088421070948</c:v>
                </c:pt>
                <c:pt idx="1012">
                  <c:v>4.7199223819334293</c:v>
                </c:pt>
                <c:pt idx="1013">
                  <c:v>4.7595057173311943</c:v>
                </c:pt>
                <c:pt idx="1014">
                  <c:v>4.7475265500397654</c:v>
                </c:pt>
                <c:pt idx="1015">
                  <c:v>4.8421880133100785</c:v>
                </c:pt>
                <c:pt idx="1016">
                  <c:v>4.9316411429754226</c:v>
                </c:pt>
                <c:pt idx="1017">
                  <c:v>4.9132817670179065</c:v>
                </c:pt>
                <c:pt idx="1018">
                  <c:v>4.9231776008673478</c:v>
                </c:pt>
                <c:pt idx="1019">
                  <c:v>4.9200526007043663</c:v>
                </c:pt>
                <c:pt idx="1020">
                  <c:v>5.0250005228444934</c:v>
                </c:pt>
                <c:pt idx="1021">
                  <c:v>5.0282557313475991</c:v>
                </c:pt>
                <c:pt idx="1022">
                  <c:v>4.9859380208072253</c:v>
                </c:pt>
                <c:pt idx="1023">
                  <c:v>5.1203130278154276</c:v>
                </c:pt>
                <c:pt idx="1024">
                  <c:v>5.108464068864123</c:v>
                </c:pt>
                <c:pt idx="1025">
                  <c:v>5.1550786546285963</c:v>
                </c:pt>
                <c:pt idx="1026">
                  <c:v>5.1764328224089695</c:v>
                </c:pt>
                <c:pt idx="1027">
                  <c:v>5.160677613253938</c:v>
                </c:pt>
                <c:pt idx="1028">
                  <c:v>5.2239588665543124</c:v>
                </c:pt>
                <c:pt idx="1029">
                  <c:v>5.294271370221395</c:v>
                </c:pt>
                <c:pt idx="1030">
                  <c:v>5.2799484528077301</c:v>
                </c:pt>
                <c:pt idx="1031">
                  <c:v>5.3574224151816452</c:v>
                </c:pt>
                <c:pt idx="1032">
                  <c:v>5.3902349168929504</c:v>
                </c:pt>
                <c:pt idx="1033">
                  <c:v>5.4328130441135727</c:v>
                </c:pt>
                <c:pt idx="1034">
                  <c:v>5.4634120040427661</c:v>
                </c:pt>
                <c:pt idx="1035">
                  <c:v>5.4730474212119589</c:v>
                </c:pt>
                <c:pt idx="1036">
                  <c:v>5.4904953387886053</c:v>
                </c:pt>
                <c:pt idx="1037">
                  <c:v>5.520703673697426</c:v>
                </c:pt>
                <c:pt idx="1038">
                  <c:v>5.6408859716320876</c:v>
                </c:pt>
                <c:pt idx="1039">
                  <c:v>5.5290370074653765</c:v>
                </c:pt>
                <c:pt idx="1040">
                  <c:v>5.6384120131697273</c:v>
                </c:pt>
                <c:pt idx="1041">
                  <c:v>5.6488286803796655</c:v>
                </c:pt>
                <c:pt idx="1042">
                  <c:v>5.6441411801351933</c:v>
                </c:pt>
                <c:pt idx="1043">
                  <c:v>5.7537766025197925</c:v>
                </c:pt>
                <c:pt idx="1044">
                  <c:v>5.7484380605746992</c:v>
                </c:pt>
                <c:pt idx="1045">
                  <c:v>5.7570318110228982</c:v>
                </c:pt>
                <c:pt idx="1046">
                  <c:v>5.7865891042310977</c:v>
                </c:pt>
                <c:pt idx="1047">
                  <c:v>5.8204432726633968</c:v>
                </c:pt>
                <c:pt idx="1048">
                  <c:v>5.8757818172161933</c:v>
                </c:pt>
                <c:pt idx="1049">
                  <c:v>5.9119797357707284</c:v>
                </c:pt>
                <c:pt idx="1050">
                  <c:v>5.9338547369115986</c:v>
                </c:pt>
                <c:pt idx="1051">
                  <c:v>5.9519536961888662</c:v>
                </c:pt>
                <c:pt idx="1052">
                  <c:v>5.9608078633173136</c:v>
                </c:pt>
                <c:pt idx="1053">
                  <c:v>6.0002609903749544</c:v>
                </c:pt>
                <c:pt idx="1054">
                  <c:v>6.0489589095814154</c:v>
                </c:pt>
                <c:pt idx="1055">
                  <c:v>6.1303391221590573</c:v>
                </c:pt>
                <c:pt idx="1056">
                  <c:v>6.0898443283804227</c:v>
                </c:pt>
                <c:pt idx="1057">
                  <c:v>6.1825526665488724</c:v>
                </c:pt>
                <c:pt idx="1058">
                  <c:v>6.2044276676897425</c:v>
                </c:pt>
                <c:pt idx="1059">
                  <c:v>6.2055995427508606</c:v>
                </c:pt>
                <c:pt idx="1060">
                  <c:v>6.2378912111016689</c:v>
                </c:pt>
                <c:pt idx="1061">
                  <c:v>6.2473964199307375</c:v>
                </c:pt>
                <c:pt idx="1062">
                  <c:v>6.3304693409299944</c:v>
                </c:pt>
                <c:pt idx="1063">
                  <c:v>6.3734380931709893</c:v>
                </c:pt>
                <c:pt idx="1064">
                  <c:v>6.3188807986589381</c:v>
                </c:pt>
                <c:pt idx="1065">
                  <c:v>6.4127610118885059</c:v>
                </c:pt>
                <c:pt idx="1066">
                  <c:v>6.4243495541595621</c:v>
                </c:pt>
                <c:pt idx="1067">
                  <c:v>6.4601568476937246</c:v>
                </c:pt>
                <c:pt idx="1068">
                  <c:v>6.4700526815431658</c:v>
                </c:pt>
                <c:pt idx="1069">
                  <c:v>6.5190110174298752</c:v>
                </c:pt>
                <c:pt idx="1070">
                  <c:v>6.6001308133272687</c:v>
                </c:pt>
                <c:pt idx="1071">
                  <c:v>6.609505813816213</c:v>
                </c:pt>
                <c:pt idx="1072">
                  <c:v>6.63528706516081</c:v>
                </c:pt>
                <c:pt idx="1073">
                  <c:v>6.6899745680129854</c:v>
                </c:pt>
                <c:pt idx="1074">
                  <c:v>6.7424485290830489</c:v>
                </c:pt>
                <c:pt idx="1075">
                  <c:v>6.7069016522291349</c:v>
                </c:pt>
                <c:pt idx="1076">
                  <c:v>6.7908860316092614</c:v>
                </c:pt>
                <c:pt idx="1077">
                  <c:v>6.739063112239819</c:v>
                </c:pt>
                <c:pt idx="1078">
                  <c:v>6.8148443661921192</c:v>
                </c:pt>
                <c:pt idx="1079">
                  <c:v>6.8704433274251642</c:v>
                </c:pt>
                <c:pt idx="1080">
                  <c:v>6.9472662480984582</c:v>
                </c:pt>
                <c:pt idx="1081">
                  <c:v>6.8770839527714998</c:v>
                </c:pt>
                <c:pt idx="1082">
                  <c:v>6.9661464574164711</c:v>
                </c:pt>
                <c:pt idx="1083">
                  <c:v>6.9804693748301361</c:v>
                </c:pt>
                <c:pt idx="1084">
                  <c:v>7.0101568763784599</c:v>
                </c:pt>
                <c:pt idx="1085">
                  <c:v>7.0765631298418157</c:v>
                </c:pt>
                <c:pt idx="1086">
                  <c:v>7.0684902127541136</c:v>
                </c:pt>
                <c:pt idx="1087">
                  <c:v>7.1520839671138674</c:v>
                </c:pt>
                <c:pt idx="1088">
                  <c:v>7.1649745927861659</c:v>
                </c:pt>
                <c:pt idx="1089">
                  <c:v>7.1149745901784627</c:v>
                </c:pt>
                <c:pt idx="1090">
                  <c:v>7.1763027183769736</c:v>
                </c:pt>
                <c:pt idx="1091">
                  <c:v>7.2891933492646785</c:v>
                </c:pt>
                <c:pt idx="1092">
                  <c:v>7.3027350166375982</c:v>
                </c:pt>
                <c:pt idx="1093">
                  <c:v>7.353646477626171</c:v>
                </c:pt>
                <c:pt idx="1094">
                  <c:v>7.3878912710788427</c:v>
                </c:pt>
                <c:pt idx="1095">
                  <c:v>7.3890631461399607</c:v>
                </c:pt>
                <c:pt idx="1096">
                  <c:v>7.3981777299486566</c:v>
                </c:pt>
                <c:pt idx="1097">
                  <c:v>7.5063808605918894</c:v>
                </c:pt>
                <c:pt idx="1098">
                  <c:v>7.3950527297856752</c:v>
                </c:pt>
                <c:pt idx="1099">
                  <c:v>7.5106777358159889</c:v>
                </c:pt>
                <c:pt idx="1100">
                  <c:v>7.4776048174244352</c:v>
                </c:pt>
                <c:pt idx="1101">
                  <c:v>7.5843756563263014</c:v>
                </c:pt>
                <c:pt idx="1102">
                  <c:v>7.5690110721916426</c:v>
                </c:pt>
                <c:pt idx="1103">
                  <c:v>7.6502610764291603</c:v>
                </c:pt>
                <c:pt idx="1104">
                  <c:v>7.7069017043831991</c:v>
                </c:pt>
                <c:pt idx="1105">
                  <c:v>7.615104824595619</c:v>
                </c:pt>
                <c:pt idx="1106">
                  <c:v>7.7671881658607163</c:v>
                </c:pt>
                <c:pt idx="1107">
                  <c:v>7.748698581563076</c:v>
                </c:pt>
                <c:pt idx="1108">
                  <c:v>7.8287767107394757</c:v>
                </c:pt>
                <c:pt idx="1109">
                  <c:v>7.8509121285605943</c:v>
                </c:pt>
                <c:pt idx="1110">
                  <c:v>7.858203795607551</c:v>
                </c:pt>
                <c:pt idx="1111">
                  <c:v>7.9338548412197269</c:v>
                </c:pt>
                <c:pt idx="1112">
                  <c:v>7.9511725504562492</c:v>
                </c:pt>
                <c:pt idx="1113">
                  <c:v>7.9733079682773678</c:v>
                </c:pt>
                <c:pt idx="1114">
                  <c:v>7.959115259203827</c:v>
                </c:pt>
                <c:pt idx="1115">
                  <c:v>8.0773444320366252</c:v>
                </c:pt>
                <c:pt idx="1116">
                  <c:v>8.1071621419250732</c:v>
                </c:pt>
                <c:pt idx="1117">
                  <c:v>8.0901048493687995</c:v>
                </c:pt>
                <c:pt idx="1118">
                  <c:v>8.1182298508356325</c:v>
                </c:pt>
                <c:pt idx="1119">
                  <c:v>8.1428392271191115</c:v>
                </c:pt>
                <c:pt idx="1120">
                  <c:v>8.1899746462440817</c:v>
                </c:pt>
                <c:pt idx="1121">
                  <c:v>8.2588548581697978</c:v>
                </c:pt>
                <c:pt idx="1122">
                  <c:v>8.2759121507260716</c:v>
                </c:pt>
                <c:pt idx="1123">
                  <c:v>8.2414069405931514</c:v>
                </c:pt>
                <c:pt idx="1124">
                  <c:v>8.2546881912858225</c:v>
                </c:pt>
                <c:pt idx="1125">
                  <c:v>8.3805996561859502</c:v>
                </c:pt>
                <c:pt idx="1126">
                  <c:v>8.377084031002596</c:v>
                </c:pt>
                <c:pt idx="1127">
                  <c:v>8.3731777807988692</c:v>
                </c:pt>
                <c:pt idx="1128">
                  <c:v>8.4598965353216045</c:v>
                </c:pt>
                <c:pt idx="1129">
                  <c:v>8.3867194481717888</c:v>
                </c:pt>
                <c:pt idx="1130">
                  <c:v>8.5052090376848355</c:v>
                </c:pt>
                <c:pt idx="1131">
                  <c:v>8.5139329964731587</c:v>
                </c:pt>
                <c:pt idx="1132">
                  <c:v>8.6286465441226028</c:v>
                </c:pt>
                <c:pt idx="1133">
                  <c:v>8.5908861254865769</c:v>
                </c:pt>
                <c:pt idx="1134">
                  <c:v>8.6158861267904285</c:v>
                </c:pt>
                <c:pt idx="1135">
                  <c:v>8.6540371704468271</c:v>
                </c:pt>
                <c:pt idx="1136">
                  <c:v>8.6351569611288141</c:v>
                </c:pt>
                <c:pt idx="1137">
                  <c:v>8.7575528008455876</c:v>
                </c:pt>
                <c:pt idx="1138">
                  <c:v>8.7837246772105573</c:v>
                </c:pt>
                <c:pt idx="1139">
                  <c:v>8.7358080080448417</c:v>
                </c:pt>
                <c:pt idx="1140">
                  <c:v>8.7700528014975134</c:v>
                </c:pt>
                <c:pt idx="1141">
                  <c:v>8.8829434323852183</c:v>
                </c:pt>
                <c:pt idx="1142">
                  <c:v>8.9236986428441014</c:v>
                </c:pt>
                <c:pt idx="1143">
                  <c:v>8.9326830183126731</c:v>
                </c:pt>
                <c:pt idx="1144">
                  <c:v>8.8750007236376405</c:v>
                </c:pt>
                <c:pt idx="1145">
                  <c:v>8.998568438415532</c:v>
                </c:pt>
                <c:pt idx="1146">
                  <c:v>8.9351569767750334</c:v>
                </c:pt>
                <c:pt idx="1147">
                  <c:v>9.032943440208328</c:v>
                </c:pt>
                <c:pt idx="1148">
                  <c:v>9.1032559438754106</c:v>
                </c:pt>
                <c:pt idx="1149">
                  <c:v>9.0110684390674578</c:v>
                </c:pt>
                <c:pt idx="1150">
                  <c:v>9.1174486529489513</c:v>
                </c:pt>
                <c:pt idx="1151">
                  <c:v>9.1523444881022442</c:v>
                </c:pt>
                <c:pt idx="1152">
                  <c:v>9.2048184491723077</c:v>
                </c:pt>
                <c:pt idx="1153">
                  <c:v>9.2524747016577749</c:v>
                </c:pt>
                <c:pt idx="1154">
                  <c:v>9.1595059468090767</c:v>
                </c:pt>
                <c:pt idx="1155">
                  <c:v>9.3322924141539261</c:v>
                </c:pt>
                <c:pt idx="1156">
                  <c:v>9.3735684579733061</c:v>
                </c:pt>
                <c:pt idx="1157">
                  <c:v>9.3019538709049812</c:v>
                </c:pt>
                <c:pt idx="1158">
                  <c:v>9.4289070025261026</c:v>
                </c:pt>
                <c:pt idx="1159">
                  <c:v>9.4272142941044876</c:v>
                </c:pt>
                <c:pt idx="1160">
                  <c:v>9.4976570061116945</c:v>
                </c:pt>
                <c:pt idx="1161">
                  <c:v>9.5295580494421301</c:v>
                </c:pt>
                <c:pt idx="1162">
                  <c:v>9.5401049249921925</c:v>
                </c:pt>
                <c:pt idx="1163">
                  <c:v>9.5177090904908255</c:v>
                </c:pt>
                <c:pt idx="1164">
                  <c:v>9.6376309717452386</c:v>
                </c:pt>
                <c:pt idx="1165">
                  <c:v>9.6363288883439964</c:v>
                </c:pt>
                <c:pt idx="1166">
                  <c:v>9.6167976373253623</c:v>
                </c:pt>
                <c:pt idx="1167">
                  <c:v>9.6757820154016372</c:v>
                </c:pt>
                <c:pt idx="1168">
                  <c:v>9.6787768072244944</c:v>
                </c:pt>
                <c:pt idx="1169">
                  <c:v>9.6848965992103331</c:v>
                </c:pt>
                <c:pt idx="1170">
                  <c:v>9.7554695195576642</c:v>
                </c:pt>
                <c:pt idx="1171">
                  <c:v>9.738151810321142</c:v>
                </c:pt>
                <c:pt idx="1172">
                  <c:v>9.7876309795683483</c:v>
                </c:pt>
                <c:pt idx="1173">
                  <c:v>9.8535163996712072</c:v>
                </c:pt>
                <c:pt idx="1174">
                  <c:v>9.8858080680220155</c:v>
                </c:pt>
                <c:pt idx="1175">
                  <c:v>9.9078132775030099</c:v>
                </c:pt>
                <c:pt idx="1176">
                  <c:v>9.9022143188776681</c:v>
                </c:pt>
                <c:pt idx="1177">
                  <c:v>10.020703908390715</c:v>
                </c:pt>
                <c:pt idx="1178">
                  <c:v>10.038802867667982</c:v>
                </c:pt>
                <c:pt idx="1179">
                  <c:v>10.004818490895559</c:v>
                </c:pt>
                <c:pt idx="1180">
                  <c:v>10.096485162343015</c:v>
                </c:pt>
                <c:pt idx="1181">
                  <c:v>10.131771622516681</c:v>
                </c:pt>
                <c:pt idx="1182">
                  <c:v>10.122396622027736</c:v>
                </c:pt>
                <c:pt idx="1183">
                  <c:v>10.176693499859539</c:v>
                </c:pt>
                <c:pt idx="1184">
                  <c:v>10.181771625124384</c:v>
                </c:pt>
                <c:pt idx="1185">
                  <c:v>10.262891421021777</c:v>
                </c:pt>
                <c:pt idx="1186">
                  <c:v>10.299870589617058</c:v>
                </c:pt>
                <c:pt idx="1187">
                  <c:v>10.281901838679914</c:v>
                </c:pt>
                <c:pt idx="1188">
                  <c:v>10.259506004178547</c:v>
                </c:pt>
                <c:pt idx="1189">
                  <c:v>10.299479964596685</c:v>
                </c:pt>
                <c:pt idx="1190">
                  <c:v>10.376172676929855</c:v>
                </c:pt>
                <c:pt idx="1191">
                  <c:v>10.442448722053086</c:v>
                </c:pt>
                <c:pt idx="1192">
                  <c:v>10.448438305698801</c:v>
                </c:pt>
                <c:pt idx="1193">
                  <c:v>10.452474764242652</c:v>
                </c:pt>
                <c:pt idx="1194">
                  <c:v>10.529297684915946</c:v>
                </c:pt>
                <c:pt idx="1195">
                  <c:v>10.568750811973587</c:v>
                </c:pt>
                <c:pt idx="1196">
                  <c:v>10.535026851881412</c:v>
                </c:pt>
                <c:pt idx="1197">
                  <c:v>10.673698734113714</c:v>
                </c:pt>
                <c:pt idx="1198">
                  <c:v>10.618229981220793</c:v>
                </c:pt>
                <c:pt idx="1199">
                  <c:v>10.629818523491849</c:v>
                </c:pt>
                <c:pt idx="1200">
                  <c:v>10.707552902546013</c:v>
                </c:pt>
                <c:pt idx="1201">
                  <c:v>10.701823735580547</c:v>
                </c:pt>
                <c:pt idx="1202">
                  <c:v>10.767969572363654</c:v>
                </c:pt>
                <c:pt idx="1203">
                  <c:v>10.817188324930612</c:v>
                </c:pt>
                <c:pt idx="1204">
                  <c:v>10.870964369401918</c:v>
                </c:pt>
                <c:pt idx="1205">
                  <c:v>10.896485204066266</c:v>
                </c:pt>
                <c:pt idx="1206">
                  <c:v>10.833985200806637</c:v>
                </c:pt>
                <c:pt idx="1207">
                  <c:v>11.006641459811362</c:v>
                </c:pt>
                <c:pt idx="1208">
                  <c:v>10.946094581653597</c:v>
                </c:pt>
                <c:pt idx="1209">
                  <c:v>11.002214376247139</c:v>
                </c:pt>
                <c:pt idx="1210">
                  <c:v>11.038021669781301</c:v>
                </c:pt>
                <c:pt idx="1211">
                  <c:v>11.012370626776828</c:v>
                </c:pt>
                <c:pt idx="1212">
                  <c:v>11.101172714741551</c:v>
                </c:pt>
                <c:pt idx="1213">
                  <c:v>11.102474798142794</c:v>
                </c:pt>
                <c:pt idx="1214">
                  <c:v>11.136589383255341</c:v>
                </c:pt>
                <c:pt idx="1215">
                  <c:v>11.183724802380311</c:v>
                </c:pt>
                <c:pt idx="1216">
                  <c:v>11.194922719630995</c:v>
                </c:pt>
                <c:pt idx="1217">
                  <c:v>11.269141473501804</c:v>
                </c:pt>
                <c:pt idx="1218">
                  <c:v>11.200912303276709</c:v>
                </c:pt>
                <c:pt idx="1219">
                  <c:v>11.29856855836988</c:v>
                </c:pt>
                <c:pt idx="1220">
                  <c:v>11.289974807921681</c:v>
                </c:pt>
                <c:pt idx="1221">
                  <c:v>11.383203979450627</c:v>
                </c:pt>
                <c:pt idx="1222">
                  <c:v>11.441407107486157</c:v>
                </c:pt>
                <c:pt idx="1223">
                  <c:v>11.362370645030751</c:v>
                </c:pt>
                <c:pt idx="1224">
                  <c:v>11.412500855978578</c:v>
                </c:pt>
                <c:pt idx="1225">
                  <c:v>11.505469610827276</c:v>
                </c:pt>
                <c:pt idx="1226">
                  <c:v>11.571224822590011</c:v>
                </c:pt>
                <c:pt idx="1227">
                  <c:v>11.5394539875997</c:v>
                </c:pt>
                <c:pt idx="1228">
                  <c:v>11.569141489148024</c:v>
                </c:pt>
                <c:pt idx="1229">
                  <c:v>11.600000865757465</c:v>
                </c:pt>
                <c:pt idx="1230">
                  <c:v>11.582552948180819</c:v>
                </c:pt>
                <c:pt idx="1231">
                  <c:v>11.661328993955976</c:v>
                </c:pt>
                <c:pt idx="1232">
                  <c:v>11.735026914466289</c:v>
                </c:pt>
                <c:pt idx="1233">
                  <c:v>11.635157117591007</c:v>
                </c:pt>
                <c:pt idx="1234">
                  <c:v>11.798438376106787</c:v>
                </c:pt>
                <c:pt idx="1235">
                  <c:v>11.729558164181071</c:v>
                </c:pt>
                <c:pt idx="1236">
                  <c:v>11.804167543072253</c:v>
                </c:pt>
                <c:pt idx="1237">
                  <c:v>11.846094628592255</c:v>
                </c:pt>
                <c:pt idx="1238">
                  <c:v>11.833594627940329</c:v>
                </c:pt>
                <c:pt idx="1239">
                  <c:v>11.898047756301821</c:v>
                </c:pt>
                <c:pt idx="1240">
                  <c:v>11.938151925060083</c:v>
                </c:pt>
                <c:pt idx="1241">
                  <c:v>11.985287344185053</c:v>
                </c:pt>
                <c:pt idx="1242">
                  <c:v>11.987761302647414</c:v>
                </c:pt>
                <c:pt idx="1243">
                  <c:v>12.11888110115251</c:v>
                </c:pt>
                <c:pt idx="1244">
                  <c:v>12.101563391915988</c:v>
                </c:pt>
                <c:pt idx="1245">
                  <c:v>12.056511306233006</c:v>
                </c:pt>
                <c:pt idx="1246">
                  <c:v>12.124610268117976</c:v>
                </c:pt>
                <c:pt idx="1247">
                  <c:v>12.163151936794748</c:v>
                </c:pt>
                <c:pt idx="1248">
                  <c:v>12.222266523211147</c:v>
                </c:pt>
                <c:pt idx="1249">
                  <c:v>12.254167566541582</c:v>
                </c:pt>
                <c:pt idx="1250">
                  <c:v>12.213672772762948</c:v>
                </c:pt>
                <c:pt idx="1251">
                  <c:v>12.29166756849736</c:v>
                </c:pt>
                <c:pt idx="1252">
                  <c:v>12.246875899494626</c:v>
                </c:pt>
                <c:pt idx="1253">
                  <c:v>12.307032152632019</c:v>
                </c:pt>
                <c:pt idx="1254">
                  <c:v>12.390365490311524</c:v>
                </c:pt>
                <c:pt idx="1255">
                  <c:v>12.438412367817364</c:v>
                </c:pt>
                <c:pt idx="1256">
                  <c:v>12.41888111679873</c:v>
                </c:pt>
                <c:pt idx="1257">
                  <c:v>12.554297790527926</c:v>
                </c:pt>
                <c:pt idx="1258">
                  <c:v>12.468750911066309</c:v>
                </c:pt>
                <c:pt idx="1259">
                  <c:v>12.536719664611155</c:v>
                </c:pt>
                <c:pt idx="1260">
                  <c:v>12.430079034049413</c:v>
                </c:pt>
                <c:pt idx="1261">
                  <c:v>12.58893320900097</c:v>
                </c:pt>
                <c:pt idx="1262">
                  <c:v>12.649480087158736</c:v>
                </c:pt>
                <c:pt idx="1263">
                  <c:v>12.62773529435799</c:v>
                </c:pt>
                <c:pt idx="1264">
                  <c:v>12.676823838584824</c:v>
                </c:pt>
                <c:pt idx="1265">
                  <c:v>12.69427175616147</c:v>
                </c:pt>
                <c:pt idx="1266">
                  <c:v>12.733204049858614</c:v>
                </c:pt>
                <c:pt idx="1267">
                  <c:v>12.866928015166195</c:v>
                </c:pt>
                <c:pt idx="1268">
                  <c:v>12.923178018099861</c:v>
                </c:pt>
                <c:pt idx="1269">
                  <c:v>12.826303013047436</c:v>
                </c:pt>
                <c:pt idx="1270">
                  <c:v>12.903256142060854</c:v>
                </c:pt>
                <c:pt idx="1271">
                  <c:v>12.936198852112284</c:v>
                </c:pt>
                <c:pt idx="1272">
                  <c:v>12.887631141245947</c:v>
                </c:pt>
                <c:pt idx="1273">
                  <c:v>13.044141566075268</c:v>
                </c:pt>
                <c:pt idx="1274">
                  <c:v>13.075651984385331</c:v>
                </c:pt>
                <c:pt idx="1275">
                  <c:v>13.139193654365954</c:v>
                </c:pt>
                <c:pt idx="1276">
                  <c:v>13.132032195659121</c:v>
                </c:pt>
                <c:pt idx="1277">
                  <c:v>13.180469698185334</c:v>
                </c:pt>
                <c:pt idx="1278">
                  <c:v>13.203776991067571</c:v>
                </c:pt>
                <c:pt idx="1279">
                  <c:v>13.169662405955023</c:v>
                </c:pt>
                <c:pt idx="1280">
                  <c:v>13.192318657136639</c:v>
                </c:pt>
                <c:pt idx="1281">
                  <c:v>13.251303035212914</c:v>
                </c:pt>
                <c:pt idx="1282">
                  <c:v>13.22838636735105</c:v>
                </c:pt>
                <c:pt idx="1283">
                  <c:v>13.326172830784344</c:v>
                </c:pt>
                <c:pt idx="1284">
                  <c:v>13.369401999705588</c:v>
                </c:pt>
                <c:pt idx="1285">
                  <c:v>13.270443661211175</c:v>
                </c:pt>
                <c:pt idx="1286">
                  <c:v>13.410157210164471</c:v>
                </c:pt>
                <c:pt idx="1287">
                  <c:v>13.386589500601985</c:v>
                </c:pt>
                <c:pt idx="1288">
                  <c:v>13.412240543606458</c:v>
                </c:pt>
                <c:pt idx="1289">
                  <c:v>13.474089505165466</c:v>
                </c:pt>
                <c:pt idx="1290">
                  <c:v>13.539063466887455</c:v>
                </c:pt>
                <c:pt idx="1291">
                  <c:v>13.641407222225098</c:v>
                </c:pt>
                <c:pt idx="1292">
                  <c:v>13.556902009484475</c:v>
                </c:pt>
                <c:pt idx="1293">
                  <c:v>13.604558261969942</c:v>
                </c:pt>
                <c:pt idx="1294">
                  <c:v>13.606511387071805</c:v>
                </c:pt>
                <c:pt idx="1295">
                  <c:v>13.689714516411186</c:v>
                </c:pt>
                <c:pt idx="1296">
                  <c:v>13.708204100708826</c:v>
                </c:pt>
                <c:pt idx="1297">
                  <c:v>13.709115559089696</c:v>
                </c:pt>
                <c:pt idx="1298">
                  <c:v>13.78841243822535</c:v>
                </c:pt>
                <c:pt idx="1299">
                  <c:v>13.846224941240507</c:v>
                </c:pt>
                <c:pt idx="1300">
                  <c:v>13.802084313938394</c:v>
                </c:pt>
                <c:pt idx="1301">
                  <c:v>13.827344731922494</c:v>
                </c:pt>
                <c:pt idx="1302">
                  <c:v>13.904167652595788</c:v>
                </c:pt>
                <c:pt idx="1303">
                  <c:v>13.990625990438275</c:v>
                </c:pt>
                <c:pt idx="1304">
                  <c:v>13.851172858165228</c:v>
                </c:pt>
                <c:pt idx="1305">
                  <c:v>13.890886401903117</c:v>
                </c:pt>
                <c:pt idx="1306">
                  <c:v>14.051823910296662</c:v>
                </c:pt>
                <c:pt idx="1307">
                  <c:v>14.001954116029083</c:v>
                </c:pt>
                <c:pt idx="1308">
                  <c:v>13.99231869885989</c:v>
                </c:pt>
                <c:pt idx="1309">
                  <c:v>14.112370788454427</c:v>
                </c:pt>
                <c:pt idx="1310">
                  <c:v>14.106120788128464</c:v>
                </c:pt>
                <c:pt idx="1311">
                  <c:v>14.159766624259646</c:v>
                </c:pt>
                <c:pt idx="1312">
                  <c:v>14.198178084596293</c:v>
                </c:pt>
                <c:pt idx="1313">
                  <c:v>14.088672870551818</c:v>
                </c:pt>
                <c:pt idx="1314">
                  <c:v>14.298178089811699</c:v>
                </c:pt>
                <c:pt idx="1315">
                  <c:v>14.264193713039276</c:v>
                </c:pt>
                <c:pt idx="1316">
                  <c:v>14.418360387746361</c:v>
                </c:pt>
                <c:pt idx="1317">
                  <c:v>14.356902051207726</c:v>
                </c:pt>
                <c:pt idx="1318">
                  <c:v>14.333594758325489</c:v>
                </c:pt>
                <c:pt idx="1319">
                  <c:v>14.259636421134928</c:v>
                </c:pt>
                <c:pt idx="1320">
                  <c:v>14.478777057564002</c:v>
                </c:pt>
                <c:pt idx="1321">
                  <c:v>14.515235392798786</c:v>
                </c:pt>
                <c:pt idx="1322">
                  <c:v>14.494792683399282</c:v>
                </c:pt>
                <c:pt idx="1323">
                  <c:v>14.491797891576425</c:v>
                </c:pt>
                <c:pt idx="1324">
                  <c:v>14.50859476745245</c:v>
                </c:pt>
                <c:pt idx="1325">
                  <c:v>14.538021852320526</c:v>
                </c:pt>
                <c:pt idx="1326">
                  <c:v>14.646355191303883</c:v>
                </c:pt>
                <c:pt idx="1327">
                  <c:v>14.646094774623634</c:v>
                </c:pt>
                <c:pt idx="1328">
                  <c:v>14.684896859980654</c:v>
                </c:pt>
                <c:pt idx="1329">
                  <c:v>14.657943733574939</c:v>
                </c:pt>
                <c:pt idx="1330">
                  <c:v>14.735938529309351</c:v>
                </c:pt>
                <c:pt idx="1331">
                  <c:v>14.784115615155315</c:v>
                </c:pt>
                <c:pt idx="1332">
                  <c:v>14.772136447863886</c:v>
                </c:pt>
                <c:pt idx="1333">
                  <c:v>14.791016657181899</c:v>
                </c:pt>
                <c:pt idx="1334">
                  <c:v>14.872266661419417</c:v>
                </c:pt>
                <c:pt idx="1335">
                  <c:v>14.936589581440785</c:v>
                </c:pt>
                <c:pt idx="1336">
                  <c:v>14.933724997958052</c:v>
                </c:pt>
                <c:pt idx="1337">
                  <c:v>14.929428122733952</c:v>
                </c:pt>
                <c:pt idx="1338">
                  <c:v>15.031771878071595</c:v>
                </c:pt>
                <c:pt idx="1339">
                  <c:v>15.054558337593335</c:v>
                </c:pt>
                <c:pt idx="1340">
                  <c:v>15.076954172094702</c:v>
                </c:pt>
                <c:pt idx="1341">
                  <c:v>15.114193757370231</c:v>
                </c:pt>
                <c:pt idx="1342">
                  <c:v>15.040626045200042</c:v>
                </c:pt>
                <c:pt idx="1343">
                  <c:v>15.235027097005513</c:v>
                </c:pt>
                <c:pt idx="1344">
                  <c:v>15.101303131697932</c:v>
                </c:pt>
                <c:pt idx="1345">
                  <c:v>15.232813555223402</c:v>
                </c:pt>
                <c:pt idx="1346">
                  <c:v>15.289063558157068</c:v>
                </c:pt>
                <c:pt idx="1347">
                  <c:v>15.225912513196818</c:v>
                </c:pt>
                <c:pt idx="1348">
                  <c:v>15.327735435173963</c:v>
                </c:pt>
                <c:pt idx="1349">
                  <c:v>15.322657309909118</c:v>
                </c:pt>
                <c:pt idx="1350">
                  <c:v>15.376693771060673</c:v>
                </c:pt>
                <c:pt idx="1351">
                  <c:v>15.311198975978186</c:v>
                </c:pt>
                <c:pt idx="1352">
                  <c:v>15.427865648729494</c:v>
                </c:pt>
                <c:pt idx="1353">
                  <c:v>15.44622502468701</c:v>
                </c:pt>
                <c:pt idx="1354">
                  <c:v>15.470964609310613</c:v>
                </c:pt>
                <c:pt idx="1355">
                  <c:v>15.523568778720801</c:v>
                </c:pt>
                <c:pt idx="1356">
                  <c:v>15.53802190447459</c:v>
                </c:pt>
                <c:pt idx="1357">
                  <c:v>15.565626072580926</c:v>
                </c:pt>
                <c:pt idx="1358">
                  <c:v>15.578646906593349</c:v>
                </c:pt>
                <c:pt idx="1359">
                  <c:v>15.563542739138938</c:v>
                </c:pt>
                <c:pt idx="1360">
                  <c:v>15.613021908386145</c:v>
                </c:pt>
                <c:pt idx="1361">
                  <c:v>15.622527117215213</c:v>
                </c:pt>
                <c:pt idx="1362">
                  <c:v>15.622136492194841</c:v>
                </c:pt>
                <c:pt idx="1363">
                  <c:v>15.779037542044534</c:v>
                </c:pt>
                <c:pt idx="1364">
                  <c:v>15.891277131231618</c:v>
                </c:pt>
                <c:pt idx="1365">
                  <c:v>15.729428164457204</c:v>
                </c:pt>
                <c:pt idx="1366">
                  <c:v>15.881511505722301</c:v>
                </c:pt>
                <c:pt idx="1367">
                  <c:v>15.909766715529258</c:v>
                </c:pt>
                <c:pt idx="1368">
                  <c:v>15.900912548400811</c:v>
                </c:pt>
                <c:pt idx="1369">
                  <c:v>15.794271917839069</c:v>
                </c:pt>
                <c:pt idx="1370">
                  <c:v>15.894141714714351</c:v>
                </c:pt>
                <c:pt idx="1371">
                  <c:v>15.93138129998988</c:v>
                </c:pt>
                <c:pt idx="1372">
                  <c:v>16.012370887547149</c:v>
                </c:pt>
                <c:pt idx="1373">
                  <c:v>16.111850059402059</c:v>
                </c:pt>
                <c:pt idx="1374">
                  <c:v>16.013803179288516</c:v>
                </c:pt>
                <c:pt idx="1375">
                  <c:v>16.200521939026657</c:v>
                </c:pt>
                <c:pt idx="1376">
                  <c:v>16.113803184503922</c:v>
                </c:pt>
                <c:pt idx="1377">
                  <c:v>16.10573026741622</c:v>
                </c:pt>
                <c:pt idx="1378">
                  <c:v>16.259636525443057</c:v>
                </c:pt>
                <c:pt idx="1379">
                  <c:v>16.167188603954855</c:v>
                </c:pt>
                <c:pt idx="1380">
                  <c:v>16.275521942938212</c:v>
                </c:pt>
                <c:pt idx="1381">
                  <c:v>16.304167777765542</c:v>
                </c:pt>
                <c:pt idx="1382">
                  <c:v>16.273047984475852</c:v>
                </c:pt>
                <c:pt idx="1383">
                  <c:v>16.320574028621195</c:v>
                </c:pt>
                <c:pt idx="1384">
                  <c:v>16.428646950924303</c:v>
                </c:pt>
                <c:pt idx="1385">
                  <c:v>16.406902158123557</c:v>
                </c:pt>
                <c:pt idx="1386">
                  <c:v>16.428777159264428</c:v>
                </c:pt>
                <c:pt idx="1387">
                  <c:v>16.556641749266419</c:v>
                </c:pt>
                <c:pt idx="1388">
                  <c:v>16.510678205202566</c:v>
                </c:pt>
                <c:pt idx="1389">
                  <c:v>16.418100075374241</c:v>
                </c:pt>
                <c:pt idx="1390">
                  <c:v>16.456902160731261</c:v>
                </c:pt>
                <c:pt idx="1391">
                  <c:v>16.637110503463191</c:v>
                </c:pt>
                <c:pt idx="1392">
                  <c:v>16.503646954835858</c:v>
                </c:pt>
                <c:pt idx="1393">
                  <c:v>16.501824038074119</c:v>
                </c:pt>
                <c:pt idx="1394">
                  <c:v>16.593620917861699</c:v>
                </c:pt>
                <c:pt idx="1395">
                  <c:v>16.68789175611164</c:v>
                </c:pt>
                <c:pt idx="1396">
                  <c:v>16.69869904834195</c:v>
                </c:pt>
                <c:pt idx="1397">
                  <c:v>16.69531363149872</c:v>
                </c:pt>
                <c:pt idx="1398">
                  <c:v>16.760027176540461</c:v>
                </c:pt>
                <c:pt idx="1399">
                  <c:v>16.825001138262451</c:v>
                </c:pt>
                <c:pt idx="1400">
                  <c:v>16.767579260267667</c:v>
                </c:pt>
                <c:pt idx="1401">
                  <c:v>16.888021974882577</c:v>
                </c:pt>
                <c:pt idx="1402">
                  <c:v>16.86224072353798</c:v>
                </c:pt>
                <c:pt idx="1403">
                  <c:v>16.772266760512139</c:v>
                </c:pt>
                <c:pt idx="1404">
                  <c:v>16.921225101614255</c:v>
                </c:pt>
                <c:pt idx="1405">
                  <c:v>16.930860518783447</c:v>
                </c:pt>
                <c:pt idx="1406">
                  <c:v>17.054558441901463</c:v>
                </c:pt>
                <c:pt idx="1407">
                  <c:v>17.045964691453264</c:v>
                </c:pt>
                <c:pt idx="1408">
                  <c:v>16.866667807102203</c:v>
                </c:pt>
                <c:pt idx="1409">
                  <c:v>16.932813643885311</c:v>
                </c:pt>
                <c:pt idx="1410">
                  <c:v>16.98268343815289</c:v>
                </c:pt>
                <c:pt idx="1411">
                  <c:v>17.086329276891774</c:v>
                </c:pt>
                <c:pt idx="1412">
                  <c:v>17.004037605933263</c:v>
                </c:pt>
                <c:pt idx="1413">
                  <c:v>17.176954281618237</c:v>
                </c:pt>
                <c:pt idx="1414">
                  <c:v>17.16966261457128</c:v>
                </c:pt>
                <c:pt idx="1415">
                  <c:v>17.241407409979729</c:v>
                </c:pt>
                <c:pt idx="1416">
                  <c:v>17.101954277706682</c:v>
                </c:pt>
                <c:pt idx="1417">
                  <c:v>17.171876156353392</c:v>
                </c:pt>
                <c:pt idx="1418">
                  <c:v>17.291146995907184</c:v>
                </c:pt>
                <c:pt idx="1419">
                  <c:v>17.402344918373274</c:v>
                </c:pt>
                <c:pt idx="1420">
                  <c:v>17.250782410468673</c:v>
                </c:pt>
                <c:pt idx="1421">
                  <c:v>17.157292822259478</c:v>
                </c:pt>
                <c:pt idx="1422">
                  <c:v>17.395053251326317</c:v>
                </c:pt>
                <c:pt idx="1423">
                  <c:v>17.347657415521098</c:v>
                </c:pt>
                <c:pt idx="1424">
                  <c:v>17.176954281618237</c:v>
                </c:pt>
                <c:pt idx="1425">
                  <c:v>17.314975122149917</c:v>
                </c:pt>
                <c:pt idx="1426">
                  <c:v>17.526173049831414</c:v>
                </c:pt>
                <c:pt idx="1427">
                  <c:v>17.367318874879857</c:v>
                </c:pt>
                <c:pt idx="1428">
                  <c:v>17.474740755482344</c:v>
                </c:pt>
                <c:pt idx="1429">
                  <c:v>17.47031367191812</c:v>
                </c:pt>
                <c:pt idx="1430">
                  <c:v>17.512761590798618</c:v>
                </c:pt>
                <c:pt idx="1431">
                  <c:v>17.603647012205329</c:v>
                </c:pt>
                <c:pt idx="1432">
                  <c:v>17.675652224294026</c:v>
                </c:pt>
                <c:pt idx="1433">
                  <c:v>17.742709519458003</c:v>
                </c:pt>
                <c:pt idx="1434">
                  <c:v>17.643230347603094</c:v>
                </c:pt>
                <c:pt idx="1435">
                  <c:v>17.646615764446324</c:v>
                </c:pt>
                <c:pt idx="1436">
                  <c:v>17.770574104244588</c:v>
                </c:pt>
                <c:pt idx="1437">
                  <c:v>17.614714721115888</c:v>
                </c:pt>
                <c:pt idx="1438">
                  <c:v>17.679558474497753</c:v>
                </c:pt>
                <c:pt idx="1439">
                  <c:v>17.700131392237381</c:v>
                </c:pt>
                <c:pt idx="1440">
                  <c:v>17.855730358685832</c:v>
                </c:pt>
                <c:pt idx="1441">
                  <c:v>17.773959521087818</c:v>
                </c:pt>
                <c:pt idx="1442">
                  <c:v>17.92773557077453</c:v>
                </c:pt>
                <c:pt idx="1443">
                  <c:v>17.773308479387197</c:v>
                </c:pt>
                <c:pt idx="1444">
                  <c:v>17.945834530051798</c:v>
                </c:pt>
                <c:pt idx="1445">
                  <c:v>17.907032444694778</c:v>
                </c:pt>
                <c:pt idx="1446">
                  <c:v>17.899610569307697</c:v>
                </c:pt>
                <c:pt idx="1447">
                  <c:v>17.83007931568136</c:v>
                </c:pt>
                <c:pt idx="1448">
                  <c:v>17.834506399245583</c:v>
                </c:pt>
                <c:pt idx="1449">
                  <c:v>18.091667870990932</c:v>
                </c:pt>
                <c:pt idx="1450">
                  <c:v>17.970183489655028</c:v>
                </c:pt>
                <c:pt idx="1451">
                  <c:v>17.984636615408817</c:v>
                </c:pt>
                <c:pt idx="1452">
                  <c:v>17.992969949176768</c:v>
                </c:pt>
                <c:pt idx="1453">
                  <c:v>18.124480372702237</c:v>
                </c:pt>
                <c:pt idx="1454">
                  <c:v>18.031641826193663</c:v>
                </c:pt>
                <c:pt idx="1455">
                  <c:v>18.192709542927332</c:v>
                </c:pt>
                <c:pt idx="1456">
                  <c:v>18.184246000819257</c:v>
                </c:pt>
                <c:pt idx="1457">
                  <c:v>18.17200641684758</c:v>
                </c:pt>
                <c:pt idx="1458">
                  <c:v>18.245053295657272</c:v>
                </c:pt>
                <c:pt idx="1459">
                  <c:v>18.246746004078886</c:v>
                </c:pt>
                <c:pt idx="1460">
                  <c:v>18.230339753223234</c:v>
                </c:pt>
                <c:pt idx="1461">
                  <c:v>18.278907464089571</c:v>
                </c:pt>
                <c:pt idx="1462">
                  <c:v>18.260157463111682</c:v>
                </c:pt>
                <c:pt idx="1463">
                  <c:v>18.289454339639633</c:v>
                </c:pt>
                <c:pt idx="1464">
                  <c:v>18.299871006849571</c:v>
                </c:pt>
                <c:pt idx="1465">
                  <c:v>18.406381429071189</c:v>
                </c:pt>
                <c:pt idx="1466">
                  <c:v>18.432943930456531</c:v>
                </c:pt>
                <c:pt idx="1467">
                  <c:v>18.57890747973579</c:v>
                </c:pt>
                <c:pt idx="1468">
                  <c:v>18.329818925078143</c:v>
                </c:pt>
                <c:pt idx="1469">
                  <c:v>18.449350181312184</c:v>
                </c:pt>
                <c:pt idx="1470">
                  <c:v>18.471876224153675</c:v>
                </c:pt>
                <c:pt idx="1471">
                  <c:v>18.664975192557904</c:v>
                </c:pt>
                <c:pt idx="1472">
                  <c:v>18.69349081904511</c:v>
                </c:pt>
                <c:pt idx="1473">
                  <c:v>18.527865810407093</c:v>
                </c:pt>
                <c:pt idx="1474">
                  <c:v>18.514584559714422</c:v>
                </c:pt>
                <c:pt idx="1475">
                  <c:v>18.566928312444361</c:v>
                </c:pt>
                <c:pt idx="1476">
                  <c:v>18.687501235399395</c:v>
                </c:pt>
                <c:pt idx="1477">
                  <c:v>18.671094984543743</c:v>
                </c:pt>
                <c:pt idx="1478">
                  <c:v>18.63867310785281</c:v>
                </c:pt>
                <c:pt idx="1479">
                  <c:v>18.722787695573061</c:v>
                </c:pt>
                <c:pt idx="1480">
                  <c:v>18.6993501943507</c:v>
                </c:pt>
                <c:pt idx="1481">
                  <c:v>18.792318949199398</c:v>
                </c:pt>
                <c:pt idx="1482">
                  <c:v>18.966537708285614</c:v>
                </c:pt>
                <c:pt idx="1483">
                  <c:v>18.774740823282627</c:v>
                </c:pt>
                <c:pt idx="1484">
                  <c:v>18.815756450421759</c:v>
                </c:pt>
                <c:pt idx="1485">
                  <c:v>18.957032499456545</c:v>
                </c:pt>
                <c:pt idx="1486">
                  <c:v>18.721615820511943</c:v>
                </c:pt>
                <c:pt idx="1487">
                  <c:v>19.000391876717913</c:v>
                </c:pt>
                <c:pt idx="1488">
                  <c:v>18.997006459874683</c:v>
                </c:pt>
                <c:pt idx="1489">
                  <c:v>19.067709588562138</c:v>
                </c:pt>
                <c:pt idx="1490">
                  <c:v>19.025652294702013</c:v>
                </c:pt>
                <c:pt idx="1491">
                  <c:v>18.996485626514186</c:v>
                </c:pt>
                <c:pt idx="1492">
                  <c:v>19.019011669355677</c:v>
                </c:pt>
                <c:pt idx="1493">
                  <c:v>18.966928333305987</c:v>
                </c:pt>
                <c:pt idx="1494">
                  <c:v>19.183204386252328</c:v>
                </c:pt>
                <c:pt idx="1495">
                  <c:v>18.824480409210082</c:v>
                </c:pt>
                <c:pt idx="1496">
                  <c:v>19.147266884378041</c:v>
                </c:pt>
                <c:pt idx="1497">
                  <c:v>19.092970006546238</c:v>
                </c:pt>
                <c:pt idx="1498">
                  <c:v>19.167449177097296</c:v>
                </c:pt>
                <c:pt idx="1499">
                  <c:v>19.311980434635188</c:v>
                </c:pt>
                <c:pt idx="1500">
                  <c:v>19.257683556803386</c:v>
                </c:pt>
                <c:pt idx="1501">
                  <c:v>19.060808546535554</c:v>
                </c:pt>
                <c:pt idx="1502">
                  <c:v>19.229818972016801</c:v>
                </c:pt>
                <c:pt idx="1503">
                  <c:v>19.289714808473946</c:v>
                </c:pt>
                <c:pt idx="1504">
                  <c:v>19.355079395216308</c:v>
                </c:pt>
                <c:pt idx="1505">
                  <c:v>19.355600228576805</c:v>
                </c:pt>
                <c:pt idx="1506">
                  <c:v>19.444532524881652</c:v>
                </c:pt>
                <c:pt idx="1507">
                  <c:v>19.367318979187985</c:v>
                </c:pt>
                <c:pt idx="1508">
                  <c:v>19.274740849359659</c:v>
                </c:pt>
                <c:pt idx="1509">
                  <c:v>19.378386688098544</c:v>
                </c:pt>
                <c:pt idx="1510">
                  <c:v>19.569792948081158</c:v>
                </c:pt>
                <c:pt idx="1511">
                  <c:v>19.516928361990722</c:v>
                </c:pt>
                <c:pt idx="1512">
                  <c:v>19.420183565278421</c:v>
                </c:pt>
                <c:pt idx="1513">
                  <c:v>19.534506487907493</c:v>
                </c:pt>
                <c:pt idx="1514">
                  <c:v>19.554167947266251</c:v>
                </c:pt>
                <c:pt idx="1515">
                  <c:v>19.606641908336314</c:v>
                </c:pt>
                <c:pt idx="1516">
                  <c:v>19.432683565930347</c:v>
                </c:pt>
                <c:pt idx="1517">
                  <c:v>19.594923157725134</c:v>
                </c:pt>
                <c:pt idx="1518">
                  <c:v>19.587501282338053</c:v>
                </c:pt>
                <c:pt idx="1519">
                  <c:v>19.802865876903525</c:v>
                </c:pt>
                <c:pt idx="1520">
                  <c:v>19.601303366391221</c:v>
                </c:pt>
                <c:pt idx="1521">
                  <c:v>19.680209620506503</c:v>
                </c:pt>
                <c:pt idx="1522">
                  <c:v>19.86432421344216</c:v>
                </c:pt>
                <c:pt idx="1523">
                  <c:v>19.805339835365885</c:v>
                </c:pt>
                <c:pt idx="1524">
                  <c:v>19.707032538572093</c:v>
                </c:pt>
                <c:pt idx="1525">
                  <c:v>19.570443989781779</c:v>
                </c:pt>
                <c:pt idx="1526">
                  <c:v>19.954819009828498</c:v>
                </c:pt>
                <c:pt idx="1527">
                  <c:v>20.00416797073558</c:v>
                </c:pt>
                <c:pt idx="1528">
                  <c:v>19.856772129714955</c:v>
                </c:pt>
                <c:pt idx="1529">
                  <c:v>19.827605461527128</c:v>
                </c:pt>
                <c:pt idx="1530">
                  <c:v>19.928256508443155</c:v>
                </c:pt>
                <c:pt idx="1531">
                  <c:v>19.99739713704912</c:v>
                </c:pt>
                <c:pt idx="1532">
                  <c:v>20.045313806214835</c:v>
                </c:pt>
                <c:pt idx="1533">
                  <c:v>19.911329424227006</c:v>
                </c:pt>
                <c:pt idx="1534">
                  <c:v>20.099089850686141</c:v>
                </c:pt>
                <c:pt idx="1535">
                  <c:v>20.072527349300799</c:v>
                </c:pt>
                <c:pt idx="1536">
                  <c:v>20.044272139493842</c:v>
                </c:pt>
                <c:pt idx="1537">
                  <c:v>20.006772137538064</c:v>
                </c:pt>
                <c:pt idx="1538">
                  <c:v>20.004298179075704</c:v>
                </c:pt>
                <c:pt idx="1539">
                  <c:v>20.038933597548748</c:v>
                </c:pt>
                <c:pt idx="1540">
                  <c:v>20.020313804910984</c:v>
                </c:pt>
                <c:pt idx="1541">
                  <c:v>20.184506521807634</c:v>
                </c:pt>
                <c:pt idx="1542">
                  <c:v>20.214845065056579</c:v>
                </c:pt>
                <c:pt idx="1543">
                  <c:v>20.250001316890121</c:v>
                </c:pt>
                <c:pt idx="1544">
                  <c:v>20.308595069946023</c:v>
                </c:pt>
                <c:pt idx="1545">
                  <c:v>20.312631528489874</c:v>
                </c:pt>
                <c:pt idx="1546">
                  <c:v>20.334766946310992</c:v>
                </c:pt>
                <c:pt idx="1547">
                  <c:v>20.454558619225281</c:v>
                </c:pt>
                <c:pt idx="1548">
                  <c:v>20.175912771359435</c:v>
                </c:pt>
                <c:pt idx="1549">
                  <c:v>20.382162782116211</c:v>
                </c:pt>
                <c:pt idx="1550">
                  <c:v>20.205209647887386</c:v>
                </c:pt>
                <c:pt idx="1551">
                  <c:v>20.445834660436958</c:v>
                </c:pt>
                <c:pt idx="1552">
                  <c:v>20.347657571983291</c:v>
                </c:pt>
                <c:pt idx="1553">
                  <c:v>20.519141955926898</c:v>
                </c:pt>
                <c:pt idx="1554">
                  <c:v>20.504558621832984</c:v>
                </c:pt>
                <c:pt idx="1555">
                  <c:v>20.586459667771123</c:v>
                </c:pt>
                <c:pt idx="1556">
                  <c:v>20.645574254187522</c:v>
                </c:pt>
                <c:pt idx="1557">
                  <c:v>20.383595073857578</c:v>
                </c:pt>
                <c:pt idx="1558">
                  <c:v>20.44218882691348</c:v>
                </c:pt>
                <c:pt idx="1559">
                  <c:v>20.536720081843669</c:v>
                </c:pt>
                <c:pt idx="1560">
                  <c:v>20.674350297354977</c:v>
                </c:pt>
                <c:pt idx="1561">
                  <c:v>20.607293002191</c:v>
                </c:pt>
                <c:pt idx="1562">
                  <c:v>20.601433626885409</c:v>
                </c:pt>
                <c:pt idx="1563">
                  <c:v>20.757553426694358</c:v>
                </c:pt>
                <c:pt idx="1564">
                  <c:v>20.480339870569878</c:v>
                </c:pt>
                <c:pt idx="1565">
                  <c:v>20.808074262662558</c:v>
                </c:pt>
                <c:pt idx="1566">
                  <c:v>20.812371137886657</c:v>
                </c:pt>
                <c:pt idx="1567">
                  <c:v>20.712761757691624</c:v>
                </c:pt>
                <c:pt idx="1568">
                  <c:v>20.795053428650135</c:v>
                </c:pt>
                <c:pt idx="1569">
                  <c:v>20.771876344108023</c:v>
                </c:pt>
                <c:pt idx="1570">
                  <c:v>20.630470086733112</c:v>
                </c:pt>
                <c:pt idx="1571">
                  <c:v>20.869272182520945</c:v>
                </c:pt>
                <c:pt idx="1572">
                  <c:v>20.557813832943793</c:v>
                </c:pt>
                <c:pt idx="1573">
                  <c:v>20.758595093415352</c:v>
                </c:pt>
                <c:pt idx="1574">
                  <c:v>20.911980518081691</c:v>
                </c:pt>
                <c:pt idx="1575">
                  <c:v>20.86575655733759</c:v>
                </c:pt>
                <c:pt idx="1576">
                  <c:v>20.942188852990512</c:v>
                </c:pt>
                <c:pt idx="1577">
                  <c:v>20.908074267877964</c:v>
                </c:pt>
                <c:pt idx="1578">
                  <c:v>20.898569059048896</c:v>
                </c:pt>
                <c:pt idx="1579">
                  <c:v>20.932423227481195</c:v>
                </c:pt>
                <c:pt idx="1580">
                  <c:v>21.087761777249398</c:v>
                </c:pt>
                <c:pt idx="1581">
                  <c:v>20.951563853479456</c:v>
                </c:pt>
                <c:pt idx="1582">
                  <c:v>20.90455864269461</c:v>
                </c:pt>
                <c:pt idx="1583">
                  <c:v>20.887110725117964</c:v>
                </c:pt>
                <c:pt idx="1584">
                  <c:v>21.021485732126166</c:v>
                </c:pt>
                <c:pt idx="1585">
                  <c:v>21.055209692218341</c:v>
                </c:pt>
                <c:pt idx="1586">
                  <c:v>21.148699280427536</c:v>
                </c:pt>
                <c:pt idx="1587">
                  <c:v>21.004558647910017</c:v>
                </c:pt>
                <c:pt idx="1588">
                  <c:v>21.30130345505313</c:v>
                </c:pt>
                <c:pt idx="1589">
                  <c:v>21.190235740927164</c:v>
                </c:pt>
                <c:pt idx="1590">
                  <c:v>21.167449281405425</c:v>
                </c:pt>
                <c:pt idx="1591">
                  <c:v>21.210157616966171</c:v>
                </c:pt>
                <c:pt idx="1592">
                  <c:v>21.180470115417847</c:v>
                </c:pt>
                <c:pt idx="1593">
                  <c:v>21.165886781323934</c:v>
                </c:pt>
                <c:pt idx="1594">
                  <c:v>21.269923245083191</c:v>
                </c:pt>
                <c:pt idx="1595">
                  <c:v>21.231121159726172</c:v>
                </c:pt>
                <c:pt idx="1596">
                  <c:v>21.229949284665054</c:v>
                </c:pt>
                <c:pt idx="1597">
                  <c:v>21.316147205827292</c:v>
                </c:pt>
                <c:pt idx="1598">
                  <c:v>21.352865957742324</c:v>
                </c:pt>
                <c:pt idx="1599">
                  <c:v>21.25325657754729</c:v>
                </c:pt>
                <c:pt idx="1600">
                  <c:v>21.381642000909778</c:v>
                </c:pt>
                <c:pt idx="1601">
                  <c:v>21.448829504413879</c:v>
                </c:pt>
                <c:pt idx="1602">
                  <c:v>21.242839910337352</c:v>
                </c:pt>
                <c:pt idx="1603">
                  <c:v>21.475392005799222</c:v>
                </c:pt>
                <c:pt idx="1604">
                  <c:v>21.406511793873506</c:v>
                </c:pt>
                <c:pt idx="1605">
                  <c:v>21.510678465972887</c:v>
                </c:pt>
                <c:pt idx="1606">
                  <c:v>21.252084702486172</c:v>
                </c:pt>
                <c:pt idx="1607">
                  <c:v>21.480860756084439</c:v>
                </c:pt>
                <c:pt idx="1608">
                  <c:v>21.495183673498104</c:v>
                </c:pt>
                <c:pt idx="1609">
                  <c:v>21.474350339078228</c:v>
                </c:pt>
                <c:pt idx="1610">
                  <c:v>21.618751388275996</c:v>
                </c:pt>
                <c:pt idx="1611">
                  <c:v>21.622657638479723</c:v>
                </c:pt>
                <c:pt idx="1612">
                  <c:v>21.838543066405691</c:v>
                </c:pt>
                <c:pt idx="1613">
                  <c:v>21.709897226362955</c:v>
                </c:pt>
                <c:pt idx="1614">
                  <c:v>21.650652431606431</c:v>
                </c:pt>
                <c:pt idx="1615">
                  <c:v>21.703517017696868</c:v>
                </c:pt>
                <c:pt idx="1616">
                  <c:v>21.605730554263573</c:v>
                </c:pt>
                <c:pt idx="1617">
                  <c:v>21.722918060375378</c:v>
                </c:pt>
                <c:pt idx="1618">
                  <c:v>21.767058687677491</c:v>
                </c:pt>
                <c:pt idx="1619">
                  <c:v>21.556251385016367</c:v>
                </c:pt>
                <c:pt idx="1620">
                  <c:v>21.764194104194758</c:v>
                </c:pt>
                <c:pt idx="1621">
                  <c:v>21.828517024216126</c:v>
                </c:pt>
                <c:pt idx="1622">
                  <c:v>21.698699309112271</c:v>
                </c:pt>
                <c:pt idx="1623">
                  <c:v>21.741017019652645</c:v>
                </c:pt>
                <c:pt idx="1624">
                  <c:v>21.832162857739604</c:v>
                </c:pt>
                <c:pt idx="1625">
                  <c:v>21.796746189225814</c:v>
                </c:pt>
                <c:pt idx="1626">
                  <c:v>21.801303481130162</c:v>
                </c:pt>
                <c:pt idx="1627">
                  <c:v>21.806902439755504</c:v>
                </c:pt>
                <c:pt idx="1628">
                  <c:v>21.80677223141538</c:v>
                </c:pt>
                <c:pt idx="1629">
                  <c:v>21.936069113158737</c:v>
                </c:pt>
                <c:pt idx="1630">
                  <c:v>21.971095156652154</c:v>
                </c:pt>
                <c:pt idx="1631">
                  <c:v>21.896485777760972</c:v>
                </c:pt>
                <c:pt idx="1632">
                  <c:v>21.99375140783377</c:v>
                </c:pt>
                <c:pt idx="1633">
                  <c:v>22.012110783791286</c:v>
                </c:pt>
                <c:pt idx="1634">
                  <c:v>21.658074306993512</c:v>
                </c:pt>
                <c:pt idx="1635">
                  <c:v>22.079428495635511</c:v>
                </c:pt>
                <c:pt idx="1636">
                  <c:v>21.852735775479232</c:v>
                </c:pt>
                <c:pt idx="1637">
                  <c:v>22.096485788191785</c:v>
                </c:pt>
                <c:pt idx="1638">
                  <c:v>22.066798286643461</c:v>
                </c:pt>
                <c:pt idx="1639">
                  <c:v>22.116017039210419</c:v>
                </c:pt>
                <c:pt idx="1640">
                  <c:v>21.920053487323457</c:v>
                </c:pt>
                <c:pt idx="1641">
                  <c:v>22.197787876808434</c:v>
                </c:pt>
                <c:pt idx="1642">
                  <c:v>22.055079536032281</c:v>
                </c:pt>
                <c:pt idx="1643">
                  <c:v>22.043751410441473</c:v>
                </c:pt>
                <c:pt idx="1644">
                  <c:v>22.120183706094394</c:v>
                </c:pt>
                <c:pt idx="1645">
                  <c:v>22.142188915575389</c:v>
                </c:pt>
                <c:pt idx="1646">
                  <c:v>22.265105588652659</c:v>
                </c:pt>
                <c:pt idx="1647">
                  <c:v>22.051303494168678</c:v>
                </c:pt>
                <c:pt idx="1648">
                  <c:v>22.251954546300112</c:v>
                </c:pt>
                <c:pt idx="1649">
                  <c:v>22.155079541247687</c:v>
                </c:pt>
                <c:pt idx="1650">
                  <c:v>22.221876419731416</c:v>
                </c:pt>
                <c:pt idx="1651">
                  <c:v>22.254558713102597</c:v>
                </c:pt>
                <c:pt idx="1652">
                  <c:v>22.206251418916509</c:v>
                </c:pt>
                <c:pt idx="1653">
                  <c:v>22.152475374445203</c:v>
                </c:pt>
                <c:pt idx="1654">
                  <c:v>22.286720173113281</c:v>
                </c:pt>
                <c:pt idx="1655">
                  <c:v>22.307813924213406</c:v>
                </c:pt>
                <c:pt idx="1656">
                  <c:v>22.392579553634278</c:v>
                </c:pt>
                <c:pt idx="1657">
                  <c:v>22.149220165942097</c:v>
                </c:pt>
                <c:pt idx="1658">
                  <c:v>22.009636825328926</c:v>
                </c:pt>
                <c:pt idx="1659">
                  <c:v>22.51432435165043</c:v>
                </c:pt>
                <c:pt idx="1660">
                  <c:v>22.347787884631543</c:v>
                </c:pt>
                <c:pt idx="1661">
                  <c:v>22.390105595171917</c:v>
                </c:pt>
                <c:pt idx="1662">
                  <c:v>22.500652475937386</c:v>
                </c:pt>
                <c:pt idx="1663">
                  <c:v>22.40651184602757</c:v>
                </c:pt>
                <c:pt idx="1664">
                  <c:v>22.531642060886952</c:v>
                </c:pt>
                <c:pt idx="1665">
                  <c:v>22.443621222962975</c:v>
                </c:pt>
                <c:pt idx="1666">
                  <c:v>22.56914206284273</c:v>
                </c:pt>
                <c:pt idx="1667">
                  <c:v>22.636589983027079</c:v>
                </c:pt>
                <c:pt idx="1668">
                  <c:v>22.62461081573565</c:v>
                </c:pt>
                <c:pt idx="1669">
                  <c:v>22.417449346598005</c:v>
                </c:pt>
                <c:pt idx="1670">
                  <c:v>22.614194148525712</c:v>
                </c:pt>
                <c:pt idx="1671">
                  <c:v>22.5614597707754</c:v>
                </c:pt>
                <c:pt idx="1672">
                  <c:v>22.515366018371424</c:v>
                </c:pt>
                <c:pt idx="1673">
                  <c:v>22.714975403781864</c:v>
                </c:pt>
                <c:pt idx="1674">
                  <c:v>22.534767061049934</c:v>
                </c:pt>
                <c:pt idx="1675">
                  <c:v>22.622006648933166</c:v>
                </c:pt>
                <c:pt idx="1676">
                  <c:v>22.631251441081986</c:v>
                </c:pt>
                <c:pt idx="1677">
                  <c:v>22.67513165170385</c:v>
                </c:pt>
                <c:pt idx="1678">
                  <c:v>22.701563944749068</c:v>
                </c:pt>
                <c:pt idx="1679">
                  <c:v>22.692839985960745</c:v>
                </c:pt>
                <c:pt idx="1680">
                  <c:v>22.593881647466333</c:v>
                </c:pt>
                <c:pt idx="1681">
                  <c:v>22.841537910382613</c:v>
                </c:pt>
                <c:pt idx="1682">
                  <c:v>22.719272279005963</c:v>
                </c:pt>
                <c:pt idx="1683">
                  <c:v>22.470444141028565</c:v>
                </c:pt>
                <c:pt idx="1684">
                  <c:v>22.729819154556026</c:v>
                </c:pt>
                <c:pt idx="1685">
                  <c:v>22.875912912175409</c:v>
                </c:pt>
                <c:pt idx="1686">
                  <c:v>22.944142082400504</c:v>
                </c:pt>
                <c:pt idx="1687">
                  <c:v>22.764845198049443</c:v>
                </c:pt>
                <c:pt idx="1688">
                  <c:v>22.763933739668573</c:v>
                </c:pt>
                <c:pt idx="1689">
                  <c:v>22.838282701879507</c:v>
                </c:pt>
                <c:pt idx="1690">
                  <c:v>22.943230624019634</c:v>
                </c:pt>
                <c:pt idx="1691">
                  <c:v>22.872006661971682</c:v>
                </c:pt>
                <c:pt idx="1692">
                  <c:v>22.899350413397769</c:v>
                </c:pt>
                <c:pt idx="1693">
                  <c:v>22.8183608258405</c:v>
                </c:pt>
                <c:pt idx="1694">
                  <c:v>22.782162907285965</c:v>
                </c:pt>
                <c:pt idx="1695">
                  <c:v>22.910808747328701</c:v>
                </c:pt>
                <c:pt idx="1696">
                  <c:v>22.775522281939629</c:v>
                </c:pt>
                <c:pt idx="1697">
                  <c:v>23.064715005355538</c:v>
                </c:pt>
                <c:pt idx="1698">
                  <c:v>22.85963686965988</c:v>
                </c:pt>
                <c:pt idx="1699">
                  <c:v>22.967970208643237</c:v>
                </c:pt>
                <c:pt idx="1700">
                  <c:v>22.893360829752055</c:v>
                </c:pt>
                <c:pt idx="1701">
                  <c:v>23.086850423176656</c:v>
                </c:pt>
                <c:pt idx="1702">
                  <c:v>22.946876457543112</c:v>
                </c:pt>
                <c:pt idx="1703">
                  <c:v>23.134246258981875</c:v>
                </c:pt>
                <c:pt idx="1704">
                  <c:v>23.213282721437281</c:v>
                </c:pt>
                <c:pt idx="1705">
                  <c:v>23.055340004866594</c:v>
                </c:pt>
                <c:pt idx="1706">
                  <c:v>23.179168136324733</c:v>
                </c:pt>
                <c:pt idx="1707">
                  <c:v>22.970183750425349</c:v>
                </c:pt>
                <c:pt idx="1708">
                  <c:v>23.279688974900637</c:v>
                </c:pt>
                <c:pt idx="1709">
                  <c:v>22.928256664905348</c:v>
                </c:pt>
                <c:pt idx="1710">
                  <c:v>23.050131671261624</c:v>
                </c:pt>
                <c:pt idx="1711">
                  <c:v>23.075652505925973</c:v>
                </c:pt>
                <c:pt idx="1712">
                  <c:v>23.097787923747092</c:v>
                </c:pt>
                <c:pt idx="1713">
                  <c:v>23.132162925539888</c:v>
                </c:pt>
                <c:pt idx="1714">
                  <c:v>23.309636893129209</c:v>
                </c:pt>
                <c:pt idx="1715">
                  <c:v>23.288543142029084</c:v>
                </c:pt>
                <c:pt idx="1716">
                  <c:v>23.103386882372433</c:v>
                </c:pt>
                <c:pt idx="1717">
                  <c:v>23.183334803208709</c:v>
                </c:pt>
                <c:pt idx="1718">
                  <c:v>23.155470218422124</c:v>
                </c:pt>
                <c:pt idx="1719">
                  <c:v>23.043881670935662</c:v>
                </c:pt>
                <c:pt idx="1720">
                  <c:v>23.246095223148586</c:v>
                </c:pt>
                <c:pt idx="1721">
                  <c:v>23.315626476774924</c:v>
                </c:pt>
                <c:pt idx="1722">
                  <c:v>23.139715009267093</c:v>
                </c:pt>
                <c:pt idx="1723">
                  <c:v>23.329819185848464</c:v>
                </c:pt>
                <c:pt idx="1724">
                  <c:v>23.220574388484238</c:v>
                </c:pt>
                <c:pt idx="1725">
                  <c:v>23.246616056509083</c:v>
                </c:pt>
                <c:pt idx="1726">
                  <c:v>23.283855641784612</c:v>
                </c:pt>
                <c:pt idx="1727">
                  <c:v>23.546485863815178</c:v>
                </c:pt>
                <c:pt idx="1728">
                  <c:v>23.46028794265294</c:v>
                </c:pt>
                <c:pt idx="1729">
                  <c:v>23.290756683811196</c:v>
                </c:pt>
                <c:pt idx="1730">
                  <c:v>23.263282724044984</c:v>
                </c:pt>
                <c:pt idx="1731">
                  <c:v>23.147787926354795</c:v>
                </c:pt>
                <c:pt idx="1732">
                  <c:v>23.438282733171945</c:v>
                </c:pt>
                <c:pt idx="1733">
                  <c:v>23.538282738387352</c:v>
                </c:pt>
                <c:pt idx="1734">
                  <c:v>23.452345233905362</c:v>
                </c:pt>
                <c:pt idx="1735">
                  <c:v>23.346485853384365</c:v>
                </c:pt>
                <c:pt idx="1736">
                  <c:v>23.476433776828344</c:v>
                </c:pt>
                <c:pt idx="1737">
                  <c:v>23.243360848005977</c:v>
                </c:pt>
                <c:pt idx="1738">
                  <c:v>23.541277530210209</c:v>
                </c:pt>
                <c:pt idx="1739">
                  <c:v>23.577475448764744</c:v>
                </c:pt>
                <c:pt idx="1740">
                  <c:v>23.391668147407472</c:v>
                </c:pt>
                <c:pt idx="1741">
                  <c:v>23.613152533958782</c:v>
                </c:pt>
                <c:pt idx="1742">
                  <c:v>23.511850445342134</c:v>
                </c:pt>
                <c:pt idx="1743">
                  <c:v>23.344402519942378</c:v>
                </c:pt>
                <c:pt idx="1744">
                  <c:v>23.574480656941887</c:v>
                </c:pt>
                <c:pt idx="1745">
                  <c:v>23.638282743602758</c:v>
                </c:pt>
                <c:pt idx="1746">
                  <c:v>23.47786606856971</c:v>
                </c:pt>
                <c:pt idx="1747">
                  <c:v>23.489063985820394</c:v>
                </c:pt>
                <c:pt idx="1748">
                  <c:v>23.444011900137411</c:v>
                </c:pt>
                <c:pt idx="1749">
                  <c:v>23.759897333278786</c:v>
                </c:pt>
                <c:pt idx="1750">
                  <c:v>23.566407739854185</c:v>
                </c:pt>
                <c:pt idx="1751">
                  <c:v>23.700131705161766</c:v>
                </c:pt>
                <c:pt idx="1752">
                  <c:v>23.785548376283259</c:v>
                </c:pt>
                <c:pt idx="1753">
                  <c:v>23.7997410853568</c:v>
                </c:pt>
                <c:pt idx="1754">
                  <c:v>23.650131702554063</c:v>
                </c:pt>
                <c:pt idx="1755">
                  <c:v>23.630209826515056</c:v>
                </c:pt>
                <c:pt idx="1756">
                  <c:v>23.735418165335432</c:v>
                </c:pt>
                <c:pt idx="1757">
                  <c:v>23.73815254047804</c:v>
                </c:pt>
                <c:pt idx="1758">
                  <c:v>23.782683792800526</c:v>
                </c:pt>
                <c:pt idx="1759">
                  <c:v>23.591668157838285</c:v>
                </c:pt>
                <c:pt idx="1760">
                  <c:v>23.889324423362268</c:v>
                </c:pt>
                <c:pt idx="1761">
                  <c:v>23.811590044308105</c:v>
                </c:pt>
                <c:pt idx="1762">
                  <c:v>23.881772339635063</c:v>
                </c:pt>
                <c:pt idx="1763">
                  <c:v>23.771485875549843</c:v>
                </c:pt>
                <c:pt idx="1764">
                  <c:v>23.811199419287732</c:v>
                </c:pt>
                <c:pt idx="1765">
                  <c:v>23.876564006030094</c:v>
                </c:pt>
                <c:pt idx="1766">
                  <c:v>24.011850471419166</c:v>
                </c:pt>
                <c:pt idx="1767">
                  <c:v>23.817058794593322</c:v>
                </c:pt>
                <c:pt idx="1768">
                  <c:v>23.827996295163757</c:v>
                </c:pt>
                <c:pt idx="1769">
                  <c:v>24.076303599780658</c:v>
                </c:pt>
                <c:pt idx="1770">
                  <c:v>23.735418165335432</c:v>
                </c:pt>
                <c:pt idx="1771">
                  <c:v>24.118751518661156</c:v>
                </c:pt>
                <c:pt idx="1772">
                  <c:v>23.705600455446984</c:v>
                </c:pt>
                <c:pt idx="1773">
                  <c:v>23.674090037136921</c:v>
                </c:pt>
                <c:pt idx="1774">
                  <c:v>24.038282764464384</c:v>
                </c:pt>
                <c:pt idx="1775">
                  <c:v>23.95468901010463</c:v>
                </c:pt>
                <c:pt idx="1776">
                  <c:v>24.120574435422895</c:v>
                </c:pt>
                <c:pt idx="1777">
                  <c:v>24.039064014505129</c:v>
                </c:pt>
                <c:pt idx="1778">
                  <c:v>24.075001516379416</c:v>
                </c:pt>
                <c:pt idx="1779">
                  <c:v>24.028256722274818</c:v>
                </c:pt>
                <c:pt idx="1780">
                  <c:v>23.9303400505014</c:v>
                </c:pt>
                <c:pt idx="1781">
                  <c:v>24.002084845909849</c:v>
                </c:pt>
                <c:pt idx="1782">
                  <c:v>24.055079640340409</c:v>
                </c:pt>
                <c:pt idx="1783">
                  <c:v>24.112631726675318</c:v>
                </c:pt>
                <c:pt idx="1784">
                  <c:v>24.067970266012708</c:v>
                </c:pt>
                <c:pt idx="1785">
                  <c:v>23.93619942580699</c:v>
                </c:pt>
                <c:pt idx="1786">
                  <c:v>24.089324433793081</c:v>
                </c:pt>
                <c:pt idx="1787">
                  <c:v>24.138022352999542</c:v>
                </c:pt>
                <c:pt idx="1788">
                  <c:v>24.082944225126994</c:v>
                </c:pt>
                <c:pt idx="1789">
                  <c:v>23.960157760389848</c:v>
                </c:pt>
                <c:pt idx="1790">
                  <c:v>24.058465057183639</c:v>
                </c:pt>
                <c:pt idx="1791">
                  <c:v>24.061199432326248</c:v>
                </c:pt>
                <c:pt idx="1792">
                  <c:v>24.01536609660252</c:v>
                </c:pt>
                <c:pt idx="1793">
                  <c:v>24.139324436400784</c:v>
                </c:pt>
                <c:pt idx="1794">
                  <c:v>24.279298402034328</c:v>
                </c:pt>
                <c:pt idx="1795">
                  <c:v>24.093230683996808</c:v>
                </c:pt>
                <c:pt idx="1796">
                  <c:v>24.130730685952585</c:v>
                </c:pt>
                <c:pt idx="1797">
                  <c:v>24.136980686278548</c:v>
                </c:pt>
                <c:pt idx="1798">
                  <c:v>23.86875150562264</c:v>
                </c:pt>
                <c:pt idx="1799">
                  <c:v>24.17031402135035</c:v>
                </c:pt>
                <c:pt idx="1800">
                  <c:v>23.940626509371214</c:v>
                </c:pt>
                <c:pt idx="1801">
                  <c:v>24.01627755498339</c:v>
                </c:pt>
                <c:pt idx="1802">
                  <c:v>24.14166818652302</c:v>
                </c:pt>
                <c:pt idx="1803">
                  <c:v>24.104037976227119</c:v>
                </c:pt>
                <c:pt idx="1804">
                  <c:v>23.970444219259662</c:v>
                </c:pt>
                <c:pt idx="1805">
                  <c:v>23.971225469300407</c:v>
                </c:pt>
                <c:pt idx="1806">
                  <c:v>24.104298392907367</c:v>
                </c:pt>
                <c:pt idx="1807">
                  <c:v>23.932032758923015</c:v>
                </c:pt>
                <c:pt idx="1808">
                  <c:v>24.08281401678687</c:v>
                </c:pt>
                <c:pt idx="1809">
                  <c:v>24.170574438030599</c:v>
                </c:pt>
                <c:pt idx="1810">
                  <c:v>24.291537986006006</c:v>
                </c:pt>
                <c:pt idx="1811">
                  <c:v>24.126954644088983</c:v>
                </c:pt>
                <c:pt idx="1812">
                  <c:v>24.178517146778177</c:v>
                </c:pt>
                <c:pt idx="1813">
                  <c:v>24.251043192227371</c:v>
                </c:pt>
                <c:pt idx="1814">
                  <c:v>24.20481923148327</c:v>
                </c:pt>
                <c:pt idx="1815">
                  <c:v>24.319793195812963</c:v>
                </c:pt>
                <c:pt idx="1816">
                  <c:v>24.034116097580409</c:v>
                </c:pt>
                <c:pt idx="1817">
                  <c:v>24.085548391929478</c:v>
                </c:pt>
                <c:pt idx="1818">
                  <c:v>24.081381725045503</c:v>
                </c:pt>
                <c:pt idx="1819">
                  <c:v>24.114975476797554</c:v>
                </c:pt>
                <c:pt idx="1820">
                  <c:v>24.106121309669106</c:v>
                </c:pt>
                <c:pt idx="1821">
                  <c:v>24.08281401678687</c:v>
                </c:pt>
                <c:pt idx="1822">
                  <c:v>24.229298399426625</c:v>
                </c:pt>
                <c:pt idx="1823">
                  <c:v>23.927084841998294</c:v>
                </c:pt>
                <c:pt idx="1824">
                  <c:v>24.239715066636563</c:v>
                </c:pt>
                <c:pt idx="1825">
                  <c:v>24.077996308202273</c:v>
                </c:pt>
                <c:pt idx="1826">
                  <c:v>24.217319232135196</c:v>
                </c:pt>
                <c:pt idx="1827">
                  <c:v>24.140235894781654</c:v>
                </c:pt>
                <c:pt idx="1828">
                  <c:v>24.113803601736436</c:v>
                </c:pt>
                <c:pt idx="1829">
                  <c:v>24.117058810239541</c:v>
                </c:pt>
                <c:pt idx="1830">
                  <c:v>24.072397349576931</c:v>
                </c:pt>
                <c:pt idx="1831">
                  <c:v>24.165235896085505</c:v>
                </c:pt>
                <c:pt idx="1832">
                  <c:v>24.24114735837793</c:v>
                </c:pt>
                <c:pt idx="1833">
                  <c:v>24.201043189619668</c:v>
                </c:pt>
                <c:pt idx="1834">
                  <c:v>24.153647353814449</c:v>
                </c:pt>
                <c:pt idx="1835">
                  <c:v>24.375131740365759</c:v>
                </c:pt>
                <c:pt idx="1836">
                  <c:v>23.968881719178171</c:v>
                </c:pt>
                <c:pt idx="1837">
                  <c:v>24.112371309995069</c:v>
                </c:pt>
                <c:pt idx="1838">
                  <c:v>24.036590056042769</c:v>
                </c:pt>
                <c:pt idx="1839">
                  <c:v>23.94205880111258</c:v>
                </c:pt>
                <c:pt idx="1840">
                  <c:v>23.96823067747755</c:v>
                </c:pt>
                <c:pt idx="1841">
                  <c:v>23.953126510023139</c:v>
                </c:pt>
                <c:pt idx="1842">
                  <c:v>23.999480679107364</c:v>
                </c:pt>
                <c:pt idx="1843">
                  <c:v>24.24114735837793</c:v>
                </c:pt>
                <c:pt idx="1844">
                  <c:v>24.020704638547613</c:v>
                </c:pt>
                <c:pt idx="1845">
                  <c:v>24.154689020535443</c:v>
                </c:pt>
                <c:pt idx="1846">
                  <c:v>24.017970263405005</c:v>
                </c:pt>
                <c:pt idx="1847">
                  <c:v>24.19218902249122</c:v>
                </c:pt>
                <c:pt idx="1848">
                  <c:v>24.260939026076812</c:v>
                </c:pt>
                <c:pt idx="1849">
                  <c:v>24.18971506402886</c:v>
                </c:pt>
                <c:pt idx="1850">
                  <c:v>23.932032758923015</c:v>
                </c:pt>
                <c:pt idx="1851">
                  <c:v>24.018621305105626</c:v>
                </c:pt>
                <c:pt idx="1852">
                  <c:v>24.173569229853456</c:v>
                </c:pt>
                <c:pt idx="1853">
                  <c:v>23.950261926540406</c:v>
                </c:pt>
                <c:pt idx="1854">
                  <c:v>24.044532764790347</c:v>
                </c:pt>
                <c:pt idx="1855">
                  <c:v>23.91093900782289</c:v>
                </c:pt>
                <c:pt idx="1856">
                  <c:v>24.202605689701159</c:v>
                </c:pt>
                <c:pt idx="1857">
                  <c:v>23.974220261123264</c:v>
                </c:pt>
                <c:pt idx="1858">
                  <c:v>23.985939011734445</c:v>
                </c:pt>
                <c:pt idx="1859">
                  <c:v>24.026043180492707</c:v>
                </c:pt>
                <c:pt idx="1860">
                  <c:v>24.032814014179166</c:v>
                </c:pt>
                <c:pt idx="1861">
                  <c:v>23.838933795734192</c:v>
                </c:pt>
                <c:pt idx="1862">
                  <c:v>24.069011932733702</c:v>
                </c:pt>
                <c:pt idx="1863">
                  <c:v>23.980209844768979</c:v>
                </c:pt>
                <c:pt idx="1864">
                  <c:v>23.883074423036305</c:v>
                </c:pt>
                <c:pt idx="1865">
                  <c:v>23.955470260145376</c:v>
                </c:pt>
                <c:pt idx="1866">
                  <c:v>23.70117337188276</c:v>
                </c:pt>
                <c:pt idx="1867">
                  <c:v>23.948048384758295</c:v>
                </c:pt>
                <c:pt idx="1868">
                  <c:v>24.025392138792085</c:v>
                </c:pt>
                <c:pt idx="1869">
                  <c:v>23.948439009778667</c:v>
                </c:pt>
                <c:pt idx="1870">
                  <c:v>23.981511928170221</c:v>
                </c:pt>
                <c:pt idx="1871">
                  <c:v>23.89401192360674</c:v>
                </c:pt>
                <c:pt idx="1872">
                  <c:v>24.035678597661899</c:v>
                </c:pt>
                <c:pt idx="1873">
                  <c:v>23.754819208013942</c:v>
                </c:pt>
                <c:pt idx="1874">
                  <c:v>24.040886931266868</c:v>
                </c:pt>
                <c:pt idx="1875">
                  <c:v>23.792449418309843</c:v>
                </c:pt>
                <c:pt idx="1876">
                  <c:v>24.166147354466375</c:v>
                </c:pt>
                <c:pt idx="1877">
                  <c:v>24.157423395678052</c:v>
                </c:pt>
                <c:pt idx="1878">
                  <c:v>23.898569215511088</c:v>
                </c:pt>
                <c:pt idx="1879">
                  <c:v>23.867840047241771</c:v>
                </c:pt>
                <c:pt idx="1880">
                  <c:v>23.812110877668601</c:v>
                </c:pt>
                <c:pt idx="1881">
                  <c:v>23.830209836945869</c:v>
                </c:pt>
                <c:pt idx="1882">
                  <c:v>23.849480671284255</c:v>
                </c:pt>
                <c:pt idx="1883">
                  <c:v>23.832553587068105</c:v>
                </c:pt>
                <c:pt idx="1884">
                  <c:v>23.858855671773199</c:v>
                </c:pt>
                <c:pt idx="1885">
                  <c:v>23.982423386551091</c:v>
                </c:pt>
                <c:pt idx="1886">
                  <c:v>23.828907753544627</c:v>
                </c:pt>
                <c:pt idx="1887">
                  <c:v>23.775261917413445</c:v>
                </c:pt>
                <c:pt idx="1888">
                  <c:v>24.013412971500657</c:v>
                </c:pt>
                <c:pt idx="1889">
                  <c:v>24.040756722926744</c:v>
                </c:pt>
                <c:pt idx="1890">
                  <c:v>24.008465054575936</c:v>
                </c:pt>
                <c:pt idx="1891">
                  <c:v>23.878647339472082</c:v>
                </c:pt>
                <c:pt idx="1892">
                  <c:v>23.901173382313573</c:v>
                </c:pt>
                <c:pt idx="1893">
                  <c:v>23.617840034203255</c:v>
                </c:pt>
                <c:pt idx="1894">
                  <c:v>23.88476713145792</c:v>
                </c:pt>
                <c:pt idx="1895">
                  <c:v>23.899871298912331</c:v>
                </c:pt>
                <c:pt idx="1896">
                  <c:v>23.876173381009721</c:v>
                </c:pt>
                <c:pt idx="1897">
                  <c:v>23.611459825537167</c:v>
                </c:pt>
                <c:pt idx="1898">
                  <c:v>24.084246308528236</c:v>
                </c:pt>
                <c:pt idx="1899">
                  <c:v>24.012371304779663</c:v>
                </c:pt>
                <c:pt idx="1900">
                  <c:v>23.798048376935185</c:v>
                </c:pt>
                <c:pt idx="1901">
                  <c:v>23.808725460825372</c:v>
                </c:pt>
                <c:pt idx="1902">
                  <c:v>23.992449428740656</c:v>
                </c:pt>
                <c:pt idx="1903">
                  <c:v>23.680209829122759</c:v>
                </c:pt>
                <c:pt idx="1904">
                  <c:v>23.734246290274314</c:v>
                </c:pt>
                <c:pt idx="1905">
                  <c:v>23.782423376120278</c:v>
                </c:pt>
                <c:pt idx="1906">
                  <c:v>23.928777550419909</c:v>
                </c:pt>
                <c:pt idx="1907">
                  <c:v>23.961850468811463</c:v>
                </c:pt>
                <c:pt idx="1908">
                  <c:v>23.80989733588649</c:v>
                </c:pt>
                <c:pt idx="1909">
                  <c:v>23.813543169409968</c:v>
                </c:pt>
                <c:pt idx="1910">
                  <c:v>24.059376515564509</c:v>
                </c:pt>
                <c:pt idx="1911">
                  <c:v>23.696485871638288</c:v>
                </c:pt>
                <c:pt idx="1912">
                  <c:v>23.821876503177918</c:v>
                </c:pt>
                <c:pt idx="1913">
                  <c:v>23.717449414398288</c:v>
                </c:pt>
                <c:pt idx="1914">
                  <c:v>23.752345249551581</c:v>
                </c:pt>
                <c:pt idx="1915">
                  <c:v>24.104558809587616</c:v>
                </c:pt>
                <c:pt idx="1916">
                  <c:v>23.775782750773942</c:v>
                </c:pt>
                <c:pt idx="1917">
                  <c:v>23.852345254766988</c:v>
                </c:pt>
                <c:pt idx="1918">
                  <c:v>23.776043167454191</c:v>
                </c:pt>
                <c:pt idx="1919">
                  <c:v>23.855600463270093</c:v>
                </c:pt>
                <c:pt idx="1920">
                  <c:v>23.933985884024878</c:v>
                </c:pt>
                <c:pt idx="1921">
                  <c:v>23.663022328226361</c:v>
                </c:pt>
                <c:pt idx="1922">
                  <c:v>23.760157749959035</c:v>
                </c:pt>
                <c:pt idx="1923">
                  <c:v>23.842840045937919</c:v>
                </c:pt>
                <c:pt idx="1924">
                  <c:v>24.005340054412954</c:v>
                </c:pt>
                <c:pt idx="1925">
                  <c:v>23.864845255418913</c:v>
                </c:pt>
                <c:pt idx="1926">
                  <c:v>23.936329634147114</c:v>
                </c:pt>
                <c:pt idx="1927">
                  <c:v>23.92356921681494</c:v>
                </c:pt>
                <c:pt idx="1928">
                  <c:v>23.995314012223389</c:v>
                </c:pt>
                <c:pt idx="1929">
                  <c:v>23.628907743113814</c:v>
                </c:pt>
                <c:pt idx="1930">
                  <c:v>23.819793169735931</c:v>
                </c:pt>
                <c:pt idx="1931">
                  <c:v>24.010418179677799</c:v>
                </c:pt>
                <c:pt idx="1932">
                  <c:v>23.522918154252693</c:v>
                </c:pt>
                <c:pt idx="1933">
                  <c:v>23.887110881580156</c:v>
                </c:pt>
                <c:pt idx="1934">
                  <c:v>23.982032761530718</c:v>
                </c:pt>
                <c:pt idx="1935">
                  <c:v>23.592058782858658</c:v>
                </c:pt>
                <c:pt idx="1936">
                  <c:v>23.927605675358791</c:v>
                </c:pt>
                <c:pt idx="1937">
                  <c:v>23.920834841672331</c:v>
                </c:pt>
                <c:pt idx="1938">
                  <c:v>23.839584837434813</c:v>
                </c:pt>
                <c:pt idx="1939">
                  <c:v>23.903907757456182</c:v>
                </c:pt>
                <c:pt idx="1940">
                  <c:v>23.653517119397293</c:v>
                </c:pt>
                <c:pt idx="1941">
                  <c:v>23.914194216325996</c:v>
                </c:pt>
                <c:pt idx="1942">
                  <c:v>23.949090051479288</c:v>
                </c:pt>
                <c:pt idx="1943">
                  <c:v>23.990366095298668</c:v>
                </c:pt>
                <c:pt idx="1944">
                  <c:v>23.959376510349102</c:v>
                </c:pt>
                <c:pt idx="1945">
                  <c:v>23.6143244090199</c:v>
                </c:pt>
                <c:pt idx="1946">
                  <c:v>23.78125150105916</c:v>
                </c:pt>
                <c:pt idx="1947">
                  <c:v>23.973569219422643</c:v>
                </c:pt>
                <c:pt idx="1948">
                  <c:v>23.937110884187859</c:v>
                </c:pt>
                <c:pt idx="1949">
                  <c:v>23.927866092039039</c:v>
                </c:pt>
                <c:pt idx="1950">
                  <c:v>23.843360879298416</c:v>
                </c:pt>
                <c:pt idx="1951">
                  <c:v>23.748569207687979</c:v>
                </c:pt>
                <c:pt idx="1952">
                  <c:v>23.735287956995307</c:v>
                </c:pt>
                <c:pt idx="1953">
                  <c:v>23.897006715429598</c:v>
                </c:pt>
              </c:numCache>
            </c:numRef>
          </c:yVal>
          <c:smooth val="1"/>
          <c:extLst>
            <c:ext xmlns:c16="http://schemas.microsoft.com/office/drawing/2014/chart" uri="{C3380CC4-5D6E-409C-BE32-E72D297353CC}">
              <c16:uniqueId val="{00000006-E877-4FAF-B896-4456A4F3D76B}"/>
            </c:ext>
          </c:extLst>
        </c:ser>
        <c:ser>
          <c:idx val="3"/>
          <c:order val="7"/>
          <c:tx>
            <c:v>Frame 4 - FE</c:v>
          </c:tx>
          <c:spPr>
            <a:ln w="12700" cap="rnd">
              <a:solidFill>
                <a:srgbClr val="FF0033"/>
              </a:solidFill>
              <a:prstDash val="dash"/>
              <a:round/>
            </a:ln>
            <a:effectLst/>
          </c:spPr>
          <c:marker>
            <c:symbol val="none"/>
          </c:marker>
          <c:xVal>
            <c:numRef>
              <c:f>'FE validation PARAM'!$BI$9:$BI$48</c:f>
              <c:numCache>
                <c:formatCode>0.0</c:formatCode>
                <c:ptCount val="4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-3.69302E-38</c:v>
                </c:pt>
                <c:pt idx="26">
                  <c:v>5.5382400000000001</c:v>
                </c:pt>
                <c:pt idx="27">
                  <c:v>6.0086000000000004</c:v>
                </c:pt>
                <c:pt idx="28">
                  <c:v>6.6006</c:v>
                </c:pt>
                <c:pt idx="29">
                  <c:v>7.5707399999999998</c:v>
                </c:pt>
                <c:pt idx="30">
                  <c:v>9.1052400000000002</c:v>
                </c:pt>
                <c:pt idx="31">
                  <c:v>11.498100000000001</c:v>
                </c:pt>
                <c:pt idx="32">
                  <c:v>15.174899999999999</c:v>
                </c:pt>
                <c:pt idx="33">
                  <c:v>17.2576</c:v>
                </c:pt>
                <c:pt idx="34">
                  <c:v>20.374600000000001</c:v>
                </c:pt>
                <c:pt idx="35">
                  <c:v>25.0473</c:v>
                </c:pt>
                <c:pt idx="36">
                  <c:v>29.732600000000001</c:v>
                </c:pt>
                <c:pt idx="37">
                  <c:v>34.497199999999999</c:v>
                </c:pt>
                <c:pt idx="38">
                  <c:v>39.340499999999999</c:v>
                </c:pt>
                <c:pt idx="39">
                  <c:v>46.729799999999997</c:v>
                </c:pt>
              </c:numCache>
            </c:numRef>
          </c:xVal>
          <c:yVal>
            <c:numRef>
              <c:f>'FE validation PARAM'!$BF$9:$BF$45</c:f>
              <c:numCache>
                <c:formatCode>0.0</c:formatCode>
                <c:ptCount val="37"/>
                <c:pt idx="0">
                  <c:v>0</c:v>
                </c:pt>
                <c:pt idx="1">
                  <c:v>2.2799999999999983E-2</c:v>
                </c:pt>
                <c:pt idx="2">
                  <c:v>4.5661E-2</c:v>
                </c:pt>
                <c:pt idx="3">
                  <c:v>8.0067999999999986E-2</c:v>
                </c:pt>
                <c:pt idx="4">
                  <c:v>0.13192999999999983</c:v>
                </c:pt>
                <c:pt idx="5">
                  <c:v>0.2103199999999997</c:v>
                </c:pt>
                <c:pt idx="6">
                  <c:v>0.32773999999999981</c:v>
                </c:pt>
                <c:pt idx="7">
                  <c:v>0.44667000000000007</c:v>
                </c:pt>
                <c:pt idx="8">
                  <c:v>0.56713000000000013</c:v>
                </c:pt>
                <c:pt idx="9">
                  <c:v>0.6891499999999996</c:v>
                </c:pt>
                <c:pt idx="10">
                  <c:v>0.81268999999999958</c:v>
                </c:pt>
                <c:pt idx="11">
                  <c:v>0.93777000000000044</c:v>
                </c:pt>
                <c:pt idx="12">
                  <c:v>1.0643000000000011</c:v>
                </c:pt>
                <c:pt idx="13">
                  <c:v>1.1924999999999999</c:v>
                </c:pt>
                <c:pt idx="14">
                  <c:v>1.3187000000000006</c:v>
                </c:pt>
                <c:pt idx="15">
                  <c:v>1.4420999999999986</c:v>
                </c:pt>
                <c:pt idx="16">
                  <c:v>1.5626000000000004</c:v>
                </c:pt>
                <c:pt idx="17">
                  <c:v>1.6766000000000003</c:v>
                </c:pt>
                <c:pt idx="18">
                  <c:v>1.7949000000000015</c:v>
                </c:pt>
                <c:pt idx="19">
                  <c:v>1.9132000000000007</c:v>
                </c:pt>
                <c:pt idx="20">
                  <c:v>2.0242000000000009</c:v>
                </c:pt>
                <c:pt idx="21">
                  <c:v>2.1322999999999994</c:v>
                </c:pt>
                <c:pt idx="22">
                  <c:v>2.2672999999999992</c:v>
                </c:pt>
                <c:pt idx="23">
                  <c:v>2.3662999999999994</c:v>
                </c:pt>
                <c:pt idx="24">
                  <c:v>2.3838999999999979</c:v>
                </c:pt>
                <c:pt idx="25">
                  <c:v>2.3838999999999979</c:v>
                </c:pt>
                <c:pt idx="26">
                  <c:v>7.6481000000000021</c:v>
                </c:pt>
                <c:pt idx="27">
                  <c:v>7.6709000000000014</c:v>
                </c:pt>
                <c:pt idx="28">
                  <c:v>8.0489000000000015</c:v>
                </c:pt>
                <c:pt idx="29">
                  <c:v>8.8887</c:v>
                </c:pt>
                <c:pt idx="30">
                  <c:v>10.429100000000002</c:v>
                </c:pt>
                <c:pt idx="31">
                  <c:v>12.826900000000002</c:v>
                </c:pt>
                <c:pt idx="32">
                  <c:v>16.417199999999998</c:v>
                </c:pt>
                <c:pt idx="33">
                  <c:v>18.416</c:v>
                </c:pt>
                <c:pt idx="34">
                  <c:v>21.251390000000001</c:v>
                </c:pt>
                <c:pt idx="35">
                  <c:v>23.968970000000002</c:v>
                </c:pt>
                <c:pt idx="36">
                  <c:v>25.454540000000001</c:v>
                </c:pt>
              </c:numCache>
            </c:numRef>
          </c:yVal>
          <c:smooth val="1"/>
          <c:extLst>
            <c:ext xmlns:c16="http://schemas.microsoft.com/office/drawing/2014/chart" uri="{C3380CC4-5D6E-409C-BE32-E72D297353CC}">
              <c16:uniqueId val="{00000007-E877-4FAF-B896-4456A4F3D76B}"/>
            </c:ext>
          </c:extLst>
        </c:ser>
        <c:ser>
          <c:idx val="8"/>
          <c:order val="8"/>
          <c:tx>
            <c:v>Experimental</c:v>
          </c:tx>
          <c:spPr>
            <a:ln w="12700" cap="rnd">
              <a:solidFill>
                <a:schemeClr val="tx1"/>
              </a:solidFill>
              <a:round/>
            </a:ln>
            <a:effectLst/>
          </c:spPr>
          <c:marker>
            <c:symbol val="none"/>
          </c:marker>
          <c:yVal>
            <c:numLit>
              <c:formatCode>General</c:formatCode>
              <c:ptCount val="1"/>
              <c:pt idx="0">
                <c:v>1</c:v>
              </c:pt>
            </c:numLit>
          </c:yVal>
          <c:smooth val="1"/>
          <c:extLst>
            <c:ext xmlns:c16="http://schemas.microsoft.com/office/drawing/2014/chart" uri="{C3380CC4-5D6E-409C-BE32-E72D297353CC}">
              <c16:uniqueId val="{00000008-E877-4FAF-B896-4456A4F3D76B}"/>
            </c:ext>
          </c:extLst>
        </c:ser>
        <c:ser>
          <c:idx val="9"/>
          <c:order val="9"/>
          <c:tx>
            <c:v>FE</c:v>
          </c:tx>
          <c:spPr>
            <a:ln w="12700" cap="rnd">
              <a:solidFill>
                <a:srgbClr val="FF0033"/>
              </a:solidFill>
              <a:prstDash val="dash"/>
              <a:round/>
            </a:ln>
            <a:effectLst/>
          </c:spPr>
          <c:marker>
            <c:symbol val="none"/>
          </c:marker>
          <c:yVal>
            <c:numLit>
              <c:formatCode>General</c:formatCode>
              <c:ptCount val="1"/>
              <c:pt idx="0">
                <c:v>1</c:v>
              </c:pt>
            </c:numLit>
          </c:yVal>
          <c:smooth val="1"/>
          <c:extLst>
            <c:ext xmlns:c16="http://schemas.microsoft.com/office/drawing/2014/chart" uri="{C3380CC4-5D6E-409C-BE32-E72D297353CC}">
              <c16:uniqueId val="{00000009-E877-4FAF-B896-4456A4F3D76B}"/>
            </c:ext>
          </c:extLst>
        </c:ser>
        <c:dLbls>
          <c:showLegendKey val="0"/>
          <c:showVal val="0"/>
          <c:showCatName val="0"/>
          <c:showSerName val="0"/>
          <c:showPercent val="0"/>
          <c:showBubbleSize val="0"/>
        </c:dLbls>
        <c:axId val="2015461200"/>
        <c:axId val="1621832368"/>
      </c:scatterChart>
      <c:valAx>
        <c:axId val="2015461200"/>
        <c:scaling>
          <c:orientation val="minMax"/>
          <c:max val="120"/>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ES_tradnl" sz="900"/>
                  <a:t>Horizontal displacement at supports [mm]</a:t>
                </a:r>
              </a:p>
            </c:rich>
          </c:tx>
          <c:layout>
            <c:manualLayout>
              <c:xMode val="edge"/>
              <c:yMode val="edge"/>
              <c:x val="0.20150468848436043"/>
              <c:y val="0.92283859144555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21832368"/>
        <c:crossesAt val="-3"/>
        <c:crossBetween val="midCat"/>
        <c:majorUnit val="20"/>
      </c:valAx>
      <c:valAx>
        <c:axId val="1621832368"/>
        <c:scaling>
          <c:orientation val="minMax"/>
          <c:max val="50"/>
          <c:min val="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ES_tradnl" sz="900"/>
                  <a:t>Horizontal</a:t>
                </a:r>
                <a:r>
                  <a:rPr lang="es-ES_tradnl" sz="900" baseline="0"/>
                  <a:t> load </a:t>
                </a:r>
                <a:r>
                  <a:rPr lang="es-ES_tradnl" sz="900"/>
                  <a:t>[kN]</a:t>
                </a:r>
              </a:p>
            </c:rich>
          </c:tx>
          <c:layout>
            <c:manualLayout>
              <c:xMode val="edge"/>
              <c:yMode val="edge"/>
              <c:x val="1.5288120944326524E-2"/>
              <c:y val="0.1970275152131596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5461200"/>
        <c:crosses val="autoZero"/>
        <c:crossBetween val="midCat"/>
      </c:valAx>
      <c:spPr>
        <a:noFill/>
        <a:ln w="6350">
          <a:solidFill>
            <a:schemeClr val="tx1"/>
          </a:solidFill>
        </a:ln>
        <a:effectLst/>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ayout>
        <c:manualLayout>
          <c:xMode val="edge"/>
          <c:yMode val="edge"/>
          <c:x val="0.14909848854302074"/>
          <c:y val="6.2736088946565419E-2"/>
          <c:w val="0.42644398896908881"/>
          <c:h val="0.16018361012223137"/>
        </c:manualLayout>
      </c:layout>
      <c:overlay val="0"/>
      <c:spPr>
        <a:noFill/>
        <a:ln>
          <a:noFill/>
        </a:ln>
        <a:effectLst/>
      </c:spPr>
      <c:txPr>
        <a:bodyPr rot="0" spcFirstLastPara="1" vertOverflow="ellipsis" vert="horz" wrap="square" anchor="t" anchorCtr="0"/>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(a) Frame 1</a:t>
            </a:r>
          </a:p>
        </c:rich>
      </c:tx>
      <c:layout>
        <c:manualLayout>
          <c:xMode val="edge"/>
          <c:yMode val="edge"/>
          <c:x val="0.41988166893093937"/>
          <c:y val="3.0745946476316632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Qk/Gk = 1.0</c:v>
          </c:tx>
          <c:spPr>
            <a:ln w="9525" cap="rnd">
              <a:solidFill>
                <a:schemeClr val="tx1"/>
              </a:solidFill>
              <a:prstDash val="sysDot"/>
              <a:round/>
            </a:ln>
            <a:effectLst/>
          </c:spPr>
          <c:marker>
            <c:symbol val="none"/>
          </c:marker>
          <c:xVal>
            <c:numRef>
              <c:f>'Frames_GQ EN'!$E$17:$E$37</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EN'!$D$17:$D$37</c:f>
              <c:numCache>
                <c:formatCode>0.000</c:formatCode>
                <c:ptCount val="21"/>
                <c:pt idx="0">
                  <c:v>5.6061464492033378E-2</c:v>
                </c:pt>
                <c:pt idx="1">
                  <c:v>0.62459922581857719</c:v>
                </c:pt>
                <c:pt idx="2">
                  <c:v>1.1270704026357139</c:v>
                </c:pt>
                <c:pt idx="3">
                  <c:v>1.5724325372126819</c:v>
                </c:pt>
                <c:pt idx="4">
                  <c:v>1.9688926152044197</c:v>
                </c:pt>
                <c:pt idx="5">
                  <c:v>2.3241954284734039</c:v>
                </c:pt>
                <c:pt idx="6">
                  <c:v>2.6453069602896773</c:v>
                </c:pt>
                <c:pt idx="7">
                  <c:v>2.9381830969312817</c:v>
                </c:pt>
                <c:pt idx="8">
                  <c:v>3.2076797574882181</c:v>
                </c:pt>
                <c:pt idx="9">
                  <c:v>3.4576520871743037</c:v>
                </c:pt>
                <c:pt idx="10">
                  <c:v>3.6911323219159042</c:v>
                </c:pt>
                <c:pt idx="11">
                  <c:v>3.9105107970414847</c:v>
                </c:pt>
                <c:pt idx="12">
                  <c:v>4.1176883489695131</c:v>
                </c:pt>
                <c:pt idx="13">
                  <c:v>4.3141944202156894</c:v>
                </c:pt>
                <c:pt idx="14">
                  <c:v>4.5012753580652172</c:v>
                </c:pt>
                <c:pt idx="15">
                  <c:v>4.6799596334884734</c:v>
                </c:pt>
                <c:pt idx="16">
                  <c:v>4.851106034251476</c:v>
                </c:pt>
                <c:pt idx="17">
                  <c:v>5.0154395292596012</c:v>
                </c:pt>
                <c:pt idx="18">
                  <c:v>5.1735782363214247</c:v>
                </c:pt>
                <c:pt idx="19">
                  <c:v>5.3260539411271006</c:v>
                </c:pt>
                <c:pt idx="20">
                  <c:v>5.473327900942313</c:v>
                </c:pt>
              </c:numCache>
            </c:numRef>
          </c:yVal>
          <c:smooth val="1"/>
          <c:extLst>
            <c:ext xmlns:c16="http://schemas.microsoft.com/office/drawing/2014/chart" uri="{C3380CC4-5D6E-409C-BE32-E72D297353CC}">
              <c16:uniqueId val="{00000000-3632-45CA-80AE-B72AB1C1421D}"/>
            </c:ext>
          </c:extLst>
        </c:ser>
        <c:ser>
          <c:idx val="2"/>
          <c:order val="1"/>
          <c:tx>
            <c:v>Qk/Gk = 1.5</c:v>
          </c:tx>
          <c:spPr>
            <a:ln w="9525" cap="rnd">
              <a:solidFill>
                <a:schemeClr val="tx1"/>
              </a:solidFill>
              <a:prstDash val="dash"/>
              <a:round/>
            </a:ln>
            <a:effectLst/>
          </c:spPr>
          <c:marker>
            <c:symbol val="none"/>
          </c:marker>
          <c:xVal>
            <c:numRef>
              <c:f>'Frames_GQ EN'!$E$38:$E$58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EN'!$D$38:$D$58</c:f>
              <c:numCache>
                <c:formatCode>0.000</c:formatCode>
                <c:ptCount val="21"/>
                <c:pt idx="0">
                  <c:v>0.259205683815595</c:v>
                </c:pt>
                <c:pt idx="1">
                  <c:v>0.77519918389408771</c:v>
                </c:pt>
                <c:pt idx="2">
                  <c:v>1.2256064879997439</c:v>
                </c:pt>
                <c:pt idx="3">
                  <c:v>1.6217981549087581</c:v>
                </c:pt>
                <c:pt idx="4">
                  <c:v>1.9736416638936807</c:v>
                </c:pt>
                <c:pt idx="5">
                  <c:v>2.2894284257828694</c:v>
                </c:pt>
                <c:pt idx="6">
                  <c:v>2.5759384105275696</c:v>
                </c:pt>
                <c:pt idx="7">
                  <c:v>2.8384849671230277</c:v>
                </c:pt>
                <c:pt idx="8">
                  <c:v>3.081208434899942</c:v>
                </c:pt>
                <c:pt idx="9">
                  <c:v>3.3073202192445077</c:v>
                </c:pt>
                <c:pt idx="10">
                  <c:v>3.5193255004695176</c:v>
                </c:pt>
                <c:pt idx="11">
                  <c:v>3.7191990862130955</c:v>
                </c:pt>
                <c:pt idx="12">
                  <c:v>3.9085175981052922</c:v>
                </c:pt>
                <c:pt idx="13">
                  <c:v>4.0885566962922679</c:v>
                </c:pt>
                <c:pt idx="14">
                  <c:v>4.2603621554101512</c:v>
                </c:pt>
                <c:pt idx="15">
                  <c:v>4.4248019770638081</c:v>
                </c:pt>
                <c:pt idx="16">
                  <c:v>4.5826049054153462</c:v>
                </c:pt>
                <c:pt idx="17">
                  <c:v>4.7343891998030507</c:v>
                </c:pt>
                <c:pt idx="18">
                  <c:v>4.8806843874514536</c:v>
                </c:pt>
                <c:pt idx="19">
                  <c:v>5.0219479128877653</c:v>
                </c:pt>
                <c:pt idx="20">
                  <c:v>5.1585780373297281</c:v>
                </c:pt>
              </c:numCache>
            </c:numRef>
          </c:yVal>
          <c:smooth val="1"/>
          <c:extLst>
            <c:ext xmlns:c16="http://schemas.microsoft.com/office/drawing/2014/chart" uri="{C3380CC4-5D6E-409C-BE32-E72D297353CC}">
              <c16:uniqueId val="{00000001-3632-45CA-80AE-B72AB1C1421D}"/>
            </c:ext>
          </c:extLst>
        </c:ser>
        <c:ser>
          <c:idx val="3"/>
          <c:order val="2"/>
          <c:tx>
            <c:v>Qk/Gk = 2.0</c:v>
          </c:tx>
          <c:spPr>
            <a:ln w="9525" cap="rnd">
              <a:solidFill>
                <a:schemeClr val="tx1"/>
              </a:solidFill>
              <a:prstDash val="solid"/>
              <a:round/>
            </a:ln>
            <a:effectLst/>
          </c:spPr>
          <c:marker>
            <c:symbol val="none"/>
          </c:marker>
          <c:xVal>
            <c:numRef>
              <c:f>'Frames_GQ EN'!$E$59:$E$79</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EN'!$D$59:$D$79</c:f>
              <c:numCache>
                <c:formatCode>0.000</c:formatCode>
                <c:ptCount val="21"/>
                <c:pt idx="0">
                  <c:v>0.37484037049410984</c:v>
                </c:pt>
                <c:pt idx="1">
                  <c:v>0.85433247001254686</c:v>
                </c:pt>
                <c:pt idx="2">
                  <c:v>1.2716883380863893</c:v>
                </c:pt>
                <c:pt idx="3">
                  <c:v>1.6388807560028873</c:v>
                </c:pt>
                <c:pt idx="4">
                  <c:v>1.9657258814320646</c:v>
                </c:pt>
                <c:pt idx="5">
                  <c:v>2.2600807083518539</c:v>
                </c:pt>
                <c:pt idx="6">
                  <c:v>2.5280824165189548</c:v>
                </c:pt>
                <c:pt idx="7">
                  <c:v>2.7745029073070491</c:v>
                </c:pt>
                <c:pt idx="8">
                  <c:v>3.0029981500419001</c:v>
                </c:pt>
                <c:pt idx="9">
                  <c:v>3.2164056155885472</c:v>
                </c:pt>
                <c:pt idx="10">
                  <c:v>3.4169442295941836</c:v>
                </c:pt>
                <c:pt idx="11">
                  <c:v>3.6063705585038859</c:v>
                </c:pt>
                <c:pt idx="12">
                  <c:v>3.7860937160508352</c:v>
                </c:pt>
                <c:pt idx="13">
                  <c:v>3.9572592337221404</c:v>
                </c:pt>
                <c:pt idx="14">
                  <c:v>4.1208103440762596</c:v>
                </c:pt>
                <c:pt idx="15">
                  <c:v>4.2775330509083567</c:v>
                </c:pt>
                <c:pt idx="16">
                  <c:v>4.4280895949255221</c:v>
                </c:pt>
                <c:pt idx="17">
                  <c:v>4.5730435833845018</c:v>
                </c:pt>
                <c:pt idx="18">
                  <c:v>4.7128790865798029</c:v>
                </c:pt>
                <c:pt idx="19">
                  <c:v>4.848015325346319</c:v>
                </c:pt>
                <c:pt idx="20">
                  <c:v>4.9788181013474437</c:v>
                </c:pt>
              </c:numCache>
            </c:numRef>
          </c:yVal>
          <c:smooth val="1"/>
          <c:extLst>
            <c:ext xmlns:c16="http://schemas.microsoft.com/office/drawing/2014/chart" uri="{C3380CC4-5D6E-409C-BE32-E72D297353CC}">
              <c16:uniqueId val="{00000002-3632-45CA-80AE-B72AB1C1421D}"/>
            </c:ext>
          </c:extLst>
        </c:ser>
        <c:ser>
          <c:idx val="4"/>
          <c:order val="3"/>
          <c:tx>
            <c:v>Qk/Gk = 2.5</c:v>
          </c:tx>
          <c:spPr>
            <a:ln w="9525" cap="rnd">
              <a:solidFill>
                <a:schemeClr val="tx1"/>
              </a:solidFill>
              <a:prstDash val="lgDashDotDot"/>
              <a:round/>
            </a:ln>
            <a:effectLst/>
          </c:spPr>
          <c:marker>
            <c:symbol val="none"/>
          </c:marker>
          <c:xVal>
            <c:numRef>
              <c:f>'Frames_GQ EN'!$E$80:$E$100</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EN'!$D$80:$D$100</c:f>
              <c:numCache>
                <c:formatCode>0.000</c:formatCode>
                <c:ptCount val="21"/>
                <c:pt idx="0">
                  <c:v>0.44763158658441549</c:v>
                </c:pt>
                <c:pt idx="1">
                  <c:v>0.90190547126791831</c:v>
                </c:pt>
                <c:pt idx="2">
                  <c:v>1.297448822510296</c:v>
                </c:pt>
                <c:pt idx="3">
                  <c:v>1.6460802669374344</c:v>
                </c:pt>
                <c:pt idx="4">
                  <c:v>1.9572087085520851</c:v>
                </c:pt>
                <c:pt idx="5">
                  <c:v>2.2381888770006335</c:v>
                </c:pt>
                <c:pt idx="6">
                  <c:v>2.4946960010795083</c:v>
                </c:pt>
                <c:pt idx="7">
                  <c:v>2.7310819767432779</c:v>
                </c:pt>
                <c:pt idx="8">
                  <c:v>2.9507145069645873</c:v>
                </c:pt>
                <c:pt idx="9">
                  <c:v>3.1561926985461146</c:v>
                </c:pt>
                <c:pt idx="10">
                  <c:v>3.3495596614370537</c:v>
                </c:pt>
                <c:pt idx="11">
                  <c:v>3.5324388884388971</c:v>
                </c:pt>
                <c:pt idx="12">
                  <c:v>3.7061376356777314</c:v>
                </c:pt>
                <c:pt idx="13">
                  <c:v>3.8717223468253379</c:v>
                </c:pt>
                <c:pt idx="14">
                  <c:v>4.0300738969150274</c:v>
                </c:pt>
                <c:pt idx="15">
                  <c:v>4.1819283717414644</c:v>
                </c:pt>
                <c:pt idx="16">
                  <c:v>4.3279074741343502</c:v>
                </c:pt>
                <c:pt idx="17">
                  <c:v>4.4685414518501609</c:v>
                </c:pt>
                <c:pt idx="18">
                  <c:v>4.604286589907451</c:v>
                </c:pt>
                <c:pt idx="19">
                  <c:v>4.7355387131627973</c:v>
                </c:pt>
                <c:pt idx="20">
                  <c:v>4.8626358177710642</c:v>
                </c:pt>
              </c:numCache>
            </c:numRef>
          </c:yVal>
          <c:smooth val="1"/>
          <c:extLst>
            <c:ext xmlns:c16="http://schemas.microsoft.com/office/drawing/2014/chart" uri="{C3380CC4-5D6E-409C-BE32-E72D297353CC}">
              <c16:uniqueId val="{00000003-3632-45CA-80AE-B72AB1C1421D}"/>
            </c:ext>
          </c:extLst>
        </c:ser>
        <c:ser>
          <c:idx val="5"/>
          <c:order val="4"/>
          <c:tx>
            <c:v>Qk/Gk = 3.0</c:v>
          </c:tx>
          <c:spPr>
            <a:ln w="9525" cap="rnd">
              <a:solidFill>
                <a:schemeClr val="tx1"/>
              </a:solidFill>
              <a:prstDash val="sysDash"/>
              <a:round/>
            </a:ln>
            <a:effectLst/>
          </c:spPr>
          <c:marker>
            <c:symbol val="none"/>
          </c:marker>
          <c:xVal>
            <c:numRef>
              <c:f>'Frames_GQ EN'!$E$101:$E$121</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EN'!$D$101:$D$121</c:f>
              <c:numCache>
                <c:formatCode>0.000</c:formatCode>
                <c:ptCount val="21"/>
                <c:pt idx="0">
                  <c:v>0.49708853633783018</c:v>
                </c:pt>
                <c:pt idx="1">
                  <c:v>0.93335136900579718</c:v>
                </c:pt>
                <c:pt idx="2">
                  <c:v>1.3136420969536888</c:v>
                </c:pt>
                <c:pt idx="3">
                  <c:v>1.6494800815776569</c:v>
                </c:pt>
                <c:pt idx="4">
                  <c:v>1.9498542878043248</c:v>
                </c:pt>
                <c:pt idx="5">
                  <c:v>2.221707456286055</c:v>
                </c:pt>
                <c:pt idx="6">
                  <c:v>2.4703638669933619</c:v>
                </c:pt>
                <c:pt idx="7">
                  <c:v>2.6999049524572252</c:v>
                </c:pt>
                <c:pt idx="8">
                  <c:v>2.9134715127507151</c:v>
                </c:pt>
                <c:pt idx="9">
                  <c:v>3.113517463289476</c:v>
                </c:pt>
                <c:pt idx="10">
                  <c:v>3.3019640753898343</c:v>
                </c:pt>
                <c:pt idx="11">
                  <c:v>3.4803454178475315</c:v>
                </c:pt>
                <c:pt idx="12">
                  <c:v>3.6499003078478043</c:v>
                </c:pt>
                <c:pt idx="13">
                  <c:v>3.8116420127955584</c:v>
                </c:pt>
                <c:pt idx="14">
                  <c:v>3.9664094381704667</c:v>
                </c:pt>
                <c:pt idx="15">
                  <c:v>4.11490503574821</c:v>
                </c:pt>
                <c:pt idx="16">
                  <c:v>4.2577231648088834</c:v>
                </c:pt>
                <c:pt idx="17">
                  <c:v>4.3953722551317149</c:v>
                </c:pt>
                <c:pt idx="18">
                  <c:v>4.5282851370826416</c:v>
                </c:pt>
                <c:pt idx="19">
                  <c:v>4.6568446278600719</c:v>
                </c:pt>
                <c:pt idx="20">
                  <c:v>4.7813956803849349</c:v>
                </c:pt>
              </c:numCache>
            </c:numRef>
          </c:yVal>
          <c:smooth val="1"/>
          <c:extLst>
            <c:ext xmlns:c16="http://schemas.microsoft.com/office/drawing/2014/chart" uri="{C3380CC4-5D6E-409C-BE32-E72D297353CC}">
              <c16:uniqueId val="{00000004-3632-45CA-80AE-B72AB1C1421D}"/>
            </c:ext>
          </c:extLst>
        </c:ser>
        <c:ser>
          <c:idx val="1"/>
          <c:order val="5"/>
          <c:tx>
            <c:v>EN target</c:v>
          </c:tx>
          <c:spPr>
            <a:ln w="6350" cap="rnd">
              <a:solidFill>
                <a:schemeClr val="tx1"/>
              </a:solidFill>
              <a:prstDash val="sysDot"/>
              <a:round/>
            </a:ln>
            <a:effectLst/>
          </c:spPr>
          <c:marker>
            <c:symbol val="none"/>
          </c:marker>
          <c:xVal>
            <c:numRef>
              <c:f>'Frames_GQ EN'!$K$9:$K$10</c:f>
              <c:numCache>
                <c:formatCode>General</c:formatCode>
                <c:ptCount val="2"/>
                <c:pt idx="0">
                  <c:v>0.5</c:v>
                </c:pt>
                <c:pt idx="1">
                  <c:v>1.6</c:v>
                </c:pt>
              </c:numCache>
            </c:numRef>
          </c:xVal>
          <c:yVal>
            <c:numRef>
              <c:f>'Frames_GQ EN'!$L$9:$L$10</c:f>
              <c:numCache>
                <c:formatCode>General</c:formatCode>
                <c:ptCount val="2"/>
                <c:pt idx="0">
                  <c:v>3.8</c:v>
                </c:pt>
                <c:pt idx="1">
                  <c:v>3.8</c:v>
                </c:pt>
              </c:numCache>
            </c:numRef>
          </c:yVal>
          <c:smooth val="1"/>
          <c:extLst>
            <c:ext xmlns:c16="http://schemas.microsoft.com/office/drawing/2014/chart" uri="{C3380CC4-5D6E-409C-BE32-E72D297353CC}">
              <c16:uniqueId val="{00000005-3632-45CA-80AE-B72AB1C1421D}"/>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g=1.05</c:v>
                </c:tx>
                <c:spPr>
                  <a:ln w="9525" cap="rnd">
                    <a:solidFill>
                      <a:srgbClr val="FF0033"/>
                    </a:solidFill>
                    <a:prstDash val="sysDot"/>
                    <a:round/>
                  </a:ln>
                  <a:effectLst/>
                </c:spPr>
                <c:marker>
                  <c:symbol val="none"/>
                </c:marker>
                <c:xVal>
                  <c:numRef>
                    <c:extLst>
                      <c:ext uri="{02D57815-91ED-43cb-92C2-25804820EDAC}">
                        <c15:formulaRef>
                          <c15:sqref>'Frames_GQ EN'!$P$9:$P$10</c15:sqref>
                        </c15:formulaRef>
                      </c:ext>
                    </c:extLst>
                    <c:numCache>
                      <c:formatCode>General</c:formatCode>
                      <c:ptCount val="2"/>
                      <c:pt idx="0">
                        <c:v>1.1000000000000001</c:v>
                      </c:pt>
                      <c:pt idx="1">
                        <c:v>1.1000000000000001</c:v>
                      </c:pt>
                    </c:numCache>
                  </c:numRef>
                </c:xVal>
                <c:yVal>
                  <c:numRef>
                    <c:extLst>
                      <c:ext uri="{02D57815-91ED-43cb-92C2-25804820EDAC}">
                        <c15:formulaRef>
                          <c15:sqref>'Frames_GQ EN'!$O$9:$O$10</c15:sqref>
                        </c15:formulaRef>
                      </c:ext>
                    </c:extLst>
                    <c:numCache>
                      <c:formatCode>General</c:formatCode>
                      <c:ptCount val="2"/>
                      <c:pt idx="0">
                        <c:v>0</c:v>
                      </c:pt>
                      <c:pt idx="1">
                        <c:v>7.5</c:v>
                      </c:pt>
                    </c:numCache>
                  </c:numRef>
                </c:yVal>
                <c:smooth val="1"/>
                <c:extLst>
                  <c:ext xmlns:c16="http://schemas.microsoft.com/office/drawing/2014/chart" uri="{C3380CC4-5D6E-409C-BE32-E72D297353CC}">
                    <c16:uniqueId val="{00000006-3632-45CA-80AE-B72AB1C1421D}"/>
                  </c:ext>
                </c:extLst>
              </c15:ser>
            </c15:filteredScatterSeries>
            <c15:filteredScatterSeries>
              <c15:ser>
                <c:idx val="8"/>
                <c:order val="7"/>
                <c:tx>
                  <c:v>g=1.1</c:v>
                </c:tx>
                <c:spPr>
                  <a:ln w="9525" cap="rnd">
                    <a:solidFill>
                      <a:schemeClr val="accent3">
                        <a:lumMod val="60000"/>
                      </a:schemeClr>
                    </a:solidFill>
                    <a:round/>
                  </a:ln>
                  <a:effectLst/>
                </c:spPr>
                <c:marker>
                  <c:symbol val="none"/>
                </c:marker>
                <c:dPt>
                  <c:idx val="1"/>
                  <c:marker>
                    <c:symbol val="none"/>
                  </c:marker>
                  <c:bubble3D val="0"/>
                  <c:spPr>
                    <a:ln w="9525" cap="rnd">
                      <a:solidFill>
                        <a:srgbClr val="FF0033"/>
                      </a:solidFill>
                      <a:prstDash val="sysDot"/>
                      <a:round/>
                    </a:ln>
                    <a:effectLst/>
                  </c:spPr>
                  <c:extLst xmlns:c15="http://schemas.microsoft.com/office/drawing/2012/chart">
                    <c:ext xmlns:c16="http://schemas.microsoft.com/office/drawing/2014/chart" uri="{C3380CC4-5D6E-409C-BE32-E72D297353CC}">
                      <c16:uniqueId val="{00000008-3632-45CA-80AE-B72AB1C1421D}"/>
                    </c:ext>
                  </c:extLst>
                </c:dPt>
                <c:xVal>
                  <c:numRef>
                    <c:extLst xmlns:c15="http://schemas.microsoft.com/office/drawing/2012/chart">
                      <c:ext xmlns:c15="http://schemas.microsoft.com/office/drawing/2012/chart" uri="{02D57815-91ED-43cb-92C2-25804820EDAC}">
                        <c15:formulaRef>
                          <c15:sqref>'Frames_GQ EN'!$Q$9:$Q$10</c15:sqref>
                        </c15:formulaRef>
                      </c:ext>
                    </c:extLst>
                    <c:numCache>
                      <c:formatCode>General</c:formatCode>
                      <c:ptCount val="2"/>
                      <c:pt idx="0">
                        <c:v>1.2</c:v>
                      </c:pt>
                      <c:pt idx="1">
                        <c:v>1.2</c:v>
                      </c:pt>
                    </c:numCache>
                  </c:numRef>
                </c:xVal>
                <c:yVal>
                  <c:numRef>
                    <c:extLst xmlns:c15="http://schemas.microsoft.com/office/drawing/2012/chart">
                      <c:ext xmlns:c15="http://schemas.microsoft.com/office/drawing/2012/chart" uri="{02D57815-91ED-43cb-92C2-25804820EDAC}">
                        <c15:formulaRef>
                          <c15:sqref>'Frames_GQ EN'!$O$9:$O$10</c15:sqref>
                        </c15:formulaRef>
                      </c:ext>
                    </c:extLst>
                    <c:numCache>
                      <c:formatCode>General</c:formatCode>
                      <c:ptCount val="2"/>
                      <c:pt idx="0">
                        <c:v>0</c:v>
                      </c:pt>
                      <c:pt idx="1">
                        <c:v>7.5</c:v>
                      </c:pt>
                    </c:numCache>
                  </c:numRef>
                </c:yVal>
                <c:smooth val="1"/>
                <c:extLst xmlns:c15="http://schemas.microsoft.com/office/drawing/2012/chart">
                  <c:ext xmlns:c16="http://schemas.microsoft.com/office/drawing/2014/chart" uri="{C3380CC4-5D6E-409C-BE32-E72D297353CC}">
                    <c16:uniqueId val="{00000009-3632-45CA-80AE-B72AB1C1421D}"/>
                  </c:ext>
                </c:extLst>
              </c15:ser>
            </c15:filteredScatterSeries>
          </c:ext>
        </c:extLst>
      </c:scatterChart>
      <c:valAx>
        <c:axId val="183186047"/>
        <c:scaling>
          <c:orientation val="minMax"/>
          <c:max val="1.5"/>
          <c:min val="1"/>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System</a:t>
                </a:r>
                <a:r>
                  <a:rPr lang="en-AU" sz="800" baseline="0"/>
                  <a:t> safety factor </a:t>
                </a:r>
                <a:r>
                  <a:rPr lang="en-AU" sz="800" baseline="0">
                    <a:latin typeface="Symbol" panose="05050102010706020507" pitchFamily="18" charset="2"/>
                  </a:rPr>
                  <a:t>g</a:t>
                </a:r>
                <a:r>
                  <a:rPr lang="en-AU" sz="800" baseline="-25000"/>
                  <a:t>M,s</a:t>
                </a:r>
              </a:p>
            </c:rich>
          </c:tx>
          <c:layout>
            <c:manualLayout>
              <c:xMode val="edge"/>
              <c:yMode val="edge"/>
              <c:x val="0.33721033356358837"/>
              <c:y val="0.9158667549733854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4.8095625919768762E-3"/>
              <c:y val="0.3397733460887482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896632564187273"/>
          <c:y val="0.49974979763043637"/>
          <c:w val="0.34491086303240587"/>
          <c:h val="0.3218799519218976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(b) Frame 2</a:t>
            </a:r>
          </a:p>
        </c:rich>
      </c:tx>
      <c:layout>
        <c:manualLayout>
          <c:xMode val="edge"/>
          <c:yMode val="edge"/>
          <c:x val="0.41818258822532878"/>
          <c:y val="3.1900914346491005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Qk/Gk = 1.0</c:v>
          </c:tx>
          <c:spPr>
            <a:ln w="9525" cap="rnd">
              <a:solidFill>
                <a:schemeClr val="tx1"/>
              </a:solidFill>
              <a:prstDash val="sysDot"/>
              <a:round/>
            </a:ln>
            <a:effectLst/>
          </c:spPr>
          <c:marker>
            <c:symbol val="none"/>
          </c:marker>
          <c:xVal>
            <c:numRef>
              <c:f>'Frames_GQ EN'!$Y$17:$Y$37</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EN'!$X$17:$X$37</c:f>
              <c:numCache>
                <c:formatCode>0.000</c:formatCode>
                <c:ptCount val="21"/>
                <c:pt idx="0">
                  <c:v>-0.33738838865245646</c:v>
                </c:pt>
                <c:pt idx="1">
                  <c:v>0.25159511213601443</c:v>
                </c:pt>
                <c:pt idx="2">
                  <c:v>0.77418206175335957</c:v>
                </c:pt>
                <c:pt idx="3">
                  <c:v>1.2387208934385483</c:v>
                </c:pt>
                <c:pt idx="4">
                  <c:v>1.6527554445721289</c:v>
                </c:pt>
                <c:pt idx="5">
                  <c:v>2.0234092000906889</c:v>
                </c:pt>
                <c:pt idx="6">
                  <c:v>2.3574752717533629</c:v>
                </c:pt>
                <c:pt idx="7">
                  <c:v>2.6610189421276496</c:v>
                </c:pt>
                <c:pt idx="8">
                  <c:v>2.9392077459737416</c:v>
                </c:pt>
                <c:pt idx="9">
                  <c:v>3.1962583247858927</c:v>
                </c:pt>
                <c:pt idx="10">
                  <c:v>3.4355352201864071</c:v>
                </c:pt>
                <c:pt idx="11">
                  <c:v>3.6597040041942144</c:v>
                </c:pt>
                <c:pt idx="12">
                  <c:v>3.8708824852868515</c:v>
                </c:pt>
                <c:pt idx="13">
                  <c:v>4.0707674960477247</c:v>
                </c:pt>
                <c:pt idx="14">
                  <c:v>4.2607336791793688</c:v>
                </c:pt>
                <c:pt idx="15">
                  <c:v>4.4419079991189037</c:v>
                </c:pt>
                <c:pt idx="16">
                  <c:v>4.6152253135258166</c:v>
                </c:pt>
                <c:pt idx="17">
                  <c:v>4.781469824486031</c:v>
                </c:pt>
                <c:pt idx="18">
                  <c:v>4.9413061922735952</c:v>
                </c:pt>
                <c:pt idx="19">
                  <c:v>5.0953031118137257</c:v>
                </c:pt>
                <c:pt idx="20">
                  <c:v>5.2439513739989954</c:v>
                </c:pt>
              </c:numCache>
            </c:numRef>
          </c:yVal>
          <c:smooth val="1"/>
          <c:extLst>
            <c:ext xmlns:c16="http://schemas.microsoft.com/office/drawing/2014/chart" uri="{C3380CC4-5D6E-409C-BE32-E72D297353CC}">
              <c16:uniqueId val="{00000000-4404-4538-8576-31172E39B021}"/>
            </c:ext>
          </c:extLst>
        </c:ser>
        <c:ser>
          <c:idx val="2"/>
          <c:order val="1"/>
          <c:tx>
            <c:v>Qk/Gk = 1.5</c:v>
          </c:tx>
          <c:spPr>
            <a:ln w="9525" cap="rnd">
              <a:solidFill>
                <a:schemeClr val="tx1"/>
              </a:solidFill>
              <a:prstDash val="dash"/>
              <a:round/>
            </a:ln>
            <a:effectLst/>
          </c:spPr>
          <c:marker>
            <c:symbol val="none"/>
          </c:marker>
          <c:xVal>
            <c:numRef>
              <c:f>'Frames_GQ EN'!$Y$38:$Y$58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EN'!$X$38:$X$58</c:f>
              <c:numCache>
                <c:formatCode>0.000</c:formatCode>
                <c:ptCount val="21"/>
                <c:pt idx="0">
                  <c:v>-9.8241548080442734E-2</c:v>
                </c:pt>
                <c:pt idx="1">
                  <c:v>0.43979506081573677</c:v>
                </c:pt>
                <c:pt idx="2">
                  <c:v>0.91038225822023455</c:v>
                </c:pt>
                <c:pt idx="3">
                  <c:v>1.3243158370050974</c:v>
                </c:pt>
                <c:pt idx="4">
                  <c:v>1.6912021050162089</c:v>
                </c:pt>
                <c:pt idx="5">
                  <c:v>2.019393874475385</c:v>
                </c:pt>
                <c:pt idx="6">
                  <c:v>2.3159041028768348</c:v>
                </c:pt>
                <c:pt idx="7">
                  <c:v>2.5864759943556237</c:v>
                </c:pt>
                <c:pt idx="8">
                  <c:v>2.8356297266445609</c:v>
                </c:pt>
                <c:pt idx="9">
                  <c:v>3.0669170832483044</c:v>
                </c:pt>
                <c:pt idx="10">
                  <c:v>3.283119237046431</c:v>
                </c:pt>
                <c:pt idx="11">
                  <c:v>3.4864267292262237</c:v>
                </c:pt>
                <c:pt idx="12">
                  <c:v>3.678581995464095</c:v>
                </c:pt>
                <c:pt idx="13">
                  <c:v>3.8609874642801705</c:v>
                </c:pt>
                <c:pt idx="14">
                  <c:v>4.0347859634009184</c:v>
                </c:pt>
                <c:pt idx="15">
                  <c:v>4.2009201892021242</c:v>
                </c:pt>
                <c:pt idx="16">
                  <c:v>4.360176796714037</c:v>
                </c:pt>
                <c:pt idx="17">
                  <c:v>4.5132193194466739</c:v>
                </c:pt>
                <c:pt idx="18">
                  <c:v>4.6606129871923478</c:v>
                </c:pt>
                <c:pt idx="19">
                  <c:v>4.8028436410872386</c:v>
                </c:pt>
                <c:pt idx="20">
                  <c:v>4.9403323146409397</c:v>
                </c:pt>
              </c:numCache>
            </c:numRef>
          </c:yVal>
          <c:smooth val="1"/>
          <c:extLst>
            <c:ext xmlns:c16="http://schemas.microsoft.com/office/drawing/2014/chart" uri="{C3380CC4-5D6E-409C-BE32-E72D297353CC}">
              <c16:uniqueId val="{00000001-4404-4538-8576-31172E39B021}"/>
            </c:ext>
          </c:extLst>
        </c:ser>
        <c:ser>
          <c:idx val="3"/>
          <c:order val="2"/>
          <c:tx>
            <c:v>Qk/Gk = 2.0</c:v>
          </c:tx>
          <c:spPr>
            <a:ln w="9525" cap="rnd">
              <a:solidFill>
                <a:schemeClr val="tx1"/>
              </a:solidFill>
              <a:prstDash val="solid"/>
              <a:round/>
            </a:ln>
            <a:effectLst/>
          </c:spPr>
          <c:marker>
            <c:symbol val="none"/>
          </c:marker>
          <c:xVal>
            <c:numRef>
              <c:f>'Frames_GQ EN'!$Y$59:$Y$79</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EN'!$X$59:$X$79</c:f>
              <c:numCache>
                <c:formatCode>0.000</c:formatCode>
                <c:ptCount val="21"/>
                <c:pt idx="0">
                  <c:v>4.3127458187999596E-2</c:v>
                </c:pt>
                <c:pt idx="1">
                  <c:v>0.54376072166328115</c:v>
                </c:pt>
                <c:pt idx="2">
                  <c:v>0.97960913768955993</c:v>
                </c:pt>
                <c:pt idx="3">
                  <c:v>1.3624383088691261</c:v>
                </c:pt>
                <c:pt idx="4">
                  <c:v>1.7021444936108265</c:v>
                </c:pt>
                <c:pt idx="5">
                  <c:v>2.0068758644678204</c:v>
                </c:pt>
                <c:pt idx="6">
                  <c:v>2.2831736728684504</c:v>
                </c:pt>
                <c:pt idx="7">
                  <c:v>2.5361799211563052</c:v>
                </c:pt>
                <c:pt idx="8">
                  <c:v>2.7699279347381638</c:v>
                </c:pt>
                <c:pt idx="9">
                  <c:v>2.9875408146678524</c:v>
                </c:pt>
                <c:pt idx="10">
                  <c:v>3.1914685172542225</c:v>
                </c:pt>
                <c:pt idx="11">
                  <c:v>3.3836466191724748</c:v>
                </c:pt>
                <c:pt idx="12">
                  <c:v>3.5656217027253976</c:v>
                </c:pt>
                <c:pt idx="13">
                  <c:v>3.7386447029278331</c:v>
                </c:pt>
                <c:pt idx="14">
                  <c:v>3.9037399082618496</c:v>
                </c:pt>
                <c:pt idx="15">
                  <c:v>4.0617560048578767</c:v>
                </c:pt>
                <c:pt idx="16">
                  <c:v>4.2134040507943595</c:v>
                </c:pt>
                <c:pt idx="17">
                  <c:v>4.3592859690030457</c:v>
                </c:pt>
                <c:pt idx="18">
                  <c:v>4.4999161435359047</c:v>
                </c:pt>
                <c:pt idx="19">
                  <c:v>4.6357379673715942</c:v>
                </c:pt>
                <c:pt idx="20">
                  <c:v>4.7671366630362924</c:v>
                </c:pt>
              </c:numCache>
            </c:numRef>
          </c:yVal>
          <c:smooth val="1"/>
          <c:extLst>
            <c:ext xmlns:c16="http://schemas.microsoft.com/office/drawing/2014/chart" uri="{C3380CC4-5D6E-409C-BE32-E72D297353CC}">
              <c16:uniqueId val="{00000002-4404-4538-8576-31172E39B021}"/>
            </c:ext>
          </c:extLst>
        </c:ser>
        <c:ser>
          <c:idx val="4"/>
          <c:order val="3"/>
          <c:tx>
            <c:v>Qk/Gk = 2.5</c:v>
          </c:tx>
          <c:spPr>
            <a:ln w="9525" cap="rnd">
              <a:solidFill>
                <a:schemeClr val="tx1"/>
              </a:solidFill>
              <a:prstDash val="lgDashDotDot"/>
              <a:round/>
            </a:ln>
            <a:effectLst/>
          </c:spPr>
          <c:marker>
            <c:symbol val="none"/>
          </c:marker>
          <c:xVal>
            <c:numRef>
              <c:f>'Frames_GQ EN'!$Y$80:$Y$100</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EN'!$X$80:$X$100</c:f>
              <c:numCache>
                <c:formatCode>0.000</c:formatCode>
                <c:ptCount val="21"/>
                <c:pt idx="0">
                  <c:v>0.1340034595983132</c:v>
                </c:pt>
                <c:pt idx="1">
                  <c:v>0.60805920444431605</c:v>
                </c:pt>
                <c:pt idx="2">
                  <c:v>1.0204506784336844</c:v>
                </c:pt>
                <c:pt idx="3">
                  <c:v>1.3830516474710375</c:v>
                </c:pt>
                <c:pt idx="4">
                  <c:v>1.705517966705794</c:v>
                </c:pt>
                <c:pt idx="5">
                  <c:v>1.9955714097507973</c:v>
                </c:pt>
                <c:pt idx="6">
                  <c:v>2.2592870713915438</c:v>
                </c:pt>
                <c:pt idx="7">
                  <c:v>2.5013957094326154</c:v>
                </c:pt>
                <c:pt idx="8">
                  <c:v>2.7255701117185409</c:v>
                </c:pt>
                <c:pt idx="9">
                  <c:v>2.9346643815632474</c:v>
                </c:pt>
                <c:pt idx="10">
                  <c:v>3.1309347501492106</c:v>
                </c:pt>
                <c:pt idx="11">
                  <c:v>3.3161556607069418</c:v>
                </c:pt>
                <c:pt idx="12">
                  <c:v>3.4917545668110863</c:v>
                </c:pt>
                <c:pt idx="13">
                  <c:v>3.6588904381603546</c:v>
                </c:pt>
                <c:pt idx="14">
                  <c:v>3.8185156092959427</c:v>
                </c:pt>
                <c:pt idx="15">
                  <c:v>3.971421655515011</c:v>
                </c:pt>
                <c:pt idx="16">
                  <c:v>4.1182736547894478</c:v>
                </c:pt>
                <c:pt idx="17">
                  <c:v>4.2596360060287877</c:v>
                </c:pt>
                <c:pt idx="18">
                  <c:v>4.395992082408684</c:v>
                </c:pt>
                <c:pt idx="19">
                  <c:v>4.5277593519153907</c:v>
                </c:pt>
                <c:pt idx="20">
                  <c:v>4.6553011361713592</c:v>
                </c:pt>
              </c:numCache>
            </c:numRef>
          </c:yVal>
          <c:smooth val="1"/>
          <c:extLst>
            <c:ext xmlns:c16="http://schemas.microsoft.com/office/drawing/2014/chart" uri="{C3380CC4-5D6E-409C-BE32-E72D297353CC}">
              <c16:uniqueId val="{00000003-4404-4538-8576-31172E39B021}"/>
            </c:ext>
          </c:extLst>
        </c:ser>
        <c:ser>
          <c:idx val="5"/>
          <c:order val="4"/>
          <c:tx>
            <c:v>Qk/Gk = 3.0</c:v>
          </c:tx>
          <c:spPr>
            <a:ln w="9525" cap="rnd">
              <a:solidFill>
                <a:schemeClr val="tx1"/>
              </a:solidFill>
              <a:prstDash val="sysDash"/>
              <a:round/>
            </a:ln>
            <a:effectLst/>
          </c:spPr>
          <c:marker>
            <c:symbol val="none"/>
          </c:marker>
          <c:xVal>
            <c:numRef>
              <c:f>'Frames_GQ EN'!$Y$101:$Y$121</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EN'!$X$101:$X$121</c:f>
              <c:numCache>
                <c:formatCode>0.000</c:formatCode>
                <c:ptCount val="21"/>
                <c:pt idx="0">
                  <c:v>0.19659868697298113</c:v>
                </c:pt>
                <c:pt idx="1">
                  <c:v>0.65132098123473881</c:v>
                </c:pt>
                <c:pt idx="2">
                  <c:v>1.0471241849799398</c:v>
                </c:pt>
                <c:pt idx="3">
                  <c:v>1.3956894735408534</c:v>
                </c:pt>
                <c:pt idx="4">
                  <c:v>1.7063243043133711</c:v>
                </c:pt>
                <c:pt idx="5">
                  <c:v>1.9863563119084393</c:v>
                </c:pt>
                <c:pt idx="6">
                  <c:v>2.2414948282155751</c:v>
                </c:pt>
                <c:pt idx="7">
                  <c:v>2.4761655802673057</c:v>
                </c:pt>
                <c:pt idx="8">
                  <c:v>2.6938014546086908</c:v>
                </c:pt>
                <c:pt idx="9">
                  <c:v>2.8970796224855553</c:v>
                </c:pt>
                <c:pt idx="10">
                  <c:v>3.0881024803480446</c:v>
                </c:pt>
                <c:pt idx="11">
                  <c:v>3.2685518400290969</c:v>
                </c:pt>
                <c:pt idx="12">
                  <c:v>3.4397719980781138</c:v>
                </c:pt>
                <c:pt idx="13">
                  <c:v>3.602860192981324</c:v>
                </c:pt>
                <c:pt idx="14">
                  <c:v>3.7587204171551067</c:v>
                </c:pt>
                <c:pt idx="15">
                  <c:v>3.9081058326402931</c:v>
                </c:pt>
                <c:pt idx="16">
                  <c:v>4.0516505545923014</c:v>
                </c:pt>
                <c:pt idx="17">
                  <c:v>4.1898936849034838</c:v>
                </c:pt>
                <c:pt idx="18">
                  <c:v>4.3232992753256738</c:v>
                </c:pt>
                <c:pt idx="19">
                  <c:v>4.4522619947208435</c:v>
                </c:pt>
                <c:pt idx="20">
                  <c:v>4.5771332394780844</c:v>
                </c:pt>
              </c:numCache>
            </c:numRef>
          </c:yVal>
          <c:smooth val="1"/>
          <c:extLst>
            <c:ext xmlns:c16="http://schemas.microsoft.com/office/drawing/2014/chart" uri="{C3380CC4-5D6E-409C-BE32-E72D297353CC}">
              <c16:uniqueId val="{00000004-4404-4538-8576-31172E39B021}"/>
            </c:ext>
          </c:extLst>
        </c:ser>
        <c:ser>
          <c:idx val="1"/>
          <c:order val="5"/>
          <c:tx>
            <c:v>EN target</c:v>
          </c:tx>
          <c:spPr>
            <a:ln w="6350" cap="rnd">
              <a:solidFill>
                <a:schemeClr val="tx1"/>
              </a:solidFill>
              <a:prstDash val="sysDot"/>
              <a:round/>
            </a:ln>
            <a:effectLst/>
          </c:spPr>
          <c:marker>
            <c:symbol val="none"/>
          </c:marker>
          <c:xVal>
            <c:numRef>
              <c:f>'Frames_GQ EN'!$K$9:$K$10</c:f>
              <c:numCache>
                <c:formatCode>General</c:formatCode>
                <c:ptCount val="2"/>
                <c:pt idx="0">
                  <c:v>0.5</c:v>
                </c:pt>
                <c:pt idx="1">
                  <c:v>1.6</c:v>
                </c:pt>
              </c:numCache>
            </c:numRef>
          </c:xVal>
          <c:yVal>
            <c:numRef>
              <c:f>'Frames_GQ EN'!$L$9:$L$10</c:f>
              <c:numCache>
                <c:formatCode>General</c:formatCode>
                <c:ptCount val="2"/>
                <c:pt idx="0">
                  <c:v>3.8</c:v>
                </c:pt>
                <c:pt idx="1">
                  <c:v>3.8</c:v>
                </c:pt>
              </c:numCache>
            </c:numRef>
          </c:yVal>
          <c:smooth val="1"/>
          <c:extLst>
            <c:ext xmlns:c16="http://schemas.microsoft.com/office/drawing/2014/chart" uri="{C3380CC4-5D6E-409C-BE32-E72D297353CC}">
              <c16:uniqueId val="{00000005-4404-4538-8576-31172E39B021}"/>
            </c:ext>
          </c:extLst>
        </c:ser>
        <c:dLbls>
          <c:showLegendKey val="0"/>
          <c:showVal val="0"/>
          <c:showCatName val="0"/>
          <c:showSerName val="0"/>
          <c:showPercent val="0"/>
          <c:showBubbleSize val="0"/>
        </c:dLbls>
        <c:axId val="183186047"/>
        <c:axId val="185937151"/>
      </c:scatterChart>
      <c:valAx>
        <c:axId val="183186047"/>
        <c:scaling>
          <c:orientation val="minMax"/>
          <c:max val="1.5"/>
          <c:min val="1"/>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System</a:t>
                </a:r>
                <a:r>
                  <a:rPr lang="en-AU" sz="800" baseline="0"/>
                  <a:t> safety factor </a:t>
                </a:r>
                <a:r>
                  <a:rPr lang="en-AU" sz="800" baseline="0">
                    <a:latin typeface="Symbol" panose="05050102010706020507" pitchFamily="18" charset="2"/>
                  </a:rPr>
                  <a:t>g</a:t>
                </a:r>
                <a:r>
                  <a:rPr lang="en-AU" sz="800" baseline="-25000"/>
                  <a:t>M,s</a:t>
                </a:r>
              </a:p>
            </c:rich>
          </c:tx>
          <c:layout>
            <c:manualLayout>
              <c:xMode val="edge"/>
              <c:yMode val="edge"/>
              <c:x val="0.36474950654950999"/>
              <c:y val="0.9143476068284787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9.4809361290618625E-3"/>
              <c:y val="0.3099681167305067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9045200591521751"/>
          <c:y val="0.50603184405870838"/>
          <c:w val="0.34412237018109176"/>
          <c:h val="0.3155982953111253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(c) Frame 3</a:t>
            </a:r>
          </a:p>
        </c:rich>
      </c:tx>
      <c:layout>
        <c:manualLayout>
          <c:xMode val="edge"/>
          <c:yMode val="edge"/>
          <c:x val="0.42353300744295003"/>
          <c:y val="2.937179581524272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Qk/Gk = 1.0</c:v>
          </c:tx>
          <c:spPr>
            <a:ln w="9525" cap="rnd">
              <a:solidFill>
                <a:sysClr val="windowText" lastClr="000000"/>
              </a:solidFill>
              <a:prstDash val="sysDot"/>
              <a:round/>
            </a:ln>
            <a:effectLst/>
          </c:spPr>
          <c:marker>
            <c:symbol val="none"/>
          </c:marker>
          <c:xVal>
            <c:numRef>
              <c:f>'Frames_GQ EN'!$AS$17:$AS$37</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EN'!$AR$17:$AR$37</c:f>
              <c:numCache>
                <c:formatCode>0.000</c:formatCode>
                <c:ptCount val="21"/>
                <c:pt idx="0">
                  <c:v>-0.39281397776058208</c:v>
                </c:pt>
                <c:pt idx="1">
                  <c:v>0.26105823256594457</c:v>
                </c:pt>
                <c:pt idx="2">
                  <c:v>0.83284044846602978</c:v>
                </c:pt>
                <c:pt idx="3">
                  <c:v>1.3323670770595619</c:v>
                </c:pt>
                <c:pt idx="4">
                  <c:v>1.7702044211043024</c:v>
                </c:pt>
                <c:pt idx="5">
                  <c:v>2.1570859427573335</c:v>
                </c:pt>
                <c:pt idx="6">
                  <c:v>2.5028897662609642</c:v>
                </c:pt>
                <c:pt idx="7">
                  <c:v>2.8157840872381357</c:v>
                </c:pt>
                <c:pt idx="8">
                  <c:v>3.1021562958461306</c:v>
                </c:pt>
                <c:pt idx="9">
                  <c:v>3.3668650252996959</c:v>
                </c:pt>
                <c:pt idx="10">
                  <c:v>3.6135924847276768</c:v>
                </c:pt>
                <c:pt idx="11">
                  <c:v>3.8451542359731405</c:v>
                </c:pt>
                <c:pt idx="12">
                  <c:v>4.0637350056521697</c:v>
                </c:pt>
                <c:pt idx="13">
                  <c:v>4.2710583718160535</c:v>
                </c:pt>
                <c:pt idx="14">
                  <c:v>4.468506691241787</c:v>
                </c:pt>
                <c:pt idx="15">
                  <c:v>4.6572059055239299</c:v>
                </c:pt>
                <c:pt idx="16">
                  <c:v>4.8380860946251945</c:v>
                </c:pt>
                <c:pt idx="17">
                  <c:v>5.0119253198866707</c:v>
                </c:pt>
                <c:pt idx="18">
                  <c:v>5.1793818653929486</c:v>
                </c:pt>
                <c:pt idx="19">
                  <c:v>5.3410183239660629</c:v>
                </c:pt>
                <c:pt idx="20">
                  <c:v>5.497319866565519</c:v>
                </c:pt>
              </c:numCache>
            </c:numRef>
          </c:yVal>
          <c:smooth val="1"/>
          <c:extLst>
            <c:ext xmlns:c16="http://schemas.microsoft.com/office/drawing/2014/chart" uri="{C3380CC4-5D6E-409C-BE32-E72D297353CC}">
              <c16:uniqueId val="{00000000-D108-4E23-93FF-F4BA8421EA5A}"/>
            </c:ext>
          </c:extLst>
        </c:ser>
        <c:ser>
          <c:idx val="2"/>
          <c:order val="1"/>
          <c:tx>
            <c:v>Qk/Gk = 1.5</c:v>
          </c:tx>
          <c:spPr>
            <a:ln w="9525" cap="rnd">
              <a:solidFill>
                <a:sysClr val="windowText" lastClr="000000"/>
              </a:solidFill>
              <a:prstDash val="dash"/>
              <a:round/>
            </a:ln>
            <a:effectLst/>
          </c:spPr>
          <c:marker>
            <c:symbol val="none"/>
          </c:marker>
          <c:xVal>
            <c:numRef>
              <c:f>'Frames_GQ EN'!$AS$38:$AS$58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EN'!$AR$38:$AR$58</c:f>
              <c:numCache>
                <c:formatCode>0.000</c:formatCode>
                <c:ptCount val="21"/>
                <c:pt idx="0">
                  <c:v>-0.12321642746506774</c:v>
                </c:pt>
                <c:pt idx="1">
                  <c:v>0.46149351040794245</c:v>
                </c:pt>
                <c:pt idx="2">
                  <c:v>0.96443276282414681</c:v>
                </c:pt>
                <c:pt idx="3">
                  <c:v>1.4001884409689684</c:v>
                </c:pt>
                <c:pt idx="4">
                  <c:v>1.7819843652029312</c:v>
                </c:pt>
                <c:pt idx="5">
                  <c:v>2.1209710262527692</c:v>
                </c:pt>
                <c:pt idx="6">
                  <c:v>2.4260238244181052</c:v>
                </c:pt>
                <c:pt idx="7">
                  <c:v>2.7039351723728795</c:v>
                </c:pt>
                <c:pt idx="8">
                  <c:v>2.9598482804055499</c:v>
                </c:pt>
                <c:pt idx="9">
                  <c:v>3.1976245012169393</c:v>
                </c:pt>
                <c:pt idx="10">
                  <c:v>3.4202065608579013</c:v>
                </c:pt>
                <c:pt idx="11">
                  <c:v>3.6298653266476673</c:v>
                </c:pt>
                <c:pt idx="12">
                  <c:v>3.8283814001259571</c:v>
                </c:pt>
                <c:pt idx="13">
                  <c:v>4.0171737279018931</c:v>
                </c:pt>
                <c:pt idx="14">
                  <c:v>4.197390676599138</c:v>
                </c:pt>
                <c:pt idx="15">
                  <c:v>4.3699750334616496</c:v>
                </c:pt>
                <c:pt idx="16">
                  <c:v>4.5357109593313991</c:v>
                </c:pt>
                <c:pt idx="17">
                  <c:v>4.6952583845877003</c:v>
                </c:pt>
                <c:pt idx="18">
                  <c:v>4.849178580117445</c:v>
                </c:pt>
                <c:pt idx="19">
                  <c:v>4.9979534476877943</c:v>
                </c:pt>
                <c:pt idx="20">
                  <c:v>5.1420002786892711</c:v>
                </c:pt>
              </c:numCache>
            </c:numRef>
          </c:yVal>
          <c:smooth val="1"/>
          <c:extLst>
            <c:ext xmlns:c16="http://schemas.microsoft.com/office/drawing/2014/chart" uri="{C3380CC4-5D6E-409C-BE32-E72D297353CC}">
              <c16:uniqueId val="{00000001-D108-4E23-93FF-F4BA8421EA5A}"/>
            </c:ext>
          </c:extLst>
        </c:ser>
        <c:ser>
          <c:idx val="3"/>
          <c:order val="2"/>
          <c:tx>
            <c:v>Qk/Gk = 2.0</c:v>
          </c:tx>
          <c:spPr>
            <a:ln w="9525" cap="rnd">
              <a:solidFill>
                <a:sysClr val="windowText" lastClr="000000"/>
              </a:solidFill>
              <a:prstDash val="solid"/>
              <a:round/>
            </a:ln>
            <a:effectLst/>
          </c:spPr>
          <c:marker>
            <c:symbol val="none"/>
          </c:marker>
          <c:xVal>
            <c:numRef>
              <c:f>'Frames_GQ EN'!$AS$59:$AS$79</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EN'!$AR$59:$AR$79</c:f>
              <c:numCache>
                <c:formatCode>0.000</c:formatCode>
                <c:ptCount val="21"/>
                <c:pt idx="0">
                  <c:v>3.1904399513972725E-2</c:v>
                </c:pt>
                <c:pt idx="1">
                  <c:v>0.56833840157526516</c:v>
                </c:pt>
                <c:pt idx="2">
                  <c:v>1.0284380835347684</c:v>
                </c:pt>
                <c:pt idx="3">
                  <c:v>1.4277530201389599</c:v>
                </c:pt>
                <c:pt idx="4">
                  <c:v>1.7791370615252013</c:v>
                </c:pt>
                <c:pt idx="5">
                  <c:v>2.0927554182996491</c:v>
                </c:pt>
                <c:pt idx="6">
                  <c:v>2.3763962628098398</c:v>
                </c:pt>
                <c:pt idx="7">
                  <c:v>2.6359335760460088</c:v>
                </c:pt>
                <c:pt idx="8">
                  <c:v>2.8757869071825715</c:v>
                </c:pt>
                <c:pt idx="9">
                  <c:v>3.0993036803655873</c:v>
                </c:pt>
                <c:pt idx="10">
                  <c:v>3.3090464993806887</c:v>
                </c:pt>
                <c:pt idx="11">
                  <c:v>3.507017744063651</c:v>
                </c:pt>
                <c:pt idx="12">
                  <c:v>3.6947914549055656</c:v>
                </c:pt>
                <c:pt idx="13">
                  <c:v>3.8736328157732136</c:v>
                </c:pt>
                <c:pt idx="14">
                  <c:v>4.0445717477733902</c:v>
                </c:pt>
                <c:pt idx="15">
                  <c:v>4.2084580362813266</c:v>
                </c:pt>
                <c:pt idx="16">
                  <c:v>4.3660015197740893</c:v>
                </c:pt>
                <c:pt idx="17">
                  <c:v>4.5178017830719215</c:v>
                </c:pt>
                <c:pt idx="18">
                  <c:v>4.6643758005743337</c:v>
                </c:pt>
                <c:pt idx="19">
                  <c:v>4.8061525806851204</c:v>
                </c:pt>
                <c:pt idx="20">
                  <c:v>4.9435199762853772</c:v>
                </c:pt>
              </c:numCache>
            </c:numRef>
          </c:yVal>
          <c:smooth val="1"/>
          <c:extLst>
            <c:ext xmlns:c16="http://schemas.microsoft.com/office/drawing/2014/chart" uri="{C3380CC4-5D6E-409C-BE32-E72D297353CC}">
              <c16:uniqueId val="{00000002-D108-4E23-93FF-F4BA8421EA5A}"/>
            </c:ext>
          </c:extLst>
        </c:ser>
        <c:ser>
          <c:idx val="4"/>
          <c:order val="3"/>
          <c:tx>
            <c:v>Qk/Gk = 2.5</c:v>
          </c:tx>
          <c:spPr>
            <a:ln w="9525" cap="rnd">
              <a:solidFill>
                <a:sysClr val="windowText" lastClr="000000"/>
              </a:solidFill>
              <a:prstDash val="lgDashDotDot"/>
              <a:round/>
            </a:ln>
            <a:effectLst/>
          </c:spPr>
          <c:marker>
            <c:symbol val="none"/>
          </c:marker>
          <c:xVal>
            <c:numRef>
              <c:f>'Frames_GQ EN'!$AS$80:$AS$100</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EN'!$AR$80:$AR$100</c:f>
              <c:numCache>
                <c:formatCode>0.000</c:formatCode>
                <c:ptCount val="21"/>
                <c:pt idx="0">
                  <c:v>0.12964615268053031</c:v>
                </c:pt>
                <c:pt idx="1">
                  <c:v>0.63307735988335867</c:v>
                </c:pt>
                <c:pt idx="2">
                  <c:v>1.0653885879835878</c:v>
                </c:pt>
                <c:pt idx="3">
                  <c:v>1.441785327877231</c:v>
                </c:pt>
                <c:pt idx="4">
                  <c:v>1.7743308433061913</c:v>
                </c:pt>
                <c:pt idx="5">
                  <c:v>2.0723056909452002</c:v>
                </c:pt>
                <c:pt idx="6">
                  <c:v>2.3427343979382411</c:v>
                </c:pt>
                <c:pt idx="7">
                  <c:v>2.5908998068065254</c:v>
                </c:pt>
                <c:pt idx="8">
                  <c:v>2.8207870530060313</c:v>
                </c:pt>
                <c:pt idx="9">
                  <c:v>3.0354301958783583</c:v>
                </c:pt>
                <c:pt idx="10">
                  <c:v>3.2371690306612595</c:v>
                </c:pt>
                <c:pt idx="11">
                  <c:v>3.4278344080780871</c:v>
                </c:pt>
                <c:pt idx="12">
                  <c:v>3.6088806059510072</c:v>
                </c:pt>
                <c:pt idx="13">
                  <c:v>3.7814798618830432</c:v>
                </c:pt>
                <c:pt idx="14">
                  <c:v>3.9465902868486293</c:v>
                </c:pt>
                <c:pt idx="15">
                  <c:v>4.1050051285548275</c:v>
                </c:pt>
                <c:pt idx="16">
                  <c:v>4.2573889284987141</c:v>
                </c:pt>
                <c:pt idx="17">
                  <c:v>4.4043044010291679</c:v>
                </c:pt>
                <c:pt idx="18">
                  <c:v>4.5462326790807737</c:v>
                </c:pt>
                <c:pt idx="19">
                  <c:v>4.6835887631798343</c:v>
                </c:pt>
                <c:pt idx="20">
                  <c:v>4.8167338824591335</c:v>
                </c:pt>
              </c:numCache>
            </c:numRef>
          </c:yVal>
          <c:smooth val="1"/>
          <c:extLst>
            <c:ext xmlns:c16="http://schemas.microsoft.com/office/drawing/2014/chart" uri="{C3380CC4-5D6E-409C-BE32-E72D297353CC}">
              <c16:uniqueId val="{00000003-D108-4E23-93FF-F4BA8421EA5A}"/>
            </c:ext>
          </c:extLst>
        </c:ser>
        <c:ser>
          <c:idx val="5"/>
          <c:order val="4"/>
          <c:tx>
            <c:v>Qk/Gk = 3.0</c:v>
          </c:tx>
          <c:spPr>
            <a:ln w="9525" cap="rnd">
              <a:solidFill>
                <a:sysClr val="windowText" lastClr="000000"/>
              </a:solidFill>
              <a:prstDash val="sysDash"/>
              <a:round/>
            </a:ln>
            <a:effectLst/>
          </c:spPr>
          <c:marker>
            <c:symbol val="none"/>
          </c:marker>
          <c:xVal>
            <c:numRef>
              <c:f>'Frames_GQ EN'!$AS$101:$AS$121</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EN'!$AR$101:$AR$121</c:f>
              <c:numCache>
                <c:formatCode>0.000</c:formatCode>
                <c:ptCount val="21"/>
                <c:pt idx="0">
                  <c:v>0.19605177387272715</c:v>
                </c:pt>
                <c:pt idx="1">
                  <c:v>0.6761032794604791</c:v>
                </c:pt>
                <c:pt idx="2">
                  <c:v>1.0892225043477402</c:v>
                </c:pt>
                <c:pt idx="3">
                  <c:v>1.4500040048318905</c:v>
                </c:pt>
                <c:pt idx="4">
                  <c:v>1.7697732894324072</c:v>
                </c:pt>
                <c:pt idx="5">
                  <c:v>2.0571407660939136</c:v>
                </c:pt>
                <c:pt idx="6">
                  <c:v>2.3185947203327393</c:v>
                </c:pt>
                <c:pt idx="7">
                  <c:v>2.5590175102864174</c:v>
                </c:pt>
                <c:pt idx="8">
                  <c:v>2.7821042335927193</c:v>
                </c:pt>
                <c:pt idx="9">
                  <c:v>2.9906806206915078</c:v>
                </c:pt>
                <c:pt idx="10">
                  <c:v>3.1869360086324394</c:v>
                </c:pt>
                <c:pt idx="11">
                  <c:v>3.372591115988063</c:v>
                </c:pt>
                <c:pt idx="12">
                  <c:v>3.5490181753833157</c:v>
                </c:pt>
                <c:pt idx="13">
                  <c:v>3.7173271159561447</c:v>
                </c:pt>
                <c:pt idx="14">
                  <c:v>3.8784278084151591</c:v>
                </c:pt>
                <c:pt idx="15">
                  <c:v>4.0330754605495889</c:v>
                </c:pt>
                <c:pt idx="16">
                  <c:v>4.1819041053683224</c:v>
                </c:pt>
                <c:pt idx="17">
                  <c:v>4.3254516111908794</c:v>
                </c:pt>
                <c:pt idx="18">
                  <c:v>4.4641785967577148</c:v>
                </c:pt>
                <c:pt idx="19">
                  <c:v>4.5984833935188894</c:v>
                </c:pt>
                <c:pt idx="20">
                  <c:v>4.7287123646618427</c:v>
                </c:pt>
              </c:numCache>
            </c:numRef>
          </c:yVal>
          <c:smooth val="1"/>
          <c:extLst>
            <c:ext xmlns:c16="http://schemas.microsoft.com/office/drawing/2014/chart" uri="{C3380CC4-5D6E-409C-BE32-E72D297353CC}">
              <c16:uniqueId val="{00000004-D108-4E23-93FF-F4BA8421EA5A}"/>
            </c:ext>
          </c:extLst>
        </c:ser>
        <c:ser>
          <c:idx val="1"/>
          <c:order val="5"/>
          <c:tx>
            <c:v>EN target</c:v>
          </c:tx>
          <c:spPr>
            <a:ln w="6350" cap="rnd">
              <a:solidFill>
                <a:sysClr val="windowText" lastClr="000000"/>
              </a:solidFill>
              <a:prstDash val="sysDot"/>
              <a:round/>
            </a:ln>
            <a:effectLst/>
          </c:spPr>
          <c:marker>
            <c:symbol val="none"/>
          </c:marker>
          <c:xVal>
            <c:numRef>
              <c:f>'Frames_GQ EN'!$K$9:$K$10</c:f>
              <c:numCache>
                <c:formatCode>General</c:formatCode>
                <c:ptCount val="2"/>
                <c:pt idx="0">
                  <c:v>0.5</c:v>
                </c:pt>
                <c:pt idx="1">
                  <c:v>1.6</c:v>
                </c:pt>
              </c:numCache>
            </c:numRef>
          </c:xVal>
          <c:yVal>
            <c:numRef>
              <c:f>'Frames_GQ EN'!$L$9:$L$10</c:f>
              <c:numCache>
                <c:formatCode>General</c:formatCode>
                <c:ptCount val="2"/>
                <c:pt idx="0">
                  <c:v>3.8</c:v>
                </c:pt>
                <c:pt idx="1">
                  <c:v>3.8</c:v>
                </c:pt>
              </c:numCache>
            </c:numRef>
          </c:yVal>
          <c:smooth val="1"/>
          <c:extLst>
            <c:ext xmlns:c16="http://schemas.microsoft.com/office/drawing/2014/chart" uri="{C3380CC4-5D6E-409C-BE32-E72D297353CC}">
              <c16:uniqueId val="{00000005-D108-4E23-93FF-F4BA8421EA5A}"/>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g=1.05</c:v>
                </c:tx>
                <c:spPr>
                  <a:ln w="9525" cap="rnd">
                    <a:solidFill>
                      <a:srgbClr val="FF0033"/>
                    </a:solidFill>
                    <a:prstDash val="sysDot"/>
                    <a:round/>
                  </a:ln>
                  <a:effectLst/>
                </c:spPr>
                <c:marker>
                  <c:symbol val="none"/>
                </c:marker>
                <c:xVal>
                  <c:numRef>
                    <c:extLst>
                      <c:ext uri="{02D57815-91ED-43cb-92C2-25804820EDAC}">
                        <c15:formulaRef>
                          <c15:sqref>'Frames_GQ EN'!$P$9:$P$10</c15:sqref>
                        </c15:formulaRef>
                      </c:ext>
                    </c:extLst>
                    <c:numCache>
                      <c:formatCode>General</c:formatCode>
                      <c:ptCount val="2"/>
                      <c:pt idx="0">
                        <c:v>1.1000000000000001</c:v>
                      </c:pt>
                      <c:pt idx="1">
                        <c:v>1.1000000000000001</c:v>
                      </c:pt>
                    </c:numCache>
                  </c:numRef>
                </c:xVal>
                <c:yVal>
                  <c:numRef>
                    <c:extLst>
                      <c:ext uri="{02D57815-91ED-43cb-92C2-25804820EDAC}">
                        <c15:formulaRef>
                          <c15:sqref>'Frames_GQ EN'!$O$9:$O$10</c15:sqref>
                        </c15:formulaRef>
                      </c:ext>
                    </c:extLst>
                    <c:numCache>
                      <c:formatCode>General</c:formatCode>
                      <c:ptCount val="2"/>
                      <c:pt idx="0">
                        <c:v>0</c:v>
                      </c:pt>
                      <c:pt idx="1">
                        <c:v>7.5</c:v>
                      </c:pt>
                    </c:numCache>
                  </c:numRef>
                </c:yVal>
                <c:smooth val="1"/>
                <c:extLst>
                  <c:ext xmlns:c16="http://schemas.microsoft.com/office/drawing/2014/chart" uri="{C3380CC4-5D6E-409C-BE32-E72D297353CC}">
                    <c16:uniqueId val="{00000006-D108-4E23-93FF-F4BA8421EA5A}"/>
                  </c:ext>
                </c:extLst>
              </c15:ser>
            </c15:filteredScatterSeries>
            <c15:filteredScatterSeries>
              <c15:ser>
                <c:idx val="8"/>
                <c:order val="7"/>
                <c:tx>
                  <c:v>g=1.1</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'Frames_GQ EN'!$Q$9:$Q$10</c15:sqref>
                        </c15:formulaRef>
                      </c:ext>
                    </c:extLst>
                    <c:numCache>
                      <c:formatCode>General</c:formatCode>
                      <c:ptCount val="2"/>
                      <c:pt idx="0">
                        <c:v>1.2</c:v>
                      </c:pt>
                      <c:pt idx="1">
                        <c:v>1.2</c:v>
                      </c:pt>
                    </c:numCache>
                  </c:numRef>
                </c:xVal>
                <c:yVal>
                  <c:numRef>
                    <c:extLst xmlns:c15="http://schemas.microsoft.com/office/drawing/2012/chart">
                      <c:ext xmlns:c15="http://schemas.microsoft.com/office/drawing/2012/chart" uri="{02D57815-91ED-43cb-92C2-25804820EDAC}">
                        <c15:formulaRef>
                          <c15:sqref>'Frames_GQ EN'!$O$9:$O$10</c15:sqref>
                        </c15:formulaRef>
                      </c:ext>
                    </c:extLst>
                    <c:numCache>
                      <c:formatCode>General</c:formatCode>
                      <c:ptCount val="2"/>
                      <c:pt idx="0">
                        <c:v>0</c:v>
                      </c:pt>
                      <c:pt idx="1">
                        <c:v>7.5</c:v>
                      </c:pt>
                    </c:numCache>
                  </c:numRef>
                </c:yVal>
                <c:smooth val="1"/>
                <c:extLst xmlns:c15="http://schemas.microsoft.com/office/drawing/2012/chart">
                  <c:ext xmlns:c16="http://schemas.microsoft.com/office/drawing/2014/chart" uri="{C3380CC4-5D6E-409C-BE32-E72D297353CC}">
                    <c16:uniqueId val="{00000007-D108-4E23-93FF-F4BA8421EA5A}"/>
                  </c:ext>
                </c:extLst>
              </c15:ser>
            </c15:filteredScatterSeries>
          </c:ext>
        </c:extLst>
      </c:scatterChart>
      <c:valAx>
        <c:axId val="183186047"/>
        <c:scaling>
          <c:orientation val="minMax"/>
          <c:max val="1.5"/>
          <c:min val="1"/>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System</a:t>
                </a:r>
                <a:r>
                  <a:rPr lang="en-AU" sz="800" baseline="0"/>
                  <a:t> safety factor </a:t>
                </a:r>
                <a:r>
                  <a:rPr lang="en-AU" sz="800" baseline="0">
                    <a:latin typeface="Symbol" panose="05050102010706020507" pitchFamily="18" charset="2"/>
                  </a:rPr>
                  <a:t>g</a:t>
                </a:r>
                <a:r>
                  <a:rPr lang="en-AU" sz="800" baseline="-25000"/>
                  <a:t>M,s</a:t>
                </a:r>
              </a:p>
            </c:rich>
          </c:tx>
          <c:layout>
            <c:manualLayout>
              <c:xMode val="edge"/>
              <c:yMode val="edge"/>
              <c:x val="0.36474950654950999"/>
              <c:y val="0.9143476068284787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4.9636155812585372E-3"/>
              <c:y val="0.2912939387249490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8167829425180961"/>
          <c:y val="0.49967326514092275"/>
          <c:w val="0.35289582519932372"/>
          <c:h val="0.3219569750042927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(d) Frame 4</a:t>
            </a:r>
          </a:p>
        </c:rich>
      </c:tx>
      <c:layout>
        <c:manualLayout>
          <c:xMode val="edge"/>
          <c:yMode val="edge"/>
          <c:x val="0.40753590247655608"/>
          <c:y val="3.0734393494930779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Qk/Gk = 1.0</c:v>
          </c:tx>
          <c:spPr>
            <a:ln w="9525" cap="rnd">
              <a:solidFill>
                <a:sysClr val="windowText" lastClr="000000"/>
              </a:solidFill>
              <a:prstDash val="sysDot"/>
              <a:round/>
            </a:ln>
            <a:effectLst/>
          </c:spPr>
          <c:marker>
            <c:symbol val="none"/>
          </c:marker>
          <c:xVal>
            <c:numRef>
              <c:f>'Frames_GQ EN'!$BM$17:$BM$37</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EN'!$BL$17:$BL$37</c:f>
              <c:numCache>
                <c:formatCode>0.000</c:formatCode>
                <c:ptCount val="21"/>
                <c:pt idx="0">
                  <c:v>-0.32750634854467464</c:v>
                </c:pt>
                <c:pt idx="1">
                  <c:v>0.2591541685262293</c:v>
                </c:pt>
                <c:pt idx="2">
                  <c:v>0.77982786829623041</c:v>
                </c:pt>
                <c:pt idx="3">
                  <c:v>1.2428421142504666</c:v>
                </c:pt>
                <c:pt idx="4">
                  <c:v>1.6556950793560736</c:v>
                </c:pt>
                <c:pt idx="5">
                  <c:v>2.0254419743469247</c:v>
                </c:pt>
                <c:pt idx="6">
                  <c:v>2.3588040206673857</c:v>
                </c:pt>
                <c:pt idx="7">
                  <c:v>2.6617831824074769</c:v>
                </c:pt>
                <c:pt idx="8">
                  <c:v>2.9395003531684121</c:v>
                </c:pt>
                <c:pt idx="9">
                  <c:v>3.1961407734622282</c:v>
                </c:pt>
                <c:pt idx="10">
                  <c:v>3.4350487896424253</c:v>
                </c:pt>
                <c:pt idx="11">
                  <c:v>3.6588771364244574</c:v>
                </c:pt>
                <c:pt idx="12">
                  <c:v>3.8697353875309584</c:v>
                </c:pt>
                <c:pt idx="13">
                  <c:v>4.0693149851145956</c:v>
                </c:pt>
                <c:pt idx="14">
                  <c:v>4.2589869536574794</c:v>
                </c:pt>
                <c:pt idx="15">
                  <c:v>4.4398757646617133</c:v>
                </c:pt>
                <c:pt idx="16">
                  <c:v>4.6129145146396411</c:v>
                </c:pt>
                <c:pt idx="17">
                  <c:v>4.7788861326685996</c:v>
                </c:pt>
                <c:pt idx="18">
                  <c:v>4.938454339844605</c:v>
                </c:pt>
                <c:pt idx="19">
                  <c:v>5.0921871255949274</c:v>
                </c:pt>
                <c:pt idx="20">
                  <c:v>5.2405747423658973</c:v>
                </c:pt>
              </c:numCache>
            </c:numRef>
          </c:yVal>
          <c:smooth val="1"/>
          <c:extLst>
            <c:ext xmlns:c16="http://schemas.microsoft.com/office/drawing/2014/chart" uri="{C3380CC4-5D6E-409C-BE32-E72D297353CC}">
              <c16:uniqueId val="{00000000-9581-49F3-BC10-85F615CA0FBD}"/>
            </c:ext>
          </c:extLst>
        </c:ser>
        <c:ser>
          <c:idx val="2"/>
          <c:order val="1"/>
          <c:tx>
            <c:v>Qk/Gk = 1.5</c:v>
          </c:tx>
          <c:spPr>
            <a:ln w="9525" cap="rnd">
              <a:solidFill>
                <a:sysClr val="windowText" lastClr="000000"/>
              </a:solidFill>
              <a:prstDash val="dash"/>
              <a:round/>
            </a:ln>
            <a:effectLst/>
          </c:spPr>
          <c:marker>
            <c:symbol val="none"/>
          </c:marker>
          <c:xVal>
            <c:numRef>
              <c:f>'Frames_GQ EN'!$BM$38:$BM$58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EN'!$BL$38:$BL$58</c:f>
              <c:numCache>
                <c:formatCode>0.000</c:formatCode>
                <c:ptCount val="21"/>
                <c:pt idx="0">
                  <c:v>-8.9970765752524134E-2</c:v>
                </c:pt>
                <c:pt idx="1">
                  <c:v>0.44618646483637825</c:v>
                </c:pt>
                <c:pt idx="2">
                  <c:v>0.9153190977525707</c:v>
                </c:pt>
                <c:pt idx="3">
                  <c:v>1.3281458719125321</c:v>
                </c:pt>
                <c:pt idx="4">
                  <c:v>1.6941920977571894</c:v>
                </c:pt>
                <c:pt idx="5">
                  <c:v>2.0217353013846626</c:v>
                </c:pt>
                <c:pt idx="6">
                  <c:v>2.3177279561680111</c:v>
                </c:pt>
                <c:pt idx="7">
                  <c:v>2.5878716540971021</c:v>
                </c:pt>
                <c:pt idx="8">
                  <c:v>2.8366571181731772</c:v>
                </c:pt>
                <c:pt idx="9">
                  <c:v>3.0676170629804034</c:v>
                </c:pt>
                <c:pt idx="10">
                  <c:v>3.2835202022599548</c:v>
                </c:pt>
                <c:pt idx="11">
                  <c:v>3.4865488778895917</c:v>
                </c:pt>
                <c:pt idx="12">
                  <c:v>3.6784400474162009</c:v>
                </c:pt>
                <c:pt idx="13">
                  <c:v>3.8605924088793584</c:v>
                </c:pt>
                <c:pt idx="14">
                  <c:v>4.0341461971339534</c:v>
                </c:pt>
                <c:pt idx="15">
                  <c:v>4.2000422694596615</c:v>
                </c:pt>
                <c:pt idx="16">
                  <c:v>4.3590659511691614</c:v>
                </c:pt>
                <c:pt idx="17">
                  <c:v>4.5118797972716687</c:v>
                </c:pt>
                <c:pt idx="18">
                  <c:v>4.6590483060087413</c:v>
                </c:pt>
                <c:pt idx="19">
                  <c:v>4.8010567638381074</c:v>
                </c:pt>
                <c:pt idx="20">
                  <c:v>4.9383257784429899</c:v>
                </c:pt>
              </c:numCache>
            </c:numRef>
          </c:yVal>
          <c:smooth val="1"/>
          <c:extLst>
            <c:ext xmlns:c16="http://schemas.microsoft.com/office/drawing/2014/chart" uri="{C3380CC4-5D6E-409C-BE32-E72D297353CC}">
              <c16:uniqueId val="{00000001-9581-49F3-BC10-85F615CA0FBD}"/>
            </c:ext>
          </c:extLst>
        </c:ser>
        <c:ser>
          <c:idx val="3"/>
          <c:order val="2"/>
          <c:tx>
            <c:v>Qk/Gk = 2.0</c:v>
          </c:tx>
          <c:spPr>
            <a:ln w="9525" cap="rnd">
              <a:solidFill>
                <a:sysClr val="windowText" lastClr="000000"/>
              </a:solidFill>
              <a:prstDash val="solid"/>
              <a:round/>
            </a:ln>
            <a:effectLst/>
          </c:spPr>
          <c:marker>
            <c:symbol val="none"/>
          </c:marker>
          <c:xVal>
            <c:numRef>
              <c:f>'Frames_GQ EN'!$BM$59:$BM$79</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EN'!$BL$59:$BL$79</c:f>
              <c:numCache>
                <c:formatCode>0.000</c:formatCode>
                <c:ptCount val="21"/>
                <c:pt idx="0">
                  <c:v>5.045006549621809E-2</c:v>
                </c:pt>
                <c:pt idx="1">
                  <c:v>0.54952101668847164</c:v>
                </c:pt>
                <c:pt idx="2">
                  <c:v>0.98418704171233529</c:v>
                </c:pt>
                <c:pt idx="3">
                  <c:v>1.3661238397442994</c:v>
                </c:pt>
                <c:pt idx="4">
                  <c:v>1.7051479383359851</c:v>
                </c:pt>
                <c:pt idx="5">
                  <c:v>2.0093441332987245</c:v>
                </c:pt>
                <c:pt idx="6">
                  <c:v>2.2852073349150821</c:v>
                </c:pt>
                <c:pt idx="7">
                  <c:v>2.5378469753955168</c:v>
                </c:pt>
                <c:pt idx="8">
                  <c:v>2.7712756483197429</c:v>
                </c:pt>
                <c:pt idx="9">
                  <c:v>2.9886018112244392</c:v>
                </c:pt>
                <c:pt idx="10">
                  <c:v>3.1922658802707145</c:v>
                </c:pt>
                <c:pt idx="11">
                  <c:v>3.384197009008894</c:v>
                </c:pt>
                <c:pt idx="12">
                  <c:v>3.5659373911836689</c:v>
                </c:pt>
                <c:pt idx="13">
                  <c:v>3.7387349124541185</c:v>
                </c:pt>
                <c:pt idx="14">
                  <c:v>3.903611705164979</c:v>
                </c:pt>
                <c:pt idx="15">
                  <c:v>4.0614149045678962</c:v>
                </c:pt>
                <c:pt idx="16">
                  <c:v>4.2128544350255046</c:v>
                </c:pt>
                <c:pt idx="17">
                  <c:v>4.3585313782675188</c:v>
                </c:pt>
                <c:pt idx="18">
                  <c:v>4.4989594857287516</c:v>
                </c:pt>
                <c:pt idx="19">
                  <c:v>4.63458166890491</c:v>
                </c:pt>
                <c:pt idx="20">
                  <c:v>4.7657827799795038</c:v>
                </c:pt>
              </c:numCache>
            </c:numRef>
          </c:yVal>
          <c:smooth val="1"/>
          <c:extLst>
            <c:ext xmlns:c16="http://schemas.microsoft.com/office/drawing/2014/chart" uri="{C3380CC4-5D6E-409C-BE32-E72D297353CC}">
              <c16:uniqueId val="{00000002-9581-49F3-BC10-85F615CA0FBD}"/>
            </c:ext>
          </c:extLst>
        </c:ser>
        <c:ser>
          <c:idx val="4"/>
          <c:order val="3"/>
          <c:tx>
            <c:v>Qk/Gk = 2.5</c:v>
          </c:tx>
          <c:spPr>
            <a:ln w="9525" cap="rnd">
              <a:solidFill>
                <a:sysClr val="windowText" lastClr="000000"/>
              </a:solidFill>
              <a:prstDash val="lgDashDotDot"/>
              <a:round/>
            </a:ln>
            <a:effectLst/>
          </c:spPr>
          <c:marker>
            <c:symbol val="none"/>
          </c:marker>
          <c:xVal>
            <c:numRef>
              <c:f>'Frames_GQ EN'!$BM$80:$BM$100</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EN'!$BL$80:$BL$100</c:f>
              <c:numCache>
                <c:formatCode>0.000</c:formatCode>
                <c:ptCount val="21"/>
                <c:pt idx="0">
                  <c:v>0.14073143760418805</c:v>
                </c:pt>
                <c:pt idx="1">
                  <c:v>0.6134373036350419</c:v>
                </c:pt>
                <c:pt idx="2">
                  <c:v>1.0248134754990237</c:v>
                </c:pt>
                <c:pt idx="3">
                  <c:v>1.3866458424623522</c:v>
                </c:pt>
                <c:pt idx="4">
                  <c:v>1.7085189018954767</c:v>
                </c:pt>
                <c:pt idx="5">
                  <c:v>1.9981008411646415</c:v>
                </c:pt>
                <c:pt idx="6">
                  <c:v>2.2614287012007992</c:v>
                </c:pt>
                <c:pt idx="7">
                  <c:v>2.5032071315545461</c:v>
                </c:pt>
                <c:pt idx="8">
                  <c:v>2.7270858516140319</c:v>
                </c:pt>
                <c:pt idx="9">
                  <c:v>2.9359231038129243</c:v>
                </c:pt>
                <c:pt idx="10">
                  <c:v>3.1319514192029541</c:v>
                </c:pt>
                <c:pt idx="11">
                  <c:v>3.3169449226492542</c:v>
                </c:pt>
                <c:pt idx="12">
                  <c:v>3.4923272736329167</c:v>
                </c:pt>
                <c:pt idx="13">
                  <c:v>3.6592547723124671</c:v>
                </c:pt>
                <c:pt idx="14">
                  <c:v>3.8186778455798547</c:v>
                </c:pt>
                <c:pt idx="15">
                  <c:v>3.9713866847431092</c:v>
                </c:pt>
                <c:pt idx="16">
                  <c:v>4.1180453492329976</c:v>
                </c:pt>
                <c:pt idx="17">
                  <c:v>4.2592174784109726</c:v>
                </c:pt>
                <c:pt idx="18">
                  <c:v>4.3953858722397561</c:v>
                </c:pt>
                <c:pt idx="19">
                  <c:v>4.5269675614975311</c:v>
                </c:pt>
                <c:pt idx="20">
                  <c:v>4.6543255312179275</c:v>
                </c:pt>
              </c:numCache>
            </c:numRef>
          </c:yVal>
          <c:smooth val="1"/>
          <c:extLst>
            <c:ext xmlns:c16="http://schemas.microsoft.com/office/drawing/2014/chart" uri="{C3380CC4-5D6E-409C-BE32-E72D297353CC}">
              <c16:uniqueId val="{00000003-9581-49F3-BC10-85F615CA0FBD}"/>
            </c:ext>
          </c:extLst>
        </c:ser>
        <c:ser>
          <c:idx val="5"/>
          <c:order val="4"/>
          <c:tx>
            <c:v>Qk/Gk = 3.0</c:v>
          </c:tx>
          <c:spPr>
            <a:ln w="9525" cap="rnd">
              <a:solidFill>
                <a:sysClr val="windowText" lastClr="000000"/>
              </a:solidFill>
              <a:prstDash val="sysDash"/>
              <a:round/>
            </a:ln>
            <a:effectLst/>
          </c:spPr>
          <c:marker>
            <c:symbol val="none"/>
          </c:marker>
          <c:xVal>
            <c:numRef>
              <c:f>'Frames_GQ EN'!$BM$101:$BM$121</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EN'!$BL$101:$BL$121</c:f>
              <c:numCache>
                <c:formatCode>0.000</c:formatCode>
                <c:ptCount val="21"/>
                <c:pt idx="0">
                  <c:v>0.20292712391815185</c:v>
                </c:pt>
                <c:pt idx="1">
                  <c:v>0.65644558714381285</c:v>
                </c:pt>
                <c:pt idx="2">
                  <c:v>1.0513433243170764</c:v>
                </c:pt>
                <c:pt idx="3">
                  <c:v>1.3992193835915263</c:v>
                </c:pt>
                <c:pt idx="4">
                  <c:v>1.7093175299567323</c:v>
                </c:pt>
                <c:pt idx="5">
                  <c:v>1.9889188305530825</c:v>
                </c:pt>
                <c:pt idx="6">
                  <c:v>2.2436999175441921</c:v>
                </c:pt>
                <c:pt idx="7">
                  <c:v>2.4780640922812451</c:v>
                </c:pt>
                <c:pt idx="8">
                  <c:v>2.6954290128085674</c:v>
                </c:pt>
                <c:pt idx="9">
                  <c:v>2.898461509042574</c:v>
                </c:pt>
                <c:pt idx="10">
                  <c:v>3.0892566888021746</c:v>
                </c:pt>
                <c:pt idx="11">
                  <c:v>3.2694918971001647</c:v>
                </c:pt>
                <c:pt idx="12">
                  <c:v>3.4405078221377634</c:v>
                </c:pt>
                <c:pt idx="13">
                  <c:v>3.6033992770000944</c:v>
                </c:pt>
                <c:pt idx="14">
                  <c:v>3.7590685082346798</c:v>
                </c:pt>
                <c:pt idx="15">
                  <c:v>3.9082674037367213</c:v>
                </c:pt>
                <c:pt idx="16">
                  <c:v>4.0516291366022479</c:v>
                </c:pt>
                <c:pt idx="17">
                  <c:v>4.1896921037785777</c:v>
                </c:pt>
                <c:pt idx="18">
                  <c:v>4.3229199049375326</c:v>
                </c:pt>
                <c:pt idx="19">
                  <c:v>4.4517065473211135</c:v>
                </c:pt>
                <c:pt idx="20">
                  <c:v>4.576403262883435</c:v>
                </c:pt>
              </c:numCache>
            </c:numRef>
          </c:yVal>
          <c:smooth val="1"/>
          <c:extLst>
            <c:ext xmlns:c16="http://schemas.microsoft.com/office/drawing/2014/chart" uri="{C3380CC4-5D6E-409C-BE32-E72D297353CC}">
              <c16:uniqueId val="{00000004-9581-49F3-BC10-85F615CA0FBD}"/>
            </c:ext>
          </c:extLst>
        </c:ser>
        <c:ser>
          <c:idx val="1"/>
          <c:order val="5"/>
          <c:tx>
            <c:v>EN target</c:v>
          </c:tx>
          <c:spPr>
            <a:ln w="6350" cap="rnd">
              <a:solidFill>
                <a:sysClr val="windowText" lastClr="000000"/>
              </a:solidFill>
              <a:prstDash val="sysDot"/>
              <a:round/>
            </a:ln>
            <a:effectLst/>
          </c:spPr>
          <c:marker>
            <c:symbol val="none"/>
          </c:marker>
          <c:xVal>
            <c:numRef>
              <c:f>'Frames_GQ EN'!$K$9:$K$10</c:f>
              <c:numCache>
                <c:formatCode>General</c:formatCode>
                <c:ptCount val="2"/>
                <c:pt idx="0">
                  <c:v>0.5</c:v>
                </c:pt>
                <c:pt idx="1">
                  <c:v>1.6</c:v>
                </c:pt>
              </c:numCache>
            </c:numRef>
          </c:xVal>
          <c:yVal>
            <c:numRef>
              <c:f>'Frames_GQ EN'!$L$9:$L$10</c:f>
              <c:numCache>
                <c:formatCode>General</c:formatCode>
                <c:ptCount val="2"/>
                <c:pt idx="0">
                  <c:v>3.8</c:v>
                </c:pt>
                <c:pt idx="1">
                  <c:v>3.8</c:v>
                </c:pt>
              </c:numCache>
            </c:numRef>
          </c:yVal>
          <c:smooth val="1"/>
          <c:extLst>
            <c:ext xmlns:c16="http://schemas.microsoft.com/office/drawing/2014/chart" uri="{C3380CC4-5D6E-409C-BE32-E72D297353CC}">
              <c16:uniqueId val="{00000005-9581-49F3-BC10-85F615CA0FBD}"/>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g=1.05</c:v>
                </c:tx>
                <c:spPr>
                  <a:ln w="9525" cap="rnd">
                    <a:solidFill>
                      <a:srgbClr val="FF0033"/>
                    </a:solidFill>
                    <a:prstDash val="sysDot"/>
                    <a:round/>
                  </a:ln>
                  <a:effectLst/>
                </c:spPr>
                <c:marker>
                  <c:symbol val="none"/>
                </c:marker>
                <c:xVal>
                  <c:numRef>
                    <c:extLst>
                      <c:ext uri="{02D57815-91ED-43cb-92C2-25804820EDAC}">
                        <c15:formulaRef>
                          <c15:sqref>'Frames_GQ EN'!$P$9:$P$10</c15:sqref>
                        </c15:formulaRef>
                      </c:ext>
                    </c:extLst>
                    <c:numCache>
                      <c:formatCode>General</c:formatCode>
                      <c:ptCount val="2"/>
                      <c:pt idx="0">
                        <c:v>1.1000000000000001</c:v>
                      </c:pt>
                      <c:pt idx="1">
                        <c:v>1.1000000000000001</c:v>
                      </c:pt>
                    </c:numCache>
                  </c:numRef>
                </c:xVal>
                <c:yVal>
                  <c:numRef>
                    <c:extLst>
                      <c:ext uri="{02D57815-91ED-43cb-92C2-25804820EDAC}">
                        <c15:formulaRef>
                          <c15:sqref>'Frames_GQ EN'!$O$9:$O$10</c15:sqref>
                        </c15:formulaRef>
                      </c:ext>
                    </c:extLst>
                    <c:numCache>
                      <c:formatCode>General</c:formatCode>
                      <c:ptCount val="2"/>
                      <c:pt idx="0">
                        <c:v>0</c:v>
                      </c:pt>
                      <c:pt idx="1">
                        <c:v>7.5</c:v>
                      </c:pt>
                    </c:numCache>
                  </c:numRef>
                </c:yVal>
                <c:smooth val="1"/>
                <c:extLst>
                  <c:ext xmlns:c16="http://schemas.microsoft.com/office/drawing/2014/chart" uri="{C3380CC4-5D6E-409C-BE32-E72D297353CC}">
                    <c16:uniqueId val="{00000006-9581-49F3-BC10-85F615CA0FBD}"/>
                  </c:ext>
                </c:extLst>
              </c15:ser>
            </c15:filteredScatterSeries>
            <c15:filteredScatterSeries>
              <c15:ser>
                <c:idx val="8"/>
                <c:order val="7"/>
                <c:tx>
                  <c:v>g=1.1</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'Frames_GQ EN'!$Q$9:$Q$10</c15:sqref>
                        </c15:formulaRef>
                      </c:ext>
                    </c:extLst>
                    <c:numCache>
                      <c:formatCode>General</c:formatCode>
                      <c:ptCount val="2"/>
                      <c:pt idx="0">
                        <c:v>1.2</c:v>
                      </c:pt>
                      <c:pt idx="1">
                        <c:v>1.2</c:v>
                      </c:pt>
                    </c:numCache>
                  </c:numRef>
                </c:xVal>
                <c:yVal>
                  <c:numRef>
                    <c:extLst xmlns:c15="http://schemas.microsoft.com/office/drawing/2012/chart">
                      <c:ext xmlns:c15="http://schemas.microsoft.com/office/drawing/2012/chart" uri="{02D57815-91ED-43cb-92C2-25804820EDAC}">
                        <c15:formulaRef>
                          <c15:sqref>'Frames_GQ EN'!$O$9:$O$10</c15:sqref>
                        </c15:formulaRef>
                      </c:ext>
                    </c:extLst>
                    <c:numCache>
                      <c:formatCode>General</c:formatCode>
                      <c:ptCount val="2"/>
                      <c:pt idx="0">
                        <c:v>0</c:v>
                      </c:pt>
                      <c:pt idx="1">
                        <c:v>7.5</c:v>
                      </c:pt>
                    </c:numCache>
                  </c:numRef>
                </c:yVal>
                <c:smooth val="1"/>
                <c:extLst xmlns:c15="http://schemas.microsoft.com/office/drawing/2012/chart">
                  <c:ext xmlns:c16="http://schemas.microsoft.com/office/drawing/2014/chart" uri="{C3380CC4-5D6E-409C-BE32-E72D297353CC}">
                    <c16:uniqueId val="{00000007-9581-49F3-BC10-85F615CA0FBD}"/>
                  </c:ext>
                </c:extLst>
              </c15:ser>
            </c15:filteredScatterSeries>
          </c:ext>
        </c:extLst>
      </c:scatterChart>
      <c:valAx>
        <c:axId val="183186047"/>
        <c:scaling>
          <c:orientation val="minMax"/>
          <c:max val="1.5"/>
          <c:min val="1"/>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System</a:t>
                </a:r>
                <a:r>
                  <a:rPr lang="en-AU" sz="800" baseline="0"/>
                  <a:t> safety factor </a:t>
                </a:r>
                <a:r>
                  <a:rPr lang="en-AU" sz="800" baseline="0">
                    <a:latin typeface="Symbol" panose="05050102010706020507" pitchFamily="18" charset="2"/>
                  </a:rPr>
                  <a:t>g</a:t>
                </a:r>
                <a:r>
                  <a:rPr lang="en-AU" sz="800" baseline="-25000"/>
                  <a:t>M,s</a:t>
                </a:r>
              </a:p>
            </c:rich>
          </c:tx>
          <c:layout>
            <c:manualLayout>
              <c:xMode val="edge"/>
              <c:yMode val="edge"/>
              <c:x val="0.36474950654950999"/>
              <c:y val="0.9143476068284787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4.9986411940551381E-3"/>
              <c:y val="0.2912939804093115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9941659578523099"/>
          <c:y val="0.51848126827283847"/>
          <c:w val="0.33515778031107835"/>
          <c:h val="0.30314887109699523"/>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(e) Frame 5</a:t>
            </a:r>
          </a:p>
        </c:rich>
      </c:tx>
      <c:layout>
        <c:manualLayout>
          <c:xMode val="edge"/>
          <c:yMode val="edge"/>
          <c:x val="0.43767726252078026"/>
          <c:y val="3.6738538523806021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Qk/Gk = 1.0</c:v>
          </c:tx>
          <c:spPr>
            <a:ln w="9525" cap="rnd">
              <a:solidFill>
                <a:sysClr val="windowText" lastClr="000000"/>
              </a:solidFill>
              <a:prstDash val="sysDot"/>
              <a:round/>
            </a:ln>
            <a:effectLst/>
          </c:spPr>
          <c:marker>
            <c:symbol val="none"/>
          </c:marker>
          <c:xVal>
            <c:numRef>
              <c:f>'Frames_GQ EN'!$CG$17:$CG$37</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EN'!$CF$17:$CF$37</c:f>
              <c:numCache>
                <c:formatCode>0.000</c:formatCode>
                <c:ptCount val="21"/>
                <c:pt idx="0">
                  <c:v>4.7342477040579608E-3</c:v>
                </c:pt>
                <c:pt idx="1">
                  <c:v>0.58668131566635873</c:v>
                </c:pt>
                <c:pt idx="2">
                  <c:v>1.0998367280550398</c:v>
                </c:pt>
                <c:pt idx="3">
                  <c:v>1.5534315861225614</c:v>
                </c:pt>
                <c:pt idx="4">
                  <c:v>1.9561271452182047</c:v>
                </c:pt>
                <c:pt idx="5">
                  <c:v>2.3161880067795098</c:v>
                </c:pt>
                <c:pt idx="6">
                  <c:v>2.6410508383602425</c:v>
                </c:pt>
                <c:pt idx="7">
                  <c:v>2.9370210319632597</c:v>
                </c:pt>
                <c:pt idx="8">
                  <c:v>3.2091867385238637</c:v>
                </c:pt>
                <c:pt idx="9">
                  <c:v>3.4615491157022258</c:v>
                </c:pt>
                <c:pt idx="10">
                  <c:v>3.6972308839046697</c:v>
                </c:pt>
                <c:pt idx="11">
                  <c:v>3.9186790249210062</c:v>
                </c:pt>
                <c:pt idx="12">
                  <c:v>4.1278306634538247</c:v>
                </c:pt>
                <c:pt idx="13">
                  <c:v>4.3262391555200761</c:v>
                </c:pt>
                <c:pt idx="14">
                  <c:v>4.515167072273079</c:v>
                </c:pt>
                <c:pt idx="15">
                  <c:v>4.6956541988250029</c:v>
                </c:pt>
                <c:pt idx="16">
                  <c:v>4.8685674122013145</c:v>
                </c:pt>
                <c:pt idx="17">
                  <c:v>5.0346375936869778</c:v>
                </c:pt>
                <c:pt idx="18">
                  <c:v>5.1944872665904418</c:v>
                </c:pt>
                <c:pt idx="19">
                  <c:v>5.3486515552624834</c:v>
                </c:pt>
                <c:pt idx="20">
                  <c:v>5.497594285191747</c:v>
                </c:pt>
              </c:numCache>
            </c:numRef>
          </c:yVal>
          <c:smooth val="1"/>
          <c:extLst>
            <c:ext xmlns:c16="http://schemas.microsoft.com/office/drawing/2014/chart" uri="{C3380CC4-5D6E-409C-BE32-E72D297353CC}">
              <c16:uniqueId val="{00000000-03CE-41D0-A7FA-36735AB4EBE6}"/>
            </c:ext>
          </c:extLst>
        </c:ser>
        <c:ser>
          <c:idx val="2"/>
          <c:order val="1"/>
          <c:tx>
            <c:v>Qk/Gk = 1.5</c:v>
          </c:tx>
          <c:spPr>
            <a:ln w="9525" cap="rnd">
              <a:solidFill>
                <a:sysClr val="windowText" lastClr="000000"/>
              </a:solidFill>
              <a:prstDash val="dash"/>
              <a:round/>
            </a:ln>
            <a:effectLst/>
          </c:spPr>
          <c:marker>
            <c:symbol val="none"/>
          </c:marker>
          <c:xVal>
            <c:numRef>
              <c:f>'Frames_GQ EN'!$CG$38:$CG$58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EN'!$CF$38:$CF$58</c:f>
              <c:numCache>
                <c:formatCode>0.000</c:formatCode>
                <c:ptCount val="21"/>
                <c:pt idx="0">
                  <c:v>0.216091578258409</c:v>
                </c:pt>
                <c:pt idx="1">
                  <c:v>0.74251991792117911</c:v>
                </c:pt>
                <c:pt idx="2">
                  <c:v>1.2007886928730918</c:v>
                </c:pt>
                <c:pt idx="3">
                  <c:v>1.602852944189447</c:v>
                </c:pt>
                <c:pt idx="4">
                  <c:v>1.959142252347994</c:v>
                </c:pt>
                <c:pt idx="5">
                  <c:v>2.2784095166925842</c:v>
                </c:pt>
                <c:pt idx="6">
                  <c:v>2.5677560407789062</c:v>
                </c:pt>
                <c:pt idx="7">
                  <c:v>2.8327167057754163</c:v>
                </c:pt>
                <c:pt idx="8">
                  <c:v>3.0775727953107919</c:v>
                </c:pt>
                <c:pt idx="9">
                  <c:v>3.3056255839206443</c:v>
                </c:pt>
                <c:pt idx="10">
                  <c:v>3.5194379885885088</c:v>
                </c:pt>
                <c:pt idx="11">
                  <c:v>3.721022544751996</c:v>
                </c:pt>
                <c:pt idx="12">
                  <c:v>3.9119810624834073</c:v>
                </c:pt>
                <c:pt idx="13">
                  <c:v>4.0936064086991815</c:v>
                </c:pt>
                <c:pt idx="14">
                  <c:v>4.2669563802261914</c:v>
                </c:pt>
                <c:pt idx="15">
                  <c:v>4.4329075576119195</c:v>
                </c:pt>
                <c:pt idx="16">
                  <c:v>4.5921949254287187</c:v>
                </c:pt>
                <c:pt idx="17">
                  <c:v>4.7454413606258896</c:v>
                </c:pt>
                <c:pt idx="18">
                  <c:v>4.8931798591206155</c:v>
                </c:pt>
                <c:pt idx="19">
                  <c:v>5.0358705057312694</c:v>
                </c:pt>
                <c:pt idx="20">
                  <c:v>5.1739135948267192</c:v>
                </c:pt>
              </c:numCache>
            </c:numRef>
          </c:yVal>
          <c:smooth val="1"/>
          <c:extLst>
            <c:ext xmlns:c16="http://schemas.microsoft.com/office/drawing/2014/chart" uri="{C3380CC4-5D6E-409C-BE32-E72D297353CC}">
              <c16:uniqueId val="{00000001-03CE-41D0-A7FA-36735AB4EBE6}"/>
            </c:ext>
          </c:extLst>
        </c:ser>
        <c:ser>
          <c:idx val="3"/>
          <c:order val="2"/>
          <c:tx>
            <c:v>Qk/Gk = 2.0</c:v>
          </c:tx>
          <c:spPr>
            <a:ln w="9525" cap="rnd">
              <a:solidFill>
                <a:sysClr val="windowText" lastClr="000000"/>
              </a:solidFill>
              <a:prstDash val="solid"/>
              <a:round/>
            </a:ln>
            <a:effectLst/>
          </c:spPr>
          <c:marker>
            <c:symbol val="none"/>
          </c:marker>
          <c:xVal>
            <c:numRef>
              <c:f>'Frames_GQ EN'!$CG$59:$CG$79</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EN'!$CF$59:$CF$79</c:f>
              <c:numCache>
                <c:formatCode>0.000</c:formatCode>
                <c:ptCount val="21"/>
                <c:pt idx="0">
                  <c:v>0.33631129720264652</c:v>
                </c:pt>
                <c:pt idx="1">
                  <c:v>0.82434952973842823</c:v>
                </c:pt>
                <c:pt idx="2">
                  <c:v>1.2480551143650831</c:v>
                </c:pt>
                <c:pt idx="3">
                  <c:v>1.620003810120098</c:v>
                </c:pt>
                <c:pt idx="4">
                  <c:v>1.9505045337085436</c:v>
                </c:pt>
                <c:pt idx="5">
                  <c:v>2.2477749758669971</c:v>
                </c:pt>
                <c:pt idx="6">
                  <c:v>2.5182024445942934</c:v>
                </c:pt>
                <c:pt idx="7">
                  <c:v>2.7667165357094725</c:v>
                </c:pt>
                <c:pt idx="8">
                  <c:v>2.9970808884689903</c:v>
                </c:pt>
                <c:pt idx="9">
                  <c:v>3.2122017343023419</c:v>
                </c:pt>
                <c:pt idx="10">
                  <c:v>3.4143432451702074</c:v>
                </c:pt>
                <c:pt idx="11">
                  <c:v>3.6052922562012641</c:v>
                </c:pt>
                <c:pt idx="12">
                  <c:v>3.7864785172364845</c:v>
                </c:pt>
                <c:pt idx="13">
                  <c:v>3.9590619064048043</c:v>
                </c:pt>
                <c:pt idx="14">
                  <c:v>4.1239958218044732</c:v>
                </c:pt>
                <c:pt idx="15">
                  <c:v>4.2820735995930033</c:v>
                </c:pt>
                <c:pt idx="16">
                  <c:v>4.433962855866513</c:v>
                </c:pt>
                <c:pt idx="17">
                  <c:v>4.5802311962575155</c:v>
                </c:pt>
                <c:pt idx="18">
                  <c:v>4.7213657035129346</c:v>
                </c:pt>
                <c:pt idx="19">
                  <c:v>4.857787893603903</c:v>
                </c:pt>
                <c:pt idx="20">
                  <c:v>4.9898653338052927</c:v>
                </c:pt>
              </c:numCache>
            </c:numRef>
          </c:yVal>
          <c:smooth val="1"/>
          <c:extLst>
            <c:ext xmlns:c16="http://schemas.microsoft.com/office/drawing/2014/chart" uri="{C3380CC4-5D6E-409C-BE32-E72D297353CC}">
              <c16:uniqueId val="{00000002-03CE-41D0-A7FA-36735AB4EBE6}"/>
            </c:ext>
          </c:extLst>
        </c:ser>
        <c:ser>
          <c:idx val="4"/>
          <c:order val="3"/>
          <c:tx>
            <c:v>Qk/Gk = 2.5</c:v>
          </c:tx>
          <c:spPr>
            <a:ln w="9525" cap="rnd">
              <a:solidFill>
                <a:sysClr val="windowText" lastClr="000000"/>
              </a:solidFill>
              <a:prstDash val="lgDashDotDot"/>
              <a:round/>
            </a:ln>
            <a:effectLst/>
          </c:spPr>
          <c:marker>
            <c:symbol val="none"/>
          </c:marker>
          <c:xVal>
            <c:numRef>
              <c:f>'Frames_GQ EN'!$CG$80:$CG$100</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EN'!$CF$80:$CF$100</c:f>
              <c:numCache>
                <c:formatCode>0.000</c:formatCode>
                <c:ptCount val="21"/>
                <c:pt idx="0">
                  <c:v>0.41190072764875851</c:v>
                </c:pt>
                <c:pt idx="1">
                  <c:v>0.87353696070105447</c:v>
                </c:pt>
                <c:pt idx="2">
                  <c:v>1.2745417888237702</c:v>
                </c:pt>
                <c:pt idx="3">
                  <c:v>1.6272990135545846</c:v>
                </c:pt>
                <c:pt idx="4">
                  <c:v>1.9416403200465444</c:v>
                </c:pt>
                <c:pt idx="5">
                  <c:v>2.2252183035457542</c:v>
                </c:pt>
                <c:pt idx="6">
                  <c:v>2.4839094239723982</c:v>
                </c:pt>
                <c:pt idx="7">
                  <c:v>2.7222052869992961</c:v>
                </c:pt>
                <c:pt idx="8">
                  <c:v>2.9435432122556722</c:v>
                </c:pt>
                <c:pt idx="9">
                  <c:v>3.1505958472161244</c:v>
                </c:pt>
                <c:pt idx="10">
                  <c:v>3.3454400865442135</c:v>
                </c:pt>
                <c:pt idx="11">
                  <c:v>3.529725623565938</c:v>
                </c:pt>
                <c:pt idx="12">
                  <c:v>3.7047778103317115</c:v>
                </c:pt>
                <c:pt idx="13">
                  <c:v>3.8716758075561217</c:v>
                </c:pt>
                <c:pt idx="14">
                  <c:v>4.0313095787791191</c:v>
                </c:pt>
                <c:pt idx="15">
                  <c:v>4.1844218082056122</c:v>
                </c:pt>
                <c:pt idx="16">
                  <c:v>4.3316390586484976</c:v>
                </c:pt>
                <c:pt idx="17">
                  <c:v>4.4734952038297893</c:v>
                </c:pt>
                <c:pt idx="18">
                  <c:v>4.6104492648752942</c:v>
                </c:pt>
                <c:pt idx="19">
                  <c:v>4.7428977693302468</c:v>
                </c:pt>
                <c:pt idx="20">
                  <c:v>4.8711856330048748</c:v>
                </c:pt>
              </c:numCache>
            </c:numRef>
          </c:yVal>
          <c:smooth val="1"/>
          <c:extLst>
            <c:ext xmlns:c16="http://schemas.microsoft.com/office/drawing/2014/chart" uri="{C3380CC4-5D6E-409C-BE32-E72D297353CC}">
              <c16:uniqueId val="{00000003-03CE-41D0-A7FA-36735AB4EBE6}"/>
            </c:ext>
          </c:extLst>
        </c:ser>
        <c:ser>
          <c:idx val="5"/>
          <c:order val="4"/>
          <c:tx>
            <c:v>Qk/Gk = 3.0</c:v>
          </c:tx>
          <c:spPr>
            <a:ln w="9525" cap="rnd">
              <a:solidFill>
                <a:sysClr val="windowText" lastClr="000000"/>
              </a:solidFill>
              <a:prstDash val="sysDash"/>
              <a:round/>
            </a:ln>
            <a:effectLst/>
          </c:spPr>
          <c:marker>
            <c:symbol val="none"/>
          </c:marker>
          <c:xVal>
            <c:numRef>
              <c:f>'Frames_GQ EN'!$CG$101:$CG$121</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EN'!$CF$101:$CF$121</c:f>
              <c:numCache>
                <c:formatCode>0.000</c:formatCode>
                <c:ptCount val="21"/>
                <c:pt idx="0">
                  <c:v>0.46323701838333764</c:v>
                </c:pt>
                <c:pt idx="1">
                  <c:v>0.90605453234724975</c:v>
                </c:pt>
                <c:pt idx="2">
                  <c:v>1.2912335764895781</c:v>
                </c:pt>
                <c:pt idx="3">
                  <c:v>1.6307956964873871</c:v>
                </c:pt>
                <c:pt idx="4">
                  <c:v>1.934099786470689</c:v>
                </c:pt>
                <c:pt idx="5">
                  <c:v>2.2083450891400309</c:v>
                </c:pt>
                <c:pt idx="6">
                  <c:v>2.4590287135336126</c:v>
                </c:pt>
                <c:pt idx="7">
                  <c:v>2.6903469505550857</c:v>
                </c:pt>
                <c:pt idx="8">
                  <c:v>2.9055211110996635</c:v>
                </c:pt>
                <c:pt idx="9">
                  <c:v>3.1070446656344255</c:v>
                </c:pt>
                <c:pt idx="10">
                  <c:v>3.2968833911882447</c:v>
                </c:pt>
                <c:pt idx="11">
                  <c:v>3.4765919647239349</c:v>
                </c:pt>
                <c:pt idx="12">
                  <c:v>3.6474256651970314</c:v>
                </c:pt>
                <c:pt idx="13">
                  <c:v>3.8104094147676326</c:v>
                </c:pt>
                <c:pt idx="14">
                  <c:v>3.9663904975323456</c:v>
                </c:pt>
                <c:pt idx="15">
                  <c:v>4.1160774756161276</c:v>
                </c:pt>
                <c:pt idx="16">
                  <c:v>4.2600714512496101</c:v>
                </c:pt>
                <c:pt idx="17">
                  <c:v>4.3988773037593036</c:v>
                </c:pt>
                <c:pt idx="18">
                  <c:v>4.5329382925649702</c:v>
                </c:pt>
                <c:pt idx="19">
                  <c:v>4.6626361687836804</c:v>
                </c:pt>
                <c:pt idx="20">
                  <c:v>4.788314963100877</c:v>
                </c:pt>
              </c:numCache>
            </c:numRef>
          </c:yVal>
          <c:smooth val="1"/>
          <c:extLst>
            <c:ext xmlns:c16="http://schemas.microsoft.com/office/drawing/2014/chart" uri="{C3380CC4-5D6E-409C-BE32-E72D297353CC}">
              <c16:uniqueId val="{00000004-03CE-41D0-A7FA-36735AB4EBE6}"/>
            </c:ext>
          </c:extLst>
        </c:ser>
        <c:ser>
          <c:idx val="1"/>
          <c:order val="5"/>
          <c:tx>
            <c:v>EN target</c:v>
          </c:tx>
          <c:spPr>
            <a:ln w="6350" cap="rnd">
              <a:solidFill>
                <a:sysClr val="windowText" lastClr="000000"/>
              </a:solidFill>
              <a:prstDash val="sysDot"/>
              <a:round/>
            </a:ln>
            <a:effectLst/>
          </c:spPr>
          <c:marker>
            <c:symbol val="none"/>
          </c:marker>
          <c:xVal>
            <c:numRef>
              <c:f>'Frames_GQ EN'!$K$9:$K$10</c:f>
              <c:numCache>
                <c:formatCode>General</c:formatCode>
                <c:ptCount val="2"/>
                <c:pt idx="0">
                  <c:v>0.5</c:v>
                </c:pt>
                <c:pt idx="1">
                  <c:v>1.6</c:v>
                </c:pt>
              </c:numCache>
            </c:numRef>
          </c:xVal>
          <c:yVal>
            <c:numRef>
              <c:f>'Frames_GQ EN'!$L$9:$L$10</c:f>
              <c:numCache>
                <c:formatCode>General</c:formatCode>
                <c:ptCount val="2"/>
                <c:pt idx="0">
                  <c:v>3.8</c:v>
                </c:pt>
                <c:pt idx="1">
                  <c:v>3.8</c:v>
                </c:pt>
              </c:numCache>
            </c:numRef>
          </c:yVal>
          <c:smooth val="1"/>
          <c:extLst>
            <c:ext xmlns:c16="http://schemas.microsoft.com/office/drawing/2014/chart" uri="{C3380CC4-5D6E-409C-BE32-E72D297353CC}">
              <c16:uniqueId val="{00000005-03CE-41D0-A7FA-36735AB4EBE6}"/>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g=1.05</c:v>
                </c:tx>
                <c:spPr>
                  <a:ln w="9525" cap="rnd">
                    <a:solidFill>
                      <a:srgbClr val="FF0033"/>
                    </a:solidFill>
                    <a:prstDash val="sysDot"/>
                    <a:round/>
                  </a:ln>
                  <a:effectLst/>
                </c:spPr>
                <c:marker>
                  <c:symbol val="none"/>
                </c:marker>
                <c:xVal>
                  <c:numRef>
                    <c:extLst>
                      <c:ext uri="{02D57815-91ED-43cb-92C2-25804820EDAC}">
                        <c15:formulaRef>
                          <c15:sqref>'Frames_GQ EN'!$P$9:$P$10</c15:sqref>
                        </c15:formulaRef>
                      </c:ext>
                    </c:extLst>
                    <c:numCache>
                      <c:formatCode>General</c:formatCode>
                      <c:ptCount val="2"/>
                      <c:pt idx="0">
                        <c:v>1.1000000000000001</c:v>
                      </c:pt>
                      <c:pt idx="1">
                        <c:v>1.1000000000000001</c:v>
                      </c:pt>
                    </c:numCache>
                  </c:numRef>
                </c:xVal>
                <c:yVal>
                  <c:numRef>
                    <c:extLst>
                      <c:ext uri="{02D57815-91ED-43cb-92C2-25804820EDAC}">
                        <c15:formulaRef>
                          <c15:sqref>'Frames_GQ EN'!$O$9:$O$10</c15:sqref>
                        </c15:formulaRef>
                      </c:ext>
                    </c:extLst>
                    <c:numCache>
                      <c:formatCode>General</c:formatCode>
                      <c:ptCount val="2"/>
                      <c:pt idx="0">
                        <c:v>0</c:v>
                      </c:pt>
                      <c:pt idx="1">
                        <c:v>7.5</c:v>
                      </c:pt>
                    </c:numCache>
                  </c:numRef>
                </c:yVal>
                <c:smooth val="1"/>
                <c:extLst>
                  <c:ext xmlns:c16="http://schemas.microsoft.com/office/drawing/2014/chart" uri="{C3380CC4-5D6E-409C-BE32-E72D297353CC}">
                    <c16:uniqueId val="{00000006-03CE-41D0-A7FA-36735AB4EBE6}"/>
                  </c:ext>
                </c:extLst>
              </c15:ser>
            </c15:filteredScatterSeries>
            <c15:filteredScatterSeries>
              <c15:ser>
                <c:idx val="8"/>
                <c:order val="7"/>
                <c:tx>
                  <c:v>g=1.1</c:v>
                </c:tx>
                <c:spPr>
                  <a:ln w="9525" cap="rnd">
                    <a:solidFill>
                      <a:srgbClr val="FF0033"/>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'Frames_GQ EN'!$Q$9:$Q$10</c15:sqref>
                        </c15:formulaRef>
                      </c:ext>
                    </c:extLst>
                    <c:numCache>
                      <c:formatCode>General</c:formatCode>
                      <c:ptCount val="2"/>
                      <c:pt idx="0">
                        <c:v>1.2</c:v>
                      </c:pt>
                      <c:pt idx="1">
                        <c:v>1.2</c:v>
                      </c:pt>
                    </c:numCache>
                  </c:numRef>
                </c:xVal>
                <c:yVal>
                  <c:numRef>
                    <c:extLst xmlns:c15="http://schemas.microsoft.com/office/drawing/2012/chart">
                      <c:ext xmlns:c15="http://schemas.microsoft.com/office/drawing/2012/chart" uri="{02D57815-91ED-43cb-92C2-25804820EDAC}">
                        <c15:formulaRef>
                          <c15:sqref>'Frames_GQ EN'!$O$9:$O$10</c15:sqref>
                        </c15:formulaRef>
                      </c:ext>
                    </c:extLst>
                    <c:numCache>
                      <c:formatCode>General</c:formatCode>
                      <c:ptCount val="2"/>
                      <c:pt idx="0">
                        <c:v>0</c:v>
                      </c:pt>
                      <c:pt idx="1">
                        <c:v>7.5</c:v>
                      </c:pt>
                    </c:numCache>
                  </c:numRef>
                </c:yVal>
                <c:smooth val="1"/>
                <c:extLst xmlns:c15="http://schemas.microsoft.com/office/drawing/2012/chart">
                  <c:ext xmlns:c16="http://schemas.microsoft.com/office/drawing/2014/chart" uri="{C3380CC4-5D6E-409C-BE32-E72D297353CC}">
                    <c16:uniqueId val="{00000007-03CE-41D0-A7FA-36735AB4EBE6}"/>
                  </c:ext>
                </c:extLst>
              </c15:ser>
            </c15:filteredScatterSeries>
          </c:ext>
        </c:extLst>
      </c:scatterChart>
      <c:valAx>
        <c:axId val="183186047"/>
        <c:scaling>
          <c:orientation val="minMax"/>
          <c:max val="1.5"/>
          <c:min val="1"/>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System</a:t>
                </a:r>
                <a:r>
                  <a:rPr lang="en-AU" sz="800" baseline="0"/>
                  <a:t> safety factor </a:t>
                </a:r>
                <a:r>
                  <a:rPr lang="en-AU" sz="800" baseline="0">
                    <a:latin typeface="Symbol" panose="05050102010706020507" pitchFamily="18" charset="2"/>
                  </a:rPr>
                  <a:t>g</a:t>
                </a:r>
                <a:r>
                  <a:rPr lang="en-AU" sz="800" baseline="-25000"/>
                  <a:t>M,s</a:t>
                </a:r>
              </a:p>
            </c:rich>
          </c:tx>
          <c:layout>
            <c:manualLayout>
              <c:xMode val="edge"/>
              <c:yMode val="edge"/>
              <c:x val="0.36474950654950999"/>
              <c:y val="0.9143476068284787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9.4509388929031393E-3"/>
              <c:y val="0.2912939387249490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7270364762852022"/>
          <c:y val="0.49967326514092275"/>
          <c:w val="0.36187047182261295"/>
          <c:h val="0.3219569750042927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(f) Frame 6</a:t>
            </a:r>
          </a:p>
        </c:rich>
      </c:tx>
      <c:layout>
        <c:manualLayout>
          <c:xMode val="edge"/>
          <c:yMode val="edge"/>
          <c:x val="0.43331156890910821"/>
          <c:y val="3.1876407605912004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418463845650193"/>
          <c:y val="0.12603105807463796"/>
          <c:w val="0.79184719607618137"/>
          <c:h val="0.71071006123604297"/>
        </c:manualLayout>
      </c:layout>
      <c:scatterChart>
        <c:scatterStyle val="smoothMarker"/>
        <c:varyColors val="0"/>
        <c:ser>
          <c:idx val="0"/>
          <c:order val="0"/>
          <c:tx>
            <c:v>Qk/Gk = 1.0</c:v>
          </c:tx>
          <c:spPr>
            <a:ln w="9525" cap="rnd">
              <a:solidFill>
                <a:schemeClr val="tx1"/>
              </a:solidFill>
              <a:prstDash val="sysDot"/>
              <a:round/>
            </a:ln>
            <a:effectLst/>
          </c:spPr>
          <c:marker>
            <c:symbol val="none"/>
          </c:marker>
          <c:xVal>
            <c:numRef>
              <c:f>'Frames_GQ EN'!$DA$17:$DA$37</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EN'!$CZ$17:$CZ$37</c:f>
              <c:numCache>
                <c:formatCode>0.000</c:formatCode>
                <c:ptCount val="21"/>
                <c:pt idx="0">
                  <c:v>-0.27951309241005362</c:v>
                </c:pt>
                <c:pt idx="1">
                  <c:v>0.31289484413266805</c:v>
                </c:pt>
                <c:pt idx="2">
                  <c:v>0.83802280034725996</c:v>
                </c:pt>
                <c:pt idx="3">
                  <c:v>1.3027688624073064</c:v>
                </c:pt>
                <c:pt idx="4">
                  <c:v>1.7166862947527866</c:v>
                </c:pt>
                <c:pt idx="5">
                  <c:v>2.0867375139520075</c:v>
                </c:pt>
                <c:pt idx="6">
                  <c:v>2.4200619775498136</c:v>
                </c:pt>
                <c:pt idx="7">
                  <c:v>2.7229342083752401</c:v>
                </c:pt>
                <c:pt idx="8">
                  <c:v>3.0006184367149067</c:v>
                </c:pt>
                <c:pt idx="9">
                  <c:v>3.2573549362286545</c:v>
                </c:pt>
                <c:pt idx="10">
                  <c:v>3.4964964993784955</c:v>
                </c:pt>
                <c:pt idx="11">
                  <c:v>3.7206842597642704</c:v>
                </c:pt>
                <c:pt idx="12">
                  <c:v>3.9320098310338372</c:v>
                </c:pt>
                <c:pt idx="13">
                  <c:v>4.1321464120065361</c:v>
                </c:pt>
                <c:pt idx="14">
                  <c:v>4.322448768434545</c:v>
                </c:pt>
                <c:pt idx="15">
                  <c:v>4.5040276617256048</c:v>
                </c:pt>
                <c:pt idx="16">
                  <c:v>4.6778049104784953</c:v>
                </c:pt>
                <c:pt idx="17">
                  <c:v>4.8445542595583548</c:v>
                </c:pt>
                <c:pt idx="18">
                  <c:v>5.0049319688325991</c:v>
                </c:pt>
                <c:pt idx="19">
                  <c:v>5.1594999559570276</c:v>
                </c:pt>
                <c:pt idx="20">
                  <c:v>5.3087435132664327</c:v>
                </c:pt>
              </c:numCache>
            </c:numRef>
          </c:yVal>
          <c:smooth val="1"/>
          <c:extLst>
            <c:ext xmlns:c16="http://schemas.microsoft.com/office/drawing/2014/chart" uri="{C3380CC4-5D6E-409C-BE32-E72D297353CC}">
              <c16:uniqueId val="{00000000-C2CA-487E-885B-5080DA9DFFD4}"/>
            </c:ext>
          </c:extLst>
        </c:ser>
        <c:ser>
          <c:idx val="2"/>
          <c:order val="1"/>
          <c:tx>
            <c:v>Qk/Gk = 1.5</c:v>
          </c:tx>
          <c:spPr>
            <a:ln w="9525" cap="rnd">
              <a:solidFill>
                <a:schemeClr val="tx1"/>
              </a:solidFill>
              <a:prstDash val="dash"/>
              <a:round/>
            </a:ln>
            <a:effectLst/>
          </c:spPr>
          <c:marker>
            <c:symbol val="none"/>
          </c:marker>
          <c:xVal>
            <c:numRef>
              <c:f>'Frames_GQ EN'!$DA$38:$DA$58</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EN'!$CZ$38:$CZ$58</c:f>
              <c:numCache>
                <c:formatCode>0.000</c:formatCode>
                <c:ptCount val="21"/>
                <c:pt idx="0">
                  <c:v>-4.3099596502095584E-2</c:v>
                </c:pt>
                <c:pt idx="1">
                  <c:v>0.49636237792840249</c:v>
                </c:pt>
                <c:pt idx="2">
                  <c:v>0.96715650017731492</c:v>
                </c:pt>
                <c:pt idx="3">
                  <c:v>1.3806601947259742</c:v>
                </c:pt>
                <c:pt idx="4">
                  <c:v>1.7467947914726436</c:v>
                </c:pt>
                <c:pt idx="5">
                  <c:v>2.074196588505</c:v>
                </c:pt>
                <c:pt idx="6">
                  <c:v>2.3700334105795537</c:v>
                </c:pt>
                <c:pt idx="7">
                  <c:v>2.640112081553827</c:v>
                </c:pt>
                <c:pt idx="8">
                  <c:v>2.8889606171468221</c:v>
                </c:pt>
                <c:pt idx="9">
                  <c:v>3.1201140865182619</c:v>
                </c:pt>
                <c:pt idx="10">
                  <c:v>3.3363286032106085</c:v>
                </c:pt>
                <c:pt idx="11">
                  <c:v>3.5397693312863208</c:v>
                </c:pt>
                <c:pt idx="12">
                  <c:v>3.7321561756353319</c:v>
                </c:pt>
                <c:pt idx="13">
                  <c:v>3.9148727031625965</c:v>
                </c:pt>
                <c:pt idx="14">
                  <c:v>4.0890463867612272</c:v>
                </c:pt>
                <c:pt idx="15">
                  <c:v>4.2556075769165371</c:v>
                </c:pt>
                <c:pt idx="16">
                  <c:v>4.4153330407550966</c:v>
                </c:pt>
                <c:pt idx="17">
                  <c:v>4.5688783852392127</c:v>
                </c:pt>
                <c:pt idx="18">
                  <c:v>4.7168024627032441</c:v>
                </c:pt>
                <c:pt idx="19">
                  <c:v>4.8595859567936239</c:v>
                </c:pt>
                <c:pt idx="20">
                  <c:v>4.9976457056644099</c:v>
                </c:pt>
              </c:numCache>
            </c:numRef>
          </c:yVal>
          <c:smooth val="1"/>
          <c:extLst>
            <c:ext xmlns:c16="http://schemas.microsoft.com/office/drawing/2014/chart" uri="{C3380CC4-5D6E-409C-BE32-E72D297353CC}">
              <c16:uniqueId val="{00000001-C2CA-487E-885B-5080DA9DFFD4}"/>
            </c:ext>
          </c:extLst>
        </c:ser>
        <c:ser>
          <c:idx val="3"/>
          <c:order val="2"/>
          <c:tx>
            <c:v>Qk/Gk = 2.0</c:v>
          </c:tx>
          <c:spPr>
            <a:ln w="9525" cap="rnd">
              <a:solidFill>
                <a:schemeClr val="tx1"/>
              </a:solidFill>
              <a:prstDash val="solid"/>
              <a:round/>
            </a:ln>
            <a:effectLst/>
          </c:spPr>
          <c:marker>
            <c:symbol val="none"/>
          </c:marker>
          <c:xVal>
            <c:numRef>
              <c:f>'Frames_GQ EN'!$DA$59:$DA$79</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EN'!$CZ$59:$CZ$79</c:f>
              <c:numCache>
                <c:formatCode>0.000</c:formatCode>
                <c:ptCount val="21"/>
                <c:pt idx="0">
                  <c:v>9.5479956812637781E-2</c:v>
                </c:pt>
                <c:pt idx="1">
                  <c:v>0.59653649003743692</c:v>
                </c:pt>
                <c:pt idx="2">
                  <c:v>1.0320561879574019</c:v>
                </c:pt>
                <c:pt idx="3">
                  <c:v>1.4141913071368262</c:v>
                </c:pt>
                <c:pt idx="4">
                  <c:v>1.7531205985690923</c:v>
                </c:pt>
                <c:pt idx="5">
                  <c:v>2.0571593186508075</c:v>
                </c:pt>
                <c:pt idx="6">
                  <c:v>2.3329244484259135</c:v>
                </c:pt>
                <c:pt idx="7">
                  <c:v>2.5855773352216453</c:v>
                </c:pt>
                <c:pt idx="8">
                  <c:v>2.8191406784494939</c:v>
                </c:pt>
                <c:pt idx="9">
                  <c:v>3.0367161765103474</c:v>
                </c:pt>
                <c:pt idx="10">
                  <c:v>3.240729899214986</c:v>
                </c:pt>
                <c:pt idx="11">
                  <c:v>3.4330952697856416</c:v>
                </c:pt>
                <c:pt idx="12">
                  <c:v>3.6153398487725616</c:v>
                </c:pt>
                <c:pt idx="13">
                  <c:v>3.7886988450655448</c:v>
                </c:pt>
                <c:pt idx="14">
                  <c:v>3.9541837857696227</c:v>
                </c:pt>
                <c:pt idx="15">
                  <c:v>4.1126330852539317</c:v>
                </c:pt>
                <c:pt idx="16">
                  <c:v>4.2647495505325468</c:v>
                </c:pt>
                <c:pt idx="17">
                  <c:v>4.4111284661880434</c:v>
                </c:pt>
                <c:pt idx="18">
                  <c:v>4.5522788556325038</c:v>
                </c:pt>
                <c:pt idx="19">
                  <c:v>4.6886397617692728</c:v>
                </c:pt>
                <c:pt idx="20">
                  <c:v>4.8205928576640424</c:v>
                </c:pt>
              </c:numCache>
            </c:numRef>
          </c:yVal>
          <c:smooth val="1"/>
          <c:extLst>
            <c:ext xmlns:c16="http://schemas.microsoft.com/office/drawing/2014/chart" uri="{C3380CC4-5D6E-409C-BE32-E72D297353CC}">
              <c16:uniqueId val="{00000002-C2CA-487E-885B-5080DA9DFFD4}"/>
            </c:ext>
          </c:extLst>
        </c:ser>
        <c:ser>
          <c:idx val="4"/>
          <c:order val="3"/>
          <c:tx>
            <c:v>Qk/Gk = 2.5</c:v>
          </c:tx>
          <c:spPr>
            <a:ln w="9525" cap="rnd">
              <a:solidFill>
                <a:schemeClr val="tx1"/>
              </a:solidFill>
              <a:prstDash val="lgDashDotDot"/>
              <a:round/>
            </a:ln>
            <a:effectLst/>
          </c:spPr>
          <c:marker>
            <c:symbol val="none"/>
          </c:marker>
          <c:xVal>
            <c:numRef>
              <c:f>'Frames_GQ EN'!$DA$80:$DA$100</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EN'!$CZ$80:$CZ$100</c:f>
              <c:numCache>
                <c:formatCode>0.000</c:formatCode>
                <c:ptCount val="21"/>
                <c:pt idx="0">
                  <c:v>0.18409497807550637</c:v>
                </c:pt>
                <c:pt idx="1">
                  <c:v>0.65813544443595551</c:v>
                </c:pt>
                <c:pt idx="2">
                  <c:v>1.0699965767236437</c:v>
                </c:pt>
                <c:pt idx="3">
                  <c:v>1.431871823385559</c:v>
                </c:pt>
                <c:pt idx="4">
                  <c:v>1.7536243468563124</c:v>
                </c:pt>
                <c:pt idx="5">
                  <c:v>2.043085499338265</c:v>
                </c:pt>
                <c:pt idx="6">
                  <c:v>2.306372331549559</c:v>
                </c:pt>
                <c:pt idx="7">
                  <c:v>2.5482189057924072</c:v>
                </c:pt>
                <c:pt idx="8">
                  <c:v>2.7722830478411611</c:v>
                </c:pt>
                <c:pt idx="9">
                  <c:v>2.9813980665219382</c:v>
                </c:pt>
                <c:pt idx="10">
                  <c:v>3.1777974871655483</c:v>
                </c:pt>
                <c:pt idx="11">
                  <c:v>3.3632365458889524</c:v>
                </c:pt>
                <c:pt idx="12">
                  <c:v>3.5391260356751522</c:v>
                </c:pt>
                <c:pt idx="13">
                  <c:v>3.7066111827673849</c:v>
                </c:pt>
                <c:pt idx="14">
                  <c:v>3.8666331538121672</c:v>
                </c:pt>
                <c:pt idx="15">
                  <c:v>4.0199745084711225</c:v>
                </c:pt>
                <c:pt idx="16">
                  <c:v>4.1672930574040716</c:v>
                </c:pt>
                <c:pt idx="17">
                  <c:v>4.3091473321186262</c:v>
                </c:pt>
                <c:pt idx="18">
                  <c:v>4.4460159521837106</c:v>
                </c:pt>
                <c:pt idx="19">
                  <c:v>4.5783125167857852</c:v>
                </c:pt>
                <c:pt idx="20">
                  <c:v>4.7063970514001152</c:v>
                </c:pt>
              </c:numCache>
            </c:numRef>
          </c:yVal>
          <c:smooth val="1"/>
          <c:extLst>
            <c:ext xmlns:c16="http://schemas.microsoft.com/office/drawing/2014/chart" uri="{C3380CC4-5D6E-409C-BE32-E72D297353CC}">
              <c16:uniqueId val="{00000003-C2CA-487E-885B-5080DA9DFFD4}"/>
            </c:ext>
          </c:extLst>
        </c:ser>
        <c:ser>
          <c:idx val="5"/>
          <c:order val="4"/>
          <c:tx>
            <c:v>Qk/Gk = 3.0</c:v>
          </c:tx>
          <c:spPr>
            <a:ln w="9525" cap="rnd">
              <a:solidFill>
                <a:schemeClr val="tx1"/>
              </a:solidFill>
              <a:prstDash val="sysDash"/>
              <a:round/>
            </a:ln>
            <a:effectLst/>
          </c:spPr>
          <c:marker>
            <c:symbol val="none"/>
          </c:marker>
          <c:xVal>
            <c:numRef>
              <c:f>'Frames_GQ EN'!$DA$101:$DA$121</c:f>
              <c:numCache>
                <c:formatCode>0.00</c:formatCode>
                <c:ptCount val="21"/>
                <c:pt idx="0">
                  <c:v>0.5</c:v>
                </c:pt>
                <c:pt idx="1">
                  <c:v>0.55000000000000004</c:v>
                </c:pt>
                <c:pt idx="2">
                  <c:v>0.6</c:v>
                </c:pt>
                <c:pt idx="3">
                  <c:v>0.65</c:v>
                </c:pt>
                <c:pt idx="4">
                  <c:v>0.7</c:v>
                </c:pt>
                <c:pt idx="5">
                  <c:v>0.75</c:v>
                </c:pt>
                <c:pt idx="6">
                  <c:v>0.8</c:v>
                </c:pt>
                <c:pt idx="7">
                  <c:v>0.85000000000000009</c:v>
                </c:pt>
                <c:pt idx="8">
                  <c:v>0.9</c:v>
                </c:pt>
                <c:pt idx="9">
                  <c:v>0.95</c:v>
                </c:pt>
                <c:pt idx="10">
                  <c:v>1</c:v>
                </c:pt>
                <c:pt idx="11">
                  <c:v>1.05</c:v>
                </c:pt>
                <c:pt idx="12">
                  <c:v>1.1000000000000001</c:v>
                </c:pt>
                <c:pt idx="13">
                  <c:v>1.1499999999999999</c:v>
                </c:pt>
                <c:pt idx="14">
                  <c:v>1.2</c:v>
                </c:pt>
                <c:pt idx="15">
                  <c:v>1.25</c:v>
                </c:pt>
                <c:pt idx="16">
                  <c:v>1.3</c:v>
                </c:pt>
                <c:pt idx="17">
                  <c:v>1.35</c:v>
                </c:pt>
                <c:pt idx="18">
                  <c:v>1.4</c:v>
                </c:pt>
                <c:pt idx="19">
                  <c:v>1.45</c:v>
                </c:pt>
                <c:pt idx="20">
                  <c:v>1.5</c:v>
                </c:pt>
              </c:numCache>
            </c:numRef>
          </c:xVal>
          <c:yVal>
            <c:numRef>
              <c:f>'Frames_GQ EN'!$CZ$101:$CZ$121</c:f>
              <c:numCache>
                <c:formatCode>0.000</c:formatCode>
                <c:ptCount val="21"/>
                <c:pt idx="0">
                  <c:v>0.2449286265704223</c:v>
                </c:pt>
                <c:pt idx="1">
                  <c:v>0.69942404788111889</c:v>
                </c:pt>
                <c:pt idx="2">
                  <c:v>1.09463111604103</c:v>
                </c:pt>
                <c:pt idx="3">
                  <c:v>1.4424955844997749</c:v>
                </c:pt>
                <c:pt idx="4">
                  <c:v>1.7524844774888471</c:v>
                </c:pt>
                <c:pt idx="5">
                  <c:v>2.0320035638081992</c:v>
                </c:pt>
                <c:pt idx="6">
                  <c:v>2.2867876424599189</c:v>
                </c:pt>
                <c:pt idx="7">
                  <c:v>2.5212591491860592</c:v>
                </c:pt>
                <c:pt idx="8">
                  <c:v>2.7388347093236822</c:v>
                </c:pt>
                <c:pt idx="9">
                  <c:v>2.9421711894321265</c:v>
                </c:pt>
                <c:pt idx="10">
                  <c:v>3.1333514196214245</c:v>
                </c:pt>
                <c:pt idx="11">
                  <c:v>3.3140387871627177</c:v>
                </c:pt>
                <c:pt idx="12">
                  <c:v>3.485562858186166</c:v>
                </c:pt>
                <c:pt idx="13">
                  <c:v>3.6490084667562921</c:v>
                </c:pt>
                <c:pt idx="14">
                  <c:v>3.8052695025674854</c:v>
                </c:pt>
                <c:pt idx="15">
                  <c:v>3.9550909477458309</c:v>
                </c:pt>
                <c:pt idx="16">
                  <c:v>4.099100303302075</c:v>
                </c:pt>
                <c:pt idx="17">
                  <c:v>4.2378336342381733</c:v>
                </c:pt>
                <c:pt idx="18">
                  <c:v>4.3717429106336612</c:v>
                </c:pt>
                <c:pt idx="19">
                  <c:v>4.5012276801239706</c:v>
                </c:pt>
                <c:pt idx="20">
                  <c:v>4.6266333874503109</c:v>
                </c:pt>
              </c:numCache>
            </c:numRef>
          </c:yVal>
          <c:smooth val="1"/>
          <c:extLst>
            <c:ext xmlns:c16="http://schemas.microsoft.com/office/drawing/2014/chart" uri="{C3380CC4-5D6E-409C-BE32-E72D297353CC}">
              <c16:uniqueId val="{00000004-C2CA-487E-885B-5080DA9DFFD4}"/>
            </c:ext>
          </c:extLst>
        </c:ser>
        <c:ser>
          <c:idx val="1"/>
          <c:order val="5"/>
          <c:tx>
            <c:v>EN target</c:v>
          </c:tx>
          <c:spPr>
            <a:ln w="6350" cap="rnd">
              <a:solidFill>
                <a:schemeClr val="tx1"/>
              </a:solidFill>
              <a:prstDash val="sysDot"/>
              <a:round/>
            </a:ln>
            <a:effectLst/>
          </c:spPr>
          <c:marker>
            <c:symbol val="none"/>
          </c:marker>
          <c:xVal>
            <c:numRef>
              <c:f>'Frames_GQ EN'!$K$9:$K$10</c:f>
              <c:numCache>
                <c:formatCode>General</c:formatCode>
                <c:ptCount val="2"/>
                <c:pt idx="0">
                  <c:v>0.5</c:v>
                </c:pt>
                <c:pt idx="1">
                  <c:v>1.6</c:v>
                </c:pt>
              </c:numCache>
            </c:numRef>
          </c:xVal>
          <c:yVal>
            <c:numRef>
              <c:f>'Frames_GQ EN'!$L$9:$L$10</c:f>
              <c:numCache>
                <c:formatCode>General</c:formatCode>
                <c:ptCount val="2"/>
                <c:pt idx="0">
                  <c:v>3.8</c:v>
                </c:pt>
                <c:pt idx="1">
                  <c:v>3.8</c:v>
                </c:pt>
              </c:numCache>
            </c:numRef>
          </c:yVal>
          <c:smooth val="1"/>
          <c:extLst>
            <c:ext xmlns:c16="http://schemas.microsoft.com/office/drawing/2014/chart" uri="{C3380CC4-5D6E-409C-BE32-E72D297353CC}">
              <c16:uniqueId val="{00000005-C2CA-487E-885B-5080DA9DFFD4}"/>
            </c:ext>
          </c:extLst>
        </c:ser>
        <c:dLbls>
          <c:showLegendKey val="0"/>
          <c:showVal val="0"/>
          <c:showCatName val="0"/>
          <c:showSerName val="0"/>
          <c:showPercent val="0"/>
          <c:showBubbleSize val="0"/>
        </c:dLbls>
        <c:axId val="183186047"/>
        <c:axId val="185937151"/>
        <c:extLst>
          <c:ext xmlns:c15="http://schemas.microsoft.com/office/drawing/2012/chart" uri="{02D57815-91ED-43cb-92C2-25804820EDAC}">
            <c15:filteredScatterSeries>
              <c15:ser>
                <c:idx val="7"/>
                <c:order val="6"/>
                <c:tx>
                  <c:v>g=1.05</c:v>
                </c:tx>
                <c:spPr>
                  <a:ln w="9525" cap="rnd">
                    <a:solidFill>
                      <a:srgbClr val="FF0033"/>
                    </a:solidFill>
                    <a:prstDash val="sysDot"/>
                    <a:round/>
                  </a:ln>
                  <a:effectLst/>
                </c:spPr>
                <c:marker>
                  <c:symbol val="none"/>
                </c:marker>
                <c:xVal>
                  <c:numRef>
                    <c:extLst>
                      <c:ext uri="{02D57815-91ED-43cb-92C2-25804820EDAC}">
                        <c15:formulaRef>
                          <c15:sqref>'Frames_GQ EN'!$P$9:$P$10</c15:sqref>
                        </c15:formulaRef>
                      </c:ext>
                    </c:extLst>
                    <c:numCache>
                      <c:formatCode>General</c:formatCode>
                      <c:ptCount val="2"/>
                      <c:pt idx="0">
                        <c:v>1.1000000000000001</c:v>
                      </c:pt>
                      <c:pt idx="1">
                        <c:v>1.1000000000000001</c:v>
                      </c:pt>
                    </c:numCache>
                  </c:numRef>
                </c:xVal>
                <c:yVal>
                  <c:numRef>
                    <c:extLst>
                      <c:ext uri="{02D57815-91ED-43cb-92C2-25804820EDAC}">
                        <c15:formulaRef>
                          <c15:sqref>'Frames_GQ EN'!$O$9:$O$10</c15:sqref>
                        </c15:formulaRef>
                      </c:ext>
                    </c:extLst>
                    <c:numCache>
                      <c:formatCode>General</c:formatCode>
                      <c:ptCount val="2"/>
                      <c:pt idx="0">
                        <c:v>0</c:v>
                      </c:pt>
                      <c:pt idx="1">
                        <c:v>7.5</c:v>
                      </c:pt>
                    </c:numCache>
                  </c:numRef>
                </c:yVal>
                <c:smooth val="1"/>
                <c:extLst>
                  <c:ext xmlns:c16="http://schemas.microsoft.com/office/drawing/2014/chart" uri="{C3380CC4-5D6E-409C-BE32-E72D297353CC}">
                    <c16:uniqueId val="{00000006-C2CA-487E-885B-5080DA9DFFD4}"/>
                  </c:ext>
                </c:extLst>
              </c15:ser>
            </c15:filteredScatterSeries>
            <c15:filteredScatterSeries>
              <c15:ser>
                <c:idx val="8"/>
                <c:order val="7"/>
                <c:tx>
                  <c:v>g=1.1</c:v>
                </c:tx>
                <c:spPr>
                  <a:ln w="19050" cap="rnd">
                    <a:solidFill>
                      <a:schemeClr val="accent3">
                        <a:lumMod val="60000"/>
                      </a:schemeClr>
                    </a:solidFill>
                    <a:round/>
                  </a:ln>
                  <a:effectLst/>
                </c:spPr>
                <c:marker>
                  <c:symbol val="none"/>
                </c:marker>
                <c:dPt>
                  <c:idx val="1"/>
                  <c:marker>
                    <c:symbol val="none"/>
                  </c:marker>
                  <c:bubble3D val="0"/>
                  <c:spPr>
                    <a:ln w="9525" cap="rnd">
                      <a:solidFill>
                        <a:srgbClr val="FF0033"/>
                      </a:solidFill>
                      <a:prstDash val="sysDot"/>
                      <a:round/>
                    </a:ln>
                    <a:effectLst/>
                  </c:spPr>
                  <c:extLst xmlns:c15="http://schemas.microsoft.com/office/drawing/2012/chart">
                    <c:ext xmlns:c16="http://schemas.microsoft.com/office/drawing/2014/chart" uri="{C3380CC4-5D6E-409C-BE32-E72D297353CC}">
                      <c16:uniqueId val="{00000008-C2CA-487E-885B-5080DA9DFFD4}"/>
                    </c:ext>
                  </c:extLst>
                </c:dPt>
                <c:xVal>
                  <c:numRef>
                    <c:extLst xmlns:c15="http://schemas.microsoft.com/office/drawing/2012/chart">
                      <c:ext xmlns:c15="http://schemas.microsoft.com/office/drawing/2012/chart" uri="{02D57815-91ED-43cb-92C2-25804820EDAC}">
                        <c15:formulaRef>
                          <c15:sqref>'Frames_GQ EN'!$Q$9:$Q$10</c15:sqref>
                        </c15:formulaRef>
                      </c:ext>
                    </c:extLst>
                    <c:numCache>
                      <c:formatCode>General</c:formatCode>
                      <c:ptCount val="2"/>
                      <c:pt idx="0">
                        <c:v>1.2</c:v>
                      </c:pt>
                      <c:pt idx="1">
                        <c:v>1.2</c:v>
                      </c:pt>
                    </c:numCache>
                  </c:numRef>
                </c:xVal>
                <c:yVal>
                  <c:numRef>
                    <c:extLst xmlns:c15="http://schemas.microsoft.com/office/drawing/2012/chart">
                      <c:ext xmlns:c15="http://schemas.microsoft.com/office/drawing/2012/chart" uri="{02D57815-91ED-43cb-92C2-25804820EDAC}">
                        <c15:formulaRef>
                          <c15:sqref>'Frames_GQ EN'!$O$9:$O$10</c15:sqref>
                        </c15:formulaRef>
                      </c:ext>
                    </c:extLst>
                    <c:numCache>
                      <c:formatCode>General</c:formatCode>
                      <c:ptCount val="2"/>
                      <c:pt idx="0">
                        <c:v>0</c:v>
                      </c:pt>
                      <c:pt idx="1">
                        <c:v>7.5</c:v>
                      </c:pt>
                    </c:numCache>
                  </c:numRef>
                </c:yVal>
                <c:smooth val="1"/>
                <c:extLst xmlns:c15="http://schemas.microsoft.com/office/drawing/2012/chart">
                  <c:ext xmlns:c16="http://schemas.microsoft.com/office/drawing/2014/chart" uri="{C3380CC4-5D6E-409C-BE32-E72D297353CC}">
                    <c16:uniqueId val="{00000009-C2CA-487E-885B-5080DA9DFFD4}"/>
                  </c:ext>
                </c:extLst>
              </c15:ser>
            </c15:filteredScatterSeries>
          </c:ext>
        </c:extLst>
      </c:scatterChart>
      <c:valAx>
        <c:axId val="183186047"/>
        <c:scaling>
          <c:orientation val="minMax"/>
          <c:max val="1.5"/>
          <c:min val="1"/>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System</a:t>
                </a:r>
                <a:r>
                  <a:rPr lang="en-AU" sz="800" baseline="0"/>
                  <a:t> safety factor </a:t>
                </a:r>
                <a:r>
                  <a:rPr lang="en-AU" sz="800" baseline="0">
                    <a:latin typeface="Symbol" panose="05050102010706020507" pitchFamily="18" charset="2"/>
                  </a:rPr>
                  <a:t>g</a:t>
                </a:r>
                <a:r>
                  <a:rPr lang="en-AU" sz="800" baseline="-25000"/>
                  <a:t>M,s</a:t>
                </a:r>
              </a:p>
            </c:rich>
          </c:tx>
          <c:layout>
            <c:manualLayout>
              <c:xMode val="edge"/>
              <c:yMode val="edge"/>
              <c:x val="0.36474950654950999"/>
              <c:y val="0.9143476068284787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937151"/>
        <c:crosses val="autoZero"/>
        <c:crossBetween val="midCat"/>
      </c:valAx>
      <c:valAx>
        <c:axId val="185937151"/>
        <c:scaling>
          <c:orientation val="minMax"/>
          <c:max val="5.5"/>
          <c:min val="1.5"/>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sz="800"/>
                  <a:t>Reliability</a:t>
                </a:r>
                <a:r>
                  <a:rPr lang="en-AU" sz="800" baseline="0"/>
                  <a:t> index </a:t>
                </a:r>
                <a:r>
                  <a:rPr lang="en-AU" sz="800" baseline="0">
                    <a:latin typeface="Symbol" panose="05050102010706020507" pitchFamily="18" charset="2"/>
                  </a:rPr>
                  <a:t>b</a:t>
                </a:r>
                <a:endParaRPr lang="en-AU" sz="800">
                  <a:latin typeface="Symbol" panose="05050102010706020507" pitchFamily="18" charset="2"/>
                </a:endParaRPr>
              </a:p>
            </c:rich>
          </c:tx>
          <c:layout>
            <c:manualLayout>
              <c:xMode val="edge"/>
              <c:yMode val="edge"/>
              <c:x val="9.4809361290618625E-3"/>
              <c:y val="0.2912939804093115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86047"/>
        <c:crosses val="autoZero"/>
        <c:crossBetween val="midCat"/>
      </c:valAx>
      <c:spPr>
        <a:noFill/>
        <a:ln w="6350">
          <a:solidFill>
            <a:schemeClr val="tx1"/>
          </a:solidFill>
        </a:ln>
        <a:effectLst/>
      </c:spPr>
    </c:plotArea>
    <c:legend>
      <c:legendPos val="r"/>
      <c:legendEntry>
        <c:idx val="5"/>
        <c:delete val="1"/>
      </c:legendEntry>
      <c:layout>
        <c:manualLayout>
          <c:xMode val="edge"/>
          <c:yMode val="edge"/>
          <c:x val="0.59493430085022425"/>
          <c:y val="0.51225655616577337"/>
          <c:w val="0.33964007524608508"/>
          <c:h val="0.3093735832040602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0.0449</cdr:x>
      <cdr:y>0.10905</cdr:y>
    </cdr:from>
    <cdr:to>
      <cdr:x>0.87946</cdr:x>
      <cdr:y>0.97929</cdr:y>
    </cdr:to>
    <cdr:grpSp>
      <cdr:nvGrpSpPr>
        <cdr:cNvPr id="13" name="Group 12">
          <a:extLst xmlns:a="http://schemas.openxmlformats.org/drawingml/2006/main">
            <a:ext uri="{FF2B5EF4-FFF2-40B4-BE49-F238E27FC236}">
              <a16:creationId xmlns:a16="http://schemas.microsoft.com/office/drawing/2014/main" id="{EF15875B-5C35-4790-B5FD-7F0FABF05688}"/>
            </a:ext>
          </a:extLst>
        </cdr:cNvPr>
        <cdr:cNvGrpSpPr/>
      </cdr:nvGrpSpPr>
      <cdr:grpSpPr>
        <a:xfrm xmlns:a="http://schemas.openxmlformats.org/drawingml/2006/main">
          <a:off x="186223" y="325878"/>
          <a:ext cx="3461715" cy="2600637"/>
          <a:chOff x="232053" y="382002"/>
          <a:chExt cx="4313256" cy="3048416"/>
        </a:xfrm>
      </cdr:grpSpPr>
      <cdr:sp macro="" textlink="">
        <cdr:nvSpPr>
          <cdr:cNvPr id="2" name="TextBox 1">
            <a:extLst xmlns:a="http://schemas.openxmlformats.org/drawingml/2006/main">
              <a:ext uri="{FF2B5EF4-FFF2-40B4-BE49-F238E27FC236}">
                <a16:creationId xmlns:a16="http://schemas.microsoft.com/office/drawing/2014/main" id="{8E219489-DC4E-43ED-A4AC-7287906E1BCA}"/>
              </a:ext>
            </a:extLst>
          </cdr:cNvPr>
          <cdr:cNvSpPr txBox="1"/>
        </cdr:nvSpPr>
        <cdr:spPr>
          <a:xfrm xmlns:a="http://schemas.openxmlformats.org/drawingml/2006/main">
            <a:off x="253153" y="896943"/>
            <a:ext cx="480831" cy="4005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latin typeface="Times New Roman" panose="02020603050405020304" pitchFamily="18" charset="0"/>
                <a:cs typeface="Times New Roman" panose="02020603050405020304" pitchFamily="18" charset="0"/>
              </a:rPr>
              <a:t>M</a:t>
            </a:r>
            <a:r>
              <a:rPr lang="en-AU" sz="1200" baseline="-25000">
                <a:latin typeface="Times New Roman" panose="02020603050405020304" pitchFamily="18" charset="0"/>
                <a:cs typeface="Times New Roman" panose="02020603050405020304" pitchFamily="18" charset="0"/>
              </a:rPr>
              <a:t>1</a:t>
            </a:r>
          </a:p>
        </cdr:txBody>
      </cdr:sp>
      <cdr:sp macro="" textlink="">
        <cdr:nvSpPr>
          <cdr:cNvPr id="4" name="TextBox 1">
            <a:extLst xmlns:a="http://schemas.openxmlformats.org/drawingml/2006/main">
              <a:ext uri="{FF2B5EF4-FFF2-40B4-BE49-F238E27FC236}">
                <a16:creationId xmlns:a16="http://schemas.microsoft.com/office/drawing/2014/main" id="{568DE02D-92A2-4F7E-8166-6D6F7CD3720A}"/>
              </a:ext>
            </a:extLst>
          </cdr:cNvPr>
          <cdr:cNvSpPr txBox="1"/>
        </cdr:nvSpPr>
        <cdr:spPr>
          <a:xfrm xmlns:a="http://schemas.openxmlformats.org/drawingml/2006/main">
            <a:off x="232053" y="382002"/>
            <a:ext cx="499484" cy="40059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200">
                <a:latin typeface="Times New Roman" panose="02020603050405020304" pitchFamily="18" charset="0"/>
                <a:cs typeface="Times New Roman" panose="02020603050405020304" pitchFamily="18" charset="0"/>
              </a:rPr>
              <a:t>M</a:t>
            </a:r>
            <a:r>
              <a:rPr lang="en-AU" sz="1200" baseline="-25000">
                <a:latin typeface="Times New Roman" panose="02020603050405020304" pitchFamily="18" charset="0"/>
                <a:cs typeface="Times New Roman" panose="02020603050405020304" pitchFamily="18" charset="0"/>
              </a:rPr>
              <a:t>2</a:t>
            </a:r>
          </a:p>
        </cdr:txBody>
      </cdr:sp>
      <cdr:sp macro="" textlink="">
        <cdr:nvSpPr>
          <cdr:cNvPr id="5" name="TextBox 1">
            <a:extLst xmlns:a="http://schemas.openxmlformats.org/drawingml/2006/main">
              <a:ext uri="{FF2B5EF4-FFF2-40B4-BE49-F238E27FC236}">
                <a16:creationId xmlns:a16="http://schemas.microsoft.com/office/drawing/2014/main" id="{568DE02D-92A2-4F7E-8166-6D6F7CD3720A}"/>
              </a:ext>
            </a:extLst>
          </cdr:cNvPr>
          <cdr:cNvSpPr txBox="1"/>
        </cdr:nvSpPr>
        <cdr:spPr>
          <a:xfrm xmlns:a="http://schemas.openxmlformats.org/drawingml/2006/main">
            <a:off x="1096408" y="3029823"/>
            <a:ext cx="399393" cy="4005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200">
                <a:latin typeface="Symbol" panose="05050102010706020507" pitchFamily="18" charset="2"/>
                <a:cs typeface="Times New Roman" panose="02020603050405020304" pitchFamily="18" charset="0"/>
              </a:rPr>
              <a:t>q</a:t>
            </a:r>
            <a:r>
              <a:rPr lang="en-AU" sz="1200" baseline="-25000">
                <a:latin typeface="Times New Roman" panose="02020603050405020304" pitchFamily="18" charset="0"/>
                <a:cs typeface="Times New Roman" panose="02020603050405020304" pitchFamily="18" charset="0"/>
              </a:rPr>
              <a:t>1</a:t>
            </a:r>
          </a:p>
        </cdr:txBody>
      </cdr:sp>
      <cdr:sp macro="" textlink="">
        <cdr:nvSpPr>
          <cdr:cNvPr id="6" name="TextBox 1">
            <a:extLst xmlns:a="http://schemas.openxmlformats.org/drawingml/2006/main">
              <a:ext uri="{FF2B5EF4-FFF2-40B4-BE49-F238E27FC236}">
                <a16:creationId xmlns:a16="http://schemas.microsoft.com/office/drawing/2014/main" id="{1968B315-CF7E-4814-89A8-ED6BDC6F9460}"/>
              </a:ext>
            </a:extLst>
          </cdr:cNvPr>
          <cdr:cNvSpPr txBox="1"/>
        </cdr:nvSpPr>
        <cdr:spPr>
          <a:xfrm xmlns:a="http://schemas.openxmlformats.org/drawingml/2006/main">
            <a:off x="4145915" y="3025566"/>
            <a:ext cx="399394" cy="4005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200">
                <a:latin typeface="Symbol" panose="05050102010706020507" pitchFamily="18" charset="2"/>
                <a:cs typeface="Times New Roman" panose="02020603050405020304" pitchFamily="18" charset="0"/>
              </a:rPr>
              <a:t>q</a:t>
            </a:r>
            <a:r>
              <a:rPr lang="en-AU" sz="1200" baseline="-25000">
                <a:latin typeface="Times New Roman" panose="02020603050405020304" pitchFamily="18" charset="0"/>
                <a:cs typeface="Times New Roman" panose="02020603050405020304" pitchFamily="18" charset="0"/>
              </a:rPr>
              <a:t>2</a:t>
            </a:r>
          </a:p>
        </cdr:txBody>
      </cdr:sp>
      <cdr:sp macro="" textlink="">
        <cdr:nvSpPr>
          <cdr:cNvPr id="7" name="TextBox 1">
            <a:extLst xmlns:a="http://schemas.openxmlformats.org/drawingml/2006/main">
              <a:ext uri="{FF2B5EF4-FFF2-40B4-BE49-F238E27FC236}">
                <a16:creationId xmlns:a16="http://schemas.microsoft.com/office/drawing/2014/main" id="{5BCCC971-7DD2-42FF-AF8C-F7C2A7D9C2DE}"/>
              </a:ext>
            </a:extLst>
          </cdr:cNvPr>
          <cdr:cNvSpPr txBox="1"/>
        </cdr:nvSpPr>
        <cdr:spPr>
          <a:xfrm xmlns:a="http://schemas.openxmlformats.org/drawingml/2006/main">
            <a:off x="816235" y="2687094"/>
            <a:ext cx="514821" cy="4005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200">
                <a:latin typeface="Times New Roman" panose="02020603050405020304" pitchFamily="18" charset="0"/>
                <a:cs typeface="Times New Roman" panose="02020603050405020304" pitchFamily="18" charset="0"/>
              </a:rPr>
              <a:t>K</a:t>
            </a:r>
            <a:r>
              <a:rPr lang="en-AU" sz="1200" baseline="-25000">
                <a:latin typeface="Times New Roman" panose="02020603050405020304" pitchFamily="18" charset="0"/>
                <a:cs typeface="Times New Roman" panose="02020603050405020304" pitchFamily="18" charset="0"/>
              </a:rPr>
              <a:t>1</a:t>
            </a:r>
          </a:p>
        </cdr:txBody>
      </cdr:sp>
      <cdr:sp macro="" textlink="">
        <cdr:nvSpPr>
          <cdr:cNvPr id="8" name="TextBox 1">
            <a:extLst xmlns:a="http://schemas.openxmlformats.org/drawingml/2006/main">
              <a:ext uri="{FF2B5EF4-FFF2-40B4-BE49-F238E27FC236}">
                <a16:creationId xmlns:a16="http://schemas.microsoft.com/office/drawing/2014/main" id="{F3479056-FAA0-4995-852C-1A142F9DF7D0}"/>
              </a:ext>
            </a:extLst>
          </cdr:cNvPr>
          <cdr:cNvSpPr txBox="1"/>
        </cdr:nvSpPr>
        <cdr:spPr>
          <a:xfrm xmlns:a="http://schemas.openxmlformats.org/drawingml/2006/main">
            <a:off x="2694715" y="824420"/>
            <a:ext cx="518952" cy="4005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200">
                <a:latin typeface="Times New Roman" panose="02020603050405020304" pitchFamily="18" charset="0"/>
                <a:cs typeface="Times New Roman" panose="02020603050405020304" pitchFamily="18" charset="0"/>
              </a:rPr>
              <a:t>K</a:t>
            </a:r>
            <a:r>
              <a:rPr lang="en-AU" sz="1200" baseline="-25000">
                <a:latin typeface="Times New Roman" panose="02020603050405020304" pitchFamily="18" charset="0"/>
                <a:cs typeface="Times New Roman" panose="02020603050405020304" pitchFamily="18" charset="0"/>
              </a:rPr>
              <a:t>2</a:t>
            </a:r>
          </a:p>
        </cdr:txBody>
      </cdr:sp>
      <cdr:cxnSp macro="">
        <cdr:nvCxnSpPr>
          <cdr:cNvPr id="10" name="Straight Connector 9">
            <a:extLst xmlns:a="http://schemas.openxmlformats.org/drawingml/2006/main">
              <a:ext uri="{FF2B5EF4-FFF2-40B4-BE49-F238E27FC236}">
                <a16:creationId xmlns:a16="http://schemas.microsoft.com/office/drawing/2014/main" id="{54CB3DD2-55FC-4354-8121-F7E99E67B48B}"/>
              </a:ext>
            </a:extLst>
          </cdr:cNvPr>
          <cdr:cNvCxnSpPr/>
        </cdr:nvCxnSpPr>
        <cdr:spPr>
          <a:xfrm xmlns:a="http://schemas.openxmlformats.org/drawingml/2006/main" flipV="1">
            <a:off x="2060341" y="966825"/>
            <a:ext cx="641131" cy="0"/>
          </a:xfrm>
          <a:prstGeom xmlns:a="http://schemas.openxmlformats.org/drawingml/2006/main" prst="line">
            <a:avLst/>
          </a:prstGeom>
          <a:ln xmlns:a="http://schemas.openxmlformats.org/drawingml/2006/main" w="3175">
            <a:solidFill>
              <a:schemeClr val="bg2">
                <a:lumMod val="50000"/>
              </a:schemeClr>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11" name="Arc 10">
            <a:extLst xmlns:a="http://schemas.openxmlformats.org/drawingml/2006/main">
              <a:ext uri="{FF2B5EF4-FFF2-40B4-BE49-F238E27FC236}">
                <a16:creationId xmlns:a16="http://schemas.microsoft.com/office/drawing/2014/main" id="{BAA63663-D2BC-484C-8CBD-45C454E2607A}"/>
              </a:ext>
            </a:extLst>
          </cdr:cNvPr>
          <cdr:cNvSpPr/>
        </cdr:nvSpPr>
        <cdr:spPr>
          <a:xfrm xmlns:a="http://schemas.openxmlformats.org/drawingml/2006/main">
            <a:off x="575705" y="2854365"/>
            <a:ext cx="315898" cy="411697"/>
          </a:xfrm>
          <a:prstGeom xmlns:a="http://schemas.openxmlformats.org/drawingml/2006/main" prst="arc">
            <a:avLst/>
          </a:prstGeom>
          <a:ln xmlns:a="http://schemas.openxmlformats.org/drawingml/2006/main" w="3175">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sp macro="" textlink="">
        <cdr:nvSpPr>
          <cdr:cNvPr id="12" name="Arc 11">
            <a:extLst xmlns:a="http://schemas.openxmlformats.org/drawingml/2006/main">
              <a:ext uri="{FF2B5EF4-FFF2-40B4-BE49-F238E27FC236}">
                <a16:creationId xmlns:a16="http://schemas.microsoft.com/office/drawing/2014/main" id="{7F1A2841-0A81-4B79-B5DD-B9AA5058D659}"/>
              </a:ext>
            </a:extLst>
          </cdr:cNvPr>
          <cdr:cNvSpPr/>
        </cdr:nvSpPr>
        <cdr:spPr>
          <a:xfrm xmlns:a="http://schemas.openxmlformats.org/drawingml/2006/main" rot="1365783">
            <a:off x="2495035" y="887491"/>
            <a:ext cx="132601" cy="130804"/>
          </a:xfrm>
          <a:prstGeom xmlns:a="http://schemas.openxmlformats.org/drawingml/2006/main" prst="arc">
            <a:avLst/>
          </a:prstGeom>
          <a:ln xmlns:a="http://schemas.openxmlformats.org/drawingml/2006/main" w="3175">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grpSp>
  </cdr:relSizeAnchor>
</c:userShapes>
</file>

<file path=word/drawings/drawing10.xml><?xml version="1.0" encoding="utf-8"?>
<c:userShapes xmlns:c="http://schemas.openxmlformats.org/drawingml/2006/chart">
  <cdr:relSizeAnchor xmlns:cdr="http://schemas.openxmlformats.org/drawingml/2006/chartDrawing">
    <cdr:from>
      <cdr:x>0.14008</cdr:x>
      <cdr:y>0.56282</cdr:y>
    </cdr:from>
    <cdr:to>
      <cdr:x>0.32488</cdr:x>
      <cdr:y>0.65374</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96454" y="1150808"/>
          <a:ext cx="523025" cy="1858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1.xml><?xml version="1.0" encoding="utf-8"?>
<c:userShapes xmlns:c="http://schemas.openxmlformats.org/drawingml/2006/chart">
  <cdr:relSizeAnchor xmlns:cdr="http://schemas.openxmlformats.org/drawingml/2006/chartDrawing">
    <cdr:from>
      <cdr:x>0.13447</cdr:x>
      <cdr:y>0.56083</cdr:y>
    </cdr:from>
    <cdr:to>
      <cdr:x>0.31655</cdr:x>
      <cdr:y>0.65173</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81000" y="1148157"/>
          <a:ext cx="515897" cy="1860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2.xml><?xml version="1.0" encoding="utf-8"?>
<c:userShapes xmlns:c="http://schemas.openxmlformats.org/drawingml/2006/chart">
  <cdr:relSizeAnchor xmlns:cdr="http://schemas.openxmlformats.org/drawingml/2006/chartDrawing">
    <cdr:from>
      <cdr:x>0.13462</cdr:x>
      <cdr:y>0.5579</cdr:y>
    </cdr:from>
    <cdr:to>
      <cdr:x>0.31315</cdr:x>
      <cdr:y>0.6488</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81000" y="1140739"/>
          <a:ext cx="505278" cy="1858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3.xml><?xml version="1.0" encoding="utf-8"?>
<c:userShapes xmlns:c="http://schemas.openxmlformats.org/drawingml/2006/chart">
  <cdr:relSizeAnchor xmlns:cdr="http://schemas.openxmlformats.org/drawingml/2006/chartDrawing">
    <cdr:from>
      <cdr:x>0.13319</cdr:x>
      <cdr:y>0.56022</cdr:y>
    </cdr:from>
    <cdr:to>
      <cdr:x>0.30943</cdr:x>
      <cdr:y>0.65112</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77372" y="1146914"/>
          <a:ext cx="499370" cy="1860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4.xml><?xml version="1.0" encoding="utf-8"?>
<c:userShapes xmlns:c="http://schemas.openxmlformats.org/drawingml/2006/chart">
  <cdr:relSizeAnchor xmlns:cdr="http://schemas.openxmlformats.org/drawingml/2006/chartDrawing">
    <cdr:from>
      <cdr:x>0.12949</cdr:x>
      <cdr:y>0.56212</cdr:y>
    </cdr:from>
    <cdr:to>
      <cdr:x>0.3049</cdr:x>
      <cdr:y>0.65302</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66486" y="1149365"/>
          <a:ext cx="496453" cy="1858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5.xml><?xml version="1.0" encoding="utf-8"?>
<c:userShapes xmlns:c="http://schemas.openxmlformats.org/drawingml/2006/chart">
  <cdr:relSizeAnchor xmlns:cdr="http://schemas.openxmlformats.org/drawingml/2006/chartDrawing">
    <cdr:from>
      <cdr:x>0.13575</cdr:x>
      <cdr:y>0.56377</cdr:y>
    </cdr:from>
    <cdr:to>
      <cdr:x>0.30318</cdr:x>
      <cdr:y>0.65467</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84628" y="1154171"/>
          <a:ext cx="474402" cy="1860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6.xml><?xml version="1.0" encoding="utf-8"?>
<c:userShapes xmlns:c="http://schemas.openxmlformats.org/drawingml/2006/chart">
  <cdr:relSizeAnchor xmlns:cdr="http://schemas.openxmlformats.org/drawingml/2006/chartDrawing">
    <cdr:from>
      <cdr:x>0.13234</cdr:x>
      <cdr:y>0.56112</cdr:y>
    </cdr:from>
    <cdr:to>
      <cdr:x>0.3214</cdr:x>
      <cdr:y>0.65203</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74547" y="1147315"/>
          <a:ext cx="535090" cy="1858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7.xml><?xml version="1.0" encoding="utf-8"?>
<c:userShapes xmlns:c="http://schemas.openxmlformats.org/drawingml/2006/chart">
  <cdr:relSizeAnchor xmlns:cdr="http://schemas.openxmlformats.org/drawingml/2006/chartDrawing">
    <cdr:from>
      <cdr:x>0.13413</cdr:x>
      <cdr:y>0.5561</cdr:y>
    </cdr:from>
    <cdr:to>
      <cdr:x>0.33292</cdr:x>
      <cdr:y>0.647</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80048" y="1138464"/>
          <a:ext cx="563241" cy="1860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8.xml><?xml version="1.0" encoding="utf-8"?>
<c:userShapes xmlns:c="http://schemas.openxmlformats.org/drawingml/2006/chart">
  <cdr:relSizeAnchor xmlns:cdr="http://schemas.openxmlformats.org/drawingml/2006/chartDrawing">
    <cdr:from>
      <cdr:x>0.13518</cdr:x>
      <cdr:y>0.55886</cdr:y>
    </cdr:from>
    <cdr:to>
      <cdr:x>0.32683</cdr:x>
      <cdr:y>0.67367</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82598" y="1142692"/>
          <a:ext cx="542401" cy="2347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19.xml><?xml version="1.0" encoding="utf-8"?>
<c:userShapes xmlns:c="http://schemas.openxmlformats.org/drawingml/2006/chart">
  <cdr:relSizeAnchor xmlns:cdr="http://schemas.openxmlformats.org/drawingml/2006/chartDrawing">
    <cdr:from>
      <cdr:x>0.13202</cdr:x>
      <cdr:y>0.56071</cdr:y>
    </cdr:from>
    <cdr:to>
      <cdr:x>0.31601</cdr:x>
      <cdr:y>0.65161</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74074" y="1147904"/>
          <a:ext cx="521306" cy="1860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2.xml><?xml version="1.0" encoding="utf-8"?>
<c:userShapes xmlns:c="http://schemas.openxmlformats.org/drawingml/2006/chart">
  <cdr:relSizeAnchor xmlns:cdr="http://schemas.openxmlformats.org/drawingml/2006/chartDrawing">
    <cdr:from>
      <cdr:x>0.6086</cdr:x>
      <cdr:y>0.19493</cdr:y>
    </cdr:from>
    <cdr:to>
      <cdr:x>0.8736</cdr:x>
      <cdr:y>0.27198</cdr:y>
    </cdr:to>
    <cdr:sp macro="" textlink="">
      <cdr:nvSpPr>
        <cdr:cNvPr id="2" name="CuadroTexto 10">
          <a:extLst xmlns:a="http://schemas.openxmlformats.org/drawingml/2006/main">
            <a:ext uri="{FF2B5EF4-FFF2-40B4-BE49-F238E27FC236}">
              <a16:creationId xmlns:a16="http://schemas.microsoft.com/office/drawing/2014/main" id="{ED36D64E-FA45-4832-82CC-6651D3D3F5BF}"/>
            </a:ext>
          </a:extLst>
        </cdr:cNvPr>
        <cdr:cNvSpPr txBox="1"/>
      </cdr:nvSpPr>
      <cdr:spPr>
        <a:xfrm xmlns:a="http://schemas.openxmlformats.org/drawingml/2006/main">
          <a:off x="1712792" y="453896"/>
          <a:ext cx="745793" cy="1794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ES_tradnl" sz="900">
              <a:latin typeface="Times New Roman" panose="02020603050405020304" pitchFamily="18" charset="0"/>
              <a:cs typeface="Times New Roman" panose="02020603050405020304" pitchFamily="18" charset="0"/>
            </a:rPr>
            <a:t>Specimen 1</a:t>
          </a:r>
        </a:p>
        <a:p xmlns:a="http://schemas.openxmlformats.org/drawingml/2006/main">
          <a:endParaRPr lang="es-ES_tradnl" sz="900"/>
        </a:p>
      </cdr:txBody>
    </cdr:sp>
  </cdr:relSizeAnchor>
  <cdr:relSizeAnchor xmlns:cdr="http://schemas.openxmlformats.org/drawingml/2006/chartDrawing">
    <cdr:from>
      <cdr:x>0.58353</cdr:x>
      <cdr:y>0.22141</cdr:y>
    </cdr:from>
    <cdr:to>
      <cdr:x>0.6231</cdr:x>
      <cdr:y>0.2449</cdr:y>
    </cdr:to>
    <cdr:cxnSp macro="">
      <cdr:nvCxnSpPr>
        <cdr:cNvPr id="3" name="Conector recto de flecha 4">
          <a:extLst xmlns:a="http://schemas.openxmlformats.org/drawingml/2006/main">
            <a:ext uri="{FF2B5EF4-FFF2-40B4-BE49-F238E27FC236}">
              <a16:creationId xmlns:a16="http://schemas.microsoft.com/office/drawing/2014/main" id="{A8E8EBE8-2305-4F4A-B83D-92B540F642E2}"/>
            </a:ext>
          </a:extLst>
        </cdr:cNvPr>
        <cdr:cNvCxnSpPr/>
      </cdr:nvCxnSpPr>
      <cdr:spPr>
        <a:xfrm xmlns:a="http://schemas.openxmlformats.org/drawingml/2006/main" flipH="1" flipV="1">
          <a:off x="1642242" y="515574"/>
          <a:ext cx="111362" cy="54698"/>
        </a:xfrm>
        <a:prstGeom xmlns:a="http://schemas.openxmlformats.org/drawingml/2006/main" prst="straightConnector1">
          <a:avLst/>
        </a:prstGeom>
        <a:ln xmlns:a="http://schemas.openxmlformats.org/drawingml/2006/main" w="6350">
          <a:solidFill>
            <a:schemeClr val="tx1"/>
          </a:solidFill>
          <a:tailEnd type="arrow"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0.60901</cdr:x>
      <cdr:y>0.31203</cdr:y>
    </cdr:from>
    <cdr:to>
      <cdr:x>0.8836</cdr:x>
      <cdr:y>0.38908</cdr:y>
    </cdr:to>
    <cdr:sp macro="" textlink="">
      <cdr:nvSpPr>
        <cdr:cNvPr id="5" name="CuadroTexto 10">
          <a:extLst xmlns:a="http://schemas.openxmlformats.org/drawingml/2006/main">
            <a:ext uri="{FF2B5EF4-FFF2-40B4-BE49-F238E27FC236}">
              <a16:creationId xmlns:a16="http://schemas.microsoft.com/office/drawing/2014/main" id="{19C68BD9-8565-411C-A556-375BBE8A875C}"/>
            </a:ext>
          </a:extLst>
        </cdr:cNvPr>
        <cdr:cNvSpPr txBox="1"/>
      </cdr:nvSpPr>
      <cdr:spPr>
        <a:xfrm xmlns:a="http://schemas.openxmlformats.org/drawingml/2006/main">
          <a:off x="1713958" y="726582"/>
          <a:ext cx="772786" cy="1794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ES_tradnl" sz="900">
              <a:latin typeface="Times New Roman" panose="02020603050405020304" pitchFamily="18" charset="0"/>
              <a:cs typeface="Times New Roman" panose="02020603050405020304" pitchFamily="18" charset="0"/>
            </a:rPr>
            <a:t>Specimen 2</a:t>
          </a:r>
        </a:p>
        <a:p xmlns:a="http://schemas.openxmlformats.org/drawingml/2006/main">
          <a:endParaRPr lang="es-ES_tradnl" sz="900"/>
        </a:p>
      </cdr:txBody>
    </cdr:sp>
  </cdr:relSizeAnchor>
  <cdr:relSizeAnchor xmlns:cdr="http://schemas.openxmlformats.org/drawingml/2006/chartDrawing">
    <cdr:from>
      <cdr:x>0.27961</cdr:x>
      <cdr:y>0.7014</cdr:y>
    </cdr:from>
    <cdr:to>
      <cdr:x>0.54155</cdr:x>
      <cdr:y>0.77845</cdr:y>
    </cdr:to>
    <cdr:sp macro="" textlink="">
      <cdr:nvSpPr>
        <cdr:cNvPr id="6" name="CuadroTexto 10">
          <a:extLst xmlns:a="http://schemas.openxmlformats.org/drawingml/2006/main">
            <a:ext uri="{FF2B5EF4-FFF2-40B4-BE49-F238E27FC236}">
              <a16:creationId xmlns:a16="http://schemas.microsoft.com/office/drawing/2014/main" id="{6727FAE6-8EBE-4DDC-9A18-728EE232E171}"/>
            </a:ext>
          </a:extLst>
        </cdr:cNvPr>
        <cdr:cNvSpPr txBox="1"/>
      </cdr:nvSpPr>
      <cdr:spPr>
        <a:xfrm xmlns:a="http://schemas.openxmlformats.org/drawingml/2006/main">
          <a:off x="786911" y="1633246"/>
          <a:ext cx="737190" cy="1794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ES_tradnl" sz="900">
              <a:latin typeface="Times New Roman" panose="02020603050405020304" pitchFamily="18" charset="0"/>
              <a:cs typeface="Times New Roman" panose="02020603050405020304" pitchFamily="18" charset="0"/>
            </a:rPr>
            <a:t>Specimen 3</a:t>
          </a:r>
        </a:p>
        <a:p xmlns:a="http://schemas.openxmlformats.org/drawingml/2006/main">
          <a:endParaRPr lang="es-ES_tradnl" sz="900"/>
        </a:p>
      </cdr:txBody>
    </cdr:sp>
  </cdr:relSizeAnchor>
  <cdr:relSizeAnchor xmlns:cdr="http://schemas.openxmlformats.org/drawingml/2006/chartDrawing">
    <cdr:from>
      <cdr:x>0.16663</cdr:x>
      <cdr:y>0.13854</cdr:y>
    </cdr:from>
    <cdr:to>
      <cdr:x>0.42757</cdr:x>
      <cdr:y>0.21559</cdr:y>
    </cdr:to>
    <cdr:sp macro="" textlink="">
      <cdr:nvSpPr>
        <cdr:cNvPr id="7" name="CuadroTexto 10">
          <a:extLst xmlns:a="http://schemas.openxmlformats.org/drawingml/2006/main">
            <a:ext uri="{FF2B5EF4-FFF2-40B4-BE49-F238E27FC236}">
              <a16:creationId xmlns:a16="http://schemas.microsoft.com/office/drawing/2014/main" id="{791440CB-62C2-4D23-9775-5192FE9F62C1}"/>
            </a:ext>
          </a:extLst>
        </cdr:cNvPr>
        <cdr:cNvSpPr txBox="1"/>
      </cdr:nvSpPr>
      <cdr:spPr>
        <a:xfrm xmlns:a="http://schemas.openxmlformats.org/drawingml/2006/main">
          <a:off x="468959" y="322603"/>
          <a:ext cx="734366" cy="1794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ES_tradnl" sz="900">
              <a:latin typeface="Times New Roman" panose="02020603050405020304" pitchFamily="18" charset="0"/>
              <a:cs typeface="Times New Roman" panose="02020603050405020304" pitchFamily="18" charset="0"/>
            </a:rPr>
            <a:t>Specimen 4</a:t>
          </a:r>
        </a:p>
        <a:p xmlns:a="http://schemas.openxmlformats.org/drawingml/2006/main">
          <a:endParaRPr lang="es-ES_tradnl" sz="900"/>
        </a:p>
      </cdr:txBody>
    </cdr:sp>
  </cdr:relSizeAnchor>
  <cdr:relSizeAnchor xmlns:cdr="http://schemas.openxmlformats.org/drawingml/2006/chartDrawing">
    <cdr:from>
      <cdr:x>0.78838</cdr:x>
      <cdr:y>0.40039</cdr:y>
    </cdr:from>
    <cdr:to>
      <cdr:x>0.82139</cdr:x>
      <cdr:y>0.45652</cdr:y>
    </cdr:to>
    <cdr:cxnSp macro="">
      <cdr:nvCxnSpPr>
        <cdr:cNvPr id="8" name="Conector recto de flecha 4">
          <a:extLst xmlns:a="http://schemas.openxmlformats.org/drawingml/2006/main">
            <a:ext uri="{FF2B5EF4-FFF2-40B4-BE49-F238E27FC236}">
              <a16:creationId xmlns:a16="http://schemas.microsoft.com/office/drawing/2014/main" id="{5F067EBA-0F26-44F6-8994-A0DACCDAE10A}"/>
            </a:ext>
          </a:extLst>
        </cdr:cNvPr>
        <cdr:cNvCxnSpPr/>
      </cdr:nvCxnSpPr>
      <cdr:spPr>
        <a:xfrm xmlns:a="http://schemas.openxmlformats.org/drawingml/2006/main">
          <a:off x="2218765" y="932330"/>
          <a:ext cx="92877" cy="130691"/>
        </a:xfrm>
        <a:prstGeom xmlns:a="http://schemas.openxmlformats.org/drawingml/2006/main" prst="straightConnector1">
          <a:avLst/>
        </a:prstGeom>
        <a:ln xmlns:a="http://schemas.openxmlformats.org/drawingml/2006/main" w="6350">
          <a:solidFill>
            <a:schemeClr val="tx1"/>
          </a:solidFill>
          <a:tailEnd type="arrow"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0.44595</cdr:x>
      <cdr:y>0.65256</cdr:y>
    </cdr:from>
    <cdr:to>
      <cdr:x>0.45936</cdr:x>
      <cdr:y>0.71673</cdr:y>
    </cdr:to>
    <cdr:cxnSp macro="">
      <cdr:nvCxnSpPr>
        <cdr:cNvPr id="9" name="Conector recto de flecha 4">
          <a:extLst xmlns:a="http://schemas.openxmlformats.org/drawingml/2006/main">
            <a:ext uri="{FF2B5EF4-FFF2-40B4-BE49-F238E27FC236}">
              <a16:creationId xmlns:a16="http://schemas.microsoft.com/office/drawing/2014/main" id="{30293B1B-700E-4A22-AB35-64820CC80AB2}"/>
            </a:ext>
          </a:extLst>
        </cdr:cNvPr>
        <cdr:cNvCxnSpPr/>
      </cdr:nvCxnSpPr>
      <cdr:spPr>
        <a:xfrm xmlns:a="http://schemas.openxmlformats.org/drawingml/2006/main" flipH="1" flipV="1">
          <a:off x="1255058" y="1519517"/>
          <a:ext cx="37715" cy="149422"/>
        </a:xfrm>
        <a:prstGeom xmlns:a="http://schemas.openxmlformats.org/drawingml/2006/main" prst="straightConnector1">
          <a:avLst/>
        </a:prstGeom>
        <a:ln xmlns:a="http://schemas.openxmlformats.org/drawingml/2006/main" w="6350">
          <a:solidFill>
            <a:schemeClr val="tx1"/>
          </a:solidFill>
          <a:tailEnd type="arrow"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0.3328</cdr:x>
      <cdr:y>0.21761</cdr:y>
    </cdr:from>
    <cdr:to>
      <cdr:x>0.35224</cdr:x>
      <cdr:y>0.28038</cdr:y>
    </cdr:to>
    <cdr:cxnSp macro="">
      <cdr:nvCxnSpPr>
        <cdr:cNvPr id="11" name="Conector recto de flecha 4">
          <a:extLst xmlns:a="http://schemas.openxmlformats.org/drawingml/2006/main">
            <a:ext uri="{FF2B5EF4-FFF2-40B4-BE49-F238E27FC236}">
              <a16:creationId xmlns:a16="http://schemas.microsoft.com/office/drawing/2014/main" id="{30293B1B-700E-4A22-AB35-64820CC80AB2}"/>
            </a:ext>
          </a:extLst>
        </cdr:cNvPr>
        <cdr:cNvCxnSpPr/>
      </cdr:nvCxnSpPr>
      <cdr:spPr>
        <a:xfrm xmlns:a="http://schemas.openxmlformats.org/drawingml/2006/main">
          <a:off x="936614" y="506721"/>
          <a:ext cx="54710" cy="146162"/>
        </a:xfrm>
        <a:prstGeom xmlns:a="http://schemas.openxmlformats.org/drawingml/2006/main" prst="straightConnector1">
          <a:avLst/>
        </a:prstGeom>
        <a:ln xmlns:a="http://schemas.openxmlformats.org/drawingml/2006/main" w="6350">
          <a:solidFill>
            <a:schemeClr val="tx1"/>
          </a:solidFill>
          <a:tailEnd type="arrow"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0.xml><?xml version="1.0" encoding="utf-8"?>
<c:userShapes xmlns:c="http://schemas.openxmlformats.org/drawingml/2006/chart">
  <cdr:relSizeAnchor xmlns:cdr="http://schemas.openxmlformats.org/drawingml/2006/chartDrawing">
    <cdr:from>
      <cdr:x>0.13193</cdr:x>
      <cdr:y>0.56185</cdr:y>
    </cdr:from>
    <cdr:to>
      <cdr:x>0.31503</cdr:x>
      <cdr:y>0.65275</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73380" y="1148821"/>
          <a:ext cx="518225" cy="1858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21.xml><?xml version="1.0" encoding="utf-8"?>
<c:userShapes xmlns:c="http://schemas.openxmlformats.org/drawingml/2006/chart">
  <cdr:relSizeAnchor xmlns:cdr="http://schemas.openxmlformats.org/drawingml/2006/chartDrawing">
    <cdr:from>
      <cdr:x>0.13716</cdr:x>
      <cdr:y>0.56528</cdr:y>
    </cdr:from>
    <cdr:to>
      <cdr:x>0.30927</cdr:x>
      <cdr:y>0.65618</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388620" y="1157256"/>
          <a:ext cx="487645" cy="1860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2.5</a:t>
          </a:r>
        </a:p>
      </cdr:txBody>
    </cdr:sp>
  </cdr:relSizeAnchor>
</c:userShapes>
</file>

<file path=word/drawings/drawing22.xml><?xml version="1.0" encoding="utf-8"?>
<c:userShapes xmlns:c="http://schemas.openxmlformats.org/drawingml/2006/chart">
  <cdr:relSizeAnchor xmlns:cdr="http://schemas.openxmlformats.org/drawingml/2006/chartDrawing">
    <cdr:from>
      <cdr:x>0.13203</cdr:x>
      <cdr:y>0.31002</cdr:y>
    </cdr:from>
    <cdr:to>
      <cdr:x>0.27279</cdr:x>
      <cdr:y>0.40092</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695736" y="1213834"/>
          <a:ext cx="741752" cy="355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latin typeface="Symbol" panose="05050102010706020507" pitchFamily="18" charset="2"/>
              <a:cs typeface="Times New Roman" panose="02020603050405020304" pitchFamily="18" charset="0"/>
            </a:rPr>
            <a:t>b </a:t>
          </a:r>
          <a:r>
            <a:rPr lang="en-AU" sz="1100">
              <a:latin typeface="Times New Roman" panose="02020603050405020304" pitchFamily="18" charset="0"/>
              <a:cs typeface="Times New Roman" panose="02020603050405020304" pitchFamily="18" charset="0"/>
            </a:rPr>
            <a:t>= 3.8</a:t>
          </a:r>
        </a:p>
      </cdr:txBody>
    </cdr:sp>
  </cdr:relSizeAnchor>
  <cdr:relSizeAnchor xmlns:cdr="http://schemas.openxmlformats.org/drawingml/2006/chartDrawing">
    <cdr:from>
      <cdr:x>0.82924</cdr:x>
      <cdr:y>0.69549</cdr:y>
    </cdr:from>
    <cdr:to>
      <cdr:x>0.97</cdr:x>
      <cdr:y>0.78639</cdr:y>
    </cdr:to>
    <cdr:sp macro="" textlink="">
      <cdr:nvSpPr>
        <cdr:cNvPr id="5" name="TextBox 1">
          <a:extLst xmlns:a="http://schemas.openxmlformats.org/drawingml/2006/main">
            <a:ext uri="{FF2B5EF4-FFF2-40B4-BE49-F238E27FC236}">
              <a16:creationId xmlns:a16="http://schemas.microsoft.com/office/drawing/2014/main" id="{4F973A87-EF1A-41E3-9038-49C3F0D9592E}"/>
            </a:ext>
          </a:extLst>
        </cdr:cNvPr>
        <cdr:cNvSpPr txBox="1"/>
      </cdr:nvSpPr>
      <cdr:spPr>
        <a:xfrm xmlns:a="http://schemas.openxmlformats.org/drawingml/2006/main">
          <a:off x="4369790" y="2723041"/>
          <a:ext cx="741752" cy="355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latin typeface="Symbol" panose="05050102010706020507" pitchFamily="18" charset="2"/>
              <a:cs typeface="Times New Roman" panose="02020603050405020304" pitchFamily="18" charset="0"/>
            </a:rPr>
            <a:t>b </a:t>
          </a:r>
          <a:r>
            <a:rPr lang="en-AU" sz="1100">
              <a:latin typeface="Times New Roman" panose="02020603050405020304" pitchFamily="18" charset="0"/>
              <a:cs typeface="Times New Roman" panose="02020603050405020304" pitchFamily="18" charset="0"/>
            </a:rPr>
            <a:t>= 2.5</a:t>
          </a:r>
        </a:p>
      </cdr:txBody>
    </cdr:sp>
  </cdr:relSizeAnchor>
  <cdr:relSizeAnchor xmlns:cdr="http://schemas.openxmlformats.org/drawingml/2006/chartDrawing">
    <cdr:from>
      <cdr:x>0.83069</cdr:x>
      <cdr:y>0.48928</cdr:y>
    </cdr:from>
    <cdr:to>
      <cdr:x>0.97145</cdr:x>
      <cdr:y>0.58018</cdr:y>
    </cdr:to>
    <cdr:sp macro="" textlink="">
      <cdr:nvSpPr>
        <cdr:cNvPr id="6" name="TextBox 1">
          <a:extLst xmlns:a="http://schemas.openxmlformats.org/drawingml/2006/main">
            <a:ext uri="{FF2B5EF4-FFF2-40B4-BE49-F238E27FC236}">
              <a16:creationId xmlns:a16="http://schemas.microsoft.com/office/drawing/2014/main" id="{AE1D0A8F-EFB2-479A-8416-9345B3EFB58D}"/>
            </a:ext>
          </a:extLst>
        </cdr:cNvPr>
        <cdr:cNvSpPr txBox="1"/>
      </cdr:nvSpPr>
      <cdr:spPr>
        <a:xfrm xmlns:a="http://schemas.openxmlformats.org/drawingml/2006/main">
          <a:off x="4377419" y="1915666"/>
          <a:ext cx="741752" cy="3558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latin typeface="Symbol" panose="05050102010706020507" pitchFamily="18" charset="2"/>
              <a:cs typeface="Times New Roman" panose="02020603050405020304" pitchFamily="18" charset="0"/>
            </a:rPr>
            <a:t>b </a:t>
          </a:r>
          <a:r>
            <a:rPr lang="en-AU" sz="1100">
              <a:latin typeface="Times New Roman" panose="02020603050405020304" pitchFamily="18" charset="0"/>
              <a:cs typeface="Times New Roman" panose="02020603050405020304" pitchFamily="18" charset="0"/>
            </a:rPr>
            <a:t>= 3.3</a:t>
          </a:r>
        </a:p>
      </cdr:txBody>
    </cdr:sp>
  </cdr:relSizeAnchor>
  <cdr:relSizeAnchor xmlns:cdr="http://schemas.openxmlformats.org/drawingml/2006/chartDrawing">
    <cdr:from>
      <cdr:x>0.8298</cdr:x>
      <cdr:y>0.57014</cdr:y>
    </cdr:from>
    <cdr:to>
      <cdr:x>0.97056</cdr:x>
      <cdr:y>0.66104</cdr:y>
    </cdr:to>
    <cdr:sp macro="" textlink="">
      <cdr:nvSpPr>
        <cdr:cNvPr id="8" name="TextBox 1">
          <a:extLst xmlns:a="http://schemas.openxmlformats.org/drawingml/2006/main">
            <a:ext uri="{FF2B5EF4-FFF2-40B4-BE49-F238E27FC236}">
              <a16:creationId xmlns:a16="http://schemas.microsoft.com/office/drawing/2014/main" id="{872357EA-84D2-4E5D-8BA8-9ABD39601BFD}"/>
            </a:ext>
          </a:extLst>
        </cdr:cNvPr>
        <cdr:cNvSpPr txBox="1"/>
      </cdr:nvSpPr>
      <cdr:spPr>
        <a:xfrm xmlns:a="http://schemas.openxmlformats.org/drawingml/2006/main">
          <a:off x="4372757" y="2232247"/>
          <a:ext cx="741753" cy="3559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latin typeface="Symbol" panose="05050102010706020507" pitchFamily="18" charset="2"/>
              <a:cs typeface="Times New Roman" panose="02020603050405020304" pitchFamily="18" charset="0"/>
            </a:rPr>
            <a:t>b </a:t>
          </a:r>
          <a:r>
            <a:rPr lang="en-AU" sz="1100">
              <a:latin typeface="Times New Roman" panose="02020603050405020304" pitchFamily="18" charset="0"/>
              <a:cs typeface="Times New Roman" panose="02020603050405020304" pitchFamily="18" charset="0"/>
            </a:rPr>
            <a:t>= 3.0</a:t>
          </a:r>
        </a:p>
      </cdr:txBody>
    </cdr:sp>
  </cdr:relSizeAnchor>
  <cdr:relSizeAnchor xmlns:cdr="http://schemas.openxmlformats.org/drawingml/2006/chartDrawing">
    <cdr:from>
      <cdr:x>0.30699</cdr:x>
      <cdr:y>0.9148</cdr:y>
    </cdr:from>
    <cdr:to>
      <cdr:x>0.83239</cdr:x>
      <cdr:y>0.99948</cdr:y>
    </cdr:to>
    <mc:AlternateContent xmlns:mc="http://schemas.openxmlformats.org/markup-compatibility/2006" xmlns:a14="http://schemas.microsoft.com/office/drawing/2010/main">
      <mc:Choice Requires="a14">
        <cdr:sp macro="" textlink="">
          <cdr:nvSpPr>
            <cdr:cNvPr id="3" name="TextBox 2">
              <a:extLst xmlns:a="http://schemas.openxmlformats.org/drawingml/2006/main">
                <a:ext uri="{FF2B5EF4-FFF2-40B4-BE49-F238E27FC236}">
                  <a16:creationId xmlns:a16="http://schemas.microsoft.com/office/drawing/2014/main" id="{0914411B-0161-47B3-90D8-FED8AA0F336B}"/>
                </a:ext>
              </a:extLst>
            </cdr:cNvPr>
            <cdr:cNvSpPr txBox="1"/>
          </cdr:nvSpPr>
          <cdr:spPr>
            <a:xfrm xmlns:a="http://schemas.openxmlformats.org/drawingml/2006/main">
              <a:off x="1459634" y="3364158"/>
              <a:ext cx="2498034" cy="3114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latin typeface="Times New Roman" panose="02020603050405020304" pitchFamily="18" charset="0"/>
                  <a:cs typeface="Times New Roman" panose="02020603050405020304" pitchFamily="18" charset="0"/>
                </a:rPr>
                <a:t>System safety factor </a:t>
              </a:r>
              <a:r>
                <a:rPr lang="en-AU" sz="1200" baseline="0">
                  <a:latin typeface="Times New Roman" panose="02020603050405020304" pitchFamily="18" charset="0"/>
                  <a:cs typeface="Times New Roman" panose="02020603050405020304" pitchFamily="18" charset="0"/>
                </a:rPr>
                <a:t> </a:t>
              </a:r>
              <a14:m>
                <m:oMath xmlns:m="http://schemas.openxmlformats.org/officeDocument/2006/math">
                  <m:sSub>
                    <m:sSubPr>
                      <m:ctrlPr>
                        <a:rPr lang="en-AU" sz="1100" i="1">
                          <a:latin typeface="Cambria Math" panose="02040503050406030204" pitchFamily="18" charset="0"/>
                        </a:rPr>
                      </m:ctrlPr>
                    </m:sSubPr>
                    <m:e>
                      <m:r>
                        <m:rPr>
                          <m:sty m:val="p"/>
                        </m:rPr>
                        <a:rPr lang="en-AU" sz="1100" i="0">
                          <a:latin typeface="Cambria Math" panose="02040503050406030204" pitchFamily="18" charset="0"/>
                          <a:ea typeface="Cambria Math" panose="02040503050406030204" pitchFamily="18" charset="0"/>
                        </a:rPr>
                        <m:t>γ</m:t>
                      </m:r>
                    </m:e>
                    <m:sub>
                      <m:r>
                        <m:rPr>
                          <m:sty m:val="p"/>
                        </m:rPr>
                        <a:rPr lang="en-US" sz="1100" b="0" i="0">
                          <a:latin typeface="Cambria Math" panose="02040503050406030204" pitchFamily="18" charset="0"/>
                        </a:rPr>
                        <m:t>M</m:t>
                      </m:r>
                      <m:r>
                        <a:rPr lang="en-US" sz="1100" b="0" i="0">
                          <a:latin typeface="Cambria Math" panose="02040503050406030204" pitchFamily="18" charset="0"/>
                        </a:rPr>
                        <m:t>,</m:t>
                      </m:r>
                      <m:r>
                        <m:rPr>
                          <m:sty m:val="p"/>
                        </m:rPr>
                        <a:rPr lang="en-US" sz="1100" b="0" i="0">
                          <a:latin typeface="Cambria Math" panose="02040503050406030204" pitchFamily="18" charset="0"/>
                        </a:rPr>
                        <m:t>s</m:t>
                      </m:r>
                    </m:sub>
                  </m:sSub>
                  <m:r>
                    <a:rPr lang="en-US" sz="1100" b="0" i="0">
                      <a:latin typeface="Cambria Math" panose="02040503050406030204" pitchFamily="18" charset="0"/>
                    </a:rPr>
                    <m:t> </m:t>
                  </m:r>
                  <m:r>
                    <m:rPr>
                      <m:sty m:val="p"/>
                    </m:rPr>
                    <a:rPr lang="en-US" sz="1100" b="0" i="0">
                      <a:latin typeface="Cambria Math" panose="02040503050406030204" pitchFamily="18" charset="0"/>
                    </a:rPr>
                    <m:t>or</m:t>
                  </m:r>
                  <m:r>
                    <a:rPr lang="en-US" sz="1100" b="0" i="0">
                      <a:latin typeface="Cambria Math" panose="02040503050406030204" pitchFamily="18" charset="0"/>
                    </a:rPr>
                    <m:t> </m:t>
                  </m:r>
                  <m:f>
                    <m:fPr>
                      <m:type m:val="lin"/>
                      <m:ctrlPr>
                        <a:rPr lang="en-US" sz="1100" b="0" i="1">
                          <a:latin typeface="Cambria Math" panose="02040503050406030204" pitchFamily="18" charset="0"/>
                        </a:rPr>
                      </m:ctrlPr>
                    </m:fPr>
                    <m:num>
                      <m:r>
                        <a:rPr lang="en-US" sz="1100" b="0" i="0">
                          <a:latin typeface="Cambria Math" panose="02040503050406030204" pitchFamily="18" charset="0"/>
                        </a:rPr>
                        <m:t>1</m:t>
                      </m:r>
                    </m:num>
                    <m:den>
                      <m:sSub>
                        <m:sSubPr>
                          <m:ctrlPr>
                            <a:rPr lang="en-AU" sz="1100" i="1">
                              <a:effectLst/>
                              <a:latin typeface="Cambria Math" panose="02040503050406030204" pitchFamily="18" charset="0"/>
                              <a:ea typeface="+mn-ea"/>
                              <a:cs typeface="+mn-cs"/>
                            </a:rPr>
                          </m:ctrlPr>
                        </m:sSubPr>
                        <m:e>
                          <m:r>
                            <m:rPr>
                              <m:sty m:val="p"/>
                            </m:rPr>
                            <a:rPr lang="en-AU" sz="1100" i="0">
                              <a:effectLst/>
                              <a:latin typeface="Cambria Math" panose="02040503050406030204" pitchFamily="18" charset="0"/>
                              <a:ea typeface="Cambria Math" panose="02040503050406030204" pitchFamily="18" charset="0"/>
                              <a:cs typeface="+mn-cs"/>
                            </a:rPr>
                            <m:t>ϕ</m:t>
                          </m:r>
                        </m:e>
                        <m:sub>
                          <m:r>
                            <m:rPr>
                              <m:sty m:val="p"/>
                            </m:rPr>
                            <a:rPr lang="en-US" sz="1100" b="0" i="0">
                              <a:effectLst/>
                              <a:latin typeface="Cambria Math" panose="02040503050406030204" pitchFamily="18" charset="0"/>
                              <a:ea typeface="+mn-ea"/>
                              <a:cs typeface="+mn-cs"/>
                            </a:rPr>
                            <m:t>s</m:t>
                          </m:r>
                        </m:sub>
                      </m:sSub>
                    </m:den>
                  </m:f>
                </m:oMath>
              </a14:m>
              <a:endParaRPr lang="en-AU" sz="1100" i="0"/>
            </a:p>
          </cdr:txBody>
        </cdr:sp>
      </mc:Choice>
      <mc:Fallback xmlns="">
        <cdr:sp macro="" textlink="">
          <cdr:nvSpPr>
            <cdr:cNvPr id="3" name="TextBox 2">
              <a:extLst xmlns:a="http://schemas.openxmlformats.org/drawingml/2006/main">
                <a:ext uri="{FF2B5EF4-FFF2-40B4-BE49-F238E27FC236}">
                  <a16:creationId xmlns:a16="http://schemas.microsoft.com/office/drawing/2014/main" id="{0914411B-0161-47B3-90D8-FED8AA0F336B}"/>
                </a:ext>
              </a:extLst>
            </cdr:cNvPr>
            <cdr:cNvSpPr txBox="1"/>
          </cdr:nvSpPr>
          <cdr:spPr>
            <a:xfrm xmlns:a="http://schemas.openxmlformats.org/drawingml/2006/main">
              <a:off x="1459634" y="3364158"/>
              <a:ext cx="2498034" cy="3114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200">
                  <a:latin typeface="Times New Roman" panose="02020603050405020304" pitchFamily="18" charset="0"/>
                  <a:cs typeface="Times New Roman" panose="02020603050405020304" pitchFamily="18" charset="0"/>
                </a:rPr>
                <a:t>System safety factor </a:t>
              </a:r>
              <a:r>
                <a:rPr lang="en-AU" sz="1200" baseline="0">
                  <a:latin typeface="Times New Roman" panose="02020603050405020304" pitchFamily="18" charset="0"/>
                  <a:cs typeface="Times New Roman" panose="02020603050405020304" pitchFamily="18" charset="0"/>
                </a:rPr>
                <a:t> </a:t>
              </a:r>
              <a:r>
                <a:rPr lang="en-AU" sz="1100" i="0">
                  <a:latin typeface="Cambria Math" panose="02040503050406030204" pitchFamily="18" charset="0"/>
                  <a:ea typeface="Cambria Math" panose="02040503050406030204" pitchFamily="18" charset="0"/>
                </a:rPr>
                <a:t>γ_(</a:t>
              </a:r>
              <a:r>
                <a:rPr lang="en-US" sz="1100" b="0" i="0">
                  <a:latin typeface="Cambria Math" panose="02040503050406030204" pitchFamily="18" charset="0"/>
                </a:rPr>
                <a:t>M,s</a:t>
              </a:r>
              <a:r>
                <a:rPr lang="en-AU" sz="1100" b="0" i="0">
                  <a:latin typeface="Cambria Math" panose="02040503050406030204" pitchFamily="18" charset="0"/>
                </a:rPr>
                <a:t>)</a:t>
              </a:r>
              <a:r>
                <a:rPr lang="en-US" sz="1100" b="0" i="0">
                  <a:latin typeface="Cambria Math" panose="02040503050406030204" pitchFamily="18" charset="0"/>
                </a:rPr>
                <a:t>  or  1∕</a:t>
              </a:r>
              <a:r>
                <a:rPr lang="en-AU" sz="1100" i="0">
                  <a:effectLst/>
                  <a:latin typeface="Cambria Math" panose="02040503050406030204" pitchFamily="18" charset="0"/>
                  <a:ea typeface="Cambria Math" panose="02040503050406030204" pitchFamily="18" charset="0"/>
                  <a:cs typeface="+mn-cs"/>
                </a:rPr>
                <a:t>ϕ</a:t>
              </a:r>
              <a:r>
                <a:rPr lang="en-AU" sz="1100" i="0">
                  <a:effectLst/>
                  <a:latin typeface="Cambria Math" panose="02040503050406030204" pitchFamily="18" charset="0"/>
                  <a:ea typeface="+mn-ea"/>
                  <a:cs typeface="+mn-cs"/>
                </a:rPr>
                <a:t>_</a:t>
              </a:r>
              <a:r>
                <a:rPr lang="en-US" sz="1100" b="0" i="0">
                  <a:effectLst/>
                  <a:latin typeface="Cambria Math" panose="02040503050406030204" pitchFamily="18" charset="0"/>
                  <a:ea typeface="+mn-ea"/>
                  <a:cs typeface="+mn-cs"/>
                </a:rPr>
                <a:t>s </a:t>
              </a:r>
              <a:endParaRPr lang="en-AU" sz="1100" i="0"/>
            </a:p>
          </cdr:txBody>
        </cdr:sp>
      </mc:Fallback>
    </mc:AlternateContent>
  </cdr:relSizeAnchor>
</c:userShapes>
</file>

<file path=word/drawings/drawing3.xml><?xml version="1.0" encoding="utf-8"?>
<c:userShapes xmlns:c="http://schemas.openxmlformats.org/drawingml/2006/chart">
  <cdr:relSizeAnchor xmlns:cdr="http://schemas.openxmlformats.org/drawingml/2006/chartDrawing">
    <cdr:from>
      <cdr:x>0.27524</cdr:x>
      <cdr:y>0.39343</cdr:y>
    </cdr:from>
    <cdr:to>
      <cdr:x>0.30108</cdr:x>
      <cdr:y>0.44751</cdr:y>
    </cdr:to>
    <cdr:cxnSp macro="">
      <cdr:nvCxnSpPr>
        <cdr:cNvPr id="2" name="Conector recto de flecha 4">
          <a:extLst xmlns:a="http://schemas.openxmlformats.org/drawingml/2006/main">
            <a:ext uri="{FF2B5EF4-FFF2-40B4-BE49-F238E27FC236}">
              <a16:creationId xmlns:a16="http://schemas.microsoft.com/office/drawing/2014/main" id="{30293B1B-700E-4A22-AB35-64820CC80AB2}"/>
            </a:ext>
          </a:extLst>
        </cdr:cNvPr>
        <cdr:cNvCxnSpPr/>
      </cdr:nvCxnSpPr>
      <cdr:spPr>
        <a:xfrm xmlns:a="http://schemas.openxmlformats.org/drawingml/2006/main">
          <a:off x="792971" y="897391"/>
          <a:ext cx="74445" cy="123352"/>
        </a:xfrm>
        <a:prstGeom xmlns:a="http://schemas.openxmlformats.org/drawingml/2006/main" prst="straightConnector1">
          <a:avLst/>
        </a:prstGeom>
        <a:ln xmlns:a="http://schemas.openxmlformats.org/drawingml/2006/main" w="6350">
          <a:solidFill>
            <a:schemeClr val="tx1"/>
          </a:solidFill>
          <a:tailEnd type="arrow"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0.17122</cdr:x>
      <cdr:y>0.31452</cdr:y>
    </cdr:from>
    <cdr:to>
      <cdr:x>0.42947</cdr:x>
      <cdr:y>0.39155</cdr:y>
    </cdr:to>
    <cdr:sp macro="" textlink="">
      <cdr:nvSpPr>
        <cdr:cNvPr id="3" name="CuadroTexto 10">
          <a:extLst xmlns:a="http://schemas.openxmlformats.org/drawingml/2006/main">
            <a:ext uri="{FF2B5EF4-FFF2-40B4-BE49-F238E27FC236}">
              <a16:creationId xmlns:a16="http://schemas.microsoft.com/office/drawing/2014/main" id="{CD85D399-217B-4B16-9E0E-60C36A6CA7C6}"/>
            </a:ext>
          </a:extLst>
        </cdr:cNvPr>
        <cdr:cNvSpPr txBox="1"/>
      </cdr:nvSpPr>
      <cdr:spPr>
        <a:xfrm xmlns:a="http://schemas.openxmlformats.org/drawingml/2006/main">
          <a:off x="493273" y="717403"/>
          <a:ext cx="744037" cy="1756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ES_tradnl" sz="900">
              <a:latin typeface="Times New Roman" panose="02020603050405020304" pitchFamily="18" charset="0"/>
              <a:cs typeface="Times New Roman" panose="02020603050405020304" pitchFamily="18" charset="0"/>
            </a:rPr>
            <a:t>Specimen 4</a:t>
          </a:r>
        </a:p>
        <a:p xmlns:a="http://schemas.openxmlformats.org/drawingml/2006/main">
          <a:endParaRPr lang="es-ES_tradnl" sz="900"/>
        </a:p>
      </cdr:txBody>
    </cdr:sp>
  </cdr:relSizeAnchor>
  <cdr:relSizeAnchor xmlns:cdr="http://schemas.openxmlformats.org/drawingml/2006/chartDrawing">
    <cdr:from>
      <cdr:x>0.62638</cdr:x>
      <cdr:y>0.24924</cdr:y>
    </cdr:from>
    <cdr:to>
      <cdr:x>0.66596</cdr:x>
      <cdr:y>0.27329</cdr:y>
    </cdr:to>
    <cdr:cxnSp macro="">
      <cdr:nvCxnSpPr>
        <cdr:cNvPr id="5" name="Conector recto de flecha 4">
          <a:extLst xmlns:a="http://schemas.openxmlformats.org/drawingml/2006/main">
            <a:ext uri="{FF2B5EF4-FFF2-40B4-BE49-F238E27FC236}">
              <a16:creationId xmlns:a16="http://schemas.microsoft.com/office/drawing/2014/main" id="{2C7AABBF-188C-4F36-8FAE-4B4B9986AFA0}"/>
            </a:ext>
          </a:extLst>
        </cdr:cNvPr>
        <cdr:cNvCxnSpPr/>
      </cdr:nvCxnSpPr>
      <cdr:spPr>
        <a:xfrm xmlns:a="http://schemas.openxmlformats.org/drawingml/2006/main" flipH="1" flipV="1">
          <a:off x="1804606" y="568500"/>
          <a:ext cx="114030" cy="54856"/>
        </a:xfrm>
        <a:prstGeom xmlns:a="http://schemas.openxmlformats.org/drawingml/2006/main" prst="straightConnector1">
          <a:avLst/>
        </a:prstGeom>
        <a:ln xmlns:a="http://schemas.openxmlformats.org/drawingml/2006/main" w="6350">
          <a:solidFill>
            <a:schemeClr val="tx1"/>
          </a:solidFill>
          <a:tailEnd type="arrow"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0.64726</cdr:x>
      <cdr:y>0.22806</cdr:y>
    </cdr:from>
    <cdr:to>
      <cdr:x>0.90083</cdr:x>
      <cdr:y>0.30509</cdr:y>
    </cdr:to>
    <cdr:sp macro="" textlink="">
      <cdr:nvSpPr>
        <cdr:cNvPr id="9" name="CuadroTexto 10">
          <a:extLst xmlns:a="http://schemas.openxmlformats.org/drawingml/2006/main">
            <a:ext uri="{FF2B5EF4-FFF2-40B4-BE49-F238E27FC236}">
              <a16:creationId xmlns:a16="http://schemas.microsoft.com/office/drawing/2014/main" id="{73CF2047-522E-4154-A098-091D1C7984D7}"/>
            </a:ext>
          </a:extLst>
        </cdr:cNvPr>
        <cdr:cNvSpPr txBox="1"/>
      </cdr:nvSpPr>
      <cdr:spPr>
        <a:xfrm xmlns:a="http://schemas.openxmlformats.org/drawingml/2006/main">
          <a:off x="1864762" y="520180"/>
          <a:ext cx="730520" cy="1756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ES_tradnl" sz="900">
              <a:latin typeface="Times New Roman" panose="02020603050405020304" pitchFamily="18" charset="0"/>
              <a:cs typeface="Times New Roman" panose="02020603050405020304" pitchFamily="18" charset="0"/>
            </a:rPr>
            <a:t>Specimen 1</a:t>
          </a:r>
        </a:p>
        <a:p xmlns:a="http://schemas.openxmlformats.org/drawingml/2006/main">
          <a:endParaRPr lang="es-ES_tradnl" sz="900"/>
        </a:p>
      </cdr:txBody>
    </cdr:sp>
  </cdr:relSizeAnchor>
  <cdr:relSizeAnchor xmlns:cdr="http://schemas.openxmlformats.org/drawingml/2006/chartDrawing">
    <cdr:from>
      <cdr:x>0.66015</cdr:x>
      <cdr:y>0.59153</cdr:y>
    </cdr:from>
    <cdr:to>
      <cdr:x>0.91508</cdr:x>
      <cdr:y>0.66856</cdr:y>
    </cdr:to>
    <cdr:sp macro="" textlink="">
      <cdr:nvSpPr>
        <cdr:cNvPr id="10" name="CuadroTexto 10">
          <a:extLst xmlns:a="http://schemas.openxmlformats.org/drawingml/2006/main">
            <a:ext uri="{FF2B5EF4-FFF2-40B4-BE49-F238E27FC236}">
              <a16:creationId xmlns:a16="http://schemas.microsoft.com/office/drawing/2014/main" id="{A9F486C6-B112-4A1D-A366-2E415165AD20}"/>
            </a:ext>
          </a:extLst>
        </cdr:cNvPr>
        <cdr:cNvSpPr txBox="1"/>
      </cdr:nvSpPr>
      <cdr:spPr>
        <a:xfrm xmlns:a="http://schemas.openxmlformats.org/drawingml/2006/main">
          <a:off x="1901903" y="1349244"/>
          <a:ext cx="734437" cy="1756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ES_tradnl" sz="900">
              <a:latin typeface="Times New Roman" panose="02020603050405020304" pitchFamily="18" charset="0"/>
              <a:cs typeface="Times New Roman" panose="02020603050405020304" pitchFamily="18" charset="0"/>
            </a:rPr>
            <a:t>Specimen 2</a:t>
          </a:r>
        </a:p>
        <a:p xmlns:a="http://schemas.openxmlformats.org/drawingml/2006/main">
          <a:endParaRPr lang="es-ES_tradnl" sz="900"/>
        </a:p>
      </cdr:txBody>
    </cdr:sp>
  </cdr:relSizeAnchor>
  <cdr:relSizeAnchor xmlns:cdr="http://schemas.openxmlformats.org/drawingml/2006/chartDrawing">
    <cdr:from>
      <cdr:x>0.46297</cdr:x>
      <cdr:y>0.41281</cdr:y>
    </cdr:from>
    <cdr:to>
      <cdr:x>0.72518</cdr:x>
      <cdr:y>0.48984</cdr:y>
    </cdr:to>
    <cdr:sp macro="" textlink="">
      <cdr:nvSpPr>
        <cdr:cNvPr id="11" name="CuadroTexto 10">
          <a:extLst xmlns:a="http://schemas.openxmlformats.org/drawingml/2006/main">
            <a:ext uri="{FF2B5EF4-FFF2-40B4-BE49-F238E27FC236}">
              <a16:creationId xmlns:a16="http://schemas.microsoft.com/office/drawing/2014/main" id="{A9F486C6-B112-4A1D-A366-2E415165AD20}"/>
            </a:ext>
          </a:extLst>
        </cdr:cNvPr>
        <cdr:cNvSpPr txBox="1"/>
      </cdr:nvSpPr>
      <cdr:spPr>
        <a:xfrm xmlns:a="http://schemas.openxmlformats.org/drawingml/2006/main">
          <a:off x="1333808" y="941581"/>
          <a:ext cx="755438" cy="1756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ES_tradnl" sz="900">
              <a:latin typeface="Times New Roman" panose="02020603050405020304" pitchFamily="18" charset="0"/>
              <a:cs typeface="Times New Roman" panose="02020603050405020304" pitchFamily="18" charset="0"/>
            </a:rPr>
            <a:t>Specimen 3</a:t>
          </a:r>
        </a:p>
        <a:p xmlns:a="http://schemas.openxmlformats.org/drawingml/2006/main">
          <a:endParaRPr lang="es-ES_tradnl" sz="900"/>
        </a:p>
      </cdr:txBody>
    </cdr:sp>
  </cdr:relSizeAnchor>
  <cdr:relSizeAnchor xmlns:cdr="http://schemas.openxmlformats.org/drawingml/2006/chartDrawing">
    <cdr:from>
      <cdr:x>0.75978</cdr:x>
      <cdr:y>0.53358</cdr:y>
    </cdr:from>
    <cdr:to>
      <cdr:x>0.78613</cdr:x>
      <cdr:y>0.59828</cdr:y>
    </cdr:to>
    <cdr:cxnSp macro="">
      <cdr:nvCxnSpPr>
        <cdr:cNvPr id="12" name="Conector recto de flecha 4">
          <a:extLst xmlns:a="http://schemas.openxmlformats.org/drawingml/2006/main">
            <a:ext uri="{FF2B5EF4-FFF2-40B4-BE49-F238E27FC236}">
              <a16:creationId xmlns:a16="http://schemas.microsoft.com/office/drawing/2014/main" id="{204DC56A-35B3-4347-AFE6-90411D32A2A1}"/>
            </a:ext>
          </a:extLst>
        </cdr:cNvPr>
        <cdr:cNvCxnSpPr/>
      </cdr:nvCxnSpPr>
      <cdr:spPr>
        <a:xfrm xmlns:a="http://schemas.openxmlformats.org/drawingml/2006/main" flipH="1" flipV="1">
          <a:off x="2188913" y="1217059"/>
          <a:ext cx="75914" cy="147575"/>
        </a:xfrm>
        <a:prstGeom xmlns:a="http://schemas.openxmlformats.org/drawingml/2006/main" prst="straightConnector1">
          <a:avLst/>
        </a:prstGeom>
        <a:ln xmlns:a="http://schemas.openxmlformats.org/drawingml/2006/main" w="6350">
          <a:solidFill>
            <a:schemeClr val="tx1"/>
          </a:solidFill>
          <a:tailEnd type="arrow"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0.58568</cdr:x>
      <cdr:y>0.49708</cdr:y>
    </cdr:from>
    <cdr:to>
      <cdr:x>0.62313</cdr:x>
      <cdr:y>0.55583</cdr:y>
    </cdr:to>
    <cdr:cxnSp macro="">
      <cdr:nvCxnSpPr>
        <cdr:cNvPr id="15" name="Conector recto de flecha 4">
          <a:extLst xmlns:a="http://schemas.openxmlformats.org/drawingml/2006/main">
            <a:ext uri="{FF2B5EF4-FFF2-40B4-BE49-F238E27FC236}">
              <a16:creationId xmlns:a16="http://schemas.microsoft.com/office/drawing/2014/main" id="{059ED7B4-6012-4E34-A706-D3C8167343CD}"/>
            </a:ext>
          </a:extLst>
        </cdr:cNvPr>
        <cdr:cNvCxnSpPr/>
      </cdr:nvCxnSpPr>
      <cdr:spPr>
        <a:xfrm xmlns:a="http://schemas.openxmlformats.org/drawingml/2006/main">
          <a:off x="2315029" y="1252583"/>
          <a:ext cx="148046" cy="148046"/>
        </a:xfrm>
        <a:prstGeom xmlns:a="http://schemas.openxmlformats.org/drawingml/2006/main" prst="straightConnector1">
          <a:avLst/>
        </a:prstGeom>
        <a:ln xmlns:a="http://schemas.openxmlformats.org/drawingml/2006/main" w="6350">
          <a:solidFill>
            <a:schemeClr val="tx1"/>
          </a:solidFill>
          <a:tailEnd type="arrow"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0.79426</cdr:x>
      <cdr:y>0.33338</cdr:y>
    </cdr:from>
    <cdr:to>
      <cdr:x>0.96588</cdr:x>
      <cdr:y>0.42428</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2247900" y="679535"/>
          <a:ext cx="485739" cy="1853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3.8</a:t>
          </a:r>
        </a:p>
      </cdr:txBody>
    </cdr:sp>
  </cdr:relSizeAnchor>
  <cdr:relSizeAnchor xmlns:cdr="http://schemas.openxmlformats.org/drawingml/2006/chartDrawing">
    <cdr:from>
      <cdr:x>0.50746</cdr:x>
      <cdr:y>0.14307</cdr:y>
    </cdr:from>
    <cdr:to>
      <cdr:x>0.5824</cdr:x>
      <cdr:y>0.18347</cdr:y>
    </cdr:to>
    <cdr:sp macro="" textlink="">
      <cdr:nvSpPr>
        <cdr:cNvPr id="5" name="Rectangle 4">
          <a:extLst xmlns:a="http://schemas.openxmlformats.org/drawingml/2006/main">
            <a:ext uri="{FF2B5EF4-FFF2-40B4-BE49-F238E27FC236}">
              <a16:creationId xmlns:a16="http://schemas.microsoft.com/office/drawing/2014/main" id="{6013C224-6576-40DB-8BFD-CB765B50E0D7}"/>
            </a:ext>
          </a:extLst>
        </cdr:cNvPr>
        <cdr:cNvSpPr/>
      </cdr:nvSpPr>
      <cdr:spPr>
        <a:xfrm xmlns:a="http://schemas.openxmlformats.org/drawingml/2006/main">
          <a:off x="2421368" y="498172"/>
          <a:ext cx="357554" cy="140676"/>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0.79782</cdr:x>
      <cdr:y>0.33182</cdr:y>
    </cdr:from>
    <cdr:to>
      <cdr:x>1</cdr:x>
      <cdr:y>0.42272</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2260529" y="676993"/>
          <a:ext cx="572841" cy="1854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3.8</a:t>
          </a:r>
        </a:p>
      </cdr:txBody>
    </cdr:sp>
  </cdr:relSizeAnchor>
</c:userShapes>
</file>

<file path=word/drawings/drawing6.xml><?xml version="1.0" encoding="utf-8"?>
<c:userShapes xmlns:c="http://schemas.openxmlformats.org/drawingml/2006/chart">
  <cdr:relSizeAnchor xmlns:cdr="http://schemas.openxmlformats.org/drawingml/2006/chartDrawing">
    <cdr:from>
      <cdr:x>0.78968</cdr:x>
      <cdr:y>0.33572</cdr:y>
    </cdr:from>
    <cdr:to>
      <cdr:x>0.96085</cdr:x>
      <cdr:y>0.42662</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2234959" y="684310"/>
          <a:ext cx="484428" cy="1852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3.8</a:t>
          </a:r>
        </a:p>
      </cdr:txBody>
    </cdr:sp>
  </cdr:relSizeAnchor>
  <cdr:relSizeAnchor xmlns:cdr="http://schemas.openxmlformats.org/drawingml/2006/chartDrawing">
    <cdr:from>
      <cdr:x>0.49877</cdr:x>
      <cdr:y>0.14632</cdr:y>
    </cdr:from>
    <cdr:to>
      <cdr:x>0.57739</cdr:x>
      <cdr:y>0.19346</cdr:y>
    </cdr:to>
    <cdr:sp macro="" textlink="">
      <cdr:nvSpPr>
        <cdr:cNvPr id="5" name="Rectangle 4">
          <a:extLst xmlns:a="http://schemas.openxmlformats.org/drawingml/2006/main">
            <a:ext uri="{FF2B5EF4-FFF2-40B4-BE49-F238E27FC236}">
              <a16:creationId xmlns:a16="http://schemas.microsoft.com/office/drawing/2014/main" id="{B9305A05-9CA0-4BAA-BB66-8DA1CE540DFF}"/>
            </a:ext>
          </a:extLst>
        </cdr:cNvPr>
        <cdr:cNvSpPr/>
      </cdr:nvSpPr>
      <cdr:spPr>
        <a:xfrm xmlns:a="http://schemas.openxmlformats.org/drawingml/2006/main">
          <a:off x="2379861" y="509497"/>
          <a:ext cx="375139" cy="164123"/>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7.xml><?xml version="1.0" encoding="utf-8"?>
<c:userShapes xmlns:c="http://schemas.openxmlformats.org/drawingml/2006/chart">
  <cdr:relSizeAnchor xmlns:cdr="http://schemas.openxmlformats.org/drawingml/2006/chartDrawing">
    <cdr:from>
      <cdr:x>0.79505</cdr:x>
      <cdr:y>0.32878</cdr:y>
    </cdr:from>
    <cdr:to>
      <cdr:x>0.9749</cdr:x>
      <cdr:y>0.41968</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2252663" y="670804"/>
          <a:ext cx="509584" cy="1854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3.8</a:t>
          </a:r>
        </a:p>
      </cdr:txBody>
    </cdr:sp>
  </cdr:relSizeAnchor>
  <cdr:relSizeAnchor xmlns:cdr="http://schemas.openxmlformats.org/drawingml/2006/chartDrawing">
    <cdr:from>
      <cdr:x>0.55057</cdr:x>
      <cdr:y>0.14658</cdr:y>
    </cdr:from>
    <cdr:to>
      <cdr:x>0.63361</cdr:x>
      <cdr:y>0.20097</cdr:y>
    </cdr:to>
    <cdr:sp macro="" textlink="">
      <cdr:nvSpPr>
        <cdr:cNvPr id="5" name="Rectangle 4">
          <a:extLst xmlns:a="http://schemas.openxmlformats.org/drawingml/2006/main">
            <a:ext uri="{FF2B5EF4-FFF2-40B4-BE49-F238E27FC236}">
              <a16:creationId xmlns:a16="http://schemas.microsoft.com/office/drawing/2014/main" id="{2F48F39E-4C14-4C2A-9202-39CC89D9DF88}"/>
            </a:ext>
          </a:extLst>
        </cdr:cNvPr>
        <cdr:cNvSpPr/>
      </cdr:nvSpPr>
      <cdr:spPr>
        <a:xfrm xmlns:a="http://schemas.openxmlformats.org/drawingml/2006/main">
          <a:off x="2627050" y="510377"/>
          <a:ext cx="396240" cy="189416"/>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8.xml><?xml version="1.0" encoding="utf-8"?>
<c:userShapes xmlns:c="http://schemas.openxmlformats.org/drawingml/2006/chart">
  <cdr:relSizeAnchor xmlns:cdr="http://schemas.openxmlformats.org/drawingml/2006/chartDrawing">
    <cdr:from>
      <cdr:x>0.80054</cdr:x>
      <cdr:y>0.33014</cdr:y>
    </cdr:from>
    <cdr:to>
      <cdr:x>0.98317</cdr:x>
      <cdr:y>0.42104</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2265680" y="672942"/>
          <a:ext cx="516895" cy="1852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3.8</a:t>
          </a:r>
        </a:p>
      </cdr:txBody>
    </cdr:sp>
  </cdr:relSizeAnchor>
</c:userShapes>
</file>

<file path=word/drawings/drawing9.xml><?xml version="1.0" encoding="utf-8"?>
<c:userShapes xmlns:c="http://schemas.openxmlformats.org/drawingml/2006/chart">
  <cdr:relSizeAnchor xmlns:cdr="http://schemas.openxmlformats.org/drawingml/2006/chartDrawing">
    <cdr:from>
      <cdr:x>0.79</cdr:x>
      <cdr:y>0.33148</cdr:y>
    </cdr:from>
    <cdr:to>
      <cdr:x>0.95996</cdr:x>
      <cdr:y>0.42238</cdr:y>
    </cdr:to>
    <cdr:sp macro="" textlink="">
      <cdr:nvSpPr>
        <cdr:cNvPr id="2" name="TextBox 1">
          <a:extLst xmlns:a="http://schemas.openxmlformats.org/drawingml/2006/main">
            <a:ext uri="{FF2B5EF4-FFF2-40B4-BE49-F238E27FC236}">
              <a16:creationId xmlns:a16="http://schemas.microsoft.com/office/drawing/2014/main" id="{E332605B-09F6-4F7A-B708-5BA4E7A858C5}"/>
            </a:ext>
          </a:extLst>
        </cdr:cNvPr>
        <cdr:cNvSpPr txBox="1"/>
      </cdr:nvSpPr>
      <cdr:spPr>
        <a:xfrm xmlns:a="http://schemas.openxmlformats.org/drawingml/2006/main">
          <a:off x="2238375" y="676296"/>
          <a:ext cx="481557" cy="1854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Symbol" panose="05050102010706020507" pitchFamily="18" charset="2"/>
              <a:cs typeface="Times New Roman" panose="02020603050405020304" pitchFamily="18" charset="0"/>
            </a:rPr>
            <a:t>b </a:t>
          </a:r>
          <a:r>
            <a:rPr lang="en-AU" sz="800">
              <a:latin typeface="Times New Roman" panose="02020603050405020304" pitchFamily="18" charset="0"/>
              <a:cs typeface="Times New Roman" panose="02020603050405020304" pitchFamily="18" charset="0"/>
            </a:rPr>
            <a:t>= 3.8</a:t>
          </a:r>
        </a:p>
      </cdr:txBody>
    </cdr:sp>
  </cdr:relSizeAnchor>
</c:userShape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64514-3793-41FD-A3A5-451AE813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5804</TotalTime>
  <Pages>45</Pages>
  <Words>15111</Words>
  <Characters>86133</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Itsaso Arrayago Luquin</dc:creator>
  <cp:keywords/>
  <dc:description/>
  <cp:lastModifiedBy>Itsaso Arrayago Luquin</cp:lastModifiedBy>
  <cp:revision>926</cp:revision>
  <dcterms:created xsi:type="dcterms:W3CDTF">2020-05-13T07:01:00Z</dcterms:created>
  <dcterms:modified xsi:type="dcterms:W3CDTF">2020-10-19T23:37:00Z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bf2c3364-acfa-3455-96a2-aa70624c482c</vt:lpwstr>
  </property>
</Properties>
</file>