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5364" w14:textId="77777777" w:rsidR="001A070E" w:rsidRPr="005F3EF6" w:rsidRDefault="001A070E" w:rsidP="004B5933">
      <w:pPr>
        <w:spacing w:after="0" w:line="360" w:lineRule="auto"/>
        <w:jc w:val="center"/>
        <w:rPr>
          <w:rFonts w:ascii="Times New Roman" w:hAnsi="Times New Roman" w:cs="Times New Roman"/>
          <w:b/>
          <w:sz w:val="32"/>
          <w:szCs w:val="32"/>
          <w:lang w:val="en-GB"/>
        </w:rPr>
      </w:pPr>
      <w:bookmarkStart w:id="0" w:name="_Hlk72494855"/>
      <w:bookmarkStart w:id="1" w:name="_Hlk74863485"/>
      <w:bookmarkEnd w:id="0"/>
      <w:r w:rsidRPr="005F3EF6">
        <w:rPr>
          <w:rFonts w:ascii="Times New Roman" w:hAnsi="Times New Roman" w:cs="Times New Roman"/>
          <w:b/>
          <w:sz w:val="32"/>
          <w:szCs w:val="32"/>
          <w:lang w:val="en-GB"/>
        </w:rPr>
        <w:t>Highly Sensitive</w:t>
      </w:r>
      <w:r>
        <w:rPr>
          <w:rFonts w:ascii="Times New Roman" w:hAnsi="Times New Roman" w:cs="Times New Roman"/>
          <w:b/>
          <w:sz w:val="32"/>
          <w:szCs w:val="32"/>
          <w:lang w:val="en-GB"/>
        </w:rPr>
        <w:t>,</w:t>
      </w:r>
      <w:r w:rsidRPr="005F3EF6">
        <w:rPr>
          <w:rFonts w:ascii="Times New Roman" w:hAnsi="Times New Roman" w:cs="Times New Roman"/>
          <w:b/>
          <w:sz w:val="32"/>
          <w:szCs w:val="32"/>
          <w:lang w:val="en-GB"/>
        </w:rPr>
        <w:t xml:space="preserve"> </w:t>
      </w:r>
      <w:r>
        <w:rPr>
          <w:rFonts w:ascii="Times New Roman" w:hAnsi="Times New Roman" w:cs="Times New Roman"/>
          <w:b/>
          <w:sz w:val="32"/>
          <w:szCs w:val="32"/>
          <w:lang w:val="en-GB"/>
        </w:rPr>
        <w:t>Ambient</w:t>
      </w:r>
      <w:r w:rsidRPr="005F3EF6">
        <w:rPr>
          <w:rFonts w:ascii="Times New Roman" w:hAnsi="Times New Roman" w:cs="Times New Roman"/>
          <w:b/>
          <w:sz w:val="32"/>
          <w:szCs w:val="32"/>
          <w:lang w:val="en-GB"/>
        </w:rPr>
        <w:t xml:space="preserve"> Temperature CO Sensor using </w:t>
      </w:r>
      <w:r>
        <w:rPr>
          <w:rFonts w:ascii="Times New Roman" w:hAnsi="Times New Roman" w:cs="Times New Roman"/>
          <w:b/>
          <w:sz w:val="32"/>
          <w:szCs w:val="32"/>
          <w:lang w:val="en-GB"/>
        </w:rPr>
        <w:t>Tin Oxide based Composites</w:t>
      </w:r>
    </w:p>
    <w:bookmarkEnd w:id="1"/>
    <w:p w14:paraId="125FEA10" w14:textId="77777777" w:rsidR="001A070E" w:rsidRPr="005F3EF6" w:rsidRDefault="001A070E" w:rsidP="00C730CD">
      <w:pPr>
        <w:spacing w:after="0" w:line="240" w:lineRule="auto"/>
        <w:jc w:val="center"/>
        <w:rPr>
          <w:rFonts w:ascii="Times New Roman" w:hAnsi="Times New Roman" w:cs="Times New Roman"/>
          <w:bCs/>
          <w:vertAlign w:val="superscript"/>
          <w:lang w:val="en-GB"/>
        </w:rPr>
      </w:pPr>
      <w:r w:rsidRPr="005F3EF6">
        <w:rPr>
          <w:rFonts w:ascii="Times New Roman" w:hAnsi="Times New Roman" w:cs="Times New Roman"/>
          <w:bCs/>
          <w:lang w:val="en-GB"/>
        </w:rPr>
        <w:t>Vinay Kishnani</w:t>
      </w:r>
      <w:proofErr w:type="gramStart"/>
      <w:r w:rsidRPr="005F3EF6">
        <w:rPr>
          <w:rFonts w:ascii="Times New Roman" w:hAnsi="Times New Roman" w:cs="Times New Roman"/>
          <w:bCs/>
          <w:vertAlign w:val="superscript"/>
          <w:lang w:val="en-GB"/>
        </w:rPr>
        <w:t>1,#</w:t>
      </w:r>
      <w:proofErr w:type="gramEnd"/>
      <w:r w:rsidRPr="005F3EF6">
        <w:rPr>
          <w:rFonts w:ascii="Times New Roman" w:hAnsi="Times New Roman" w:cs="Times New Roman"/>
          <w:bCs/>
          <w:lang w:val="en-GB"/>
        </w:rPr>
        <w:t xml:space="preserve">, Gulshan </w:t>
      </w:r>
      <w:r>
        <w:rPr>
          <w:rFonts w:ascii="Times New Roman" w:hAnsi="Times New Roman" w:cs="Times New Roman"/>
          <w:bCs/>
          <w:lang w:val="en-GB"/>
        </w:rPr>
        <w:t>Verma</w:t>
      </w:r>
      <w:r w:rsidRPr="005F3EF6">
        <w:rPr>
          <w:rFonts w:ascii="Times New Roman" w:hAnsi="Times New Roman" w:cs="Times New Roman"/>
          <w:bCs/>
          <w:vertAlign w:val="superscript"/>
          <w:lang w:val="en-GB"/>
        </w:rPr>
        <w:t>1,#</w:t>
      </w:r>
      <w:r w:rsidRPr="005F3EF6">
        <w:rPr>
          <w:rFonts w:ascii="Times New Roman" w:hAnsi="Times New Roman" w:cs="Times New Roman"/>
          <w:bCs/>
          <w:lang w:val="en-GB"/>
        </w:rPr>
        <w:t>, Rohit K</w:t>
      </w:r>
      <w:r>
        <w:rPr>
          <w:rFonts w:ascii="Times New Roman" w:hAnsi="Times New Roman" w:cs="Times New Roman"/>
          <w:bCs/>
          <w:lang w:val="en-GB"/>
        </w:rPr>
        <w:t>.</w:t>
      </w:r>
      <w:r w:rsidRPr="005F3EF6">
        <w:rPr>
          <w:rFonts w:ascii="Times New Roman" w:hAnsi="Times New Roman" w:cs="Times New Roman"/>
          <w:bCs/>
          <w:lang w:val="en-GB"/>
        </w:rPr>
        <w:t xml:space="preserve"> Pippara</w:t>
      </w:r>
      <w:r w:rsidRPr="005F3EF6">
        <w:rPr>
          <w:rFonts w:ascii="Times New Roman" w:hAnsi="Times New Roman" w:cs="Times New Roman"/>
          <w:bCs/>
          <w:vertAlign w:val="superscript"/>
          <w:lang w:val="en-GB"/>
        </w:rPr>
        <w:t>2,#</w:t>
      </w:r>
      <w:r w:rsidRPr="005F3EF6">
        <w:rPr>
          <w:rFonts w:ascii="Times New Roman" w:hAnsi="Times New Roman" w:cs="Times New Roman"/>
          <w:bCs/>
          <w:lang w:val="en-GB"/>
        </w:rPr>
        <w:t>, Anshul Yadav</w:t>
      </w:r>
      <w:r w:rsidRPr="005F3EF6">
        <w:rPr>
          <w:rFonts w:ascii="Times New Roman" w:hAnsi="Times New Roman" w:cs="Times New Roman"/>
          <w:bCs/>
          <w:vertAlign w:val="superscript"/>
          <w:lang w:val="en-GB"/>
        </w:rPr>
        <w:t>3</w:t>
      </w:r>
      <w:r w:rsidRPr="005F3EF6">
        <w:rPr>
          <w:rFonts w:ascii="Times New Roman" w:hAnsi="Times New Roman" w:cs="Times New Roman"/>
          <w:bCs/>
          <w:lang w:val="en-GB"/>
        </w:rPr>
        <w:t>, Pankaj Singh Chauhan</w:t>
      </w:r>
      <w:r w:rsidRPr="005F3EF6">
        <w:rPr>
          <w:rFonts w:ascii="Times New Roman" w:hAnsi="Times New Roman" w:cs="Times New Roman"/>
          <w:bCs/>
          <w:vertAlign w:val="superscript"/>
          <w:lang w:val="en-GB"/>
        </w:rPr>
        <w:t>4</w:t>
      </w:r>
      <w:r w:rsidRPr="005F3EF6">
        <w:rPr>
          <w:rFonts w:ascii="Times New Roman" w:hAnsi="Times New Roman" w:cs="Times New Roman"/>
          <w:bCs/>
          <w:lang w:val="en-GB"/>
        </w:rPr>
        <w:t>, Ankur Gupta</w:t>
      </w:r>
      <w:r w:rsidRPr="005F3EF6">
        <w:rPr>
          <w:rFonts w:ascii="Times New Roman" w:hAnsi="Times New Roman" w:cs="Times New Roman"/>
          <w:bCs/>
          <w:vertAlign w:val="superscript"/>
          <w:lang w:val="en-GB"/>
        </w:rPr>
        <w:t>1,*</w:t>
      </w:r>
    </w:p>
    <w:p w14:paraId="04A32D46" w14:textId="77777777" w:rsidR="001A070E" w:rsidRPr="005F3EF6" w:rsidRDefault="001A070E" w:rsidP="00C730CD">
      <w:pPr>
        <w:spacing w:after="0" w:line="240" w:lineRule="auto"/>
        <w:jc w:val="center"/>
        <w:rPr>
          <w:rFonts w:ascii="Times New Roman" w:hAnsi="Times New Roman" w:cs="Times New Roman"/>
          <w:bCs/>
          <w:lang w:val="en-GB"/>
        </w:rPr>
      </w:pPr>
      <w:r w:rsidRPr="005F3EF6">
        <w:rPr>
          <w:rFonts w:ascii="Times New Roman" w:hAnsi="Times New Roman" w:cs="Times New Roman"/>
          <w:bCs/>
          <w:vertAlign w:val="superscript"/>
          <w:lang w:val="en-GB"/>
        </w:rPr>
        <w:t>1</w:t>
      </w:r>
      <w:r w:rsidRPr="005F3EF6">
        <w:rPr>
          <w:rFonts w:ascii="Times New Roman" w:hAnsi="Times New Roman" w:cs="Times New Roman"/>
          <w:bCs/>
          <w:lang w:val="en-GB"/>
        </w:rPr>
        <w:t>Departme</w:t>
      </w:r>
      <w:r>
        <w:rPr>
          <w:rFonts w:ascii="Times New Roman" w:hAnsi="Times New Roman" w:cs="Times New Roman"/>
          <w:bCs/>
          <w:lang w:val="en-GB"/>
        </w:rPr>
        <w:t>n</w:t>
      </w:r>
      <w:r w:rsidRPr="005F3EF6">
        <w:rPr>
          <w:rFonts w:ascii="Times New Roman" w:hAnsi="Times New Roman" w:cs="Times New Roman"/>
          <w:bCs/>
          <w:lang w:val="en-GB"/>
        </w:rPr>
        <w:t>t of Mechanical Engineering, Indian Institute of Technology Jodhpu</w:t>
      </w:r>
      <w:r>
        <w:rPr>
          <w:rFonts w:ascii="Times New Roman" w:hAnsi="Times New Roman" w:cs="Times New Roman"/>
          <w:bCs/>
          <w:lang w:val="en-GB"/>
        </w:rPr>
        <w:t>r</w:t>
      </w:r>
      <w:r w:rsidRPr="005F3EF6">
        <w:rPr>
          <w:rFonts w:ascii="Times New Roman" w:hAnsi="Times New Roman" w:cs="Times New Roman"/>
          <w:bCs/>
          <w:lang w:val="en-GB"/>
        </w:rPr>
        <w:t>, Rajasthan-342037, India</w:t>
      </w:r>
    </w:p>
    <w:p w14:paraId="030C9885" w14:textId="77777777" w:rsidR="001A070E" w:rsidRPr="005F3EF6" w:rsidRDefault="001A070E" w:rsidP="00C730CD">
      <w:pPr>
        <w:spacing w:after="0" w:line="240" w:lineRule="auto"/>
        <w:jc w:val="center"/>
        <w:rPr>
          <w:rFonts w:ascii="Times New Roman" w:hAnsi="Times New Roman" w:cs="Times New Roman"/>
          <w:bCs/>
          <w:lang w:val="en-GB"/>
        </w:rPr>
      </w:pPr>
      <w:r w:rsidRPr="005F3EF6">
        <w:rPr>
          <w:rFonts w:ascii="Times New Roman" w:hAnsi="Times New Roman" w:cs="Times New Roman"/>
          <w:bCs/>
          <w:vertAlign w:val="superscript"/>
          <w:lang w:val="en-GB"/>
        </w:rPr>
        <w:t>2</w:t>
      </w:r>
      <w:r w:rsidRPr="005F3EF6">
        <w:rPr>
          <w:rFonts w:ascii="Times New Roman" w:hAnsi="Times New Roman" w:cs="Times New Roman"/>
          <w:bCs/>
          <w:lang w:val="en-GB"/>
        </w:rPr>
        <w:t>Post Graduate Engineer Trainee, Thermax Ltd</w:t>
      </w:r>
      <w:r>
        <w:rPr>
          <w:rFonts w:ascii="Times New Roman" w:hAnsi="Times New Roman" w:cs="Times New Roman"/>
          <w:bCs/>
          <w:lang w:val="en-GB"/>
        </w:rPr>
        <w:t>, India</w:t>
      </w:r>
    </w:p>
    <w:p w14:paraId="1543E1BD" w14:textId="77777777" w:rsidR="001A070E" w:rsidRDefault="001A070E" w:rsidP="00C730CD">
      <w:pPr>
        <w:spacing w:after="120" w:line="240" w:lineRule="auto"/>
        <w:jc w:val="center"/>
        <w:rPr>
          <w:rFonts w:ascii="Times New Roman" w:hAnsi="Times New Roman" w:cs="Times New Roman"/>
          <w:color w:val="000000" w:themeColor="text1"/>
        </w:rPr>
      </w:pPr>
      <w:r w:rsidRPr="004162E2">
        <w:rPr>
          <w:rFonts w:ascii="Times New Roman" w:hAnsi="Times New Roman" w:cs="Times New Roman"/>
          <w:color w:val="000000" w:themeColor="text1"/>
          <w:vertAlign w:val="superscript"/>
        </w:rPr>
        <w:t>3</w:t>
      </w:r>
      <w:r w:rsidRPr="004162E2">
        <w:rPr>
          <w:rFonts w:ascii="Times New Roman" w:hAnsi="Times New Roman" w:cs="Times New Roman"/>
          <w:color w:val="000000" w:themeColor="text1"/>
        </w:rPr>
        <w:t>Membrane Science and Separation Technology Division, CSIR-Central Salt and Marine Chemicals Research Institute, Bhavnagar - 364002, Gujarat, India</w:t>
      </w:r>
    </w:p>
    <w:p w14:paraId="6837C4B6" w14:textId="77777777" w:rsidR="001A070E" w:rsidRPr="004162E2" w:rsidRDefault="001A070E" w:rsidP="00C730CD">
      <w:pPr>
        <w:spacing w:after="120" w:line="240" w:lineRule="auto"/>
        <w:jc w:val="center"/>
        <w:rPr>
          <w:rFonts w:ascii="Times New Roman" w:hAnsi="Times New Roman" w:cs="Times New Roman"/>
          <w:color w:val="000000" w:themeColor="text1"/>
        </w:rPr>
      </w:pPr>
      <w:r w:rsidRPr="005F3EF6">
        <w:rPr>
          <w:rFonts w:ascii="Times New Roman" w:hAnsi="Times New Roman" w:cs="Times New Roman"/>
          <w:color w:val="000000" w:themeColor="text1"/>
          <w:vertAlign w:val="superscript"/>
        </w:rPr>
        <w:t>4</w:t>
      </w:r>
      <w:r>
        <w:rPr>
          <w:rFonts w:ascii="Times New Roman" w:hAnsi="Times New Roman" w:cs="Times New Roman"/>
          <w:color w:val="000000" w:themeColor="text1"/>
        </w:rPr>
        <w:t xml:space="preserve">Department of Nanotechnology, Centre of Advanced Studies, </w:t>
      </w:r>
      <w:proofErr w:type="gramStart"/>
      <w:r>
        <w:rPr>
          <w:rFonts w:ascii="Times New Roman" w:hAnsi="Times New Roman" w:cs="Times New Roman"/>
          <w:color w:val="000000" w:themeColor="text1"/>
        </w:rPr>
        <w:t>AKTU,  Lucknow</w:t>
      </w:r>
      <w:proofErr w:type="gramEnd"/>
      <w:r>
        <w:rPr>
          <w:rFonts w:ascii="Times New Roman" w:hAnsi="Times New Roman" w:cs="Times New Roman"/>
          <w:color w:val="000000" w:themeColor="text1"/>
        </w:rPr>
        <w:t>-226031, India</w:t>
      </w:r>
    </w:p>
    <w:p w14:paraId="3E825BAD" w14:textId="77777777" w:rsidR="001A070E" w:rsidRDefault="001A070E" w:rsidP="00C730CD">
      <w:pPr>
        <w:spacing w:after="0" w:line="240" w:lineRule="auto"/>
        <w:jc w:val="center"/>
        <w:rPr>
          <w:rFonts w:ascii="Times New Roman" w:hAnsi="Times New Roman" w:cs="Times New Roman"/>
          <w:bCs/>
          <w:vertAlign w:val="superscript"/>
          <w:lang w:val="en-GB"/>
        </w:rPr>
      </w:pPr>
    </w:p>
    <w:p w14:paraId="2A03C25B" w14:textId="77777777" w:rsidR="001A070E" w:rsidRPr="005F3EF6" w:rsidRDefault="001A070E" w:rsidP="004B5933">
      <w:pPr>
        <w:spacing w:after="0" w:line="360" w:lineRule="auto"/>
        <w:jc w:val="center"/>
        <w:rPr>
          <w:rFonts w:ascii="Times New Roman" w:hAnsi="Times New Roman" w:cs="Times New Roman"/>
          <w:bCs/>
          <w:lang w:val="en-GB"/>
        </w:rPr>
      </w:pPr>
      <w:r w:rsidRPr="005F3EF6">
        <w:rPr>
          <w:rFonts w:ascii="Times New Roman" w:hAnsi="Times New Roman" w:cs="Times New Roman"/>
          <w:bCs/>
          <w:vertAlign w:val="superscript"/>
          <w:lang w:val="en-GB"/>
        </w:rPr>
        <w:t>#</w:t>
      </w:r>
      <w:r w:rsidRPr="005F3EF6">
        <w:rPr>
          <w:rFonts w:ascii="Times New Roman" w:hAnsi="Times New Roman" w:cs="Times New Roman"/>
          <w:bCs/>
          <w:lang w:val="en-GB"/>
        </w:rPr>
        <w:t>Equal Contribution</w:t>
      </w:r>
    </w:p>
    <w:p w14:paraId="6D43F3F9" w14:textId="77777777" w:rsidR="001A070E" w:rsidRPr="005F3EF6" w:rsidRDefault="001A070E" w:rsidP="004B5933">
      <w:pPr>
        <w:spacing w:after="0" w:line="360" w:lineRule="auto"/>
        <w:jc w:val="center"/>
        <w:rPr>
          <w:rFonts w:ascii="Times New Roman" w:hAnsi="Times New Roman" w:cs="Times New Roman"/>
          <w:bCs/>
          <w:lang w:val="en-GB"/>
        </w:rPr>
      </w:pPr>
      <w:r w:rsidRPr="005F3EF6">
        <w:rPr>
          <w:rFonts w:ascii="Times New Roman" w:hAnsi="Times New Roman" w:cs="Times New Roman"/>
          <w:bCs/>
          <w:lang w:val="en-GB"/>
        </w:rPr>
        <w:t xml:space="preserve">*Corresponding Author: </w:t>
      </w:r>
      <w:hyperlink r:id="rId6" w:history="1">
        <w:r w:rsidRPr="005F3EF6">
          <w:rPr>
            <w:rStyle w:val="Hyperlink"/>
            <w:rFonts w:ascii="Times New Roman" w:hAnsi="Times New Roman" w:cs="Times New Roman"/>
            <w:bCs/>
            <w:lang w:val="en-GB"/>
          </w:rPr>
          <w:t>ankurgupta@iitj.ac.in</w:t>
        </w:r>
      </w:hyperlink>
    </w:p>
    <w:p w14:paraId="62F38C45" w14:textId="77777777" w:rsidR="001A070E" w:rsidRPr="005F3EF6" w:rsidRDefault="001A070E" w:rsidP="004B5933">
      <w:pPr>
        <w:spacing w:after="0" w:line="360" w:lineRule="auto"/>
        <w:jc w:val="center"/>
        <w:rPr>
          <w:rFonts w:ascii="Times New Roman" w:hAnsi="Times New Roman" w:cs="Times New Roman"/>
          <w:b/>
          <w:lang w:val="en-GB"/>
        </w:rPr>
      </w:pPr>
    </w:p>
    <w:p w14:paraId="345913CD" w14:textId="77777777" w:rsidR="001A070E" w:rsidRDefault="001A070E" w:rsidP="00F3608D">
      <w:pPr>
        <w:spacing w:after="0"/>
        <w:jc w:val="both"/>
        <w:rPr>
          <w:rFonts w:ascii="Times New Roman" w:eastAsia="Times New Roman" w:hAnsi="Times New Roman" w:cs="Times New Roman"/>
        </w:rPr>
      </w:pPr>
      <w:r w:rsidRPr="004B5933">
        <w:rPr>
          <w:rFonts w:ascii="Times New Roman" w:hAnsi="Times New Roman" w:cs="Times New Roman"/>
          <w:b/>
        </w:rPr>
        <w:t>Abstract</w:t>
      </w:r>
      <w:r>
        <w:rPr>
          <w:rFonts w:ascii="Times New Roman" w:hAnsi="Times New Roman" w:cs="Times New Roman"/>
          <w:b/>
        </w:rPr>
        <w:t xml:space="preserve">- </w:t>
      </w:r>
      <w:bookmarkStart w:id="2" w:name="_Hlk74863118"/>
      <w:r>
        <w:rPr>
          <w:rFonts w:ascii="Times New Roman" w:eastAsia="Times New Roman" w:hAnsi="Times New Roman" w:cs="Times New Roman"/>
        </w:rPr>
        <w:t xml:space="preserve">In </w:t>
      </w:r>
      <w:r w:rsidRPr="00592C60">
        <w:rPr>
          <w:rFonts w:ascii="Times New Roman" w:eastAsia="Times New Roman" w:hAnsi="Times New Roman" w:cs="Times New Roman"/>
          <w:bCs/>
        </w:rPr>
        <w:t>the p</w:t>
      </w:r>
      <w:r>
        <w:rPr>
          <w:rFonts w:ascii="Times New Roman" w:eastAsia="Times New Roman" w:hAnsi="Times New Roman" w:cs="Times New Roman"/>
        </w:rPr>
        <w:t>resent work, we report an excellent gas sensing performance of the unique nanocomposite films prepared with the help of different materials such as semiconductor metal-oxide, polymer and metal for carbon monoxide gas sensing at ambient temperature. The fabrication of SnO</w:t>
      </w:r>
      <w:r w:rsidRPr="008348A3">
        <w:rPr>
          <w:rFonts w:ascii="Times New Roman" w:eastAsia="Times New Roman" w:hAnsi="Times New Roman" w:cs="Times New Roman"/>
          <w:vertAlign w:val="subscript"/>
        </w:rPr>
        <w:t>2</w:t>
      </w:r>
      <w:r>
        <w:rPr>
          <w:rFonts w:ascii="Times New Roman" w:eastAsia="Times New Roman" w:hAnsi="Times New Roman" w:cs="Times New Roman"/>
        </w:rPr>
        <w:t xml:space="preserve">/PANI/Pd nanocomposite film was performed using the hydrothermal route. The fabricated films were characterized with various analytical techniques such as X-ray diffraction (XRD), Field emission scanning electron microscope (FESEM), and Raman spectroscopy, </w:t>
      </w:r>
      <w:r>
        <w:rPr>
          <w:rFonts w:ascii="Times New Roman" w:eastAsia="Times New Roman" w:hAnsi="Times New Roman" w:cs="Times New Roman"/>
          <w:highlight w:val="white"/>
        </w:rPr>
        <w:t>Fourier transform infrared spectroscopy (FTIR)</w:t>
      </w:r>
      <w:r>
        <w:rPr>
          <w:rFonts w:ascii="Times New Roman" w:eastAsia="Times New Roman" w:hAnsi="Times New Roman" w:cs="Times New Roman"/>
        </w:rPr>
        <w:t xml:space="preserve"> etc. Furthermore, DFT results are used to examine the transport and electronic properties of all prepared films. The computing results show that after hybridizing with Pd and SnO</w:t>
      </w:r>
      <w:r>
        <w:rPr>
          <w:rFonts w:ascii="Times New Roman" w:eastAsia="Times New Roman" w:hAnsi="Times New Roman" w:cs="Times New Roman"/>
          <w:vertAlign w:val="subscript"/>
        </w:rPr>
        <w:t>2</w:t>
      </w:r>
      <w:r>
        <w:rPr>
          <w:rFonts w:ascii="Times New Roman" w:eastAsia="Times New Roman" w:hAnsi="Times New Roman" w:cs="Times New Roman"/>
        </w:rPr>
        <w:t>, the response of the fabricated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and polyaniline (PANI) films to CO gas molecules is considerably improved. At room temperature, sensing characterization of the fabricated sensing films was carried out by using target gas concentrations with varying ppm level of 50 to 300. At ambient temperature, the SnO</w:t>
      </w:r>
      <w:r>
        <w:rPr>
          <w:rFonts w:ascii="Times New Roman" w:eastAsia="Times New Roman" w:hAnsi="Times New Roman" w:cs="Times New Roman"/>
          <w:vertAlign w:val="subscript"/>
        </w:rPr>
        <w:t>2</w:t>
      </w:r>
      <w:r>
        <w:rPr>
          <w:rFonts w:ascii="Times New Roman" w:eastAsia="Times New Roman" w:hAnsi="Times New Roman" w:cs="Times New Roman"/>
        </w:rPr>
        <w:t>/PANI/Pd film has the maximum sensitivity ~400.8% out of all the fabricated films at 0.3% of the target gas. Our findings show that SnO</w:t>
      </w:r>
      <w:r>
        <w:rPr>
          <w:rFonts w:ascii="Times New Roman" w:eastAsia="Times New Roman" w:hAnsi="Times New Roman" w:cs="Times New Roman"/>
          <w:vertAlign w:val="subscript"/>
        </w:rPr>
        <w:t>2</w:t>
      </w:r>
      <w:r>
        <w:rPr>
          <w:rFonts w:ascii="Times New Roman" w:eastAsia="Times New Roman" w:hAnsi="Times New Roman" w:cs="Times New Roman"/>
        </w:rPr>
        <w:t>, SnO</w:t>
      </w:r>
      <w:r>
        <w:rPr>
          <w:rFonts w:ascii="Times New Roman" w:eastAsia="Times New Roman" w:hAnsi="Times New Roman" w:cs="Times New Roman"/>
          <w:vertAlign w:val="subscript"/>
        </w:rPr>
        <w:t>2</w:t>
      </w:r>
      <w:r>
        <w:rPr>
          <w:rFonts w:ascii="Times New Roman" w:eastAsia="Times New Roman" w:hAnsi="Times New Roman" w:cs="Times New Roman"/>
        </w:rPr>
        <w:t>/Pd, PANI, and SnO</w:t>
      </w:r>
      <w:r w:rsidRPr="00DF30D9">
        <w:rPr>
          <w:rFonts w:ascii="Times New Roman" w:eastAsia="Times New Roman" w:hAnsi="Times New Roman" w:cs="Times New Roman"/>
          <w:vertAlign w:val="subscript"/>
        </w:rPr>
        <w:t>2</w:t>
      </w:r>
      <w:r>
        <w:rPr>
          <w:rFonts w:ascii="Times New Roman" w:eastAsia="Times New Roman" w:hAnsi="Times New Roman" w:cs="Times New Roman"/>
        </w:rPr>
        <w:t>/PANI/Pd</w:t>
      </w:r>
      <w:r>
        <w:rPr>
          <w:rFonts w:ascii="Times New Roman" w:eastAsia="Times New Roman" w:hAnsi="Times New Roman" w:cs="Times New Roman"/>
          <w:vertAlign w:val="subscript"/>
        </w:rPr>
        <w:t xml:space="preserve"> </w:t>
      </w:r>
      <w:r>
        <w:rPr>
          <w:rFonts w:ascii="Times New Roman" w:eastAsia="Times New Roman" w:hAnsi="Times New Roman" w:cs="Times New Roman"/>
        </w:rPr>
        <w:t>composite sensing films have a bright future in the gas sensing application with incredibly-higher sensitivity towards CO gas.</w:t>
      </w:r>
    </w:p>
    <w:bookmarkEnd w:id="2"/>
    <w:p w14:paraId="5859660E" w14:textId="77777777" w:rsidR="001A070E" w:rsidRDefault="001A070E" w:rsidP="00F3608D">
      <w:pPr>
        <w:spacing w:after="0"/>
        <w:jc w:val="both"/>
        <w:rPr>
          <w:rFonts w:ascii="Times New Roman" w:eastAsia="Times New Roman" w:hAnsi="Times New Roman" w:cs="Times New Roman"/>
          <w:color w:val="FF0000"/>
        </w:rPr>
      </w:pPr>
      <w:r>
        <w:rPr>
          <w:rFonts w:ascii="Times New Roman" w:eastAsia="Times New Roman" w:hAnsi="Times New Roman" w:cs="Times New Roman"/>
          <w:b/>
        </w:rPr>
        <w:t xml:space="preserve"> </w:t>
      </w:r>
    </w:p>
    <w:p w14:paraId="78AD04F8" w14:textId="77777777" w:rsidR="001A070E" w:rsidRPr="006C5501" w:rsidRDefault="001A070E" w:rsidP="00F3608D">
      <w:pPr>
        <w:rPr>
          <w:rFonts w:ascii="Times New Roman" w:eastAsia="Times New Roman" w:hAnsi="Times New Roman" w:cs="Times New Roman"/>
          <w:color w:val="FF0000"/>
        </w:rPr>
      </w:pPr>
      <w:r w:rsidRPr="006453E5">
        <w:rPr>
          <w:rFonts w:ascii="Times New Roman" w:eastAsia="Times New Roman" w:hAnsi="Times New Roman" w:cs="Times New Roman"/>
          <w:b/>
          <w:i/>
          <w:iCs/>
        </w:rPr>
        <w:t>Keywords</w:t>
      </w:r>
      <w:r>
        <w:rPr>
          <w:rFonts w:ascii="Times New Roman" w:eastAsia="Times New Roman" w:hAnsi="Times New Roman" w:cs="Times New Roman"/>
          <w:b/>
        </w:rPr>
        <w:t>-</w:t>
      </w:r>
      <w:r>
        <w:rPr>
          <w:rFonts w:ascii="Times New Roman" w:eastAsia="Times New Roman" w:hAnsi="Times New Roman" w:cs="Times New Roman"/>
        </w:rPr>
        <w:t xml:space="preserve"> Room temperature sensor, SnO</w:t>
      </w:r>
      <w:r>
        <w:rPr>
          <w:rFonts w:ascii="Times New Roman" w:eastAsia="Times New Roman" w:hAnsi="Times New Roman" w:cs="Times New Roman"/>
          <w:vertAlign w:val="subscript"/>
        </w:rPr>
        <w:t>2</w:t>
      </w:r>
      <w:r>
        <w:rPr>
          <w:rFonts w:ascii="Times New Roman" w:eastAsia="Times New Roman" w:hAnsi="Times New Roman" w:cs="Times New Roman"/>
        </w:rPr>
        <w:t>, PANI, Carbon monoxide sensor.</w:t>
      </w:r>
      <w:r>
        <w:rPr>
          <w:rFonts w:ascii="Times New Roman" w:hAnsi="Times New Roman" w:cs="Times New Roman"/>
          <w:b/>
        </w:rPr>
        <w:t xml:space="preserve"> </w:t>
      </w:r>
    </w:p>
    <w:p w14:paraId="20A48ECA" w14:textId="77777777" w:rsidR="001A070E" w:rsidRPr="00326F99" w:rsidRDefault="001A070E" w:rsidP="00ED7EA6">
      <w:pPr>
        <w:pStyle w:val="Heading1"/>
        <w:spacing w:after="240"/>
        <w:rPr>
          <w:rFonts w:ascii="Times New Roman" w:hAnsi="Times New Roman" w:cs="Times New Roman"/>
          <w:b/>
          <w:bCs/>
          <w:color w:val="auto"/>
          <w:sz w:val="24"/>
          <w:szCs w:val="24"/>
        </w:rPr>
      </w:pPr>
      <w:r w:rsidRPr="00326F99">
        <w:rPr>
          <w:rFonts w:ascii="Times New Roman" w:hAnsi="Times New Roman" w:cs="Times New Roman"/>
          <w:b/>
          <w:bCs/>
          <w:color w:val="auto"/>
          <w:sz w:val="24"/>
          <w:szCs w:val="24"/>
        </w:rPr>
        <w:t>Introduction</w:t>
      </w:r>
    </w:p>
    <w:p w14:paraId="6406960D" w14:textId="1DCF7A62"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 xml:space="preserve">Semiconductor metal oxides are used as a gas sensor material due to their properties of high sensitivity, fast response, and good stability, viz. </w:t>
      </w:r>
      <w:proofErr w:type="spellStart"/>
      <w:r>
        <w:rPr>
          <w:rFonts w:ascii="Times New Roman" w:eastAsia="Times New Roman" w:hAnsi="Times New Roman" w:cs="Times New Roman"/>
        </w:rPr>
        <w:t>ZnO</w:t>
      </w:r>
      <w:proofErr w:type="spellEnd"/>
      <w:r>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"/>
          <w:id w:val="-1508670731"/>
          <w:placeholder>
            <w:docPart w:val="DefaultPlaceholder_-1854013440"/>
          </w:placeholder>
        </w:sdtPr>
        <w:sdtEndPr>
          <w:rPr>
            <w:rFonts w:asciiTheme="minorHAnsi" w:eastAsiaTheme="minorEastAsia" w:hAnsiTheme="minorHAnsi" w:cstheme="minorBidi"/>
          </w:rPr>
        </w:sdtEndPr>
        <w:sdtContent>
          <w:r w:rsidRPr="001A070E">
            <w:rPr>
              <w:color w:val="000000"/>
            </w:rPr>
            <w:t>[1]</w:t>
          </w:r>
        </w:sdtContent>
      </w:sdt>
      <w:r w:rsidRPr="00326F99">
        <w:rPr>
          <w:rFonts w:ascii="Times New Roman" w:hAnsi="Times New Roman" w:cs="Times New Roman"/>
        </w:rPr>
        <w:t>, TiO</w:t>
      </w:r>
      <w:r w:rsidRPr="00326F99">
        <w:rPr>
          <w:rFonts w:ascii="Times New Roman" w:hAnsi="Times New Roman" w:cs="Times New Roman"/>
          <w:vertAlign w:val="subscript"/>
        </w:rPr>
        <w:t>2</w:t>
      </w:r>
      <w:sdt>
        <w:sdtPr>
          <w:rPr>
            <w:rFonts w:ascii="Times New Roman" w:hAnsi="Times New Roman" w:cs="Times New Roman"/>
            <w:color w:val="000000"/>
          </w:rPr>
          <w:tag w:val="MENDELEY_CITATION_v3_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"/>
          <w:id w:val="-599568324"/>
          <w:placeholder>
            <w:docPart w:val="DefaultPlaceholder_-1854013440"/>
          </w:placeholder>
        </w:sdtPr>
        <w:sdtEndPr>
          <w:rPr>
            <w:rFonts w:asciiTheme="minorHAnsi" w:hAnsiTheme="minorHAnsi" w:cstheme="minorBidi"/>
          </w:rPr>
        </w:sdtEndPr>
        <w:sdtContent>
          <w:r w:rsidRPr="001A070E">
            <w:rPr>
              <w:color w:val="000000"/>
            </w:rPr>
            <w:t>[2]</w:t>
          </w:r>
        </w:sdtContent>
      </w:sdt>
      <w:r w:rsidRPr="00326F99">
        <w:rPr>
          <w:rFonts w:ascii="Times New Roman" w:hAnsi="Times New Roman" w:cs="Times New Roman"/>
        </w:rPr>
        <w:t>, CeO</w:t>
      </w:r>
      <w:r w:rsidRPr="00326F99">
        <w:rPr>
          <w:rFonts w:ascii="Times New Roman" w:hAnsi="Times New Roman" w:cs="Times New Roman"/>
          <w:vertAlign w:val="subscript"/>
        </w:rPr>
        <w:t>2</w:t>
      </w:r>
      <w:sdt>
        <w:sdtPr>
          <w:rPr>
            <w:rFonts w:ascii="Times New Roman" w:hAnsi="Times New Roman" w:cs="Times New Roman"/>
            <w:color w:val="000000"/>
          </w:rPr>
          <w:tag w:val="MENDELEY_CITATION_v3_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"/>
          <w:id w:val="-1698995943"/>
          <w:placeholder>
            <w:docPart w:val="DefaultPlaceholder_-1854013440"/>
          </w:placeholder>
        </w:sdtPr>
        <w:sdtEndPr>
          <w:rPr>
            <w:rFonts w:asciiTheme="minorHAnsi" w:hAnsiTheme="minorHAnsi" w:cstheme="minorBidi"/>
          </w:rPr>
        </w:sdtEndPr>
        <w:sdtContent>
          <w:r w:rsidRPr="001A070E">
            <w:rPr>
              <w:color w:val="000000"/>
            </w:rPr>
            <w:t>[3]</w:t>
          </w:r>
        </w:sdtContent>
      </w:sdt>
      <w:r w:rsidRPr="00326F99">
        <w:rPr>
          <w:rFonts w:ascii="Times New Roman" w:hAnsi="Times New Roman" w:cs="Times New Roman"/>
        </w:rPr>
        <w:t>, WO</w:t>
      </w:r>
      <w:r w:rsidRPr="00326F99">
        <w:rPr>
          <w:rFonts w:ascii="Times New Roman" w:hAnsi="Times New Roman" w:cs="Times New Roman"/>
          <w:vertAlign w:val="subscript"/>
        </w:rPr>
        <w:t>3</w:t>
      </w:r>
      <w:sdt>
        <w:sdtPr>
          <w:rPr>
            <w:rFonts w:ascii="Times New Roman" w:hAnsi="Times New Roman" w:cs="Times New Roman"/>
            <w:color w:val="000000"/>
          </w:rPr>
          <w:tag w:val="MENDELEY_CITATION_v3_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"/>
          <w:id w:val="407815675"/>
          <w:placeholder>
            <w:docPart w:val="DefaultPlaceholder_-1854013440"/>
          </w:placeholder>
        </w:sdtPr>
        <w:sdtEndPr>
          <w:rPr>
            <w:rFonts w:asciiTheme="minorHAnsi" w:hAnsiTheme="minorHAnsi" w:cstheme="minorBidi"/>
          </w:rPr>
        </w:sdtEndPr>
        <w:sdtContent>
          <w:r w:rsidRPr="001A070E">
            <w:rPr>
              <w:color w:val="000000"/>
            </w:rPr>
            <w:t>[4]</w:t>
          </w:r>
        </w:sdtContent>
      </w:sdt>
      <w:r w:rsidRPr="00326F99">
        <w:rPr>
          <w:rFonts w:ascii="Times New Roman" w:hAnsi="Times New Roman" w:cs="Times New Roman"/>
        </w:rPr>
        <w:t>, SnO</w:t>
      </w:r>
      <w:r w:rsidRPr="00326F99">
        <w:rPr>
          <w:rFonts w:ascii="Times New Roman" w:hAnsi="Times New Roman" w:cs="Times New Roman"/>
          <w:vertAlign w:val="subscript"/>
        </w:rPr>
        <w:t>2</w:t>
      </w:r>
      <w:sdt>
        <w:sdtPr>
          <w:rPr>
            <w:rFonts w:ascii="Times New Roman" w:hAnsi="Times New Roman" w:cs="Times New Roman"/>
            <w:color w:val="000000"/>
          </w:rPr>
          <w:tag w:val="MENDELEY_CITATION_v3_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"/>
          <w:id w:val="1716161398"/>
          <w:placeholder>
            <w:docPart w:val="DefaultPlaceholder_-1854013440"/>
          </w:placeholder>
        </w:sdtPr>
        <w:sdtEndPr>
          <w:rPr>
            <w:rFonts w:asciiTheme="minorHAnsi" w:hAnsiTheme="minorHAnsi" w:cstheme="minorBidi"/>
          </w:rPr>
        </w:sdtEndPr>
        <w:sdtContent>
          <w:r w:rsidRPr="001A070E">
            <w:rPr>
              <w:color w:val="000000"/>
            </w:rPr>
            <w:t>[5]</w:t>
          </w:r>
        </w:sdtContent>
      </w:sdt>
      <w:r w:rsidRPr="00326F99">
        <w:rPr>
          <w:rFonts w:ascii="Times New Roman" w:hAnsi="Times New Roman" w:cs="Times New Roman"/>
        </w:rPr>
        <w:t>,</w:t>
      </w:r>
      <w:r>
        <w:rPr>
          <w:rFonts w:ascii="Times New Roman" w:eastAsia="Times New Roman" w:hAnsi="Times New Roman" w:cs="Times New Roman"/>
        </w:rPr>
        <w:t xml:space="preserve"> doping of the noble metals takes place for enhancing the sensing proficiency of semiconductor metal oxides. Practically tin-oxide (SnO</w:t>
      </w:r>
      <w:r>
        <w:rPr>
          <w:rFonts w:ascii="Times New Roman" w:eastAsia="Times New Roman" w:hAnsi="Times New Roman" w:cs="Times New Roman"/>
          <w:vertAlign w:val="subscript"/>
        </w:rPr>
        <w:t>2</w:t>
      </w:r>
      <w:r>
        <w:rPr>
          <w:rFonts w:ascii="Times New Roman" w:eastAsia="Times New Roman" w:hAnsi="Times New Roman" w:cs="Times New Roman"/>
        </w:rPr>
        <w:t>) is frequently used as the semiconductor metal oxide to sense harmful gases due to its high sensitivity and compactness of the sensing device. The most comprehensive approach to getting better sensor response and selectivity towards CO is doping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with Pd. The hydroxyl group (–OH) present at the surface promotes the sensing of CO in Pd-doped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room temperature </w:t>
      </w:r>
      <w:sdt>
        <w:sdtPr>
          <w:rPr>
            <w:rFonts w:ascii="Times New Roman" w:eastAsia="Times New Roman" w:hAnsi="Times New Roman" w:cs="Times New Roman"/>
            <w:color w:val="000000"/>
          </w:rPr>
          <w:tag w:val="MENDELEY_CITATION_v3_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"/>
          <w:id w:val="-935136487"/>
          <w:placeholder>
            <w:docPart w:val="DefaultPlaceholder_-1854013440"/>
          </w:placeholder>
        </w:sdtPr>
        <w:sdtEndPr>
          <w:rPr>
            <w:rFonts w:asciiTheme="minorHAnsi" w:eastAsiaTheme="minorEastAsia" w:hAnsiTheme="minorHAnsi" w:cstheme="minorBidi"/>
          </w:rPr>
        </w:sdtEndPr>
        <w:sdtContent>
          <w:r w:rsidRPr="001A070E">
            <w:rPr>
              <w:color w:val="000000"/>
            </w:rPr>
            <w:t>[6]</w:t>
          </w:r>
        </w:sdtContent>
      </w:sdt>
      <w:r w:rsidRPr="00326F99">
        <w:rPr>
          <w:rFonts w:ascii="Times New Roman" w:hAnsi="Times New Roman" w:cs="Times New Roman"/>
        </w:rPr>
        <w:t xml:space="preserve">. </w:t>
      </w:r>
      <w:r>
        <w:rPr>
          <w:rFonts w:ascii="Times New Roman" w:eastAsia="Times New Roman" w:hAnsi="Times New Roman" w:cs="Times New Roman"/>
        </w:rPr>
        <w:t xml:space="preserve">Usually, these materials consume high power because they work at high functioning temperatures, due to which these materials are not applicable for detecting explosive gases. To overcome these drawbacks conducting polymers, with </w:t>
      </w:r>
      <w:r>
        <w:rPr>
          <w:rFonts w:ascii="Times New Roman" w:eastAsia="Times New Roman" w:hAnsi="Times New Roman" w:cs="Times New Roman"/>
        </w:rPr>
        <w:lastRenderedPageBreak/>
        <w:t xml:space="preserve">exclusive chemical and physical properties as well as adaptability and process ability </w:t>
      </w:r>
      <w:sdt>
        <w:sdtPr>
          <w:rPr>
            <w:rFonts w:ascii="Times New Roman" w:eastAsia="Times New Roman" w:hAnsi="Times New Roman" w:cs="Times New Roman"/>
            <w:color w:val="000000"/>
          </w:rPr>
          <w:tag w:val="MENDELEY_CITATION_v3_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"/>
          <w:id w:val="220417208"/>
          <w:placeholder>
            <w:docPart w:val="DefaultPlaceholder_-1854013440"/>
          </w:placeholder>
        </w:sdtPr>
        <w:sdtEndPr>
          <w:rPr>
            <w:rFonts w:asciiTheme="minorHAnsi" w:eastAsiaTheme="minorEastAsia" w:hAnsiTheme="minorHAnsi" w:cstheme="minorBidi"/>
          </w:rPr>
        </w:sdtEndPr>
        <w:sdtContent>
          <w:r w:rsidRPr="001A070E">
            <w:rPr>
              <w:color w:val="000000"/>
            </w:rPr>
            <w:t>[7]</w:t>
          </w:r>
        </w:sdtContent>
      </w:sdt>
      <w:r w:rsidRPr="00326F99">
        <w:rPr>
          <w:rFonts w:ascii="Times New Roman" w:hAnsi="Times New Roman" w:cs="Times New Roman"/>
        </w:rPr>
        <w:t>,</w:t>
      </w:r>
      <w:sdt>
        <w:sdtPr>
          <w:rPr>
            <w:rFonts w:ascii="Times New Roman" w:hAnsi="Times New Roman" w:cs="Times New Roman"/>
            <w:color w:val="000000"/>
          </w:rPr>
          <w:tag w:val="MENDELEY_CITATION_v3_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"/>
          <w:id w:val="588503828"/>
          <w:placeholder>
            <w:docPart w:val="DefaultPlaceholder_-1854013440"/>
          </w:placeholder>
        </w:sdtPr>
        <w:sdtEndPr>
          <w:rPr>
            <w:rFonts w:asciiTheme="minorHAnsi" w:hAnsiTheme="minorHAnsi" w:cstheme="minorBidi"/>
          </w:rPr>
        </w:sdtEndPr>
        <w:sdtContent>
          <w:r w:rsidRPr="001A070E">
            <w:rPr>
              <w:color w:val="000000"/>
            </w:rPr>
            <w:t>[8],[9]</w:t>
          </w:r>
        </w:sdtContent>
      </w:sdt>
      <w:r w:rsidRPr="00326F99">
        <w:rPr>
          <w:rFonts w:ascii="Times New Roman" w:hAnsi="Times New Roman" w:cs="Times New Roman"/>
        </w:rPr>
        <w:t>,</w:t>
      </w:r>
      <w:sdt>
        <w:sdtPr>
          <w:rPr>
            <w:rFonts w:ascii="Times New Roman" w:hAnsi="Times New Roman" w:cs="Times New Roman"/>
            <w:color w:val="000000"/>
          </w:rPr>
          <w:tag w:val="MENDELEY_CITATION_v3_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"/>
          <w:id w:val="-758899977"/>
          <w:placeholder>
            <w:docPart w:val="DefaultPlaceholder_-1854013440"/>
          </w:placeholder>
        </w:sdtPr>
        <w:sdtEndPr>
          <w:rPr>
            <w:rFonts w:asciiTheme="minorHAnsi" w:hAnsiTheme="minorHAnsi" w:cstheme="minorBidi"/>
          </w:rPr>
        </w:sdtEndPr>
        <w:sdtContent>
          <w:r w:rsidRPr="001A070E">
            <w:rPr>
              <w:color w:val="000000"/>
            </w:rPr>
            <w:t>[10]</w:t>
          </w:r>
        </w:sdtContent>
      </w:sdt>
      <w:r w:rsidRPr="00326F99">
        <w:rPr>
          <w:rFonts w:ascii="Times New Roman" w:hAnsi="Times New Roman" w:cs="Times New Roman"/>
        </w:rPr>
        <w:t xml:space="preserve">, </w:t>
      </w:r>
      <w:r>
        <w:rPr>
          <w:rFonts w:ascii="Times New Roman" w:eastAsia="Times New Roman" w:hAnsi="Times New Roman" w:cs="Times New Roman"/>
        </w:rPr>
        <w:t xml:space="preserve">broadly studied in chemical sensor, biological sensor, and gas sensor </w:t>
      </w:r>
      <w:sdt>
        <w:sdtPr>
          <w:rPr>
            <w:rFonts w:ascii="Times New Roman" w:eastAsia="Times New Roman" w:hAnsi="Times New Roman" w:cs="Times New Roman"/>
            <w:color w:val="000000"/>
          </w:rPr>
          <w:tag w:val="MENDELEY_CITATION_v3_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"/>
          <w:id w:val="-1094856458"/>
          <w:placeholder>
            <w:docPart w:val="DefaultPlaceholder_-1854013440"/>
          </w:placeholder>
        </w:sdtPr>
        <w:sdtEndPr>
          <w:rPr>
            <w:rFonts w:asciiTheme="minorHAnsi" w:eastAsiaTheme="minorEastAsia" w:hAnsiTheme="minorHAnsi" w:cstheme="minorBidi"/>
          </w:rPr>
        </w:sdtEndPr>
        <w:sdtContent>
          <w:r w:rsidRPr="001A070E">
            <w:rPr>
              <w:color w:val="000000"/>
            </w:rPr>
            <w:t>[11]</w:t>
          </w:r>
        </w:sdtContent>
      </w:sdt>
      <w:r w:rsidRPr="00326F99">
        <w:rPr>
          <w:rFonts w:ascii="Times New Roman" w:hAnsi="Times New Roman" w:cs="Times New Roman"/>
        </w:rPr>
        <w:t>,</w:t>
      </w:r>
      <w:sdt>
        <w:sdtPr>
          <w:rPr>
            <w:rFonts w:ascii="Times New Roman" w:hAnsi="Times New Roman" w:cs="Times New Roman"/>
            <w:color w:val="000000"/>
          </w:rPr>
          <w:tag w:val="MENDELEY_CITATION_v3_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"/>
          <w:id w:val="-1305230093"/>
          <w:placeholder>
            <w:docPart w:val="DefaultPlaceholder_-1854013440"/>
          </w:placeholder>
        </w:sdtPr>
        <w:sdtEndPr>
          <w:rPr>
            <w:rFonts w:asciiTheme="minorHAnsi" w:hAnsiTheme="minorHAnsi" w:cstheme="minorBidi"/>
          </w:rPr>
        </w:sdtEndPr>
        <w:sdtContent>
          <w:r w:rsidRPr="001A070E">
            <w:rPr>
              <w:color w:val="000000"/>
            </w:rPr>
            <w:t>[12]</w:t>
          </w:r>
        </w:sdtContent>
      </w:sdt>
      <w:r w:rsidRPr="00326F99">
        <w:rPr>
          <w:rFonts w:ascii="Times New Roman" w:hAnsi="Times New Roman" w:cs="Times New Roman"/>
        </w:rPr>
        <w:t>,</w:t>
      </w:r>
      <w:sdt>
        <w:sdtPr>
          <w:rPr>
            <w:rFonts w:ascii="Times New Roman" w:hAnsi="Times New Roman" w:cs="Times New Roman"/>
            <w:color w:val="000000"/>
          </w:rPr>
          <w:tag w:val="MENDELEY_CITATION_v3_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"/>
          <w:id w:val="1090129331"/>
          <w:placeholder>
            <w:docPart w:val="DefaultPlaceholder_-1854013440"/>
          </w:placeholder>
        </w:sdtPr>
        <w:sdtEndPr>
          <w:rPr>
            <w:rFonts w:asciiTheme="minorHAnsi" w:hAnsiTheme="minorHAnsi" w:cstheme="minorBidi"/>
          </w:rPr>
        </w:sdtEndPr>
        <w:sdtContent>
          <w:r w:rsidRPr="001A070E">
            <w:rPr>
              <w:color w:val="000000"/>
            </w:rPr>
            <w:t>[13]</w:t>
          </w:r>
        </w:sdtContent>
      </w:sdt>
      <w:r w:rsidRPr="00326F99">
        <w:rPr>
          <w:rFonts w:ascii="Times New Roman" w:hAnsi="Times New Roman" w:cs="Times New Roman"/>
        </w:rPr>
        <w:t xml:space="preserve">. </w:t>
      </w:r>
      <w:r>
        <w:rPr>
          <w:rFonts w:ascii="Times New Roman" w:eastAsia="Times New Roman" w:hAnsi="Times New Roman" w:cs="Times New Roman"/>
        </w:rPr>
        <w:t>Among all conducting polymers, polyaniline (PANI) is a desirable candidate; it shows conductivity in a doped state due to its conjugate structure and all the relative desirable properties viz. High chemical/environmental, thermal, and electrical steadiness with reasonable cost makes it the most desirable conducting polymers. Also, it is used for energy conversion and storage</w:t>
      </w:r>
      <w:sdt>
        <w:sdtPr>
          <w:rPr>
            <w:rFonts w:ascii="Times New Roman" w:eastAsia="Times New Roman" w:hAnsi="Times New Roman" w:cs="Times New Roman"/>
            <w:color w:val="000000"/>
          </w:rPr>
          <w:tag w:val="MENDELEY_CITATION_v3_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"/>
          <w:id w:val="-307716122"/>
          <w:placeholder>
            <w:docPart w:val="DefaultPlaceholder_-1854013440"/>
          </w:placeholder>
        </w:sdtPr>
        <w:sdtEndPr>
          <w:rPr>
            <w:rFonts w:asciiTheme="minorHAnsi" w:eastAsiaTheme="minorEastAsia" w:hAnsiTheme="minorHAnsi" w:cstheme="minorBidi"/>
          </w:rPr>
        </w:sdtEndPr>
        <w:sdtContent>
          <w:r w:rsidRPr="001A070E">
            <w:rPr>
              <w:color w:val="000000"/>
            </w:rPr>
            <w:t>[14]</w:t>
          </w:r>
        </w:sdtContent>
      </w:sdt>
      <w:r w:rsidRPr="00326F99">
        <w:rPr>
          <w:rFonts w:ascii="Times New Roman" w:hAnsi="Times New Roman" w:cs="Times New Roman"/>
        </w:rPr>
        <w:t xml:space="preserve">. </w:t>
      </w:r>
      <w:r>
        <w:rPr>
          <w:rFonts w:ascii="Times New Roman" w:eastAsia="Times New Roman" w:hAnsi="Times New Roman" w:cs="Times New Roman"/>
        </w:rPr>
        <w:t xml:space="preserve">While conducting polymers are used for sensing many different gases at room temperature, it persists in some drawbacks viz. relative low sensitivity and reversible conductance </w:t>
      </w:r>
      <w:sdt>
        <w:sdtPr>
          <w:rPr>
            <w:rFonts w:ascii="Times New Roman" w:eastAsia="Times New Roman" w:hAnsi="Times New Roman" w:cs="Times New Roman"/>
            <w:color w:val="000000"/>
          </w:rPr>
          <w:tag w:val="MENDELEY_CITATION_v3_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"/>
          <w:id w:val="724725988"/>
          <w:placeholder>
            <w:docPart w:val="DefaultPlaceholder_-1854013440"/>
          </w:placeholder>
        </w:sdtPr>
        <w:sdtEndPr>
          <w:rPr>
            <w:rFonts w:asciiTheme="minorHAnsi" w:eastAsiaTheme="minorEastAsia" w:hAnsiTheme="minorHAnsi" w:cstheme="minorBidi"/>
          </w:rPr>
        </w:sdtEndPr>
        <w:sdtContent>
          <w:r w:rsidRPr="001A070E">
            <w:rPr>
              <w:color w:val="000000"/>
            </w:rPr>
            <w:t>[15]</w:t>
          </w:r>
        </w:sdtContent>
      </w:sdt>
      <w:r w:rsidRPr="00326F99">
        <w:rPr>
          <w:rFonts w:ascii="Times New Roman" w:hAnsi="Times New Roman" w:cs="Times New Roman"/>
        </w:rPr>
        <w:t>,</w:t>
      </w:r>
      <w:sdt>
        <w:sdtPr>
          <w:rPr>
            <w:rFonts w:ascii="Times New Roman" w:hAnsi="Times New Roman" w:cs="Times New Roman"/>
            <w:color w:val="000000"/>
          </w:rPr>
          <w:tag w:val="MENDELEY_CITATION_v3_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"/>
          <w:id w:val="1859690454"/>
          <w:placeholder>
            <w:docPart w:val="DefaultPlaceholder_-1854013440"/>
          </w:placeholder>
        </w:sdtPr>
        <w:sdtEndPr>
          <w:rPr>
            <w:rFonts w:asciiTheme="minorHAnsi" w:hAnsiTheme="minorHAnsi" w:cstheme="minorBidi"/>
          </w:rPr>
        </w:sdtEndPr>
        <w:sdtContent>
          <w:r w:rsidRPr="001A070E">
            <w:rPr>
              <w:color w:val="000000"/>
            </w:rPr>
            <w:t>[16]</w:t>
          </w:r>
        </w:sdtContent>
      </w:sdt>
      <w:r w:rsidRPr="00326F99">
        <w:rPr>
          <w:rFonts w:ascii="Times New Roman" w:hAnsi="Times New Roman" w:cs="Times New Roman"/>
        </w:rPr>
        <w:t>,</w:t>
      </w:r>
      <w:sdt>
        <w:sdtPr>
          <w:rPr>
            <w:rFonts w:ascii="Times New Roman" w:hAnsi="Times New Roman" w:cs="Times New Roman"/>
            <w:color w:val="000000"/>
          </w:rPr>
          <w:tag w:val="MENDELEY_CITATION_v3_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"/>
          <w:id w:val="-1061556459"/>
          <w:placeholder>
            <w:docPart w:val="DefaultPlaceholder_-1854013440"/>
          </w:placeholder>
        </w:sdtPr>
        <w:sdtEndPr>
          <w:rPr>
            <w:rFonts w:asciiTheme="minorHAnsi" w:hAnsiTheme="minorHAnsi" w:cstheme="minorBidi"/>
          </w:rPr>
        </w:sdtEndPr>
        <w:sdtContent>
          <w:r w:rsidRPr="001A070E">
            <w:rPr>
              <w:color w:val="000000"/>
            </w:rPr>
            <w:t>[17]</w:t>
          </w:r>
        </w:sdtContent>
      </w:sdt>
      <w:r w:rsidRPr="00326F99">
        <w:rPr>
          <w:rFonts w:ascii="Times New Roman" w:hAnsi="Times New Roman" w:cs="Times New Roman"/>
        </w:rPr>
        <w:t>.</w:t>
      </w:r>
      <w:r>
        <w:rPr>
          <w:rFonts w:ascii="Times New Roman" w:hAnsi="Times New Roman" w:cs="Times New Roman"/>
        </w:rPr>
        <w:t xml:space="preserve"> </w:t>
      </w:r>
      <w:r>
        <w:rPr>
          <w:rFonts w:ascii="Times New Roman" w:eastAsia="Times New Roman" w:hAnsi="Times New Roman" w:cs="Times New Roman"/>
        </w:rPr>
        <w:t xml:space="preserve">To enhance the sensing property of semiconductor oxides/ conducting polymers, various composites of polymers among inorganic nanoparticles were synthesized to fabricate nanocomposite sensors of polymers/inorganic compounds </w:t>
      </w:r>
      <w:sdt>
        <w:sdtPr>
          <w:rPr>
            <w:rFonts w:ascii="Times New Roman" w:eastAsia="Times New Roman" w:hAnsi="Times New Roman" w:cs="Times New Roman"/>
            <w:color w:val="000000"/>
          </w:rPr>
          <w:tag w:val="MENDELEY_CITATION_v3_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"/>
          <w:id w:val="1608851011"/>
          <w:placeholder>
            <w:docPart w:val="DefaultPlaceholder_-1854013440"/>
          </w:placeholder>
        </w:sdtPr>
        <w:sdtEndPr>
          <w:rPr>
            <w:rFonts w:asciiTheme="minorHAnsi" w:eastAsiaTheme="minorEastAsia" w:hAnsiTheme="minorHAnsi" w:cstheme="minorBidi"/>
          </w:rPr>
        </w:sdtEndPr>
        <w:sdtContent>
          <w:r w:rsidRPr="001A070E">
            <w:rPr>
              <w:color w:val="000000"/>
            </w:rPr>
            <w:t>[18]</w:t>
          </w:r>
        </w:sdtContent>
      </w:sdt>
      <w:r>
        <w:rPr>
          <w:rFonts w:ascii="Times New Roman" w:hAnsi="Times New Roman" w:cs="Times New Roman"/>
          <w:b/>
        </w:rPr>
        <w:t>,</w:t>
      </w:r>
      <w:sdt>
        <w:sdtPr>
          <w:rPr>
            <w:rFonts w:ascii="Times New Roman" w:hAnsi="Times New Roman" w:cs="Times New Roman"/>
            <w:color w:val="000000"/>
          </w:rPr>
          <w:tag w:val="MENDELEY_CITATION_v3_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"/>
          <w:id w:val="750544223"/>
          <w:placeholder>
            <w:docPart w:val="DefaultPlaceholder_-1854013440"/>
          </w:placeholder>
        </w:sdtPr>
        <w:sdtEndPr>
          <w:rPr>
            <w:rFonts w:asciiTheme="minorHAnsi" w:hAnsiTheme="minorHAnsi" w:cstheme="minorBidi"/>
          </w:rPr>
        </w:sdtEndPr>
        <w:sdtContent>
          <w:r w:rsidRPr="001A070E">
            <w:rPr>
              <w:color w:val="000000"/>
            </w:rPr>
            <w:t>[19]</w:t>
          </w:r>
        </w:sdtContent>
      </w:sdt>
      <w:r>
        <w:rPr>
          <w:rFonts w:ascii="Times New Roman" w:hAnsi="Times New Roman" w:cs="Times New Roman"/>
          <w:b/>
        </w:rPr>
        <w:t xml:space="preserve">, </w:t>
      </w:r>
      <w:sdt>
        <w:sdtPr>
          <w:rPr>
            <w:rFonts w:ascii="Times New Roman" w:hAnsi="Times New Roman" w:cs="Times New Roman"/>
            <w:color w:val="000000"/>
          </w:rPr>
          <w:tag w:val="MENDELEY_CITATION_v3_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"/>
          <w:id w:val="-921331530"/>
          <w:placeholder>
            <w:docPart w:val="DefaultPlaceholder_-1854013440"/>
          </w:placeholder>
        </w:sdtPr>
        <w:sdtEndPr>
          <w:rPr>
            <w:rFonts w:asciiTheme="minorHAnsi" w:hAnsiTheme="minorHAnsi" w:cstheme="minorBidi"/>
          </w:rPr>
        </w:sdtEndPr>
        <w:sdtContent>
          <w:r w:rsidRPr="001A070E">
            <w:rPr>
              <w:color w:val="000000"/>
            </w:rPr>
            <w:t>[20]</w:t>
          </w:r>
        </w:sdtContent>
      </w:sdt>
      <w:r w:rsidRPr="00326F99">
        <w:rPr>
          <w:rFonts w:ascii="Times New Roman" w:hAnsi="Times New Roman" w:cs="Times New Roman"/>
          <w:b/>
        </w:rPr>
        <w:t xml:space="preserve">. </w:t>
      </w:r>
      <w:r>
        <w:rPr>
          <w:rFonts w:ascii="Times New Roman" w:eastAsia="Times New Roman" w:hAnsi="Times New Roman" w:cs="Times New Roman"/>
        </w:rPr>
        <w:t>Over the last decade, lots of advancements were made to fabricate PANI-based chemo resistive sensors</w:t>
      </w:r>
      <w:r w:rsidRPr="00326F9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"/>
          <w:id w:val="2127190917"/>
          <w:placeholder>
            <w:docPart w:val="DefaultPlaceholder_-1854013440"/>
          </w:placeholder>
        </w:sdtPr>
        <w:sdtEndPr>
          <w:rPr>
            <w:rFonts w:asciiTheme="minorHAnsi" w:hAnsiTheme="minorHAnsi" w:cstheme="minorBidi"/>
          </w:rPr>
        </w:sdtEndPr>
        <w:sdtContent>
          <w:r w:rsidRPr="001A070E">
            <w:rPr>
              <w:color w:val="000000"/>
            </w:rPr>
            <w:t>[21]</w:t>
          </w:r>
        </w:sdtContent>
      </w:sdt>
      <w:r w:rsidRPr="00326F99">
        <w:rPr>
          <w:rFonts w:ascii="Times New Roman" w:hAnsi="Times New Roman" w:cs="Times New Roman"/>
        </w:rPr>
        <w:t xml:space="preserve">. </w:t>
      </w:r>
      <w:r>
        <w:rPr>
          <w:rFonts w:ascii="Times New Roman" w:eastAsia="Times New Roman" w:hAnsi="Times New Roman" w:cs="Times New Roman"/>
        </w:rPr>
        <w:t>The dissociation of CO enhances due to Pd deposition through the surface diffusion of CO from Pd to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at the heated sample, carbon gets contaminated when CO exposes towards the surface </w:t>
      </w:r>
      <w:sdt>
        <w:sdtPr>
          <w:rPr>
            <w:rFonts w:ascii="Times New Roman" w:eastAsia="Times New Roman" w:hAnsi="Times New Roman" w:cs="Times New Roman"/>
            <w:color w:val="000000"/>
          </w:rPr>
          <w:tag w:val="MENDELEY_CITATION_v3_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"/>
          <w:id w:val="-1651516493"/>
          <w:placeholder>
            <w:docPart w:val="DefaultPlaceholder_-1854013440"/>
          </w:placeholder>
        </w:sdtPr>
        <w:sdtEndPr>
          <w:rPr>
            <w:rFonts w:asciiTheme="minorHAnsi" w:eastAsiaTheme="minorEastAsia" w:hAnsiTheme="minorHAnsi" w:cstheme="minorBidi"/>
          </w:rPr>
        </w:sdtEndPr>
        <w:sdtContent>
          <w:r w:rsidRPr="001A070E">
            <w:rPr>
              <w:color w:val="000000"/>
            </w:rPr>
            <w:t>[22]</w:t>
          </w:r>
        </w:sdtContent>
      </w:sdt>
      <w:r w:rsidRPr="00326F99">
        <w:rPr>
          <w:rFonts w:ascii="Times New Roman" w:hAnsi="Times New Roman" w:cs="Times New Roman"/>
        </w:rPr>
        <w:t xml:space="preserve">. </w:t>
      </w:r>
      <w:r>
        <w:rPr>
          <w:rFonts w:ascii="Times New Roman" w:eastAsia="Times New Roman" w:hAnsi="Times New Roman" w:cs="Times New Roman"/>
        </w:rPr>
        <w:t>The working temperature has a significant impact on gas sensing capacities; by doping Pd over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thick film, CO response gets improved. The low-temperature range response decreases for the increase in temperature; high-temperature range condition response firstly increases to maximum value then decreases </w:t>
      </w:r>
      <w:sdt>
        <w:sdtPr>
          <w:rPr>
            <w:rFonts w:ascii="Times New Roman" w:eastAsia="Times New Roman" w:hAnsi="Times New Roman" w:cs="Times New Roman"/>
            <w:color w:val="000000"/>
          </w:rPr>
          <w:tag w:val="MENDELEY_CITATION_v3_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"/>
          <w:id w:val="767662068"/>
          <w:placeholder>
            <w:docPart w:val="DefaultPlaceholder_-1854013440"/>
          </w:placeholder>
        </w:sdtPr>
        <w:sdtEndPr>
          <w:rPr>
            <w:rFonts w:asciiTheme="minorHAnsi" w:eastAsiaTheme="minorEastAsia" w:hAnsiTheme="minorHAnsi" w:cstheme="minorBidi"/>
          </w:rPr>
        </w:sdtEndPr>
        <w:sdtContent>
          <w:r w:rsidRPr="001A070E">
            <w:rPr>
              <w:color w:val="000000"/>
            </w:rPr>
            <w:t>[23]</w:t>
          </w:r>
        </w:sdtContent>
      </w:sdt>
      <w:r w:rsidRPr="00326F99">
        <w:rPr>
          <w:rFonts w:ascii="Times New Roman" w:hAnsi="Times New Roman" w:cs="Times New Roman"/>
        </w:rPr>
        <w:t>. Guo et al.</w:t>
      </w:r>
      <w:sdt>
        <w:sdtPr>
          <w:rPr>
            <w:rFonts w:ascii="Times New Roman" w:hAnsi="Times New Roman" w:cs="Times New Roman"/>
            <w:color w:val="000000"/>
          </w:rPr>
          <w:tag w:val="MENDELEY_CITATION_v3_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"/>
          <w:id w:val="33634239"/>
          <w:placeholder>
            <w:docPart w:val="DefaultPlaceholder_-1854013440"/>
          </w:placeholder>
        </w:sdtPr>
        <w:sdtEndPr>
          <w:rPr>
            <w:rFonts w:asciiTheme="minorHAnsi" w:hAnsiTheme="minorHAnsi" w:cstheme="minorBidi"/>
          </w:rPr>
        </w:sdtEndPr>
        <w:sdtContent>
          <w:r w:rsidRPr="001A070E">
            <w:rPr>
              <w:color w:val="000000"/>
            </w:rPr>
            <w:t>[24]</w:t>
          </w:r>
        </w:sdtContent>
      </w:sdt>
      <w:r w:rsidRPr="00326F99">
        <w:rPr>
          <w:rFonts w:ascii="Times New Roman" w:hAnsi="Times New Roman" w:cs="Times New Roman"/>
        </w:rPr>
        <w:t xml:space="preserve"> </w:t>
      </w:r>
      <w:r>
        <w:rPr>
          <w:rFonts w:ascii="Times New Roman" w:eastAsia="Times New Roman" w:hAnsi="Times New Roman" w:cs="Times New Roman"/>
        </w:rPr>
        <w:t>used a theoretical approach to determine the sensing characteristics of graphene/PANI composite and found that it exhibits more sensitivity towards the NH</w:t>
      </w:r>
      <w:r>
        <w:rPr>
          <w:rFonts w:ascii="Times New Roman" w:eastAsia="Times New Roman" w:hAnsi="Times New Roman" w:cs="Times New Roman"/>
          <w:vertAlign w:val="subscript"/>
        </w:rPr>
        <w:t>3</w:t>
      </w:r>
      <w:r>
        <w:rPr>
          <w:rFonts w:ascii="Times New Roman" w:eastAsia="Times New Roman" w:hAnsi="Times New Roman" w:cs="Times New Roman"/>
        </w:rPr>
        <w:t xml:space="preserve"> gas than CO, NO, and H</w:t>
      </w:r>
      <w:r>
        <w:rPr>
          <w:rFonts w:ascii="Times New Roman" w:eastAsia="Times New Roman" w:hAnsi="Times New Roman" w:cs="Times New Roman"/>
          <w:vertAlign w:val="subscript"/>
        </w:rPr>
        <w:t xml:space="preserve">2 </w:t>
      </w:r>
      <w:r>
        <w:rPr>
          <w:rFonts w:ascii="Times New Roman" w:eastAsia="Times New Roman" w:hAnsi="Times New Roman" w:cs="Times New Roman"/>
        </w:rPr>
        <w:t>molecules, NH</w:t>
      </w:r>
      <w:r>
        <w:rPr>
          <w:rFonts w:ascii="Times New Roman" w:eastAsia="Times New Roman" w:hAnsi="Times New Roman" w:cs="Times New Roman"/>
          <w:vertAlign w:val="subscript"/>
        </w:rPr>
        <w:t>3</w:t>
      </w:r>
      <w:r>
        <w:rPr>
          <w:rFonts w:ascii="Times New Roman" w:eastAsia="Times New Roman" w:hAnsi="Times New Roman" w:cs="Times New Roman"/>
        </w:rPr>
        <w:t xml:space="preserve"> showed excellent adsorption energy (-2.8 eV) and an increase in electrical conductivity than other gases. Roy et al</w:t>
      </w:r>
      <w:r w:rsidRPr="00326F99">
        <w:rPr>
          <w:rFonts w:ascii="Times New Roman" w:hAnsi="Times New Roman" w:cs="Times New Roman"/>
        </w:rPr>
        <w:t>.</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"/>
          <w:id w:val="325638634"/>
          <w:placeholder>
            <w:docPart w:val="DefaultPlaceholder_-1854013440"/>
          </w:placeholder>
        </w:sdtPr>
        <w:sdtEndPr>
          <w:rPr>
            <w:rFonts w:asciiTheme="minorHAnsi" w:hAnsiTheme="minorHAnsi" w:cstheme="minorBidi"/>
          </w:rPr>
        </w:sdtEndPr>
        <w:sdtContent>
          <w:r w:rsidRPr="001A070E">
            <w:rPr>
              <w:color w:val="000000"/>
            </w:rPr>
            <w:t>[25]</w:t>
          </w:r>
        </w:sdtContent>
      </w:sdt>
      <w:r w:rsidRPr="00326F99">
        <w:rPr>
          <w:rFonts w:ascii="Times New Roman" w:hAnsi="Times New Roman" w:cs="Times New Roman"/>
        </w:rPr>
        <w:t xml:space="preserve"> </w:t>
      </w:r>
      <w:r>
        <w:rPr>
          <w:rFonts w:ascii="Times New Roman" w:eastAsia="Times New Roman" w:hAnsi="Times New Roman" w:cs="Times New Roman"/>
        </w:rPr>
        <w:t>fabricated a gas sensor of PANI-MWCNT composite through in situ polymerization to detect CO at ambient temperature and found that composite shows good reproducibility and high sensitivity and rapid recovery cycle and response for a different concentration of CO at room temperature. Liu et al</w:t>
      </w:r>
      <w:r w:rsidRPr="00326F99">
        <w:rPr>
          <w:rFonts w:ascii="Times New Roman" w:hAnsi="Times New Roman" w:cs="Times New Roman"/>
        </w:rPr>
        <w:t>.</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"/>
          <w:id w:val="839811992"/>
          <w:placeholder>
            <w:docPart w:val="DefaultPlaceholder_-1854013440"/>
          </w:placeholder>
        </w:sdtPr>
        <w:sdtEndPr>
          <w:rPr>
            <w:rFonts w:asciiTheme="minorHAnsi" w:hAnsiTheme="minorHAnsi" w:cstheme="minorBidi"/>
          </w:rPr>
        </w:sdtEndPr>
        <w:sdtContent>
          <w:r w:rsidRPr="001A070E">
            <w:rPr>
              <w:color w:val="000000"/>
            </w:rPr>
            <w:t>[26]</w:t>
          </w:r>
        </w:sdtContent>
      </w:sdt>
      <w:r w:rsidRPr="00326F99">
        <w:rPr>
          <w:rFonts w:ascii="Times New Roman" w:hAnsi="Times New Roman" w:cs="Times New Roman"/>
        </w:rPr>
        <w:t xml:space="preserve"> </w:t>
      </w:r>
      <w:r>
        <w:rPr>
          <w:rFonts w:ascii="Times New Roman" w:eastAsia="Times New Roman" w:hAnsi="Times New Roman" w:cs="Times New Roman"/>
        </w:rPr>
        <w:t>prepared a thin film of PANI-TiO</w:t>
      </w:r>
      <w:r>
        <w:rPr>
          <w:rFonts w:ascii="Times New Roman" w:eastAsia="Times New Roman" w:hAnsi="Times New Roman" w:cs="Times New Roman"/>
          <w:vertAlign w:val="subscript"/>
        </w:rPr>
        <w:t>2</w:t>
      </w:r>
      <w:r>
        <w:rPr>
          <w:rFonts w:ascii="Times New Roman" w:eastAsia="Times New Roman" w:hAnsi="Times New Roman" w:cs="Times New Roman"/>
        </w:rPr>
        <w:t>-Au ternary composite through in-situ self-assembly method and found higher recovery/response rate, good stability, selectivity, low detectable concentration and repeatability with better reversibility for PANI-TiO</w:t>
      </w:r>
      <w:r>
        <w:rPr>
          <w:rFonts w:ascii="Times New Roman" w:eastAsia="Times New Roman" w:hAnsi="Times New Roman" w:cs="Times New Roman"/>
          <w:vertAlign w:val="subscript"/>
        </w:rPr>
        <w:t>2</w:t>
      </w:r>
      <w:r>
        <w:rPr>
          <w:rFonts w:ascii="Times New Roman" w:eastAsia="Times New Roman" w:hAnsi="Times New Roman" w:cs="Times New Roman"/>
        </w:rPr>
        <w:t>-Au in comparison to PANI-TiO</w:t>
      </w:r>
      <w:r>
        <w:rPr>
          <w:rFonts w:ascii="Times New Roman" w:eastAsia="Times New Roman" w:hAnsi="Times New Roman" w:cs="Times New Roman"/>
          <w:vertAlign w:val="subscript"/>
        </w:rPr>
        <w:t>2</w:t>
      </w:r>
      <w:r>
        <w:rPr>
          <w:rFonts w:ascii="Times New Roman" w:eastAsia="Times New Roman" w:hAnsi="Times New Roman" w:cs="Times New Roman"/>
        </w:rPr>
        <w:t xml:space="preserve"> based sensor. For the synthesis of PANI and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Li et al. used a hydrothermal path </w:t>
      </w:r>
      <w:sdt>
        <w:sdtPr>
          <w:rPr>
            <w:rFonts w:ascii="Times New Roman" w:eastAsia="Times New Roman" w:hAnsi="Times New Roman" w:cs="Times New Roman"/>
            <w:color w:val="000000"/>
          </w:rPr>
          <w:tag w:val="MENDELEY_CITATION_v3_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"/>
          <w:id w:val="-561791793"/>
          <w:placeholder>
            <w:docPart w:val="DefaultPlaceholder_-1854013440"/>
          </w:placeholder>
        </w:sdtPr>
        <w:sdtEndPr>
          <w:rPr>
            <w:rFonts w:asciiTheme="minorHAnsi" w:eastAsiaTheme="minorEastAsia" w:hAnsiTheme="minorHAnsi" w:cstheme="minorBidi"/>
          </w:rPr>
        </w:sdtEndPr>
        <w:sdtContent>
          <w:r w:rsidRPr="001A070E">
            <w:rPr>
              <w:color w:val="000000"/>
            </w:rPr>
            <w:t>[27]</w:t>
          </w:r>
        </w:sdtContent>
      </w:sdt>
      <w:r w:rsidRPr="00326F99">
        <w:rPr>
          <w:rFonts w:ascii="Times New Roman" w:hAnsi="Times New Roman" w:cs="Times New Roman"/>
        </w:rPr>
        <w:t xml:space="preserve">. </w:t>
      </w:r>
      <w:r>
        <w:rPr>
          <w:rFonts w:ascii="Times New Roman" w:eastAsia="Times New Roman" w:hAnsi="Times New Roman" w:cs="Times New Roman"/>
        </w:rPr>
        <w:t>The use of a polymeric film consisting of PANI/SnO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in the supercapacitor field was also investigated </w:t>
      </w:r>
      <w:sdt>
        <w:sdtPr>
          <w:rPr>
            <w:rFonts w:ascii="Times New Roman" w:eastAsia="Times New Roman" w:hAnsi="Times New Roman" w:cs="Times New Roman"/>
            <w:color w:val="000000"/>
          </w:rPr>
          <w:tag w:val="MENDELEY_CITATION_v3_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"/>
          <w:id w:val="-926184805"/>
          <w:placeholder>
            <w:docPart w:val="DefaultPlaceholder_-1854013440"/>
          </w:placeholder>
        </w:sdtPr>
        <w:sdtEndPr>
          <w:rPr>
            <w:rFonts w:asciiTheme="minorHAnsi" w:eastAsiaTheme="minorEastAsia" w:hAnsiTheme="minorHAnsi" w:cstheme="minorBidi"/>
          </w:rPr>
        </w:sdtEndPr>
        <w:sdtContent>
          <w:r w:rsidRPr="001A070E">
            <w:rPr>
              <w:color w:val="000000"/>
            </w:rPr>
            <w:t>[28]</w:t>
          </w:r>
        </w:sdtContent>
      </w:sdt>
      <w:r w:rsidRPr="00326F99">
        <w:rPr>
          <w:rFonts w:ascii="Times New Roman" w:hAnsi="Times New Roman" w:cs="Times New Roman"/>
        </w:rPr>
        <w:t xml:space="preserve">. </w:t>
      </w:r>
      <w:proofErr w:type="spellStart"/>
      <w:r w:rsidRPr="00326F99">
        <w:rPr>
          <w:rFonts w:ascii="Times New Roman" w:hAnsi="Times New Roman" w:cs="Times New Roman"/>
        </w:rPr>
        <w:t>Nasresfahani</w:t>
      </w:r>
      <w:proofErr w:type="spellEnd"/>
      <w:r w:rsidRPr="00326F99">
        <w:rPr>
          <w:rFonts w:ascii="Times New Roman" w:hAnsi="Times New Roman" w:cs="Times New Roman"/>
        </w:rPr>
        <w:t xml:space="preserve"> et al.</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"/>
          <w:id w:val="973491883"/>
          <w:placeholder>
            <w:docPart w:val="DefaultPlaceholder_-1854013440"/>
          </w:placeholder>
        </w:sdtPr>
        <w:sdtEndPr>
          <w:rPr>
            <w:rFonts w:asciiTheme="minorHAnsi" w:hAnsiTheme="minorHAnsi" w:cstheme="minorBidi"/>
          </w:rPr>
        </w:sdtEndPr>
        <w:sdtContent>
          <w:r w:rsidRPr="001A070E">
            <w:rPr>
              <w:color w:val="000000"/>
            </w:rPr>
            <w:t>[29]</w:t>
          </w:r>
        </w:sdtContent>
      </w:sdt>
      <w:r w:rsidRPr="00326F99">
        <w:rPr>
          <w:rFonts w:ascii="Times New Roman" w:hAnsi="Times New Roman" w:cs="Times New Roman"/>
        </w:rPr>
        <w:t xml:space="preserve"> </w:t>
      </w:r>
      <w:r>
        <w:rPr>
          <w:rFonts w:ascii="Times New Roman" w:eastAsia="Times New Roman" w:hAnsi="Times New Roman" w:cs="Times New Roman"/>
        </w:rPr>
        <w:t>investigated the effect of gold nanoparticles over PANI fiber for the sensing of CO at room temperature and found that Au/PANI sensor shows high response, broad dynamic range, short detection limit, good response time, and good selectivity, which shows that Au nanoparticles enhanced the sensing properties of PANI due to high surface energy of gold nanoparticles. In another research work, a simple hydrothermal path for fabricating nanocomposite sensing films consisting of SnO</w:t>
      </w:r>
      <w:r>
        <w:rPr>
          <w:rFonts w:ascii="Times New Roman" w:eastAsia="Times New Roman" w:hAnsi="Times New Roman" w:cs="Times New Roman"/>
          <w:vertAlign w:val="subscript"/>
        </w:rPr>
        <w:t>2</w:t>
      </w:r>
      <w:r>
        <w:rPr>
          <w:rFonts w:ascii="Times New Roman" w:eastAsia="Times New Roman" w:hAnsi="Times New Roman" w:cs="Times New Roman"/>
        </w:rPr>
        <w:t>, Pd, and reduced graphene oxide (</w:t>
      </w:r>
      <w:proofErr w:type="spellStart"/>
      <w:r>
        <w:rPr>
          <w:rFonts w:ascii="Times New Roman" w:eastAsia="Times New Roman" w:hAnsi="Times New Roman" w:cs="Times New Roman"/>
        </w:rPr>
        <w:t>rGO</w:t>
      </w:r>
      <w:proofErr w:type="spellEnd"/>
      <w:r>
        <w:rPr>
          <w:rFonts w:ascii="Times New Roman" w:eastAsia="Times New Roman" w:hAnsi="Times New Roman" w:cs="Times New Roman"/>
        </w:rPr>
        <w:t>) for the detection of methane gas</w:t>
      </w:r>
      <w:r w:rsidRPr="00326F9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"/>
          <w:id w:val="-794831395"/>
          <w:placeholder>
            <w:docPart w:val="DefaultPlaceholder_-1854013440"/>
          </w:placeholder>
        </w:sdtPr>
        <w:sdtEndPr>
          <w:rPr>
            <w:rFonts w:asciiTheme="minorHAnsi" w:hAnsiTheme="minorHAnsi" w:cstheme="minorBidi"/>
          </w:rPr>
        </w:sdtEndPr>
        <w:sdtContent>
          <w:r w:rsidRPr="001A070E">
            <w:rPr>
              <w:color w:val="000000"/>
            </w:rPr>
            <w:t>[30]</w:t>
          </w:r>
        </w:sdtContent>
      </w:sdt>
      <w:r w:rsidRPr="00326F99">
        <w:rPr>
          <w:rFonts w:ascii="Times New Roman" w:hAnsi="Times New Roman" w:cs="Times New Roman"/>
        </w:rPr>
        <w:t>. Wang et al.</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"/>
          <w:id w:val="2088268097"/>
          <w:placeholder>
            <w:docPart w:val="DefaultPlaceholder_-1854013440"/>
          </w:placeholder>
        </w:sdtPr>
        <w:sdtEndPr>
          <w:rPr>
            <w:rFonts w:asciiTheme="minorHAnsi" w:hAnsiTheme="minorHAnsi" w:cstheme="minorBidi"/>
          </w:rPr>
        </w:sdtEndPr>
        <w:sdtContent>
          <w:r w:rsidRPr="001A070E">
            <w:rPr>
              <w:color w:val="000000"/>
            </w:rPr>
            <w:t>[31]</w:t>
          </w:r>
        </w:sdtContent>
      </w:sdt>
      <w:r w:rsidRPr="00326F99">
        <w:rPr>
          <w:rFonts w:ascii="Times New Roman" w:hAnsi="Times New Roman" w:cs="Times New Roman"/>
        </w:rPr>
        <w:t xml:space="preserve"> </w:t>
      </w:r>
      <w:r>
        <w:rPr>
          <w:rFonts w:ascii="Times New Roman" w:eastAsia="Times New Roman" w:hAnsi="Times New Roman" w:cs="Times New Roman"/>
        </w:rPr>
        <w:t>fabricated a nanocomposite film of PANI doped TiO</w:t>
      </w:r>
      <w:r>
        <w:rPr>
          <w:rFonts w:ascii="Times New Roman" w:eastAsia="Times New Roman" w:hAnsi="Times New Roman" w:cs="Times New Roman"/>
          <w:vertAlign w:val="subscript"/>
        </w:rPr>
        <w:t>2</w:t>
      </w:r>
      <w:r>
        <w:rPr>
          <w:rFonts w:ascii="Times New Roman" w:eastAsia="Times New Roman" w:hAnsi="Times New Roman" w:cs="Times New Roman"/>
        </w:rPr>
        <w:t xml:space="preserve"> to evaluate gas sensitivity of CO under ultraviolet </w:t>
      </w:r>
      <w:proofErr w:type="spellStart"/>
      <w:r>
        <w:rPr>
          <w:rFonts w:ascii="Times New Roman" w:eastAsia="Times New Roman" w:hAnsi="Times New Roman" w:cs="Times New Roman"/>
        </w:rPr>
        <w:t>ir</w:t>
      </w:r>
      <w:proofErr w:type="spellEnd"/>
      <w:r>
        <w:rPr>
          <w:rFonts w:ascii="Times New Roman" w:eastAsia="Times New Roman" w:hAnsi="Times New Roman" w:cs="Times New Roman"/>
        </w:rPr>
        <w:t>-radiation at ambient temperature and the data reveals that photo-assisted sensing of CO enhanced due to the doping of PANI in TiO</w:t>
      </w:r>
      <w:r>
        <w:rPr>
          <w:rFonts w:ascii="Times New Roman" w:eastAsia="Times New Roman" w:hAnsi="Times New Roman" w:cs="Times New Roman"/>
          <w:vertAlign w:val="subscript"/>
        </w:rPr>
        <w:t>2</w:t>
      </w:r>
      <w:r>
        <w:rPr>
          <w:rFonts w:ascii="Times New Roman" w:eastAsia="Times New Roman" w:hAnsi="Times New Roman" w:cs="Times New Roman"/>
        </w:rPr>
        <w:t xml:space="preserve">. Furthermore, </w:t>
      </w:r>
      <w:proofErr w:type="spellStart"/>
      <w:r>
        <w:rPr>
          <w:rFonts w:ascii="Times New Roman" w:eastAsia="Times New Roman" w:hAnsi="Times New Roman" w:cs="Times New Roman"/>
        </w:rPr>
        <w:t>Kroutil</w:t>
      </w:r>
      <w:proofErr w:type="spellEnd"/>
      <w:r>
        <w:rPr>
          <w:rFonts w:ascii="Times New Roman" w:eastAsia="Times New Roman" w:hAnsi="Times New Roman" w:cs="Times New Roman"/>
        </w:rPr>
        <w:t xml:space="preserve"> et al.</w:t>
      </w:r>
      <w:r w:rsidRPr="00326F9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"/>
          <w:id w:val="-1383942377"/>
          <w:placeholder>
            <w:docPart w:val="DefaultPlaceholder_-1854013440"/>
          </w:placeholder>
        </w:sdtPr>
        <w:sdtEndPr>
          <w:rPr>
            <w:rFonts w:asciiTheme="minorHAnsi" w:hAnsiTheme="minorHAnsi" w:cstheme="minorBidi"/>
          </w:rPr>
        </w:sdtEndPr>
        <w:sdtContent>
          <w:r w:rsidRPr="001A070E">
            <w:rPr>
              <w:color w:val="000000"/>
            </w:rPr>
            <w:t>[32]</w:t>
          </w:r>
        </w:sdtContent>
      </w:sdt>
      <w:r w:rsidRPr="00326F99">
        <w:rPr>
          <w:rFonts w:ascii="Times New Roman" w:hAnsi="Times New Roman" w:cs="Times New Roman"/>
        </w:rPr>
        <w:t xml:space="preserve"> </w:t>
      </w:r>
      <w:r>
        <w:rPr>
          <w:rFonts w:ascii="Times New Roman" w:eastAsia="Times New Roman" w:hAnsi="Times New Roman" w:cs="Times New Roman"/>
        </w:rPr>
        <w:t xml:space="preserve">proposed a simple technique to synthesize composite sensing film consisting of PANI, which was found to be valuable for the low-cost assessment of fabricated films in gas sensing application. </w:t>
      </w:r>
    </w:p>
    <w:p w14:paraId="6BB7532D" w14:textId="77777777"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The present work involves the fabrication of novel nano-composites films consisting of different materials such as semiconductor metal-oxide, polymer and metal. SnO</w:t>
      </w:r>
      <w:r>
        <w:rPr>
          <w:rFonts w:ascii="Times New Roman" w:eastAsia="Times New Roman" w:hAnsi="Times New Roman" w:cs="Times New Roman"/>
          <w:vertAlign w:val="subscript"/>
        </w:rPr>
        <w:t>2</w:t>
      </w:r>
      <w:r>
        <w:rPr>
          <w:rFonts w:ascii="Times New Roman" w:eastAsia="Times New Roman" w:hAnsi="Times New Roman" w:cs="Times New Roman"/>
        </w:rPr>
        <w:t>, PANI, and a nanocomposite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/PANI sensing films have been fabricated, and their sensing output has been compared. At room temperature, sensing characterization was carried out using gas concentrations with varying ppm levels of 50 to 300. The sensing response of all fabricated films to gas interaction is studied, and sensing characteristics are determined based on the obtained response graphs. Furthermore, we have used DFT results to examine the </w:t>
      </w:r>
      <w:r>
        <w:rPr>
          <w:rFonts w:ascii="Times New Roman" w:eastAsia="Times New Roman" w:hAnsi="Times New Roman" w:cs="Times New Roman"/>
        </w:rPr>
        <w:lastRenderedPageBreak/>
        <w:t>transport and electronic properties of all prepared films such as SnO</w:t>
      </w:r>
      <w:r>
        <w:rPr>
          <w:rFonts w:ascii="Times New Roman" w:eastAsia="Times New Roman" w:hAnsi="Times New Roman" w:cs="Times New Roman"/>
          <w:vertAlign w:val="subscript"/>
        </w:rPr>
        <w:t>2</w:t>
      </w:r>
      <w:r>
        <w:rPr>
          <w:rFonts w:ascii="Times New Roman" w:eastAsia="Times New Roman" w:hAnsi="Times New Roman" w:cs="Times New Roman"/>
        </w:rPr>
        <w:t>, SnO</w:t>
      </w:r>
      <w:r>
        <w:rPr>
          <w:rFonts w:ascii="Times New Roman" w:eastAsia="Times New Roman" w:hAnsi="Times New Roman" w:cs="Times New Roman"/>
          <w:vertAlign w:val="subscript"/>
        </w:rPr>
        <w:t>2</w:t>
      </w:r>
      <w:r>
        <w:rPr>
          <w:rFonts w:ascii="Times New Roman" w:eastAsia="Times New Roman" w:hAnsi="Times New Roman" w:cs="Times New Roman"/>
        </w:rPr>
        <w:t>/Pd, PANI, PANI/SnO</w:t>
      </w:r>
      <w:r>
        <w:rPr>
          <w:rFonts w:ascii="Times New Roman" w:eastAsia="Times New Roman" w:hAnsi="Times New Roman" w:cs="Times New Roman"/>
          <w:vertAlign w:val="subscript"/>
        </w:rPr>
        <w:t>2</w:t>
      </w:r>
      <w:r>
        <w:rPr>
          <w:rFonts w:ascii="Times New Roman" w:eastAsia="Times New Roman" w:hAnsi="Times New Roman" w:cs="Times New Roman"/>
        </w:rPr>
        <w:t>, and</w:t>
      </w:r>
      <w:r>
        <w:rPr>
          <w:rFonts w:ascii="Times New Roman" w:eastAsia="Times New Roman" w:hAnsi="Times New Roman" w:cs="Times New Roman"/>
          <w:vertAlign w:val="subscript"/>
        </w:rPr>
        <w:t xml:space="preserve"> </w:t>
      </w:r>
      <w:r>
        <w:rPr>
          <w:rFonts w:ascii="Times New Roman" w:eastAsia="Times New Roman" w:hAnsi="Times New Roman" w:cs="Times New Roman"/>
        </w:rPr>
        <w:t>SnO2/Pd/PANI nanocomposite in near vicinity towards the molecules of carbon monoxide gas. Our findings show that SnO</w:t>
      </w:r>
      <w:r>
        <w:rPr>
          <w:rFonts w:ascii="Times New Roman" w:eastAsia="Times New Roman" w:hAnsi="Times New Roman" w:cs="Times New Roman"/>
          <w:vertAlign w:val="subscript"/>
        </w:rPr>
        <w:t>2</w:t>
      </w:r>
      <w:r>
        <w:rPr>
          <w:rFonts w:ascii="Times New Roman" w:eastAsia="Times New Roman" w:hAnsi="Times New Roman" w:cs="Times New Roman"/>
        </w:rPr>
        <w:t>, SnO</w:t>
      </w:r>
      <w:r>
        <w:rPr>
          <w:rFonts w:ascii="Times New Roman" w:eastAsia="Times New Roman" w:hAnsi="Times New Roman" w:cs="Times New Roman"/>
          <w:vertAlign w:val="subscript"/>
        </w:rPr>
        <w:t>2</w:t>
      </w:r>
      <w:r>
        <w:rPr>
          <w:rFonts w:ascii="Times New Roman" w:eastAsia="Times New Roman" w:hAnsi="Times New Roman" w:cs="Times New Roman"/>
        </w:rPr>
        <w:t>/Pd, PANI, and PANI/SnO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nano–composite sensing films have a bright future in the gas sensing application with incredibly-higher sensitivity.</w:t>
      </w:r>
    </w:p>
    <w:p w14:paraId="72FED91C" w14:textId="77777777" w:rsidR="001A070E" w:rsidRPr="00326F99" w:rsidRDefault="001A070E" w:rsidP="00ED7EA6">
      <w:pPr>
        <w:pStyle w:val="Heading1"/>
        <w:spacing w:after="240"/>
        <w:rPr>
          <w:rFonts w:ascii="Times New Roman" w:hAnsi="Times New Roman" w:cs="Times New Roman"/>
          <w:b/>
          <w:bCs/>
          <w:color w:val="auto"/>
          <w:sz w:val="24"/>
          <w:szCs w:val="24"/>
        </w:rPr>
      </w:pPr>
      <w:r w:rsidRPr="00326F99">
        <w:rPr>
          <w:rStyle w:val="Heading1Char"/>
          <w:rFonts w:ascii="Times New Roman" w:hAnsi="Times New Roman" w:cs="Times New Roman"/>
          <w:b/>
          <w:bCs/>
          <w:color w:val="auto"/>
          <w:sz w:val="24"/>
          <w:szCs w:val="24"/>
        </w:rPr>
        <w:t>Materials and Methods</w:t>
      </w:r>
    </w:p>
    <w:p w14:paraId="35DBF970" w14:textId="77777777" w:rsidR="001A070E" w:rsidRPr="00326F99" w:rsidRDefault="001A070E" w:rsidP="00326F99">
      <w:pPr>
        <w:pStyle w:val="Heading2"/>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Pr="00326F99">
        <w:rPr>
          <w:rStyle w:val="Heading2Char"/>
          <w:rFonts w:ascii="Times New Roman" w:hAnsi="Times New Roman" w:cs="Times New Roman"/>
          <w:b/>
          <w:bCs/>
          <w:color w:val="auto"/>
          <w:sz w:val="22"/>
          <w:szCs w:val="22"/>
        </w:rPr>
        <w:t xml:space="preserve"> of SnO</w:t>
      </w:r>
      <w:r w:rsidRPr="008348A3">
        <w:rPr>
          <w:rStyle w:val="Heading2Char"/>
          <w:rFonts w:ascii="Times New Roman" w:hAnsi="Times New Roman" w:cs="Times New Roman"/>
          <w:b/>
          <w:bCs/>
          <w:color w:val="auto"/>
          <w:sz w:val="22"/>
          <w:szCs w:val="22"/>
          <w:vertAlign w:val="subscript"/>
        </w:rPr>
        <w:t>2</w:t>
      </w:r>
      <w:r w:rsidRPr="00326F99">
        <w:rPr>
          <w:rStyle w:val="Heading2Char"/>
          <w:rFonts w:ascii="Times New Roman" w:hAnsi="Times New Roman" w:cs="Times New Roman"/>
          <w:b/>
          <w:bCs/>
          <w:color w:val="auto"/>
          <w:sz w:val="22"/>
          <w:szCs w:val="22"/>
        </w:rPr>
        <w:t xml:space="preserve"> Nanosheets</w:t>
      </w:r>
    </w:p>
    <w:p w14:paraId="52FD17AD" w14:textId="77777777" w:rsidR="001A070E" w:rsidRDefault="001A070E" w:rsidP="002B28C6">
      <w:pPr>
        <w:spacing w:before="240"/>
        <w:jc w:val="both"/>
        <w:rPr>
          <w:rFonts w:ascii="Times New Roman" w:eastAsia="Times New Roman" w:hAnsi="Times New Roman" w:cs="Times New Roman"/>
        </w:rPr>
      </w:pPr>
      <w:r>
        <w:rPr>
          <w:rFonts w:ascii="Times New Roman" w:eastAsia="Times New Roman" w:hAnsi="Times New Roman" w:cs="Times New Roman"/>
        </w:rPr>
        <w:t>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are synthesized from purified stannous-chloride (SnCl</w:t>
      </w:r>
      <w:r>
        <w:rPr>
          <w:rFonts w:ascii="Times New Roman" w:eastAsia="Times New Roman" w:hAnsi="Times New Roman" w:cs="Times New Roman"/>
          <w:vertAlign w:val="subscript"/>
        </w:rPr>
        <w:t>2</w:t>
      </w:r>
      <w:r>
        <w:rPr>
          <w:rFonts w:ascii="Times New Roman" w:eastAsia="Times New Roman" w:hAnsi="Times New Roman" w:cs="Times New Roman"/>
        </w:rPr>
        <w:t>.2H2O), ethanol (C</w:t>
      </w:r>
      <w:r>
        <w:rPr>
          <w:rFonts w:ascii="Times New Roman" w:eastAsia="Times New Roman" w:hAnsi="Times New Roman" w:cs="Times New Roman"/>
          <w:vertAlign w:val="subscript"/>
        </w:rPr>
        <w:t>2</w:t>
      </w:r>
      <w:r>
        <w:rPr>
          <w:rFonts w:ascii="Times New Roman" w:eastAsia="Times New Roman" w:hAnsi="Times New Roman" w:cs="Times New Roman"/>
        </w:rPr>
        <w:t>H</w:t>
      </w:r>
      <w:r>
        <w:rPr>
          <w:rFonts w:ascii="Times New Roman" w:eastAsia="Times New Roman" w:hAnsi="Times New Roman" w:cs="Times New Roman"/>
          <w:vertAlign w:val="subscript"/>
        </w:rPr>
        <w:t>5</w:t>
      </w:r>
      <w:r>
        <w:rPr>
          <w:rFonts w:ascii="Times New Roman" w:eastAsia="Times New Roman" w:hAnsi="Times New Roman" w:cs="Times New Roman"/>
        </w:rPr>
        <w:t xml:space="preserve">OH), pellets of sodium-hydroxide (NaOH), and </w:t>
      </w:r>
      <w:r>
        <w:rPr>
          <w:rFonts w:ascii="Times New Roman" w:eastAsia="Times New Roman" w:hAnsi="Times New Roman" w:cs="Times New Roman"/>
          <w:highlight w:val="white"/>
        </w:rPr>
        <w:t>Deionized water</w:t>
      </w:r>
      <w:r>
        <w:rPr>
          <w:rFonts w:ascii="Times New Roman" w:eastAsia="Times New Roman" w:hAnsi="Times New Roman" w:cs="Times New Roman"/>
        </w:rPr>
        <w:t>. To fabricate SnO</w:t>
      </w:r>
      <w:r>
        <w:rPr>
          <w:rFonts w:ascii="Times New Roman" w:eastAsia="Times New Roman" w:hAnsi="Times New Roman" w:cs="Times New Roman"/>
          <w:vertAlign w:val="subscript"/>
        </w:rPr>
        <w:t>2</w:t>
      </w:r>
      <w:r>
        <w:rPr>
          <w:rFonts w:ascii="Times New Roman" w:eastAsia="Times New Roman" w:hAnsi="Times New Roman" w:cs="Times New Roman"/>
        </w:rPr>
        <w:t>, 5-mL of ethanol (C</w:t>
      </w:r>
      <w:r>
        <w:rPr>
          <w:rFonts w:ascii="Times New Roman" w:eastAsia="Times New Roman" w:hAnsi="Times New Roman" w:cs="Times New Roman"/>
          <w:vertAlign w:val="subscript"/>
        </w:rPr>
        <w:t>2</w:t>
      </w:r>
      <w:r>
        <w:rPr>
          <w:rFonts w:ascii="Times New Roman" w:eastAsia="Times New Roman" w:hAnsi="Times New Roman" w:cs="Times New Roman"/>
        </w:rPr>
        <w:t>H</w:t>
      </w:r>
      <w:r>
        <w:rPr>
          <w:rFonts w:ascii="Times New Roman" w:eastAsia="Times New Roman" w:hAnsi="Times New Roman" w:cs="Times New Roman"/>
          <w:vertAlign w:val="subscript"/>
        </w:rPr>
        <w:t>5</w:t>
      </w:r>
      <w:r>
        <w:rPr>
          <w:rFonts w:ascii="Times New Roman" w:eastAsia="Times New Roman" w:hAnsi="Times New Roman" w:cs="Times New Roman"/>
        </w:rPr>
        <w:t xml:space="preserve">OH) based solution and 15-ml of </w:t>
      </w:r>
      <w:r>
        <w:rPr>
          <w:rFonts w:ascii="Times New Roman" w:eastAsia="Times New Roman" w:hAnsi="Times New Roman" w:cs="Times New Roman"/>
          <w:highlight w:val="white"/>
        </w:rPr>
        <w:t>Deionized-</w:t>
      </w:r>
      <w:r>
        <w:rPr>
          <w:rFonts w:ascii="Times New Roman" w:eastAsia="Times New Roman" w:hAnsi="Times New Roman" w:cs="Times New Roman"/>
        </w:rPr>
        <w:t>water are mixed together in a container made up of borosilicate material and Ultrasonication technique has been used to create a lucid solution. The ethanol-based solution was then supplemented with 30mg of purified stannous-chloride (SnCl</w:t>
      </w:r>
      <w:r>
        <w:rPr>
          <w:rFonts w:ascii="Times New Roman" w:eastAsia="Times New Roman" w:hAnsi="Times New Roman" w:cs="Times New Roman"/>
          <w:vertAlign w:val="subscript"/>
        </w:rPr>
        <w:t>2</w:t>
      </w:r>
      <w:r>
        <w:rPr>
          <w:rFonts w:ascii="Times New Roman" w:eastAsia="Times New Roman" w:hAnsi="Times New Roman" w:cs="Times New Roman"/>
        </w:rPr>
        <w:t>.2H2O). A fresh solution of 0.4 M was made by gradually adding 0.3g NaOH to 20ml water. Following continuous magnetic stirring, the obtained solution was then mixed in a drop-by-drop manner to stannous-chloride based solution until the pH was corrected to 13. The mixture was further moved to a 100ml container (which is packed with the help of Teflon-tape), and heated at 180</w:t>
      </w:r>
      <w:r>
        <w:rPr>
          <w:rFonts w:ascii="Times New Roman" w:eastAsia="Times New Roman" w:hAnsi="Times New Roman" w:cs="Times New Roman"/>
          <w:vertAlign w:val="superscript"/>
        </w:rPr>
        <w:t>o</w:t>
      </w:r>
      <w:r>
        <w:rPr>
          <w:rFonts w:ascii="Times New Roman" w:eastAsia="Times New Roman" w:hAnsi="Times New Roman" w:cs="Times New Roman"/>
        </w:rPr>
        <w:t>C for 12 hours. It is then removed from the oven and placed in an open atmosphere until it comes back to ambient-temperature. To thoroughly remove chlorine ions, the thick residue left during centrifugation was rinsed twice with DI water and ethanol. The residue had a pale brown color. Finally, the residue is dried for 1 hour in an oven at a temperature of 80°C. The resulting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particles are pale brownish yellow in color.</w:t>
      </w:r>
    </w:p>
    <w:p w14:paraId="52822775" w14:textId="77777777" w:rsidR="001A070E" w:rsidRPr="00326F99" w:rsidRDefault="001A070E" w:rsidP="00ED7EA6">
      <w:pPr>
        <w:pStyle w:val="Heading2"/>
        <w:spacing w:after="240"/>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Pr="00326F99">
        <w:rPr>
          <w:rFonts w:ascii="Times New Roman" w:hAnsi="Times New Roman" w:cs="Times New Roman"/>
          <w:b/>
          <w:bCs/>
          <w:color w:val="auto"/>
          <w:sz w:val="22"/>
          <w:szCs w:val="22"/>
        </w:rPr>
        <w:t xml:space="preserve"> of PANI</w:t>
      </w:r>
    </w:p>
    <w:p w14:paraId="663084A6" w14:textId="77777777"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PANI was synthesized via the chemical oxidation technique using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 ammonium-persulphate ((NH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rPr>
        <w:t>),</w:t>
      </w:r>
      <w:r>
        <w:rPr>
          <w:rFonts w:ascii="Times New Roman" w:eastAsia="Times New Roman" w:hAnsi="Times New Roman" w:cs="Times New Roman"/>
          <w:highlight w:val="white"/>
        </w:rPr>
        <w:t xml:space="preserve"> </w:t>
      </w:r>
      <w:r>
        <w:rPr>
          <w:rFonts w:ascii="Times New Roman" w:eastAsia="Times New Roman" w:hAnsi="Times New Roman" w:cs="Times New Roman"/>
        </w:rPr>
        <w:t>ice bath (0-5</w:t>
      </w:r>
      <w:r>
        <w:rPr>
          <w:rFonts w:ascii="Times New Roman" w:eastAsia="Times New Roman" w:hAnsi="Times New Roman" w:cs="Times New Roman"/>
          <w:vertAlign w:val="superscript"/>
        </w:rPr>
        <w:t>o</w:t>
      </w:r>
      <w:r>
        <w:rPr>
          <w:rFonts w:ascii="Times New Roman" w:eastAsia="Times New Roman" w:hAnsi="Times New Roman" w:cs="Times New Roman"/>
        </w:rPr>
        <w:t>C), water (H</w:t>
      </w:r>
      <w:r>
        <w:rPr>
          <w:rFonts w:ascii="Times New Roman" w:eastAsia="Times New Roman" w:hAnsi="Times New Roman" w:cs="Times New Roman"/>
          <w:vertAlign w:val="subscript"/>
        </w:rPr>
        <w:t>2</w:t>
      </w:r>
      <w:r>
        <w:rPr>
          <w:rFonts w:ascii="Times New Roman" w:eastAsia="Times New Roman" w:hAnsi="Times New Roman" w:cs="Times New Roman"/>
        </w:rPr>
        <w:t xml:space="preserve">O), and </w:t>
      </w:r>
      <w:r>
        <w:rPr>
          <w:rFonts w:ascii="Times New Roman" w:eastAsia="Times New Roman" w:hAnsi="Times New Roman" w:cs="Times New Roman"/>
          <w:highlight w:val="white"/>
        </w:rPr>
        <w:t>hydrochloric-acid 1N (HCl)</w:t>
      </w:r>
      <w:r>
        <w:rPr>
          <w:rFonts w:ascii="Times New Roman" w:eastAsia="Times New Roman" w:hAnsi="Times New Roman" w:cs="Times New Roman"/>
        </w:rPr>
        <w:t>. In most cases,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w:t>
      </w:r>
      <w:r>
        <w:rPr>
          <w:rFonts w:ascii="Times New Roman" w:eastAsia="Times New Roman" w:hAnsi="Times New Roman" w:cs="Times New Roman"/>
        </w:rPr>
        <w:t xml:space="preserve"> is mixed in an acid-based solution and oxidized with ammonium-persulphate </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rPr>
        <w:t>). The following is a description of the technique in detail: A 3-mL of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w:t>
      </w:r>
      <w:r>
        <w:rPr>
          <w:rFonts w:ascii="Times New Roman" w:eastAsia="Times New Roman" w:hAnsi="Times New Roman" w:cs="Times New Roman"/>
        </w:rPr>
        <w:t xml:space="preserve"> was combined with 200-mL of hydrochloric acid in a container made of </w:t>
      </w:r>
      <w:proofErr w:type="spellStart"/>
      <w:r>
        <w:rPr>
          <w:rFonts w:ascii="Times New Roman" w:eastAsia="Times New Roman" w:hAnsi="Times New Roman" w:cs="Times New Roman"/>
        </w:rPr>
        <w:t>boro</w:t>
      </w:r>
      <w:proofErr w:type="spellEnd"/>
      <w:r>
        <w:rPr>
          <w:rFonts w:ascii="Times New Roman" w:eastAsia="Times New Roman" w:hAnsi="Times New Roman" w:cs="Times New Roman"/>
        </w:rPr>
        <w:t xml:space="preserve">-silicate materials and stored </w:t>
      </w:r>
      <w:r>
        <w:rPr>
          <w:rFonts w:ascii="Times New Roman" w:eastAsia="Times New Roman" w:hAnsi="Times New Roman" w:cs="Times New Roman"/>
          <w:highlight w:val="white"/>
        </w:rPr>
        <w:t xml:space="preserve">in an ice–bath maintained at a temperature ranging from 0˚C to 5 ̊C. </w:t>
      </w:r>
      <w:r>
        <w:rPr>
          <w:rFonts w:ascii="Times New Roman" w:eastAsia="Times New Roman" w:hAnsi="Times New Roman" w:cs="Times New Roman"/>
        </w:rPr>
        <w:t xml:space="preserve">The acid-based solution is then thoroughly mixed to produce a light-brown color. Another fresh solution was prepared in a 250mL container with 11g of ammonium-persulphate and 100 mL DI water, which was thoroughly mixed until a transparent solution was achieved and then placed in the ice bath. Now, an ammonium-based solution was constantly stirred and mixed in the acidic medium that had been held in an ice-bath. The color of the solution looks to be blue. After the preparation of ammonium-solution, the combination was placed in an ice bath for eight hours. After centrifuging twice with DI water, the final precipitate was produced. The residue was placed in an oven for six hours at a temperature of 70°C in order to get </w:t>
      </w:r>
      <w:r>
        <w:rPr>
          <w:rFonts w:ascii="Times New Roman" w:eastAsia="Times New Roman" w:hAnsi="Times New Roman" w:cs="Times New Roman"/>
          <w:highlight w:val="white"/>
        </w:rPr>
        <w:t>polyaniline</w:t>
      </w:r>
      <w:r>
        <w:rPr>
          <w:rFonts w:ascii="Times New Roman" w:eastAsia="Times New Roman" w:hAnsi="Times New Roman" w:cs="Times New Roman"/>
        </w:rPr>
        <w:t xml:space="preserve"> powder.</w:t>
      </w:r>
    </w:p>
    <w:p w14:paraId="6E5DC9A4" w14:textId="77777777" w:rsidR="001A070E" w:rsidRPr="00326F99" w:rsidRDefault="001A070E" w:rsidP="00ED7EA6">
      <w:pPr>
        <w:pStyle w:val="Heading2"/>
        <w:spacing w:after="240"/>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Pr="00326F99">
        <w:rPr>
          <w:rFonts w:ascii="Times New Roman" w:hAnsi="Times New Roman" w:cs="Times New Roman"/>
          <w:b/>
          <w:bCs/>
          <w:color w:val="auto"/>
          <w:sz w:val="22"/>
          <w:szCs w:val="22"/>
        </w:rPr>
        <w:t xml:space="preserve"> of SnO</w:t>
      </w:r>
      <w:r w:rsidRPr="00326F99">
        <w:rPr>
          <w:rFonts w:ascii="Times New Roman" w:hAnsi="Times New Roman" w:cs="Times New Roman"/>
          <w:b/>
          <w:bCs/>
          <w:color w:val="auto"/>
          <w:sz w:val="22"/>
          <w:szCs w:val="22"/>
          <w:vertAlign w:val="subscript"/>
        </w:rPr>
        <w:t>2</w:t>
      </w:r>
      <w:r w:rsidRPr="00326F99">
        <w:rPr>
          <w:rFonts w:ascii="Times New Roman" w:hAnsi="Times New Roman" w:cs="Times New Roman"/>
          <w:b/>
          <w:bCs/>
          <w:color w:val="auto"/>
          <w:sz w:val="22"/>
          <w:szCs w:val="22"/>
        </w:rPr>
        <w:t>/Pd</w:t>
      </w:r>
    </w:p>
    <w:p w14:paraId="1F0D83A7" w14:textId="77777777"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Materials required are SnCl</w:t>
      </w:r>
      <w:r>
        <w:rPr>
          <w:rFonts w:ascii="Times New Roman" w:eastAsia="Times New Roman" w:hAnsi="Times New Roman" w:cs="Times New Roman"/>
          <w:vertAlign w:val="subscript"/>
        </w:rPr>
        <w:t xml:space="preserve">2 </w:t>
      </w:r>
      <w:r>
        <w:rPr>
          <w:rFonts w:ascii="Times New Roman" w:eastAsia="Times New Roman" w:hAnsi="Times New Roman" w:cs="Times New Roman"/>
        </w:rPr>
        <w:t>.2H</w:t>
      </w:r>
      <w:r>
        <w:rPr>
          <w:rFonts w:ascii="Times New Roman" w:eastAsia="Times New Roman" w:hAnsi="Times New Roman" w:cs="Times New Roman"/>
          <w:vertAlign w:val="subscript"/>
        </w:rPr>
        <w:t>2</w:t>
      </w:r>
      <w:r>
        <w:rPr>
          <w:rFonts w:ascii="Times New Roman" w:eastAsia="Times New Roman" w:hAnsi="Times New Roman" w:cs="Times New Roman"/>
        </w:rPr>
        <w:t>O, PdCl</w:t>
      </w:r>
      <w:r>
        <w:rPr>
          <w:rFonts w:ascii="Times New Roman" w:eastAsia="Times New Roman" w:hAnsi="Times New Roman" w:cs="Times New Roman"/>
          <w:vertAlign w:val="subscript"/>
        </w:rPr>
        <w:t>2</w:t>
      </w:r>
      <w:r>
        <w:rPr>
          <w:rFonts w:ascii="Times New Roman" w:eastAsia="Times New Roman" w:hAnsi="Times New Roman" w:cs="Times New Roman"/>
        </w:rPr>
        <w:t>, NaOH pellets, C</w:t>
      </w:r>
      <w:r>
        <w:rPr>
          <w:rFonts w:ascii="Times New Roman" w:eastAsia="Times New Roman" w:hAnsi="Times New Roman" w:cs="Times New Roman"/>
          <w:vertAlign w:val="subscript"/>
        </w:rPr>
        <w:t>2</w:t>
      </w:r>
      <w:r>
        <w:rPr>
          <w:rFonts w:ascii="Times New Roman" w:eastAsia="Times New Roman" w:hAnsi="Times New Roman" w:cs="Times New Roman"/>
        </w:rPr>
        <w:t>H</w:t>
      </w:r>
      <w:r>
        <w:rPr>
          <w:rFonts w:ascii="Times New Roman" w:eastAsia="Times New Roman" w:hAnsi="Times New Roman" w:cs="Times New Roman"/>
          <w:vertAlign w:val="subscript"/>
        </w:rPr>
        <w:t>5</w:t>
      </w:r>
      <w:r>
        <w:rPr>
          <w:rFonts w:ascii="Times New Roman" w:eastAsia="Times New Roman" w:hAnsi="Times New Roman" w:cs="Times New Roman"/>
        </w:rPr>
        <w:t>OH, and DI water. In order to fabricate SnO</w:t>
      </w:r>
      <w:r w:rsidRPr="008348A3">
        <w:rPr>
          <w:rFonts w:ascii="Times New Roman" w:eastAsia="Times New Roman" w:hAnsi="Times New Roman" w:cs="Times New Roman"/>
          <w:vertAlign w:val="subscript"/>
        </w:rPr>
        <w:t>2</w:t>
      </w:r>
      <w:r>
        <w:rPr>
          <w:rFonts w:ascii="Times New Roman" w:eastAsia="Times New Roman" w:hAnsi="Times New Roman" w:cs="Times New Roman"/>
        </w:rPr>
        <w:t>/Pd, a solution containing 5-mL ethanol (C</w:t>
      </w:r>
      <w:r>
        <w:rPr>
          <w:rFonts w:ascii="Times New Roman" w:eastAsia="Times New Roman" w:hAnsi="Times New Roman" w:cs="Times New Roman"/>
          <w:vertAlign w:val="subscript"/>
        </w:rPr>
        <w:t>2</w:t>
      </w:r>
      <w:r>
        <w:rPr>
          <w:rFonts w:ascii="Times New Roman" w:eastAsia="Times New Roman" w:hAnsi="Times New Roman" w:cs="Times New Roman"/>
        </w:rPr>
        <w:t>H</w:t>
      </w:r>
      <w:r>
        <w:rPr>
          <w:rFonts w:ascii="Times New Roman" w:eastAsia="Times New Roman" w:hAnsi="Times New Roman" w:cs="Times New Roman"/>
          <w:vertAlign w:val="subscript"/>
        </w:rPr>
        <w:t>5</w:t>
      </w:r>
      <w:r>
        <w:rPr>
          <w:rFonts w:ascii="Times New Roman" w:eastAsia="Times New Roman" w:hAnsi="Times New Roman" w:cs="Times New Roman"/>
        </w:rPr>
        <w:t>OH) was mixed with 15-mL of H</w:t>
      </w:r>
      <w:r>
        <w:rPr>
          <w:rFonts w:ascii="Times New Roman" w:eastAsia="Times New Roman" w:hAnsi="Times New Roman" w:cs="Times New Roman"/>
          <w:vertAlign w:val="subscript"/>
        </w:rPr>
        <w:t>2</w:t>
      </w:r>
      <w:r>
        <w:rPr>
          <w:rFonts w:ascii="Times New Roman" w:eastAsia="Times New Roman" w:hAnsi="Times New Roman" w:cs="Times New Roman"/>
        </w:rPr>
        <w:t xml:space="preserve">O; in order to produce a clear-solution. The prepared solution was then supplemented with 0.035g of palladium-dichloride and 30-mg stannous-chloride. A fresh solution of 0.4 M was made by gradually adding 0.3g NaOH to 20ml water. Following continuous magnetic stirring, the obtained solution was then mixed in a drop-by-drop manner to </w:t>
      </w:r>
      <w:r>
        <w:rPr>
          <w:rFonts w:ascii="Times New Roman" w:eastAsia="Times New Roman" w:hAnsi="Times New Roman" w:cs="Times New Roman"/>
        </w:rPr>
        <w:lastRenderedPageBreak/>
        <w:t>stannous-chloride based solution until the pH was corrected to 13. The mixture was further moved to a 100ml container (which is packed with the help of Teflon-tape), and heated at 180</w:t>
      </w:r>
      <w:r>
        <w:rPr>
          <w:rFonts w:ascii="Times New Roman" w:eastAsia="Times New Roman" w:hAnsi="Times New Roman" w:cs="Times New Roman"/>
          <w:vertAlign w:val="superscript"/>
        </w:rPr>
        <w:t>o</w:t>
      </w:r>
      <w:r>
        <w:rPr>
          <w:rFonts w:ascii="Times New Roman" w:eastAsia="Times New Roman" w:hAnsi="Times New Roman" w:cs="Times New Roman"/>
        </w:rPr>
        <w:t>C for 12 hours. It is then removed from the oven and placed in an open atmosphere until it comes back to ambient-temperature. To thoroughly remove chlorine ions, the thick residue left during centrifugation was rinsed twice with DI water and ethanol. Finally, the residue is dried for 1 hour in a vacuum at 80°C. The resulting grey color of Pd-doped-SnO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particles are obtained.</w:t>
      </w:r>
    </w:p>
    <w:p w14:paraId="648066DF" w14:textId="77777777" w:rsidR="001A070E" w:rsidRPr="00326F99" w:rsidRDefault="001A070E" w:rsidP="00ED7EA6">
      <w:pPr>
        <w:pStyle w:val="Heading2"/>
        <w:spacing w:after="240"/>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Pr="00326F99">
        <w:rPr>
          <w:rFonts w:ascii="Times New Roman" w:hAnsi="Times New Roman" w:cs="Times New Roman"/>
          <w:b/>
          <w:bCs/>
          <w:color w:val="auto"/>
          <w:sz w:val="22"/>
          <w:szCs w:val="22"/>
        </w:rPr>
        <w:t xml:space="preserve"> of PANI/SnO</w:t>
      </w:r>
      <w:r w:rsidRPr="008348A3">
        <w:rPr>
          <w:rFonts w:ascii="Times New Roman" w:hAnsi="Times New Roman" w:cs="Times New Roman"/>
          <w:b/>
          <w:bCs/>
          <w:color w:val="auto"/>
          <w:sz w:val="22"/>
          <w:szCs w:val="22"/>
          <w:vertAlign w:val="subscript"/>
        </w:rPr>
        <w:t>2</w:t>
      </w:r>
    </w:p>
    <w:p w14:paraId="2CF7649C" w14:textId="77777777"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The following materials are used to synthesize PANI/SnO</w:t>
      </w:r>
      <w:r>
        <w:rPr>
          <w:rFonts w:ascii="Times New Roman" w:eastAsia="Times New Roman" w:hAnsi="Times New Roman" w:cs="Times New Roman"/>
          <w:vertAlign w:val="subscript"/>
        </w:rPr>
        <w:t>2</w:t>
      </w:r>
      <w:r>
        <w:rPr>
          <w:rFonts w:ascii="Times New Roman" w:eastAsia="Times New Roman" w:hAnsi="Times New Roman" w:cs="Times New Roman"/>
          <w:b/>
        </w:rPr>
        <w:t xml:space="preserve">; </w:t>
      </w:r>
      <w:r>
        <w:rPr>
          <w:rFonts w:ascii="Times New Roman" w:eastAsia="Times New Roman" w:hAnsi="Times New Roman" w:cs="Times New Roman"/>
        </w:rPr>
        <w:t xml:space="preserve">(a) </w:t>
      </w:r>
      <w:proofErr w:type="spellStart"/>
      <w:r>
        <w:rPr>
          <w:rFonts w:ascii="Times New Roman" w:eastAsia="Times New Roman" w:hAnsi="Times New Roman" w:cs="Times New Roman"/>
        </w:rPr>
        <w:t>sodiumdodeyl</w:t>
      </w:r>
      <w:proofErr w:type="spellEnd"/>
      <w:r>
        <w:rPr>
          <w:rFonts w:ascii="Times New Roman" w:eastAsia="Times New Roman" w:hAnsi="Times New Roman" w:cs="Times New Roman"/>
        </w:rPr>
        <w:t>-benzene sulphate (‎C</w:t>
      </w:r>
      <w:r>
        <w:rPr>
          <w:rFonts w:ascii="Times New Roman" w:eastAsia="Times New Roman" w:hAnsi="Times New Roman" w:cs="Times New Roman"/>
          <w:vertAlign w:val="subscript"/>
        </w:rPr>
        <w:t>18</w:t>
      </w:r>
      <w:r>
        <w:rPr>
          <w:rFonts w:ascii="Times New Roman" w:eastAsia="Times New Roman" w:hAnsi="Times New Roman" w:cs="Times New Roman"/>
        </w:rPr>
        <w:t>H</w:t>
      </w:r>
      <w:r>
        <w:rPr>
          <w:rFonts w:ascii="Times New Roman" w:eastAsia="Times New Roman" w:hAnsi="Times New Roman" w:cs="Times New Roman"/>
          <w:vertAlign w:val="subscript"/>
        </w:rPr>
        <w:t>29</w:t>
      </w:r>
      <w:r>
        <w:rPr>
          <w:rFonts w:ascii="Times New Roman" w:eastAsia="Times New Roman" w:hAnsi="Times New Roman" w:cs="Times New Roman"/>
        </w:rPr>
        <w:t>NaO</w:t>
      </w:r>
      <w:r>
        <w:rPr>
          <w:rFonts w:ascii="Times New Roman" w:eastAsia="Times New Roman" w:hAnsi="Times New Roman" w:cs="Times New Roman"/>
          <w:vertAlign w:val="subscript"/>
        </w:rPr>
        <w:t>3</w:t>
      </w:r>
      <w:r>
        <w:rPr>
          <w:rFonts w:ascii="Times New Roman" w:eastAsia="Times New Roman" w:hAnsi="Times New Roman" w:cs="Times New Roman"/>
        </w:rPr>
        <w:t>S)</w:t>
      </w:r>
      <w:r>
        <w:rPr>
          <w:rFonts w:ascii="Times New Roman" w:eastAsia="Times New Roman" w:hAnsi="Times New Roman" w:cs="Times New Roman"/>
          <w:highlight w:val="white"/>
        </w:rPr>
        <w:t>, (b) hydrochloric acid (HCl), (c) ammonium-persulphate ((NH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rPr>
        <w:t>), (d)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w:t>
      </w:r>
      <w:r>
        <w:rPr>
          <w:rFonts w:ascii="Times New Roman" w:eastAsia="Times New Roman" w:hAnsi="Times New Roman" w:cs="Times New Roman"/>
        </w:rPr>
        <w:t xml:space="preserve">, (e) </w:t>
      </w:r>
      <w:r>
        <w:rPr>
          <w:rFonts w:ascii="Times New Roman" w:eastAsia="Times New Roman" w:hAnsi="Times New Roman" w:cs="Times New Roman"/>
          <w:highlight w:val="white"/>
        </w:rPr>
        <w:t>Deionized water</w:t>
      </w:r>
      <w:r>
        <w:rPr>
          <w:rFonts w:ascii="Times New Roman" w:eastAsia="Times New Roman" w:hAnsi="Times New Roman" w:cs="Times New Roman"/>
        </w:rPr>
        <w:t>, (f) SnO</w:t>
      </w:r>
      <w:r>
        <w:rPr>
          <w:rFonts w:ascii="Times New Roman" w:eastAsia="Times New Roman" w:hAnsi="Times New Roman" w:cs="Times New Roman"/>
          <w:vertAlign w:val="subscript"/>
        </w:rPr>
        <w:t xml:space="preserve">2 </w:t>
      </w:r>
      <w:r>
        <w:rPr>
          <w:rFonts w:ascii="Times New Roman" w:eastAsia="Times New Roman" w:hAnsi="Times New Roman" w:cs="Times New Roman"/>
        </w:rPr>
        <w:t>powder</w:t>
      </w:r>
      <w:r>
        <w:rPr>
          <w:rFonts w:ascii="Times New Roman" w:eastAsia="Times New Roman" w:hAnsi="Times New Roman" w:cs="Times New Roman"/>
          <w:highlight w:val="white"/>
        </w:rPr>
        <w:t>,</w:t>
      </w:r>
      <w:r>
        <w:rPr>
          <w:rFonts w:ascii="Times New Roman" w:eastAsia="Times New Roman" w:hAnsi="Times New Roman" w:cs="Times New Roman"/>
        </w:rPr>
        <w:t xml:space="preserve"> and (g) an ice bath. To fabricate PANI/SnO</w:t>
      </w:r>
      <w:r>
        <w:rPr>
          <w:rFonts w:ascii="Times New Roman" w:eastAsia="Times New Roman" w:hAnsi="Times New Roman" w:cs="Times New Roman"/>
          <w:vertAlign w:val="subscript"/>
        </w:rPr>
        <w:t xml:space="preserve">2, </w:t>
      </w:r>
      <w:r>
        <w:rPr>
          <w:rFonts w:ascii="Times New Roman" w:eastAsia="Times New Roman" w:hAnsi="Times New Roman" w:cs="Times New Roman"/>
        </w:rPr>
        <w:t xml:space="preserve">a 4-gm of </w:t>
      </w:r>
      <w:proofErr w:type="spellStart"/>
      <w:r>
        <w:rPr>
          <w:rFonts w:ascii="Times New Roman" w:eastAsia="Times New Roman" w:hAnsi="Times New Roman" w:cs="Times New Roman"/>
        </w:rPr>
        <w:t>sodiumdodeyl</w:t>
      </w:r>
      <w:proofErr w:type="spellEnd"/>
      <w:r>
        <w:rPr>
          <w:rFonts w:ascii="Times New Roman" w:eastAsia="Times New Roman" w:hAnsi="Times New Roman" w:cs="Times New Roman"/>
        </w:rPr>
        <w:t xml:space="preserve">-benzene sulphate were mixed properly with 70ml of HCl in a 250-ml container made up of </w:t>
      </w:r>
      <w:proofErr w:type="spellStart"/>
      <w:r>
        <w:rPr>
          <w:rFonts w:ascii="Times New Roman" w:eastAsia="Times New Roman" w:hAnsi="Times New Roman" w:cs="Times New Roman"/>
        </w:rPr>
        <w:t>boro</w:t>
      </w:r>
      <w:proofErr w:type="spellEnd"/>
      <w:r>
        <w:rPr>
          <w:rFonts w:ascii="Times New Roman" w:eastAsia="Times New Roman" w:hAnsi="Times New Roman" w:cs="Times New Roman"/>
        </w:rPr>
        <w:t>-silicate material. Followed by the mixing of 0.5-gm powder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with 1-ml of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w:t>
      </w:r>
      <w:r>
        <w:rPr>
          <w:rFonts w:ascii="Times New Roman" w:eastAsia="Times New Roman" w:hAnsi="Times New Roman" w:cs="Times New Roman"/>
        </w:rPr>
        <w:t xml:space="preserve"> into the acid-based solution. The solution is thoroughly mixed for half an hour under magnetic stirring to achieve a yellow color, allowing the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nano-particles to be dissolved by the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 The prepared solution is then stored in an ice–bath maintained at a temperature ranging from 0˚C to 5˚C. In a container, a fresh solution containing 3.5 g ammonium persulphate ((NH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highlight w:val="white"/>
        </w:rPr>
        <w:t xml:space="preserve">) and 30 ml DI water are thoroughly mixed until the solution becomes transparent. Following that, both prepared solutions are mixed together under constant stirring conditions until the solution is pale yellow in color. </w:t>
      </w:r>
      <w:r>
        <w:rPr>
          <w:rFonts w:ascii="Times New Roman" w:eastAsia="Times New Roman" w:hAnsi="Times New Roman" w:cs="Times New Roman"/>
        </w:rPr>
        <w:t xml:space="preserve">After the preparation of ammonium-solution, the combination was placed in an ice bath for eight hours. After centrifuging twice with DI water, the final precipitate with dark greenish color was obtained. The residue was placed in hot air oven for six hours at a temperature of 70°C to get </w:t>
      </w:r>
      <w:r>
        <w:rPr>
          <w:rFonts w:ascii="Times New Roman" w:eastAsia="Times New Roman" w:hAnsi="Times New Roman" w:cs="Times New Roman"/>
          <w:highlight w:val="white"/>
        </w:rPr>
        <w:t>polyaniline/SnO</w:t>
      </w:r>
      <w:r>
        <w:rPr>
          <w:rFonts w:ascii="Times New Roman" w:eastAsia="Times New Roman" w:hAnsi="Times New Roman" w:cs="Times New Roman"/>
          <w:highlight w:val="white"/>
          <w:vertAlign w:val="subscript"/>
        </w:rPr>
        <w:t>2</w:t>
      </w:r>
      <w:r>
        <w:rPr>
          <w:rFonts w:ascii="Times New Roman" w:eastAsia="Times New Roman" w:hAnsi="Times New Roman" w:cs="Times New Roman"/>
        </w:rPr>
        <w:t xml:space="preserve"> powder.</w:t>
      </w:r>
    </w:p>
    <w:p w14:paraId="29DB8838" w14:textId="77777777" w:rsidR="001A070E" w:rsidRPr="00326F99" w:rsidRDefault="001A070E" w:rsidP="00ED7EA6">
      <w:pPr>
        <w:pStyle w:val="Heading2"/>
        <w:spacing w:after="240"/>
        <w:rPr>
          <w:rFonts w:ascii="Times New Roman" w:hAnsi="Times New Roman" w:cs="Times New Roman"/>
          <w:b/>
          <w:bCs/>
          <w:color w:val="auto"/>
          <w:sz w:val="22"/>
          <w:szCs w:val="22"/>
        </w:rPr>
      </w:pPr>
      <w:r>
        <w:rPr>
          <w:rStyle w:val="Heading2Char"/>
          <w:rFonts w:ascii="Times New Roman" w:hAnsi="Times New Roman" w:cs="Times New Roman"/>
          <w:b/>
          <w:bCs/>
          <w:color w:val="auto"/>
          <w:sz w:val="22"/>
          <w:szCs w:val="22"/>
        </w:rPr>
        <w:t>Synthesis</w:t>
      </w:r>
      <w:r w:rsidRPr="00326F99">
        <w:rPr>
          <w:rFonts w:ascii="Times New Roman" w:hAnsi="Times New Roman" w:cs="Times New Roman"/>
          <w:b/>
          <w:bCs/>
          <w:color w:val="auto"/>
          <w:sz w:val="22"/>
          <w:szCs w:val="22"/>
        </w:rPr>
        <w:t xml:space="preserve"> of PANI/SnO</w:t>
      </w:r>
      <w:r w:rsidRPr="00326F99">
        <w:rPr>
          <w:rFonts w:ascii="Times New Roman" w:hAnsi="Times New Roman" w:cs="Times New Roman"/>
          <w:b/>
          <w:bCs/>
          <w:color w:val="auto"/>
          <w:sz w:val="22"/>
          <w:szCs w:val="22"/>
          <w:vertAlign w:val="subscript"/>
        </w:rPr>
        <w:t>2</w:t>
      </w:r>
      <w:r w:rsidRPr="00326F99">
        <w:rPr>
          <w:rFonts w:ascii="Times New Roman" w:hAnsi="Times New Roman" w:cs="Times New Roman"/>
          <w:b/>
          <w:bCs/>
          <w:color w:val="auto"/>
          <w:sz w:val="22"/>
          <w:szCs w:val="22"/>
        </w:rPr>
        <w:t>/Pd</w:t>
      </w:r>
    </w:p>
    <w:p w14:paraId="66059420" w14:textId="77777777"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To prepare a PANI/SnO</w:t>
      </w:r>
      <w:r>
        <w:rPr>
          <w:rFonts w:ascii="Times New Roman" w:eastAsia="Times New Roman" w:hAnsi="Times New Roman" w:cs="Times New Roman"/>
          <w:vertAlign w:val="subscript"/>
        </w:rPr>
        <w:t xml:space="preserve">2 </w:t>
      </w:r>
      <w:r>
        <w:rPr>
          <w:rFonts w:ascii="Times New Roman" w:eastAsia="Times New Roman" w:hAnsi="Times New Roman" w:cs="Times New Roman"/>
        </w:rPr>
        <w:t>/Pd</w:t>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a 4-gm of </w:t>
      </w:r>
      <w:proofErr w:type="spellStart"/>
      <w:r>
        <w:rPr>
          <w:rFonts w:ascii="Times New Roman" w:eastAsia="Times New Roman" w:hAnsi="Times New Roman" w:cs="Times New Roman"/>
        </w:rPr>
        <w:t>sodiumdodeyl</w:t>
      </w:r>
      <w:proofErr w:type="spellEnd"/>
      <w:r>
        <w:rPr>
          <w:rFonts w:ascii="Times New Roman" w:eastAsia="Times New Roman" w:hAnsi="Times New Roman" w:cs="Times New Roman"/>
        </w:rPr>
        <w:t xml:space="preserve">-benzene sulphate were mixed properly with 70ml of HCl in a 250-ml container made up of </w:t>
      </w:r>
      <w:proofErr w:type="spellStart"/>
      <w:r>
        <w:rPr>
          <w:rFonts w:ascii="Times New Roman" w:eastAsia="Times New Roman" w:hAnsi="Times New Roman" w:cs="Times New Roman"/>
        </w:rPr>
        <w:t>boro</w:t>
      </w:r>
      <w:proofErr w:type="spellEnd"/>
      <w:r>
        <w:rPr>
          <w:rFonts w:ascii="Times New Roman" w:eastAsia="Times New Roman" w:hAnsi="Times New Roman" w:cs="Times New Roman"/>
        </w:rPr>
        <w:t>-silicate material. Followed by the mixing of 0.5-gm powder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with 1-ml of aniline into the acid-based solution. The solution is thoroughly mixed for half an hour under magnetic stirring to achieve a yellow color, allowing the SnO</w:t>
      </w:r>
      <w:r>
        <w:rPr>
          <w:rFonts w:ascii="Times New Roman" w:eastAsia="Times New Roman" w:hAnsi="Times New Roman" w:cs="Times New Roman"/>
          <w:vertAlign w:val="subscript"/>
        </w:rPr>
        <w:t>2</w:t>
      </w:r>
      <w:r>
        <w:rPr>
          <w:rFonts w:ascii="Times New Roman" w:eastAsia="Times New Roman" w:hAnsi="Times New Roman" w:cs="Times New Roman"/>
        </w:rPr>
        <w:t>/Pd nano-particles to be dissolved by the aniline (</w:t>
      </w:r>
      <w:r>
        <w:rPr>
          <w:rFonts w:ascii="Times New Roman" w:eastAsia="Times New Roman" w:hAnsi="Times New Roman" w:cs="Times New Roman"/>
          <w:highlight w:val="white"/>
        </w:rPr>
        <w:t>C</w:t>
      </w:r>
      <w:r>
        <w:rPr>
          <w:rFonts w:ascii="Times New Roman" w:eastAsia="Times New Roman" w:hAnsi="Times New Roman" w:cs="Times New Roman"/>
          <w:highlight w:val="white"/>
          <w:vertAlign w:val="subscript"/>
        </w:rPr>
        <w:t>6</w:t>
      </w:r>
      <w:r>
        <w:rPr>
          <w:rFonts w:ascii="Times New Roman" w:eastAsia="Times New Roman" w:hAnsi="Times New Roman" w:cs="Times New Roman"/>
          <w:highlight w:val="white"/>
        </w:rPr>
        <w:t>H</w:t>
      </w:r>
      <w:r>
        <w:rPr>
          <w:rFonts w:ascii="Times New Roman" w:eastAsia="Times New Roman" w:hAnsi="Times New Roman" w:cs="Times New Roman"/>
          <w:highlight w:val="white"/>
          <w:vertAlign w:val="subscript"/>
        </w:rPr>
        <w:t>5</w:t>
      </w:r>
      <w:r>
        <w:rPr>
          <w:rFonts w:ascii="Times New Roman" w:eastAsia="Times New Roman" w:hAnsi="Times New Roman" w:cs="Times New Roman"/>
          <w:highlight w:val="white"/>
        </w:rPr>
        <w:t>NH</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 The prepared solution is then stored in an ice–bath maintained at a temperature ranging from 0˚C to 5˚C. In a container, a fresh solution containing 3.5 g ammonium persulphate ((NH</w:t>
      </w:r>
      <w:r>
        <w:rPr>
          <w:rFonts w:ascii="Times New Roman" w:eastAsia="Times New Roman" w:hAnsi="Times New Roman" w:cs="Times New Roman"/>
          <w:highlight w:val="white"/>
          <w:vertAlign w:val="subscript"/>
        </w:rPr>
        <w:t>4</w:t>
      </w:r>
      <w:r>
        <w:rPr>
          <w:rFonts w:ascii="Times New Roman" w:eastAsia="Times New Roman" w:hAnsi="Times New Roman" w:cs="Times New Roman"/>
          <w:highlight w:val="white"/>
        </w:rPr>
        <w:t>)</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S</w:t>
      </w:r>
      <w:r>
        <w:rPr>
          <w:rFonts w:ascii="Times New Roman" w:eastAsia="Times New Roman" w:hAnsi="Times New Roman" w:cs="Times New Roman"/>
          <w:highlight w:val="white"/>
          <w:vertAlign w:val="subscript"/>
        </w:rPr>
        <w:t>2</w:t>
      </w:r>
      <w:r>
        <w:rPr>
          <w:rFonts w:ascii="Times New Roman" w:eastAsia="Times New Roman" w:hAnsi="Times New Roman" w:cs="Times New Roman"/>
          <w:highlight w:val="white"/>
        </w:rPr>
        <w:t>O</w:t>
      </w:r>
      <w:r>
        <w:rPr>
          <w:rFonts w:ascii="Times New Roman" w:eastAsia="Times New Roman" w:hAnsi="Times New Roman" w:cs="Times New Roman"/>
          <w:highlight w:val="white"/>
          <w:vertAlign w:val="subscript"/>
        </w:rPr>
        <w:t>8</w:t>
      </w:r>
      <w:r>
        <w:rPr>
          <w:rFonts w:ascii="Times New Roman" w:eastAsia="Times New Roman" w:hAnsi="Times New Roman" w:cs="Times New Roman"/>
          <w:highlight w:val="white"/>
        </w:rPr>
        <w:t xml:space="preserve">) and 30 ml DI water are thoroughly mix until the solution becomes transparent. Following that, both prepared solutions are mixed together under constant stirring conditions until the solution is pale grey in color. </w:t>
      </w:r>
      <w:r>
        <w:rPr>
          <w:rFonts w:ascii="Times New Roman" w:eastAsia="Times New Roman" w:hAnsi="Times New Roman" w:cs="Times New Roman"/>
        </w:rPr>
        <w:t xml:space="preserve">After the preparation of ammonium-solution, the combination was placed in an ice bath for eight hours. After centrifuging twice with DI water, the final precipitate with dark greenish color was obtained. The residue was placed in hot air oven for six hours at a temperature of 70°C to get </w:t>
      </w:r>
      <w:r>
        <w:rPr>
          <w:rFonts w:ascii="Times New Roman" w:eastAsia="Times New Roman" w:hAnsi="Times New Roman" w:cs="Times New Roman"/>
          <w:highlight w:val="white"/>
        </w:rPr>
        <w:t>polyaniline/SnO</w:t>
      </w:r>
      <w:r>
        <w:rPr>
          <w:rFonts w:ascii="Times New Roman" w:eastAsia="Times New Roman" w:hAnsi="Times New Roman" w:cs="Times New Roman"/>
          <w:highlight w:val="white"/>
          <w:vertAlign w:val="subscript"/>
        </w:rPr>
        <w:t>2</w:t>
      </w:r>
      <w:r>
        <w:rPr>
          <w:rFonts w:ascii="Times New Roman" w:eastAsia="Times New Roman" w:hAnsi="Times New Roman" w:cs="Times New Roman"/>
        </w:rPr>
        <w:t>/Pd powder.</w:t>
      </w:r>
    </w:p>
    <w:p w14:paraId="7F1069E9" w14:textId="77777777" w:rsidR="001A070E" w:rsidRPr="00326F99" w:rsidRDefault="001A070E" w:rsidP="00ED7EA6">
      <w:pPr>
        <w:pStyle w:val="Heading2"/>
        <w:spacing w:after="240"/>
        <w:rPr>
          <w:rFonts w:ascii="Times New Roman" w:hAnsi="Times New Roman" w:cs="Times New Roman"/>
          <w:b/>
          <w:bCs/>
          <w:color w:val="auto"/>
          <w:sz w:val="22"/>
          <w:szCs w:val="22"/>
        </w:rPr>
      </w:pPr>
      <w:r w:rsidRPr="00326F99">
        <w:rPr>
          <w:rFonts w:ascii="Times New Roman" w:hAnsi="Times New Roman" w:cs="Times New Roman"/>
          <w:b/>
          <w:bCs/>
          <w:color w:val="auto"/>
          <w:sz w:val="22"/>
          <w:szCs w:val="22"/>
        </w:rPr>
        <w:t>Computational details</w:t>
      </w:r>
    </w:p>
    <w:p w14:paraId="33BC0B21" w14:textId="77777777" w:rsidR="001A070E" w:rsidRDefault="001A070E" w:rsidP="002B28C6">
      <w:pPr>
        <w:jc w:val="both"/>
        <w:rPr>
          <w:rFonts w:ascii="Times New Roman" w:eastAsia="Times New Roman" w:hAnsi="Times New Roman" w:cs="Times New Roman"/>
          <w:color w:val="000000"/>
        </w:rPr>
      </w:pPr>
      <w:r>
        <w:rPr>
          <w:rFonts w:ascii="Times New Roman" w:eastAsia="Times New Roman" w:hAnsi="Times New Roman" w:cs="Times New Roman"/>
        </w:rPr>
        <w:t>Density–functional theory (DFT) method was utilized for studying the adsorption of CO gas on the hybrid nano-structures of SnO</w:t>
      </w:r>
      <w:r>
        <w:rPr>
          <w:rFonts w:ascii="Times New Roman" w:eastAsia="Times New Roman" w:hAnsi="Times New Roman" w:cs="Times New Roman"/>
          <w:vertAlign w:val="subscript"/>
        </w:rPr>
        <w:t>2</w:t>
      </w:r>
      <w:r>
        <w:rPr>
          <w:rFonts w:ascii="Times New Roman" w:eastAsia="Times New Roman" w:hAnsi="Times New Roman" w:cs="Times New Roman"/>
        </w:rPr>
        <w:t>, SnO</w:t>
      </w:r>
      <w:r>
        <w:rPr>
          <w:rFonts w:ascii="Times New Roman" w:eastAsia="Times New Roman" w:hAnsi="Times New Roman" w:cs="Times New Roman"/>
          <w:vertAlign w:val="subscript"/>
        </w:rPr>
        <w:t>2</w:t>
      </w:r>
      <w:r>
        <w:rPr>
          <w:rFonts w:ascii="Times New Roman" w:eastAsia="Times New Roman" w:hAnsi="Times New Roman" w:cs="Times New Roman"/>
        </w:rPr>
        <w:t>/Pd, PANI, PANI/SnO</w:t>
      </w:r>
      <w:r>
        <w:rPr>
          <w:rFonts w:ascii="Times New Roman" w:eastAsia="Times New Roman" w:hAnsi="Times New Roman" w:cs="Times New Roman"/>
          <w:vertAlign w:val="subscript"/>
        </w:rPr>
        <w:t>2</w:t>
      </w:r>
      <w:r>
        <w:rPr>
          <w:rFonts w:ascii="Times New Roman" w:eastAsia="Times New Roman" w:hAnsi="Times New Roman" w:cs="Times New Roman"/>
        </w:rPr>
        <w:t>, and PANI/SnO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/Pd. </w:t>
      </w:r>
      <w:proofErr w:type="spellStart"/>
      <w:r>
        <w:rPr>
          <w:rFonts w:ascii="Times New Roman" w:eastAsia="Times New Roman" w:hAnsi="Times New Roman" w:cs="Times New Roman"/>
        </w:rPr>
        <w:t>Mulliken</w:t>
      </w:r>
      <w:proofErr w:type="spellEnd"/>
      <w:r>
        <w:rPr>
          <w:rFonts w:ascii="Times New Roman" w:eastAsia="Times New Roman" w:hAnsi="Times New Roman" w:cs="Times New Roman"/>
        </w:rPr>
        <w:t xml:space="preserve"> population studies, as well as complete geometry optimization and energy measurements, were performed. </w:t>
      </w:r>
      <w:r>
        <w:rPr>
          <w:rFonts w:ascii="Times New Roman" w:eastAsia="Times New Roman" w:hAnsi="Times New Roman" w:cs="Times New Roman"/>
          <w:color w:val="000000"/>
        </w:rPr>
        <w:t xml:space="preserve">For obtaining the exchange-correlation function, the </w:t>
      </w:r>
      <w:proofErr w:type="spellStart"/>
      <w:r>
        <w:rPr>
          <w:rFonts w:ascii="Times New Roman" w:eastAsia="Times New Roman" w:hAnsi="Times New Roman" w:cs="Times New Roman"/>
          <w:color w:val="000000"/>
        </w:rPr>
        <w:t>Perdew</w:t>
      </w:r>
      <w:proofErr w:type="spellEnd"/>
      <w:r>
        <w:rPr>
          <w:rFonts w:ascii="Times New Roman" w:eastAsia="Times New Roman" w:hAnsi="Times New Roman" w:cs="Times New Roman"/>
          <w:color w:val="000000"/>
        </w:rPr>
        <w:t xml:space="preserve">, Burke, and </w:t>
      </w:r>
      <w:proofErr w:type="spellStart"/>
      <w:r>
        <w:rPr>
          <w:rFonts w:ascii="Times New Roman" w:eastAsia="Times New Roman" w:hAnsi="Times New Roman" w:cs="Times New Roman"/>
          <w:color w:val="000000"/>
        </w:rPr>
        <w:t>Ernzerh</w:t>
      </w:r>
      <w:proofErr w:type="spellEnd"/>
      <w:r>
        <w:rPr>
          <w:rFonts w:ascii="Times New Roman" w:eastAsia="Times New Roman" w:hAnsi="Times New Roman" w:cs="Times New Roman"/>
          <w:color w:val="000000"/>
        </w:rPr>
        <w:t xml:space="preserve"> (PBE) methodology of generalized gradient approximation (GGA) is used. The </w:t>
      </w:r>
      <w:r>
        <w:rPr>
          <w:rFonts w:ascii="Times New Roman" w:eastAsia="Times New Roman" w:hAnsi="Times New Roman" w:cs="Times New Roman"/>
        </w:rPr>
        <w:t>adsorption-energy</w:t>
      </w:r>
      <w:r>
        <w:rPr>
          <w:rFonts w:ascii="Times New Roman" w:eastAsia="Times New Roman" w:hAnsi="Times New Roman" w:cs="Times New Roman"/>
          <w:color w:val="000000"/>
        </w:rPr>
        <w:t xml:space="preserve"> quantitatively describes the results of interaction </w:t>
      </w:r>
      <w:r>
        <w:rPr>
          <w:rFonts w:ascii="Times New Roman" w:eastAsia="Times New Roman" w:hAnsi="Times New Roman" w:cs="Times New Roman"/>
          <w:color w:val="000000"/>
        </w:rPr>
        <w:lastRenderedPageBreak/>
        <w:t>strength of the adsorbent-adsorbate. The adsorption energy of 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on the surface of 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/Pd, PANI, PANI/SnO</w:t>
      </w:r>
      <w:r>
        <w:rPr>
          <w:rFonts w:ascii="Times New Roman" w:eastAsia="Times New Roman" w:hAnsi="Times New Roman" w:cs="Times New Roman"/>
          <w:color w:val="000000"/>
          <w:vertAlign w:val="subscript"/>
        </w:rPr>
        <w:t xml:space="preserve">2 </w:t>
      </w:r>
      <w:r>
        <w:rPr>
          <w:rFonts w:ascii="Times New Roman" w:eastAsia="Times New Roman" w:hAnsi="Times New Roman" w:cs="Times New Roman"/>
          <w:color w:val="000000"/>
        </w:rPr>
        <w:t>nano-structures is calculated using the following formula:</w:t>
      </w:r>
    </w:p>
    <w:p w14:paraId="5003B1A7" w14:textId="77777777" w:rsidR="001A070E" w:rsidRDefault="001A070E" w:rsidP="009217D3">
      <w:pPr>
        <w:ind w:left="1440" w:firstLine="720"/>
        <w:jc w:val="center"/>
        <w:rPr>
          <w:rFonts w:ascii="Cambria Math" w:eastAsia="Cambria Math" w:hAnsi="Cambria Math" w:cs="Cambria Math"/>
        </w:rPr>
      </w:pPr>
      <m:oMath>
        <m:r>
          <w:rPr>
            <w:rFonts w:ascii="Cambria Math" w:eastAsia="Cambria Math" w:hAnsi="Cambria Math" w:cs="Cambria Math"/>
          </w:rPr>
          <m:t xml:space="preserve">Energy </m:t>
        </m:r>
        <m:d>
          <m:dPr>
            <m:ctrlPr>
              <w:rPr>
                <w:rFonts w:ascii="Cambria Math" w:eastAsia="Cambria Math" w:hAnsi="Cambria Math" w:cs="Cambria Math"/>
              </w:rPr>
            </m:ctrlPr>
          </m:dPr>
          <m:e>
            <m:r>
              <w:rPr>
                <w:rFonts w:ascii="Cambria Math" w:eastAsia="Cambria Math" w:hAnsi="Cambria Math" w:cs="Cambria Math"/>
              </w:rPr>
              <m:t>E</m:t>
            </m:r>
          </m:e>
        </m:d>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E</m:t>
            </m:r>
          </m:e>
          <m:sub>
            <m:r>
              <w:rPr>
                <w:rFonts w:ascii="Cambria Math" w:eastAsia="Cambria Math" w:hAnsi="Cambria Math" w:cs="Cambria Math"/>
              </w:rPr>
              <m:t>a</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E</m:t>
            </m:r>
          </m:e>
          <m:sub>
            <m:r>
              <w:rPr>
                <w:rFonts w:ascii="Cambria Math" w:eastAsia="Cambria Math" w:hAnsi="Cambria Math" w:cs="Cambria Math"/>
              </w:rPr>
              <m:t>b</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E</m:t>
            </m:r>
          </m:e>
          <m:sub>
            <m:r>
              <w:rPr>
                <w:rFonts w:ascii="Cambria Math" w:eastAsia="Cambria Math" w:hAnsi="Cambria Math" w:cs="Cambria Math"/>
              </w:rPr>
              <m:t>c</m:t>
            </m:r>
          </m:sub>
        </m:sSub>
      </m:oMath>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t>(1)</w:t>
      </w:r>
    </w:p>
    <w:p w14:paraId="38C32424" w14:textId="77777777"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 xml:space="preserve">Here, </w:t>
      </w:r>
      <w:proofErr w:type="spellStart"/>
      <w:r>
        <w:rPr>
          <w:rFonts w:ascii="Times New Roman" w:eastAsia="Times New Roman" w:hAnsi="Times New Roman" w:cs="Times New Roman"/>
        </w:rPr>
        <w:t>E</w:t>
      </w:r>
      <w:r>
        <w:rPr>
          <w:rFonts w:ascii="Times New Roman" w:eastAsia="Times New Roman" w:hAnsi="Times New Roman" w:cs="Times New Roman"/>
          <w:vertAlign w:val="subscript"/>
        </w:rPr>
        <w:t>a</w:t>
      </w:r>
      <w:proofErr w:type="spellEnd"/>
      <w:r>
        <w:rPr>
          <w:rFonts w:ascii="Times New Roman" w:eastAsia="Times New Roman" w:hAnsi="Times New Roman" w:cs="Times New Roman"/>
        </w:rPr>
        <w:t xml:space="preserve"> represents the overall number of energies in between the gas-adsorbate, E</w:t>
      </w:r>
      <w:r>
        <w:rPr>
          <w:rFonts w:ascii="Times New Roman" w:eastAsia="Times New Roman" w:hAnsi="Times New Roman" w:cs="Times New Roman"/>
          <w:vertAlign w:val="subscript"/>
        </w:rPr>
        <w:t xml:space="preserve">b </w:t>
      </w:r>
      <w:r>
        <w:rPr>
          <w:rFonts w:ascii="Times New Roman" w:eastAsia="Times New Roman" w:hAnsi="Times New Roman" w:cs="Times New Roman"/>
        </w:rPr>
        <w:t xml:space="preserve">represents the energies associated with adsorbate, and </w:t>
      </w:r>
      <w:proofErr w:type="spellStart"/>
      <w:r>
        <w:rPr>
          <w:rFonts w:ascii="Times New Roman" w:eastAsia="Times New Roman" w:hAnsi="Times New Roman" w:cs="Times New Roman"/>
        </w:rPr>
        <w:t>E</w:t>
      </w:r>
      <w:r>
        <w:rPr>
          <w:rFonts w:ascii="Times New Roman" w:eastAsia="Times New Roman" w:hAnsi="Times New Roman" w:cs="Times New Roman"/>
          <w:vertAlign w:val="subscript"/>
        </w:rPr>
        <w:t>c</w:t>
      </w:r>
      <w:proofErr w:type="spellEnd"/>
      <w:r>
        <w:rPr>
          <w:rFonts w:ascii="Times New Roman" w:eastAsia="Times New Roman" w:hAnsi="Times New Roman" w:cs="Times New Roman"/>
        </w:rPr>
        <w:t xml:space="preserve"> represents the energies associated with the gas-molecule.</w:t>
      </w:r>
    </w:p>
    <w:p w14:paraId="314E5611" w14:textId="77777777" w:rsidR="001A070E" w:rsidRPr="00326F99" w:rsidRDefault="001A070E" w:rsidP="00ED7EA6">
      <w:pPr>
        <w:pStyle w:val="Heading2"/>
        <w:spacing w:after="240"/>
        <w:rPr>
          <w:rFonts w:ascii="Times New Roman" w:hAnsi="Times New Roman" w:cs="Times New Roman"/>
          <w:b/>
          <w:bCs/>
          <w:color w:val="auto"/>
          <w:sz w:val="22"/>
          <w:szCs w:val="22"/>
        </w:rPr>
      </w:pPr>
      <w:r w:rsidRPr="00326F99">
        <w:rPr>
          <w:rFonts w:ascii="Times New Roman" w:hAnsi="Times New Roman" w:cs="Times New Roman"/>
          <w:b/>
          <w:bCs/>
          <w:color w:val="auto"/>
          <w:sz w:val="22"/>
          <w:szCs w:val="22"/>
        </w:rPr>
        <w:t>Experimental setup for sensing carbon-monoxide</w:t>
      </w:r>
    </w:p>
    <w:p w14:paraId="25488D9D" w14:textId="32D08B70"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 xml:space="preserve">To analyze the carbon monoxide sensing properties of the fabricated layers, a sensing unit is prepared. Figure 1 depicts the set-up diagram of the gas sensor. These fabricated layers were coated over the inter-digitated electrode present on the silicon wafer. These electrodes are further attached to an electrometer (6517A, Keithley Instruments) used for measuring any changes in the resistance value. Power-supply, temperature-controlling unit, and target gas tank and its controller are all included in the sensing setup, which is then connected to a data acquisition unit for analyzing these sensing data. For measuring the change in resistance, a constant voltage of 1 Volt is useful. Further, the contaminated air from the chamber can be removed using a vacuum pump. Drop-casting was used for all of the films. The Cu electrodes were constructed on a PCB panel, and the sensing material was drop cast on top of it, similar sensing setup is used in previous research work </w:t>
      </w:r>
      <w:sdt>
        <w:sdtPr>
          <w:rPr>
            <w:rFonts w:ascii="Times New Roman" w:eastAsia="Times New Roman" w:hAnsi="Times New Roman" w:cs="Times New Roman"/>
            <w:color w:val="000000"/>
          </w:rPr>
          <w:tag w:val="MENDELEY_CITATION_v3_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"/>
          <w:id w:val="1859470586"/>
          <w:placeholder>
            <w:docPart w:val="DefaultPlaceholder_-1854013440"/>
          </w:placeholder>
        </w:sdtPr>
        <w:sdtEndPr>
          <w:rPr>
            <w:rFonts w:asciiTheme="minorHAnsi" w:eastAsiaTheme="minorEastAsia" w:hAnsiTheme="minorHAnsi" w:cstheme="minorBidi"/>
          </w:rPr>
        </w:sdtEndPr>
        <w:sdtContent>
          <w:r w:rsidRPr="001A070E">
            <w:rPr>
              <w:color w:val="000000"/>
            </w:rPr>
            <w:t>[33]</w:t>
          </w:r>
        </w:sdtContent>
      </w:sdt>
      <w:r w:rsidRPr="00326F99">
        <w:rPr>
          <w:rFonts w:ascii="Times New Roman" w:eastAsia="Times New Roman" w:hAnsi="Times New Roman" w:cs="Times New Roman"/>
        </w:rPr>
        <w:t xml:space="preserve">. </w:t>
      </w:r>
      <w:r>
        <w:rPr>
          <w:rFonts w:ascii="Times New Roman" w:eastAsia="Times New Roman" w:hAnsi="Times New Roman" w:cs="Times New Roman"/>
        </w:rPr>
        <w:t>Inter-digitated electrodes contain Cu fingers with a thickness of 1 mm and a spacing of 0.8 mm.</w:t>
      </w:r>
    </w:p>
    <w:p w14:paraId="6B6D85CB" w14:textId="77777777" w:rsidR="001A070E" w:rsidRDefault="001A070E" w:rsidP="00DC1E7F">
      <w:pPr>
        <w:jc w:val="center"/>
        <w:rPr>
          <w:rFonts w:ascii="Times New Roman" w:hAnsi="Times New Roman" w:cs="Times New Roman"/>
        </w:rPr>
      </w:pPr>
      <w:r>
        <w:rPr>
          <w:rFonts w:ascii="Times New Roman" w:hAnsi="Times New Roman" w:cs="Times New Roman"/>
          <w:noProof/>
        </w:rPr>
        <w:drawing>
          <wp:inline distT="0" distB="0" distL="0" distR="0" wp14:anchorId="5A217CC0" wp14:editId="51BBBE78">
            <wp:extent cx="5417820" cy="31353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0534" cy="3154316"/>
                    </a:xfrm>
                    <a:prstGeom prst="rect">
                      <a:avLst/>
                    </a:prstGeom>
                  </pic:spPr>
                </pic:pic>
              </a:graphicData>
            </a:graphic>
          </wp:inline>
        </w:drawing>
      </w:r>
    </w:p>
    <w:p w14:paraId="63B29AB4" w14:textId="77777777" w:rsidR="001A070E" w:rsidRPr="009B050D" w:rsidRDefault="001A070E" w:rsidP="00326F99">
      <w:pPr>
        <w:rPr>
          <w:rFonts w:ascii="Times New Roman" w:hAnsi="Times New Roman" w:cs="Times New Roman"/>
          <w:b/>
          <w:bCs/>
          <w:sz w:val="20"/>
          <w:szCs w:val="20"/>
        </w:rPr>
      </w:pPr>
      <w:r w:rsidRPr="009B050D">
        <w:rPr>
          <w:rFonts w:ascii="Times New Roman" w:hAnsi="Times New Roman" w:cs="Times New Roman"/>
          <w:b/>
          <w:bCs/>
          <w:sz w:val="20"/>
          <w:szCs w:val="20"/>
        </w:rPr>
        <w:t xml:space="preserve">Fig. </w:t>
      </w:r>
      <w:r w:rsidRPr="009B050D">
        <w:rPr>
          <w:rFonts w:ascii="Times New Roman" w:hAnsi="Times New Roman" w:cs="Times New Roman"/>
          <w:b/>
          <w:bCs/>
          <w:sz w:val="20"/>
          <w:szCs w:val="20"/>
        </w:rPr>
        <w:fldChar w:fldCharType="begin"/>
      </w:r>
      <w:r w:rsidRPr="009B050D">
        <w:rPr>
          <w:rFonts w:ascii="Times New Roman" w:hAnsi="Times New Roman" w:cs="Times New Roman"/>
          <w:b/>
          <w:bCs/>
          <w:sz w:val="20"/>
          <w:szCs w:val="20"/>
        </w:rPr>
        <w:instrText xml:space="preserve"> SEQ Fig. \* ARABIC </w:instrText>
      </w:r>
      <w:r w:rsidRPr="009B050D">
        <w:rPr>
          <w:rFonts w:ascii="Times New Roman" w:hAnsi="Times New Roman" w:cs="Times New Roman"/>
          <w:b/>
          <w:bCs/>
          <w:sz w:val="20"/>
          <w:szCs w:val="20"/>
        </w:rPr>
        <w:fldChar w:fldCharType="separate"/>
      </w:r>
      <w:r>
        <w:rPr>
          <w:rFonts w:ascii="Times New Roman" w:hAnsi="Times New Roman" w:cs="Times New Roman"/>
          <w:b/>
          <w:bCs/>
          <w:noProof/>
          <w:sz w:val="20"/>
          <w:szCs w:val="20"/>
        </w:rPr>
        <w:t>1</w:t>
      </w:r>
      <w:r w:rsidRPr="009B050D">
        <w:rPr>
          <w:rFonts w:ascii="Times New Roman" w:hAnsi="Times New Roman" w:cs="Times New Roman"/>
          <w:b/>
          <w:bCs/>
          <w:sz w:val="20"/>
          <w:szCs w:val="20"/>
        </w:rPr>
        <w:fldChar w:fldCharType="end"/>
      </w:r>
      <w:r w:rsidRPr="009B050D">
        <w:rPr>
          <w:rFonts w:ascii="Times New Roman" w:hAnsi="Times New Roman" w:cs="Times New Roman"/>
          <w:sz w:val="20"/>
          <w:szCs w:val="20"/>
        </w:rPr>
        <w:t xml:space="preserve"> The schematic view of experimental set-up for carbon-monoxide detection.</w:t>
      </w:r>
    </w:p>
    <w:p w14:paraId="55E5E333" w14:textId="77777777" w:rsidR="001A070E" w:rsidRPr="001F048D" w:rsidRDefault="001A070E" w:rsidP="00ED7EA6">
      <w:pPr>
        <w:pStyle w:val="Heading1"/>
        <w:spacing w:after="240"/>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lastRenderedPageBreak/>
        <w:t>Results and Discussion</w:t>
      </w:r>
    </w:p>
    <w:p w14:paraId="6F4A065F" w14:textId="77777777" w:rsidR="001A070E" w:rsidRPr="001F048D" w:rsidRDefault="001A070E" w:rsidP="00ED7EA6">
      <w:pPr>
        <w:pStyle w:val="Heading2"/>
        <w:spacing w:after="240"/>
        <w:rPr>
          <w:rFonts w:ascii="Times New Roman" w:hAnsi="Times New Roman" w:cs="Times New Roman"/>
          <w:b/>
          <w:bCs/>
          <w:color w:val="auto"/>
          <w:sz w:val="22"/>
          <w:szCs w:val="22"/>
        </w:rPr>
      </w:pPr>
      <w:r w:rsidRPr="001F048D">
        <w:rPr>
          <w:rFonts w:ascii="Times New Roman" w:hAnsi="Times New Roman" w:cs="Times New Roman"/>
          <w:b/>
          <w:bCs/>
          <w:color w:val="auto"/>
          <w:sz w:val="22"/>
          <w:szCs w:val="22"/>
        </w:rPr>
        <w:t>DFT calculation</w:t>
      </w:r>
    </w:p>
    <w:p w14:paraId="05E36B78" w14:textId="4F11F2DB"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To get the stable geometries of the most energetic state of the sensor, the prepared sensing films are optimized by calculating DFT results. DFT calculation of CO adsorption on clean SnO</w:t>
      </w:r>
      <w:r>
        <w:rPr>
          <w:rFonts w:ascii="Times New Roman" w:eastAsia="Times New Roman" w:hAnsi="Times New Roman" w:cs="Times New Roman"/>
          <w:vertAlign w:val="subscript"/>
        </w:rPr>
        <w:t xml:space="preserve">2 </w:t>
      </w:r>
      <w:r>
        <w:rPr>
          <w:rFonts w:ascii="Times New Roman" w:eastAsia="Times New Roman" w:hAnsi="Times New Roman" w:cs="Times New Roman"/>
        </w:rPr>
        <w:t>(110) and Pd doped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reported that CO adsorption is more on the surface of sensing film made-up of Pd-doped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and most stable sites for the CO adsorption found to be where carbon atom bonded with Pd atom, so the bond got weaken due to the increase in C-O distance and stretching frequency also got decreased </w:t>
      </w:r>
      <w:sdt>
        <w:sdtPr>
          <w:rPr>
            <w:rFonts w:ascii="Times New Roman" w:eastAsia="Times New Roman" w:hAnsi="Times New Roman" w:cs="Times New Roman"/>
            <w:color w:val="000000"/>
          </w:rPr>
          <w:tag w:val="MENDELEY_CITATION_v3_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"/>
          <w:id w:val="2033915694"/>
          <w:placeholder>
            <w:docPart w:val="DefaultPlaceholder_-1854013440"/>
          </w:placeholder>
        </w:sdtPr>
        <w:sdtEndPr>
          <w:rPr>
            <w:rFonts w:asciiTheme="minorHAnsi" w:eastAsiaTheme="minorEastAsia" w:hAnsiTheme="minorHAnsi" w:cstheme="minorBidi"/>
          </w:rPr>
        </w:sdtEndPr>
        <w:sdtContent>
          <w:r w:rsidRPr="001A070E">
            <w:rPr>
              <w:color w:val="000000"/>
            </w:rPr>
            <w:t>[34]</w:t>
          </w:r>
        </w:sdtContent>
      </w:sdt>
      <w:r w:rsidRPr="001F048D">
        <w:rPr>
          <w:rFonts w:ascii="Times New Roman" w:hAnsi="Times New Roman" w:cs="Times New Roman"/>
        </w:rPr>
        <w:t xml:space="preserve">. </w:t>
      </w:r>
      <w:r>
        <w:rPr>
          <w:rFonts w:ascii="Times New Roman" w:eastAsia="Times New Roman" w:hAnsi="Times New Roman" w:cs="Times New Roman"/>
        </w:rPr>
        <w:t>Figure 2 shows the optimized geometry obtained via DFT analysis.</w:t>
      </w:r>
    </w:p>
    <w:p w14:paraId="009E7EF0" w14:textId="77777777" w:rsidR="001A070E" w:rsidRPr="009B050D" w:rsidRDefault="001A070E" w:rsidP="002B28C6">
      <w:pPr>
        <w:jc w:val="center"/>
        <w:rPr>
          <w:rFonts w:ascii="Times New Roman" w:hAnsi="Times New Roman" w:cs="Times New Roman"/>
          <w:b/>
        </w:rPr>
      </w:pPr>
      <w:r w:rsidRPr="009B050D">
        <w:rPr>
          <w:noProof/>
        </w:rPr>
        <w:drawing>
          <wp:inline distT="0" distB="0" distL="0" distR="0" wp14:anchorId="2A86F0F0" wp14:editId="15D5FDE2">
            <wp:extent cx="2236880" cy="919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272892" cy="934786"/>
                    </a:xfrm>
                    <a:prstGeom prst="rect">
                      <a:avLst/>
                    </a:prstGeom>
                    <a:noFill/>
                    <a:ln w="9525">
                      <a:noFill/>
                      <a:miter lim="800000"/>
                      <a:headEnd/>
                      <a:tailEnd/>
                    </a:ln>
                  </pic:spPr>
                </pic:pic>
              </a:graphicData>
            </a:graphic>
          </wp:inline>
        </w:drawing>
      </w:r>
      <w:r>
        <w:rPr>
          <w:noProof/>
        </w:rPr>
        <w:t xml:space="preserve"> </w:t>
      </w:r>
      <w:r w:rsidRPr="009B050D">
        <w:rPr>
          <w:noProof/>
        </w:rPr>
        <w:drawing>
          <wp:inline distT="0" distB="0" distL="0" distR="0" wp14:anchorId="4D7980A5" wp14:editId="494926F6">
            <wp:extent cx="2118360" cy="10613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154154" cy="1079320"/>
                    </a:xfrm>
                    <a:prstGeom prst="rect">
                      <a:avLst/>
                    </a:prstGeom>
                    <a:noFill/>
                    <a:ln w="9525">
                      <a:noFill/>
                      <a:miter lim="800000"/>
                      <a:headEnd/>
                      <a:tailEnd/>
                    </a:ln>
                  </pic:spPr>
                </pic:pic>
              </a:graphicData>
            </a:graphic>
          </wp:inline>
        </w:drawing>
      </w:r>
    </w:p>
    <w:p w14:paraId="5B787455" w14:textId="77777777" w:rsidR="001A070E" w:rsidRPr="009B050D" w:rsidRDefault="001A070E" w:rsidP="002B28C6">
      <w:pPr>
        <w:jc w:val="center"/>
        <w:rPr>
          <w:rFonts w:ascii="Times New Roman" w:hAnsi="Times New Roman" w:cs="Times New Roman"/>
          <w:b/>
        </w:rPr>
      </w:pPr>
      <w:r w:rsidRPr="009B050D">
        <w:rPr>
          <w:rFonts w:ascii="Times New Roman" w:hAnsi="Times New Roman" w:cs="Times New Roman"/>
          <w:b/>
        </w:rPr>
        <w:t xml:space="preserve">(A) </w:t>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t>(B)</w:t>
      </w:r>
    </w:p>
    <w:p w14:paraId="3713D518" w14:textId="77777777" w:rsidR="001A070E" w:rsidRPr="009B050D" w:rsidRDefault="001A070E" w:rsidP="002B28C6">
      <w:pPr>
        <w:jc w:val="center"/>
        <w:rPr>
          <w:rFonts w:ascii="Times New Roman" w:hAnsi="Times New Roman" w:cs="Times New Roman"/>
          <w:b/>
        </w:rPr>
      </w:pPr>
      <w:r w:rsidRPr="009B050D">
        <w:rPr>
          <w:noProof/>
        </w:rPr>
        <w:drawing>
          <wp:inline distT="0" distB="0" distL="0" distR="0" wp14:anchorId="16689039" wp14:editId="4471A0EA">
            <wp:extent cx="2675597" cy="15989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698545" cy="1612644"/>
                    </a:xfrm>
                    <a:prstGeom prst="rect">
                      <a:avLst/>
                    </a:prstGeom>
                    <a:noFill/>
                    <a:ln w="9525">
                      <a:noFill/>
                      <a:miter lim="800000"/>
                      <a:headEnd/>
                      <a:tailEnd/>
                    </a:ln>
                  </pic:spPr>
                </pic:pic>
              </a:graphicData>
            </a:graphic>
          </wp:inline>
        </w:drawing>
      </w:r>
      <w:r w:rsidRPr="009B050D">
        <w:rPr>
          <w:noProof/>
        </w:rPr>
        <w:drawing>
          <wp:inline distT="0" distB="0" distL="0" distR="0" wp14:anchorId="5637126A" wp14:editId="19CA4B72">
            <wp:extent cx="2600543" cy="16421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634830" cy="1663760"/>
                    </a:xfrm>
                    <a:prstGeom prst="rect">
                      <a:avLst/>
                    </a:prstGeom>
                    <a:noFill/>
                    <a:ln w="9525">
                      <a:noFill/>
                      <a:miter lim="800000"/>
                      <a:headEnd/>
                      <a:tailEnd/>
                    </a:ln>
                  </pic:spPr>
                </pic:pic>
              </a:graphicData>
            </a:graphic>
          </wp:inline>
        </w:drawing>
      </w:r>
    </w:p>
    <w:p w14:paraId="0EE2D476" w14:textId="77777777" w:rsidR="001A070E" w:rsidRPr="009B050D" w:rsidRDefault="001A070E" w:rsidP="002B28C6">
      <w:pPr>
        <w:jc w:val="center"/>
        <w:rPr>
          <w:rFonts w:ascii="Times New Roman" w:hAnsi="Times New Roman" w:cs="Times New Roman"/>
          <w:b/>
        </w:rPr>
      </w:pPr>
      <w:r w:rsidRPr="009B050D">
        <w:rPr>
          <w:rFonts w:ascii="Times New Roman" w:hAnsi="Times New Roman" w:cs="Times New Roman"/>
          <w:b/>
        </w:rPr>
        <w:t xml:space="preserve">(C) </w:t>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r>
      <w:r w:rsidRPr="009B050D">
        <w:rPr>
          <w:rFonts w:ascii="Times New Roman" w:hAnsi="Times New Roman" w:cs="Times New Roman"/>
          <w:b/>
        </w:rPr>
        <w:tab/>
        <w:t>(D)</w:t>
      </w:r>
    </w:p>
    <w:p w14:paraId="2EFD6512" w14:textId="77777777" w:rsidR="001A070E" w:rsidRPr="009B050D" w:rsidRDefault="001A070E" w:rsidP="002B28C6">
      <w:pPr>
        <w:jc w:val="center"/>
        <w:rPr>
          <w:rFonts w:ascii="Times New Roman" w:hAnsi="Times New Roman" w:cs="Times New Roman"/>
          <w:b/>
        </w:rPr>
      </w:pPr>
      <w:r w:rsidRPr="009B050D">
        <w:rPr>
          <w:noProof/>
        </w:rPr>
        <w:drawing>
          <wp:inline distT="0" distB="0" distL="0" distR="0" wp14:anchorId="00BD0D37" wp14:editId="6FB09E51">
            <wp:extent cx="3393568" cy="17783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410700" cy="1787357"/>
                    </a:xfrm>
                    <a:prstGeom prst="rect">
                      <a:avLst/>
                    </a:prstGeom>
                    <a:noFill/>
                    <a:ln w="9525">
                      <a:noFill/>
                      <a:miter lim="800000"/>
                      <a:headEnd/>
                      <a:tailEnd/>
                    </a:ln>
                  </pic:spPr>
                </pic:pic>
              </a:graphicData>
            </a:graphic>
          </wp:inline>
        </w:drawing>
      </w:r>
    </w:p>
    <w:p w14:paraId="4A1B31D7" w14:textId="77777777" w:rsidR="001A070E" w:rsidRPr="009B050D" w:rsidRDefault="001A070E" w:rsidP="009B050D">
      <w:pPr>
        <w:jc w:val="center"/>
        <w:rPr>
          <w:rFonts w:ascii="Times New Roman" w:hAnsi="Times New Roman" w:cs="Times New Roman"/>
          <w:b/>
        </w:rPr>
      </w:pPr>
      <w:r w:rsidRPr="009B050D">
        <w:rPr>
          <w:rFonts w:ascii="Times New Roman" w:hAnsi="Times New Roman" w:cs="Times New Roman"/>
          <w:b/>
        </w:rPr>
        <w:t>(E)</w:t>
      </w:r>
    </w:p>
    <w:p w14:paraId="1053D7D4" w14:textId="77777777" w:rsidR="001A070E" w:rsidRPr="009B050D" w:rsidRDefault="001A070E" w:rsidP="009B050D">
      <w:pPr>
        <w:jc w:val="both"/>
        <w:rPr>
          <w:rFonts w:ascii="Times New Roman" w:hAnsi="Times New Roman" w:cs="Times New Roman"/>
          <w:b/>
          <w:bCs/>
          <w:sz w:val="20"/>
          <w:szCs w:val="20"/>
        </w:rPr>
      </w:pPr>
      <w:r w:rsidRPr="009B050D">
        <w:rPr>
          <w:rFonts w:ascii="Times New Roman" w:hAnsi="Times New Roman" w:cs="Times New Roman"/>
          <w:b/>
          <w:bCs/>
          <w:sz w:val="20"/>
          <w:szCs w:val="20"/>
        </w:rPr>
        <w:lastRenderedPageBreak/>
        <w:t xml:space="preserve">Fig. </w:t>
      </w:r>
      <w:r w:rsidRPr="009B050D">
        <w:rPr>
          <w:rFonts w:ascii="Times New Roman" w:hAnsi="Times New Roman" w:cs="Times New Roman"/>
          <w:b/>
          <w:bCs/>
          <w:sz w:val="20"/>
          <w:szCs w:val="20"/>
        </w:rPr>
        <w:fldChar w:fldCharType="begin"/>
      </w:r>
      <w:r w:rsidRPr="009B050D">
        <w:rPr>
          <w:rFonts w:ascii="Times New Roman" w:hAnsi="Times New Roman" w:cs="Times New Roman"/>
          <w:b/>
          <w:bCs/>
          <w:sz w:val="20"/>
          <w:szCs w:val="20"/>
        </w:rPr>
        <w:instrText xml:space="preserve"> SEQ Fig. \* ARABIC </w:instrText>
      </w:r>
      <w:r w:rsidRPr="009B050D">
        <w:rPr>
          <w:rFonts w:ascii="Times New Roman" w:hAnsi="Times New Roman" w:cs="Times New Roman"/>
          <w:b/>
          <w:bCs/>
          <w:sz w:val="20"/>
          <w:szCs w:val="20"/>
        </w:rPr>
        <w:fldChar w:fldCharType="separate"/>
      </w:r>
      <w:r>
        <w:rPr>
          <w:rFonts w:ascii="Times New Roman" w:hAnsi="Times New Roman" w:cs="Times New Roman"/>
          <w:b/>
          <w:bCs/>
          <w:noProof/>
          <w:sz w:val="20"/>
          <w:szCs w:val="20"/>
        </w:rPr>
        <w:t>2</w:t>
      </w:r>
      <w:r w:rsidRPr="009B050D">
        <w:rPr>
          <w:rFonts w:ascii="Times New Roman" w:hAnsi="Times New Roman" w:cs="Times New Roman"/>
          <w:b/>
          <w:bCs/>
          <w:sz w:val="20"/>
          <w:szCs w:val="20"/>
        </w:rPr>
        <w:fldChar w:fldCharType="end"/>
      </w:r>
      <w:r w:rsidRPr="009B050D">
        <w:rPr>
          <w:rFonts w:ascii="Times New Roman" w:hAnsi="Times New Roman" w:cs="Times New Roman"/>
          <w:sz w:val="20"/>
          <w:szCs w:val="20"/>
        </w:rPr>
        <w:t xml:space="preserve"> Representation of Optimized-geometries of fabricated sensing films containing </w:t>
      </w:r>
      <w:r w:rsidRPr="009B050D">
        <w:rPr>
          <w:rStyle w:val="fontstyle01"/>
          <w:rFonts w:ascii="Times New Roman" w:hAnsi="Times New Roman" w:cs="Times New Roman"/>
          <w:color w:val="auto"/>
        </w:rPr>
        <w:t>SnO</w:t>
      </w:r>
      <w:r w:rsidRPr="009B050D">
        <w:rPr>
          <w:rStyle w:val="fontstyle01"/>
          <w:rFonts w:ascii="Times New Roman" w:hAnsi="Times New Roman" w:cs="Times New Roman"/>
          <w:color w:val="auto"/>
          <w:vertAlign w:val="subscript"/>
        </w:rPr>
        <w:t>2</w:t>
      </w:r>
      <w:r w:rsidRPr="009B050D">
        <w:rPr>
          <w:rStyle w:val="fontstyle01"/>
          <w:rFonts w:ascii="Times New Roman" w:hAnsi="Times New Roman" w:cs="Times New Roman"/>
          <w:color w:val="auto"/>
        </w:rPr>
        <w:t>, SnO</w:t>
      </w:r>
      <w:r w:rsidRPr="009B050D">
        <w:rPr>
          <w:rStyle w:val="fontstyle01"/>
          <w:rFonts w:ascii="Times New Roman" w:hAnsi="Times New Roman" w:cs="Times New Roman"/>
          <w:color w:val="auto"/>
          <w:vertAlign w:val="subscript"/>
        </w:rPr>
        <w:t>2</w:t>
      </w:r>
      <w:r w:rsidRPr="009B050D">
        <w:rPr>
          <w:rStyle w:val="fontstyle01"/>
          <w:rFonts w:ascii="Times New Roman" w:hAnsi="Times New Roman" w:cs="Times New Roman"/>
          <w:color w:val="auto"/>
        </w:rPr>
        <w:t>-Pd, PANI, PANI-SnO</w:t>
      </w:r>
      <w:r w:rsidRPr="009B050D">
        <w:rPr>
          <w:rStyle w:val="fontstyle01"/>
          <w:rFonts w:ascii="Times New Roman" w:hAnsi="Times New Roman" w:cs="Times New Roman"/>
          <w:color w:val="auto"/>
          <w:vertAlign w:val="subscript"/>
        </w:rPr>
        <w:t>2</w:t>
      </w:r>
      <w:r w:rsidRPr="009B050D">
        <w:rPr>
          <w:rFonts w:ascii="Times New Roman" w:hAnsi="Times New Roman" w:cs="Times New Roman"/>
          <w:sz w:val="20"/>
          <w:szCs w:val="20"/>
        </w:rPr>
        <w:t xml:space="preserve">, </w:t>
      </w:r>
      <w:r w:rsidRPr="009B050D">
        <w:rPr>
          <w:rStyle w:val="fontstyle01"/>
          <w:rFonts w:ascii="Times New Roman" w:hAnsi="Times New Roman" w:cs="Times New Roman"/>
          <w:color w:val="auto"/>
        </w:rPr>
        <w:t>PANI-SnO</w:t>
      </w:r>
      <w:r w:rsidRPr="009B050D">
        <w:rPr>
          <w:rStyle w:val="fontstyle01"/>
          <w:rFonts w:ascii="Times New Roman" w:hAnsi="Times New Roman" w:cs="Times New Roman"/>
          <w:color w:val="auto"/>
          <w:vertAlign w:val="subscript"/>
        </w:rPr>
        <w:t>2</w:t>
      </w:r>
      <w:r w:rsidRPr="009B050D">
        <w:rPr>
          <w:rStyle w:val="fontstyle01"/>
          <w:rFonts w:ascii="Times New Roman" w:hAnsi="Times New Roman" w:cs="Times New Roman"/>
          <w:color w:val="auto"/>
        </w:rPr>
        <w:t xml:space="preserve">-Pd respectively (where </w:t>
      </w:r>
      <w:r w:rsidRPr="009B050D">
        <w:rPr>
          <w:rFonts w:ascii="Times New Roman" w:hAnsi="Times New Roman" w:cs="Times New Roman"/>
          <w:sz w:val="20"/>
          <w:szCs w:val="20"/>
        </w:rPr>
        <w:t>black represent carbon, dark blue represent palladium, red represent oxygen, grey represent hydrogen, blue represent nitrogen, white represent silver, purple represent zinc).</w:t>
      </w:r>
    </w:p>
    <w:p w14:paraId="7B8BA7DE" w14:textId="77777777" w:rsidR="001A070E" w:rsidRDefault="001A070E" w:rsidP="002B28C6">
      <w:pPr>
        <w:jc w:val="both"/>
        <w:rPr>
          <w:rFonts w:ascii="Times New Roman" w:eastAsia="Times New Roman" w:hAnsi="Times New Roman" w:cs="Times New Roman"/>
          <w:color w:val="000000"/>
          <w:sz w:val="20"/>
          <w:szCs w:val="20"/>
        </w:rPr>
      </w:pPr>
      <w:r>
        <w:rPr>
          <w:rFonts w:ascii="Times New Roman" w:eastAsia="Times New Roman" w:hAnsi="Times New Roman" w:cs="Times New Roman"/>
        </w:rPr>
        <w:t>The mechanisms of adsorption of carbon monoxide gas-molecule on the surface of fabricated nano-structure are addressed in the Table 1 that summarizes the details of the adsorption energies and the minimum binding distance of the carbon monoxide molecules on the surface of fabricated nano-structures.</w:t>
      </w:r>
      <w:r>
        <w:t xml:space="preserve"> </w:t>
      </w:r>
      <w:r>
        <w:rPr>
          <w:rFonts w:ascii="Times New Roman" w:eastAsia="Times New Roman" w:hAnsi="Times New Roman" w:cs="Times New Roman"/>
        </w:rPr>
        <w:t>According to DFT calculations for sensing carbon-monoxide gas, the ascending order of adsorbing abilities of the fabricated films are represented as SnO</w:t>
      </w:r>
      <w:r w:rsidRPr="00AF1DCB">
        <w:rPr>
          <w:rFonts w:ascii="Times New Roman" w:eastAsia="Times New Roman" w:hAnsi="Times New Roman" w:cs="Times New Roman"/>
          <w:vertAlign w:val="subscript"/>
        </w:rPr>
        <w:t>2</w:t>
      </w:r>
      <w:r>
        <w:rPr>
          <w:rFonts w:ascii="Times New Roman" w:eastAsia="Times New Roman" w:hAnsi="Times New Roman" w:cs="Times New Roman"/>
        </w:rPr>
        <w:t>, SnO</w:t>
      </w:r>
      <w:r w:rsidRPr="00AF1DCB">
        <w:rPr>
          <w:rFonts w:ascii="Times New Roman" w:eastAsia="Times New Roman" w:hAnsi="Times New Roman" w:cs="Times New Roman"/>
          <w:vertAlign w:val="subscript"/>
        </w:rPr>
        <w:t>2</w:t>
      </w:r>
      <w:r>
        <w:rPr>
          <w:rFonts w:ascii="Times New Roman" w:eastAsia="Times New Roman" w:hAnsi="Times New Roman" w:cs="Times New Roman"/>
        </w:rPr>
        <w:t>-Pd, PANI, and PANI-SnO</w:t>
      </w:r>
      <w:r w:rsidRPr="00AF1DCB">
        <w:rPr>
          <w:rFonts w:ascii="Times New Roman" w:eastAsia="Times New Roman" w:hAnsi="Times New Roman" w:cs="Times New Roman"/>
          <w:vertAlign w:val="subscript"/>
        </w:rPr>
        <w:t>2</w:t>
      </w:r>
      <w:r>
        <w:rPr>
          <w:rFonts w:ascii="Times New Roman" w:eastAsia="Times New Roman" w:hAnsi="Times New Roman" w:cs="Times New Roman"/>
        </w:rPr>
        <w:t xml:space="preserve"> shown in the table 1. This conclusion is useful to verify experimental results. Figure 3 shows DFT results of the interaction of CO gas with the fabricated films.</w:t>
      </w:r>
    </w:p>
    <w:p w14:paraId="37B3F745" w14:textId="77777777" w:rsidR="001A070E" w:rsidRPr="001F048D" w:rsidRDefault="001A070E" w:rsidP="00326F99">
      <w:pPr>
        <w:rPr>
          <w:rFonts w:ascii="Times New Roman" w:hAnsi="Times New Roman" w:cs="Times New Roman"/>
          <w:b/>
          <w:bCs/>
          <w:sz w:val="20"/>
          <w:szCs w:val="20"/>
        </w:rPr>
      </w:pPr>
      <w:r w:rsidRPr="001F048D">
        <w:rPr>
          <w:rFonts w:ascii="Times New Roman" w:hAnsi="Times New Roman" w:cs="Times New Roman"/>
          <w:b/>
          <w:bCs/>
          <w:sz w:val="20"/>
          <w:szCs w:val="20"/>
        </w:rPr>
        <w:t xml:space="preserve">Table </w:t>
      </w:r>
      <w:r w:rsidRPr="001F048D">
        <w:rPr>
          <w:rFonts w:ascii="Times New Roman" w:hAnsi="Times New Roman" w:cs="Times New Roman"/>
          <w:b/>
          <w:bCs/>
          <w:sz w:val="20"/>
          <w:szCs w:val="20"/>
        </w:rPr>
        <w:fldChar w:fldCharType="begin"/>
      </w:r>
      <w:r w:rsidRPr="001F048D">
        <w:rPr>
          <w:rFonts w:ascii="Times New Roman" w:hAnsi="Times New Roman" w:cs="Times New Roman"/>
          <w:b/>
          <w:bCs/>
          <w:sz w:val="20"/>
          <w:szCs w:val="20"/>
        </w:rPr>
        <w:instrText xml:space="preserve"> SEQ Table \* ARABIC </w:instrText>
      </w:r>
      <w:r w:rsidRPr="001F048D">
        <w:rPr>
          <w:rFonts w:ascii="Times New Roman" w:hAnsi="Times New Roman" w:cs="Times New Roman"/>
          <w:b/>
          <w:bCs/>
          <w:sz w:val="20"/>
          <w:szCs w:val="20"/>
        </w:rPr>
        <w:fldChar w:fldCharType="separate"/>
      </w:r>
      <w:r>
        <w:rPr>
          <w:rFonts w:ascii="Times New Roman" w:hAnsi="Times New Roman" w:cs="Times New Roman"/>
          <w:b/>
          <w:bCs/>
          <w:noProof/>
          <w:sz w:val="20"/>
          <w:szCs w:val="20"/>
        </w:rPr>
        <w:t>1</w:t>
      </w:r>
      <w:r w:rsidRPr="001F048D">
        <w:rPr>
          <w:rFonts w:ascii="Times New Roman" w:hAnsi="Times New Roman" w:cs="Times New Roman"/>
          <w:b/>
          <w:bCs/>
          <w:sz w:val="20"/>
          <w:szCs w:val="20"/>
        </w:rPr>
        <w:fldChar w:fldCharType="end"/>
      </w:r>
      <w:r w:rsidRPr="001F048D">
        <w:rPr>
          <w:rFonts w:ascii="Times New Roman" w:hAnsi="Times New Roman" w:cs="Times New Roman"/>
          <w:sz w:val="20"/>
          <w:szCs w:val="20"/>
        </w:rPr>
        <w:t>. The adsorption</w:t>
      </w:r>
      <w:r>
        <w:rPr>
          <w:rFonts w:ascii="Times New Roman" w:hAnsi="Times New Roman" w:cs="Times New Roman"/>
          <w:sz w:val="20"/>
          <w:szCs w:val="20"/>
        </w:rPr>
        <w:t>–</w:t>
      </w:r>
      <w:r w:rsidRPr="001F048D">
        <w:rPr>
          <w:rFonts w:ascii="Times New Roman" w:hAnsi="Times New Roman" w:cs="Times New Roman"/>
          <w:sz w:val="20"/>
          <w:szCs w:val="20"/>
        </w:rPr>
        <w:t>energy (</w:t>
      </w:r>
      <w:proofErr w:type="spellStart"/>
      <w:r w:rsidRPr="001F048D">
        <w:rPr>
          <w:rFonts w:ascii="Times New Roman" w:hAnsi="Times New Roman" w:cs="Times New Roman"/>
          <w:i/>
          <w:iCs/>
          <w:sz w:val="20"/>
          <w:szCs w:val="20"/>
        </w:rPr>
        <w:t>E</w:t>
      </w:r>
      <w:r w:rsidRPr="001F048D">
        <w:rPr>
          <w:rFonts w:ascii="Times New Roman" w:hAnsi="Times New Roman" w:cs="Times New Roman"/>
          <w:i/>
          <w:iCs/>
          <w:sz w:val="20"/>
          <w:szCs w:val="20"/>
          <w:vertAlign w:val="subscript"/>
        </w:rPr>
        <w:t>ad</w:t>
      </w:r>
      <w:proofErr w:type="spellEnd"/>
      <w:r w:rsidRPr="001F048D">
        <w:rPr>
          <w:rFonts w:ascii="Times New Roman" w:hAnsi="Times New Roman" w:cs="Times New Roman"/>
          <w:sz w:val="20"/>
          <w:szCs w:val="20"/>
        </w:rPr>
        <w:t>), binding</w:t>
      </w:r>
      <w:r>
        <w:rPr>
          <w:rFonts w:ascii="Times New Roman" w:hAnsi="Times New Roman" w:cs="Times New Roman"/>
          <w:sz w:val="20"/>
          <w:szCs w:val="20"/>
        </w:rPr>
        <w:t>–</w:t>
      </w:r>
      <w:r w:rsidRPr="001F048D">
        <w:rPr>
          <w:rFonts w:ascii="Times New Roman" w:hAnsi="Times New Roman" w:cs="Times New Roman"/>
          <w:sz w:val="20"/>
          <w:szCs w:val="20"/>
        </w:rPr>
        <w:t>distance (</w:t>
      </w:r>
      <w:r w:rsidRPr="001F048D">
        <w:rPr>
          <w:rFonts w:ascii="Times New Roman" w:hAnsi="Times New Roman" w:cs="Times New Roman"/>
          <w:i/>
          <w:iCs/>
          <w:sz w:val="20"/>
          <w:szCs w:val="20"/>
        </w:rPr>
        <w:t>d</w:t>
      </w:r>
      <w:r w:rsidRPr="001F048D">
        <w:rPr>
          <w:rFonts w:ascii="Times New Roman" w:hAnsi="Times New Roman" w:cs="Times New Roman"/>
          <w:sz w:val="20"/>
          <w:szCs w:val="20"/>
        </w:rPr>
        <w:t>) of the carbon monoxide molecules on the surface of fabricated nano-structures.</w:t>
      </w:r>
    </w:p>
    <w:tbl>
      <w:tblPr>
        <w:tblW w:w="68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009"/>
        <w:gridCol w:w="2693"/>
        <w:gridCol w:w="2126"/>
      </w:tblGrid>
      <w:tr w:rsidR="001A070E" w14:paraId="6EC7BF9C" w14:textId="77777777" w:rsidTr="002B28C6">
        <w:trPr>
          <w:trHeight w:val="295"/>
          <w:jc w:val="center"/>
        </w:trPr>
        <w:tc>
          <w:tcPr>
            <w:tcW w:w="2009" w:type="dxa"/>
          </w:tcPr>
          <w:p w14:paraId="0E21E338" w14:textId="77777777" w:rsidR="001A070E" w:rsidRPr="002B28C6" w:rsidRDefault="001A070E" w:rsidP="00AE6A7F">
            <w:pPr>
              <w:rPr>
                <w:rFonts w:ascii="Times New Roman" w:eastAsia="Times New Roman" w:hAnsi="Times New Roman" w:cs="Times New Roman"/>
                <w:b/>
                <w:bCs/>
                <w:sz w:val="20"/>
                <w:szCs w:val="20"/>
              </w:rPr>
            </w:pPr>
            <w:r w:rsidRPr="002B28C6">
              <w:rPr>
                <w:rFonts w:ascii="Times New Roman" w:eastAsia="Times New Roman" w:hAnsi="Times New Roman" w:cs="Times New Roman"/>
                <w:b/>
                <w:bCs/>
                <w:sz w:val="20"/>
                <w:szCs w:val="20"/>
              </w:rPr>
              <w:t>System</w:t>
            </w:r>
          </w:p>
        </w:tc>
        <w:tc>
          <w:tcPr>
            <w:tcW w:w="2693" w:type="dxa"/>
          </w:tcPr>
          <w:p w14:paraId="451683F4" w14:textId="77777777" w:rsidR="001A070E" w:rsidRPr="002B28C6" w:rsidRDefault="001A070E" w:rsidP="00AE6A7F">
            <w:pPr>
              <w:rPr>
                <w:rFonts w:ascii="Times New Roman" w:eastAsia="Times New Roman" w:hAnsi="Times New Roman" w:cs="Times New Roman"/>
                <w:b/>
                <w:bCs/>
                <w:sz w:val="20"/>
                <w:szCs w:val="20"/>
              </w:rPr>
            </w:pPr>
            <w:r w:rsidRPr="002B28C6">
              <w:rPr>
                <w:rFonts w:ascii="Times New Roman" w:eastAsia="Times New Roman" w:hAnsi="Times New Roman" w:cs="Times New Roman"/>
                <w:b/>
                <w:bCs/>
                <w:sz w:val="20"/>
                <w:szCs w:val="20"/>
              </w:rPr>
              <w:t xml:space="preserve">Minimum binding distance </w:t>
            </w:r>
          </w:p>
        </w:tc>
        <w:tc>
          <w:tcPr>
            <w:tcW w:w="2126" w:type="dxa"/>
          </w:tcPr>
          <w:p w14:paraId="0BD112B7" w14:textId="77777777" w:rsidR="001A070E" w:rsidRPr="002B28C6" w:rsidRDefault="001A070E" w:rsidP="00AE6A7F">
            <w:pPr>
              <w:rPr>
                <w:rFonts w:ascii="Times New Roman" w:eastAsia="Times New Roman" w:hAnsi="Times New Roman" w:cs="Times New Roman"/>
                <w:b/>
                <w:bCs/>
                <w:sz w:val="20"/>
                <w:szCs w:val="20"/>
              </w:rPr>
            </w:pPr>
            <w:r w:rsidRPr="002B28C6">
              <w:rPr>
                <w:rFonts w:ascii="Times New Roman" w:eastAsia="Times New Roman" w:hAnsi="Times New Roman" w:cs="Times New Roman"/>
                <w:b/>
                <w:bCs/>
                <w:sz w:val="20"/>
                <w:szCs w:val="20"/>
              </w:rPr>
              <w:t xml:space="preserve">Adsorption energy </w:t>
            </w:r>
          </w:p>
        </w:tc>
      </w:tr>
      <w:tr w:rsidR="001A070E" w14:paraId="01B13BE4" w14:textId="77777777" w:rsidTr="002B28C6">
        <w:trPr>
          <w:trHeight w:val="386"/>
          <w:jc w:val="center"/>
        </w:trPr>
        <w:tc>
          <w:tcPr>
            <w:tcW w:w="2009" w:type="dxa"/>
          </w:tcPr>
          <w:p w14:paraId="000EA84E"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 and </w:t>
            </w:r>
            <w:r>
              <w:rPr>
                <w:rFonts w:ascii="Times New Roman" w:eastAsia="Times New Roman" w:hAnsi="Times New Roman" w:cs="Times New Roman"/>
                <w:color w:val="000000"/>
                <w:sz w:val="20"/>
                <w:szCs w:val="20"/>
              </w:rPr>
              <w:t>SnO</w:t>
            </w:r>
            <w:r>
              <w:rPr>
                <w:rFonts w:ascii="Times New Roman" w:eastAsia="Times New Roman" w:hAnsi="Times New Roman" w:cs="Times New Roman"/>
                <w:color w:val="000000"/>
                <w:sz w:val="20"/>
                <w:szCs w:val="20"/>
                <w:vertAlign w:val="subscript"/>
              </w:rPr>
              <w:t>2</w:t>
            </w:r>
          </w:p>
        </w:tc>
        <w:tc>
          <w:tcPr>
            <w:tcW w:w="2693" w:type="dxa"/>
          </w:tcPr>
          <w:p w14:paraId="4D5B69B7"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2.1 A˚</w:t>
            </w:r>
          </w:p>
        </w:tc>
        <w:tc>
          <w:tcPr>
            <w:tcW w:w="2126" w:type="dxa"/>
          </w:tcPr>
          <w:p w14:paraId="46F35FDB"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- 1.1 eV</w:t>
            </w:r>
          </w:p>
        </w:tc>
      </w:tr>
      <w:tr w:rsidR="001A070E" w14:paraId="07EFC4B7" w14:textId="77777777" w:rsidTr="002B28C6">
        <w:trPr>
          <w:trHeight w:val="404"/>
          <w:jc w:val="center"/>
        </w:trPr>
        <w:tc>
          <w:tcPr>
            <w:tcW w:w="2009" w:type="dxa"/>
          </w:tcPr>
          <w:p w14:paraId="07533974"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 and </w:t>
            </w:r>
            <w:r>
              <w:rPr>
                <w:rFonts w:ascii="Times New Roman" w:eastAsia="Times New Roman" w:hAnsi="Times New Roman" w:cs="Times New Roman"/>
                <w:color w:val="000000"/>
                <w:sz w:val="20"/>
                <w:szCs w:val="20"/>
              </w:rPr>
              <w:t>SnO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-Pd</w:t>
            </w:r>
          </w:p>
        </w:tc>
        <w:tc>
          <w:tcPr>
            <w:tcW w:w="2693" w:type="dxa"/>
          </w:tcPr>
          <w:p w14:paraId="1ECFBD49"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1.76 A˚</w:t>
            </w:r>
          </w:p>
        </w:tc>
        <w:tc>
          <w:tcPr>
            <w:tcW w:w="2126" w:type="dxa"/>
          </w:tcPr>
          <w:p w14:paraId="229D4F16"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- 1.3 eV</w:t>
            </w:r>
          </w:p>
        </w:tc>
      </w:tr>
      <w:tr w:rsidR="001A070E" w14:paraId="24D0250E" w14:textId="77777777" w:rsidTr="002B28C6">
        <w:trPr>
          <w:trHeight w:val="386"/>
          <w:jc w:val="center"/>
        </w:trPr>
        <w:tc>
          <w:tcPr>
            <w:tcW w:w="2009" w:type="dxa"/>
          </w:tcPr>
          <w:p w14:paraId="145A67C7"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 and </w:t>
            </w:r>
            <w:r>
              <w:rPr>
                <w:rFonts w:ascii="Times New Roman" w:eastAsia="Times New Roman" w:hAnsi="Times New Roman" w:cs="Times New Roman"/>
                <w:color w:val="000000"/>
                <w:sz w:val="20"/>
                <w:szCs w:val="20"/>
              </w:rPr>
              <w:t>PANI</w:t>
            </w:r>
          </w:p>
        </w:tc>
        <w:tc>
          <w:tcPr>
            <w:tcW w:w="2693" w:type="dxa"/>
          </w:tcPr>
          <w:p w14:paraId="6B4BFD77"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2.46 A˚</w:t>
            </w:r>
          </w:p>
        </w:tc>
        <w:tc>
          <w:tcPr>
            <w:tcW w:w="2126" w:type="dxa"/>
          </w:tcPr>
          <w:p w14:paraId="5D47C151"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- 1.8 eV</w:t>
            </w:r>
          </w:p>
        </w:tc>
      </w:tr>
      <w:tr w:rsidR="001A070E" w14:paraId="6DC44159" w14:textId="77777777" w:rsidTr="002B28C6">
        <w:trPr>
          <w:trHeight w:val="404"/>
          <w:jc w:val="center"/>
        </w:trPr>
        <w:tc>
          <w:tcPr>
            <w:tcW w:w="2009" w:type="dxa"/>
          </w:tcPr>
          <w:p w14:paraId="602A61C0"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 and </w:t>
            </w:r>
            <w:r>
              <w:rPr>
                <w:rFonts w:ascii="Times New Roman" w:eastAsia="Times New Roman" w:hAnsi="Times New Roman" w:cs="Times New Roman"/>
                <w:color w:val="000000"/>
                <w:sz w:val="20"/>
                <w:szCs w:val="20"/>
              </w:rPr>
              <w:t>PANI-SnO</w:t>
            </w:r>
            <w:r>
              <w:rPr>
                <w:rFonts w:ascii="Times New Roman" w:eastAsia="Times New Roman" w:hAnsi="Times New Roman" w:cs="Times New Roman"/>
                <w:color w:val="000000"/>
                <w:sz w:val="20"/>
                <w:szCs w:val="20"/>
                <w:vertAlign w:val="subscript"/>
              </w:rPr>
              <w:t>2</w:t>
            </w:r>
          </w:p>
        </w:tc>
        <w:tc>
          <w:tcPr>
            <w:tcW w:w="2693" w:type="dxa"/>
          </w:tcPr>
          <w:p w14:paraId="54F4F085"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2.46 A˚</w:t>
            </w:r>
          </w:p>
        </w:tc>
        <w:tc>
          <w:tcPr>
            <w:tcW w:w="2126" w:type="dxa"/>
          </w:tcPr>
          <w:p w14:paraId="53BBFC20" w14:textId="77777777" w:rsidR="001A070E" w:rsidRDefault="001A070E" w:rsidP="00AE6A7F">
            <w:pPr>
              <w:rPr>
                <w:rFonts w:ascii="Times New Roman" w:eastAsia="Times New Roman" w:hAnsi="Times New Roman" w:cs="Times New Roman"/>
                <w:sz w:val="20"/>
                <w:szCs w:val="20"/>
              </w:rPr>
            </w:pPr>
            <w:r>
              <w:rPr>
                <w:rFonts w:ascii="Times New Roman" w:eastAsia="Times New Roman" w:hAnsi="Times New Roman" w:cs="Times New Roman"/>
                <w:sz w:val="20"/>
                <w:szCs w:val="20"/>
              </w:rPr>
              <w:t>- 1.8 eV</w:t>
            </w:r>
          </w:p>
        </w:tc>
      </w:tr>
    </w:tbl>
    <w:p w14:paraId="1D0BD87D" w14:textId="77777777" w:rsidR="001A070E" w:rsidRDefault="001A070E" w:rsidP="00326F99">
      <w:pPr>
        <w:rPr>
          <w:rFonts w:ascii="Times New Roman" w:hAnsi="Times New Roman" w:cs="Times New Roman"/>
          <w:b/>
          <w:color w:val="FF0000"/>
        </w:rPr>
      </w:pPr>
    </w:p>
    <w:p w14:paraId="6A7CEF47" w14:textId="77777777" w:rsidR="001A070E" w:rsidRPr="00DF258A" w:rsidRDefault="001A070E" w:rsidP="00326F99">
      <w:pPr>
        <w:rPr>
          <w:rFonts w:ascii="Times New Roman" w:hAnsi="Times New Roman" w:cs="Times New Roman"/>
          <w:b/>
          <w:color w:val="FF0000"/>
        </w:rPr>
      </w:pPr>
    </w:p>
    <w:p w14:paraId="55F455A7" w14:textId="77777777" w:rsidR="001A070E" w:rsidRPr="009B050D" w:rsidRDefault="001A070E" w:rsidP="009B050D">
      <w:pPr>
        <w:jc w:val="center"/>
        <w:rPr>
          <w:rFonts w:ascii="Times New Roman" w:hAnsi="Times New Roman" w:cs="Times New Roman"/>
          <w:b/>
        </w:rPr>
      </w:pPr>
      <w:r w:rsidRPr="009B050D">
        <w:rPr>
          <w:noProof/>
        </w:rPr>
        <w:drawing>
          <wp:inline distT="0" distB="0" distL="0" distR="0" wp14:anchorId="65B67120" wp14:editId="231ECCFE">
            <wp:extent cx="2477952" cy="1558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2518706" cy="1584564"/>
                    </a:xfrm>
                    <a:prstGeom prst="rect">
                      <a:avLst/>
                    </a:prstGeom>
                    <a:noFill/>
                    <a:ln w="9525">
                      <a:noFill/>
                      <a:miter lim="800000"/>
                      <a:headEnd/>
                      <a:tailEnd/>
                    </a:ln>
                  </pic:spPr>
                </pic:pic>
              </a:graphicData>
            </a:graphic>
          </wp:inline>
        </w:drawing>
      </w:r>
      <w:r w:rsidRPr="009B050D">
        <w:rPr>
          <w:noProof/>
        </w:rPr>
        <w:drawing>
          <wp:inline distT="0" distB="0" distL="0" distR="0" wp14:anchorId="6FAAE31E" wp14:editId="09D7F49B">
            <wp:extent cx="2358999" cy="16357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2403398" cy="1666547"/>
                    </a:xfrm>
                    <a:prstGeom prst="rect">
                      <a:avLst/>
                    </a:prstGeom>
                    <a:noFill/>
                    <a:ln w="9525">
                      <a:noFill/>
                      <a:miter lim="800000"/>
                      <a:headEnd/>
                      <a:tailEnd/>
                    </a:ln>
                  </pic:spPr>
                </pic:pic>
              </a:graphicData>
            </a:graphic>
          </wp:inline>
        </w:drawing>
      </w:r>
    </w:p>
    <w:p w14:paraId="1986BFDC" w14:textId="77777777" w:rsidR="001A070E" w:rsidRPr="00595AE0" w:rsidRDefault="001A070E" w:rsidP="00595AE0">
      <w:pPr>
        <w:pStyle w:val="ListParagraph"/>
        <w:numPr>
          <w:ilvl w:val="0"/>
          <w:numId w:val="4"/>
        </w:numPr>
        <w:jc w:val="center"/>
        <w:rPr>
          <w:rFonts w:ascii="Times New Roman" w:hAnsi="Times New Roman" w:cs="Times New Roman"/>
          <w:b/>
        </w:rPr>
      </w:pPr>
      <w:r w:rsidRPr="00595AE0">
        <w:rPr>
          <w:rFonts w:ascii="Times New Roman" w:hAnsi="Times New Roman" w:cs="Times New Roman"/>
          <w:b/>
        </w:rPr>
        <w:t>(b)</w:t>
      </w:r>
    </w:p>
    <w:p w14:paraId="617B2CBE" w14:textId="77777777" w:rsidR="001A070E" w:rsidRPr="00595AE0" w:rsidRDefault="001A070E" w:rsidP="00595AE0">
      <w:pPr>
        <w:pStyle w:val="ListParagraph"/>
        <w:ind w:left="5400"/>
        <w:rPr>
          <w:rFonts w:ascii="Times New Roman" w:hAnsi="Times New Roman" w:cs="Times New Roman"/>
          <w:b/>
        </w:rPr>
      </w:pPr>
    </w:p>
    <w:p w14:paraId="4D705C59" w14:textId="77777777" w:rsidR="001A070E" w:rsidRPr="009B050D" w:rsidRDefault="001A070E" w:rsidP="009B050D">
      <w:pPr>
        <w:jc w:val="center"/>
        <w:rPr>
          <w:rFonts w:ascii="Times New Roman" w:hAnsi="Times New Roman" w:cs="Times New Roman"/>
          <w:b/>
        </w:rPr>
      </w:pPr>
      <w:r w:rsidRPr="009B050D">
        <w:rPr>
          <w:noProof/>
        </w:rPr>
        <w:lastRenderedPageBreak/>
        <w:drawing>
          <wp:inline distT="0" distB="0" distL="0" distR="0" wp14:anchorId="3CCF97C7" wp14:editId="02FE9359">
            <wp:extent cx="4564316" cy="18158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4666661" cy="1856580"/>
                    </a:xfrm>
                    <a:prstGeom prst="rect">
                      <a:avLst/>
                    </a:prstGeom>
                    <a:noFill/>
                    <a:ln w="9525">
                      <a:noFill/>
                      <a:miter lim="800000"/>
                      <a:headEnd/>
                      <a:tailEnd/>
                    </a:ln>
                  </pic:spPr>
                </pic:pic>
              </a:graphicData>
            </a:graphic>
          </wp:inline>
        </w:drawing>
      </w:r>
    </w:p>
    <w:p w14:paraId="6A93AEAD" w14:textId="77777777" w:rsidR="001A070E" w:rsidRPr="009B050D" w:rsidRDefault="001A070E" w:rsidP="009B050D">
      <w:pPr>
        <w:jc w:val="center"/>
        <w:rPr>
          <w:rFonts w:ascii="Times New Roman" w:hAnsi="Times New Roman" w:cs="Times New Roman"/>
          <w:b/>
        </w:rPr>
      </w:pPr>
      <w:r w:rsidRPr="009B050D">
        <w:rPr>
          <w:rFonts w:ascii="Times New Roman" w:hAnsi="Times New Roman" w:cs="Times New Roman"/>
          <w:b/>
        </w:rPr>
        <w:t>(c)</w:t>
      </w:r>
    </w:p>
    <w:p w14:paraId="3EA115B7" w14:textId="77777777" w:rsidR="001A070E" w:rsidRPr="009B050D" w:rsidRDefault="001A070E" w:rsidP="009B050D">
      <w:pPr>
        <w:jc w:val="center"/>
        <w:rPr>
          <w:rFonts w:ascii="Times New Roman" w:hAnsi="Times New Roman" w:cs="Times New Roman"/>
          <w:b/>
        </w:rPr>
      </w:pPr>
      <w:r w:rsidRPr="009B050D">
        <w:rPr>
          <w:noProof/>
        </w:rPr>
        <w:drawing>
          <wp:inline distT="0" distB="0" distL="0" distR="0" wp14:anchorId="7B677FF1" wp14:editId="4CA42CC0">
            <wp:extent cx="2926080" cy="1853371"/>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2984207" cy="1890189"/>
                    </a:xfrm>
                    <a:prstGeom prst="rect">
                      <a:avLst/>
                    </a:prstGeom>
                    <a:noFill/>
                    <a:ln w="9525">
                      <a:noFill/>
                      <a:miter lim="800000"/>
                      <a:headEnd/>
                      <a:tailEnd/>
                    </a:ln>
                  </pic:spPr>
                </pic:pic>
              </a:graphicData>
            </a:graphic>
          </wp:inline>
        </w:drawing>
      </w:r>
    </w:p>
    <w:p w14:paraId="44CAD26A" w14:textId="77777777" w:rsidR="001A070E" w:rsidRPr="009B050D" w:rsidRDefault="001A070E" w:rsidP="009B050D">
      <w:pPr>
        <w:jc w:val="center"/>
        <w:rPr>
          <w:rFonts w:ascii="Times New Roman" w:hAnsi="Times New Roman" w:cs="Times New Roman"/>
          <w:b/>
        </w:rPr>
      </w:pPr>
      <w:r w:rsidRPr="009B050D">
        <w:rPr>
          <w:rFonts w:ascii="Times New Roman" w:hAnsi="Times New Roman" w:cs="Times New Roman"/>
          <w:b/>
        </w:rPr>
        <w:t>(d)</w:t>
      </w:r>
    </w:p>
    <w:p w14:paraId="33F70A8B" w14:textId="77777777" w:rsidR="001A070E" w:rsidRPr="009B050D" w:rsidRDefault="001A070E" w:rsidP="009B050D">
      <w:pPr>
        <w:jc w:val="both"/>
        <w:rPr>
          <w:rFonts w:ascii="Times New Roman" w:hAnsi="Times New Roman" w:cs="Times New Roman"/>
          <w:b/>
          <w:bCs/>
          <w:sz w:val="20"/>
          <w:szCs w:val="20"/>
        </w:rPr>
      </w:pPr>
      <w:r w:rsidRPr="009B050D">
        <w:rPr>
          <w:rFonts w:ascii="Times New Roman" w:hAnsi="Times New Roman" w:cs="Times New Roman"/>
          <w:b/>
          <w:bCs/>
          <w:sz w:val="20"/>
          <w:szCs w:val="20"/>
        </w:rPr>
        <w:t xml:space="preserve">Fig. </w:t>
      </w:r>
      <w:r w:rsidRPr="009B050D">
        <w:rPr>
          <w:rFonts w:ascii="Times New Roman" w:hAnsi="Times New Roman" w:cs="Times New Roman"/>
          <w:b/>
          <w:bCs/>
          <w:sz w:val="20"/>
          <w:szCs w:val="20"/>
        </w:rPr>
        <w:fldChar w:fldCharType="begin"/>
      </w:r>
      <w:r w:rsidRPr="009B050D">
        <w:rPr>
          <w:rFonts w:ascii="Times New Roman" w:hAnsi="Times New Roman" w:cs="Times New Roman"/>
          <w:b/>
          <w:bCs/>
          <w:sz w:val="20"/>
          <w:szCs w:val="20"/>
        </w:rPr>
        <w:instrText xml:space="preserve"> SEQ Fig. \* ARABIC </w:instrText>
      </w:r>
      <w:r w:rsidRPr="009B050D">
        <w:rPr>
          <w:rFonts w:ascii="Times New Roman" w:hAnsi="Times New Roman" w:cs="Times New Roman"/>
          <w:b/>
          <w:bCs/>
          <w:sz w:val="20"/>
          <w:szCs w:val="20"/>
        </w:rPr>
        <w:fldChar w:fldCharType="separate"/>
      </w:r>
      <w:r>
        <w:rPr>
          <w:rFonts w:ascii="Times New Roman" w:hAnsi="Times New Roman" w:cs="Times New Roman"/>
          <w:b/>
          <w:bCs/>
          <w:noProof/>
          <w:sz w:val="20"/>
          <w:szCs w:val="20"/>
        </w:rPr>
        <w:t>3</w:t>
      </w:r>
      <w:r w:rsidRPr="009B050D">
        <w:rPr>
          <w:rFonts w:ascii="Times New Roman" w:hAnsi="Times New Roman" w:cs="Times New Roman"/>
          <w:b/>
          <w:bCs/>
          <w:sz w:val="20"/>
          <w:szCs w:val="20"/>
        </w:rPr>
        <w:fldChar w:fldCharType="end"/>
      </w:r>
      <w:r w:rsidRPr="009B050D">
        <w:rPr>
          <w:rFonts w:ascii="Times New Roman" w:hAnsi="Times New Roman" w:cs="Times New Roman"/>
          <w:sz w:val="20"/>
          <w:szCs w:val="20"/>
        </w:rPr>
        <w:t xml:space="preserve"> Carbon monoxide interaction with the fabricated sensing films containing </w:t>
      </w:r>
      <w:r w:rsidRPr="009B050D">
        <w:rPr>
          <w:rStyle w:val="fontstyle01"/>
          <w:rFonts w:ascii="Times New Roman" w:hAnsi="Times New Roman" w:cs="Times New Roman"/>
          <w:color w:val="auto"/>
        </w:rPr>
        <w:t>SnO</w:t>
      </w:r>
      <w:r w:rsidRPr="009B050D">
        <w:rPr>
          <w:rStyle w:val="fontstyle01"/>
          <w:rFonts w:ascii="Times New Roman" w:hAnsi="Times New Roman" w:cs="Times New Roman"/>
          <w:color w:val="auto"/>
          <w:vertAlign w:val="subscript"/>
        </w:rPr>
        <w:t>2</w:t>
      </w:r>
      <w:r w:rsidRPr="009B050D">
        <w:rPr>
          <w:rFonts w:ascii="Times New Roman" w:hAnsi="Times New Roman" w:cs="Times New Roman"/>
          <w:sz w:val="20"/>
          <w:szCs w:val="20"/>
        </w:rPr>
        <w:t xml:space="preserve">, </w:t>
      </w:r>
      <w:r w:rsidRPr="009B050D">
        <w:rPr>
          <w:rStyle w:val="fontstyle01"/>
          <w:rFonts w:ascii="Times New Roman" w:hAnsi="Times New Roman" w:cs="Times New Roman"/>
          <w:color w:val="auto"/>
        </w:rPr>
        <w:t>SnO</w:t>
      </w:r>
      <w:r w:rsidRPr="009B050D">
        <w:rPr>
          <w:rStyle w:val="fontstyle01"/>
          <w:rFonts w:ascii="Times New Roman" w:hAnsi="Times New Roman" w:cs="Times New Roman"/>
          <w:color w:val="auto"/>
          <w:vertAlign w:val="subscript"/>
        </w:rPr>
        <w:t>2</w:t>
      </w:r>
      <w:r w:rsidRPr="009B050D">
        <w:rPr>
          <w:rStyle w:val="fontstyle01"/>
          <w:rFonts w:ascii="Times New Roman" w:hAnsi="Times New Roman" w:cs="Times New Roman"/>
          <w:color w:val="auto"/>
        </w:rPr>
        <w:t>-Pd,</w:t>
      </w:r>
      <w:r w:rsidRPr="009B050D">
        <w:rPr>
          <w:rFonts w:ascii="Times New Roman" w:hAnsi="Times New Roman" w:cs="Times New Roman"/>
          <w:sz w:val="20"/>
          <w:szCs w:val="20"/>
        </w:rPr>
        <w:t xml:space="preserve"> </w:t>
      </w:r>
      <w:r w:rsidRPr="009B050D">
        <w:rPr>
          <w:rStyle w:val="fontstyle01"/>
          <w:rFonts w:ascii="Times New Roman" w:hAnsi="Times New Roman" w:cs="Times New Roman"/>
          <w:color w:val="auto"/>
        </w:rPr>
        <w:t>PANI,</w:t>
      </w:r>
      <w:r w:rsidRPr="009B050D">
        <w:rPr>
          <w:rFonts w:ascii="Times New Roman" w:hAnsi="Times New Roman" w:cs="Times New Roman"/>
          <w:sz w:val="20"/>
          <w:szCs w:val="20"/>
        </w:rPr>
        <w:t xml:space="preserve"> </w:t>
      </w:r>
      <w:r w:rsidRPr="009B050D">
        <w:rPr>
          <w:rStyle w:val="fontstyle01"/>
          <w:rFonts w:ascii="Times New Roman" w:hAnsi="Times New Roman" w:cs="Times New Roman"/>
          <w:color w:val="auto"/>
        </w:rPr>
        <w:t>PANI-SnO</w:t>
      </w:r>
      <w:r w:rsidRPr="009B050D">
        <w:rPr>
          <w:rStyle w:val="fontstyle01"/>
          <w:rFonts w:ascii="Times New Roman" w:hAnsi="Times New Roman" w:cs="Times New Roman"/>
          <w:color w:val="auto"/>
          <w:vertAlign w:val="subscript"/>
        </w:rPr>
        <w:t xml:space="preserve">2 </w:t>
      </w:r>
      <w:r w:rsidRPr="009B050D">
        <w:rPr>
          <w:rStyle w:val="fontstyle01"/>
          <w:rFonts w:ascii="Times New Roman" w:hAnsi="Times New Roman" w:cs="Times New Roman"/>
          <w:color w:val="auto"/>
        </w:rPr>
        <w:t>respectively</w:t>
      </w:r>
      <w:r>
        <w:rPr>
          <w:rStyle w:val="fontstyle01"/>
          <w:rFonts w:ascii="Times New Roman" w:hAnsi="Times New Roman" w:cs="Times New Roman"/>
          <w:color w:val="auto"/>
        </w:rPr>
        <w:t xml:space="preserve"> (</w:t>
      </w:r>
      <w:r w:rsidRPr="009B050D">
        <w:rPr>
          <w:rStyle w:val="fontstyle01"/>
          <w:rFonts w:ascii="Times New Roman" w:hAnsi="Times New Roman" w:cs="Times New Roman"/>
          <w:color w:val="auto"/>
        </w:rPr>
        <w:t xml:space="preserve">where </w:t>
      </w:r>
      <w:r w:rsidRPr="009B050D">
        <w:rPr>
          <w:rFonts w:ascii="Times New Roman" w:hAnsi="Times New Roman" w:cs="Times New Roman"/>
          <w:sz w:val="20"/>
          <w:szCs w:val="20"/>
        </w:rPr>
        <w:t>black-</w:t>
      </w:r>
      <w:proofErr w:type="spellStart"/>
      <w:r w:rsidRPr="009B050D">
        <w:rPr>
          <w:rFonts w:ascii="Times New Roman" w:hAnsi="Times New Roman" w:cs="Times New Roman"/>
          <w:sz w:val="20"/>
          <w:szCs w:val="20"/>
        </w:rPr>
        <w:t>colour</w:t>
      </w:r>
      <w:proofErr w:type="spellEnd"/>
      <w:r w:rsidRPr="009B050D">
        <w:rPr>
          <w:rFonts w:ascii="Times New Roman" w:hAnsi="Times New Roman" w:cs="Times New Roman"/>
          <w:sz w:val="20"/>
          <w:szCs w:val="20"/>
        </w:rPr>
        <w:t xml:space="preserve"> represent carbon, dark blue represent palladium, red represent oxygen, grey represent hydrogen, blue represent nitrogen, white represent silver, purple represent zinc</w:t>
      </w:r>
      <w:r>
        <w:rPr>
          <w:rFonts w:ascii="Times New Roman" w:hAnsi="Times New Roman" w:cs="Times New Roman"/>
          <w:sz w:val="20"/>
          <w:szCs w:val="20"/>
        </w:rPr>
        <w:t>)</w:t>
      </w:r>
      <w:r w:rsidRPr="009B050D">
        <w:rPr>
          <w:rFonts w:ascii="Times New Roman" w:hAnsi="Times New Roman" w:cs="Times New Roman"/>
          <w:sz w:val="20"/>
          <w:szCs w:val="20"/>
        </w:rPr>
        <w:t>.</w:t>
      </w:r>
    </w:p>
    <w:p w14:paraId="275C4EC3" w14:textId="77777777" w:rsidR="001A070E" w:rsidRPr="001F048D" w:rsidRDefault="001A070E" w:rsidP="00ED7EA6">
      <w:pPr>
        <w:pStyle w:val="Heading2"/>
        <w:spacing w:after="240"/>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t>Structural Characterization</w:t>
      </w:r>
    </w:p>
    <w:p w14:paraId="1B4667A2" w14:textId="77777777" w:rsidR="001A070E" w:rsidRPr="001F048D" w:rsidRDefault="001A070E" w:rsidP="00ED7EA6">
      <w:pPr>
        <w:pStyle w:val="Heading3"/>
        <w:spacing w:after="240"/>
        <w:rPr>
          <w:rFonts w:ascii="Times New Roman" w:hAnsi="Times New Roman" w:cs="Times New Roman"/>
          <w:b/>
          <w:bCs/>
          <w:color w:val="auto"/>
          <w:sz w:val="22"/>
          <w:szCs w:val="22"/>
        </w:rPr>
      </w:pPr>
      <w:r w:rsidRPr="001F048D">
        <w:rPr>
          <w:rFonts w:ascii="Times New Roman" w:hAnsi="Times New Roman" w:cs="Times New Roman"/>
          <w:b/>
          <w:bCs/>
          <w:color w:val="auto"/>
          <w:sz w:val="22"/>
          <w:szCs w:val="22"/>
        </w:rPr>
        <w:t>FESEM and EDAX analysis</w:t>
      </w:r>
    </w:p>
    <w:p w14:paraId="77026EB1" w14:textId="06D56621"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 xml:space="preserve">Figure 4 depicts field emission scanning electron microscope (FESEM) photographs of the fabricated layers with (a) a honeycomb–like granular surface characteristics of PANI with the inclusion of nano-fibers, which </w:t>
      </w:r>
      <w:r w:rsidRPr="00F45D27">
        <w:rPr>
          <w:rFonts w:ascii="Times New Roman" w:eastAsia="Times New Roman" w:hAnsi="Times New Roman" w:cs="Times New Roman"/>
        </w:rPr>
        <w:t>indicates fibrous shape with high porosity; furthermore, it is obvious that the surface is not uniform, which aids in increasing gas sensing effectiveness</w:t>
      </w:r>
      <w:r>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"/>
          <w:id w:val="-1957160854"/>
          <w:placeholder>
            <w:docPart w:val="DefaultPlaceholder_-1854013440"/>
          </w:placeholder>
        </w:sdtPr>
        <w:sdtEndPr>
          <w:rPr>
            <w:rFonts w:asciiTheme="minorHAnsi" w:eastAsiaTheme="minorEastAsia" w:hAnsiTheme="minorHAnsi" w:cstheme="minorBidi"/>
          </w:rPr>
        </w:sdtEndPr>
        <w:sdtContent>
          <w:r w:rsidRPr="001A070E">
            <w:rPr>
              <w:color w:val="000000"/>
            </w:rPr>
            <w:t>[35]</w:t>
          </w:r>
        </w:sdtContent>
      </w:sdt>
      <w:r>
        <w:rPr>
          <w:rFonts w:ascii="Times New Roman" w:eastAsia="Times New Roman" w:hAnsi="Times New Roman" w:cs="Times New Roman"/>
        </w:rPr>
        <w:t>, (b) shows the FESEM image of plain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with approximately 200nm length, (c) examines the surface morphology of PANI/SnO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It was observed that the irregular nano-structure layer of PANI is coated over SnO</w:t>
      </w:r>
      <w:r>
        <w:rPr>
          <w:rFonts w:ascii="Times New Roman" w:eastAsia="Times New Roman" w:hAnsi="Times New Roman" w:cs="Times New Roman"/>
          <w:vertAlign w:val="subscript"/>
        </w:rPr>
        <w:t>2</w:t>
      </w:r>
      <w:r w:rsidRPr="009E592F">
        <w:rPr>
          <w:rFonts w:ascii="Times New Roman" w:eastAsia="Times New Roman" w:hAnsi="Times New Roman" w:cs="Times New Roman"/>
        </w:rPr>
        <w:t>.</w:t>
      </w:r>
      <w:r>
        <w:rPr>
          <w:rFonts w:ascii="Times New Roman" w:eastAsia="Times New Roman" w:hAnsi="Times New Roman" w:cs="Times New Roman"/>
          <w:vertAlign w:val="subscript"/>
        </w:rPr>
        <w:t xml:space="preserve"> </w:t>
      </w:r>
      <w:r w:rsidRPr="00DF2F2E">
        <w:rPr>
          <w:rFonts w:ascii="Times New Roman" w:eastAsia="Times New Roman" w:hAnsi="Times New Roman" w:cs="Times New Roman"/>
        </w:rPr>
        <w:t xml:space="preserve">The fibrous structure of </w:t>
      </w:r>
      <w:r>
        <w:rPr>
          <w:rFonts w:ascii="Times New Roman" w:eastAsia="Times New Roman" w:hAnsi="Times New Roman" w:cs="Times New Roman"/>
        </w:rPr>
        <w:t>PANI</w:t>
      </w:r>
      <w:r w:rsidRPr="00DF2F2E">
        <w:rPr>
          <w:rFonts w:ascii="Times New Roman" w:eastAsia="Times New Roman" w:hAnsi="Times New Roman" w:cs="Times New Roman"/>
        </w:rPr>
        <w:t xml:space="preserve"> helps to agglomerate </w:t>
      </w:r>
      <w:r>
        <w:rPr>
          <w:rFonts w:ascii="Times New Roman" w:eastAsia="Times New Roman" w:hAnsi="Times New Roman" w:cs="Times New Roman"/>
        </w:rPr>
        <w:t>SnO</w:t>
      </w:r>
      <w:r w:rsidRPr="00DF2F2E">
        <w:rPr>
          <w:rFonts w:ascii="Times New Roman" w:eastAsia="Times New Roman" w:hAnsi="Times New Roman" w:cs="Times New Roman"/>
          <w:vertAlign w:val="subscript"/>
        </w:rPr>
        <w:t>2</w:t>
      </w:r>
      <w:r w:rsidRPr="00DF2F2E">
        <w:rPr>
          <w:rFonts w:ascii="Times New Roman" w:eastAsia="Times New Roman" w:hAnsi="Times New Roman" w:cs="Times New Roman"/>
        </w:rPr>
        <w:t xml:space="preserve"> nanoparticles, hence increasing the interfacial area</w:t>
      </w:r>
      <w:r>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"/>
          <w:id w:val="490067472"/>
          <w:placeholder>
            <w:docPart w:val="DefaultPlaceholder_-1854013440"/>
          </w:placeholder>
        </w:sdtPr>
        <w:sdtEndPr>
          <w:rPr>
            <w:rFonts w:asciiTheme="minorHAnsi" w:eastAsiaTheme="minorEastAsia" w:hAnsiTheme="minorHAnsi" w:cstheme="minorBidi"/>
          </w:rPr>
        </w:sdtEndPr>
        <w:sdtContent>
          <w:r w:rsidRPr="001A070E">
            <w:rPr>
              <w:color w:val="000000"/>
            </w:rPr>
            <w:t>[36]</w:t>
          </w:r>
        </w:sdtContent>
      </w:sdt>
      <w:r>
        <w:rPr>
          <w:rFonts w:ascii="Times New Roman" w:eastAsia="Times New Roman" w:hAnsi="Times New Roman" w:cs="Times New Roman"/>
        </w:rPr>
        <w:t>, (d) depicts the FESEM view for the prepared Polyaniline and Pd-doped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w:t>
      </w:r>
      <w:r w:rsidRPr="00F45D27">
        <w:rPr>
          <w:rFonts w:ascii="Times New Roman" w:eastAsia="Times New Roman" w:hAnsi="Times New Roman" w:cs="Times New Roman"/>
        </w:rPr>
        <w:t xml:space="preserve">EDX analysis was used to indicate the existence of a dopant in </w:t>
      </w:r>
      <w:r>
        <w:rPr>
          <w:rFonts w:ascii="Times New Roman" w:eastAsia="Times New Roman" w:hAnsi="Times New Roman" w:cs="Times New Roman"/>
        </w:rPr>
        <w:t xml:space="preserve">prepared </w:t>
      </w:r>
      <w:r w:rsidRPr="00F45D27">
        <w:rPr>
          <w:rFonts w:ascii="Times New Roman" w:eastAsia="Times New Roman" w:hAnsi="Times New Roman" w:cs="Times New Roman"/>
        </w:rPr>
        <w:t xml:space="preserve">nanocomposites. </w:t>
      </w:r>
      <w:r>
        <w:rPr>
          <w:rFonts w:ascii="Times New Roman" w:eastAsia="Times New Roman" w:hAnsi="Times New Roman" w:cs="Times New Roman"/>
        </w:rPr>
        <w:t>SnO</w:t>
      </w:r>
      <w:r w:rsidRPr="00F45D27">
        <w:rPr>
          <w:rFonts w:ascii="Times New Roman" w:eastAsia="Times New Roman" w:hAnsi="Times New Roman" w:cs="Times New Roman"/>
          <w:vertAlign w:val="subscript"/>
        </w:rPr>
        <w:t>2</w:t>
      </w:r>
      <w:r w:rsidRPr="00F45D27">
        <w:rPr>
          <w:rFonts w:ascii="Times New Roman" w:eastAsia="Times New Roman" w:hAnsi="Times New Roman" w:cs="Times New Roman"/>
        </w:rPr>
        <w:t xml:space="preserve"> and </w:t>
      </w:r>
      <w:r>
        <w:rPr>
          <w:rFonts w:ascii="Times New Roman" w:eastAsia="Times New Roman" w:hAnsi="Times New Roman" w:cs="Times New Roman"/>
        </w:rPr>
        <w:t>PANI</w:t>
      </w:r>
      <w:r w:rsidRPr="00F45D27">
        <w:rPr>
          <w:rFonts w:ascii="Times New Roman" w:eastAsia="Times New Roman" w:hAnsi="Times New Roman" w:cs="Times New Roman"/>
        </w:rPr>
        <w:t xml:space="preserve"> are both present in </w:t>
      </w:r>
      <w:r>
        <w:rPr>
          <w:rFonts w:ascii="Times New Roman" w:eastAsia="Times New Roman" w:hAnsi="Times New Roman" w:cs="Times New Roman"/>
        </w:rPr>
        <w:t>SnO</w:t>
      </w:r>
      <w:r w:rsidRPr="00F45D27">
        <w:rPr>
          <w:rFonts w:ascii="Times New Roman" w:eastAsia="Times New Roman" w:hAnsi="Times New Roman" w:cs="Times New Roman"/>
          <w:vertAlign w:val="subscript"/>
        </w:rPr>
        <w:t>2</w:t>
      </w:r>
      <w:r>
        <w:rPr>
          <w:rFonts w:ascii="Times New Roman" w:eastAsia="Times New Roman" w:hAnsi="Times New Roman" w:cs="Times New Roman"/>
        </w:rPr>
        <w:t>/PANI/Pd</w:t>
      </w:r>
      <w:r w:rsidRPr="00F45D27">
        <w:rPr>
          <w:rFonts w:ascii="Times New Roman" w:eastAsia="Times New Roman" w:hAnsi="Times New Roman" w:cs="Times New Roman"/>
        </w:rPr>
        <w:t xml:space="preserve">, as seen in Fig </w:t>
      </w:r>
      <w:r>
        <w:rPr>
          <w:rFonts w:ascii="Times New Roman" w:eastAsia="Times New Roman" w:hAnsi="Times New Roman" w:cs="Times New Roman"/>
        </w:rPr>
        <w:t>5</w:t>
      </w:r>
      <w:r w:rsidRPr="00F45D27">
        <w:rPr>
          <w:rFonts w:ascii="Times New Roman" w:eastAsia="Times New Roman" w:hAnsi="Times New Roman" w:cs="Times New Roman"/>
        </w:rPr>
        <w:t>.</w:t>
      </w:r>
    </w:p>
    <w:p w14:paraId="335D6906" w14:textId="77777777" w:rsidR="001A070E" w:rsidRPr="00971F76" w:rsidRDefault="001A070E" w:rsidP="00293590">
      <w:pPr>
        <w:spacing w:after="0"/>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51559764" wp14:editId="5B9DC8C5">
            <wp:extent cx="5760000" cy="38621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00" cy="3862154"/>
                    </a:xfrm>
                    <a:prstGeom prst="rect">
                      <a:avLst/>
                    </a:prstGeom>
                  </pic:spPr>
                </pic:pic>
              </a:graphicData>
            </a:graphic>
          </wp:inline>
        </w:drawing>
      </w:r>
    </w:p>
    <w:p w14:paraId="2192D43D" w14:textId="77777777" w:rsidR="001A070E" w:rsidRDefault="001A070E" w:rsidP="00326F99">
      <w:pPr>
        <w:rPr>
          <w:rFonts w:ascii="Times New Roman" w:hAnsi="Times New Roman" w:cs="Times New Roman"/>
          <w:sz w:val="20"/>
          <w:szCs w:val="20"/>
          <w:vertAlign w:val="subscript"/>
        </w:rPr>
      </w:pPr>
      <w:r w:rsidRPr="009B050D">
        <w:rPr>
          <w:rFonts w:ascii="Times New Roman" w:hAnsi="Times New Roman" w:cs="Times New Roman"/>
          <w:b/>
          <w:bCs/>
          <w:sz w:val="20"/>
          <w:szCs w:val="20"/>
        </w:rPr>
        <w:t xml:space="preserve">Fig. </w:t>
      </w:r>
      <w:r w:rsidRPr="009B050D">
        <w:rPr>
          <w:rFonts w:ascii="Times New Roman" w:hAnsi="Times New Roman" w:cs="Times New Roman"/>
          <w:b/>
          <w:bCs/>
          <w:sz w:val="20"/>
          <w:szCs w:val="20"/>
        </w:rPr>
        <w:fldChar w:fldCharType="begin"/>
      </w:r>
      <w:r w:rsidRPr="009B050D">
        <w:rPr>
          <w:rFonts w:ascii="Times New Roman" w:hAnsi="Times New Roman" w:cs="Times New Roman"/>
          <w:b/>
          <w:bCs/>
          <w:sz w:val="20"/>
          <w:szCs w:val="20"/>
        </w:rPr>
        <w:instrText xml:space="preserve"> SEQ Fig. \* ARABIC </w:instrText>
      </w:r>
      <w:r w:rsidRPr="009B050D">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Pr="009B050D">
        <w:rPr>
          <w:rFonts w:ascii="Times New Roman" w:hAnsi="Times New Roman" w:cs="Times New Roman"/>
          <w:b/>
          <w:bCs/>
          <w:sz w:val="20"/>
          <w:szCs w:val="20"/>
        </w:rPr>
        <w:fldChar w:fldCharType="end"/>
      </w:r>
      <w:r w:rsidRPr="009B050D">
        <w:rPr>
          <w:rFonts w:ascii="Times New Roman" w:hAnsi="Times New Roman" w:cs="Times New Roman"/>
          <w:sz w:val="20"/>
          <w:szCs w:val="20"/>
        </w:rPr>
        <w:t xml:space="preserve"> </w:t>
      </w:r>
      <w:proofErr w:type="spellStart"/>
      <w:r w:rsidRPr="009B050D">
        <w:rPr>
          <w:rFonts w:ascii="Times New Roman" w:hAnsi="Times New Roman" w:cs="Times New Roman"/>
          <w:sz w:val="20"/>
          <w:szCs w:val="20"/>
        </w:rPr>
        <w:t>Scaning</w:t>
      </w:r>
      <w:proofErr w:type="spellEnd"/>
      <w:r w:rsidRPr="009B050D">
        <w:rPr>
          <w:rFonts w:ascii="Times New Roman" w:hAnsi="Times New Roman" w:cs="Times New Roman"/>
          <w:sz w:val="20"/>
          <w:szCs w:val="20"/>
        </w:rPr>
        <w:t xml:space="preserve"> electron microscope photograph of fabricated layers, (a)Polyaniline, (b) Tin-oxide, (c) PANI-doped SnO</w:t>
      </w:r>
      <w:r w:rsidRPr="009B050D">
        <w:rPr>
          <w:rFonts w:ascii="Times New Roman" w:hAnsi="Times New Roman" w:cs="Times New Roman"/>
          <w:sz w:val="20"/>
          <w:szCs w:val="20"/>
          <w:vertAlign w:val="subscript"/>
        </w:rPr>
        <w:t>2</w:t>
      </w:r>
      <w:r w:rsidRPr="009B050D">
        <w:rPr>
          <w:rFonts w:ascii="Times New Roman" w:hAnsi="Times New Roman" w:cs="Times New Roman"/>
          <w:sz w:val="20"/>
          <w:szCs w:val="20"/>
        </w:rPr>
        <w:t>, and (</w:t>
      </w:r>
      <w:r>
        <w:rPr>
          <w:rFonts w:ascii="Times New Roman" w:hAnsi="Times New Roman" w:cs="Times New Roman"/>
          <w:sz w:val="20"/>
          <w:szCs w:val="20"/>
        </w:rPr>
        <w:t>d</w:t>
      </w:r>
      <w:r w:rsidRPr="009B050D">
        <w:rPr>
          <w:rFonts w:ascii="Times New Roman" w:hAnsi="Times New Roman" w:cs="Times New Roman"/>
          <w:sz w:val="20"/>
          <w:szCs w:val="20"/>
        </w:rPr>
        <w:t>) PANI and Pd-doped SnO</w:t>
      </w:r>
      <w:r w:rsidRPr="009B050D">
        <w:rPr>
          <w:rFonts w:ascii="Times New Roman" w:hAnsi="Times New Roman" w:cs="Times New Roman"/>
          <w:sz w:val="20"/>
          <w:szCs w:val="20"/>
          <w:vertAlign w:val="subscript"/>
        </w:rPr>
        <w:t>2</w:t>
      </w:r>
    </w:p>
    <w:p w14:paraId="18E4DF76" w14:textId="77777777" w:rsidR="001A070E" w:rsidRDefault="001A070E" w:rsidP="00293590">
      <w:pPr>
        <w:spacing w:after="0"/>
        <w:jc w:val="cente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4F2C078E" wp14:editId="672AB231">
            <wp:extent cx="4320000" cy="248261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8">
                      <a:extLst>
                        <a:ext uri="{28A0092B-C50C-407E-A947-70E740481C1C}">
                          <a14:useLocalDpi xmlns:a14="http://schemas.microsoft.com/office/drawing/2010/main" val="0"/>
                        </a:ext>
                      </a:extLst>
                    </a:blip>
                    <a:stretch>
                      <a:fillRect/>
                    </a:stretch>
                  </pic:blipFill>
                  <pic:spPr>
                    <a:xfrm>
                      <a:off x="0" y="0"/>
                      <a:ext cx="4320000" cy="2482616"/>
                    </a:xfrm>
                    <a:prstGeom prst="rect">
                      <a:avLst/>
                    </a:prstGeom>
                  </pic:spPr>
                </pic:pic>
              </a:graphicData>
            </a:graphic>
          </wp:inline>
        </w:drawing>
      </w:r>
    </w:p>
    <w:p w14:paraId="1F5D674B" w14:textId="77777777" w:rsidR="001A070E" w:rsidRPr="00F45D27" w:rsidRDefault="001A070E" w:rsidP="00F45D27">
      <w:pPr>
        <w:pStyle w:val="Caption"/>
        <w:rPr>
          <w:rFonts w:ascii="Times New Roman" w:hAnsi="Times New Roman" w:cs="Times New Roman"/>
          <w:b w:val="0"/>
          <w:bCs w:val="0"/>
          <w:color w:val="auto"/>
          <w:sz w:val="20"/>
          <w:szCs w:val="20"/>
        </w:rPr>
      </w:pPr>
      <w:r w:rsidRPr="00F45D27">
        <w:rPr>
          <w:rFonts w:ascii="Times New Roman" w:hAnsi="Times New Roman" w:cs="Times New Roman"/>
          <w:color w:val="auto"/>
          <w:sz w:val="20"/>
          <w:szCs w:val="20"/>
        </w:rPr>
        <w:t xml:space="preserve">Fig. </w:t>
      </w:r>
      <w:r w:rsidRPr="00F45D27">
        <w:rPr>
          <w:rFonts w:ascii="Times New Roman" w:hAnsi="Times New Roman" w:cs="Times New Roman"/>
          <w:color w:val="auto"/>
          <w:sz w:val="20"/>
          <w:szCs w:val="20"/>
        </w:rPr>
        <w:fldChar w:fldCharType="begin"/>
      </w:r>
      <w:r w:rsidRPr="00F45D27">
        <w:rPr>
          <w:rFonts w:ascii="Times New Roman" w:hAnsi="Times New Roman" w:cs="Times New Roman"/>
          <w:color w:val="auto"/>
          <w:sz w:val="20"/>
          <w:szCs w:val="20"/>
        </w:rPr>
        <w:instrText xml:space="preserve"> SEQ Fig. \* ARABIC </w:instrText>
      </w:r>
      <w:r w:rsidRPr="00F45D27">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5</w:t>
      </w:r>
      <w:r w:rsidRPr="00F45D27">
        <w:rPr>
          <w:rFonts w:ascii="Times New Roman" w:hAnsi="Times New Roman" w:cs="Times New Roman"/>
          <w:color w:val="auto"/>
          <w:sz w:val="20"/>
          <w:szCs w:val="20"/>
        </w:rPr>
        <w:fldChar w:fldCharType="end"/>
      </w:r>
      <w:r w:rsidRPr="00F45D27">
        <w:rPr>
          <w:rFonts w:ascii="Times New Roman" w:hAnsi="Times New Roman" w:cs="Times New Roman"/>
          <w:b w:val="0"/>
          <w:bCs w:val="0"/>
          <w:color w:val="auto"/>
          <w:sz w:val="20"/>
          <w:szCs w:val="20"/>
        </w:rPr>
        <w:t xml:space="preserve"> SnO</w:t>
      </w:r>
      <w:r w:rsidRPr="00F45D27">
        <w:rPr>
          <w:rFonts w:ascii="Times New Roman" w:hAnsi="Times New Roman" w:cs="Times New Roman"/>
          <w:b w:val="0"/>
          <w:bCs w:val="0"/>
          <w:color w:val="auto"/>
          <w:sz w:val="20"/>
          <w:szCs w:val="20"/>
          <w:vertAlign w:val="subscript"/>
        </w:rPr>
        <w:t>2</w:t>
      </w:r>
      <w:r w:rsidRPr="00F45D27">
        <w:rPr>
          <w:rFonts w:ascii="Times New Roman" w:hAnsi="Times New Roman" w:cs="Times New Roman"/>
          <w:b w:val="0"/>
          <w:bCs w:val="0"/>
          <w:color w:val="auto"/>
          <w:sz w:val="20"/>
          <w:szCs w:val="20"/>
        </w:rPr>
        <w:t>/PANI/Pd nanocomposite analysis using EDX.</w:t>
      </w:r>
    </w:p>
    <w:p w14:paraId="5D506F47" w14:textId="77777777" w:rsidR="001A070E" w:rsidRPr="001F048D" w:rsidRDefault="001A070E" w:rsidP="00ED7EA6">
      <w:pPr>
        <w:pStyle w:val="Heading3"/>
        <w:spacing w:after="240"/>
        <w:rPr>
          <w:rFonts w:ascii="Times New Roman" w:hAnsi="Times New Roman" w:cs="Times New Roman"/>
          <w:b/>
          <w:bCs/>
          <w:color w:val="auto"/>
          <w:sz w:val="22"/>
          <w:szCs w:val="22"/>
        </w:rPr>
      </w:pPr>
      <w:r w:rsidRPr="001F048D">
        <w:rPr>
          <w:rFonts w:ascii="Times New Roman" w:hAnsi="Times New Roman" w:cs="Times New Roman"/>
          <w:b/>
          <w:bCs/>
          <w:color w:val="auto"/>
          <w:sz w:val="22"/>
          <w:szCs w:val="22"/>
        </w:rPr>
        <w:t>RAMAN spectroscopy</w:t>
      </w:r>
    </w:p>
    <w:p w14:paraId="71C9D81F" w14:textId="688BBACD"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Raman–spectroscopy technique is used to offer details on the consistency and external states of all thin films that have been prepared. Through the Raman spectra, various modes such as rotational, vibrational and low frequency etc. of a unit cell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can be demonstrated. Moreover, it is observed that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has 18 vibrational branches. The Raman spectra of the fabricated SnO</w:t>
      </w:r>
      <w:r>
        <w:rPr>
          <w:rFonts w:ascii="Times New Roman" w:eastAsia="Times New Roman" w:hAnsi="Times New Roman" w:cs="Times New Roman"/>
          <w:vertAlign w:val="subscript"/>
        </w:rPr>
        <w:t xml:space="preserve">2 </w:t>
      </w:r>
      <w:r w:rsidRPr="009123C2">
        <w:rPr>
          <w:rFonts w:ascii="Times New Roman" w:eastAsia="Times New Roman" w:hAnsi="Times New Roman" w:cs="Times New Roman"/>
        </w:rPr>
        <w:t>nano-</w:t>
      </w:r>
      <w:r>
        <w:rPr>
          <w:rFonts w:ascii="Times New Roman" w:eastAsia="Times New Roman" w:hAnsi="Times New Roman" w:cs="Times New Roman"/>
        </w:rPr>
        <w:t xml:space="preserve">sheet can be seen in figure 6 (a). </w:t>
      </w:r>
      <w:r>
        <w:rPr>
          <w:rFonts w:ascii="Times New Roman" w:eastAsia="Times New Roman" w:hAnsi="Times New Roman" w:cs="Times New Roman"/>
        </w:rPr>
        <w:lastRenderedPageBreak/>
        <w:t>It was observed that the two strongest peaks in the Raman spectra are obtained at 531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and 630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respectively. The peak obtained at 531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due the expansion and peak at 630 cm</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is associated with the contractions of vibrational modes of Sn–O single bond. Furthermore, a strong peak in the Raman spectra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 sheets at 237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confirms the existence of the nano-phase that is absent in the bulk crystals of SnO</w:t>
      </w:r>
      <w:r>
        <w:rPr>
          <w:rFonts w:ascii="Times New Roman" w:eastAsia="Times New Roman" w:hAnsi="Times New Roman" w:cs="Times New Roman"/>
          <w:vertAlign w:val="subscript"/>
        </w:rPr>
        <w:t xml:space="preserve">2 </w:t>
      </w:r>
      <w:sdt>
        <w:sdtPr>
          <w:rPr>
            <w:rFonts w:ascii="Times New Roman" w:eastAsia="Times New Roman" w:hAnsi="Times New Roman" w:cs="Times New Roman"/>
            <w:color w:val="000000"/>
          </w:rPr>
          <w:tag w:val="MENDELEY_CITATION_v3_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"/>
          <w:id w:val="554512048"/>
          <w:placeholder>
            <w:docPart w:val="DefaultPlaceholder_-1854013440"/>
          </w:placeholder>
        </w:sdtPr>
        <w:sdtEndPr>
          <w:rPr>
            <w:rFonts w:asciiTheme="minorHAnsi" w:eastAsiaTheme="minorEastAsia" w:hAnsiTheme="minorHAnsi" w:cstheme="minorBidi"/>
          </w:rPr>
        </w:sdtEndPr>
        <w:sdtContent>
          <w:r w:rsidRPr="001A070E">
            <w:rPr>
              <w:color w:val="000000"/>
            </w:rPr>
            <w:t>[37]</w:t>
          </w:r>
        </w:sdtContent>
      </w:sdt>
      <w:r>
        <w:rPr>
          <w:rFonts w:ascii="Times New Roman" w:eastAsia="SkmsvbAdvTT5843c571" w:hAnsi="Times New Roman" w:cs="Times New Roman"/>
          <w:b/>
          <w:bCs/>
        </w:rPr>
        <w:t xml:space="preserve">. </w:t>
      </w:r>
      <w:r>
        <w:rPr>
          <w:rFonts w:ascii="Times New Roman" w:eastAsia="Times New Roman" w:hAnsi="Times New Roman" w:cs="Times New Roman"/>
        </w:rPr>
        <w:t>From figure 6(b), the Raman spectrum of the fabricated SnO</w:t>
      </w:r>
      <w:r>
        <w:rPr>
          <w:rFonts w:ascii="Times New Roman" w:eastAsia="Times New Roman" w:hAnsi="Times New Roman" w:cs="Times New Roman"/>
          <w:vertAlign w:val="subscript"/>
        </w:rPr>
        <w:t>2</w:t>
      </w:r>
      <w:r>
        <w:rPr>
          <w:rFonts w:ascii="Times New Roman" w:eastAsia="Times New Roman" w:hAnsi="Times New Roman" w:cs="Times New Roman"/>
        </w:rPr>
        <w:t>/Pd layer can be seen. Similar spectral features were observed in the wave-number of 400–1200 cm</w:t>
      </w:r>
      <w:r>
        <w:rPr>
          <w:rFonts w:ascii="Times New Roman" w:eastAsia="Times New Roman" w:hAnsi="Times New Roman" w:cs="Times New Roman"/>
          <w:vertAlign w:val="superscript"/>
        </w:rPr>
        <w:t>-1</w:t>
      </w:r>
      <w:r>
        <w:rPr>
          <w:rFonts w:ascii="Times New Roman" w:eastAsia="Times New Roman" w:hAnsi="Times New Roman" w:cs="Times New Roman"/>
        </w:rPr>
        <w:t>. Sn–O single bonds are responsible for the most extreme peaks obtained at 480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and 571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Manjulaet</w:t>
      </w:r>
      <w:proofErr w:type="spellEnd"/>
      <w:r>
        <w:rPr>
          <w:rFonts w:ascii="Times New Roman" w:eastAsia="Times New Roman" w:hAnsi="Times New Roman" w:cs="Times New Roman"/>
        </w:rPr>
        <w:t xml:space="preserve"> et al. reported a similar peak obtained at 1073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because of the existence of Pd in the prepared film </w:t>
      </w:r>
      <w:sdt>
        <w:sdtPr>
          <w:rPr>
            <w:rFonts w:ascii="Times New Roman" w:eastAsia="Times New Roman" w:hAnsi="Times New Roman" w:cs="Times New Roman"/>
            <w:color w:val="000000"/>
          </w:rPr>
          <w:tag w:val="MENDELEY_CITATION_v3_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"/>
          <w:id w:val="460927459"/>
          <w:placeholder>
            <w:docPart w:val="DefaultPlaceholder_-1854013440"/>
          </w:placeholder>
        </w:sdtPr>
        <w:sdtEndPr>
          <w:rPr>
            <w:rFonts w:asciiTheme="minorHAnsi" w:eastAsiaTheme="minorEastAsia" w:hAnsiTheme="minorHAnsi" w:cstheme="minorBidi"/>
          </w:rPr>
        </w:sdtEndPr>
        <w:sdtContent>
          <w:r w:rsidRPr="001A070E">
            <w:rPr>
              <w:color w:val="000000"/>
            </w:rPr>
            <w:t>[38]</w:t>
          </w:r>
        </w:sdtContent>
      </w:sdt>
      <w:r>
        <w:rPr>
          <w:rFonts w:ascii="Times New Roman" w:eastAsia="SkmsvbAdvTT5843c571" w:hAnsi="Times New Roman" w:cs="Times New Roman"/>
          <w:b/>
          <w:bCs/>
        </w:rPr>
        <w:t xml:space="preserve">. </w:t>
      </w:r>
      <w:r>
        <w:rPr>
          <w:rFonts w:ascii="Times New Roman" w:eastAsia="Times New Roman" w:hAnsi="Times New Roman" w:cs="Times New Roman"/>
        </w:rPr>
        <w:t>The Raman spectrum of the fabricated SnO</w:t>
      </w:r>
      <w:r>
        <w:rPr>
          <w:rFonts w:ascii="Times New Roman" w:eastAsia="Times New Roman" w:hAnsi="Times New Roman" w:cs="Times New Roman"/>
          <w:vertAlign w:val="subscript"/>
        </w:rPr>
        <w:t>2</w:t>
      </w:r>
      <w:r>
        <w:rPr>
          <w:rFonts w:ascii="Times New Roman" w:eastAsia="Times New Roman" w:hAnsi="Times New Roman" w:cs="Times New Roman"/>
        </w:rPr>
        <w:t>/Pd film shows observable line broadening and shifting, when compared to SnO</w:t>
      </w:r>
      <w:r>
        <w:rPr>
          <w:rFonts w:ascii="Times New Roman" w:eastAsia="Times New Roman" w:hAnsi="Times New Roman" w:cs="Times New Roman"/>
          <w:vertAlign w:val="subscript"/>
        </w:rPr>
        <w:t>2</w:t>
      </w:r>
      <w:r>
        <w:rPr>
          <w:rFonts w:ascii="Times New Roman" w:eastAsia="Times New Roman" w:hAnsi="Times New Roman" w:cs="Times New Roman"/>
        </w:rPr>
        <w:t>. The decrease in the size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crystals causes this behavior. The Heisenberg uncertainty theory establishes a relationship between photon-momentum (</w:t>
      </w:r>
      <w:proofErr w:type="spellStart"/>
      <w:r>
        <w:rPr>
          <w:rFonts w:ascii="Times New Roman" w:eastAsia="Times New Roman" w:hAnsi="Times New Roman" w:cs="Times New Roman"/>
        </w:rPr>
        <w:t>Δp</w:t>
      </w:r>
      <w:proofErr w:type="spellEnd"/>
      <w:r>
        <w:rPr>
          <w:rFonts w:ascii="Times New Roman" w:eastAsia="Times New Roman" w:hAnsi="Times New Roman" w:cs="Times New Roman"/>
        </w:rPr>
        <w:t>) and photon-position (</w:t>
      </w:r>
      <w:proofErr w:type="spellStart"/>
      <w:r>
        <w:rPr>
          <w:rFonts w:ascii="Times New Roman" w:eastAsia="Times New Roman" w:hAnsi="Times New Roman" w:cs="Times New Roman"/>
        </w:rPr>
        <w:t>Δx</w:t>
      </w:r>
      <w:proofErr w:type="spellEnd"/>
      <w:r>
        <w:rPr>
          <w:rFonts w:ascii="Times New Roman" w:eastAsia="Times New Roman" w:hAnsi="Times New Roman" w:cs="Times New Roman"/>
        </w:rPr>
        <w:t>). The following is the mathematical expression;</w:t>
      </w:r>
    </w:p>
    <w:p w14:paraId="67751B97" w14:textId="77777777" w:rsidR="001A070E" w:rsidRDefault="001A070E" w:rsidP="009217D3">
      <w:pPr>
        <w:ind w:left="2160" w:firstLine="720"/>
        <w:jc w:val="center"/>
        <w:rPr>
          <w:rFonts w:ascii="Cambria Math" w:eastAsia="Cambria Math" w:hAnsi="Cambria Math" w:cs="Cambria Math"/>
        </w:rPr>
      </w:pPr>
      <m:oMath>
        <m:r>
          <w:rPr>
            <w:rFonts w:ascii="Cambria Math" w:eastAsia="Cambria Math" w:hAnsi="Cambria Math" w:cs="Cambria Math"/>
          </w:rPr>
          <m:t xml:space="preserve">∆p×∆x ≥ </m:t>
        </m:r>
        <m:f>
          <m:fPr>
            <m:ctrlPr>
              <w:rPr>
                <w:rFonts w:ascii="Cambria Math" w:eastAsia="Cambria Math" w:hAnsi="Cambria Math" w:cs="Cambria Math"/>
              </w:rPr>
            </m:ctrlPr>
          </m:fPr>
          <m:num>
            <m:sSup>
              <m:sSupPr>
                <m:ctrlPr>
                  <w:rPr>
                    <w:rFonts w:ascii="Cambria Math" w:eastAsia="Cambria Math" w:hAnsi="Cambria Math" w:cs="Cambria Math"/>
                  </w:rPr>
                </m:ctrlPr>
              </m:sSupPr>
              <m:e>
                <m:r>
                  <w:rPr>
                    <w:rFonts w:ascii="Cambria Math" w:eastAsia="Cambria Math" w:hAnsi="Cambria Math" w:cs="Cambria Math"/>
                  </w:rPr>
                  <m:t>h</m:t>
                </m:r>
              </m:e>
              <m:sup>
                <m:r>
                  <w:rPr>
                    <w:rFonts w:ascii="Cambria Math" w:eastAsia="Cambria Math" w:hAnsi="Cambria Math" w:cs="Cambria Math"/>
                  </w:rPr>
                  <m:t>2</m:t>
                </m:r>
              </m:sup>
            </m:sSup>
          </m:num>
          <m:den>
            <m:r>
              <w:rPr>
                <w:rFonts w:ascii="Cambria Math" w:eastAsia="Cambria Math" w:hAnsi="Cambria Math" w:cs="Cambria Math"/>
              </w:rPr>
              <m:t>4</m:t>
            </m:r>
          </m:den>
        </m:f>
      </m:oMath>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t>(2)</w:t>
      </w:r>
    </w:p>
    <w:p w14:paraId="12B0534A" w14:textId="42C040C7" w:rsidR="001A070E" w:rsidRPr="001F048D" w:rsidRDefault="001A070E" w:rsidP="002B28C6">
      <w:pPr>
        <w:jc w:val="both"/>
        <w:rPr>
          <w:rFonts w:ascii="Times New Roman" w:eastAsia="SkmsvbAdvTT5843c571" w:hAnsi="Times New Roman" w:cs="Times New Roman"/>
        </w:rPr>
      </w:pPr>
      <w:r>
        <w:rPr>
          <w:rFonts w:ascii="Times New Roman" w:eastAsia="Times New Roman" w:hAnsi="Times New Roman" w:cs="Times New Roman"/>
        </w:rPr>
        <w:t xml:space="preserve">Where, ‘h' denotes the Planck constant. The further molecules that are collected within a particle as the crystalline size of the material shrinks, the higher the molecule's momentum distribution. Because of the decrease in the crystal–size of material, more molecules are collected within a particle, and therefore, the distribution of molecular momentum is raised respectively. Furthermore, due to the non-symmetric broadening caused by dispersion of molecules, the band can change to a lower wavenumber </w:t>
      </w:r>
      <w:sdt>
        <w:sdtPr>
          <w:rPr>
            <w:rFonts w:ascii="Times New Roman" w:eastAsia="Times New Roman" w:hAnsi="Times New Roman" w:cs="Times New Roman"/>
            <w:color w:val="000000"/>
          </w:rPr>
          <w:tag w:val="MENDELEY_CITATION_v3_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"/>
          <w:id w:val="-1196770297"/>
          <w:placeholder>
            <w:docPart w:val="DefaultPlaceholder_-1854013440"/>
          </w:placeholder>
        </w:sdtPr>
        <w:sdtEndPr>
          <w:rPr>
            <w:rFonts w:asciiTheme="minorHAnsi" w:eastAsiaTheme="minorEastAsia" w:hAnsiTheme="minorHAnsi" w:cstheme="minorBidi"/>
          </w:rPr>
        </w:sdtEndPr>
        <w:sdtContent>
          <w:r w:rsidRPr="001A070E">
            <w:rPr>
              <w:color w:val="000000"/>
            </w:rPr>
            <w:t>[39]</w:t>
          </w:r>
        </w:sdtContent>
      </w:sdt>
      <w:r>
        <w:rPr>
          <w:rFonts w:ascii="Times New Roman" w:eastAsia="SkmsvbAdvTT5843c571" w:hAnsi="Times New Roman" w:cs="Times New Roman"/>
          <w:b/>
          <w:bCs/>
        </w:rPr>
        <w:t>.</w:t>
      </w:r>
    </w:p>
    <w:p w14:paraId="1177F2C9" w14:textId="77777777" w:rsidR="001A070E" w:rsidRDefault="001A070E" w:rsidP="00293590">
      <w:pPr>
        <w:spacing w:after="0"/>
        <w:jc w:val="center"/>
        <w:rPr>
          <w:rFonts w:ascii="Times New Roman" w:hAnsi="Times New Roman" w:cs="Times New Roman"/>
          <w:b/>
        </w:rPr>
      </w:pPr>
      <w:r>
        <w:rPr>
          <w:rFonts w:ascii="Times New Roman" w:hAnsi="Times New Roman" w:cs="Times New Roman"/>
          <w:b/>
          <w:noProof/>
        </w:rPr>
        <w:drawing>
          <wp:inline distT="0" distB="0" distL="0" distR="0" wp14:anchorId="6C02F94F" wp14:editId="49234109">
            <wp:extent cx="2880000" cy="24593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2459385"/>
                    </a:xfrm>
                    <a:prstGeom prst="rect">
                      <a:avLst/>
                    </a:prstGeom>
                  </pic:spPr>
                </pic:pic>
              </a:graphicData>
            </a:graphic>
          </wp:inline>
        </w:drawing>
      </w:r>
      <w:r>
        <w:rPr>
          <w:rFonts w:ascii="Times New Roman" w:hAnsi="Times New Roman" w:cs="Times New Roman"/>
          <w:b/>
          <w:noProof/>
        </w:rPr>
        <w:drawing>
          <wp:inline distT="0" distB="0" distL="0" distR="0" wp14:anchorId="6882E17D" wp14:editId="001175D8">
            <wp:extent cx="2880000" cy="245415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000" cy="2454154"/>
                    </a:xfrm>
                    <a:prstGeom prst="rect">
                      <a:avLst/>
                    </a:prstGeom>
                  </pic:spPr>
                </pic:pic>
              </a:graphicData>
            </a:graphic>
          </wp:inline>
        </w:drawing>
      </w:r>
    </w:p>
    <w:p w14:paraId="41A9C5A3" w14:textId="77777777" w:rsidR="001A070E" w:rsidRPr="00B21FB3" w:rsidRDefault="001A070E" w:rsidP="00B21FB3">
      <w:pPr>
        <w:pStyle w:val="Caption"/>
        <w:rPr>
          <w:rFonts w:ascii="Times New Roman" w:eastAsia="SkmsvbAdvTT5843c571" w:hAnsi="Times New Roman" w:cs="Times New Roman"/>
          <w:b w:val="0"/>
          <w:bCs w:val="0"/>
          <w:color w:val="auto"/>
          <w:sz w:val="20"/>
          <w:szCs w:val="20"/>
        </w:rPr>
      </w:pPr>
      <w:r w:rsidRPr="00B21FB3">
        <w:rPr>
          <w:rFonts w:ascii="Times New Roman" w:hAnsi="Times New Roman" w:cs="Times New Roman"/>
          <w:color w:val="auto"/>
          <w:sz w:val="20"/>
          <w:szCs w:val="20"/>
        </w:rPr>
        <w:t xml:space="preserve">Fig. </w:t>
      </w:r>
      <w:r w:rsidRPr="00B21FB3">
        <w:rPr>
          <w:rFonts w:ascii="Times New Roman" w:hAnsi="Times New Roman" w:cs="Times New Roman"/>
          <w:color w:val="auto"/>
          <w:sz w:val="20"/>
          <w:szCs w:val="20"/>
        </w:rPr>
        <w:fldChar w:fldCharType="begin"/>
      </w:r>
      <w:r w:rsidRPr="00B21FB3">
        <w:rPr>
          <w:rFonts w:ascii="Times New Roman" w:hAnsi="Times New Roman" w:cs="Times New Roman"/>
          <w:color w:val="auto"/>
          <w:sz w:val="20"/>
          <w:szCs w:val="20"/>
        </w:rPr>
        <w:instrText xml:space="preserve"> SEQ Fig. \* ARABIC </w:instrText>
      </w:r>
      <w:r w:rsidRPr="00B21FB3">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6</w:t>
      </w:r>
      <w:r w:rsidRPr="00B21FB3">
        <w:rPr>
          <w:rFonts w:ascii="Times New Roman" w:hAnsi="Times New Roman" w:cs="Times New Roman"/>
          <w:color w:val="auto"/>
          <w:sz w:val="20"/>
          <w:szCs w:val="20"/>
        </w:rPr>
        <w:fldChar w:fldCharType="end"/>
      </w:r>
      <w:r w:rsidRPr="00B21FB3">
        <w:rPr>
          <w:rFonts w:ascii="Times New Roman" w:hAnsi="Times New Roman" w:cs="Times New Roman"/>
          <w:b w:val="0"/>
          <w:bCs w:val="0"/>
          <w:color w:val="auto"/>
          <w:sz w:val="20"/>
          <w:szCs w:val="20"/>
        </w:rPr>
        <w:t xml:space="preserve"> </w:t>
      </w:r>
      <w:r w:rsidRPr="00B21FB3">
        <w:rPr>
          <w:rFonts w:ascii="Times New Roman" w:eastAsia="OneGulliverA" w:hAnsi="Times New Roman" w:cs="Times New Roman"/>
          <w:b w:val="0"/>
          <w:bCs w:val="0"/>
          <w:color w:val="auto"/>
          <w:sz w:val="20"/>
          <w:szCs w:val="20"/>
        </w:rPr>
        <w:t>Raman spectr</w:t>
      </w:r>
      <w:r>
        <w:rPr>
          <w:rFonts w:ascii="Times New Roman" w:eastAsia="OneGulliverA" w:hAnsi="Times New Roman" w:cs="Times New Roman"/>
          <w:b w:val="0"/>
          <w:bCs w:val="0"/>
          <w:color w:val="auto"/>
          <w:sz w:val="20"/>
          <w:szCs w:val="20"/>
        </w:rPr>
        <w:t>um</w:t>
      </w:r>
      <w:r w:rsidRPr="00B21FB3">
        <w:rPr>
          <w:rFonts w:ascii="Times New Roman" w:eastAsia="OneGulliverA" w:hAnsi="Times New Roman" w:cs="Times New Roman"/>
          <w:b w:val="0"/>
          <w:bCs w:val="0"/>
          <w:color w:val="auto"/>
          <w:sz w:val="20"/>
          <w:szCs w:val="20"/>
        </w:rPr>
        <w:t xml:space="preserve"> of </w:t>
      </w:r>
      <w:r>
        <w:rPr>
          <w:rFonts w:ascii="Times New Roman" w:eastAsia="OneGulliverA" w:hAnsi="Times New Roman" w:cs="Times New Roman"/>
          <w:b w:val="0"/>
          <w:bCs w:val="0"/>
          <w:color w:val="auto"/>
          <w:sz w:val="20"/>
          <w:szCs w:val="20"/>
        </w:rPr>
        <w:t>(</w:t>
      </w:r>
      <w:r w:rsidRPr="00B21FB3">
        <w:rPr>
          <w:rFonts w:ascii="Times New Roman" w:eastAsia="OneGulliverA" w:hAnsi="Times New Roman" w:cs="Times New Roman"/>
          <w:b w:val="0"/>
          <w:bCs w:val="0"/>
          <w:color w:val="auto"/>
          <w:sz w:val="20"/>
          <w:szCs w:val="20"/>
        </w:rPr>
        <w:t>a) SnO</w:t>
      </w:r>
      <w:r w:rsidRPr="00B21FB3">
        <w:rPr>
          <w:rFonts w:ascii="Times New Roman" w:eastAsia="OneGulliverA" w:hAnsi="Times New Roman" w:cs="Times New Roman"/>
          <w:b w:val="0"/>
          <w:bCs w:val="0"/>
          <w:color w:val="auto"/>
          <w:sz w:val="20"/>
          <w:szCs w:val="20"/>
          <w:vertAlign w:val="subscript"/>
        </w:rPr>
        <w:t>2</w:t>
      </w:r>
      <w:r>
        <w:rPr>
          <w:rFonts w:ascii="Times New Roman" w:eastAsia="OneGulliverA" w:hAnsi="Times New Roman" w:cs="Times New Roman"/>
          <w:b w:val="0"/>
          <w:bCs w:val="0"/>
          <w:color w:val="auto"/>
          <w:sz w:val="20"/>
          <w:szCs w:val="20"/>
        </w:rPr>
        <w:t>,</w:t>
      </w:r>
      <w:r w:rsidRPr="00B21FB3">
        <w:rPr>
          <w:rFonts w:ascii="Times New Roman" w:eastAsia="OneGulliverA" w:hAnsi="Times New Roman" w:cs="Times New Roman"/>
          <w:b w:val="0"/>
          <w:bCs w:val="0"/>
          <w:color w:val="auto"/>
          <w:sz w:val="20"/>
          <w:szCs w:val="20"/>
        </w:rPr>
        <w:t xml:space="preserve"> and </w:t>
      </w:r>
      <w:r>
        <w:rPr>
          <w:rFonts w:ascii="Times New Roman" w:eastAsia="OneGulliverA" w:hAnsi="Times New Roman" w:cs="Times New Roman"/>
          <w:b w:val="0"/>
          <w:bCs w:val="0"/>
          <w:color w:val="auto"/>
          <w:sz w:val="20"/>
          <w:szCs w:val="20"/>
        </w:rPr>
        <w:t>(</w:t>
      </w:r>
      <w:r w:rsidRPr="00B21FB3">
        <w:rPr>
          <w:rFonts w:ascii="Times New Roman" w:eastAsia="OneGulliverA" w:hAnsi="Times New Roman" w:cs="Times New Roman"/>
          <w:b w:val="0"/>
          <w:bCs w:val="0"/>
          <w:color w:val="auto"/>
          <w:sz w:val="20"/>
          <w:szCs w:val="20"/>
        </w:rPr>
        <w:t>b) SnO</w:t>
      </w:r>
      <w:r w:rsidRPr="00B21FB3">
        <w:rPr>
          <w:rFonts w:ascii="Times New Roman" w:eastAsia="OneGulliverA" w:hAnsi="Times New Roman" w:cs="Times New Roman"/>
          <w:b w:val="0"/>
          <w:bCs w:val="0"/>
          <w:color w:val="auto"/>
          <w:sz w:val="20"/>
          <w:szCs w:val="20"/>
          <w:vertAlign w:val="subscript"/>
        </w:rPr>
        <w:t>2</w:t>
      </w:r>
      <w:r>
        <w:rPr>
          <w:rFonts w:ascii="Times New Roman" w:eastAsia="OneGulliverA" w:hAnsi="Times New Roman" w:cs="Times New Roman"/>
          <w:b w:val="0"/>
          <w:bCs w:val="0"/>
          <w:color w:val="auto"/>
          <w:sz w:val="20"/>
          <w:szCs w:val="20"/>
        </w:rPr>
        <w:t>/</w:t>
      </w:r>
      <w:r w:rsidRPr="00B21FB3">
        <w:rPr>
          <w:rFonts w:ascii="Times New Roman" w:eastAsia="OneGulliverA" w:hAnsi="Times New Roman" w:cs="Times New Roman"/>
          <w:b w:val="0"/>
          <w:bCs w:val="0"/>
          <w:color w:val="auto"/>
          <w:sz w:val="20"/>
          <w:szCs w:val="20"/>
        </w:rPr>
        <w:t>Pd samples.</w:t>
      </w:r>
    </w:p>
    <w:p w14:paraId="290FD608" w14:textId="0D963195" w:rsidR="001A070E" w:rsidRDefault="001A070E" w:rsidP="002B28C6">
      <w:pPr>
        <w:jc w:val="both"/>
        <w:rPr>
          <w:rFonts w:ascii="Times New Roman" w:eastAsia="Times New Roman" w:hAnsi="Times New Roman" w:cs="Times New Roman"/>
          <w:color w:val="FF0000"/>
        </w:rPr>
      </w:pPr>
      <w:r>
        <w:rPr>
          <w:rFonts w:ascii="Times New Roman" w:eastAsia="Times New Roman" w:hAnsi="Times New Roman" w:cs="Times New Roman"/>
        </w:rPr>
        <w:t>The Raman spectrum of Polyaniline is shown in Figure 7(a). Poly-aniline (PANI) as a conducting polymer was synthesized by oxidative polymerization of an acidic solution with ammonium persulphate. To prepare the PANI film, oxidative polymerization technique is used which is associated with the mixing in acid-based solution containing ammonium persulphate. PANI contains benzenoid and quinoid in its chemical structure. The emeraldine-base is formed when an equivalent amount of quoined and benzoin is present in an equivalent ratio. Dopants applied to the polymer have a substantial impact on the strength of RAMAN peaks. A peak at 1500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seen because of vibration and stretching of di-imine in the structure of quoined. The existence of a C-N bond shows a significant peak obtained at 1187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and a Carbon-Carbon </w:t>
      </w:r>
      <w:r>
        <w:rPr>
          <w:rFonts w:ascii="Times New Roman" w:eastAsia="Times New Roman" w:hAnsi="Times New Roman" w:cs="Times New Roman"/>
        </w:rPr>
        <w:lastRenderedPageBreak/>
        <w:t>single bond causes a peak at 1607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DohyukYoo</w:t>
      </w:r>
      <w:proofErr w:type="spellEnd"/>
      <w:r>
        <w:rPr>
          <w:rFonts w:ascii="Times New Roman" w:eastAsia="Times New Roman" w:hAnsi="Times New Roman" w:cs="Times New Roman"/>
        </w:rPr>
        <w:t xml:space="preserve"> et al. </w:t>
      </w:r>
      <w:sdt>
        <w:sdtPr>
          <w:rPr>
            <w:rFonts w:ascii="Times New Roman" w:eastAsia="Times New Roman" w:hAnsi="Times New Roman" w:cs="Times New Roman"/>
            <w:color w:val="000000"/>
          </w:rPr>
          <w:tag w:val="MENDELEY_CITATION_v3_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"/>
          <w:id w:val="1207919915"/>
          <w:placeholder>
            <w:docPart w:val="DefaultPlaceholder_-1854013440"/>
          </w:placeholder>
        </w:sdtPr>
        <w:sdtEndPr>
          <w:rPr>
            <w:rFonts w:asciiTheme="minorHAnsi" w:eastAsiaTheme="minorEastAsia" w:hAnsiTheme="minorHAnsi" w:cstheme="minorBidi"/>
          </w:rPr>
        </w:sdtEndPr>
        <w:sdtContent>
          <w:r w:rsidRPr="001A070E">
            <w:rPr>
              <w:color w:val="000000"/>
            </w:rPr>
            <w:t>[40]</w:t>
          </w:r>
        </w:sdtContent>
      </w:sdt>
      <w:r>
        <w:rPr>
          <w:rFonts w:ascii="Times New Roman" w:hAnsi="Times New Roman" w:cs="Times New Roman"/>
          <w:b/>
          <w:bCs/>
        </w:rPr>
        <w:t xml:space="preserve"> </w:t>
      </w:r>
      <w:r>
        <w:rPr>
          <w:rFonts w:ascii="Times New Roman" w:eastAsia="Times New Roman" w:hAnsi="Times New Roman" w:cs="Times New Roman"/>
        </w:rPr>
        <w:t>reported the similar-spectroscopy. The Raman spectra of SnO</w:t>
      </w:r>
      <w:r>
        <w:rPr>
          <w:rFonts w:ascii="Times New Roman" w:eastAsia="Times New Roman" w:hAnsi="Times New Roman" w:cs="Times New Roman"/>
          <w:vertAlign w:val="subscript"/>
        </w:rPr>
        <w:t>2</w:t>
      </w:r>
      <w:r>
        <w:rPr>
          <w:rFonts w:ascii="Times New Roman" w:eastAsia="Times New Roman" w:hAnsi="Times New Roman" w:cs="Times New Roman"/>
        </w:rPr>
        <w:t>/PANI are shown in Figure 7(b) with peaks obtained at 1639 cm</w:t>
      </w:r>
      <w:r>
        <w:rPr>
          <w:rFonts w:ascii="Times New Roman" w:eastAsia="Times New Roman" w:hAnsi="Times New Roman" w:cs="Times New Roman"/>
          <w:vertAlign w:val="superscript"/>
        </w:rPr>
        <w:t>-1</w:t>
      </w:r>
      <w:r>
        <w:rPr>
          <w:rFonts w:ascii="Times New Roman" w:eastAsia="Times New Roman" w:hAnsi="Times New Roman" w:cs="Times New Roman"/>
        </w:rPr>
        <w:t>, 1188 cm</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and 1429 cm</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for single bonds of Carbon–Carbon, single bonds of Carbon–Nitrogen, and triple bonds of Carbon–Nitrogen. Another peak obtained at 818 cm</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is</w:t>
      </w:r>
      <w:r>
        <w:rPr>
          <w:rFonts w:ascii="Times New Roman" w:eastAsia="Times New Roman" w:hAnsi="Times New Roman" w:cs="Times New Roman"/>
          <w:vertAlign w:val="superscript"/>
        </w:rPr>
        <w:t xml:space="preserve"> </w:t>
      </w:r>
      <w:r>
        <w:rPr>
          <w:rFonts w:ascii="Times New Roman" w:eastAsia="Times New Roman" w:hAnsi="Times New Roman" w:cs="Times New Roman"/>
        </w:rPr>
        <w:t>observed because of the existence of Sn–O single bonds. These findings indicate that a SnO</w:t>
      </w:r>
      <w:r>
        <w:rPr>
          <w:rFonts w:ascii="Times New Roman" w:eastAsia="Times New Roman" w:hAnsi="Times New Roman" w:cs="Times New Roman"/>
          <w:vertAlign w:val="subscript"/>
        </w:rPr>
        <w:t>2</w:t>
      </w:r>
      <w:r>
        <w:rPr>
          <w:rFonts w:ascii="Times New Roman" w:eastAsia="Times New Roman" w:hAnsi="Times New Roman" w:cs="Times New Roman"/>
        </w:rPr>
        <w:t>/PANI film has both tin-oxide and polyaniline properties.</w:t>
      </w:r>
    </w:p>
    <w:p w14:paraId="5F92C63F" w14:textId="77777777" w:rsidR="001A070E" w:rsidRPr="00971F76" w:rsidRDefault="001A070E" w:rsidP="00293590">
      <w:pPr>
        <w:spacing w:after="0"/>
        <w:rPr>
          <w:rFonts w:ascii="Times New Roman" w:hAnsi="Times New Roman" w:cs="Times New Roman"/>
        </w:rPr>
      </w:pPr>
      <w:r>
        <w:rPr>
          <w:rFonts w:ascii="Times New Roman" w:hAnsi="Times New Roman" w:cs="Times New Roman"/>
          <w:noProof/>
        </w:rPr>
        <w:drawing>
          <wp:inline distT="0" distB="0" distL="0" distR="0" wp14:anchorId="38E2957E" wp14:editId="678DDB30">
            <wp:extent cx="2880000" cy="244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000" cy="2440000"/>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481EB4CD" wp14:editId="5D0AF9AF">
            <wp:extent cx="2879725" cy="24552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3656" cy="2458560"/>
                    </a:xfrm>
                    <a:prstGeom prst="rect">
                      <a:avLst/>
                    </a:prstGeom>
                  </pic:spPr>
                </pic:pic>
              </a:graphicData>
            </a:graphic>
          </wp:inline>
        </w:drawing>
      </w:r>
    </w:p>
    <w:p w14:paraId="1CCC5AD2" w14:textId="77777777" w:rsidR="001A070E" w:rsidRPr="00B21FB3" w:rsidRDefault="001A070E" w:rsidP="00B21FB3">
      <w:pPr>
        <w:pStyle w:val="Caption"/>
        <w:rPr>
          <w:rFonts w:ascii="Times New Roman" w:eastAsia="OneGulliverA" w:hAnsi="Times New Roman" w:cs="Times New Roman"/>
          <w:b w:val="0"/>
          <w:bCs w:val="0"/>
          <w:color w:val="auto"/>
          <w:sz w:val="20"/>
          <w:szCs w:val="20"/>
        </w:rPr>
      </w:pPr>
      <w:r w:rsidRPr="00B21FB3">
        <w:rPr>
          <w:rFonts w:ascii="Times New Roman" w:hAnsi="Times New Roman" w:cs="Times New Roman"/>
          <w:color w:val="auto"/>
          <w:sz w:val="20"/>
          <w:szCs w:val="20"/>
        </w:rPr>
        <w:t xml:space="preserve">Fig. </w:t>
      </w:r>
      <w:r w:rsidRPr="00B21FB3">
        <w:rPr>
          <w:rFonts w:ascii="Times New Roman" w:hAnsi="Times New Roman" w:cs="Times New Roman"/>
          <w:color w:val="auto"/>
          <w:sz w:val="20"/>
          <w:szCs w:val="20"/>
        </w:rPr>
        <w:fldChar w:fldCharType="begin"/>
      </w:r>
      <w:r w:rsidRPr="00B21FB3">
        <w:rPr>
          <w:rFonts w:ascii="Times New Roman" w:hAnsi="Times New Roman" w:cs="Times New Roman"/>
          <w:color w:val="auto"/>
          <w:sz w:val="20"/>
          <w:szCs w:val="20"/>
        </w:rPr>
        <w:instrText xml:space="preserve"> SEQ Fig. \* ARABIC </w:instrText>
      </w:r>
      <w:r w:rsidRPr="00B21FB3">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7</w:t>
      </w:r>
      <w:r w:rsidRPr="00B21FB3">
        <w:rPr>
          <w:rFonts w:ascii="Times New Roman" w:hAnsi="Times New Roman" w:cs="Times New Roman"/>
          <w:color w:val="auto"/>
          <w:sz w:val="20"/>
          <w:szCs w:val="20"/>
        </w:rPr>
        <w:fldChar w:fldCharType="end"/>
      </w:r>
      <w:r w:rsidRPr="00B21FB3">
        <w:rPr>
          <w:rFonts w:ascii="Times New Roman" w:hAnsi="Times New Roman" w:cs="Times New Roman"/>
          <w:b w:val="0"/>
          <w:bCs w:val="0"/>
          <w:color w:val="auto"/>
          <w:sz w:val="20"/>
          <w:szCs w:val="20"/>
        </w:rPr>
        <w:t xml:space="preserve"> </w:t>
      </w:r>
      <w:r w:rsidRPr="00B21FB3">
        <w:rPr>
          <w:rFonts w:ascii="Times New Roman" w:eastAsia="OneGulliverA" w:hAnsi="Times New Roman" w:cs="Times New Roman"/>
          <w:b w:val="0"/>
          <w:bCs w:val="0"/>
          <w:color w:val="auto"/>
          <w:sz w:val="20"/>
          <w:szCs w:val="20"/>
        </w:rPr>
        <w:t>Raman spectr</w:t>
      </w:r>
      <w:r>
        <w:rPr>
          <w:rFonts w:ascii="Times New Roman" w:eastAsia="OneGulliverA" w:hAnsi="Times New Roman" w:cs="Times New Roman"/>
          <w:b w:val="0"/>
          <w:bCs w:val="0"/>
          <w:color w:val="auto"/>
          <w:sz w:val="20"/>
          <w:szCs w:val="20"/>
        </w:rPr>
        <w:t>um</w:t>
      </w:r>
      <w:r w:rsidRPr="00B21FB3">
        <w:rPr>
          <w:rFonts w:ascii="Times New Roman" w:eastAsia="OneGulliverA" w:hAnsi="Times New Roman" w:cs="Times New Roman"/>
          <w:b w:val="0"/>
          <w:bCs w:val="0"/>
          <w:color w:val="auto"/>
          <w:sz w:val="20"/>
          <w:szCs w:val="20"/>
        </w:rPr>
        <w:t xml:space="preserve"> of </w:t>
      </w:r>
      <w:r>
        <w:rPr>
          <w:rFonts w:ascii="Times New Roman" w:eastAsia="OneGulliverA" w:hAnsi="Times New Roman" w:cs="Times New Roman"/>
          <w:b w:val="0"/>
          <w:bCs w:val="0"/>
          <w:color w:val="auto"/>
          <w:sz w:val="20"/>
          <w:szCs w:val="20"/>
        </w:rPr>
        <w:t>(</w:t>
      </w:r>
      <w:r w:rsidRPr="00B21FB3">
        <w:rPr>
          <w:rFonts w:ascii="Times New Roman" w:eastAsia="OneGulliverA" w:hAnsi="Times New Roman" w:cs="Times New Roman"/>
          <w:b w:val="0"/>
          <w:bCs w:val="0"/>
          <w:color w:val="auto"/>
          <w:sz w:val="20"/>
          <w:szCs w:val="20"/>
        </w:rPr>
        <w:t xml:space="preserve">a) PANI and </w:t>
      </w:r>
      <w:r>
        <w:rPr>
          <w:rFonts w:ascii="Times New Roman" w:eastAsia="OneGulliverA" w:hAnsi="Times New Roman" w:cs="Times New Roman"/>
          <w:b w:val="0"/>
          <w:bCs w:val="0"/>
          <w:color w:val="auto"/>
          <w:sz w:val="20"/>
          <w:szCs w:val="20"/>
        </w:rPr>
        <w:t>(</w:t>
      </w:r>
      <w:r w:rsidRPr="00B21FB3">
        <w:rPr>
          <w:rFonts w:ascii="Times New Roman" w:eastAsia="OneGulliverA" w:hAnsi="Times New Roman" w:cs="Times New Roman"/>
          <w:b w:val="0"/>
          <w:bCs w:val="0"/>
          <w:color w:val="auto"/>
          <w:sz w:val="20"/>
          <w:szCs w:val="20"/>
        </w:rPr>
        <w:t>b) Sn</w:t>
      </w:r>
      <w:r>
        <w:rPr>
          <w:rFonts w:ascii="Times New Roman" w:eastAsia="OneGulliverA" w:hAnsi="Times New Roman" w:cs="Times New Roman"/>
          <w:b w:val="0"/>
          <w:bCs w:val="0"/>
          <w:color w:val="auto"/>
          <w:sz w:val="20"/>
          <w:szCs w:val="20"/>
        </w:rPr>
        <w:t>O</w:t>
      </w:r>
      <w:r w:rsidRPr="00B21FB3">
        <w:rPr>
          <w:rFonts w:ascii="Times New Roman" w:eastAsia="OneGulliverA" w:hAnsi="Times New Roman" w:cs="Times New Roman"/>
          <w:b w:val="0"/>
          <w:bCs w:val="0"/>
          <w:color w:val="auto"/>
          <w:sz w:val="20"/>
          <w:szCs w:val="20"/>
          <w:vertAlign w:val="subscript"/>
        </w:rPr>
        <w:t xml:space="preserve">2 </w:t>
      </w:r>
      <w:r>
        <w:rPr>
          <w:rFonts w:ascii="Times New Roman" w:eastAsia="OneGulliverA" w:hAnsi="Times New Roman" w:cs="Times New Roman"/>
          <w:b w:val="0"/>
          <w:bCs w:val="0"/>
          <w:color w:val="auto"/>
          <w:sz w:val="20"/>
          <w:szCs w:val="20"/>
        </w:rPr>
        <w:t>/</w:t>
      </w:r>
      <w:r w:rsidRPr="00B21FB3">
        <w:rPr>
          <w:rFonts w:ascii="Times New Roman" w:eastAsia="OneGulliverA" w:hAnsi="Times New Roman" w:cs="Times New Roman"/>
          <w:b w:val="0"/>
          <w:bCs w:val="0"/>
          <w:color w:val="auto"/>
          <w:sz w:val="20"/>
          <w:szCs w:val="20"/>
        </w:rPr>
        <w:t>PANI samples.</w:t>
      </w:r>
    </w:p>
    <w:p w14:paraId="66C4EE66" w14:textId="77777777"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From figure 8, the Raman spectrum of SnO</w:t>
      </w:r>
      <w:r>
        <w:rPr>
          <w:rFonts w:ascii="Times New Roman" w:eastAsia="Times New Roman" w:hAnsi="Times New Roman" w:cs="Times New Roman"/>
          <w:vertAlign w:val="subscript"/>
        </w:rPr>
        <w:t>2</w:t>
      </w:r>
      <w:r>
        <w:rPr>
          <w:rFonts w:ascii="Times New Roman" w:eastAsia="Times New Roman" w:hAnsi="Times New Roman" w:cs="Times New Roman"/>
        </w:rPr>
        <w:t>/PANI/Pd nanocomposite-based film can be seen. It was observed that due to the presence of Sn–O bonds in the hybrid film, an intense peak is obtained at 486 cm</w:t>
      </w:r>
      <w:r>
        <w:rPr>
          <w:rFonts w:ascii="Times New Roman" w:eastAsia="Times New Roman" w:hAnsi="Times New Roman" w:cs="Times New Roman"/>
          <w:vertAlign w:val="superscript"/>
        </w:rPr>
        <w:t>-1</w:t>
      </w:r>
      <w:r>
        <w:rPr>
          <w:rFonts w:ascii="Times New Roman" w:eastAsia="Times New Roman" w:hAnsi="Times New Roman" w:cs="Times New Roman"/>
        </w:rPr>
        <w:t>. The presence of single bonds of Carbon–Carbon, single bonds of Carbon–Nitrogen, and triple bonds of Carbon–Nitrogen, triggers the three sharp peaks obtained at 1187 cm</w:t>
      </w:r>
      <w:r>
        <w:rPr>
          <w:rFonts w:ascii="Times New Roman" w:eastAsia="Times New Roman" w:hAnsi="Times New Roman" w:cs="Times New Roman"/>
          <w:vertAlign w:val="superscript"/>
        </w:rPr>
        <w:t>-1</w:t>
      </w:r>
      <w:r>
        <w:rPr>
          <w:rFonts w:ascii="Times New Roman" w:eastAsia="Times New Roman" w:hAnsi="Times New Roman" w:cs="Times New Roman"/>
        </w:rPr>
        <w:t>, 1324 cm</w:t>
      </w:r>
      <w:r>
        <w:rPr>
          <w:rFonts w:ascii="Times New Roman" w:eastAsia="Times New Roman" w:hAnsi="Times New Roman" w:cs="Times New Roman"/>
          <w:vertAlign w:val="superscript"/>
        </w:rPr>
        <w:t>-1</w:t>
      </w:r>
      <w:r>
        <w:rPr>
          <w:rFonts w:ascii="Times New Roman" w:eastAsia="Times New Roman" w:hAnsi="Times New Roman" w:cs="Times New Roman"/>
        </w:rPr>
        <w:t>, and 1629 cm</w:t>
      </w:r>
      <w:r>
        <w:rPr>
          <w:rFonts w:ascii="Times New Roman" w:eastAsia="Times New Roman" w:hAnsi="Times New Roman" w:cs="Times New Roman"/>
          <w:vertAlign w:val="superscript"/>
        </w:rPr>
        <w:t>-1</w:t>
      </w:r>
      <w:r>
        <w:rPr>
          <w:rFonts w:ascii="Times New Roman" w:eastAsia="Times New Roman" w:hAnsi="Times New Roman" w:cs="Times New Roman"/>
        </w:rPr>
        <w:t>, respectively depicted from the figure 8(a). The Raman spectrum of all films are compared in the figure 8(b). It was observed that as the crystal size increases with doping, the amplitude of the peak decreases, resulting in less scattering. Broadening and wavelength shifts are noticeable effects that can be explained using the Heisenberg uncertainty principle.</w:t>
      </w:r>
    </w:p>
    <w:p w14:paraId="2BFA9D2B" w14:textId="77777777" w:rsidR="001A070E" w:rsidRDefault="001A070E" w:rsidP="00293590">
      <w:pPr>
        <w:spacing w:after="0"/>
        <w:jc w:val="center"/>
        <w:rPr>
          <w:rFonts w:ascii="Times New Roman" w:hAnsi="Times New Roman" w:cs="Times New Roman"/>
          <w:b/>
        </w:rPr>
      </w:pPr>
      <w:r>
        <w:rPr>
          <w:rFonts w:ascii="Times New Roman" w:hAnsi="Times New Roman" w:cs="Times New Roman"/>
          <w:b/>
          <w:noProof/>
        </w:rPr>
        <w:drawing>
          <wp:inline distT="0" distB="0" distL="0" distR="0" wp14:anchorId="091986EB" wp14:editId="33599EC4">
            <wp:extent cx="2880000" cy="252830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000" cy="2528308"/>
                    </a:xfrm>
                    <a:prstGeom prst="rect">
                      <a:avLst/>
                    </a:prstGeom>
                  </pic:spPr>
                </pic:pic>
              </a:graphicData>
            </a:graphic>
          </wp:inline>
        </w:drawing>
      </w:r>
      <w:r>
        <w:rPr>
          <w:rFonts w:ascii="Times New Roman" w:hAnsi="Times New Roman" w:cs="Times New Roman"/>
          <w:b/>
          <w:noProof/>
        </w:rPr>
        <w:drawing>
          <wp:inline distT="0" distB="0" distL="0" distR="0" wp14:anchorId="102CA44A" wp14:editId="1BA7719E">
            <wp:extent cx="2880000" cy="247415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000" cy="2474154"/>
                    </a:xfrm>
                    <a:prstGeom prst="rect">
                      <a:avLst/>
                    </a:prstGeom>
                  </pic:spPr>
                </pic:pic>
              </a:graphicData>
            </a:graphic>
          </wp:inline>
        </w:drawing>
      </w:r>
    </w:p>
    <w:p w14:paraId="486C337E" w14:textId="77777777" w:rsidR="001A070E" w:rsidRPr="008D00A0" w:rsidRDefault="001A070E" w:rsidP="008D00A0">
      <w:pPr>
        <w:pStyle w:val="Caption"/>
      </w:pPr>
      <w:r w:rsidRPr="00B21FB3">
        <w:rPr>
          <w:rFonts w:ascii="Times New Roman" w:hAnsi="Times New Roman" w:cs="Times New Roman"/>
          <w:color w:val="auto"/>
          <w:sz w:val="20"/>
          <w:szCs w:val="20"/>
        </w:rPr>
        <w:t xml:space="preserve">Fig. </w:t>
      </w:r>
      <w:r w:rsidRPr="00B21FB3">
        <w:rPr>
          <w:rFonts w:ascii="Times New Roman" w:hAnsi="Times New Roman" w:cs="Times New Roman"/>
          <w:color w:val="auto"/>
          <w:sz w:val="20"/>
          <w:szCs w:val="20"/>
        </w:rPr>
        <w:fldChar w:fldCharType="begin"/>
      </w:r>
      <w:r w:rsidRPr="00B21FB3">
        <w:rPr>
          <w:rFonts w:ascii="Times New Roman" w:hAnsi="Times New Roman" w:cs="Times New Roman"/>
          <w:color w:val="auto"/>
          <w:sz w:val="20"/>
          <w:szCs w:val="20"/>
        </w:rPr>
        <w:instrText xml:space="preserve"> SEQ Fig. \* ARABIC </w:instrText>
      </w:r>
      <w:r w:rsidRPr="00B21FB3">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8</w:t>
      </w:r>
      <w:r w:rsidRPr="00B21FB3">
        <w:rPr>
          <w:rFonts w:ascii="Times New Roman" w:hAnsi="Times New Roman" w:cs="Times New Roman"/>
          <w:color w:val="auto"/>
          <w:sz w:val="20"/>
          <w:szCs w:val="20"/>
        </w:rPr>
        <w:fldChar w:fldCharType="end"/>
      </w:r>
      <w:r w:rsidRPr="00B21FB3">
        <w:rPr>
          <w:rFonts w:ascii="Times New Roman" w:hAnsi="Times New Roman" w:cs="Times New Roman"/>
          <w:b w:val="0"/>
          <w:bCs w:val="0"/>
          <w:color w:val="auto"/>
          <w:sz w:val="20"/>
          <w:szCs w:val="20"/>
        </w:rPr>
        <w:t xml:space="preserve"> </w:t>
      </w:r>
      <w:r w:rsidRPr="008D00A0">
        <w:rPr>
          <w:rFonts w:ascii="Times New Roman" w:eastAsia="Times New Roman" w:hAnsi="Times New Roman" w:cs="Times New Roman"/>
          <w:b w:val="0"/>
          <w:bCs w:val="0"/>
          <w:color w:val="auto"/>
        </w:rPr>
        <w:t xml:space="preserve">Raman spectra of </w:t>
      </w:r>
      <w:r>
        <w:rPr>
          <w:rFonts w:ascii="Times New Roman" w:eastAsia="Times New Roman" w:hAnsi="Times New Roman" w:cs="Times New Roman"/>
          <w:b w:val="0"/>
          <w:bCs w:val="0"/>
          <w:color w:val="auto"/>
        </w:rPr>
        <w:t>(</w:t>
      </w:r>
      <w:r w:rsidRPr="008D00A0">
        <w:rPr>
          <w:rFonts w:ascii="Times New Roman" w:eastAsia="Times New Roman" w:hAnsi="Times New Roman" w:cs="Times New Roman"/>
          <w:b w:val="0"/>
          <w:bCs w:val="0"/>
          <w:color w:val="auto"/>
        </w:rPr>
        <w:t>a) SnO</w:t>
      </w:r>
      <w:r w:rsidRPr="008D00A0">
        <w:rPr>
          <w:rFonts w:ascii="Times New Roman" w:eastAsia="Times New Roman" w:hAnsi="Times New Roman" w:cs="Times New Roman"/>
          <w:b w:val="0"/>
          <w:bCs w:val="0"/>
          <w:color w:val="auto"/>
          <w:vertAlign w:val="subscript"/>
        </w:rPr>
        <w:t>2</w:t>
      </w:r>
      <w:r w:rsidRPr="008D00A0">
        <w:rPr>
          <w:rFonts w:ascii="Times New Roman" w:eastAsia="Times New Roman" w:hAnsi="Times New Roman" w:cs="Times New Roman"/>
          <w:b w:val="0"/>
          <w:bCs w:val="0"/>
          <w:color w:val="auto"/>
        </w:rPr>
        <w:t>/PANI</w:t>
      </w:r>
      <w:r>
        <w:rPr>
          <w:rFonts w:ascii="Times New Roman" w:eastAsia="Times New Roman" w:hAnsi="Times New Roman" w:cs="Times New Roman"/>
          <w:b w:val="0"/>
          <w:bCs w:val="0"/>
          <w:color w:val="auto"/>
        </w:rPr>
        <w:t>/Pd</w:t>
      </w:r>
      <w:r w:rsidRPr="008D00A0">
        <w:rPr>
          <w:rFonts w:ascii="Times New Roman" w:eastAsia="Times New Roman" w:hAnsi="Times New Roman" w:cs="Times New Roman"/>
          <w:b w:val="0"/>
          <w:bCs w:val="0"/>
          <w:color w:val="auto"/>
        </w:rPr>
        <w:t xml:space="preserve"> </w:t>
      </w:r>
      <w:r>
        <w:rPr>
          <w:rFonts w:ascii="Times New Roman" w:eastAsia="Times New Roman" w:hAnsi="Times New Roman" w:cs="Times New Roman"/>
          <w:b w:val="0"/>
          <w:bCs w:val="0"/>
          <w:color w:val="auto"/>
        </w:rPr>
        <w:t xml:space="preserve">sample, </w:t>
      </w:r>
      <w:r w:rsidRPr="008D00A0">
        <w:rPr>
          <w:rFonts w:ascii="Times New Roman" w:eastAsia="Times New Roman" w:hAnsi="Times New Roman" w:cs="Times New Roman"/>
          <w:b w:val="0"/>
          <w:bCs w:val="0"/>
          <w:color w:val="auto"/>
        </w:rPr>
        <w:t xml:space="preserve">and </w:t>
      </w:r>
      <w:r>
        <w:rPr>
          <w:rFonts w:ascii="Times New Roman" w:eastAsia="Times New Roman" w:hAnsi="Times New Roman" w:cs="Times New Roman"/>
          <w:b w:val="0"/>
          <w:bCs w:val="0"/>
          <w:color w:val="auto"/>
        </w:rPr>
        <w:t>(</w:t>
      </w:r>
      <w:r w:rsidRPr="008D00A0">
        <w:rPr>
          <w:rFonts w:ascii="Times New Roman" w:eastAsia="Times New Roman" w:hAnsi="Times New Roman" w:cs="Times New Roman"/>
          <w:b w:val="0"/>
          <w:bCs w:val="0"/>
          <w:color w:val="auto"/>
        </w:rPr>
        <w:t>b) combined spectr</w:t>
      </w:r>
      <w:r>
        <w:rPr>
          <w:rFonts w:ascii="Times New Roman" w:eastAsia="Times New Roman" w:hAnsi="Times New Roman" w:cs="Times New Roman"/>
          <w:b w:val="0"/>
          <w:bCs w:val="0"/>
          <w:color w:val="auto"/>
        </w:rPr>
        <w:t>um</w:t>
      </w:r>
      <w:r w:rsidRPr="008D00A0">
        <w:rPr>
          <w:rFonts w:ascii="Times New Roman" w:eastAsia="Times New Roman" w:hAnsi="Times New Roman" w:cs="Times New Roman"/>
          <w:b w:val="0"/>
          <w:bCs w:val="0"/>
          <w:color w:val="auto"/>
        </w:rPr>
        <w:t xml:space="preserve"> of all the </w:t>
      </w:r>
      <w:r>
        <w:rPr>
          <w:rFonts w:ascii="Times New Roman" w:eastAsia="Times New Roman" w:hAnsi="Times New Roman" w:cs="Times New Roman"/>
          <w:b w:val="0"/>
          <w:bCs w:val="0"/>
          <w:color w:val="auto"/>
        </w:rPr>
        <w:t xml:space="preserve">fabricated </w:t>
      </w:r>
      <w:r w:rsidRPr="008D00A0">
        <w:rPr>
          <w:rFonts w:ascii="Times New Roman" w:eastAsia="Times New Roman" w:hAnsi="Times New Roman" w:cs="Times New Roman"/>
          <w:b w:val="0"/>
          <w:bCs w:val="0"/>
          <w:color w:val="auto"/>
        </w:rPr>
        <w:t>films</w:t>
      </w:r>
      <w:r>
        <w:rPr>
          <w:rFonts w:ascii="Times New Roman" w:eastAsia="Times New Roman" w:hAnsi="Times New Roman" w:cs="Times New Roman"/>
          <w:b w:val="0"/>
          <w:bCs w:val="0"/>
          <w:color w:val="auto"/>
        </w:rPr>
        <w:t>.</w:t>
      </w:r>
    </w:p>
    <w:p w14:paraId="7A003D70" w14:textId="77777777" w:rsidR="001A070E" w:rsidRPr="001F048D" w:rsidRDefault="001A070E" w:rsidP="00ED7EA6">
      <w:pPr>
        <w:pStyle w:val="Heading3"/>
        <w:spacing w:after="240"/>
        <w:rPr>
          <w:rFonts w:ascii="Times New Roman" w:hAnsi="Times New Roman" w:cs="Times New Roman"/>
          <w:b/>
          <w:bCs/>
          <w:color w:val="auto"/>
        </w:rPr>
      </w:pPr>
      <w:r w:rsidRPr="001F048D">
        <w:rPr>
          <w:rFonts w:ascii="Times New Roman" w:hAnsi="Times New Roman" w:cs="Times New Roman"/>
          <w:b/>
          <w:bCs/>
          <w:color w:val="auto"/>
        </w:rPr>
        <w:lastRenderedPageBreak/>
        <w:t>X-Ray Diffraction Study</w:t>
      </w:r>
    </w:p>
    <w:p w14:paraId="7641FBA1" w14:textId="2E6D30B3" w:rsidR="001A070E" w:rsidRDefault="001A070E" w:rsidP="002B28C6">
      <w:pPr>
        <w:jc w:val="both"/>
        <w:rPr>
          <w:rFonts w:ascii="Times New Roman" w:eastAsia="Times New Roman" w:hAnsi="Times New Roman" w:cs="Times New Roman"/>
        </w:rPr>
      </w:pPr>
      <w:r>
        <w:rPr>
          <w:rFonts w:ascii="Times New Roman" w:eastAsia="Times New Roman" w:hAnsi="Times New Roman" w:cs="Times New Roman"/>
        </w:rPr>
        <w:t>Figure 9 (a) depicts the XRD pattern of the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It shows the rough-patterns, due to the existence of anisotropy in the crystal structure. Few more smaller peaks can also be seen in the XRD analysis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nano-sheets. From figure 9(a), the notable peaks can be seen for the plane &lt;110&gt; at 27</w:t>
      </w:r>
      <w:r>
        <w:rPr>
          <w:rFonts w:ascii="Times New Roman" w:eastAsia="Times New Roman" w:hAnsi="Times New Roman" w:cs="Times New Roman"/>
          <w:vertAlign w:val="superscript"/>
        </w:rPr>
        <w:t>o</w:t>
      </w:r>
      <w:r>
        <w:rPr>
          <w:rFonts w:ascii="Times New Roman" w:eastAsia="Times New Roman" w:hAnsi="Times New Roman" w:cs="Times New Roman"/>
        </w:rPr>
        <w:t>, &lt;101&gt; for 32</w:t>
      </w:r>
      <w:r>
        <w:rPr>
          <w:rFonts w:ascii="Times New Roman" w:eastAsia="Times New Roman" w:hAnsi="Times New Roman" w:cs="Times New Roman"/>
          <w:vertAlign w:val="superscript"/>
        </w:rPr>
        <w:t>o</w:t>
      </w:r>
      <w:r>
        <w:rPr>
          <w:rFonts w:ascii="Times New Roman" w:eastAsia="Times New Roman" w:hAnsi="Times New Roman" w:cs="Times New Roman"/>
        </w:rPr>
        <w:t>, and &lt;211&gt; at 57</w:t>
      </w:r>
      <w:r>
        <w:rPr>
          <w:rFonts w:ascii="Times New Roman" w:eastAsia="Times New Roman" w:hAnsi="Times New Roman" w:cs="Times New Roman"/>
          <w:vertAlign w:val="superscript"/>
        </w:rPr>
        <w:t xml:space="preserve">o </w:t>
      </w:r>
      <w:r>
        <w:rPr>
          <w:rFonts w:ascii="Times New Roman" w:eastAsia="Times New Roman" w:hAnsi="Times New Roman" w:cs="Times New Roman"/>
        </w:rPr>
        <w:t>which is compared to the data file (JCPDS 41–1445) to confirm the presence of rutile SnO</w:t>
      </w:r>
      <w:r>
        <w:rPr>
          <w:rFonts w:ascii="Times New Roman" w:eastAsia="Times New Roman" w:hAnsi="Times New Roman" w:cs="Times New Roman"/>
          <w:vertAlign w:val="subscript"/>
        </w:rPr>
        <w:t xml:space="preserve">2 </w:t>
      </w:r>
      <w:sdt>
        <w:sdtPr>
          <w:rPr>
            <w:rFonts w:ascii="Times New Roman" w:eastAsia="Times New Roman" w:hAnsi="Times New Roman" w:cs="Times New Roman"/>
            <w:color w:val="000000"/>
          </w:rPr>
          <w:tag w:val="MENDELEY_CITATION_v3_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"/>
          <w:id w:val="-1264528619"/>
          <w:placeholder>
            <w:docPart w:val="DefaultPlaceholder_-1854013440"/>
          </w:placeholder>
        </w:sdtPr>
        <w:sdtEndPr>
          <w:rPr>
            <w:rFonts w:asciiTheme="minorHAnsi" w:eastAsiaTheme="minorEastAsia" w:hAnsiTheme="minorHAnsi" w:cstheme="minorBidi"/>
          </w:rPr>
        </w:sdtEndPr>
        <w:sdtContent>
          <w:r w:rsidRPr="001A070E">
            <w:rPr>
              <w:color w:val="000000"/>
            </w:rPr>
            <w:t>[41]</w:t>
          </w:r>
        </w:sdtContent>
      </w:sdt>
      <w:r>
        <w:rPr>
          <w:rFonts w:ascii="Times New Roman" w:hAnsi="Times New Roman" w:cs="Times New Roman"/>
          <w:b/>
        </w:rPr>
        <w:t xml:space="preserve">. </w:t>
      </w:r>
      <w:r>
        <w:rPr>
          <w:rFonts w:ascii="Times New Roman" w:eastAsia="Times New Roman" w:hAnsi="Times New Roman" w:cs="Times New Roman"/>
        </w:rPr>
        <w:t>The peak (110) is higher than the peak (101), indicating that (110) is the primary reveal surface. Since the surface of (110) has a high specific energy, it supports the case for better gas sensing efficiency. From figure 9(b), the notable peaks can be seen for the plane &lt;110&gt; at 27</w:t>
      </w:r>
      <w:r>
        <w:rPr>
          <w:rFonts w:ascii="Times New Roman" w:eastAsia="Times New Roman" w:hAnsi="Times New Roman" w:cs="Times New Roman"/>
          <w:vertAlign w:val="superscript"/>
        </w:rPr>
        <w:t>o</w:t>
      </w:r>
      <w:r>
        <w:rPr>
          <w:rFonts w:ascii="Times New Roman" w:eastAsia="Times New Roman" w:hAnsi="Times New Roman" w:cs="Times New Roman"/>
        </w:rPr>
        <w:t>, &lt;101&gt; for 32</w:t>
      </w:r>
      <w:r>
        <w:rPr>
          <w:rFonts w:ascii="Times New Roman" w:eastAsia="Times New Roman" w:hAnsi="Times New Roman" w:cs="Times New Roman"/>
          <w:vertAlign w:val="superscript"/>
        </w:rPr>
        <w:t>o</w:t>
      </w:r>
      <w:r>
        <w:rPr>
          <w:rFonts w:ascii="Times New Roman" w:eastAsia="Times New Roman" w:hAnsi="Times New Roman" w:cs="Times New Roman"/>
        </w:rPr>
        <w:t>, and &lt;211&gt; at 57</w:t>
      </w:r>
      <w:r>
        <w:rPr>
          <w:rFonts w:ascii="Times New Roman" w:eastAsia="Times New Roman" w:hAnsi="Times New Roman" w:cs="Times New Roman"/>
          <w:vertAlign w:val="superscript"/>
        </w:rPr>
        <w:t xml:space="preserve">o </w:t>
      </w:r>
      <w:r>
        <w:rPr>
          <w:rFonts w:ascii="Times New Roman" w:eastAsia="Times New Roman" w:hAnsi="Times New Roman" w:cs="Times New Roman"/>
        </w:rPr>
        <w:t>for SnO</w:t>
      </w:r>
      <w:r w:rsidRPr="008348A3">
        <w:rPr>
          <w:rFonts w:ascii="Times New Roman" w:eastAsia="Times New Roman" w:hAnsi="Times New Roman" w:cs="Times New Roman"/>
          <w:vertAlign w:val="subscript"/>
        </w:rPr>
        <w:t>2</w:t>
      </w:r>
      <w:r>
        <w:rPr>
          <w:rFonts w:ascii="Times New Roman" w:eastAsia="Times New Roman" w:hAnsi="Times New Roman" w:cs="Times New Roman"/>
        </w:rPr>
        <w:t xml:space="preserve"> and an intense peak of 46</w:t>
      </w:r>
      <w:r>
        <w:rPr>
          <w:rFonts w:ascii="Times New Roman" w:eastAsia="Times New Roman" w:hAnsi="Times New Roman" w:cs="Times New Roman"/>
          <w:vertAlign w:val="superscript"/>
        </w:rPr>
        <w:t xml:space="preserve">o </w:t>
      </w:r>
      <w:r>
        <w:rPr>
          <w:rFonts w:ascii="Times New Roman" w:eastAsia="Times New Roman" w:hAnsi="Times New Roman" w:cs="Times New Roman"/>
        </w:rPr>
        <w:t>because of the addition of Pd in the prepared film.</w:t>
      </w:r>
    </w:p>
    <w:p w14:paraId="5C5F38C3" w14:textId="77777777" w:rsidR="001A070E" w:rsidRDefault="001A070E" w:rsidP="00483523">
      <w:pPr>
        <w:spacing w:after="0"/>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1BE7FDC" wp14:editId="043BDD03">
            <wp:extent cx="2880000" cy="2511077"/>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0000" cy="2511077"/>
                    </a:xfrm>
                    <a:prstGeom prst="rect">
                      <a:avLst/>
                    </a:prstGeom>
                  </pic:spPr>
                </pic:pic>
              </a:graphicData>
            </a:graphic>
          </wp:inline>
        </w:drawing>
      </w:r>
      <w:r>
        <w:rPr>
          <w:rFonts w:ascii="Times New Roman" w:hAnsi="Times New Roman" w:cs="Times New Roman"/>
          <w:b/>
          <w:bCs/>
          <w:noProof/>
          <w:sz w:val="20"/>
          <w:szCs w:val="20"/>
        </w:rPr>
        <w:drawing>
          <wp:inline distT="0" distB="0" distL="0" distR="0" wp14:anchorId="079A7784" wp14:editId="4BE7A8A2">
            <wp:extent cx="2880000" cy="253569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000" cy="2535692"/>
                    </a:xfrm>
                    <a:prstGeom prst="rect">
                      <a:avLst/>
                    </a:prstGeom>
                  </pic:spPr>
                </pic:pic>
              </a:graphicData>
            </a:graphic>
          </wp:inline>
        </w:drawing>
      </w:r>
    </w:p>
    <w:p w14:paraId="4C11729F" w14:textId="77777777" w:rsidR="001A070E" w:rsidRDefault="001A070E" w:rsidP="00422C9F">
      <w:pPr>
        <w:rPr>
          <w:rFonts w:ascii="Times New Roman" w:eastAsia="OneGulliverA" w:hAnsi="Times New Roman" w:cs="Times New Roman"/>
          <w:sz w:val="20"/>
          <w:szCs w:val="20"/>
        </w:rPr>
      </w:pPr>
      <w:r w:rsidRPr="00437621">
        <w:rPr>
          <w:rFonts w:ascii="Times New Roman" w:hAnsi="Times New Roman" w:cs="Times New Roman"/>
          <w:b/>
          <w:bCs/>
          <w:sz w:val="20"/>
          <w:szCs w:val="20"/>
        </w:rPr>
        <w:t xml:space="preserve">Fig. </w:t>
      </w:r>
      <w:r w:rsidRPr="00437621">
        <w:rPr>
          <w:rFonts w:ascii="Times New Roman" w:hAnsi="Times New Roman" w:cs="Times New Roman"/>
          <w:b/>
          <w:bCs/>
          <w:sz w:val="20"/>
          <w:szCs w:val="20"/>
        </w:rPr>
        <w:fldChar w:fldCharType="begin"/>
      </w:r>
      <w:r w:rsidRPr="00437621">
        <w:rPr>
          <w:rFonts w:ascii="Times New Roman" w:hAnsi="Times New Roman" w:cs="Times New Roman"/>
          <w:b/>
          <w:bCs/>
          <w:sz w:val="20"/>
          <w:szCs w:val="20"/>
        </w:rPr>
        <w:instrText xml:space="preserve"> SEQ Fig. \* ARABIC </w:instrText>
      </w:r>
      <w:r w:rsidRPr="00437621">
        <w:rPr>
          <w:rFonts w:ascii="Times New Roman" w:hAnsi="Times New Roman" w:cs="Times New Roman"/>
          <w:b/>
          <w:bCs/>
          <w:sz w:val="20"/>
          <w:szCs w:val="20"/>
        </w:rPr>
        <w:fldChar w:fldCharType="separate"/>
      </w:r>
      <w:r>
        <w:rPr>
          <w:rFonts w:ascii="Times New Roman" w:hAnsi="Times New Roman" w:cs="Times New Roman"/>
          <w:b/>
          <w:bCs/>
          <w:noProof/>
          <w:sz w:val="20"/>
          <w:szCs w:val="20"/>
        </w:rPr>
        <w:t>9</w:t>
      </w:r>
      <w:r w:rsidRPr="00437621">
        <w:rPr>
          <w:rFonts w:ascii="Times New Roman" w:hAnsi="Times New Roman" w:cs="Times New Roman"/>
          <w:b/>
          <w:bCs/>
          <w:sz w:val="20"/>
          <w:szCs w:val="20"/>
        </w:rPr>
        <w:fldChar w:fldCharType="end"/>
      </w:r>
      <w:r w:rsidRPr="00437621">
        <w:rPr>
          <w:rFonts w:ascii="Times New Roman" w:hAnsi="Times New Roman" w:cs="Times New Roman"/>
          <w:sz w:val="20"/>
          <w:szCs w:val="20"/>
        </w:rPr>
        <w:t xml:space="preserve"> </w:t>
      </w:r>
      <w:r>
        <w:rPr>
          <w:rFonts w:ascii="Times New Roman" w:hAnsi="Times New Roman" w:cs="Times New Roman"/>
          <w:sz w:val="20"/>
          <w:szCs w:val="20"/>
        </w:rPr>
        <w:t>XRD pattern</w:t>
      </w:r>
      <w:r w:rsidRPr="00437621">
        <w:rPr>
          <w:rFonts w:ascii="Times New Roman" w:eastAsia="OneGulliverA" w:hAnsi="Times New Roman" w:cs="Times New Roman"/>
          <w:sz w:val="20"/>
          <w:szCs w:val="20"/>
        </w:rPr>
        <w:t xml:space="preserve"> of </w:t>
      </w:r>
      <w:r w:rsidRPr="00437621">
        <w:rPr>
          <w:rFonts w:ascii="Times New Roman" w:hAnsi="Times New Roman" w:cs="Times New Roman"/>
          <w:sz w:val="20"/>
          <w:szCs w:val="20"/>
        </w:rPr>
        <w:t xml:space="preserve">(a) </w:t>
      </w:r>
      <w:r w:rsidRPr="00437621">
        <w:rPr>
          <w:rFonts w:ascii="Times New Roman" w:eastAsia="OneGulliverA" w:hAnsi="Times New Roman" w:cs="Times New Roman"/>
          <w:sz w:val="20"/>
          <w:szCs w:val="20"/>
        </w:rPr>
        <w:t>SnO</w:t>
      </w:r>
      <w:r w:rsidRPr="00437621">
        <w:rPr>
          <w:rFonts w:ascii="Times New Roman" w:eastAsia="OneGulliverA" w:hAnsi="Times New Roman" w:cs="Times New Roman"/>
          <w:sz w:val="20"/>
          <w:szCs w:val="20"/>
          <w:vertAlign w:val="subscript"/>
        </w:rPr>
        <w:t>2</w:t>
      </w:r>
      <w:r w:rsidRPr="00437621">
        <w:rPr>
          <w:rFonts w:ascii="Times New Roman" w:eastAsia="OneGulliverA" w:hAnsi="Times New Roman" w:cs="Times New Roman"/>
          <w:sz w:val="20"/>
          <w:szCs w:val="20"/>
        </w:rPr>
        <w:t xml:space="preserve"> Nano sheet and (b) doped palladium and tin oxide </w:t>
      </w:r>
      <w:r>
        <w:rPr>
          <w:rFonts w:ascii="Times New Roman" w:eastAsia="OneGulliverA" w:hAnsi="Times New Roman" w:cs="Times New Roman"/>
          <w:sz w:val="20"/>
          <w:szCs w:val="20"/>
        </w:rPr>
        <w:t>(</w:t>
      </w:r>
      <w:r w:rsidRPr="00437621">
        <w:rPr>
          <w:rFonts w:ascii="Times New Roman" w:eastAsia="OneGulliverA" w:hAnsi="Times New Roman" w:cs="Times New Roman"/>
          <w:sz w:val="20"/>
          <w:szCs w:val="20"/>
        </w:rPr>
        <w:t>SnO</w:t>
      </w:r>
      <w:r w:rsidRPr="00437621">
        <w:rPr>
          <w:rFonts w:ascii="Times New Roman" w:eastAsia="OneGulliverA" w:hAnsi="Times New Roman" w:cs="Times New Roman"/>
          <w:sz w:val="20"/>
          <w:szCs w:val="20"/>
          <w:vertAlign w:val="subscript"/>
        </w:rPr>
        <w:t>2</w:t>
      </w:r>
      <w:r w:rsidRPr="00437621">
        <w:rPr>
          <w:rFonts w:ascii="Times New Roman" w:eastAsia="OneGulliverA" w:hAnsi="Times New Roman" w:cs="Times New Roman"/>
          <w:sz w:val="20"/>
          <w:szCs w:val="20"/>
        </w:rPr>
        <w:t xml:space="preserve"> + Pd</w:t>
      </w:r>
      <w:r>
        <w:rPr>
          <w:rFonts w:ascii="Times New Roman" w:eastAsia="OneGulliverA" w:hAnsi="Times New Roman" w:cs="Times New Roman"/>
          <w:sz w:val="20"/>
          <w:szCs w:val="20"/>
        </w:rPr>
        <w:t>).</w:t>
      </w:r>
    </w:p>
    <w:p w14:paraId="5467192C" w14:textId="77777777" w:rsidR="001A070E" w:rsidRPr="00B21FB3" w:rsidRDefault="001A070E" w:rsidP="00372949">
      <w:pPr>
        <w:spacing w:after="0"/>
        <w:rPr>
          <w:rFonts w:ascii="Times New Roman" w:eastAsia="OneGulliverA" w:hAnsi="Times New Roman" w:cs="Times New Roman"/>
          <w:b/>
          <w:bCs/>
          <w:sz w:val="20"/>
          <w:szCs w:val="20"/>
        </w:rPr>
      </w:pPr>
    </w:p>
    <w:p w14:paraId="123D9DE8" w14:textId="5CF3DA8A" w:rsidR="001A070E" w:rsidRDefault="001A070E" w:rsidP="006728EC">
      <w:pPr>
        <w:jc w:val="both"/>
        <w:rPr>
          <w:rFonts w:ascii="Times New Roman" w:hAnsi="Times New Roman" w:cs="Times New Roman"/>
        </w:rPr>
      </w:pPr>
      <w:r w:rsidRPr="001F048D">
        <w:rPr>
          <w:rFonts w:ascii="Times New Roman" w:hAnsi="Times New Roman" w:cs="Times New Roman"/>
        </w:rPr>
        <w:t xml:space="preserve">The XRD of </w:t>
      </w:r>
      <w:proofErr w:type="spellStart"/>
      <w:r w:rsidRPr="001F048D">
        <w:rPr>
          <w:rFonts w:ascii="Times New Roman" w:hAnsi="Times New Roman" w:cs="Times New Roman"/>
        </w:rPr>
        <w:t>polyanailine</w:t>
      </w:r>
      <w:proofErr w:type="spellEnd"/>
      <w:r w:rsidRPr="001F048D">
        <w:rPr>
          <w:rFonts w:ascii="Times New Roman" w:hAnsi="Times New Roman" w:cs="Times New Roman"/>
        </w:rPr>
        <w:t xml:space="preserve"> thin film is depicted in the figure </w:t>
      </w:r>
      <w:r>
        <w:rPr>
          <w:rFonts w:ascii="Times New Roman" w:hAnsi="Times New Roman" w:cs="Times New Roman"/>
        </w:rPr>
        <w:t>10</w:t>
      </w:r>
      <w:r w:rsidRPr="001F048D">
        <w:rPr>
          <w:rFonts w:ascii="Times New Roman" w:hAnsi="Times New Roman" w:cs="Times New Roman"/>
        </w:rPr>
        <w:t xml:space="preserve">(a). Tai et al. also reported the similar results </w:t>
      </w:r>
      <w:sdt>
        <w:sdtPr>
          <w:rPr>
            <w:rFonts w:ascii="Times New Roman" w:hAnsi="Times New Roman" w:cs="Times New Roman"/>
            <w:color w:val="000000"/>
          </w:rPr>
          <w:tag w:val="MENDELEY_CITATION_v3_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"/>
          <w:id w:val="-2086517279"/>
          <w:placeholder>
            <w:docPart w:val="DefaultPlaceholder_-1854013440"/>
          </w:placeholder>
        </w:sdtPr>
        <w:sdtEndPr>
          <w:rPr>
            <w:rFonts w:asciiTheme="minorHAnsi" w:hAnsiTheme="minorHAnsi" w:cstheme="minorBidi"/>
          </w:rPr>
        </w:sdtEndPr>
        <w:sdtContent>
          <w:r w:rsidRPr="001A070E">
            <w:rPr>
              <w:color w:val="000000"/>
            </w:rPr>
            <w:t>[42]</w:t>
          </w:r>
        </w:sdtContent>
      </w:sdt>
      <w:r>
        <w:rPr>
          <w:rFonts w:ascii="Times New Roman" w:hAnsi="Times New Roman" w:cs="Times New Roman"/>
        </w:rPr>
        <w:t>.</w:t>
      </w:r>
      <w:r>
        <w:rPr>
          <w:rFonts w:ascii="Times New Roman" w:eastAsia="Times New Roman" w:hAnsi="Times New Roman" w:cs="Times New Roman"/>
        </w:rPr>
        <w:t xml:space="preserve"> </w:t>
      </w:r>
      <w:r w:rsidRPr="001F048D">
        <w:rPr>
          <w:rFonts w:ascii="Times New Roman" w:hAnsi="Times New Roman" w:cs="Times New Roman"/>
        </w:rPr>
        <w:t>During the analysis, a broad peak at 23</w:t>
      </w:r>
      <w:r w:rsidRPr="001F048D">
        <w:rPr>
          <w:rFonts w:ascii="Times New Roman" w:eastAsia="MinionPro-Regular" w:hAnsi="Times New Roman" w:cs="Times New Roman"/>
          <w:vertAlign w:val="superscript"/>
        </w:rPr>
        <w:t>o</w:t>
      </w:r>
      <w:r w:rsidRPr="001F048D">
        <w:rPr>
          <w:rFonts w:ascii="Times New Roman" w:hAnsi="Times New Roman" w:cs="Times New Roman"/>
        </w:rPr>
        <w:t xml:space="preserve"> was discovered, indicating that PANI is amorphous. PANI's low crystalline structure and conductive nature can also be verified through this analysis. From figure </w:t>
      </w:r>
      <w:r>
        <w:rPr>
          <w:rFonts w:ascii="Times New Roman" w:hAnsi="Times New Roman" w:cs="Times New Roman"/>
        </w:rPr>
        <w:t>10</w:t>
      </w:r>
      <w:r w:rsidRPr="001F048D">
        <w:rPr>
          <w:rFonts w:ascii="Times New Roman" w:hAnsi="Times New Roman" w:cs="Times New Roman"/>
        </w:rPr>
        <w:t>(b), depicts the XRD pattern of SnO</w:t>
      </w:r>
      <w:r w:rsidRPr="008348A3">
        <w:rPr>
          <w:rFonts w:ascii="Times New Roman" w:hAnsi="Times New Roman" w:cs="Times New Roman"/>
          <w:vertAlign w:val="subscript"/>
        </w:rPr>
        <w:t>2</w:t>
      </w:r>
      <w:r w:rsidRPr="001F048D">
        <w:rPr>
          <w:rFonts w:ascii="Times New Roman" w:hAnsi="Times New Roman" w:cs="Times New Roman"/>
        </w:rPr>
        <w:t>/PANI. At 20˚, the peak of SnO</w:t>
      </w:r>
      <w:r w:rsidRPr="001F048D">
        <w:rPr>
          <w:rFonts w:ascii="Times New Roman" w:hAnsi="Times New Roman" w:cs="Times New Roman"/>
          <w:vertAlign w:val="subscript"/>
        </w:rPr>
        <w:t>2</w:t>
      </w:r>
      <w:r w:rsidRPr="001F048D">
        <w:rPr>
          <w:rFonts w:ascii="Times New Roman" w:hAnsi="Times New Roman" w:cs="Times New Roman"/>
        </w:rPr>
        <w:t xml:space="preserve"> in &lt;110&gt; plane is seen superimposed to the peak of PANI. The other-peaks shows no response because of the incorporation of polyaniline into SnO</w:t>
      </w:r>
      <w:r w:rsidRPr="001F048D">
        <w:rPr>
          <w:rFonts w:ascii="Times New Roman" w:hAnsi="Times New Roman" w:cs="Times New Roman"/>
          <w:vertAlign w:val="subscript"/>
        </w:rPr>
        <w:t>2</w:t>
      </w:r>
      <w:r w:rsidRPr="001F048D">
        <w:rPr>
          <w:rFonts w:ascii="Times New Roman" w:hAnsi="Times New Roman" w:cs="Times New Roman"/>
        </w:rPr>
        <w:t>.</w:t>
      </w:r>
    </w:p>
    <w:p w14:paraId="60DF767D" w14:textId="77777777" w:rsidR="001A070E" w:rsidRDefault="001A070E" w:rsidP="009D52C4">
      <w:pPr>
        <w:spacing w:after="0"/>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113D2773" wp14:editId="721F1621">
            <wp:extent cx="2880000" cy="249630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0000" cy="2496308"/>
                    </a:xfrm>
                    <a:prstGeom prst="rect">
                      <a:avLst/>
                    </a:prstGeom>
                  </pic:spPr>
                </pic:pic>
              </a:graphicData>
            </a:graphic>
          </wp:inline>
        </w:drawing>
      </w:r>
      <w:r>
        <w:rPr>
          <w:rFonts w:ascii="Times New Roman" w:hAnsi="Times New Roman" w:cs="Times New Roman"/>
          <w:b/>
          <w:noProof/>
        </w:rPr>
        <w:drawing>
          <wp:inline distT="0" distB="0" distL="0" distR="0" wp14:anchorId="2DA0E866" wp14:editId="11006700">
            <wp:extent cx="2880000" cy="255292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000" cy="2552923"/>
                    </a:xfrm>
                    <a:prstGeom prst="rect">
                      <a:avLst/>
                    </a:prstGeom>
                  </pic:spPr>
                </pic:pic>
              </a:graphicData>
            </a:graphic>
          </wp:inline>
        </w:drawing>
      </w:r>
    </w:p>
    <w:p w14:paraId="77D195DD" w14:textId="77777777" w:rsidR="001A070E" w:rsidRDefault="001A070E" w:rsidP="009D52C4">
      <w:pPr>
        <w:spacing w:after="0"/>
        <w:jc w:val="center"/>
        <w:rPr>
          <w:rFonts w:ascii="Times New Roman" w:hAnsi="Times New Roman" w:cs="Times New Roman"/>
          <w:b/>
        </w:rPr>
      </w:pPr>
    </w:p>
    <w:p w14:paraId="3E6F342C" w14:textId="77777777" w:rsidR="001A070E" w:rsidRPr="00437621" w:rsidRDefault="001A070E" w:rsidP="00437621">
      <w:pPr>
        <w:pStyle w:val="Caption"/>
        <w:rPr>
          <w:rFonts w:ascii="Times New Roman" w:eastAsia="OneGulliverA" w:hAnsi="Times New Roman" w:cs="Times New Roman"/>
          <w:b w:val="0"/>
          <w:bCs w:val="0"/>
          <w:color w:val="auto"/>
          <w:sz w:val="20"/>
          <w:szCs w:val="20"/>
        </w:rPr>
      </w:pPr>
      <w:r w:rsidRPr="00437621">
        <w:rPr>
          <w:rFonts w:ascii="Times New Roman" w:hAnsi="Times New Roman" w:cs="Times New Roman"/>
          <w:color w:val="auto"/>
          <w:sz w:val="20"/>
          <w:szCs w:val="20"/>
        </w:rPr>
        <w:t xml:space="preserve">Fig. </w:t>
      </w:r>
      <w:r w:rsidRPr="00437621">
        <w:rPr>
          <w:rFonts w:ascii="Times New Roman" w:hAnsi="Times New Roman" w:cs="Times New Roman"/>
          <w:color w:val="auto"/>
          <w:sz w:val="20"/>
          <w:szCs w:val="20"/>
        </w:rPr>
        <w:fldChar w:fldCharType="begin"/>
      </w:r>
      <w:r w:rsidRPr="00437621">
        <w:rPr>
          <w:rFonts w:ascii="Times New Roman" w:hAnsi="Times New Roman" w:cs="Times New Roman"/>
          <w:color w:val="auto"/>
          <w:sz w:val="20"/>
          <w:szCs w:val="20"/>
        </w:rPr>
        <w:instrText xml:space="preserve"> SEQ Fig. \* ARABIC </w:instrText>
      </w:r>
      <w:r w:rsidRPr="00437621">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10</w:t>
      </w:r>
      <w:r w:rsidRPr="00437621">
        <w:rPr>
          <w:rFonts w:ascii="Times New Roman" w:hAnsi="Times New Roman" w:cs="Times New Roman"/>
          <w:color w:val="auto"/>
          <w:sz w:val="20"/>
          <w:szCs w:val="20"/>
        </w:rPr>
        <w:fldChar w:fldCharType="end"/>
      </w:r>
      <w:r w:rsidRPr="00437621">
        <w:rPr>
          <w:rFonts w:ascii="Times New Roman" w:hAnsi="Times New Roman" w:cs="Times New Roman"/>
          <w:b w:val="0"/>
          <w:bCs w:val="0"/>
          <w:color w:val="auto"/>
          <w:sz w:val="20"/>
          <w:szCs w:val="20"/>
        </w:rPr>
        <w:t xml:space="preserve"> </w:t>
      </w:r>
      <w:r>
        <w:rPr>
          <w:rFonts w:ascii="Times New Roman" w:hAnsi="Times New Roman" w:cs="Times New Roman"/>
          <w:b w:val="0"/>
          <w:bCs w:val="0"/>
          <w:color w:val="auto"/>
          <w:sz w:val="20"/>
          <w:szCs w:val="20"/>
        </w:rPr>
        <w:t>XRD pattern</w:t>
      </w:r>
      <w:r w:rsidRPr="00437621">
        <w:rPr>
          <w:rFonts w:ascii="Times New Roman" w:eastAsia="OneGulliverA" w:hAnsi="Times New Roman" w:cs="Times New Roman"/>
          <w:b w:val="0"/>
          <w:bCs w:val="0"/>
          <w:color w:val="auto"/>
          <w:sz w:val="20"/>
          <w:szCs w:val="20"/>
        </w:rPr>
        <w:t xml:space="preserve"> of </w:t>
      </w:r>
      <w:r w:rsidRPr="00437621">
        <w:rPr>
          <w:rFonts w:ascii="Times New Roman" w:hAnsi="Times New Roman" w:cs="Times New Roman"/>
          <w:b w:val="0"/>
          <w:bCs w:val="0"/>
          <w:color w:val="auto"/>
          <w:sz w:val="20"/>
          <w:szCs w:val="20"/>
        </w:rPr>
        <w:t xml:space="preserve">(a) </w:t>
      </w:r>
      <w:r w:rsidRPr="00437621">
        <w:rPr>
          <w:rFonts w:ascii="Times New Roman" w:eastAsia="OneGulliverA" w:hAnsi="Times New Roman" w:cs="Times New Roman"/>
          <w:b w:val="0"/>
          <w:bCs w:val="0"/>
          <w:color w:val="auto"/>
          <w:sz w:val="20"/>
          <w:szCs w:val="20"/>
        </w:rPr>
        <w:t>PANI and (b) SnO</w:t>
      </w:r>
      <w:r w:rsidRPr="00437621">
        <w:rPr>
          <w:rFonts w:ascii="Times New Roman" w:eastAsia="OneGulliverA" w:hAnsi="Times New Roman" w:cs="Times New Roman"/>
          <w:b w:val="0"/>
          <w:bCs w:val="0"/>
          <w:color w:val="auto"/>
          <w:sz w:val="20"/>
          <w:szCs w:val="20"/>
          <w:vertAlign w:val="subscript"/>
        </w:rPr>
        <w:t>2</w:t>
      </w:r>
      <w:r w:rsidRPr="00437621">
        <w:rPr>
          <w:rFonts w:ascii="Times New Roman" w:eastAsia="OneGulliverA" w:hAnsi="Times New Roman" w:cs="Times New Roman"/>
          <w:b w:val="0"/>
          <w:bCs w:val="0"/>
          <w:color w:val="auto"/>
          <w:sz w:val="20"/>
          <w:szCs w:val="20"/>
        </w:rPr>
        <w:t xml:space="preserve"> + PANI</w:t>
      </w:r>
      <w:r>
        <w:rPr>
          <w:rFonts w:ascii="Times New Roman" w:eastAsia="OneGulliverA" w:hAnsi="Times New Roman" w:cs="Times New Roman"/>
          <w:b w:val="0"/>
          <w:bCs w:val="0"/>
          <w:color w:val="auto"/>
          <w:sz w:val="20"/>
          <w:szCs w:val="20"/>
        </w:rPr>
        <w:t>.</w:t>
      </w:r>
    </w:p>
    <w:p w14:paraId="4B31639C" w14:textId="77777777" w:rsidR="001A070E" w:rsidRDefault="001A070E" w:rsidP="006728EC">
      <w:pPr>
        <w:jc w:val="both"/>
        <w:rPr>
          <w:rFonts w:ascii="Times New Roman" w:eastAsia="Times New Roman" w:hAnsi="Times New Roman" w:cs="Times New Roman"/>
        </w:rPr>
      </w:pPr>
      <w:r>
        <w:rPr>
          <w:rFonts w:ascii="Times New Roman" w:eastAsia="Times New Roman" w:hAnsi="Times New Roman" w:cs="Times New Roman"/>
        </w:rPr>
        <w:t>The sharp peak obtained at 32˚ was observed in this hybrid nanocomposite consisting of SnO</w:t>
      </w:r>
      <w:r w:rsidRPr="008348A3">
        <w:rPr>
          <w:rFonts w:ascii="Times New Roman" w:eastAsia="Times New Roman" w:hAnsi="Times New Roman" w:cs="Times New Roman"/>
          <w:vertAlign w:val="subscript"/>
        </w:rPr>
        <w:t>2</w:t>
      </w:r>
      <w:r>
        <w:rPr>
          <w:rFonts w:ascii="Times New Roman" w:eastAsia="Times New Roman" w:hAnsi="Times New Roman" w:cs="Times New Roman"/>
        </w:rPr>
        <w:t>+Pd/PANI associated with the &lt;101&gt; plane as shown in the figure 11. The notable peaks can be seen for the planes &lt;110&gt; at 27</w:t>
      </w:r>
      <w:r>
        <w:rPr>
          <w:rFonts w:ascii="Times New Roman" w:eastAsia="Times New Roman" w:hAnsi="Times New Roman" w:cs="Times New Roman"/>
          <w:vertAlign w:val="superscript"/>
        </w:rPr>
        <w:t xml:space="preserve"> o</w:t>
      </w:r>
      <w:r>
        <w:rPr>
          <w:rFonts w:ascii="Times New Roman" w:eastAsia="Times New Roman" w:hAnsi="Times New Roman" w:cs="Times New Roman"/>
        </w:rPr>
        <w:t>, &lt;200&gt; for 34</w:t>
      </w:r>
      <w:r>
        <w:rPr>
          <w:rFonts w:ascii="Times New Roman" w:eastAsia="Times New Roman" w:hAnsi="Times New Roman" w:cs="Times New Roman"/>
          <w:vertAlign w:val="superscript"/>
        </w:rPr>
        <w:t xml:space="preserve"> o</w:t>
      </w:r>
      <w:r>
        <w:rPr>
          <w:rFonts w:ascii="Times New Roman" w:eastAsia="Times New Roman" w:hAnsi="Times New Roman" w:cs="Times New Roman"/>
        </w:rPr>
        <w:t>, &lt;211&gt; at 52</w:t>
      </w:r>
      <w:r>
        <w:rPr>
          <w:rFonts w:ascii="Times New Roman" w:eastAsia="Times New Roman" w:hAnsi="Times New Roman" w:cs="Times New Roman"/>
          <w:vertAlign w:val="superscript"/>
        </w:rPr>
        <w:t xml:space="preserve"> o</w:t>
      </w:r>
      <w:r>
        <w:rPr>
          <w:rFonts w:ascii="Times New Roman" w:eastAsia="Times New Roman" w:hAnsi="Times New Roman" w:cs="Times New Roman"/>
        </w:rPr>
        <w:t>, &lt;310&gt; for 62</w:t>
      </w:r>
      <w:r>
        <w:rPr>
          <w:rFonts w:ascii="Times New Roman" w:eastAsia="Times New Roman" w:hAnsi="Times New Roman" w:cs="Times New Roman"/>
          <w:vertAlign w:val="superscript"/>
        </w:rPr>
        <w:t xml:space="preserve"> o</w:t>
      </w:r>
      <w:r>
        <w:rPr>
          <w:rFonts w:ascii="Times New Roman" w:eastAsia="Times New Roman" w:hAnsi="Times New Roman" w:cs="Times New Roman"/>
        </w:rPr>
        <w:t>, and &lt;301&gt; at 65</w:t>
      </w:r>
      <w:r>
        <w:rPr>
          <w:rFonts w:ascii="Times New Roman" w:eastAsia="Times New Roman" w:hAnsi="Times New Roman" w:cs="Times New Roman"/>
          <w:vertAlign w:val="superscript"/>
        </w:rPr>
        <w:t>o</w:t>
      </w:r>
      <w:r>
        <w:rPr>
          <w:rFonts w:ascii="Times New Roman" w:eastAsia="Times New Roman" w:hAnsi="Times New Roman" w:cs="Times New Roman"/>
        </w:rPr>
        <w:t>.</w:t>
      </w:r>
    </w:p>
    <w:p w14:paraId="40C73987" w14:textId="77777777" w:rsidR="001A070E" w:rsidRDefault="001A070E" w:rsidP="00372949">
      <w:pPr>
        <w:jc w:val="center"/>
        <w:rPr>
          <w:rFonts w:ascii="Times New Roman" w:hAnsi="Times New Roman" w:cs="Times New Roman"/>
        </w:rPr>
      </w:pPr>
      <w:r>
        <w:rPr>
          <w:rFonts w:ascii="Times New Roman" w:hAnsi="Times New Roman" w:cs="Times New Roman"/>
          <w:noProof/>
        </w:rPr>
        <w:drawing>
          <wp:inline distT="0" distB="0" distL="0" distR="0" wp14:anchorId="577C2B96" wp14:editId="51A1095C">
            <wp:extent cx="2880000" cy="253415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000" cy="2534154"/>
                    </a:xfrm>
                    <a:prstGeom prst="rect">
                      <a:avLst/>
                    </a:prstGeom>
                  </pic:spPr>
                </pic:pic>
              </a:graphicData>
            </a:graphic>
          </wp:inline>
        </w:drawing>
      </w:r>
    </w:p>
    <w:p w14:paraId="35F6D26D" w14:textId="77777777" w:rsidR="001A070E" w:rsidRDefault="001A070E" w:rsidP="00437621">
      <w:pPr>
        <w:pStyle w:val="Caption"/>
        <w:rPr>
          <w:rFonts w:ascii="Times New Roman" w:eastAsia="OneGulliverA" w:hAnsi="Times New Roman" w:cs="Times New Roman"/>
          <w:b w:val="0"/>
          <w:bCs w:val="0"/>
          <w:color w:val="auto"/>
          <w:sz w:val="20"/>
          <w:szCs w:val="20"/>
        </w:rPr>
      </w:pPr>
      <w:r w:rsidRPr="00437621">
        <w:rPr>
          <w:rFonts w:ascii="Times New Roman" w:hAnsi="Times New Roman" w:cs="Times New Roman"/>
          <w:color w:val="auto"/>
          <w:sz w:val="20"/>
          <w:szCs w:val="20"/>
        </w:rPr>
        <w:t xml:space="preserve">Fig. </w:t>
      </w:r>
      <w:r w:rsidRPr="00437621">
        <w:rPr>
          <w:rFonts w:ascii="Times New Roman" w:hAnsi="Times New Roman" w:cs="Times New Roman"/>
          <w:color w:val="auto"/>
          <w:sz w:val="20"/>
          <w:szCs w:val="20"/>
        </w:rPr>
        <w:fldChar w:fldCharType="begin"/>
      </w:r>
      <w:r w:rsidRPr="00437621">
        <w:rPr>
          <w:rFonts w:ascii="Times New Roman" w:hAnsi="Times New Roman" w:cs="Times New Roman"/>
          <w:color w:val="auto"/>
          <w:sz w:val="20"/>
          <w:szCs w:val="20"/>
        </w:rPr>
        <w:instrText xml:space="preserve"> SEQ Fig. \* ARABIC </w:instrText>
      </w:r>
      <w:r w:rsidRPr="00437621">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11</w:t>
      </w:r>
      <w:r w:rsidRPr="00437621">
        <w:rPr>
          <w:rFonts w:ascii="Times New Roman" w:hAnsi="Times New Roman" w:cs="Times New Roman"/>
          <w:color w:val="auto"/>
          <w:sz w:val="20"/>
          <w:szCs w:val="20"/>
        </w:rPr>
        <w:fldChar w:fldCharType="end"/>
      </w:r>
      <w:r w:rsidRPr="00437621">
        <w:rPr>
          <w:rFonts w:ascii="Times New Roman" w:hAnsi="Times New Roman" w:cs="Times New Roman"/>
          <w:b w:val="0"/>
          <w:bCs w:val="0"/>
          <w:color w:val="auto"/>
          <w:sz w:val="20"/>
          <w:szCs w:val="20"/>
        </w:rPr>
        <w:t xml:space="preserve"> X</w:t>
      </w:r>
      <w:r>
        <w:rPr>
          <w:rFonts w:ascii="Times New Roman" w:hAnsi="Times New Roman" w:cs="Times New Roman"/>
          <w:b w:val="0"/>
          <w:bCs w:val="0"/>
          <w:color w:val="auto"/>
          <w:sz w:val="20"/>
          <w:szCs w:val="20"/>
        </w:rPr>
        <w:t>RD pattern of</w:t>
      </w:r>
      <w:r>
        <w:rPr>
          <w:rFonts w:ascii="Times New Roman" w:eastAsia="OneGulliverA" w:hAnsi="Times New Roman" w:cs="Times New Roman"/>
          <w:b w:val="0"/>
          <w:bCs w:val="0"/>
          <w:color w:val="auto"/>
          <w:sz w:val="20"/>
          <w:szCs w:val="20"/>
        </w:rPr>
        <w:t xml:space="preserve"> </w:t>
      </w:r>
      <w:r w:rsidRPr="00437621">
        <w:rPr>
          <w:rFonts w:ascii="Times New Roman" w:eastAsia="OneGulliverA" w:hAnsi="Times New Roman" w:cs="Times New Roman"/>
          <w:b w:val="0"/>
          <w:bCs w:val="0"/>
          <w:color w:val="auto"/>
          <w:sz w:val="20"/>
          <w:szCs w:val="20"/>
        </w:rPr>
        <w:t>SnO</w:t>
      </w:r>
      <w:r w:rsidRPr="00437621">
        <w:rPr>
          <w:rFonts w:ascii="Times New Roman" w:eastAsia="OneGulliverA" w:hAnsi="Times New Roman" w:cs="Times New Roman"/>
          <w:b w:val="0"/>
          <w:bCs w:val="0"/>
          <w:color w:val="auto"/>
          <w:sz w:val="20"/>
          <w:szCs w:val="20"/>
          <w:vertAlign w:val="subscript"/>
        </w:rPr>
        <w:t>2</w:t>
      </w:r>
      <w:r w:rsidRPr="00437621">
        <w:rPr>
          <w:rFonts w:ascii="Times New Roman" w:eastAsia="OneGulliverA" w:hAnsi="Times New Roman" w:cs="Times New Roman"/>
          <w:b w:val="0"/>
          <w:bCs w:val="0"/>
          <w:color w:val="auto"/>
          <w:sz w:val="20"/>
          <w:szCs w:val="20"/>
        </w:rPr>
        <w:t xml:space="preserve"> +Pd/ PANI</w:t>
      </w:r>
      <w:r>
        <w:rPr>
          <w:rFonts w:ascii="Times New Roman" w:eastAsia="OneGulliverA" w:hAnsi="Times New Roman" w:cs="Times New Roman"/>
          <w:b w:val="0"/>
          <w:bCs w:val="0"/>
          <w:color w:val="auto"/>
          <w:sz w:val="20"/>
          <w:szCs w:val="20"/>
        </w:rPr>
        <w:t>.</w:t>
      </w:r>
    </w:p>
    <w:p w14:paraId="58F36607" w14:textId="77777777" w:rsidR="001A070E" w:rsidRPr="005B218B" w:rsidRDefault="001A070E" w:rsidP="005B218B">
      <w:pPr>
        <w:pStyle w:val="Heading3"/>
        <w:spacing w:after="240"/>
        <w:rPr>
          <w:rFonts w:ascii="Times New Roman" w:eastAsia="Times New Roman" w:hAnsi="Times New Roman" w:cs="Times New Roman"/>
          <w:b/>
          <w:bCs/>
          <w:color w:val="000000" w:themeColor="text1"/>
        </w:rPr>
      </w:pPr>
      <w:r w:rsidRPr="005B218B">
        <w:rPr>
          <w:rFonts w:ascii="Times New Roman" w:eastAsia="Times New Roman" w:hAnsi="Times New Roman" w:cs="Times New Roman"/>
          <w:b/>
          <w:bCs/>
          <w:color w:val="000000" w:themeColor="text1"/>
        </w:rPr>
        <w:t>FTIR Analysis</w:t>
      </w:r>
    </w:p>
    <w:p w14:paraId="0C9E10DC" w14:textId="77777777" w:rsidR="001A070E" w:rsidRPr="005B218B" w:rsidRDefault="001A070E" w:rsidP="008C7132">
      <w:pPr>
        <w:jc w:val="both"/>
        <w:rPr>
          <w:rFonts w:eastAsia="Times New Roman"/>
        </w:rPr>
      </w:pPr>
      <w:r>
        <w:rPr>
          <w:rFonts w:ascii="Times New Roman" w:eastAsia="Times New Roman" w:hAnsi="Times New Roman" w:cs="Times New Roman"/>
        </w:rPr>
        <w:t>Figure 12, depicts the FTIR spectroscopy results in the range of 0-4000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wavenumber. These results help in explaining the chemical interaction of the synthesized nanocomposite. The FTIR analysis of SnO</w:t>
      </w:r>
      <w:r>
        <w:rPr>
          <w:rFonts w:ascii="Times New Roman" w:eastAsia="Times New Roman" w:hAnsi="Times New Roman" w:cs="Times New Roman"/>
          <w:vertAlign w:val="subscript"/>
        </w:rPr>
        <w:t>2</w:t>
      </w:r>
      <w:r>
        <w:rPr>
          <w:rFonts w:ascii="Times New Roman" w:eastAsia="Times New Roman" w:hAnsi="Times New Roman" w:cs="Times New Roman"/>
        </w:rPr>
        <w:t>/Pd composite film is shown in Fig.12(a). The strong band of stretching vibration is obtained for the surface–hydroxyl group at 3384 cm</w:t>
      </w:r>
      <w:r>
        <w:rPr>
          <w:rFonts w:ascii="Times New Roman" w:eastAsia="Times New Roman" w:hAnsi="Times New Roman" w:cs="Times New Roman"/>
          <w:vertAlign w:val="superscript"/>
        </w:rPr>
        <w:t>-1</w:t>
      </w:r>
      <w:r>
        <w:rPr>
          <w:rFonts w:ascii="Times New Roman" w:eastAsia="Times New Roman" w:hAnsi="Times New Roman" w:cs="Times New Roman"/>
        </w:rPr>
        <w:t>. Some peaks obtained at 1604 cm</w:t>
      </w:r>
      <w:r>
        <w:rPr>
          <w:rFonts w:ascii="Times New Roman" w:eastAsia="Times New Roman" w:hAnsi="Times New Roman" w:cs="Times New Roman"/>
          <w:vertAlign w:val="superscript"/>
        </w:rPr>
        <w:t>-1</w:t>
      </w:r>
      <w:r>
        <w:rPr>
          <w:rFonts w:ascii="Times New Roman" w:eastAsia="Times New Roman" w:hAnsi="Times New Roman" w:cs="Times New Roman"/>
        </w:rPr>
        <w:t>, and between 500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to 600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are associated with the Sn–OH bond and O–Sn–O bond respectively. Figure 12(b) depicts the bands at 479 and 583, because of the Sn–O–Sn symmetrical vibration, Sn–O–Sn and O–Sn–O asymmetrical bond </w:t>
      </w:r>
      <w:r>
        <w:rPr>
          <w:rFonts w:ascii="Times New Roman" w:eastAsia="Times New Roman" w:hAnsi="Times New Roman" w:cs="Times New Roman"/>
        </w:rPr>
        <w:lastRenderedPageBreak/>
        <w:t>in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respectively. The band at 1604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associated with Sn–OH. The presence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is evidenced by these peaks</w:t>
      </w:r>
      <w:r>
        <w:t>.</w:t>
      </w:r>
      <w:r w:rsidRPr="005B218B">
        <w:rPr>
          <w:rFonts w:eastAsia="Times New Roman"/>
        </w:rPr>
        <w:t xml:space="preserve"> </w:t>
      </w:r>
    </w:p>
    <w:p w14:paraId="26F97422" w14:textId="77777777" w:rsidR="001A070E" w:rsidRPr="00FE3EC7" w:rsidRDefault="001A070E" w:rsidP="0052574D">
      <w:pPr>
        <w:keepNext/>
        <w:spacing w:after="0"/>
        <w:rPr>
          <w:rFonts w:ascii="Times New Roman" w:eastAsia="Times New Roman" w:hAnsi="Times New Roman" w:cs="Times New Roman"/>
          <w:color w:val="FF0000"/>
        </w:rPr>
      </w:pPr>
      <w:r>
        <w:rPr>
          <w:rFonts w:ascii="Times New Roman" w:eastAsia="Times New Roman" w:hAnsi="Times New Roman" w:cs="Times New Roman"/>
          <w:color w:val="FF0000"/>
        </w:rPr>
        <w:t xml:space="preserve"> </w:t>
      </w:r>
      <w:r>
        <w:rPr>
          <w:rFonts w:ascii="Times New Roman" w:eastAsia="Times New Roman" w:hAnsi="Times New Roman" w:cs="Times New Roman"/>
          <w:noProof/>
          <w:color w:val="FF0000"/>
        </w:rPr>
        <w:drawing>
          <wp:inline distT="0" distB="0" distL="0" distR="0" wp14:anchorId="29F0EF88" wp14:editId="1B21F778">
            <wp:extent cx="2880000" cy="245753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2457538"/>
                    </a:xfrm>
                    <a:prstGeom prst="rect">
                      <a:avLst/>
                    </a:prstGeom>
                  </pic:spPr>
                </pic:pic>
              </a:graphicData>
            </a:graphic>
          </wp:inline>
        </w:drawing>
      </w:r>
      <w:r>
        <w:rPr>
          <w:rFonts w:ascii="Times New Roman" w:eastAsia="Times New Roman" w:hAnsi="Times New Roman" w:cs="Times New Roman"/>
          <w:color w:val="FF0000"/>
        </w:rPr>
        <w:t xml:space="preserve"> </w:t>
      </w:r>
      <w:r>
        <w:rPr>
          <w:rFonts w:ascii="Times New Roman" w:eastAsia="Times New Roman" w:hAnsi="Times New Roman" w:cs="Times New Roman"/>
          <w:noProof/>
          <w:color w:val="FF0000"/>
        </w:rPr>
        <w:drawing>
          <wp:inline distT="0" distB="0" distL="0" distR="0" wp14:anchorId="011F7FE1" wp14:editId="30798094">
            <wp:extent cx="2880000" cy="24655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000" cy="2465538"/>
                    </a:xfrm>
                    <a:prstGeom prst="rect">
                      <a:avLst/>
                    </a:prstGeom>
                  </pic:spPr>
                </pic:pic>
              </a:graphicData>
            </a:graphic>
          </wp:inline>
        </w:drawing>
      </w:r>
    </w:p>
    <w:p w14:paraId="4AE8F645" w14:textId="77777777" w:rsidR="001A070E" w:rsidRPr="005B218B" w:rsidRDefault="001A070E" w:rsidP="00FE3EC7">
      <w:pPr>
        <w:pStyle w:val="Caption"/>
        <w:rPr>
          <w:rFonts w:ascii="Times New Roman" w:eastAsia="Times New Roman" w:hAnsi="Times New Roman" w:cs="Times New Roman"/>
          <w:b w:val="0"/>
          <w:bCs w:val="0"/>
          <w:color w:val="000000" w:themeColor="text1"/>
          <w:sz w:val="20"/>
          <w:szCs w:val="20"/>
        </w:rPr>
      </w:pPr>
      <w:r w:rsidRPr="005B218B">
        <w:rPr>
          <w:rFonts w:ascii="Times New Roman" w:hAnsi="Times New Roman" w:cs="Times New Roman"/>
          <w:color w:val="000000" w:themeColor="text1"/>
          <w:sz w:val="20"/>
          <w:szCs w:val="20"/>
        </w:rPr>
        <w:t xml:space="preserve">Fig. </w:t>
      </w:r>
      <w:r w:rsidRPr="005B218B">
        <w:rPr>
          <w:rFonts w:ascii="Times New Roman" w:hAnsi="Times New Roman" w:cs="Times New Roman"/>
          <w:color w:val="000000" w:themeColor="text1"/>
          <w:sz w:val="20"/>
          <w:szCs w:val="20"/>
        </w:rPr>
        <w:fldChar w:fldCharType="begin"/>
      </w:r>
      <w:r w:rsidRPr="005B218B">
        <w:rPr>
          <w:rFonts w:ascii="Times New Roman" w:hAnsi="Times New Roman" w:cs="Times New Roman"/>
          <w:color w:val="000000" w:themeColor="text1"/>
          <w:sz w:val="20"/>
          <w:szCs w:val="20"/>
        </w:rPr>
        <w:instrText xml:space="preserve"> SEQ Fig. \* ARABIC </w:instrText>
      </w:r>
      <w:r w:rsidRPr="005B218B">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12</w:t>
      </w:r>
      <w:r w:rsidRPr="005B218B">
        <w:rPr>
          <w:rFonts w:ascii="Times New Roman" w:hAnsi="Times New Roman" w:cs="Times New Roman"/>
          <w:color w:val="000000" w:themeColor="text1"/>
          <w:sz w:val="20"/>
          <w:szCs w:val="20"/>
        </w:rPr>
        <w:fldChar w:fldCharType="end"/>
      </w:r>
      <w:r w:rsidRPr="005B218B">
        <w:rPr>
          <w:rFonts w:ascii="Times New Roman" w:hAnsi="Times New Roman" w:cs="Times New Roman"/>
          <w:b w:val="0"/>
          <w:bCs w:val="0"/>
          <w:color w:val="000000" w:themeColor="text1"/>
          <w:sz w:val="20"/>
          <w:szCs w:val="20"/>
        </w:rPr>
        <w:t xml:space="preserve"> </w:t>
      </w:r>
      <w:r w:rsidRPr="005B218B">
        <w:rPr>
          <w:rFonts w:ascii="Times New Roman" w:eastAsia="Times New Roman" w:hAnsi="Times New Roman" w:cs="Times New Roman"/>
          <w:b w:val="0"/>
          <w:bCs w:val="0"/>
          <w:color w:val="000000" w:themeColor="text1"/>
          <w:sz w:val="20"/>
          <w:szCs w:val="20"/>
        </w:rPr>
        <w:t xml:space="preserve">FTIR </w:t>
      </w:r>
      <w:r>
        <w:rPr>
          <w:rFonts w:ascii="Times New Roman" w:eastAsia="Times New Roman" w:hAnsi="Times New Roman" w:cs="Times New Roman"/>
          <w:b w:val="0"/>
          <w:bCs w:val="0"/>
          <w:color w:val="000000" w:themeColor="text1"/>
          <w:sz w:val="20"/>
          <w:szCs w:val="20"/>
        </w:rPr>
        <w:t xml:space="preserve">spectra </w:t>
      </w:r>
      <w:r w:rsidRPr="005B218B">
        <w:rPr>
          <w:rFonts w:ascii="Times New Roman" w:eastAsia="Times New Roman" w:hAnsi="Times New Roman" w:cs="Times New Roman"/>
          <w:b w:val="0"/>
          <w:bCs w:val="0"/>
          <w:color w:val="000000" w:themeColor="text1"/>
          <w:sz w:val="20"/>
          <w:szCs w:val="20"/>
        </w:rPr>
        <w:t>of (a) SnO</w:t>
      </w:r>
      <w:r w:rsidRPr="005B218B">
        <w:rPr>
          <w:rFonts w:ascii="Times New Roman" w:eastAsia="Times New Roman" w:hAnsi="Times New Roman" w:cs="Times New Roman"/>
          <w:b w:val="0"/>
          <w:bCs w:val="0"/>
          <w:color w:val="000000" w:themeColor="text1"/>
          <w:sz w:val="20"/>
          <w:szCs w:val="20"/>
          <w:vertAlign w:val="subscript"/>
        </w:rPr>
        <w:t>2</w:t>
      </w:r>
      <w:r w:rsidRPr="005B218B">
        <w:rPr>
          <w:rFonts w:ascii="Times New Roman" w:eastAsia="Times New Roman" w:hAnsi="Times New Roman" w:cs="Times New Roman"/>
          <w:b w:val="0"/>
          <w:bCs w:val="0"/>
          <w:color w:val="000000" w:themeColor="text1"/>
          <w:sz w:val="20"/>
          <w:szCs w:val="20"/>
        </w:rPr>
        <w:t xml:space="preserve"> and (b) SnO</w:t>
      </w:r>
      <w:r w:rsidRPr="005B218B">
        <w:rPr>
          <w:rFonts w:ascii="Times New Roman" w:eastAsia="Times New Roman" w:hAnsi="Times New Roman" w:cs="Times New Roman"/>
          <w:b w:val="0"/>
          <w:bCs w:val="0"/>
          <w:color w:val="000000" w:themeColor="text1"/>
          <w:sz w:val="20"/>
          <w:szCs w:val="20"/>
          <w:vertAlign w:val="subscript"/>
        </w:rPr>
        <w:t>2</w:t>
      </w:r>
      <w:r w:rsidRPr="005B218B">
        <w:rPr>
          <w:rFonts w:ascii="Times New Roman" w:eastAsia="Times New Roman" w:hAnsi="Times New Roman" w:cs="Times New Roman"/>
          <w:b w:val="0"/>
          <w:bCs w:val="0"/>
          <w:color w:val="000000" w:themeColor="text1"/>
          <w:sz w:val="20"/>
          <w:szCs w:val="20"/>
        </w:rPr>
        <w:t>/Pd.</w:t>
      </w:r>
    </w:p>
    <w:p w14:paraId="663C9E90" w14:textId="77777777" w:rsidR="001A070E" w:rsidRDefault="001A070E" w:rsidP="006728EC">
      <w:pPr>
        <w:jc w:val="both"/>
        <w:rPr>
          <w:rFonts w:ascii="Times New Roman" w:eastAsia="Times New Roman" w:hAnsi="Times New Roman" w:cs="Times New Roman"/>
          <w:color w:val="000000"/>
        </w:rPr>
      </w:pPr>
      <w:r>
        <w:rPr>
          <w:rFonts w:ascii="Times New Roman" w:eastAsia="Times New Roman" w:hAnsi="Times New Roman" w:cs="Times New Roman"/>
        </w:rPr>
        <w:t>The FTIR analysis of plain PANI, SnO</w:t>
      </w:r>
      <w:r w:rsidRPr="00EE11B4">
        <w:rPr>
          <w:rFonts w:ascii="Times New Roman" w:eastAsia="Times New Roman" w:hAnsi="Times New Roman" w:cs="Times New Roman"/>
          <w:vertAlign w:val="subscript"/>
        </w:rPr>
        <w:t>2</w:t>
      </w:r>
      <w:r>
        <w:rPr>
          <w:rFonts w:ascii="Times New Roman" w:eastAsia="Times New Roman" w:hAnsi="Times New Roman" w:cs="Times New Roman"/>
        </w:rPr>
        <w:t>/PANI and SnO</w:t>
      </w:r>
      <w:r w:rsidRPr="00EE11B4">
        <w:rPr>
          <w:rFonts w:ascii="Times New Roman" w:eastAsia="Times New Roman" w:hAnsi="Times New Roman" w:cs="Times New Roman"/>
          <w:vertAlign w:val="subscript"/>
        </w:rPr>
        <w:t>2</w:t>
      </w:r>
      <w:r>
        <w:rPr>
          <w:rFonts w:ascii="Times New Roman" w:eastAsia="Times New Roman" w:hAnsi="Times New Roman" w:cs="Times New Roman"/>
        </w:rPr>
        <w:t>/</w:t>
      </w:r>
      <w:r w:rsidRPr="00EE11B4">
        <w:rPr>
          <w:rFonts w:ascii="Times New Roman" w:eastAsia="Times New Roman" w:hAnsi="Times New Roman" w:cs="Times New Roman"/>
        </w:rPr>
        <w:t xml:space="preserve"> </w:t>
      </w:r>
      <w:r>
        <w:rPr>
          <w:rFonts w:ascii="Times New Roman" w:eastAsia="Times New Roman" w:hAnsi="Times New Roman" w:cs="Times New Roman"/>
        </w:rPr>
        <w:t>PANI/Pd nanocomposite films are shown in Figure 13. The steep peak position at 792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related to N–H out-of-plane bending vibrations as depicted in figure 13(a). The band obtained at 1486 and 1576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is associated with the existence of vibrations of benzenoid and quinoid respectively; that confirm that the PANI is in emeraldine salt form. Some other bands observed at 3374 cm</w:t>
      </w:r>
      <w:r>
        <w:rPr>
          <w:rFonts w:ascii="Times New Roman" w:eastAsia="Times New Roman" w:hAnsi="Times New Roman" w:cs="Times New Roman"/>
          <w:vertAlign w:val="superscript"/>
        </w:rPr>
        <w:t>-1</w:t>
      </w:r>
      <w:r>
        <w:rPr>
          <w:rFonts w:ascii="Times New Roman" w:eastAsia="Times New Roman" w:hAnsi="Times New Roman" w:cs="Times New Roman"/>
        </w:rPr>
        <w:t>, 1274 cm</w:t>
      </w:r>
      <w:r>
        <w:rPr>
          <w:rFonts w:ascii="Times New Roman" w:eastAsia="Times New Roman" w:hAnsi="Times New Roman" w:cs="Times New Roman"/>
          <w:vertAlign w:val="superscript"/>
        </w:rPr>
        <w:t>-1</w:t>
      </w:r>
      <w:r>
        <w:rPr>
          <w:rFonts w:ascii="Times New Roman" w:eastAsia="Times New Roman" w:hAnsi="Times New Roman" w:cs="Times New Roman"/>
        </w:rPr>
        <w:t>, are associated with the broadening of the N–H bond, C–N bond in the aromatic ring of polyaniline. Similarly, the band at 1156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and in between 2924 to 3343 </w:t>
      </w:r>
      <w:r>
        <w:rPr>
          <w:rFonts w:ascii="Times New Roman" w:eastAsia="Times New Roman" w:hAnsi="Times New Roman" w:cs="Times New Roman"/>
          <w:color w:val="000000"/>
        </w:rPr>
        <w:t>cm</w:t>
      </w:r>
      <w:r>
        <w:rPr>
          <w:rFonts w:ascii="Times New Roman" w:eastAsia="Times New Roman" w:hAnsi="Times New Roman" w:cs="Times New Roman"/>
          <w:color w:val="000000"/>
          <w:vertAlign w:val="superscript"/>
        </w:rPr>
        <w:t xml:space="preserve">-1 </w:t>
      </w:r>
      <w:r>
        <w:rPr>
          <w:rFonts w:ascii="Times New Roman" w:eastAsia="Times New Roman" w:hAnsi="Times New Roman" w:cs="Times New Roman"/>
        </w:rPr>
        <w:t>is associated vibration of N =Q= N bond (Q represent Quinoid ring), C–H bond respectively</w:t>
      </w:r>
      <w:r>
        <w:t xml:space="preserve">. </w:t>
      </w:r>
      <w:r>
        <w:rPr>
          <w:rFonts w:ascii="Times New Roman" w:eastAsia="Times New Roman" w:hAnsi="Times New Roman" w:cs="Times New Roman"/>
        </w:rPr>
        <w:t>The FTIR analysis of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/PANI composite film is shown in Fig.13(b). </w:t>
      </w:r>
      <w:r>
        <w:rPr>
          <w:rFonts w:ascii="Times New Roman" w:eastAsia="Times New Roman" w:hAnsi="Times New Roman" w:cs="Times New Roman"/>
          <w:color w:val="000000"/>
        </w:rPr>
        <w:t>At 575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a band was discovered, which represents the symmetric stretching of Sn-O-Sn. A peak representing PANI protonation at 1287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shows </w:t>
      </w:r>
      <w:r w:rsidRPr="00544978">
        <w:rPr>
          <w:rFonts w:ascii="Times New Roman" w:eastAsia="Times New Roman" w:hAnsi="Times New Roman" w:cs="Times New Roman"/>
          <w:color w:val="000000" w:themeColor="text1"/>
        </w:rPr>
        <w:t>at 1287 cm</w:t>
      </w:r>
      <w:r w:rsidRPr="00544978">
        <w:rPr>
          <w:rFonts w:ascii="Times New Roman" w:eastAsia="Times New Roman" w:hAnsi="Times New Roman" w:cs="Times New Roman"/>
          <w:color w:val="000000" w:themeColor="text1"/>
          <w:vertAlign w:val="superscript"/>
        </w:rPr>
        <w:t>-1</w:t>
      </w:r>
      <w:r w:rsidRPr="00544978">
        <w:rPr>
          <w:rFonts w:ascii="Times New Roman" w:eastAsia="Times New Roman" w:hAnsi="Times New Roman" w:cs="Times New Roman"/>
          <w:color w:val="000000" w:themeColor="text1"/>
        </w:rPr>
        <w:t xml:space="preserve"> shows the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conducting qualities of PANI. Other bands found at 1156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and between 1445 and 1565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are in-plane C–H bond vibrations and polyaniline distinguishing peaks, respectively. PANI corresponds to the stretching mode of the C=N bond at 1565 cm</w:t>
      </w:r>
      <w:r>
        <w:rPr>
          <w:rFonts w:ascii="Times New Roman" w:eastAsia="Times New Roman" w:hAnsi="Times New Roman" w:cs="Times New Roman"/>
          <w:color w:val="000000"/>
          <w:vertAlign w:val="superscript"/>
        </w:rPr>
        <w:t xml:space="preserve">-1 </w:t>
      </w:r>
      <w:r>
        <w:rPr>
          <w:rFonts w:ascii="Times New Roman" w:eastAsia="Times New Roman" w:hAnsi="Times New Roman" w:cs="Times New Roman"/>
          <w:color w:val="000000"/>
        </w:rPr>
        <w:t>and the stretching mode vibration band of the C=C bond at 1445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The C-N bond in the benzenoid ring stretches to a maximum of 1314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Similarly, the C-H bond is indicated by the peak at 812 cm</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FTIR </w:t>
      </w:r>
      <w:r>
        <w:rPr>
          <w:rFonts w:ascii="Times New Roman" w:eastAsia="Times New Roman" w:hAnsi="Times New Roman" w:cs="Times New Roman"/>
        </w:rPr>
        <w:t>analysis</w:t>
      </w:r>
      <w:r>
        <w:rPr>
          <w:rFonts w:ascii="Times New Roman" w:eastAsia="Times New Roman" w:hAnsi="Times New Roman" w:cs="Times New Roman"/>
          <w:color w:val="000000"/>
        </w:rPr>
        <w:t xml:space="preserve"> of PANI/SnO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/Pd reveals comparable peaks, but with poor transmittance as depicted in fig.13(c).</w:t>
      </w:r>
      <w:r>
        <w:rPr>
          <w:color w:val="000000"/>
        </w:rPr>
        <w:t xml:space="preserve"> </w:t>
      </w:r>
      <w:r>
        <w:rPr>
          <w:rFonts w:ascii="Times New Roman" w:eastAsia="Times New Roman" w:hAnsi="Times New Roman" w:cs="Times New Roman"/>
          <w:color w:val="000000"/>
        </w:rPr>
        <w:t>The Pd-doped samples show no additional peaks, indicating that the Pd dopant utilized occupied a substituent position in the 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lattice. Due to the benzenoid and quinonoid structure, the ratio of intensity in PANI/SnO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and PANI/SnO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/Pd composites is reduced when compared to pure PANI.</w:t>
      </w:r>
      <w:r>
        <w:rPr>
          <w:color w:val="000000"/>
        </w:rPr>
        <w:t xml:space="preserve"> </w:t>
      </w:r>
      <w:r>
        <w:rPr>
          <w:rFonts w:ascii="Times New Roman" w:eastAsia="Times New Roman" w:hAnsi="Times New Roman" w:cs="Times New Roman"/>
          <w:color w:val="000000"/>
        </w:rPr>
        <w:t>This demonstrates that the fabricated nano-composite film is in a stable state, which can be linked to the material's strong gas sensing performance.</w:t>
      </w:r>
    </w:p>
    <w:p w14:paraId="3E9BF0ED" w14:textId="77777777" w:rsidR="001A070E" w:rsidRDefault="001A070E" w:rsidP="008348A3">
      <w:pPr>
        <w:rPr>
          <w:rFonts w:ascii="Times New Roman" w:eastAsia="Times New Roman" w:hAnsi="Times New Roman" w:cs="Times New Roman"/>
          <w:color w:val="FF0000"/>
        </w:rPr>
      </w:pPr>
      <w:r>
        <w:rPr>
          <w:rFonts w:ascii="Times New Roman" w:eastAsia="Times New Roman" w:hAnsi="Times New Roman" w:cs="Times New Roman"/>
          <w:noProof/>
          <w:color w:val="FF0000"/>
        </w:rPr>
        <w:lastRenderedPageBreak/>
        <w:drawing>
          <wp:inline distT="0" distB="0" distL="0" distR="0" wp14:anchorId="40467D31" wp14:editId="6B3D9475">
            <wp:extent cx="2880000" cy="252615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000" cy="2526154"/>
                    </a:xfrm>
                    <a:prstGeom prst="rect">
                      <a:avLst/>
                    </a:prstGeom>
                  </pic:spPr>
                </pic:pic>
              </a:graphicData>
            </a:graphic>
          </wp:inline>
        </w:drawing>
      </w:r>
      <w:r>
        <w:rPr>
          <w:rFonts w:ascii="Times New Roman" w:eastAsia="Times New Roman" w:hAnsi="Times New Roman" w:cs="Times New Roman"/>
          <w:color w:val="FF0000"/>
        </w:rPr>
        <w:t xml:space="preserve"> </w:t>
      </w:r>
      <w:r>
        <w:rPr>
          <w:rFonts w:ascii="Times New Roman" w:eastAsia="Times New Roman" w:hAnsi="Times New Roman" w:cs="Times New Roman"/>
          <w:noProof/>
          <w:color w:val="FF0000"/>
        </w:rPr>
        <w:drawing>
          <wp:inline distT="0" distB="0" distL="0" distR="0" wp14:anchorId="347531F5" wp14:editId="0F0A5BC0">
            <wp:extent cx="2879725" cy="248856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85135" cy="2493239"/>
                    </a:xfrm>
                    <a:prstGeom prst="rect">
                      <a:avLst/>
                    </a:prstGeom>
                  </pic:spPr>
                </pic:pic>
              </a:graphicData>
            </a:graphic>
          </wp:inline>
        </w:drawing>
      </w:r>
    </w:p>
    <w:p w14:paraId="7F767C2D" w14:textId="77777777" w:rsidR="001A070E" w:rsidRPr="00FE3EC7" w:rsidRDefault="001A070E" w:rsidP="008348A3">
      <w:pPr>
        <w:spacing w:after="0"/>
        <w:jc w:val="center"/>
        <w:rPr>
          <w:rFonts w:ascii="Times New Roman" w:eastAsia="Times New Roman" w:hAnsi="Times New Roman" w:cs="Times New Roman"/>
          <w:color w:val="FF0000"/>
        </w:rPr>
      </w:pPr>
      <w:r>
        <w:rPr>
          <w:rFonts w:ascii="Times New Roman" w:eastAsia="Times New Roman" w:hAnsi="Times New Roman" w:cs="Times New Roman"/>
          <w:noProof/>
          <w:color w:val="FF0000"/>
        </w:rPr>
        <w:drawing>
          <wp:inline distT="0" distB="0" distL="0" distR="0" wp14:anchorId="1B6E7CC4" wp14:editId="78B51E87">
            <wp:extent cx="2880000" cy="246953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80000" cy="2469538"/>
                    </a:xfrm>
                    <a:prstGeom prst="rect">
                      <a:avLst/>
                    </a:prstGeom>
                  </pic:spPr>
                </pic:pic>
              </a:graphicData>
            </a:graphic>
          </wp:inline>
        </w:drawing>
      </w:r>
    </w:p>
    <w:p w14:paraId="7F86C082" w14:textId="77777777" w:rsidR="001A070E" w:rsidRPr="008C7132" w:rsidRDefault="001A070E" w:rsidP="00FE3EC7">
      <w:pPr>
        <w:pStyle w:val="Caption"/>
        <w:rPr>
          <w:rFonts w:ascii="Times New Roman" w:eastAsia="Times New Roman" w:hAnsi="Times New Roman" w:cs="Times New Roman"/>
          <w:b w:val="0"/>
          <w:bCs w:val="0"/>
          <w:color w:val="000000" w:themeColor="text1"/>
          <w:sz w:val="20"/>
          <w:szCs w:val="20"/>
        </w:rPr>
      </w:pPr>
      <w:r w:rsidRPr="008C7132">
        <w:rPr>
          <w:rFonts w:ascii="Times New Roman" w:hAnsi="Times New Roman" w:cs="Times New Roman"/>
          <w:color w:val="000000" w:themeColor="text1"/>
          <w:sz w:val="20"/>
          <w:szCs w:val="20"/>
        </w:rPr>
        <w:t xml:space="preserve">Fig. </w:t>
      </w:r>
      <w:r w:rsidRPr="008C7132">
        <w:rPr>
          <w:rFonts w:ascii="Times New Roman" w:hAnsi="Times New Roman" w:cs="Times New Roman"/>
          <w:color w:val="000000" w:themeColor="text1"/>
          <w:sz w:val="20"/>
          <w:szCs w:val="20"/>
        </w:rPr>
        <w:fldChar w:fldCharType="begin"/>
      </w:r>
      <w:r w:rsidRPr="008C7132">
        <w:rPr>
          <w:rFonts w:ascii="Times New Roman" w:hAnsi="Times New Roman" w:cs="Times New Roman"/>
          <w:color w:val="000000" w:themeColor="text1"/>
          <w:sz w:val="20"/>
          <w:szCs w:val="20"/>
        </w:rPr>
        <w:instrText xml:space="preserve"> SEQ Fig. \* ARABIC </w:instrText>
      </w:r>
      <w:r w:rsidRPr="008C7132">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13</w:t>
      </w:r>
      <w:r w:rsidRPr="008C7132">
        <w:rPr>
          <w:rFonts w:ascii="Times New Roman" w:hAnsi="Times New Roman" w:cs="Times New Roman"/>
          <w:color w:val="000000" w:themeColor="text1"/>
          <w:sz w:val="20"/>
          <w:szCs w:val="20"/>
        </w:rPr>
        <w:fldChar w:fldCharType="end"/>
      </w:r>
      <w:r>
        <w:rPr>
          <w:rFonts w:ascii="Times New Roman" w:eastAsia="Times New Roman" w:hAnsi="Times New Roman" w:cs="Times New Roman"/>
          <w:b w:val="0"/>
          <w:bCs w:val="0"/>
          <w:color w:val="000000" w:themeColor="text1"/>
          <w:sz w:val="20"/>
          <w:szCs w:val="20"/>
        </w:rPr>
        <w:t xml:space="preserve"> </w:t>
      </w:r>
      <w:r w:rsidRPr="008C7132">
        <w:rPr>
          <w:rFonts w:ascii="Times New Roman" w:eastAsia="Times New Roman" w:hAnsi="Times New Roman" w:cs="Times New Roman"/>
          <w:b w:val="0"/>
          <w:bCs w:val="0"/>
          <w:color w:val="000000" w:themeColor="text1"/>
          <w:sz w:val="20"/>
          <w:szCs w:val="20"/>
        </w:rPr>
        <w:t xml:space="preserve">FTIR </w:t>
      </w:r>
      <w:r>
        <w:rPr>
          <w:rFonts w:ascii="Times New Roman" w:eastAsia="Times New Roman" w:hAnsi="Times New Roman" w:cs="Times New Roman"/>
          <w:b w:val="0"/>
          <w:bCs w:val="0"/>
          <w:color w:val="000000" w:themeColor="text1"/>
          <w:sz w:val="20"/>
          <w:szCs w:val="20"/>
        </w:rPr>
        <w:t xml:space="preserve">spectra </w:t>
      </w:r>
      <w:r w:rsidRPr="008C7132">
        <w:rPr>
          <w:rFonts w:ascii="Times New Roman" w:eastAsia="Times New Roman" w:hAnsi="Times New Roman" w:cs="Times New Roman"/>
          <w:b w:val="0"/>
          <w:bCs w:val="0"/>
          <w:color w:val="000000" w:themeColor="text1"/>
          <w:sz w:val="20"/>
          <w:szCs w:val="20"/>
        </w:rPr>
        <w:t xml:space="preserve">of </w:t>
      </w:r>
      <w:r>
        <w:rPr>
          <w:rFonts w:ascii="Times New Roman" w:eastAsia="Times New Roman" w:hAnsi="Times New Roman" w:cs="Times New Roman"/>
          <w:b w:val="0"/>
          <w:bCs w:val="0"/>
          <w:color w:val="000000" w:themeColor="text1"/>
          <w:sz w:val="20"/>
          <w:szCs w:val="20"/>
        </w:rPr>
        <w:t xml:space="preserve">(a) </w:t>
      </w:r>
      <w:r w:rsidRPr="008C7132">
        <w:rPr>
          <w:rFonts w:ascii="Times New Roman" w:eastAsia="Times New Roman" w:hAnsi="Times New Roman" w:cs="Times New Roman"/>
          <w:b w:val="0"/>
          <w:bCs w:val="0"/>
          <w:color w:val="000000" w:themeColor="text1"/>
          <w:sz w:val="20"/>
          <w:szCs w:val="20"/>
        </w:rPr>
        <w:t>PANI, (b) SnO</w:t>
      </w:r>
      <w:r w:rsidRPr="008C7132">
        <w:rPr>
          <w:rFonts w:ascii="Times New Roman" w:eastAsia="Times New Roman" w:hAnsi="Times New Roman" w:cs="Times New Roman"/>
          <w:b w:val="0"/>
          <w:bCs w:val="0"/>
          <w:color w:val="000000" w:themeColor="text1"/>
          <w:sz w:val="20"/>
          <w:szCs w:val="20"/>
          <w:vertAlign w:val="subscript"/>
        </w:rPr>
        <w:t>2</w:t>
      </w:r>
      <w:r w:rsidRPr="00EE11B4">
        <w:rPr>
          <w:rFonts w:ascii="Times New Roman" w:eastAsia="Times New Roman" w:hAnsi="Times New Roman" w:cs="Times New Roman"/>
          <w:b w:val="0"/>
          <w:bCs w:val="0"/>
          <w:color w:val="000000" w:themeColor="text1"/>
          <w:sz w:val="20"/>
          <w:szCs w:val="20"/>
        </w:rPr>
        <w:t>/PANI</w:t>
      </w:r>
      <w:r>
        <w:rPr>
          <w:rFonts w:ascii="Times New Roman" w:eastAsia="Times New Roman" w:hAnsi="Times New Roman" w:cs="Times New Roman"/>
          <w:b w:val="0"/>
          <w:bCs w:val="0"/>
          <w:color w:val="000000" w:themeColor="text1"/>
          <w:sz w:val="20"/>
          <w:szCs w:val="20"/>
        </w:rPr>
        <w:t xml:space="preserve">, </w:t>
      </w:r>
      <w:r w:rsidRPr="008C7132">
        <w:rPr>
          <w:rFonts w:ascii="Times New Roman" w:eastAsia="Times New Roman" w:hAnsi="Times New Roman" w:cs="Times New Roman"/>
          <w:b w:val="0"/>
          <w:bCs w:val="0"/>
          <w:color w:val="000000" w:themeColor="text1"/>
          <w:sz w:val="20"/>
          <w:szCs w:val="20"/>
        </w:rPr>
        <w:t>and (c) SnO</w:t>
      </w:r>
      <w:r w:rsidRPr="008C7132">
        <w:rPr>
          <w:rFonts w:ascii="Times New Roman" w:eastAsia="Times New Roman" w:hAnsi="Times New Roman" w:cs="Times New Roman"/>
          <w:b w:val="0"/>
          <w:bCs w:val="0"/>
          <w:color w:val="000000" w:themeColor="text1"/>
          <w:sz w:val="20"/>
          <w:szCs w:val="20"/>
          <w:vertAlign w:val="subscript"/>
        </w:rPr>
        <w:t>2</w:t>
      </w:r>
      <w:r>
        <w:rPr>
          <w:rFonts w:ascii="Times New Roman" w:eastAsia="Times New Roman" w:hAnsi="Times New Roman" w:cs="Times New Roman"/>
          <w:b w:val="0"/>
          <w:bCs w:val="0"/>
          <w:color w:val="000000" w:themeColor="text1"/>
          <w:sz w:val="20"/>
          <w:szCs w:val="20"/>
        </w:rPr>
        <w:t>/PANI/</w:t>
      </w:r>
      <w:r w:rsidRPr="008C7132">
        <w:rPr>
          <w:rFonts w:ascii="Times New Roman" w:eastAsia="Times New Roman" w:hAnsi="Times New Roman" w:cs="Times New Roman"/>
          <w:b w:val="0"/>
          <w:bCs w:val="0"/>
          <w:color w:val="000000" w:themeColor="text1"/>
          <w:sz w:val="20"/>
          <w:szCs w:val="20"/>
        </w:rPr>
        <w:t>Pd.</w:t>
      </w:r>
    </w:p>
    <w:p w14:paraId="6F94264C" w14:textId="77777777" w:rsidR="001A070E" w:rsidRPr="001F048D" w:rsidRDefault="001A070E" w:rsidP="00ED7EA6">
      <w:pPr>
        <w:pStyle w:val="Heading1"/>
        <w:spacing w:after="240"/>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t>Gas sensing characterization</w:t>
      </w:r>
    </w:p>
    <w:p w14:paraId="218E212E" w14:textId="77777777" w:rsidR="001A070E" w:rsidRDefault="001A070E" w:rsidP="006728EC">
      <w:pPr>
        <w:jc w:val="both"/>
        <w:rPr>
          <w:rFonts w:ascii="Times New Roman" w:eastAsia="Times New Roman" w:hAnsi="Times New Roman" w:cs="Times New Roman"/>
        </w:rPr>
      </w:pPr>
      <w:r>
        <w:rPr>
          <w:rFonts w:ascii="Times New Roman" w:eastAsia="Times New Roman" w:hAnsi="Times New Roman" w:cs="Times New Roman"/>
        </w:rPr>
        <w:t>It has been discovered that all fabricated sensing film depicts a dynamic-response towards carbon monoxide. With changes in concentration level of target gas, the electrical resistance of the prepared films increased. The film SnO</w:t>
      </w:r>
      <w:r>
        <w:rPr>
          <w:rFonts w:ascii="Times New Roman" w:eastAsia="Times New Roman" w:hAnsi="Times New Roman" w:cs="Times New Roman"/>
          <w:vertAlign w:val="subscript"/>
        </w:rPr>
        <w:t>2</w:t>
      </w:r>
      <w:r>
        <w:rPr>
          <w:rFonts w:ascii="Times New Roman" w:eastAsia="Times New Roman" w:hAnsi="Times New Roman" w:cs="Times New Roman"/>
        </w:rPr>
        <w:t>/PANI/Pd showed no response to CO gas. Below is a detailed description of the sensing behavior.</w:t>
      </w:r>
    </w:p>
    <w:p w14:paraId="649BA705" w14:textId="77777777" w:rsidR="001A070E" w:rsidRDefault="001A070E" w:rsidP="00070AB4">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7610B24" wp14:editId="40F545B6">
            <wp:extent cx="2880000" cy="238153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80000" cy="2381538"/>
                    </a:xfrm>
                    <a:prstGeom prst="rect">
                      <a:avLst/>
                    </a:prstGeom>
                  </pic:spPr>
                </pic:pic>
              </a:graphicData>
            </a:graphic>
          </wp:inline>
        </w:drawing>
      </w:r>
      <w:r>
        <w:rPr>
          <w:rFonts w:ascii="Times New Roman" w:eastAsia="Times New Roman" w:hAnsi="Times New Roman" w:cs="Times New Roman"/>
          <w:noProof/>
        </w:rPr>
        <w:drawing>
          <wp:inline distT="0" distB="0" distL="0" distR="0" wp14:anchorId="1C802498" wp14:editId="7B08AE03">
            <wp:extent cx="2880000" cy="238892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80000" cy="2388923"/>
                    </a:xfrm>
                    <a:prstGeom prst="rect">
                      <a:avLst/>
                    </a:prstGeom>
                  </pic:spPr>
                </pic:pic>
              </a:graphicData>
            </a:graphic>
          </wp:inline>
        </w:drawing>
      </w:r>
    </w:p>
    <w:p w14:paraId="42634554" w14:textId="77777777" w:rsidR="001A070E" w:rsidRDefault="001A070E" w:rsidP="00070AB4">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7089E48" wp14:editId="40ACE6EE">
            <wp:extent cx="2880000" cy="2324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80000" cy="2324000"/>
                    </a:xfrm>
                    <a:prstGeom prst="rect">
                      <a:avLst/>
                    </a:prstGeom>
                  </pic:spPr>
                </pic:pic>
              </a:graphicData>
            </a:graphic>
          </wp:inline>
        </w:drawing>
      </w:r>
      <w:r>
        <w:rPr>
          <w:rFonts w:ascii="Times New Roman" w:eastAsia="Times New Roman" w:hAnsi="Times New Roman" w:cs="Times New Roman"/>
          <w:noProof/>
        </w:rPr>
        <w:drawing>
          <wp:inline distT="0" distB="0" distL="0" distR="0" wp14:anchorId="442409D5" wp14:editId="359A1442">
            <wp:extent cx="2880000" cy="236523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80000" cy="2365231"/>
                    </a:xfrm>
                    <a:prstGeom prst="rect">
                      <a:avLst/>
                    </a:prstGeom>
                  </pic:spPr>
                </pic:pic>
              </a:graphicData>
            </a:graphic>
          </wp:inline>
        </w:drawing>
      </w: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730806AF" wp14:editId="15F55832">
                <wp:simplePos x="0" y="0"/>
                <wp:positionH relativeFrom="column">
                  <wp:posOffset>339090</wp:posOffset>
                </wp:positionH>
                <wp:positionV relativeFrom="paragraph">
                  <wp:posOffset>76200</wp:posOffset>
                </wp:positionV>
                <wp:extent cx="408940" cy="360045"/>
                <wp:effectExtent l="0" t="0" r="4445" b="0"/>
                <wp:wrapNone/>
                <wp:docPr id="3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940" cy="36004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927A4A6" w14:textId="77777777" w:rsidR="001A070E" w:rsidRPr="00E83D4A" w:rsidRDefault="001A070E">
                            <w:pPr>
                              <w:rPr>
                                <w:rFonts w:ascii="Times New Roman" w:hAnsi="Times New Roman" w:cs="Times New Roman"/>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0806AF" id="Oval 2" o:spid="_x0000_s1026" style="position:absolute;left:0;text-align:left;margin-left:26.7pt;margin-top:6pt;width:32.2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" filled="f" stroked="f">
                <v:textbox>
                  <w:txbxContent>
                    <w:p w14:paraId="3927A4A6" w14:textId="77777777" w:rsidR="001A070E" w:rsidRPr="00E83D4A" w:rsidRDefault="001A070E">
                      <w:pPr>
                        <w:rPr>
                          <w:rFonts w:ascii="Times New Roman" w:hAnsi="Times New Roman" w:cs="Times New Roman"/>
                          <w:b/>
                          <w:bCs/>
                          <w:sz w:val="20"/>
                          <w:szCs w:val="20"/>
                        </w:rPr>
                      </w:pPr>
                    </w:p>
                  </w:txbxContent>
                </v:textbox>
              </v:oval>
            </w:pict>
          </mc:Fallback>
        </mc:AlternateContent>
      </w:r>
    </w:p>
    <w:p w14:paraId="75679189" w14:textId="77777777" w:rsidR="001A070E" w:rsidRPr="00437621" w:rsidRDefault="001A070E" w:rsidP="00437621">
      <w:pPr>
        <w:pStyle w:val="Caption"/>
        <w:rPr>
          <w:rFonts w:ascii="Times New Roman" w:hAnsi="Times New Roman" w:cs="Times New Roman"/>
          <w:b w:val="0"/>
          <w:bCs w:val="0"/>
          <w:color w:val="auto"/>
          <w:sz w:val="20"/>
          <w:szCs w:val="20"/>
        </w:rPr>
      </w:pPr>
      <w:r w:rsidRPr="00437621">
        <w:rPr>
          <w:rFonts w:ascii="Times New Roman" w:hAnsi="Times New Roman" w:cs="Times New Roman"/>
          <w:color w:val="auto"/>
          <w:sz w:val="20"/>
          <w:szCs w:val="20"/>
        </w:rPr>
        <w:t xml:space="preserve">Fig. </w:t>
      </w:r>
      <w:r w:rsidRPr="00437621">
        <w:rPr>
          <w:rFonts w:ascii="Times New Roman" w:hAnsi="Times New Roman" w:cs="Times New Roman"/>
          <w:color w:val="auto"/>
          <w:sz w:val="20"/>
          <w:szCs w:val="20"/>
        </w:rPr>
        <w:fldChar w:fldCharType="begin"/>
      </w:r>
      <w:r w:rsidRPr="00437621">
        <w:rPr>
          <w:rFonts w:ascii="Times New Roman" w:hAnsi="Times New Roman" w:cs="Times New Roman"/>
          <w:color w:val="auto"/>
          <w:sz w:val="20"/>
          <w:szCs w:val="20"/>
        </w:rPr>
        <w:instrText xml:space="preserve"> SEQ Fig. \* ARABIC </w:instrText>
      </w:r>
      <w:r w:rsidRPr="00437621">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14</w:t>
      </w:r>
      <w:r w:rsidRPr="00437621">
        <w:rPr>
          <w:rFonts w:ascii="Times New Roman" w:hAnsi="Times New Roman" w:cs="Times New Roman"/>
          <w:color w:val="auto"/>
          <w:sz w:val="20"/>
          <w:szCs w:val="20"/>
        </w:rPr>
        <w:fldChar w:fldCharType="end"/>
      </w:r>
      <w:r w:rsidRPr="00437621">
        <w:rPr>
          <w:rFonts w:ascii="Times New Roman" w:hAnsi="Times New Roman" w:cs="Times New Roman"/>
          <w:b w:val="0"/>
          <w:bCs w:val="0"/>
          <w:color w:val="auto"/>
          <w:sz w:val="20"/>
          <w:szCs w:val="20"/>
        </w:rPr>
        <w:t xml:space="preserve"> </w:t>
      </w:r>
      <w:r>
        <w:rPr>
          <w:rFonts w:ascii="Times New Roman" w:hAnsi="Times New Roman" w:cs="Times New Roman"/>
          <w:b w:val="0"/>
          <w:bCs w:val="0"/>
          <w:color w:val="auto"/>
          <w:sz w:val="20"/>
          <w:szCs w:val="20"/>
        </w:rPr>
        <w:t xml:space="preserve">Relationship between </w:t>
      </w:r>
      <w:r w:rsidRPr="00437621">
        <w:rPr>
          <w:rFonts w:ascii="Times New Roman" w:hAnsi="Times New Roman" w:cs="Times New Roman"/>
          <w:b w:val="0"/>
          <w:bCs w:val="0"/>
          <w:color w:val="auto"/>
          <w:sz w:val="20"/>
          <w:szCs w:val="20"/>
        </w:rPr>
        <w:t xml:space="preserve">Resistance </w:t>
      </w:r>
      <w:r>
        <w:rPr>
          <w:rFonts w:ascii="Times New Roman" w:hAnsi="Times New Roman" w:cs="Times New Roman"/>
          <w:b w:val="0"/>
          <w:bCs w:val="0"/>
          <w:color w:val="auto"/>
          <w:sz w:val="20"/>
          <w:szCs w:val="20"/>
        </w:rPr>
        <w:t>and t</w:t>
      </w:r>
      <w:r w:rsidRPr="00437621">
        <w:rPr>
          <w:rFonts w:ascii="Times New Roman" w:hAnsi="Times New Roman" w:cs="Times New Roman"/>
          <w:b w:val="0"/>
          <w:bCs w:val="0"/>
          <w:color w:val="auto"/>
          <w:sz w:val="20"/>
          <w:szCs w:val="20"/>
        </w:rPr>
        <w:t xml:space="preserve">ime for </w:t>
      </w:r>
      <w:proofErr w:type="gramStart"/>
      <w:r w:rsidRPr="00437621">
        <w:rPr>
          <w:rFonts w:ascii="Times New Roman" w:hAnsi="Times New Roman" w:cs="Times New Roman"/>
          <w:b w:val="0"/>
          <w:bCs w:val="0"/>
          <w:color w:val="auto"/>
          <w:sz w:val="20"/>
          <w:szCs w:val="20"/>
        </w:rPr>
        <w:t>a)</w:t>
      </w:r>
      <w:r>
        <w:rPr>
          <w:rFonts w:ascii="Times New Roman" w:hAnsi="Times New Roman" w:cs="Times New Roman"/>
          <w:b w:val="0"/>
          <w:bCs w:val="0"/>
          <w:color w:val="auto"/>
          <w:sz w:val="20"/>
          <w:szCs w:val="20"/>
        </w:rPr>
        <w:t>PANI</w:t>
      </w:r>
      <w:proofErr w:type="gramEnd"/>
      <w:r w:rsidRPr="00437621">
        <w:rPr>
          <w:rFonts w:ascii="Times New Roman" w:hAnsi="Times New Roman" w:cs="Times New Roman"/>
          <w:b w:val="0"/>
          <w:bCs w:val="0"/>
          <w:color w:val="auto"/>
          <w:sz w:val="20"/>
          <w:szCs w:val="20"/>
          <w:vertAlign w:val="subscript"/>
        </w:rPr>
        <w:t>,</w:t>
      </w:r>
      <w:r w:rsidRPr="00437621">
        <w:rPr>
          <w:rFonts w:ascii="Times New Roman" w:hAnsi="Times New Roman" w:cs="Times New Roman"/>
          <w:b w:val="0"/>
          <w:bCs w:val="0"/>
          <w:color w:val="auto"/>
          <w:sz w:val="20"/>
          <w:szCs w:val="20"/>
        </w:rPr>
        <w:t xml:space="preserve"> b) SnO</w:t>
      </w:r>
      <w:r w:rsidRPr="00437621">
        <w:rPr>
          <w:rFonts w:ascii="Times New Roman" w:hAnsi="Times New Roman" w:cs="Times New Roman"/>
          <w:b w:val="0"/>
          <w:bCs w:val="0"/>
          <w:color w:val="auto"/>
          <w:sz w:val="20"/>
          <w:szCs w:val="20"/>
          <w:vertAlign w:val="subscript"/>
        </w:rPr>
        <w:t>2</w:t>
      </w:r>
      <w:r w:rsidRPr="00437621">
        <w:rPr>
          <w:rFonts w:ascii="Times New Roman" w:hAnsi="Times New Roman" w:cs="Times New Roman"/>
          <w:b w:val="0"/>
          <w:bCs w:val="0"/>
          <w:color w:val="auto"/>
          <w:sz w:val="20"/>
          <w:szCs w:val="20"/>
        </w:rPr>
        <w:t>, c) SnO</w:t>
      </w:r>
      <w:r w:rsidRPr="00437621">
        <w:rPr>
          <w:rFonts w:ascii="Times New Roman" w:hAnsi="Times New Roman" w:cs="Times New Roman"/>
          <w:b w:val="0"/>
          <w:bCs w:val="0"/>
          <w:color w:val="auto"/>
          <w:sz w:val="20"/>
          <w:szCs w:val="20"/>
          <w:vertAlign w:val="subscript"/>
        </w:rPr>
        <w:t>2</w:t>
      </w:r>
      <w:r>
        <w:rPr>
          <w:rFonts w:ascii="Times New Roman" w:hAnsi="Times New Roman" w:cs="Times New Roman"/>
          <w:b w:val="0"/>
          <w:bCs w:val="0"/>
          <w:color w:val="auto"/>
          <w:sz w:val="20"/>
          <w:szCs w:val="20"/>
        </w:rPr>
        <w:t xml:space="preserve">/Pd, </w:t>
      </w:r>
      <w:r w:rsidRPr="00437621">
        <w:rPr>
          <w:rFonts w:ascii="Times New Roman" w:hAnsi="Times New Roman" w:cs="Times New Roman"/>
          <w:b w:val="0"/>
          <w:bCs w:val="0"/>
          <w:color w:val="auto"/>
          <w:sz w:val="20"/>
          <w:szCs w:val="20"/>
        </w:rPr>
        <w:t>and d) SnO</w:t>
      </w:r>
      <w:r w:rsidRPr="00437621">
        <w:rPr>
          <w:rFonts w:ascii="Times New Roman" w:hAnsi="Times New Roman" w:cs="Times New Roman"/>
          <w:b w:val="0"/>
          <w:bCs w:val="0"/>
          <w:color w:val="auto"/>
          <w:sz w:val="20"/>
          <w:szCs w:val="20"/>
          <w:vertAlign w:val="subscript"/>
        </w:rPr>
        <w:t>2</w:t>
      </w:r>
      <w:r>
        <w:rPr>
          <w:rFonts w:ascii="Times New Roman" w:hAnsi="Times New Roman" w:cs="Times New Roman"/>
          <w:b w:val="0"/>
          <w:bCs w:val="0"/>
          <w:color w:val="auto"/>
          <w:sz w:val="20"/>
          <w:szCs w:val="20"/>
        </w:rPr>
        <w:t>/PANI/Pd</w:t>
      </w:r>
      <w:r w:rsidRPr="00437621">
        <w:rPr>
          <w:rFonts w:ascii="Times New Roman" w:hAnsi="Times New Roman" w:cs="Times New Roman"/>
          <w:b w:val="0"/>
          <w:bCs w:val="0"/>
          <w:color w:val="auto"/>
          <w:sz w:val="20"/>
          <w:szCs w:val="20"/>
        </w:rPr>
        <w:t xml:space="preserve"> with CO </w:t>
      </w:r>
      <w:r>
        <w:rPr>
          <w:rFonts w:ascii="Times New Roman" w:hAnsi="Times New Roman" w:cs="Times New Roman"/>
          <w:b w:val="0"/>
          <w:bCs w:val="0"/>
          <w:color w:val="auto"/>
          <w:sz w:val="20"/>
          <w:szCs w:val="20"/>
        </w:rPr>
        <w:t>a</w:t>
      </w:r>
      <w:r w:rsidRPr="00437621">
        <w:rPr>
          <w:rFonts w:ascii="Times New Roman" w:hAnsi="Times New Roman" w:cs="Times New Roman"/>
          <w:b w:val="0"/>
          <w:bCs w:val="0"/>
          <w:color w:val="auto"/>
          <w:sz w:val="20"/>
          <w:szCs w:val="20"/>
        </w:rPr>
        <w:t>t 50</w:t>
      </w:r>
      <w:r>
        <w:rPr>
          <w:rFonts w:ascii="Times New Roman" w:hAnsi="Times New Roman" w:cs="Times New Roman"/>
          <w:b w:val="0"/>
          <w:bCs w:val="0"/>
          <w:color w:val="auto"/>
          <w:sz w:val="20"/>
          <w:szCs w:val="20"/>
        </w:rPr>
        <w:t xml:space="preserve"> </w:t>
      </w:r>
      <w:r w:rsidRPr="00437621">
        <w:rPr>
          <w:rFonts w:ascii="Times New Roman" w:hAnsi="Times New Roman" w:cs="Times New Roman"/>
          <w:b w:val="0"/>
          <w:bCs w:val="0"/>
          <w:color w:val="auto"/>
          <w:sz w:val="20"/>
          <w:szCs w:val="20"/>
        </w:rPr>
        <w:t>ppm</w:t>
      </w:r>
      <w:r>
        <w:rPr>
          <w:rFonts w:ascii="Times New Roman" w:hAnsi="Times New Roman" w:cs="Times New Roman"/>
          <w:b w:val="0"/>
          <w:bCs w:val="0"/>
          <w:color w:val="auto"/>
          <w:sz w:val="20"/>
          <w:szCs w:val="20"/>
        </w:rPr>
        <w:t>.</w:t>
      </w:r>
    </w:p>
    <w:p w14:paraId="214735CC" w14:textId="77777777" w:rsidR="001A070E" w:rsidRDefault="001A070E" w:rsidP="00070AB4">
      <w:pPr>
        <w:spacing w:after="0"/>
        <w:jc w:val="center"/>
        <w:rPr>
          <w:rFonts w:ascii="Times New Roman" w:hAnsi="Times New Roman" w:cs="Times New Roman"/>
        </w:rPr>
      </w:pPr>
      <w:r>
        <w:rPr>
          <w:rFonts w:ascii="Times New Roman" w:hAnsi="Times New Roman" w:cs="Times New Roman"/>
          <w:noProof/>
        </w:rPr>
        <w:drawing>
          <wp:inline distT="0" distB="0" distL="0" distR="0" wp14:anchorId="004529F2" wp14:editId="7866C9BB">
            <wp:extent cx="2880000" cy="23329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80000" cy="2332923"/>
                    </a:xfrm>
                    <a:prstGeom prst="rect">
                      <a:avLst/>
                    </a:prstGeom>
                  </pic:spPr>
                </pic:pic>
              </a:graphicData>
            </a:graphic>
          </wp:inline>
        </w:drawing>
      </w:r>
      <w:r>
        <w:rPr>
          <w:rFonts w:ascii="Times New Roman" w:hAnsi="Times New Roman" w:cs="Times New Roman"/>
          <w:noProof/>
        </w:rPr>
        <w:drawing>
          <wp:inline distT="0" distB="0" distL="0" distR="0" wp14:anchorId="1A55FA35" wp14:editId="6F6C7B13">
            <wp:extent cx="2879725" cy="229378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81092" cy="2294871"/>
                    </a:xfrm>
                    <a:prstGeom prst="rect">
                      <a:avLst/>
                    </a:prstGeom>
                  </pic:spPr>
                </pic:pic>
              </a:graphicData>
            </a:graphic>
          </wp:inline>
        </w:drawing>
      </w:r>
    </w:p>
    <w:p w14:paraId="43E7A4DB" w14:textId="77777777" w:rsidR="001A070E" w:rsidRPr="00971F76" w:rsidRDefault="001A070E" w:rsidP="00070AB4">
      <w:pPr>
        <w:spacing w:after="0"/>
        <w:jc w:val="center"/>
        <w:rPr>
          <w:rFonts w:ascii="Times New Roman" w:hAnsi="Times New Roman" w:cs="Times New Roman"/>
        </w:rPr>
      </w:pPr>
      <w:r>
        <w:rPr>
          <w:rFonts w:ascii="Times New Roman" w:hAnsi="Times New Roman" w:cs="Times New Roman"/>
          <w:noProof/>
        </w:rPr>
        <w:lastRenderedPageBreak/>
        <w:drawing>
          <wp:inline distT="0" distB="0" distL="0" distR="0" wp14:anchorId="2FBA6E1B" wp14:editId="1E1ED25C">
            <wp:extent cx="2880000" cy="235784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80000" cy="2357846"/>
                    </a:xfrm>
                    <a:prstGeom prst="rect">
                      <a:avLst/>
                    </a:prstGeom>
                  </pic:spPr>
                </pic:pic>
              </a:graphicData>
            </a:graphic>
          </wp:inline>
        </w:drawing>
      </w:r>
      <w:r>
        <w:rPr>
          <w:rFonts w:ascii="Times New Roman" w:hAnsi="Times New Roman" w:cs="Times New Roman"/>
          <w:noProof/>
        </w:rPr>
        <w:drawing>
          <wp:inline distT="0" distB="0" distL="0" distR="0" wp14:anchorId="1F78D104" wp14:editId="78F745C4">
            <wp:extent cx="2880000" cy="235323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80000" cy="2353231"/>
                    </a:xfrm>
                    <a:prstGeom prst="rect">
                      <a:avLst/>
                    </a:prstGeom>
                  </pic:spPr>
                </pic:pic>
              </a:graphicData>
            </a:graphic>
          </wp:inline>
        </w:drawing>
      </w:r>
    </w:p>
    <w:p w14:paraId="28AC45EB" w14:textId="77777777" w:rsidR="001A070E" w:rsidRPr="00437621" w:rsidRDefault="001A070E" w:rsidP="00437621">
      <w:pPr>
        <w:pStyle w:val="Caption"/>
        <w:rPr>
          <w:rFonts w:ascii="Times New Roman" w:hAnsi="Times New Roman" w:cs="Times New Roman"/>
          <w:b w:val="0"/>
          <w:bCs w:val="0"/>
          <w:color w:val="auto"/>
          <w:sz w:val="20"/>
          <w:szCs w:val="20"/>
        </w:rPr>
      </w:pPr>
      <w:r w:rsidRPr="00437621">
        <w:rPr>
          <w:rFonts w:ascii="Times New Roman" w:hAnsi="Times New Roman" w:cs="Times New Roman"/>
          <w:color w:val="auto"/>
          <w:sz w:val="20"/>
          <w:szCs w:val="20"/>
        </w:rPr>
        <w:t xml:space="preserve">Fig. </w:t>
      </w:r>
      <w:r w:rsidRPr="00437621">
        <w:rPr>
          <w:rFonts w:ascii="Times New Roman" w:hAnsi="Times New Roman" w:cs="Times New Roman"/>
          <w:color w:val="auto"/>
          <w:sz w:val="20"/>
          <w:szCs w:val="20"/>
        </w:rPr>
        <w:fldChar w:fldCharType="begin"/>
      </w:r>
      <w:r w:rsidRPr="00437621">
        <w:rPr>
          <w:rFonts w:ascii="Times New Roman" w:hAnsi="Times New Roman" w:cs="Times New Roman"/>
          <w:color w:val="auto"/>
          <w:sz w:val="20"/>
          <w:szCs w:val="20"/>
        </w:rPr>
        <w:instrText xml:space="preserve"> SEQ Fig. \* ARABIC </w:instrText>
      </w:r>
      <w:r w:rsidRPr="00437621">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15</w:t>
      </w:r>
      <w:r w:rsidRPr="00437621">
        <w:rPr>
          <w:rFonts w:ascii="Times New Roman" w:hAnsi="Times New Roman" w:cs="Times New Roman"/>
          <w:color w:val="auto"/>
          <w:sz w:val="20"/>
          <w:szCs w:val="20"/>
        </w:rPr>
        <w:fldChar w:fldCharType="end"/>
      </w:r>
      <w:r w:rsidRPr="00437621">
        <w:rPr>
          <w:rFonts w:ascii="Times New Roman" w:hAnsi="Times New Roman" w:cs="Times New Roman"/>
          <w:b w:val="0"/>
          <w:bCs w:val="0"/>
          <w:color w:val="auto"/>
          <w:sz w:val="20"/>
          <w:szCs w:val="20"/>
        </w:rPr>
        <w:t xml:space="preserve"> </w:t>
      </w:r>
      <w:r>
        <w:rPr>
          <w:rFonts w:ascii="Times New Roman" w:hAnsi="Times New Roman" w:cs="Times New Roman"/>
          <w:b w:val="0"/>
          <w:bCs w:val="0"/>
          <w:color w:val="auto"/>
          <w:sz w:val="20"/>
          <w:szCs w:val="20"/>
        </w:rPr>
        <w:t xml:space="preserve">Relationship between </w:t>
      </w:r>
      <w:r w:rsidRPr="00437621">
        <w:rPr>
          <w:rFonts w:ascii="Times New Roman" w:hAnsi="Times New Roman" w:cs="Times New Roman"/>
          <w:b w:val="0"/>
          <w:bCs w:val="0"/>
          <w:color w:val="auto"/>
          <w:sz w:val="20"/>
          <w:szCs w:val="20"/>
        </w:rPr>
        <w:t xml:space="preserve">Resistance </w:t>
      </w:r>
      <w:r>
        <w:rPr>
          <w:rFonts w:ascii="Times New Roman" w:hAnsi="Times New Roman" w:cs="Times New Roman"/>
          <w:b w:val="0"/>
          <w:bCs w:val="0"/>
          <w:color w:val="auto"/>
          <w:sz w:val="20"/>
          <w:szCs w:val="20"/>
        </w:rPr>
        <w:t>and t</w:t>
      </w:r>
      <w:r w:rsidRPr="00437621">
        <w:rPr>
          <w:rFonts w:ascii="Times New Roman" w:hAnsi="Times New Roman" w:cs="Times New Roman"/>
          <w:b w:val="0"/>
          <w:bCs w:val="0"/>
          <w:color w:val="auto"/>
          <w:sz w:val="20"/>
          <w:szCs w:val="20"/>
        </w:rPr>
        <w:t xml:space="preserve">ime for </w:t>
      </w:r>
      <w:r>
        <w:rPr>
          <w:rFonts w:ascii="Times New Roman" w:hAnsi="Times New Roman" w:cs="Times New Roman"/>
          <w:b w:val="0"/>
          <w:bCs w:val="0"/>
          <w:color w:val="auto"/>
          <w:sz w:val="20"/>
          <w:szCs w:val="20"/>
        </w:rPr>
        <w:t>(</w:t>
      </w:r>
      <w:r w:rsidRPr="00437621">
        <w:rPr>
          <w:rFonts w:ascii="Times New Roman" w:hAnsi="Times New Roman" w:cs="Times New Roman"/>
          <w:b w:val="0"/>
          <w:bCs w:val="0"/>
          <w:color w:val="auto"/>
          <w:sz w:val="20"/>
          <w:szCs w:val="20"/>
        </w:rPr>
        <w:t xml:space="preserve">a) </w:t>
      </w:r>
      <w:r>
        <w:rPr>
          <w:rFonts w:ascii="Times New Roman" w:hAnsi="Times New Roman" w:cs="Times New Roman"/>
          <w:b w:val="0"/>
          <w:bCs w:val="0"/>
          <w:color w:val="auto"/>
          <w:sz w:val="20"/>
          <w:szCs w:val="20"/>
        </w:rPr>
        <w:t>PANI</w:t>
      </w:r>
      <w:r w:rsidRPr="00437621">
        <w:rPr>
          <w:rFonts w:ascii="Times New Roman" w:hAnsi="Times New Roman" w:cs="Times New Roman"/>
          <w:b w:val="0"/>
          <w:bCs w:val="0"/>
          <w:color w:val="auto"/>
          <w:sz w:val="20"/>
          <w:szCs w:val="20"/>
          <w:vertAlign w:val="subscript"/>
        </w:rPr>
        <w:t xml:space="preserve">, </w:t>
      </w:r>
      <w:r w:rsidRPr="00714738">
        <w:rPr>
          <w:rFonts w:ascii="Times New Roman" w:hAnsi="Times New Roman" w:cs="Times New Roman"/>
          <w:b w:val="0"/>
          <w:bCs w:val="0"/>
          <w:color w:val="auto"/>
          <w:sz w:val="20"/>
          <w:szCs w:val="20"/>
        </w:rPr>
        <w:t>(b</w:t>
      </w:r>
      <w:r w:rsidRPr="00437621">
        <w:rPr>
          <w:rFonts w:ascii="Times New Roman" w:hAnsi="Times New Roman" w:cs="Times New Roman"/>
          <w:b w:val="0"/>
          <w:bCs w:val="0"/>
          <w:color w:val="auto"/>
          <w:sz w:val="20"/>
          <w:szCs w:val="20"/>
        </w:rPr>
        <w:t>) SnO</w:t>
      </w:r>
      <w:r w:rsidRPr="00437621">
        <w:rPr>
          <w:rFonts w:ascii="Times New Roman" w:hAnsi="Times New Roman" w:cs="Times New Roman"/>
          <w:b w:val="0"/>
          <w:bCs w:val="0"/>
          <w:color w:val="auto"/>
          <w:sz w:val="20"/>
          <w:szCs w:val="20"/>
          <w:vertAlign w:val="subscript"/>
        </w:rPr>
        <w:t>2</w:t>
      </w:r>
      <w:r w:rsidRPr="00437621">
        <w:rPr>
          <w:rFonts w:ascii="Times New Roman" w:hAnsi="Times New Roman" w:cs="Times New Roman"/>
          <w:b w:val="0"/>
          <w:bCs w:val="0"/>
          <w:color w:val="auto"/>
          <w:sz w:val="20"/>
          <w:szCs w:val="20"/>
        </w:rPr>
        <w:t xml:space="preserve">, </w:t>
      </w:r>
      <w:r>
        <w:rPr>
          <w:rFonts w:ascii="Times New Roman" w:hAnsi="Times New Roman" w:cs="Times New Roman"/>
          <w:b w:val="0"/>
          <w:bCs w:val="0"/>
          <w:color w:val="auto"/>
          <w:sz w:val="20"/>
          <w:szCs w:val="20"/>
        </w:rPr>
        <w:t>and</w:t>
      </w:r>
      <w:r w:rsidRPr="00437621">
        <w:rPr>
          <w:rFonts w:ascii="Times New Roman" w:hAnsi="Times New Roman" w:cs="Times New Roman"/>
          <w:b w:val="0"/>
          <w:bCs w:val="0"/>
          <w:color w:val="auto"/>
          <w:sz w:val="20"/>
          <w:szCs w:val="20"/>
        </w:rPr>
        <w:t xml:space="preserve"> </w:t>
      </w:r>
      <w:r>
        <w:rPr>
          <w:rFonts w:ascii="Times New Roman" w:hAnsi="Times New Roman" w:cs="Times New Roman"/>
          <w:b w:val="0"/>
          <w:bCs w:val="0"/>
          <w:color w:val="auto"/>
          <w:sz w:val="20"/>
          <w:szCs w:val="20"/>
        </w:rPr>
        <w:t>(</w:t>
      </w:r>
      <w:r w:rsidRPr="00437621">
        <w:rPr>
          <w:rFonts w:ascii="Times New Roman" w:hAnsi="Times New Roman" w:cs="Times New Roman"/>
          <w:b w:val="0"/>
          <w:bCs w:val="0"/>
          <w:color w:val="auto"/>
          <w:sz w:val="20"/>
          <w:szCs w:val="20"/>
        </w:rPr>
        <w:t>c) SnO</w:t>
      </w:r>
      <w:r w:rsidRPr="00437621">
        <w:rPr>
          <w:rFonts w:ascii="Times New Roman" w:hAnsi="Times New Roman" w:cs="Times New Roman"/>
          <w:b w:val="0"/>
          <w:bCs w:val="0"/>
          <w:color w:val="auto"/>
          <w:sz w:val="20"/>
          <w:szCs w:val="20"/>
          <w:vertAlign w:val="subscript"/>
        </w:rPr>
        <w:t>2</w:t>
      </w:r>
      <w:r>
        <w:rPr>
          <w:rFonts w:ascii="Times New Roman" w:hAnsi="Times New Roman" w:cs="Times New Roman"/>
          <w:b w:val="0"/>
          <w:bCs w:val="0"/>
          <w:color w:val="auto"/>
          <w:sz w:val="20"/>
          <w:szCs w:val="20"/>
        </w:rPr>
        <w:t>/</w:t>
      </w:r>
      <w:r w:rsidRPr="00437621">
        <w:rPr>
          <w:rFonts w:ascii="Times New Roman" w:hAnsi="Times New Roman" w:cs="Times New Roman"/>
          <w:b w:val="0"/>
          <w:bCs w:val="0"/>
          <w:color w:val="auto"/>
          <w:sz w:val="20"/>
          <w:szCs w:val="20"/>
        </w:rPr>
        <w:t xml:space="preserve">Pd </w:t>
      </w:r>
      <w:r>
        <w:rPr>
          <w:rFonts w:ascii="Times New Roman" w:hAnsi="Times New Roman" w:cs="Times New Roman"/>
          <w:b w:val="0"/>
          <w:bCs w:val="0"/>
          <w:color w:val="auto"/>
          <w:sz w:val="20"/>
          <w:szCs w:val="20"/>
        </w:rPr>
        <w:t>(d) SnO</w:t>
      </w:r>
      <w:r w:rsidRPr="00EE48FB">
        <w:rPr>
          <w:rFonts w:ascii="Times New Roman" w:hAnsi="Times New Roman" w:cs="Times New Roman"/>
          <w:b w:val="0"/>
          <w:bCs w:val="0"/>
          <w:color w:val="auto"/>
          <w:sz w:val="20"/>
          <w:szCs w:val="20"/>
          <w:vertAlign w:val="subscript"/>
        </w:rPr>
        <w:t>2</w:t>
      </w:r>
      <w:r>
        <w:rPr>
          <w:rFonts w:ascii="Times New Roman" w:hAnsi="Times New Roman" w:cs="Times New Roman"/>
          <w:b w:val="0"/>
          <w:bCs w:val="0"/>
          <w:color w:val="auto"/>
          <w:sz w:val="20"/>
          <w:szCs w:val="20"/>
        </w:rPr>
        <w:t xml:space="preserve">/PANI/Pd </w:t>
      </w:r>
      <w:r w:rsidRPr="00437621">
        <w:rPr>
          <w:rFonts w:ascii="Times New Roman" w:hAnsi="Times New Roman" w:cs="Times New Roman"/>
          <w:b w:val="0"/>
          <w:bCs w:val="0"/>
          <w:color w:val="auto"/>
          <w:sz w:val="20"/>
          <w:szCs w:val="20"/>
        </w:rPr>
        <w:t>with CO different ppm levels.</w:t>
      </w:r>
    </w:p>
    <w:p w14:paraId="74031279" w14:textId="77777777" w:rsidR="001A070E" w:rsidRDefault="001A070E" w:rsidP="006728EC">
      <w:pPr>
        <w:jc w:val="both"/>
        <w:rPr>
          <w:rFonts w:ascii="Times New Roman" w:eastAsia="Times New Roman" w:hAnsi="Times New Roman" w:cs="Times New Roman"/>
        </w:rPr>
      </w:pPr>
      <w:r>
        <w:rPr>
          <w:rFonts w:ascii="Times New Roman" w:eastAsia="Times New Roman" w:hAnsi="Times New Roman" w:cs="Times New Roman"/>
        </w:rPr>
        <w:t>Figure 14, shows the response of CO gas with the fabricated nanocomposite at 50 ppm. Figure 15, depicts that all the prepared sensing films exhibit cyclic response towards CO gas interaction, even at higher ppm levels of CO gas range from 50 to 300. Figure 15, shows that with the increase in the level of CO concentration, the prepared films SnO</w:t>
      </w:r>
      <w:r>
        <w:rPr>
          <w:rFonts w:ascii="Times New Roman" w:eastAsia="Times New Roman" w:hAnsi="Times New Roman" w:cs="Times New Roman"/>
          <w:vertAlign w:val="subscript"/>
        </w:rPr>
        <w:t>2</w:t>
      </w:r>
      <w:r>
        <w:rPr>
          <w:rFonts w:ascii="Times New Roman" w:eastAsia="Times New Roman" w:hAnsi="Times New Roman" w:cs="Times New Roman"/>
        </w:rPr>
        <w:t>/Pd and SnO</w:t>
      </w:r>
      <w:r>
        <w:rPr>
          <w:rFonts w:ascii="Times New Roman" w:eastAsia="Times New Roman" w:hAnsi="Times New Roman" w:cs="Times New Roman"/>
          <w:vertAlign w:val="subscript"/>
        </w:rPr>
        <w:t>2</w:t>
      </w:r>
      <w:r>
        <w:rPr>
          <w:rFonts w:ascii="Times New Roman" w:eastAsia="Times New Roman" w:hAnsi="Times New Roman" w:cs="Times New Roman"/>
        </w:rPr>
        <w:t>/PANI/Pd show high repeatability. With increasing ppm levels of gas, we can also see a rise in saturation resistance.</w:t>
      </w:r>
    </w:p>
    <w:p w14:paraId="34E89E73" w14:textId="77777777" w:rsidR="001A070E" w:rsidRPr="000C1029" w:rsidRDefault="001A070E" w:rsidP="008039C0">
      <w:pPr>
        <w:pStyle w:val="Heading2"/>
        <w:spacing w:after="240"/>
        <w:rPr>
          <w:rFonts w:ascii="Times New Roman" w:hAnsi="Times New Roman" w:cs="Times New Roman"/>
          <w:b/>
          <w:bCs/>
          <w:color w:val="auto"/>
          <w:sz w:val="24"/>
          <w:szCs w:val="24"/>
        </w:rPr>
      </w:pPr>
      <w:r w:rsidRPr="000C1029">
        <w:rPr>
          <w:rFonts w:ascii="Times New Roman" w:hAnsi="Times New Roman" w:cs="Times New Roman"/>
          <w:b/>
          <w:bCs/>
          <w:color w:val="auto"/>
          <w:sz w:val="24"/>
          <w:szCs w:val="24"/>
        </w:rPr>
        <w:t>Sensitivity</w:t>
      </w:r>
    </w:p>
    <w:p w14:paraId="5B136A3B" w14:textId="77777777" w:rsidR="001A070E" w:rsidRDefault="001A070E" w:rsidP="006728EC">
      <w:pPr>
        <w:jc w:val="both"/>
        <w:rPr>
          <w:rFonts w:ascii="Times New Roman" w:eastAsia="Times New Roman" w:hAnsi="Times New Roman" w:cs="Times New Roman"/>
        </w:rPr>
      </w:pPr>
      <w:r>
        <w:rPr>
          <w:rFonts w:ascii="Times New Roman" w:eastAsia="Times New Roman" w:hAnsi="Times New Roman" w:cs="Times New Roman"/>
        </w:rPr>
        <w:t>Figure 16, represents the relationship of sensitivity w.r.t cycle. Sensitivity is described as the ratio of change in sensing film resistance over time (when a gas interacts) to the initial resistance (when no gas interacts). The sensitivity of a sensing film can be calculated by the following formula;</w:t>
      </w:r>
    </w:p>
    <w:p w14:paraId="12DF4C14" w14:textId="77777777" w:rsidR="001A070E" w:rsidRDefault="001A070E" w:rsidP="009217D3">
      <w:pPr>
        <w:ind w:left="1440" w:firstLine="720"/>
        <w:jc w:val="center"/>
        <w:rPr>
          <w:rFonts w:ascii="Cambria Math" w:eastAsia="Cambria Math" w:hAnsi="Cambria Math" w:cs="Cambria Math"/>
        </w:rPr>
      </w:pPr>
      <m:oMath>
        <m:r>
          <w:rPr>
            <w:rFonts w:ascii="Cambria Math" w:eastAsia="Cambria Math" w:hAnsi="Cambria Math" w:cs="Cambria Math"/>
          </w:rPr>
          <m:t>Sensitivity(S)=</m:t>
        </m:r>
        <m:d>
          <m:dPr>
            <m:begChr m:val="|"/>
            <m:endChr m:val="|"/>
            <m:ctrlPr>
              <w:rPr>
                <w:rFonts w:ascii="Cambria Math" w:eastAsia="Cambria Math" w:hAnsi="Cambria Math" w:cs="Cambria Math"/>
              </w:rPr>
            </m:ctrlPr>
          </m:dPr>
          <m:e>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a</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g</m:t>
                    </m:r>
                  </m:sub>
                </m:sSub>
              </m:num>
              <m:den>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a</m:t>
                    </m:r>
                  </m:sub>
                </m:sSub>
              </m:den>
            </m:f>
          </m:e>
        </m:d>
        <m:r>
          <w:rPr>
            <w:rFonts w:ascii="Cambria Math" w:eastAsia="Cambria Math" w:hAnsi="Cambria Math" w:cs="Cambria Math"/>
          </w:rPr>
          <m:t>×100</m:t>
        </m:r>
      </m:oMath>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t>(3)</w:t>
      </w:r>
    </w:p>
    <w:p w14:paraId="1B764B4C" w14:textId="77777777" w:rsidR="001A070E" w:rsidRDefault="001A070E" w:rsidP="006728EC">
      <w:pPr>
        <w:spacing w:before="240"/>
        <w:jc w:val="both"/>
        <w:rPr>
          <w:rFonts w:ascii="Times New Roman" w:eastAsia="Times New Roman" w:hAnsi="Times New Roman" w:cs="Times New Roman"/>
        </w:rPr>
      </w:pPr>
      <w:r>
        <w:rPr>
          <w:rFonts w:ascii="Times New Roman" w:eastAsia="Times New Roman" w:hAnsi="Times New Roman" w:cs="Times New Roman"/>
        </w:rPr>
        <w:t>Where, R</w:t>
      </w:r>
      <w:r>
        <w:rPr>
          <w:rFonts w:ascii="Times New Roman" w:eastAsia="Times New Roman" w:hAnsi="Times New Roman" w:cs="Times New Roman"/>
          <w:vertAlign w:val="subscript"/>
        </w:rPr>
        <w:t>a</w:t>
      </w:r>
      <w:r>
        <w:rPr>
          <w:rFonts w:ascii="Times New Roman" w:eastAsia="Times New Roman" w:hAnsi="Times New Roman" w:cs="Times New Roman"/>
        </w:rPr>
        <w:t xml:space="preserve">, </w:t>
      </w:r>
      <w:proofErr w:type="spellStart"/>
      <w:r>
        <w:rPr>
          <w:rFonts w:ascii="Times New Roman" w:eastAsia="Times New Roman" w:hAnsi="Times New Roman" w:cs="Times New Roman"/>
        </w:rPr>
        <w:t>R</w:t>
      </w:r>
      <w:r>
        <w:rPr>
          <w:rFonts w:ascii="Times New Roman" w:eastAsia="Times New Roman" w:hAnsi="Times New Roman" w:cs="Times New Roman"/>
          <w:vertAlign w:val="subscript"/>
        </w:rPr>
        <w:t>g</w:t>
      </w:r>
      <w:proofErr w:type="spellEnd"/>
      <w:r>
        <w:rPr>
          <w:rFonts w:ascii="Times New Roman" w:eastAsia="Times New Roman" w:hAnsi="Times New Roman" w:cs="Times New Roman"/>
        </w:rPr>
        <w:t xml:space="preserve"> represent instantaneous resistance and initial resistance, during and after the interaction of target gases respectively. From figure 16(a), the nano-composite film made up of SnO</w:t>
      </w:r>
      <w:r>
        <w:rPr>
          <w:rFonts w:ascii="Times New Roman" w:eastAsia="Times New Roman" w:hAnsi="Times New Roman" w:cs="Times New Roman"/>
          <w:vertAlign w:val="subscript"/>
        </w:rPr>
        <w:t>2</w:t>
      </w:r>
      <w:r>
        <w:rPr>
          <w:rFonts w:ascii="Times New Roman" w:eastAsia="Times New Roman" w:hAnsi="Times New Roman" w:cs="Times New Roman"/>
        </w:rPr>
        <w:t>/Pd marks the maximum sensitivity in contrast to the other films at low ppm whereas SnO</w:t>
      </w:r>
      <w:r>
        <w:rPr>
          <w:rFonts w:ascii="Times New Roman" w:eastAsia="Times New Roman" w:hAnsi="Times New Roman" w:cs="Times New Roman"/>
          <w:vertAlign w:val="subscript"/>
        </w:rPr>
        <w:t>2</w:t>
      </w:r>
      <w:r>
        <w:rPr>
          <w:rFonts w:ascii="Times New Roman" w:eastAsia="Times New Roman" w:hAnsi="Times New Roman" w:cs="Times New Roman"/>
        </w:rPr>
        <w:t>/PANI/Pd films show the highest value of sensitivity in figure 16(b). Also,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/Pd film shows relatively good sensitivity whereas PANI film shows least sensitivity on increasing the concentration of CO gas ppm level. </w:t>
      </w:r>
    </w:p>
    <w:p w14:paraId="243366A5" w14:textId="77777777" w:rsidR="001A070E" w:rsidRDefault="001A070E" w:rsidP="00070AB4">
      <w:pPr>
        <w:spacing w:before="240" w:after="0"/>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413C5CB3" wp14:editId="43BD1977">
            <wp:extent cx="2880000" cy="232830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80000" cy="2328308"/>
                    </a:xfrm>
                    <a:prstGeom prst="rect">
                      <a:avLst/>
                    </a:prstGeom>
                  </pic:spPr>
                </pic:pic>
              </a:graphicData>
            </a:graphic>
          </wp:inline>
        </w:drawing>
      </w:r>
      <w:r>
        <w:rPr>
          <w:rFonts w:ascii="Times New Roman" w:hAnsi="Times New Roman" w:cs="Times New Roman"/>
          <w:b/>
          <w:bCs/>
          <w:sz w:val="20"/>
          <w:szCs w:val="20"/>
        </w:rPr>
        <w:t xml:space="preserve"> </w:t>
      </w:r>
      <w:r>
        <w:rPr>
          <w:rFonts w:ascii="Times New Roman" w:hAnsi="Times New Roman" w:cs="Times New Roman"/>
          <w:b/>
          <w:bCs/>
          <w:noProof/>
          <w:sz w:val="20"/>
          <w:szCs w:val="20"/>
        </w:rPr>
        <w:drawing>
          <wp:inline distT="0" distB="0" distL="0" distR="0" wp14:anchorId="4886CD49" wp14:editId="767E484D">
            <wp:extent cx="2879341" cy="2326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81991" cy="2328641"/>
                    </a:xfrm>
                    <a:prstGeom prst="rect">
                      <a:avLst/>
                    </a:prstGeom>
                  </pic:spPr>
                </pic:pic>
              </a:graphicData>
            </a:graphic>
          </wp:inline>
        </w:drawing>
      </w:r>
    </w:p>
    <w:p w14:paraId="62F59F15" w14:textId="77777777" w:rsidR="001A070E" w:rsidRPr="00780D2D" w:rsidRDefault="001A070E" w:rsidP="007A6DA7">
      <w:pPr>
        <w:spacing w:before="240"/>
        <w:rPr>
          <w:rFonts w:ascii="Times New Roman" w:hAnsi="Times New Roman" w:cs="Times New Roman"/>
          <w:b/>
          <w:bCs/>
          <w:sz w:val="20"/>
          <w:szCs w:val="20"/>
        </w:rPr>
      </w:pPr>
      <w:r w:rsidRPr="007A6DA7">
        <w:rPr>
          <w:rFonts w:ascii="Times New Roman" w:hAnsi="Times New Roman" w:cs="Times New Roman"/>
          <w:b/>
          <w:bCs/>
          <w:sz w:val="20"/>
          <w:szCs w:val="20"/>
        </w:rPr>
        <w:t xml:space="preserve">Fig. </w:t>
      </w:r>
      <w:r w:rsidRPr="007A6DA7">
        <w:rPr>
          <w:rFonts w:ascii="Times New Roman" w:hAnsi="Times New Roman" w:cs="Times New Roman"/>
          <w:b/>
          <w:bCs/>
          <w:sz w:val="20"/>
          <w:szCs w:val="20"/>
        </w:rPr>
        <w:fldChar w:fldCharType="begin"/>
      </w:r>
      <w:r w:rsidRPr="007A6DA7">
        <w:rPr>
          <w:rFonts w:ascii="Times New Roman" w:hAnsi="Times New Roman" w:cs="Times New Roman"/>
          <w:b/>
          <w:bCs/>
          <w:sz w:val="20"/>
          <w:szCs w:val="20"/>
        </w:rPr>
        <w:instrText xml:space="preserve"> SEQ Fig. \* ARABIC </w:instrText>
      </w:r>
      <w:r w:rsidRPr="007A6DA7">
        <w:rPr>
          <w:rFonts w:ascii="Times New Roman" w:hAnsi="Times New Roman" w:cs="Times New Roman"/>
          <w:b/>
          <w:bCs/>
          <w:sz w:val="20"/>
          <w:szCs w:val="20"/>
        </w:rPr>
        <w:fldChar w:fldCharType="separate"/>
      </w:r>
      <w:r>
        <w:rPr>
          <w:rFonts w:ascii="Times New Roman" w:hAnsi="Times New Roman" w:cs="Times New Roman"/>
          <w:b/>
          <w:bCs/>
          <w:noProof/>
          <w:sz w:val="20"/>
          <w:szCs w:val="20"/>
        </w:rPr>
        <w:t>16</w:t>
      </w:r>
      <w:r w:rsidRPr="007A6DA7">
        <w:rPr>
          <w:rFonts w:ascii="Times New Roman" w:hAnsi="Times New Roman" w:cs="Times New Roman"/>
          <w:b/>
          <w:bCs/>
          <w:sz w:val="20"/>
          <w:szCs w:val="20"/>
        </w:rPr>
        <w:fldChar w:fldCharType="end"/>
      </w:r>
      <w:r w:rsidRPr="00780D2D">
        <w:rPr>
          <w:rFonts w:ascii="Times New Roman" w:hAnsi="Times New Roman" w:cs="Times New Roman"/>
          <w:sz w:val="20"/>
          <w:szCs w:val="20"/>
        </w:rPr>
        <w:t xml:space="preserve"> </w:t>
      </w:r>
      <w:r>
        <w:rPr>
          <w:rFonts w:ascii="Times New Roman" w:hAnsi="Times New Roman" w:cs="Times New Roman"/>
          <w:sz w:val="20"/>
          <w:szCs w:val="20"/>
        </w:rPr>
        <w:t xml:space="preserve">Relationship between </w:t>
      </w:r>
      <w:r w:rsidRPr="00780D2D">
        <w:rPr>
          <w:rFonts w:ascii="Times New Roman" w:eastAsia="Times New Roman" w:hAnsi="Times New Roman" w:cs="Times New Roman"/>
          <w:sz w:val="20"/>
          <w:szCs w:val="20"/>
        </w:rPr>
        <w:t xml:space="preserve">Sensitivity </w:t>
      </w:r>
      <w:r>
        <w:rPr>
          <w:rFonts w:ascii="Times New Roman" w:eastAsia="Times New Roman" w:hAnsi="Times New Roman" w:cs="Times New Roman"/>
          <w:sz w:val="20"/>
          <w:szCs w:val="20"/>
        </w:rPr>
        <w:t>and</w:t>
      </w:r>
      <w:r w:rsidRPr="00780D2D">
        <w:rPr>
          <w:rFonts w:ascii="Times New Roman" w:eastAsia="Times New Roman" w:hAnsi="Times New Roman" w:cs="Times New Roman"/>
          <w:sz w:val="20"/>
          <w:szCs w:val="20"/>
        </w:rPr>
        <w:t xml:space="preserve"> cycle, (a) at 50 ppm, (b) at various ppm level for CO</w:t>
      </w:r>
      <w:r w:rsidRPr="00780D2D">
        <w:rPr>
          <w:rFonts w:ascii="Times New Roman" w:eastAsia="Times New Roman" w:hAnsi="Times New Roman" w:cs="Times New Roman"/>
          <w:sz w:val="20"/>
          <w:szCs w:val="20"/>
          <w:vertAlign w:val="subscript"/>
        </w:rPr>
        <w:t xml:space="preserve"> </w:t>
      </w:r>
      <w:r w:rsidRPr="00780D2D">
        <w:rPr>
          <w:rFonts w:ascii="Times New Roman" w:eastAsia="Times New Roman" w:hAnsi="Times New Roman" w:cs="Times New Roman"/>
          <w:sz w:val="20"/>
          <w:szCs w:val="20"/>
        </w:rPr>
        <w:t xml:space="preserve">gas (cycle 1–50 ppm to cycle </w:t>
      </w:r>
      <w:r>
        <w:rPr>
          <w:rFonts w:ascii="Times New Roman" w:eastAsia="Times New Roman" w:hAnsi="Times New Roman" w:cs="Times New Roman"/>
          <w:sz w:val="20"/>
          <w:szCs w:val="20"/>
        </w:rPr>
        <w:t>6</w:t>
      </w:r>
      <w:r w:rsidRPr="00780D2D">
        <w:rPr>
          <w:rFonts w:ascii="Times New Roman" w:eastAsia="Times New Roman" w:hAnsi="Times New Roman" w:cs="Times New Roman"/>
          <w:sz w:val="20"/>
          <w:szCs w:val="20"/>
        </w:rPr>
        <w:t>–3</w:t>
      </w:r>
      <w:r>
        <w:rPr>
          <w:rFonts w:ascii="Times New Roman" w:eastAsia="Times New Roman" w:hAnsi="Times New Roman" w:cs="Times New Roman"/>
          <w:sz w:val="20"/>
          <w:szCs w:val="20"/>
        </w:rPr>
        <w:t>0</w:t>
      </w:r>
      <w:r w:rsidRPr="00780D2D">
        <w:rPr>
          <w:rFonts w:ascii="Times New Roman" w:eastAsia="Times New Roman" w:hAnsi="Times New Roman" w:cs="Times New Roman"/>
          <w:sz w:val="20"/>
          <w:szCs w:val="20"/>
        </w:rPr>
        <w:t>0 ppm)</w:t>
      </w:r>
      <w:r>
        <w:rPr>
          <w:rFonts w:ascii="Times New Roman" w:eastAsia="Times New Roman" w:hAnsi="Times New Roman" w:cs="Times New Roman"/>
          <w:sz w:val="20"/>
          <w:szCs w:val="20"/>
        </w:rPr>
        <w:t>.</w:t>
      </w:r>
    </w:p>
    <w:p w14:paraId="03E4CBFD" w14:textId="77777777" w:rsidR="001A070E" w:rsidRPr="000C1029" w:rsidRDefault="001A070E" w:rsidP="008039C0">
      <w:pPr>
        <w:pStyle w:val="Heading2"/>
        <w:spacing w:after="240"/>
        <w:rPr>
          <w:rFonts w:ascii="Times New Roman" w:hAnsi="Times New Roman" w:cs="Times New Roman"/>
          <w:b/>
          <w:bCs/>
          <w:color w:val="auto"/>
          <w:sz w:val="24"/>
          <w:szCs w:val="24"/>
        </w:rPr>
      </w:pPr>
      <w:r w:rsidRPr="000C1029">
        <w:rPr>
          <w:rFonts w:ascii="Times New Roman" w:hAnsi="Times New Roman" w:cs="Times New Roman"/>
          <w:b/>
          <w:bCs/>
          <w:color w:val="auto"/>
          <w:sz w:val="24"/>
          <w:szCs w:val="24"/>
        </w:rPr>
        <w:t>Response</w:t>
      </w:r>
      <w:r>
        <w:rPr>
          <w:rFonts w:ascii="Times New Roman" w:hAnsi="Times New Roman" w:cs="Times New Roman"/>
          <w:b/>
          <w:bCs/>
          <w:color w:val="auto"/>
          <w:sz w:val="24"/>
          <w:szCs w:val="24"/>
        </w:rPr>
        <w:t>/R</w:t>
      </w:r>
      <w:r w:rsidRPr="000C1029">
        <w:rPr>
          <w:rFonts w:ascii="Times New Roman" w:hAnsi="Times New Roman" w:cs="Times New Roman"/>
          <w:b/>
          <w:bCs/>
          <w:color w:val="auto"/>
          <w:sz w:val="24"/>
          <w:szCs w:val="24"/>
        </w:rPr>
        <w:t>ecovery time</w:t>
      </w:r>
    </w:p>
    <w:p w14:paraId="7B7256D7" w14:textId="77777777" w:rsidR="001A070E" w:rsidRDefault="001A070E" w:rsidP="006728EC">
      <w:pPr>
        <w:jc w:val="both"/>
        <w:rPr>
          <w:rFonts w:ascii="Times New Roman" w:eastAsia="Times New Roman" w:hAnsi="Times New Roman" w:cs="Times New Roman"/>
        </w:rPr>
      </w:pPr>
      <w:r>
        <w:rPr>
          <w:rFonts w:ascii="Times New Roman" w:eastAsia="Times New Roman" w:hAnsi="Times New Roman" w:cs="Times New Roman"/>
        </w:rPr>
        <w:t>Another important parameter for determining the gas-sensing characteristic is the response time-recovery time of a sensing film. The time needed for a gas sensor to exceed 90% of its total resistance response, after being exposed to any target gas is known as response time. The time desired for a gas sensor to reach back to 90% of its starting resistance, after the target gas has been removed is known as recovery time. Figure 17(a, b), shows the fastest response time of SnO</w:t>
      </w:r>
      <w:r w:rsidRPr="00EE48FB">
        <w:rPr>
          <w:rFonts w:ascii="Times New Roman" w:eastAsia="Times New Roman" w:hAnsi="Times New Roman" w:cs="Times New Roman"/>
          <w:vertAlign w:val="subscript"/>
        </w:rPr>
        <w:t>2</w:t>
      </w:r>
      <w:r>
        <w:rPr>
          <w:rFonts w:ascii="Times New Roman" w:eastAsia="Times New Roman" w:hAnsi="Times New Roman" w:cs="Times New Roman"/>
        </w:rPr>
        <w:t>/PANI/Pd whereas SnO</w:t>
      </w:r>
      <w:r>
        <w:rPr>
          <w:rFonts w:ascii="Times New Roman" w:eastAsia="Times New Roman" w:hAnsi="Times New Roman" w:cs="Times New Roman"/>
          <w:vertAlign w:val="subscript"/>
        </w:rPr>
        <w:t>2</w:t>
      </w:r>
      <w:r>
        <w:rPr>
          <w:rFonts w:ascii="Times New Roman" w:eastAsia="Times New Roman" w:hAnsi="Times New Roman" w:cs="Times New Roman"/>
        </w:rPr>
        <w:t xml:space="preserve"> shows fastest recovery time. With CO gas at various ppm levels, the nano-composite made up of SnO</w:t>
      </w:r>
      <w:r>
        <w:rPr>
          <w:rFonts w:ascii="Times New Roman" w:eastAsia="Times New Roman" w:hAnsi="Times New Roman" w:cs="Times New Roman"/>
          <w:vertAlign w:val="subscript"/>
        </w:rPr>
        <w:t>2</w:t>
      </w:r>
      <w:r>
        <w:rPr>
          <w:rFonts w:ascii="Times New Roman" w:eastAsia="Times New Roman" w:hAnsi="Times New Roman" w:cs="Times New Roman"/>
        </w:rPr>
        <w:t>/Pd also reveals a great response and recovery time. Also, the prepared SnO</w:t>
      </w:r>
      <w:r w:rsidRPr="00DE5AA0">
        <w:rPr>
          <w:rFonts w:ascii="Times New Roman" w:eastAsia="Times New Roman" w:hAnsi="Times New Roman" w:cs="Times New Roman"/>
          <w:vertAlign w:val="subscript"/>
        </w:rPr>
        <w:t>2</w:t>
      </w:r>
      <w:r>
        <w:rPr>
          <w:rFonts w:ascii="Times New Roman" w:eastAsia="Times New Roman" w:hAnsi="Times New Roman" w:cs="Times New Roman"/>
        </w:rPr>
        <w:t xml:space="preserve">/PANI/Pd nano-composite shows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88.56 second response and a 62.64 second recovery time at 300 ppm. But the results reveal that the film prepared by pure PANI has the fastest recovery time as compared to others from figure 17(c, d).</w:t>
      </w:r>
    </w:p>
    <w:p w14:paraId="6C7A5D34" w14:textId="77777777" w:rsidR="001A070E" w:rsidRPr="008039C0" w:rsidRDefault="001A070E" w:rsidP="00493048">
      <w:pPr>
        <w:pStyle w:val="Heading2"/>
        <w:spacing w:after="240"/>
        <w:rPr>
          <w:rFonts w:ascii="Times New Roman" w:hAnsi="Times New Roman" w:cs="Times New Roman"/>
          <w:b/>
          <w:bCs/>
          <w:color w:val="auto"/>
          <w:sz w:val="24"/>
          <w:szCs w:val="24"/>
          <w:lang w:val="en-IN" w:eastAsia="en-IN"/>
        </w:rPr>
      </w:pPr>
      <w:r w:rsidRPr="008039C0">
        <w:rPr>
          <w:rFonts w:ascii="Times New Roman" w:hAnsi="Times New Roman" w:cs="Times New Roman"/>
          <w:b/>
          <w:bCs/>
          <w:color w:val="auto"/>
          <w:sz w:val="24"/>
          <w:szCs w:val="24"/>
          <w:lang w:val="en-IN" w:eastAsia="en-IN"/>
        </w:rPr>
        <w:t>Performance Factor</w:t>
      </w:r>
    </w:p>
    <w:p w14:paraId="2D5691B2" w14:textId="77777777" w:rsidR="001A070E" w:rsidRDefault="001A070E" w:rsidP="00493048">
      <w:pPr>
        <w:spacing w:before="240" w:after="0"/>
        <w:jc w:val="both"/>
        <w:rPr>
          <w:rFonts w:ascii="Times New Roman" w:eastAsia="Times New Roman" w:hAnsi="Times New Roman" w:cs="Times New Roman"/>
        </w:rPr>
      </w:pPr>
      <w:r>
        <w:rPr>
          <w:rFonts w:ascii="Times New Roman" w:eastAsia="Times New Roman" w:hAnsi="Times New Roman" w:cs="Times New Roman"/>
        </w:rPr>
        <w:t>Figure 18, shows the results of the performance–factor. It is described as the ratio of sensitivity divided by total cycle–time, i.e., the addition of response and recovery times. The below figure indicates that the results for the polymer based nano-composite. SnO</w:t>
      </w:r>
      <w:r>
        <w:rPr>
          <w:rFonts w:ascii="Times New Roman" w:eastAsia="Times New Roman" w:hAnsi="Times New Roman" w:cs="Times New Roman"/>
          <w:vertAlign w:val="subscript"/>
        </w:rPr>
        <w:t>2</w:t>
      </w:r>
      <w:r>
        <w:rPr>
          <w:rFonts w:ascii="Times New Roman" w:eastAsia="Times New Roman" w:hAnsi="Times New Roman" w:cs="Times New Roman"/>
        </w:rPr>
        <w:t>/Pd and SnO</w:t>
      </w:r>
      <w:r w:rsidRPr="00EE48FB">
        <w:rPr>
          <w:rFonts w:ascii="Times New Roman" w:eastAsia="Times New Roman" w:hAnsi="Times New Roman" w:cs="Times New Roman"/>
          <w:vertAlign w:val="subscript"/>
        </w:rPr>
        <w:t>2</w:t>
      </w:r>
      <w:r>
        <w:rPr>
          <w:rFonts w:ascii="Times New Roman" w:eastAsia="Times New Roman" w:hAnsi="Times New Roman" w:cs="Times New Roman"/>
        </w:rPr>
        <w:t>/PANI/Pd film are showing best response at lower ppm and at higher ppm level respectively. Table 2, summarizes the comparison of previously reported research papers for the CO gas detection.</w:t>
      </w:r>
    </w:p>
    <w:p w14:paraId="6D20329A" w14:textId="77777777" w:rsidR="001A070E" w:rsidRDefault="001A070E" w:rsidP="006728EC">
      <w:pPr>
        <w:jc w:val="both"/>
        <w:rPr>
          <w:rFonts w:ascii="Times New Roman" w:eastAsia="Times New Roman" w:hAnsi="Times New Roman" w:cs="Times New Roman"/>
        </w:rPr>
      </w:pPr>
    </w:p>
    <w:p w14:paraId="07422F17" w14:textId="77777777" w:rsidR="001A070E" w:rsidRDefault="001A070E" w:rsidP="00322DEA">
      <w:pPr>
        <w:spacing w:after="0"/>
        <w:jc w:val="center"/>
        <w:rPr>
          <w:b/>
          <w:sz w:val="24"/>
          <w:szCs w:val="24"/>
        </w:rPr>
      </w:pPr>
      <w:r>
        <w:rPr>
          <w:b/>
          <w:noProof/>
          <w:sz w:val="24"/>
          <w:szCs w:val="24"/>
        </w:rPr>
        <w:lastRenderedPageBreak/>
        <w:drawing>
          <wp:inline distT="0" distB="0" distL="0" distR="0" wp14:anchorId="65A8A98E" wp14:editId="127DA8E5">
            <wp:extent cx="2880000" cy="244430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80000" cy="2444308"/>
                    </a:xfrm>
                    <a:prstGeom prst="rect">
                      <a:avLst/>
                    </a:prstGeom>
                  </pic:spPr>
                </pic:pic>
              </a:graphicData>
            </a:graphic>
          </wp:inline>
        </w:drawing>
      </w:r>
      <w:r>
        <w:rPr>
          <w:b/>
          <w:noProof/>
          <w:sz w:val="24"/>
          <w:szCs w:val="24"/>
        </w:rPr>
        <w:drawing>
          <wp:inline distT="0" distB="0" distL="0" distR="0" wp14:anchorId="79C519C7" wp14:editId="197AD72A">
            <wp:extent cx="2880000" cy="241846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0000" cy="2418462"/>
                    </a:xfrm>
                    <a:prstGeom prst="rect">
                      <a:avLst/>
                    </a:prstGeom>
                  </pic:spPr>
                </pic:pic>
              </a:graphicData>
            </a:graphic>
          </wp:inline>
        </w:drawing>
      </w:r>
    </w:p>
    <w:p w14:paraId="111543A0" w14:textId="77777777" w:rsidR="001A070E" w:rsidRDefault="001A070E" w:rsidP="00322DEA">
      <w:pPr>
        <w:spacing w:after="0"/>
        <w:jc w:val="center"/>
        <w:rPr>
          <w:b/>
          <w:sz w:val="24"/>
          <w:szCs w:val="24"/>
        </w:rPr>
      </w:pPr>
      <w:r>
        <w:rPr>
          <w:b/>
          <w:noProof/>
          <w:sz w:val="24"/>
          <w:szCs w:val="24"/>
        </w:rPr>
        <w:drawing>
          <wp:inline distT="0" distB="0" distL="0" distR="0" wp14:anchorId="189D2114" wp14:editId="5F0AC64B">
            <wp:extent cx="2880000" cy="239784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80000" cy="2397846"/>
                    </a:xfrm>
                    <a:prstGeom prst="rect">
                      <a:avLst/>
                    </a:prstGeom>
                  </pic:spPr>
                </pic:pic>
              </a:graphicData>
            </a:graphic>
          </wp:inline>
        </w:drawing>
      </w:r>
      <w:r>
        <w:rPr>
          <w:b/>
          <w:noProof/>
          <w:sz w:val="24"/>
          <w:szCs w:val="24"/>
        </w:rPr>
        <w:drawing>
          <wp:inline distT="0" distB="0" distL="0" distR="0" wp14:anchorId="3B6616C5" wp14:editId="56845024">
            <wp:extent cx="2880000" cy="243261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80000" cy="2432615"/>
                    </a:xfrm>
                    <a:prstGeom prst="rect">
                      <a:avLst/>
                    </a:prstGeom>
                  </pic:spPr>
                </pic:pic>
              </a:graphicData>
            </a:graphic>
          </wp:inline>
        </w:drawing>
      </w:r>
    </w:p>
    <w:p w14:paraId="77D0026D" w14:textId="77777777" w:rsidR="001A070E" w:rsidRDefault="001A070E" w:rsidP="00C61827">
      <w:pPr>
        <w:pStyle w:val="Caption"/>
        <w:jc w:val="both"/>
        <w:rPr>
          <w:rFonts w:ascii="Times New Roman" w:eastAsia="Times New Roman" w:hAnsi="Times New Roman" w:cs="Times New Roman"/>
          <w:b w:val="0"/>
          <w:bCs w:val="0"/>
          <w:color w:val="auto"/>
          <w:sz w:val="20"/>
          <w:szCs w:val="20"/>
        </w:rPr>
      </w:pPr>
      <w:r w:rsidRPr="008039C0">
        <w:rPr>
          <w:rFonts w:ascii="Times New Roman" w:hAnsi="Times New Roman" w:cs="Times New Roman"/>
          <w:color w:val="auto"/>
          <w:sz w:val="20"/>
          <w:szCs w:val="20"/>
        </w:rPr>
        <w:t xml:space="preserve">Fig. </w:t>
      </w:r>
      <w:r w:rsidRPr="008039C0">
        <w:rPr>
          <w:rFonts w:ascii="Times New Roman" w:hAnsi="Times New Roman" w:cs="Times New Roman"/>
          <w:color w:val="auto"/>
          <w:sz w:val="20"/>
          <w:szCs w:val="20"/>
        </w:rPr>
        <w:fldChar w:fldCharType="begin"/>
      </w:r>
      <w:r w:rsidRPr="008039C0">
        <w:rPr>
          <w:rFonts w:ascii="Times New Roman" w:hAnsi="Times New Roman" w:cs="Times New Roman"/>
          <w:color w:val="auto"/>
          <w:sz w:val="20"/>
          <w:szCs w:val="20"/>
        </w:rPr>
        <w:instrText xml:space="preserve"> SEQ Fig. \* ARABIC </w:instrText>
      </w:r>
      <w:r w:rsidRPr="008039C0">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17</w:t>
      </w:r>
      <w:r w:rsidRPr="008039C0">
        <w:rPr>
          <w:rFonts w:ascii="Times New Roman" w:hAnsi="Times New Roman" w:cs="Times New Roman"/>
          <w:color w:val="auto"/>
          <w:sz w:val="20"/>
          <w:szCs w:val="20"/>
        </w:rPr>
        <w:fldChar w:fldCharType="end"/>
      </w:r>
      <w:r w:rsidRPr="008039C0">
        <w:rPr>
          <w:rFonts w:ascii="Times New Roman" w:hAnsi="Times New Roman" w:cs="Times New Roman"/>
          <w:color w:val="auto"/>
          <w:sz w:val="20"/>
          <w:szCs w:val="20"/>
        </w:rPr>
        <w:t xml:space="preserve"> </w:t>
      </w:r>
      <w:r w:rsidRPr="008039C0">
        <w:rPr>
          <w:rFonts w:ascii="Times New Roman" w:hAnsi="Times New Roman" w:cs="Times New Roman"/>
          <w:b w:val="0"/>
          <w:bCs w:val="0"/>
          <w:color w:val="auto"/>
          <w:sz w:val="20"/>
          <w:szCs w:val="20"/>
        </w:rPr>
        <w:t>(</w:t>
      </w:r>
      <w:proofErr w:type="spellStart"/>
      <w:proofErr w:type="gramStart"/>
      <w:r w:rsidRPr="008039C0">
        <w:rPr>
          <w:rFonts w:ascii="Times New Roman" w:eastAsia="Times New Roman" w:hAnsi="Times New Roman" w:cs="Times New Roman"/>
          <w:b w:val="0"/>
          <w:bCs w:val="0"/>
          <w:color w:val="auto"/>
          <w:sz w:val="20"/>
          <w:szCs w:val="20"/>
        </w:rPr>
        <w:t>a</w:t>
      </w:r>
      <w:r>
        <w:rPr>
          <w:rFonts w:ascii="Times New Roman" w:eastAsia="Times New Roman" w:hAnsi="Times New Roman" w:cs="Times New Roman"/>
          <w:b w:val="0"/>
          <w:bCs w:val="0"/>
          <w:color w:val="auto"/>
          <w:sz w:val="20"/>
          <w:szCs w:val="20"/>
        </w:rPr>
        <w:t>,c</w:t>
      </w:r>
      <w:proofErr w:type="spellEnd"/>
      <w:proofErr w:type="gramEnd"/>
      <w:r w:rsidRPr="008039C0">
        <w:rPr>
          <w:rFonts w:ascii="Times New Roman" w:eastAsia="Times New Roman" w:hAnsi="Times New Roman" w:cs="Times New Roman"/>
          <w:b w:val="0"/>
          <w:bCs w:val="0"/>
          <w:color w:val="auto"/>
          <w:sz w:val="20"/>
          <w:szCs w:val="20"/>
        </w:rPr>
        <w:t xml:space="preserve">) Response/Recovery time vs cycle graph at 50 ppm, </w:t>
      </w:r>
      <w:r>
        <w:rPr>
          <w:rFonts w:ascii="Times New Roman" w:eastAsia="Times New Roman" w:hAnsi="Times New Roman" w:cs="Times New Roman"/>
          <w:b w:val="0"/>
          <w:bCs w:val="0"/>
          <w:color w:val="auto"/>
          <w:sz w:val="20"/>
          <w:szCs w:val="20"/>
        </w:rPr>
        <w:t xml:space="preserve">and </w:t>
      </w:r>
      <w:r w:rsidRPr="008039C0">
        <w:rPr>
          <w:rFonts w:ascii="Times New Roman" w:eastAsia="Times New Roman" w:hAnsi="Times New Roman" w:cs="Times New Roman"/>
          <w:b w:val="0"/>
          <w:bCs w:val="0"/>
          <w:color w:val="auto"/>
          <w:sz w:val="20"/>
          <w:szCs w:val="20"/>
        </w:rPr>
        <w:t>(</w:t>
      </w:r>
      <w:proofErr w:type="spellStart"/>
      <w:r>
        <w:rPr>
          <w:rFonts w:ascii="Times New Roman" w:eastAsia="Times New Roman" w:hAnsi="Times New Roman" w:cs="Times New Roman"/>
          <w:b w:val="0"/>
          <w:bCs w:val="0"/>
          <w:color w:val="auto"/>
          <w:sz w:val="20"/>
          <w:szCs w:val="20"/>
        </w:rPr>
        <w:t>b,d</w:t>
      </w:r>
      <w:proofErr w:type="spellEnd"/>
      <w:r w:rsidRPr="008039C0">
        <w:rPr>
          <w:rFonts w:ascii="Times New Roman" w:eastAsia="Times New Roman" w:hAnsi="Times New Roman" w:cs="Times New Roman"/>
          <w:b w:val="0"/>
          <w:bCs w:val="0"/>
          <w:color w:val="auto"/>
          <w:sz w:val="20"/>
          <w:szCs w:val="20"/>
        </w:rPr>
        <w:t>) Response/Recovery time vs cycle graph at different ppm (50 to 3</w:t>
      </w:r>
      <w:r>
        <w:rPr>
          <w:rFonts w:ascii="Times New Roman" w:eastAsia="Times New Roman" w:hAnsi="Times New Roman" w:cs="Times New Roman"/>
          <w:b w:val="0"/>
          <w:bCs w:val="0"/>
          <w:color w:val="auto"/>
          <w:sz w:val="20"/>
          <w:szCs w:val="20"/>
        </w:rPr>
        <w:t>0</w:t>
      </w:r>
      <w:r w:rsidRPr="008039C0">
        <w:rPr>
          <w:rFonts w:ascii="Times New Roman" w:eastAsia="Times New Roman" w:hAnsi="Times New Roman" w:cs="Times New Roman"/>
          <w:b w:val="0"/>
          <w:bCs w:val="0"/>
          <w:color w:val="auto"/>
          <w:sz w:val="20"/>
          <w:szCs w:val="20"/>
        </w:rPr>
        <w:t>0) with CO gas.</w:t>
      </w:r>
    </w:p>
    <w:p w14:paraId="01F9FD5F" w14:textId="77777777" w:rsidR="001A070E" w:rsidRPr="00070AB4" w:rsidRDefault="001A070E" w:rsidP="00070AB4">
      <w:pPr>
        <w:jc w:val="center"/>
        <w:rPr>
          <w:lang w:val="en-IN" w:eastAsia="en-IN"/>
        </w:rPr>
      </w:pPr>
      <w:r>
        <w:rPr>
          <w:noProof/>
          <w:lang w:val="en-IN" w:eastAsia="en-IN"/>
        </w:rPr>
        <w:drawing>
          <wp:inline distT="0" distB="0" distL="0" distR="0" wp14:anchorId="2D036758" wp14:editId="76A074E1">
            <wp:extent cx="2880000" cy="245876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80000" cy="2458769"/>
                    </a:xfrm>
                    <a:prstGeom prst="rect">
                      <a:avLst/>
                    </a:prstGeom>
                  </pic:spPr>
                </pic:pic>
              </a:graphicData>
            </a:graphic>
          </wp:inline>
        </w:drawing>
      </w:r>
      <w:r>
        <w:rPr>
          <w:lang w:val="en-IN" w:eastAsia="en-IN"/>
        </w:rPr>
        <w:t xml:space="preserve"> </w:t>
      </w:r>
      <w:r>
        <w:rPr>
          <w:noProof/>
          <w:lang w:val="en-IN" w:eastAsia="en-IN"/>
        </w:rPr>
        <w:drawing>
          <wp:inline distT="0" distB="0" distL="0" distR="0" wp14:anchorId="04B0DABF" wp14:editId="0FC4805F">
            <wp:extent cx="2880000" cy="24833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80000" cy="2483385"/>
                    </a:xfrm>
                    <a:prstGeom prst="rect">
                      <a:avLst/>
                    </a:prstGeom>
                  </pic:spPr>
                </pic:pic>
              </a:graphicData>
            </a:graphic>
          </wp:inline>
        </w:drawing>
      </w:r>
    </w:p>
    <w:p w14:paraId="6E79DD08" w14:textId="77777777" w:rsidR="001A070E" w:rsidRDefault="001A070E" w:rsidP="00A012F0">
      <w:pPr>
        <w:spacing w:before="240"/>
        <w:rPr>
          <w:rFonts w:ascii="Times New Roman" w:eastAsia="Times New Roman" w:hAnsi="Times New Roman" w:cs="Times New Roman"/>
          <w:bCs/>
          <w:sz w:val="20"/>
          <w:szCs w:val="20"/>
        </w:rPr>
      </w:pPr>
      <w:r w:rsidRPr="008D00A0">
        <w:rPr>
          <w:rFonts w:ascii="Times New Roman" w:hAnsi="Times New Roman" w:cs="Times New Roman"/>
          <w:b/>
          <w:bCs/>
          <w:sz w:val="20"/>
          <w:szCs w:val="20"/>
        </w:rPr>
        <w:t xml:space="preserve">Fig. </w:t>
      </w:r>
      <w:r w:rsidRPr="008D00A0">
        <w:rPr>
          <w:rFonts w:ascii="Times New Roman" w:hAnsi="Times New Roman" w:cs="Times New Roman"/>
          <w:b/>
          <w:bCs/>
          <w:sz w:val="20"/>
          <w:szCs w:val="20"/>
        </w:rPr>
        <w:fldChar w:fldCharType="begin"/>
      </w:r>
      <w:r w:rsidRPr="008D00A0">
        <w:rPr>
          <w:rFonts w:ascii="Times New Roman" w:hAnsi="Times New Roman" w:cs="Times New Roman"/>
          <w:b/>
          <w:bCs/>
          <w:sz w:val="20"/>
          <w:szCs w:val="20"/>
        </w:rPr>
        <w:instrText xml:space="preserve"> SEQ Fig. \* ARABIC </w:instrText>
      </w:r>
      <w:r w:rsidRPr="008D00A0">
        <w:rPr>
          <w:rFonts w:ascii="Times New Roman" w:hAnsi="Times New Roman" w:cs="Times New Roman"/>
          <w:b/>
          <w:bCs/>
          <w:sz w:val="20"/>
          <w:szCs w:val="20"/>
        </w:rPr>
        <w:fldChar w:fldCharType="separate"/>
      </w:r>
      <w:r>
        <w:rPr>
          <w:rFonts w:ascii="Times New Roman" w:hAnsi="Times New Roman" w:cs="Times New Roman"/>
          <w:b/>
          <w:bCs/>
          <w:noProof/>
          <w:sz w:val="20"/>
          <w:szCs w:val="20"/>
        </w:rPr>
        <w:t>18</w:t>
      </w:r>
      <w:r w:rsidRPr="008D00A0">
        <w:rPr>
          <w:rFonts w:ascii="Times New Roman" w:hAnsi="Times New Roman" w:cs="Times New Roman"/>
          <w:b/>
          <w:bCs/>
          <w:sz w:val="20"/>
          <w:szCs w:val="20"/>
        </w:rPr>
        <w:fldChar w:fldCharType="end"/>
      </w:r>
      <w:r w:rsidRPr="00337371">
        <w:rPr>
          <w:rFonts w:ascii="Times New Roman" w:hAnsi="Times New Roman" w:cs="Times New Roman"/>
          <w:sz w:val="20"/>
          <w:szCs w:val="20"/>
        </w:rPr>
        <w:t xml:space="preserve"> </w:t>
      </w:r>
      <w:r w:rsidRPr="00337371">
        <w:rPr>
          <w:rFonts w:ascii="Times New Roman" w:eastAsia="Times New Roman" w:hAnsi="Times New Roman" w:cs="Times New Roman"/>
          <w:bCs/>
          <w:sz w:val="20"/>
          <w:szCs w:val="20"/>
        </w:rPr>
        <w:t>Performance factors (a) at 50 ppm, and (b) at various level of ppm with CO</w:t>
      </w:r>
      <w:r w:rsidRPr="00337371">
        <w:rPr>
          <w:rFonts w:ascii="Times New Roman" w:eastAsia="Times New Roman" w:hAnsi="Times New Roman" w:cs="Times New Roman"/>
          <w:bCs/>
          <w:sz w:val="20"/>
          <w:szCs w:val="20"/>
          <w:vertAlign w:val="subscript"/>
        </w:rPr>
        <w:t xml:space="preserve"> </w:t>
      </w:r>
      <w:r w:rsidRPr="00337371">
        <w:rPr>
          <w:rFonts w:ascii="Times New Roman" w:eastAsia="Times New Roman" w:hAnsi="Times New Roman" w:cs="Times New Roman"/>
          <w:bCs/>
          <w:sz w:val="20"/>
          <w:szCs w:val="20"/>
        </w:rPr>
        <w:t>gas.</w:t>
      </w:r>
    </w:p>
    <w:p w14:paraId="54216C9A" w14:textId="77777777" w:rsidR="001A070E" w:rsidRDefault="001A070E" w:rsidP="003B150F">
      <w:pPr>
        <w:pStyle w:val="Heading2"/>
        <w:spacing w:after="240"/>
        <w:rPr>
          <w:rFonts w:ascii="Times New Roman" w:eastAsia="Times New Roman" w:hAnsi="Times New Roman" w:cs="Times New Roman"/>
          <w:b/>
          <w:bCs/>
          <w:color w:val="auto"/>
          <w:sz w:val="24"/>
          <w:szCs w:val="24"/>
        </w:rPr>
      </w:pPr>
      <w:r w:rsidRPr="003B150F">
        <w:rPr>
          <w:rFonts w:ascii="Times New Roman" w:eastAsia="Times New Roman" w:hAnsi="Times New Roman" w:cs="Times New Roman"/>
          <w:b/>
          <w:bCs/>
          <w:color w:val="auto"/>
          <w:sz w:val="24"/>
          <w:szCs w:val="24"/>
        </w:rPr>
        <w:lastRenderedPageBreak/>
        <w:t xml:space="preserve">Sensing </w:t>
      </w:r>
      <w:r>
        <w:rPr>
          <w:rFonts w:ascii="Times New Roman" w:eastAsia="Times New Roman" w:hAnsi="Times New Roman" w:cs="Times New Roman"/>
          <w:b/>
          <w:bCs/>
          <w:color w:val="auto"/>
          <w:sz w:val="24"/>
          <w:szCs w:val="24"/>
        </w:rPr>
        <w:t>M</w:t>
      </w:r>
      <w:r w:rsidRPr="003B150F">
        <w:rPr>
          <w:rFonts w:ascii="Times New Roman" w:eastAsia="Times New Roman" w:hAnsi="Times New Roman" w:cs="Times New Roman"/>
          <w:b/>
          <w:bCs/>
          <w:color w:val="auto"/>
          <w:sz w:val="24"/>
          <w:szCs w:val="24"/>
        </w:rPr>
        <w:t>echanism</w:t>
      </w:r>
    </w:p>
    <w:p w14:paraId="215021B2" w14:textId="77777777" w:rsidR="001A070E" w:rsidRPr="003B150F" w:rsidRDefault="001A070E" w:rsidP="003B150F">
      <w:pPr>
        <w:jc w:val="both"/>
        <w:rPr>
          <w:rFonts w:ascii="Times New Roman" w:hAnsi="Times New Roman" w:cs="Times New Roman"/>
        </w:rPr>
      </w:pPr>
      <w:r w:rsidRPr="003B150F">
        <w:rPr>
          <w:rFonts w:ascii="Times New Roman" w:hAnsi="Times New Roman" w:cs="Times New Roman"/>
        </w:rPr>
        <w:t xml:space="preserve">When carbon monoxide gas is </w:t>
      </w:r>
      <w:r>
        <w:rPr>
          <w:rFonts w:ascii="Times New Roman" w:hAnsi="Times New Roman" w:cs="Times New Roman"/>
        </w:rPr>
        <w:t>fed</w:t>
      </w:r>
      <w:r w:rsidRPr="003B150F">
        <w:rPr>
          <w:rFonts w:ascii="Times New Roman" w:hAnsi="Times New Roman" w:cs="Times New Roman"/>
        </w:rPr>
        <w:t xml:space="preserve"> in the gas sensing chamber having SnO</w:t>
      </w:r>
      <w:r w:rsidRPr="003B150F">
        <w:rPr>
          <w:rFonts w:ascii="Times New Roman" w:hAnsi="Times New Roman" w:cs="Times New Roman"/>
          <w:vertAlign w:val="subscript"/>
        </w:rPr>
        <w:t>2</w:t>
      </w:r>
      <w:r w:rsidRPr="003B150F">
        <w:rPr>
          <w:rFonts w:ascii="Times New Roman" w:hAnsi="Times New Roman" w:cs="Times New Roman"/>
        </w:rPr>
        <w:t>/Pd and SnO</w:t>
      </w:r>
      <w:r w:rsidRPr="003B150F">
        <w:rPr>
          <w:rFonts w:ascii="Times New Roman" w:hAnsi="Times New Roman" w:cs="Times New Roman"/>
          <w:vertAlign w:val="subscript"/>
        </w:rPr>
        <w:t>2</w:t>
      </w:r>
      <w:r w:rsidRPr="003B150F">
        <w:rPr>
          <w:rFonts w:ascii="Times New Roman" w:hAnsi="Times New Roman" w:cs="Times New Roman"/>
        </w:rPr>
        <w:t xml:space="preserve"> prepared films, the resistance of the films increases noticeably with high stability. </w:t>
      </w:r>
      <w:proofErr w:type="gramStart"/>
      <w:r w:rsidRPr="00315C5E">
        <w:rPr>
          <w:rFonts w:ascii="Times New Roman" w:hAnsi="Times New Roman" w:cs="Times New Roman"/>
        </w:rPr>
        <w:t>The  detecting</w:t>
      </w:r>
      <w:proofErr w:type="gramEnd"/>
      <w:r w:rsidRPr="00315C5E">
        <w:rPr>
          <w:rFonts w:ascii="Times New Roman" w:hAnsi="Times New Roman" w:cs="Times New Roman"/>
        </w:rPr>
        <w:t xml:space="preserve"> concept is associated with the reduction of molecules </w:t>
      </w:r>
      <w:r>
        <w:rPr>
          <w:rFonts w:ascii="Times New Roman" w:hAnsi="Times New Roman" w:cs="Times New Roman"/>
        </w:rPr>
        <w:t xml:space="preserve">of </w:t>
      </w:r>
      <w:r w:rsidRPr="00315C5E">
        <w:rPr>
          <w:rFonts w:ascii="Times New Roman" w:hAnsi="Times New Roman" w:cs="Times New Roman"/>
        </w:rPr>
        <w:t>carbon monoxide with oxygen on the prepared film's surface.</w:t>
      </w:r>
      <w:r>
        <w:rPr>
          <w:rFonts w:ascii="Times New Roman" w:hAnsi="Times New Roman" w:cs="Times New Roman"/>
        </w:rPr>
        <w:t xml:space="preserve"> </w:t>
      </w:r>
      <w:r w:rsidRPr="003B150F">
        <w:rPr>
          <w:rFonts w:ascii="Times New Roman" w:hAnsi="Times New Roman" w:cs="Times New Roman"/>
        </w:rPr>
        <w:t>The surface of SnO</w:t>
      </w:r>
      <w:r w:rsidRPr="003B150F">
        <w:rPr>
          <w:rFonts w:ascii="Times New Roman" w:hAnsi="Times New Roman" w:cs="Times New Roman"/>
          <w:vertAlign w:val="subscript"/>
        </w:rPr>
        <w:t>2</w:t>
      </w:r>
      <w:r w:rsidRPr="003B150F">
        <w:rPr>
          <w:rFonts w:ascii="Times New Roman" w:hAnsi="Times New Roman" w:cs="Times New Roman"/>
        </w:rPr>
        <w:t xml:space="preserve"> absorb</w:t>
      </w:r>
      <w:r>
        <w:rPr>
          <w:rFonts w:ascii="Times New Roman" w:hAnsi="Times New Roman" w:cs="Times New Roman"/>
        </w:rPr>
        <w:t>s</w:t>
      </w:r>
      <w:r w:rsidRPr="003B150F">
        <w:rPr>
          <w:rFonts w:ascii="Times New Roman" w:hAnsi="Times New Roman" w:cs="Times New Roman"/>
        </w:rPr>
        <w:t xml:space="preserve"> oxygen (O</w:t>
      </w:r>
      <w:r w:rsidRPr="003B150F">
        <w:rPr>
          <w:rFonts w:ascii="Times New Roman" w:hAnsi="Times New Roman" w:cs="Times New Roman"/>
          <w:vertAlign w:val="subscript"/>
        </w:rPr>
        <w:t>2</w:t>
      </w:r>
      <w:r w:rsidRPr="003B150F">
        <w:rPr>
          <w:rFonts w:ascii="Times New Roman" w:hAnsi="Times New Roman" w:cs="Times New Roman"/>
        </w:rPr>
        <w:t xml:space="preserve">) molecules from the ambient atmosphere. According to the operating temperature, such adsorption resulted in the removal of electrons from </w:t>
      </w:r>
      <w:r>
        <w:rPr>
          <w:rFonts w:ascii="Times New Roman" w:hAnsi="Times New Roman" w:cs="Times New Roman"/>
        </w:rPr>
        <w:t xml:space="preserve">the </w:t>
      </w:r>
      <w:r w:rsidRPr="003B150F">
        <w:rPr>
          <w:rFonts w:ascii="Times New Roman" w:hAnsi="Times New Roman" w:cs="Times New Roman"/>
        </w:rPr>
        <w:t>conduction</w:t>
      </w:r>
      <w:r>
        <w:rPr>
          <w:rFonts w:ascii="Times New Roman" w:hAnsi="Times New Roman" w:cs="Times New Roman"/>
        </w:rPr>
        <w:t>-</w:t>
      </w:r>
      <w:r w:rsidRPr="003B150F">
        <w:rPr>
          <w:rFonts w:ascii="Times New Roman" w:hAnsi="Times New Roman" w:cs="Times New Roman"/>
        </w:rPr>
        <w:t xml:space="preserve">band (CB) of </w:t>
      </w:r>
      <w:r>
        <w:rPr>
          <w:rFonts w:ascii="Times New Roman" w:hAnsi="Times New Roman" w:cs="Times New Roman"/>
        </w:rPr>
        <w:t>tin oxide</w:t>
      </w:r>
      <w:r w:rsidRPr="003B150F">
        <w:rPr>
          <w:rFonts w:ascii="Times New Roman" w:hAnsi="Times New Roman" w:cs="Times New Roman"/>
        </w:rPr>
        <w:t>, resulting in the generation of various chemisorbed oxygen anions (such as O</w:t>
      </w:r>
      <w:r w:rsidRPr="003B150F">
        <w:rPr>
          <w:rFonts w:ascii="Times New Roman" w:hAnsi="Times New Roman" w:cs="Times New Roman"/>
          <w:vertAlign w:val="subscript"/>
        </w:rPr>
        <w:t>2</w:t>
      </w:r>
      <w:r w:rsidRPr="003B150F">
        <w:rPr>
          <w:rFonts w:ascii="Times New Roman" w:hAnsi="Times New Roman" w:cs="Times New Roman"/>
          <w:vertAlign w:val="superscript"/>
        </w:rPr>
        <w:t>-</w:t>
      </w:r>
      <w:r w:rsidRPr="003B150F">
        <w:rPr>
          <w:rFonts w:ascii="Times New Roman" w:hAnsi="Times New Roman" w:cs="Times New Roman"/>
        </w:rPr>
        <w:t>, O</w:t>
      </w:r>
      <w:r w:rsidRPr="003B150F">
        <w:rPr>
          <w:rFonts w:ascii="Times New Roman" w:hAnsi="Times New Roman" w:cs="Times New Roman"/>
          <w:vertAlign w:val="superscript"/>
        </w:rPr>
        <w:t>-</w:t>
      </w:r>
      <w:r w:rsidRPr="003B150F">
        <w:rPr>
          <w:rFonts w:ascii="Times New Roman" w:hAnsi="Times New Roman" w:cs="Times New Roman"/>
        </w:rPr>
        <w:t>, O</w:t>
      </w:r>
      <w:r w:rsidRPr="003B150F">
        <w:rPr>
          <w:rFonts w:ascii="Times New Roman" w:hAnsi="Times New Roman" w:cs="Times New Roman"/>
          <w:vertAlign w:val="superscript"/>
        </w:rPr>
        <w:t>2-</w:t>
      </w:r>
      <w:r w:rsidRPr="003B150F">
        <w:rPr>
          <w:rFonts w:ascii="Times New Roman" w:hAnsi="Times New Roman" w:cs="Times New Roman"/>
        </w:rPr>
        <w:t>).</w:t>
      </w:r>
    </w:p>
    <w:p w14:paraId="1A2963A9" w14:textId="77777777" w:rsidR="001A070E" w:rsidRPr="003B150F" w:rsidRDefault="001A070E" w:rsidP="009217D3">
      <w:pPr>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d>
              <m:dPr>
                <m:ctrlPr>
                  <w:rPr>
                    <w:rFonts w:ascii="Cambria Math" w:hAnsi="Cambria Math" w:cs="Times New Roman"/>
                    <w:i/>
                  </w:rPr>
                </m:ctrlPr>
              </m:dPr>
              <m:e>
                <m:r>
                  <w:rPr>
                    <w:rFonts w:ascii="Cambria Math" w:hAnsi="Cambria Math" w:cs="Times New Roman"/>
                  </w:rPr>
                  <m:t>gas</m:t>
                </m:r>
              </m:e>
            </m:d>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d>
              <m:dPr>
                <m:ctrlPr>
                  <w:rPr>
                    <w:rFonts w:ascii="Cambria Math" w:hAnsi="Cambria Math" w:cs="Times New Roman"/>
                    <w:i/>
                  </w:rPr>
                </m:ctrlPr>
              </m:dPr>
              <m:e>
                <m:r>
                  <w:rPr>
                    <w:rFonts w:ascii="Cambria Math" w:hAnsi="Cambria Math" w:cs="Times New Roman"/>
                  </w:rPr>
                  <m:t>adsorbed</m:t>
                </m:r>
              </m:e>
            </m:d>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d>
              <m:dPr>
                <m:ctrlPr>
                  <w:rPr>
                    <w:rFonts w:ascii="Cambria Math" w:hAnsi="Cambria Math" w:cs="Times New Roman"/>
                    <w:i/>
                  </w:rPr>
                </m:ctrlPr>
              </m:dPr>
              <m:e>
                <m:r>
                  <w:rPr>
                    <w:rFonts w:ascii="Cambria Math" w:hAnsi="Cambria Math" w:cs="Times New Roman"/>
                  </w:rPr>
                  <m:t>adsorbed</m:t>
                </m:r>
              </m:e>
            </m:d>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SnO</m:t>
                </m:r>
              </m:e>
              <m:sub>
                <m:r>
                  <w:rPr>
                    <w:rFonts w:ascii="Cambria Math" w:hAnsi="Cambria Math" w:cs="Times New Roman"/>
                  </w:rPr>
                  <m:t>2</m:t>
                </m:r>
              </m:sub>
            </m:sSub>
          </m:sub>
          <m:sup>
            <m:r>
              <w:rPr>
                <w:rFonts w:ascii="Cambria Math" w:hAnsi="Cambria Math" w:cs="Times New Roman"/>
              </w:rPr>
              <m:t>-</m:t>
            </m:r>
          </m:sup>
        </m:sSubSup>
        <m:r>
          <w:rPr>
            <w:rFonts w:ascii="Cambria Math" w:hAnsi="Cambria Math" w:cs="Times New Roman"/>
          </w:rPr>
          <m:t xml:space="preserve"> →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2</m:t>
            </m:r>
            <m:d>
              <m:dPr>
                <m:ctrlPr>
                  <w:rPr>
                    <w:rFonts w:ascii="Cambria Math" w:hAnsi="Cambria Math" w:cs="Times New Roman"/>
                    <w:i/>
                  </w:rPr>
                </m:ctrlPr>
              </m:dPr>
              <m:e>
                <m:r>
                  <w:rPr>
                    <w:rFonts w:ascii="Cambria Math" w:hAnsi="Cambria Math" w:cs="Times New Roman"/>
                  </w:rPr>
                  <m:t>adsorbed</m:t>
                </m:r>
              </m:e>
            </m:d>
          </m:sub>
          <m:sup>
            <m:r>
              <w:rPr>
                <w:rFonts w:ascii="Cambria Math" w:hAnsi="Cambria Math" w:cs="Times New Roman"/>
              </w:rPr>
              <m:t>-</m:t>
            </m:r>
          </m:sup>
        </m:sSubSup>
      </m:oMath>
      <w:r w:rsidRPr="003B150F">
        <w:rPr>
          <w:rFonts w:ascii="Times New Roman" w:hAnsi="Times New Roman" w:cs="Times New Roman"/>
        </w:rPr>
        <w:tab/>
      </w:r>
      <w:r w:rsidRPr="003B150F">
        <w:rPr>
          <w:rFonts w:ascii="Times New Roman" w:hAnsi="Times New Roman" w:cs="Times New Roman"/>
        </w:rPr>
        <w:tab/>
        <w:t>(</w:t>
      </w:r>
      <w:r>
        <w:rPr>
          <w:rFonts w:ascii="Times New Roman" w:hAnsi="Times New Roman" w:cs="Times New Roman"/>
        </w:rPr>
        <w:t>4</w:t>
      </w:r>
      <w:r w:rsidRPr="003B150F">
        <w:rPr>
          <w:rFonts w:ascii="Times New Roman" w:hAnsi="Times New Roman" w:cs="Times New Roman"/>
        </w:rPr>
        <w:t>)</w:t>
      </w:r>
    </w:p>
    <w:p w14:paraId="40E11480" w14:textId="77777777" w:rsidR="001A070E" w:rsidRPr="003B150F" w:rsidRDefault="001A070E" w:rsidP="009217D3">
      <w:pPr>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2(gas)</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2(adsorbed)</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2(adsorbed)</m:t>
            </m:r>
          </m:sub>
        </m:sSub>
        <m:r>
          <w:rPr>
            <w:rFonts w:ascii="Cambria Math" w:hAnsi="Cambria Math" w:cs="Times New Roman"/>
          </w:rPr>
          <m:t xml:space="preserve"> +2</m:t>
        </m:r>
        <m:sSubSup>
          <m:sSubSupPr>
            <m:ctrlPr>
              <w:rPr>
                <w:rFonts w:ascii="Cambria Math" w:hAnsi="Cambria Math" w:cs="Times New Roman"/>
                <w:i/>
              </w:rPr>
            </m:ctrlPr>
          </m:sSubSup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SnO</m:t>
                </m:r>
              </m:e>
              <m:sub>
                <m:r>
                  <w:rPr>
                    <w:rFonts w:ascii="Cambria Math" w:hAnsi="Cambria Math" w:cs="Times New Roman"/>
                  </w:rPr>
                  <m:t>2</m:t>
                </m:r>
              </m:sub>
            </m:sSub>
          </m:sub>
          <m:sup>
            <m:r>
              <w:rPr>
                <w:rFonts w:ascii="Cambria Math" w:hAnsi="Cambria Math" w:cs="Times New Roman"/>
              </w:rPr>
              <m:t>-</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(adsorbed)</m:t>
            </m:r>
          </m:sub>
          <m:sup>
            <m:r>
              <w:rPr>
                <w:rFonts w:ascii="Cambria Math" w:hAnsi="Cambria Math" w:cs="Times New Roman"/>
              </w:rPr>
              <m:t>-</m:t>
            </m:r>
          </m:sup>
        </m:sSubSup>
      </m:oMath>
      <w:r w:rsidRPr="003B150F">
        <w:rPr>
          <w:rFonts w:ascii="Times New Roman" w:hAnsi="Times New Roman" w:cs="Times New Roman"/>
        </w:rPr>
        <w:tab/>
      </w:r>
      <w:r w:rsidRPr="003B150F">
        <w:rPr>
          <w:rFonts w:ascii="Times New Roman" w:hAnsi="Times New Roman" w:cs="Times New Roman"/>
        </w:rPr>
        <w:tab/>
        <w:t>(</w:t>
      </w:r>
      <w:r>
        <w:rPr>
          <w:rFonts w:ascii="Times New Roman" w:hAnsi="Times New Roman" w:cs="Times New Roman"/>
        </w:rPr>
        <w:t>5</w:t>
      </w:r>
      <w:r w:rsidRPr="003B150F">
        <w:rPr>
          <w:rFonts w:ascii="Times New Roman" w:hAnsi="Times New Roman" w:cs="Times New Roman"/>
        </w:rPr>
        <w:t>)</w:t>
      </w:r>
    </w:p>
    <w:p w14:paraId="15DC3EA1" w14:textId="77777777" w:rsidR="001A070E" w:rsidRPr="003B150F" w:rsidRDefault="001A070E" w:rsidP="009217D3">
      <w:pPr>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2(gas)</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2(adsorbed)</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2(adsorbed)</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3e</m:t>
            </m:r>
          </m:e>
          <m:sub>
            <m:sSub>
              <m:sSubPr>
                <m:ctrlPr>
                  <w:rPr>
                    <w:rFonts w:ascii="Cambria Math" w:hAnsi="Cambria Math" w:cs="Times New Roman"/>
                    <w:i/>
                  </w:rPr>
                </m:ctrlPr>
              </m:sSubPr>
              <m:e>
                <m:r>
                  <w:rPr>
                    <w:rFonts w:ascii="Cambria Math" w:hAnsi="Cambria Math" w:cs="Times New Roman"/>
                  </w:rPr>
                  <m:t>SnO</m:t>
                </m:r>
              </m:e>
              <m:sub>
                <m:r>
                  <w:rPr>
                    <w:rFonts w:ascii="Cambria Math" w:hAnsi="Cambria Math" w:cs="Times New Roman"/>
                  </w:rPr>
                  <m:t>2</m:t>
                </m:r>
              </m:sub>
            </m:sSub>
          </m:sub>
          <m:sup>
            <m:r>
              <w:rPr>
                <w:rFonts w:ascii="Cambria Math" w:hAnsi="Cambria Math" w:cs="Times New Roman"/>
              </w:rPr>
              <m:t>-</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(adsorbed)</m:t>
            </m:r>
          </m:sub>
          <m:sup>
            <m:r>
              <w:rPr>
                <w:rFonts w:ascii="Cambria Math" w:hAnsi="Cambria Math" w:cs="Times New Roman"/>
              </w:rPr>
              <m:t>2-</m:t>
            </m:r>
          </m:sup>
        </m:sSubSup>
      </m:oMath>
      <w:r w:rsidRPr="003B150F">
        <w:rPr>
          <w:rFonts w:ascii="Times New Roman" w:hAnsi="Times New Roman" w:cs="Times New Roman"/>
        </w:rPr>
        <w:tab/>
      </w:r>
      <w:r w:rsidRPr="003B150F">
        <w:rPr>
          <w:rFonts w:ascii="Times New Roman" w:hAnsi="Times New Roman" w:cs="Times New Roman"/>
        </w:rPr>
        <w:tab/>
        <w:t>(</w:t>
      </w:r>
      <w:r>
        <w:rPr>
          <w:rFonts w:ascii="Times New Roman" w:hAnsi="Times New Roman" w:cs="Times New Roman"/>
        </w:rPr>
        <w:t>6</w:t>
      </w:r>
      <w:r w:rsidRPr="003B150F">
        <w:rPr>
          <w:rFonts w:ascii="Times New Roman" w:hAnsi="Times New Roman" w:cs="Times New Roman"/>
        </w:rPr>
        <w:t>)</w:t>
      </w:r>
    </w:p>
    <w:p w14:paraId="3D5B6EF2" w14:textId="77777777" w:rsidR="001A070E" w:rsidRPr="003B150F" w:rsidRDefault="001A070E" w:rsidP="003B150F">
      <w:pPr>
        <w:jc w:val="both"/>
        <w:rPr>
          <w:rFonts w:ascii="Times New Roman" w:hAnsi="Times New Roman" w:cs="Times New Roman"/>
        </w:rPr>
      </w:pPr>
      <w:r w:rsidRPr="003B150F">
        <w:rPr>
          <w:rFonts w:ascii="Times New Roman" w:hAnsi="Times New Roman" w:cs="Times New Roman"/>
        </w:rPr>
        <w:t>Because of the very small band gap of SnO</w:t>
      </w:r>
      <w:r w:rsidRPr="003B150F">
        <w:rPr>
          <w:rFonts w:ascii="Times New Roman" w:hAnsi="Times New Roman" w:cs="Times New Roman"/>
          <w:vertAlign w:val="subscript"/>
        </w:rPr>
        <w:t xml:space="preserve">2 </w:t>
      </w:r>
      <w:r w:rsidRPr="003B150F">
        <w:rPr>
          <w:rFonts w:ascii="Times New Roman" w:hAnsi="Times New Roman" w:cs="Times New Roman"/>
        </w:rPr>
        <w:t>film, the thermally accelerated electrons are transfer</w:t>
      </w:r>
      <w:r>
        <w:rPr>
          <w:rFonts w:ascii="Times New Roman" w:hAnsi="Times New Roman" w:cs="Times New Roman"/>
        </w:rPr>
        <w:t>red</w:t>
      </w:r>
      <w:r w:rsidRPr="003B150F">
        <w:rPr>
          <w:rFonts w:ascii="Times New Roman" w:hAnsi="Times New Roman" w:cs="Times New Roman"/>
        </w:rPr>
        <w:t xml:space="preserve"> from the VB (valence</w:t>
      </w:r>
      <w:r>
        <w:rPr>
          <w:rFonts w:ascii="Times New Roman" w:hAnsi="Times New Roman" w:cs="Times New Roman"/>
        </w:rPr>
        <w:t>-</w:t>
      </w:r>
      <w:r w:rsidRPr="003B150F">
        <w:rPr>
          <w:rFonts w:ascii="Times New Roman" w:hAnsi="Times New Roman" w:cs="Times New Roman"/>
        </w:rPr>
        <w:t>band) to vacant CB (conduction</w:t>
      </w:r>
      <w:r>
        <w:rPr>
          <w:rFonts w:ascii="Times New Roman" w:hAnsi="Times New Roman" w:cs="Times New Roman"/>
        </w:rPr>
        <w:t>-</w:t>
      </w:r>
      <w:r w:rsidRPr="003B150F">
        <w:rPr>
          <w:rFonts w:ascii="Times New Roman" w:hAnsi="Times New Roman" w:cs="Times New Roman"/>
        </w:rPr>
        <w:t>band), overcoming the required activation energy barrier which in turn enhances the concentration of electron</w:t>
      </w:r>
      <w:r>
        <w:rPr>
          <w:rFonts w:ascii="Times New Roman" w:hAnsi="Times New Roman" w:cs="Times New Roman"/>
        </w:rPr>
        <w:t>s</w:t>
      </w:r>
      <w:r w:rsidRPr="003B150F">
        <w:rPr>
          <w:rFonts w:ascii="Times New Roman" w:hAnsi="Times New Roman" w:cs="Times New Roman"/>
        </w:rPr>
        <w:t xml:space="preserve"> in the conduction band.</w:t>
      </w:r>
    </w:p>
    <w:p w14:paraId="77BC0630" w14:textId="77777777" w:rsidR="001A070E" w:rsidRPr="003B150F" w:rsidRDefault="001A070E" w:rsidP="009217D3">
      <w:pPr>
        <w:ind w:firstLine="720"/>
        <w:jc w:val="center"/>
        <w:rPr>
          <w:rFonts w:ascii="Times New Roman" w:hAnsi="Times New Roman" w:cs="Times New Roman"/>
        </w:rPr>
      </w:pPr>
      <m:oMath>
        <m:r>
          <w:rPr>
            <w:rFonts w:ascii="Cambria Math" w:hAnsi="Cambria Math" w:cs="Times New Roman"/>
          </w:rPr>
          <m:t xml:space="preserve">2CO +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2(adsorbed)</m:t>
            </m:r>
          </m:sub>
          <m:sup>
            <m:r>
              <w:rPr>
                <w:rFonts w:ascii="Cambria Math" w:hAnsi="Cambria Math" w:cs="Times New Roman"/>
              </w:rPr>
              <m:t>-</m:t>
            </m:r>
          </m:sup>
        </m:sSubSup>
        <m:r>
          <w:rPr>
            <w:rFonts w:ascii="Cambria Math" w:hAnsi="Cambria Math" w:cs="Times New Roman"/>
          </w:rPr>
          <m:t xml:space="preserve"> →2C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t>(</w:t>
      </w:r>
      <w:r>
        <w:rPr>
          <w:rFonts w:ascii="Times New Roman" w:hAnsi="Times New Roman" w:cs="Times New Roman"/>
        </w:rPr>
        <w:t>7</w:t>
      </w:r>
      <w:r w:rsidRPr="003B150F">
        <w:rPr>
          <w:rFonts w:ascii="Times New Roman" w:hAnsi="Times New Roman" w:cs="Times New Roman"/>
        </w:rPr>
        <w:t>)</w:t>
      </w:r>
    </w:p>
    <w:p w14:paraId="03465C32" w14:textId="77777777" w:rsidR="001A070E" w:rsidRPr="003B150F" w:rsidRDefault="001A070E" w:rsidP="009217D3">
      <w:pPr>
        <w:ind w:firstLine="720"/>
        <w:jc w:val="center"/>
        <w:rPr>
          <w:rFonts w:ascii="Times New Roman" w:hAnsi="Times New Roman" w:cs="Times New Roman"/>
        </w:rPr>
      </w:pPr>
      <m:oMath>
        <m:r>
          <w:rPr>
            <w:rFonts w:ascii="Cambria Math" w:hAnsi="Cambria Math" w:cs="Times New Roman"/>
          </w:rPr>
          <m:t xml:space="preserve">CO + </m:t>
        </m:r>
        <m:sSubSup>
          <m:sSubSupPr>
            <m:ctrlPr>
              <w:rPr>
                <w:rFonts w:ascii="Cambria Math" w:hAnsi="Cambria Math" w:cs="Times New Roman"/>
                <w:i/>
              </w:rPr>
            </m:ctrlPr>
          </m:sSubSupPr>
          <m:e>
            <m:r>
              <w:rPr>
                <w:rFonts w:ascii="Cambria Math" w:hAnsi="Cambria Math" w:cs="Times New Roman"/>
              </w:rPr>
              <m:t>O</m:t>
            </m:r>
          </m:e>
          <m:sub>
            <m:r>
              <w:rPr>
                <w:rFonts w:ascii="Cambria Math" w:hAnsi="Cambria Math" w:cs="Times New Roman"/>
              </w:rPr>
              <m:t>2(adsorbed)</m:t>
            </m:r>
          </m:sub>
          <m:sup>
            <m:r>
              <w:rPr>
                <w:rFonts w:ascii="Cambria Math" w:hAnsi="Cambria Math" w:cs="Times New Roman"/>
              </w:rPr>
              <m:t>-</m:t>
            </m:r>
          </m:sup>
        </m:sSubSup>
        <m:r>
          <w:rPr>
            <w:rFonts w:ascii="Cambria Math" w:hAnsi="Cambria Math" w:cs="Times New Roman"/>
          </w:rPr>
          <m:t xml:space="preserve"> →C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oMath>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r>
      <w:r w:rsidRPr="003B150F">
        <w:rPr>
          <w:rFonts w:ascii="Times New Roman" w:hAnsi="Times New Roman" w:cs="Times New Roman"/>
        </w:rPr>
        <w:tab/>
        <w:t>(</w:t>
      </w:r>
      <w:r>
        <w:rPr>
          <w:rFonts w:ascii="Times New Roman" w:hAnsi="Times New Roman" w:cs="Times New Roman"/>
        </w:rPr>
        <w:t>8</w:t>
      </w:r>
      <w:r w:rsidRPr="003B150F">
        <w:rPr>
          <w:rFonts w:ascii="Times New Roman" w:hAnsi="Times New Roman" w:cs="Times New Roman"/>
        </w:rPr>
        <w:t>)</w:t>
      </w:r>
    </w:p>
    <w:p w14:paraId="3D4BAE46" w14:textId="65FA7DEC" w:rsidR="001A070E" w:rsidRPr="003B150F" w:rsidRDefault="001A070E" w:rsidP="003B150F">
      <w:pPr>
        <w:jc w:val="both"/>
        <w:rPr>
          <w:rFonts w:ascii="Times New Roman" w:hAnsi="Times New Roman" w:cs="Times New Roman"/>
        </w:rPr>
      </w:pPr>
      <w:r w:rsidRPr="003F3A0B">
        <w:rPr>
          <w:rFonts w:ascii="Times New Roman" w:hAnsi="Times New Roman" w:cs="Times New Roman"/>
        </w:rPr>
        <w:t>The electron depletion layer functions as a potential barrier between adjacent grains in the presence of air, increasing sensor resistance.</w:t>
      </w:r>
      <w:r>
        <w:rPr>
          <w:rFonts w:ascii="Times New Roman" w:hAnsi="Times New Roman" w:cs="Times New Roman"/>
        </w:rPr>
        <w:t xml:space="preserve"> </w:t>
      </w:r>
      <w:r w:rsidRPr="003B150F">
        <w:rPr>
          <w:rFonts w:ascii="Times New Roman" w:hAnsi="Times New Roman" w:cs="Times New Roman"/>
        </w:rPr>
        <w:t>When a carbon monoxide is passed to the sensing chamber, the oxygen adsorbed on the oxide surface react</w:t>
      </w:r>
      <w:r>
        <w:rPr>
          <w:rFonts w:ascii="Times New Roman" w:hAnsi="Times New Roman" w:cs="Times New Roman"/>
        </w:rPr>
        <w:t>s</w:t>
      </w:r>
      <w:r w:rsidRPr="003B150F">
        <w:rPr>
          <w:rFonts w:ascii="Times New Roman" w:hAnsi="Times New Roman" w:cs="Times New Roman"/>
        </w:rPr>
        <w:t xml:space="preserve"> with carbon monoxide gas. </w:t>
      </w:r>
      <w:r w:rsidRPr="003F3A0B">
        <w:rPr>
          <w:rFonts w:ascii="Times New Roman" w:hAnsi="Times New Roman" w:cs="Times New Roman"/>
        </w:rPr>
        <w:t>The trapped electrons are transported back to the CB (conduction-band) of SnO2, leading to a reduction in depletion layer thickness and a considerable reduction in gas sensing resistance.</w:t>
      </w:r>
      <w:r w:rsidRPr="003B150F">
        <w:rPr>
          <w:rFonts w:ascii="Times New Roman" w:hAnsi="Times New Roman" w:cs="Times New Roman"/>
        </w:rPr>
        <w:t xml:space="preserve"> Decorating the SnO</w:t>
      </w:r>
      <w:r w:rsidRPr="003B150F">
        <w:rPr>
          <w:rFonts w:ascii="Times New Roman" w:hAnsi="Times New Roman" w:cs="Times New Roman"/>
          <w:vertAlign w:val="subscript"/>
        </w:rPr>
        <w:t>2</w:t>
      </w:r>
      <w:r w:rsidRPr="003B150F">
        <w:rPr>
          <w:rFonts w:ascii="Times New Roman" w:hAnsi="Times New Roman" w:cs="Times New Roman"/>
        </w:rPr>
        <w:t xml:space="preserve"> surface with Pd metal was one technique to boost sensor sensitivity</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"/>
          <w:id w:val="1094746783"/>
          <w:placeholder>
            <w:docPart w:val="DefaultPlaceholder_-1854013440"/>
          </w:placeholder>
        </w:sdtPr>
        <w:sdtEndPr>
          <w:rPr>
            <w:rFonts w:asciiTheme="minorHAnsi" w:hAnsiTheme="minorHAnsi" w:cstheme="minorBidi"/>
          </w:rPr>
        </w:sdtEndPr>
        <w:sdtContent>
          <w:r w:rsidRPr="001A070E">
            <w:rPr>
              <w:color w:val="000000"/>
            </w:rPr>
            <w:t>[43]</w:t>
          </w:r>
        </w:sdtContent>
      </w:sdt>
      <w:r w:rsidRPr="003B150F">
        <w:rPr>
          <w:rFonts w:ascii="Times New Roman" w:hAnsi="Times New Roman" w:cs="Times New Roman"/>
        </w:rPr>
        <w:t>. The alteration in the depth of the electron depletion layer became more sensitive as a result, amplifying the change in resistance of SnO</w:t>
      </w:r>
      <w:r w:rsidRPr="003B150F">
        <w:rPr>
          <w:rFonts w:ascii="Times New Roman" w:hAnsi="Times New Roman" w:cs="Times New Roman"/>
          <w:vertAlign w:val="subscript"/>
        </w:rPr>
        <w:t xml:space="preserve">2 </w:t>
      </w:r>
      <w:r w:rsidRPr="003B150F">
        <w:rPr>
          <w:rFonts w:ascii="Times New Roman" w:hAnsi="Times New Roman" w:cs="Times New Roman"/>
        </w:rPr>
        <w:t>sensors.</w:t>
      </w:r>
    </w:p>
    <w:p w14:paraId="1B69918B" w14:textId="05E1A8BA" w:rsidR="001A070E" w:rsidRPr="003B150F" w:rsidRDefault="001A070E" w:rsidP="003B150F">
      <w:pPr>
        <w:jc w:val="both"/>
        <w:rPr>
          <w:rFonts w:ascii="Times New Roman" w:hAnsi="Times New Roman" w:cs="Times New Roman"/>
          <w:vertAlign w:val="subscript"/>
        </w:rPr>
      </w:pPr>
      <w:r w:rsidRPr="003B150F">
        <w:rPr>
          <w:rFonts w:ascii="Times New Roman" w:hAnsi="Times New Roman" w:cs="Times New Roman"/>
        </w:rPr>
        <w:t>Two sensitization mechanisms can be triggered by the Pd-doped SnO</w:t>
      </w:r>
      <w:r w:rsidRPr="003B150F">
        <w:rPr>
          <w:rFonts w:ascii="Times New Roman" w:hAnsi="Times New Roman" w:cs="Times New Roman"/>
          <w:vertAlign w:val="subscript"/>
        </w:rPr>
        <w:t>2</w:t>
      </w:r>
      <w:r w:rsidRPr="003B150F">
        <w:rPr>
          <w:rFonts w:ascii="Times New Roman" w:hAnsi="Times New Roman" w:cs="Times New Roman"/>
        </w:rPr>
        <w:t xml:space="preserve"> surface. The chemical sensitization produced by surface atom movement is one mechanism, whereas the electronic sensitization generated by interfacial electronic redistribution is another</w:t>
      </w:r>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"/>
          <w:id w:val="1891221926"/>
          <w:placeholder>
            <w:docPart w:val="DefaultPlaceholder_-1854013440"/>
          </w:placeholder>
        </w:sdtPr>
        <w:sdtEndPr>
          <w:rPr>
            <w:rFonts w:asciiTheme="minorHAnsi" w:hAnsiTheme="minorHAnsi" w:cstheme="minorBidi"/>
          </w:rPr>
        </w:sdtEndPr>
        <w:sdtContent>
          <w:r w:rsidRPr="001A070E">
            <w:rPr>
              <w:color w:val="000000"/>
            </w:rPr>
            <w:t>[44]</w:t>
          </w:r>
        </w:sdtContent>
      </w:sdt>
      <w:r w:rsidRPr="003B150F">
        <w:rPr>
          <w:rFonts w:ascii="Times New Roman" w:hAnsi="Times New Roman" w:cs="Times New Roman"/>
        </w:rPr>
        <w:t>. Electrons are produced by SnO</w:t>
      </w:r>
      <w:r w:rsidRPr="003B150F">
        <w:rPr>
          <w:rFonts w:ascii="Times New Roman" w:hAnsi="Times New Roman" w:cs="Times New Roman"/>
          <w:vertAlign w:val="subscript"/>
        </w:rPr>
        <w:t>2</w:t>
      </w:r>
      <w:r w:rsidRPr="003B150F">
        <w:rPr>
          <w:rFonts w:ascii="Times New Roman" w:hAnsi="Times New Roman" w:cs="Times New Roman"/>
        </w:rPr>
        <w:t xml:space="preserve"> particles in the electron sensitivity process and then migrate to Pd nanoparticles due to a variation in work function. As a result, the Pd nanoparticles get an abundance of electrons, causing the electron depletion layer to grow. Because the potential barrier height between adjacent grains rises, a SnO</w:t>
      </w:r>
      <w:r w:rsidRPr="003B150F">
        <w:rPr>
          <w:rFonts w:ascii="Times New Roman" w:hAnsi="Times New Roman" w:cs="Times New Roman"/>
          <w:vertAlign w:val="subscript"/>
        </w:rPr>
        <w:t>2</w:t>
      </w:r>
      <w:r w:rsidRPr="003B150F">
        <w:rPr>
          <w:rFonts w:ascii="Times New Roman" w:hAnsi="Times New Roman" w:cs="Times New Roman"/>
        </w:rPr>
        <w:t xml:space="preserve"> sensor doped with Pd becomes more sensitive to changes in the external atmosphere. The spillover effect, which describes the catalytic process of metal-supported catalysts, causes chemical sensitization of </w:t>
      </w:r>
      <w:r>
        <w:rPr>
          <w:rFonts w:ascii="Times New Roman" w:hAnsi="Times New Roman" w:cs="Times New Roman"/>
        </w:rPr>
        <w:t xml:space="preserve">Pd </w:t>
      </w:r>
      <w:r w:rsidRPr="003B150F">
        <w:rPr>
          <w:rFonts w:ascii="Times New Roman" w:hAnsi="Times New Roman" w:cs="Times New Roman"/>
        </w:rPr>
        <w:t>metals through atom transport in the interfacial region. For the adsorption of molecul</w:t>
      </w:r>
      <w:r>
        <w:rPr>
          <w:rFonts w:ascii="Times New Roman" w:hAnsi="Times New Roman" w:cs="Times New Roman"/>
        </w:rPr>
        <w:t>es</w:t>
      </w:r>
      <w:r w:rsidRPr="003B150F">
        <w:rPr>
          <w:rFonts w:ascii="Times New Roman" w:hAnsi="Times New Roman" w:cs="Times New Roman"/>
        </w:rPr>
        <w:t xml:space="preserve"> </w:t>
      </w:r>
      <w:r>
        <w:rPr>
          <w:rFonts w:ascii="Times New Roman" w:hAnsi="Times New Roman" w:cs="Times New Roman"/>
        </w:rPr>
        <w:t xml:space="preserve">of </w:t>
      </w:r>
      <w:r w:rsidRPr="003B150F">
        <w:rPr>
          <w:rFonts w:ascii="Times New Roman" w:hAnsi="Times New Roman" w:cs="Times New Roman"/>
        </w:rPr>
        <w:t xml:space="preserve">carbon monoxide </w:t>
      </w:r>
      <w:r>
        <w:rPr>
          <w:rFonts w:ascii="Times New Roman" w:hAnsi="Times New Roman" w:cs="Times New Roman"/>
        </w:rPr>
        <w:t xml:space="preserve">and </w:t>
      </w:r>
      <w:r w:rsidRPr="003B150F">
        <w:rPr>
          <w:rFonts w:ascii="Times New Roman" w:hAnsi="Times New Roman" w:cs="Times New Roman"/>
        </w:rPr>
        <w:t>oxygen gases, loaded Pd metal particles will have more active sites than SnO</w:t>
      </w:r>
      <w:r w:rsidRPr="003B150F">
        <w:rPr>
          <w:rFonts w:ascii="Times New Roman" w:hAnsi="Times New Roman" w:cs="Times New Roman"/>
          <w:vertAlign w:val="subscript"/>
        </w:rPr>
        <w:t>2</w:t>
      </w:r>
      <w:r w:rsidRPr="003B150F">
        <w:rPr>
          <w:rFonts w:ascii="Times New Roman" w:hAnsi="Times New Roman" w:cs="Times New Roman"/>
        </w:rPr>
        <w:t xml:space="preserve"> particles in this procedure. Because of the strong catalytic or conductive nature of Pd metal, resulting in considerably greater adsorption and simpler dissociation of these molecules. In the presence of air, chemically adsorbed ionic oxygen species on metal particles will migrate toward the SnO</w:t>
      </w:r>
      <w:r w:rsidRPr="003B150F">
        <w:rPr>
          <w:rFonts w:ascii="Times New Roman" w:hAnsi="Times New Roman" w:cs="Times New Roman"/>
          <w:vertAlign w:val="subscript"/>
        </w:rPr>
        <w:t>2</w:t>
      </w:r>
      <w:r w:rsidRPr="003B150F">
        <w:rPr>
          <w:rFonts w:ascii="Times New Roman" w:hAnsi="Times New Roman" w:cs="Times New Roman"/>
        </w:rPr>
        <w:t xml:space="preserve"> particles, resulting in an expanded depletion area at the outer surface region of </w:t>
      </w:r>
      <w:r>
        <w:rPr>
          <w:rFonts w:ascii="Times New Roman" w:hAnsi="Times New Roman" w:cs="Times New Roman"/>
        </w:rPr>
        <w:t>tin-oxide</w:t>
      </w:r>
      <w:r w:rsidRPr="003B150F">
        <w:rPr>
          <w:rFonts w:ascii="Times New Roman" w:hAnsi="Times New Roman" w:cs="Times New Roman"/>
        </w:rPr>
        <w:t xml:space="preserve">. The </w:t>
      </w:r>
      <w:r>
        <w:rPr>
          <w:rFonts w:ascii="Times New Roman" w:hAnsi="Times New Roman" w:cs="Times New Roman"/>
        </w:rPr>
        <w:t>carbon monoxide</w:t>
      </w:r>
      <w:r w:rsidRPr="003B150F">
        <w:rPr>
          <w:rFonts w:ascii="Times New Roman" w:hAnsi="Times New Roman" w:cs="Times New Roman"/>
        </w:rPr>
        <w:t xml:space="preserve"> gas is easily adsorbed to these Pd metals and is quickly </w:t>
      </w:r>
      <w:proofErr w:type="spellStart"/>
      <w:r w:rsidRPr="003B150F">
        <w:rPr>
          <w:rFonts w:ascii="Times New Roman" w:hAnsi="Times New Roman" w:cs="Times New Roman"/>
        </w:rPr>
        <w:t>oxidised</w:t>
      </w:r>
      <w:proofErr w:type="spellEnd"/>
      <w:r w:rsidRPr="003B150F">
        <w:rPr>
          <w:rFonts w:ascii="Times New Roman" w:hAnsi="Times New Roman" w:cs="Times New Roman"/>
        </w:rPr>
        <w:t xml:space="preserve"> by ionic oxygen species densely present near the metal nanoparticles. The number and speed of electron transfers, which </w:t>
      </w:r>
      <w:r w:rsidRPr="003B150F">
        <w:rPr>
          <w:rFonts w:ascii="Times New Roman" w:hAnsi="Times New Roman" w:cs="Times New Roman"/>
        </w:rPr>
        <w:lastRenderedPageBreak/>
        <w:t>are directly related to the gas sensor's sensitivity and response speed, may be considerably improved by the spill-over effect of Pd metals</w:t>
      </w:r>
      <w:r w:rsidRPr="005573A5">
        <w:rPr>
          <w:rFonts w:ascii="Times New Roman" w:hAnsi="Times New Roman" w:cs="Times New Roman"/>
        </w:rPr>
        <w:t xml:space="preserve">. Figure 19, shows the </w:t>
      </w:r>
      <w:r w:rsidRPr="003B150F">
        <w:rPr>
          <w:rFonts w:ascii="Times New Roman" w:hAnsi="Times New Roman" w:cs="Times New Roman"/>
        </w:rPr>
        <w:t>schematic representation of gas sensing using SnO</w:t>
      </w:r>
      <w:r w:rsidRPr="003B150F">
        <w:rPr>
          <w:rFonts w:ascii="Times New Roman" w:hAnsi="Times New Roman" w:cs="Times New Roman"/>
          <w:vertAlign w:val="subscript"/>
        </w:rPr>
        <w:t>2</w:t>
      </w:r>
      <w:r w:rsidRPr="003B150F">
        <w:rPr>
          <w:rFonts w:ascii="Times New Roman" w:hAnsi="Times New Roman" w:cs="Times New Roman"/>
        </w:rPr>
        <w:t>/Pd film.</w:t>
      </w:r>
      <w:r w:rsidRPr="003B150F">
        <w:rPr>
          <w:rFonts w:ascii="Times New Roman" w:hAnsi="Times New Roman" w:cs="Times New Roman"/>
          <w:vertAlign w:val="subscript"/>
        </w:rPr>
        <w:t xml:space="preserve"> </w:t>
      </w:r>
    </w:p>
    <w:p w14:paraId="3C01515F" w14:textId="77777777" w:rsidR="001A070E" w:rsidRPr="003B150F" w:rsidRDefault="001A070E" w:rsidP="003B150F">
      <w:pPr>
        <w:spacing w:after="0"/>
        <w:jc w:val="center"/>
        <w:rPr>
          <w:rFonts w:ascii="Times New Roman" w:hAnsi="Times New Roman" w:cs="Times New Roman"/>
        </w:rPr>
      </w:pPr>
      <w:r w:rsidRPr="003B150F">
        <w:rPr>
          <w:rFonts w:ascii="Times New Roman" w:hAnsi="Times New Roman" w:cs="Times New Roman"/>
          <w:noProof/>
        </w:rPr>
        <w:drawing>
          <wp:inline distT="0" distB="0" distL="0" distR="0" wp14:anchorId="007D6BB9" wp14:editId="669A35F4">
            <wp:extent cx="5760000" cy="214037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000" cy="2140377"/>
                    </a:xfrm>
                    <a:prstGeom prst="rect">
                      <a:avLst/>
                    </a:prstGeom>
                  </pic:spPr>
                </pic:pic>
              </a:graphicData>
            </a:graphic>
          </wp:inline>
        </w:drawing>
      </w:r>
    </w:p>
    <w:p w14:paraId="199B751E" w14:textId="77777777" w:rsidR="001A070E" w:rsidRPr="003B150F" w:rsidRDefault="001A070E" w:rsidP="003B150F">
      <w:pPr>
        <w:pStyle w:val="Caption"/>
        <w:rPr>
          <w:rFonts w:ascii="Times New Roman" w:hAnsi="Times New Roman" w:cs="Times New Roman"/>
          <w:b w:val="0"/>
          <w:bCs w:val="0"/>
          <w:color w:val="auto"/>
          <w:sz w:val="20"/>
          <w:szCs w:val="20"/>
        </w:rPr>
      </w:pPr>
      <w:r w:rsidRPr="003B150F">
        <w:rPr>
          <w:rFonts w:ascii="Times New Roman" w:hAnsi="Times New Roman" w:cs="Times New Roman"/>
          <w:color w:val="auto"/>
          <w:sz w:val="20"/>
          <w:szCs w:val="20"/>
        </w:rPr>
        <w:t xml:space="preserve">Fig. </w:t>
      </w:r>
      <w:r w:rsidRPr="003B150F">
        <w:rPr>
          <w:rFonts w:ascii="Times New Roman" w:hAnsi="Times New Roman" w:cs="Times New Roman"/>
          <w:color w:val="auto"/>
          <w:sz w:val="20"/>
          <w:szCs w:val="20"/>
        </w:rPr>
        <w:fldChar w:fldCharType="begin"/>
      </w:r>
      <w:r w:rsidRPr="003B150F">
        <w:rPr>
          <w:rFonts w:ascii="Times New Roman" w:hAnsi="Times New Roman" w:cs="Times New Roman"/>
          <w:color w:val="auto"/>
          <w:sz w:val="20"/>
          <w:szCs w:val="20"/>
        </w:rPr>
        <w:instrText xml:space="preserve"> SEQ Fig. \* ARABIC </w:instrText>
      </w:r>
      <w:r w:rsidRPr="003B150F">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19</w:t>
      </w:r>
      <w:r w:rsidRPr="003B150F">
        <w:rPr>
          <w:rFonts w:ascii="Times New Roman" w:hAnsi="Times New Roman" w:cs="Times New Roman"/>
          <w:color w:val="auto"/>
          <w:sz w:val="20"/>
          <w:szCs w:val="20"/>
        </w:rPr>
        <w:fldChar w:fldCharType="end"/>
      </w:r>
      <w:r w:rsidRPr="003B150F">
        <w:rPr>
          <w:rFonts w:ascii="Times New Roman" w:hAnsi="Times New Roman" w:cs="Times New Roman"/>
          <w:color w:val="auto"/>
          <w:sz w:val="20"/>
          <w:szCs w:val="20"/>
        </w:rPr>
        <w:t xml:space="preserve"> </w:t>
      </w:r>
      <w:r w:rsidRPr="003B150F">
        <w:rPr>
          <w:rFonts w:ascii="Times New Roman" w:hAnsi="Times New Roman" w:cs="Times New Roman"/>
          <w:b w:val="0"/>
          <w:bCs w:val="0"/>
          <w:color w:val="auto"/>
          <w:sz w:val="20"/>
          <w:szCs w:val="20"/>
        </w:rPr>
        <w:t>Representation of sensing mechanisms of SnO</w:t>
      </w:r>
      <w:r w:rsidRPr="003B150F">
        <w:rPr>
          <w:rFonts w:ascii="Times New Roman" w:hAnsi="Times New Roman" w:cs="Times New Roman"/>
          <w:b w:val="0"/>
          <w:bCs w:val="0"/>
          <w:color w:val="auto"/>
          <w:sz w:val="20"/>
          <w:szCs w:val="20"/>
          <w:vertAlign w:val="subscript"/>
        </w:rPr>
        <w:t>2</w:t>
      </w:r>
      <w:r w:rsidRPr="003B150F">
        <w:rPr>
          <w:rFonts w:ascii="Times New Roman" w:hAnsi="Times New Roman" w:cs="Times New Roman"/>
          <w:b w:val="0"/>
          <w:bCs w:val="0"/>
          <w:color w:val="auto"/>
          <w:sz w:val="20"/>
          <w:szCs w:val="20"/>
        </w:rPr>
        <w:t>/Pd film.</w:t>
      </w:r>
    </w:p>
    <w:p w14:paraId="7BE8BDF0" w14:textId="77777777" w:rsidR="001A070E" w:rsidRPr="003B150F" w:rsidRDefault="001A070E" w:rsidP="003B150F">
      <w:pPr>
        <w:jc w:val="both"/>
        <w:rPr>
          <w:rFonts w:ascii="Times New Roman" w:hAnsi="Times New Roman" w:cs="Times New Roman"/>
        </w:rPr>
      </w:pPr>
      <w:r w:rsidRPr="003B150F">
        <w:rPr>
          <w:rFonts w:ascii="Times New Roman" w:hAnsi="Times New Roman" w:cs="Times New Roman"/>
          <w:shd w:val="clear" w:color="auto" w:fill="FFFFFF"/>
        </w:rPr>
        <w:t xml:space="preserve">The reduction of CO molecules with the </w:t>
      </w:r>
      <w:r w:rsidRPr="003B150F">
        <w:rPr>
          <w:rFonts w:ascii="Times New Roman" w:hAnsi="Times New Roman" w:cs="Times New Roman"/>
        </w:rPr>
        <w:t>imine (=N−) and amine (−NH−) groups</w:t>
      </w:r>
      <w:r w:rsidRPr="003B150F">
        <w:rPr>
          <w:rFonts w:ascii="Times New Roman" w:hAnsi="Times New Roman" w:cs="Times New Roman"/>
          <w:shd w:val="clear" w:color="auto" w:fill="FFFFFF"/>
        </w:rPr>
        <w:t xml:space="preserve"> is the gas sensing mechanism of 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/PANI and PANI. </w:t>
      </w:r>
      <w:r w:rsidRPr="00B51329">
        <w:rPr>
          <w:rFonts w:ascii="Times New Roman" w:hAnsi="Times New Roman" w:cs="Times New Roman"/>
          <w:shd w:val="clear" w:color="auto" w:fill="FFFFFF"/>
        </w:rPr>
        <w:t xml:space="preserve">After PANI was deposited, the resistances of the SnO2/PANI composite coating to both air and </w:t>
      </w:r>
      <w:proofErr w:type="gramStart"/>
      <w:r>
        <w:rPr>
          <w:rFonts w:ascii="Times New Roman" w:hAnsi="Times New Roman" w:cs="Times New Roman"/>
          <w:shd w:val="clear" w:color="auto" w:fill="FFFFFF"/>
        </w:rPr>
        <w:t>carbon  monoxide</w:t>
      </w:r>
      <w:proofErr w:type="gramEnd"/>
      <w:r w:rsidRPr="00B51329">
        <w:rPr>
          <w:rFonts w:ascii="Times New Roman" w:hAnsi="Times New Roman" w:cs="Times New Roman"/>
          <w:shd w:val="clear" w:color="auto" w:fill="FFFFFF"/>
        </w:rPr>
        <w:t xml:space="preserve"> gas decreased considerably.</w:t>
      </w:r>
      <w:r>
        <w:rPr>
          <w:rFonts w:ascii="Times New Roman" w:hAnsi="Times New Roman" w:cs="Times New Roman"/>
          <w:shd w:val="clear" w:color="auto" w:fill="FFFFFF"/>
        </w:rPr>
        <w:t xml:space="preserve"> </w:t>
      </w:r>
      <w:r w:rsidRPr="00B51329">
        <w:rPr>
          <w:rFonts w:ascii="Times New Roman" w:hAnsi="Times New Roman" w:cs="Times New Roman"/>
          <w:shd w:val="clear" w:color="auto" w:fill="FFFFFF"/>
        </w:rPr>
        <w:t xml:space="preserve">The variance of composite coating resistance in </w:t>
      </w:r>
      <w:r>
        <w:rPr>
          <w:rFonts w:ascii="Times New Roman" w:hAnsi="Times New Roman" w:cs="Times New Roman"/>
          <w:shd w:val="clear" w:color="auto" w:fill="FFFFFF"/>
        </w:rPr>
        <w:t>carbon monoxide and air</w:t>
      </w:r>
      <w:r w:rsidRPr="00B51329">
        <w:rPr>
          <w:rFonts w:ascii="Times New Roman" w:hAnsi="Times New Roman" w:cs="Times New Roman"/>
          <w:shd w:val="clear" w:color="auto" w:fill="FFFFFF"/>
        </w:rPr>
        <w:t xml:space="preserve"> increased as the temperature dropped.</w:t>
      </w:r>
      <w:r w:rsidRPr="00C305EC">
        <w:t xml:space="preserve"> </w:t>
      </w:r>
      <w:r w:rsidRPr="00C305EC">
        <w:rPr>
          <w:rFonts w:ascii="Times New Roman" w:hAnsi="Times New Roman" w:cs="Times New Roman"/>
          <w:shd w:val="clear" w:color="auto" w:fill="FFFFFF"/>
        </w:rPr>
        <w:t>This increase can be attributed to the formation of broader depletion layers at the inter</w:t>
      </w:r>
      <w:r>
        <w:rPr>
          <w:rFonts w:ascii="Times New Roman" w:hAnsi="Times New Roman" w:cs="Times New Roman"/>
          <w:shd w:val="clear" w:color="auto" w:fill="FFFFFF"/>
        </w:rPr>
        <w:t>section</w:t>
      </w:r>
      <w:r w:rsidRPr="00C305EC">
        <w:rPr>
          <w:rFonts w:ascii="Times New Roman" w:hAnsi="Times New Roman" w:cs="Times New Roman"/>
          <w:shd w:val="clear" w:color="auto" w:fill="FFFFFF"/>
        </w:rPr>
        <w:t xml:space="preserve"> of SnO</w:t>
      </w:r>
      <w:r w:rsidRPr="00C305EC">
        <w:rPr>
          <w:rFonts w:ascii="Times New Roman" w:hAnsi="Times New Roman" w:cs="Times New Roman"/>
          <w:shd w:val="clear" w:color="auto" w:fill="FFFFFF"/>
          <w:vertAlign w:val="subscript"/>
        </w:rPr>
        <w:t>2</w:t>
      </w:r>
      <w:r w:rsidRPr="00C305EC">
        <w:rPr>
          <w:rFonts w:ascii="Times New Roman" w:hAnsi="Times New Roman" w:cs="Times New Roman"/>
          <w:shd w:val="clear" w:color="auto" w:fill="FFFFFF"/>
        </w:rPr>
        <w:t xml:space="preserve"> and PANI materials by forming a p-n heterojunction.</w:t>
      </w:r>
      <w:r w:rsidRPr="003B150F">
        <w:rPr>
          <w:rFonts w:ascii="Times New Roman" w:hAnsi="Times New Roman" w:cs="Times New Roman"/>
          <w:shd w:val="clear" w:color="auto" w:fill="FFFFFF"/>
        </w:rPr>
        <w:t xml:space="preserve"> </w:t>
      </w:r>
      <w:r w:rsidRPr="00A45840">
        <w:rPr>
          <w:rFonts w:ascii="Times New Roman" w:hAnsi="Times New Roman" w:cs="Times New Roman"/>
          <w:shd w:val="clear" w:color="auto" w:fill="FFFFFF"/>
        </w:rPr>
        <w:t>The resistance of the SnO</w:t>
      </w:r>
      <w:r w:rsidRPr="00A5740E">
        <w:rPr>
          <w:rFonts w:ascii="Times New Roman" w:hAnsi="Times New Roman" w:cs="Times New Roman"/>
          <w:shd w:val="clear" w:color="auto" w:fill="FFFFFF"/>
          <w:vertAlign w:val="subscript"/>
        </w:rPr>
        <w:t>2</w:t>
      </w:r>
      <w:r w:rsidRPr="00A45840">
        <w:rPr>
          <w:rFonts w:ascii="Times New Roman" w:hAnsi="Times New Roman" w:cs="Times New Roman"/>
          <w:shd w:val="clear" w:color="auto" w:fill="FFFFFF"/>
        </w:rPr>
        <w:t xml:space="preserve">/PANI </w:t>
      </w:r>
      <w:r>
        <w:rPr>
          <w:rFonts w:ascii="Times New Roman" w:hAnsi="Times New Roman" w:cs="Times New Roman"/>
          <w:shd w:val="clear" w:color="auto" w:fill="FFFFFF"/>
        </w:rPr>
        <w:t>film</w:t>
      </w:r>
      <w:r w:rsidRPr="00A45840">
        <w:rPr>
          <w:rFonts w:ascii="Times New Roman" w:hAnsi="Times New Roman" w:cs="Times New Roman"/>
          <w:shd w:val="clear" w:color="auto" w:fill="FFFFFF"/>
        </w:rPr>
        <w:t xml:space="preserve"> </w:t>
      </w:r>
      <w:r>
        <w:rPr>
          <w:rFonts w:ascii="Times New Roman" w:hAnsi="Times New Roman" w:cs="Times New Roman"/>
          <w:shd w:val="clear" w:color="auto" w:fill="FFFFFF"/>
        </w:rPr>
        <w:t>reduces</w:t>
      </w:r>
      <w:r w:rsidRPr="00A45840">
        <w:rPr>
          <w:rFonts w:ascii="Times New Roman" w:hAnsi="Times New Roman" w:cs="Times New Roman"/>
          <w:shd w:val="clear" w:color="auto" w:fill="FFFFFF"/>
        </w:rPr>
        <w:t xml:space="preserve"> as the operating temperature rises, displaying n-type semiconductor sensing </w:t>
      </w:r>
      <w:proofErr w:type="spellStart"/>
      <w:r w:rsidRPr="00A45840">
        <w:rPr>
          <w:rFonts w:ascii="Times New Roman" w:hAnsi="Times New Roman" w:cs="Times New Roman"/>
          <w:shd w:val="clear" w:color="auto" w:fill="FFFFFF"/>
        </w:rPr>
        <w:t>behaviour</w:t>
      </w:r>
      <w:proofErr w:type="spellEnd"/>
      <w:r w:rsidRPr="00A45840">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3B150F">
        <w:rPr>
          <w:rFonts w:ascii="Times New Roman" w:hAnsi="Times New Roman" w:cs="Times New Roman"/>
          <w:shd w:val="clear" w:color="auto" w:fill="FFFFFF"/>
        </w:rPr>
        <w:t>This indicates that 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 dominates the 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/PANI sensing mechanism. </w:t>
      </w:r>
      <w:r w:rsidRPr="003B150F">
        <w:rPr>
          <w:rFonts w:ascii="Times New Roman" w:hAnsi="Times New Roman" w:cs="Times New Roman"/>
        </w:rPr>
        <w:t xml:space="preserve">Similarly, when air passes over the </w:t>
      </w:r>
      <w:r w:rsidRPr="003B150F">
        <w:rPr>
          <w:rFonts w:ascii="Times New Roman" w:hAnsi="Times New Roman" w:cs="Times New Roman"/>
          <w:shd w:val="clear" w:color="auto" w:fill="FFFFFF"/>
        </w:rPr>
        <w:t>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/PANI/Pd </w:t>
      </w:r>
      <w:r w:rsidRPr="003B150F">
        <w:rPr>
          <w:rFonts w:ascii="Times New Roman" w:hAnsi="Times New Roman" w:cs="Times New Roman"/>
        </w:rPr>
        <w:t>film, the NH</w:t>
      </w:r>
      <w:r w:rsidRPr="003B150F">
        <w:rPr>
          <w:rFonts w:ascii="Times New Roman" w:hAnsi="Times New Roman" w:cs="Times New Roman"/>
          <w:vertAlign w:val="superscript"/>
        </w:rPr>
        <w:t>+</w:t>
      </w:r>
      <w:r w:rsidRPr="003B150F">
        <w:rPr>
          <w:rFonts w:ascii="Times New Roman" w:hAnsi="Times New Roman" w:cs="Times New Roman"/>
        </w:rPr>
        <w:t xml:space="preserve"> group (present in PANI) loses its H atom and returns to its original imine (=N−) state. Furthermore, we notice the better stability of </w:t>
      </w:r>
      <w:r w:rsidRPr="003B150F">
        <w:rPr>
          <w:rFonts w:ascii="Times New Roman" w:hAnsi="Times New Roman" w:cs="Times New Roman"/>
          <w:shd w:val="clear" w:color="auto" w:fill="FFFFFF"/>
        </w:rPr>
        <w:t>SnO</w:t>
      </w:r>
      <w:r w:rsidRPr="003B150F">
        <w:rPr>
          <w:rFonts w:ascii="Times New Roman" w:hAnsi="Times New Roman" w:cs="Times New Roman"/>
          <w:shd w:val="clear" w:color="auto" w:fill="FFFFFF"/>
          <w:vertAlign w:val="subscript"/>
        </w:rPr>
        <w:t>2</w:t>
      </w:r>
      <w:r w:rsidRPr="003B150F">
        <w:rPr>
          <w:rFonts w:ascii="Times New Roman" w:hAnsi="Times New Roman" w:cs="Times New Roman"/>
          <w:shd w:val="clear" w:color="auto" w:fill="FFFFFF"/>
        </w:rPr>
        <w:t xml:space="preserve">/PANI/Pd </w:t>
      </w:r>
      <w:r w:rsidRPr="003B150F">
        <w:rPr>
          <w:rFonts w:ascii="Times New Roman" w:hAnsi="Times New Roman" w:cs="Times New Roman"/>
        </w:rPr>
        <w:t>film as PANI comes in the category of p</w:t>
      </w:r>
      <w:r>
        <w:rPr>
          <w:rFonts w:ascii="Times New Roman" w:hAnsi="Times New Roman" w:cs="Times New Roman"/>
        </w:rPr>
        <w:t>–</w:t>
      </w:r>
      <w:r w:rsidRPr="003B150F">
        <w:rPr>
          <w:rFonts w:ascii="Times New Roman" w:hAnsi="Times New Roman" w:cs="Times New Roman"/>
        </w:rPr>
        <w:t>type semiconductor. This is because the composite film SnO</w:t>
      </w:r>
      <w:r w:rsidRPr="003B150F">
        <w:rPr>
          <w:rFonts w:ascii="Times New Roman" w:hAnsi="Times New Roman" w:cs="Times New Roman"/>
          <w:vertAlign w:val="subscript"/>
        </w:rPr>
        <w:t>2</w:t>
      </w:r>
      <w:r w:rsidRPr="003B150F">
        <w:rPr>
          <w:rFonts w:ascii="Times New Roman" w:hAnsi="Times New Roman" w:cs="Times New Roman"/>
        </w:rPr>
        <w:t>/PANI/Pd contains imine (=N−) as well as oxygen groups when reacting with gas at low ppm, resulting in a fast response</w:t>
      </w:r>
      <w:r w:rsidRPr="005573A5">
        <w:rPr>
          <w:rFonts w:ascii="Times New Roman" w:hAnsi="Times New Roman" w:cs="Times New Roman"/>
        </w:rPr>
        <w:t>. Figure 20 shows the</w:t>
      </w:r>
      <w:r w:rsidRPr="003B150F">
        <w:rPr>
          <w:rFonts w:ascii="Times New Roman" w:hAnsi="Times New Roman" w:cs="Times New Roman"/>
        </w:rPr>
        <w:t xml:space="preserve"> band diagram of SnO</w:t>
      </w:r>
      <w:r w:rsidRPr="003B150F">
        <w:rPr>
          <w:rFonts w:ascii="Times New Roman" w:hAnsi="Times New Roman" w:cs="Times New Roman"/>
          <w:vertAlign w:val="subscript"/>
        </w:rPr>
        <w:t>2</w:t>
      </w:r>
      <w:r w:rsidRPr="003B150F">
        <w:rPr>
          <w:rFonts w:ascii="Times New Roman" w:hAnsi="Times New Roman" w:cs="Times New Roman"/>
        </w:rPr>
        <w:t xml:space="preserve"> and SnO</w:t>
      </w:r>
      <w:r w:rsidRPr="003B150F">
        <w:rPr>
          <w:rFonts w:ascii="Times New Roman" w:hAnsi="Times New Roman" w:cs="Times New Roman"/>
          <w:vertAlign w:val="subscript"/>
        </w:rPr>
        <w:t>2</w:t>
      </w:r>
      <w:r w:rsidRPr="003B150F">
        <w:rPr>
          <w:rFonts w:ascii="Times New Roman" w:hAnsi="Times New Roman" w:cs="Times New Roman"/>
        </w:rPr>
        <w:t>/Pd.</w:t>
      </w:r>
    </w:p>
    <w:p w14:paraId="2ACB8950" w14:textId="77777777" w:rsidR="001A070E" w:rsidRPr="003B150F" w:rsidRDefault="001A070E" w:rsidP="003B150F">
      <w:pPr>
        <w:spacing w:after="0"/>
        <w:jc w:val="center"/>
        <w:rPr>
          <w:rFonts w:ascii="Times New Roman" w:hAnsi="Times New Roman" w:cs="Times New Roman"/>
        </w:rPr>
      </w:pPr>
      <w:r w:rsidRPr="003B150F">
        <w:rPr>
          <w:rFonts w:ascii="Times New Roman" w:hAnsi="Times New Roman" w:cs="Times New Roman"/>
          <w:noProof/>
        </w:rPr>
        <w:drawing>
          <wp:inline distT="0" distB="0" distL="0" distR="0" wp14:anchorId="4514AFC0" wp14:editId="45A74373">
            <wp:extent cx="4678680" cy="240792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2">
                      <a:extLst>
                        <a:ext uri="{28A0092B-C50C-407E-A947-70E740481C1C}">
                          <a14:useLocalDpi xmlns:a14="http://schemas.microsoft.com/office/drawing/2010/main" val="0"/>
                        </a:ext>
                      </a:extLst>
                    </a:blip>
                    <a:stretch>
                      <a:fillRect/>
                    </a:stretch>
                  </pic:blipFill>
                  <pic:spPr>
                    <a:xfrm>
                      <a:off x="0" y="0"/>
                      <a:ext cx="4681212" cy="2409223"/>
                    </a:xfrm>
                    <a:prstGeom prst="rect">
                      <a:avLst/>
                    </a:prstGeom>
                  </pic:spPr>
                </pic:pic>
              </a:graphicData>
            </a:graphic>
          </wp:inline>
        </w:drawing>
      </w:r>
    </w:p>
    <w:p w14:paraId="5D5F95E8" w14:textId="77777777" w:rsidR="001A070E" w:rsidRPr="005573A5" w:rsidRDefault="001A070E" w:rsidP="005573A5">
      <w:pPr>
        <w:pStyle w:val="Caption"/>
        <w:rPr>
          <w:rFonts w:ascii="Times New Roman" w:hAnsi="Times New Roman" w:cs="Times New Roman"/>
          <w:b w:val="0"/>
          <w:bCs w:val="0"/>
          <w:color w:val="auto"/>
          <w:sz w:val="20"/>
          <w:szCs w:val="20"/>
        </w:rPr>
      </w:pPr>
      <w:r w:rsidRPr="005573A5">
        <w:rPr>
          <w:rFonts w:ascii="Times New Roman" w:hAnsi="Times New Roman" w:cs="Times New Roman"/>
          <w:color w:val="auto"/>
          <w:sz w:val="20"/>
          <w:szCs w:val="20"/>
        </w:rPr>
        <w:t xml:space="preserve">Fig. </w:t>
      </w:r>
      <w:r w:rsidRPr="005573A5">
        <w:rPr>
          <w:rFonts w:ascii="Times New Roman" w:hAnsi="Times New Roman" w:cs="Times New Roman"/>
          <w:color w:val="auto"/>
          <w:sz w:val="20"/>
          <w:szCs w:val="20"/>
        </w:rPr>
        <w:fldChar w:fldCharType="begin"/>
      </w:r>
      <w:r w:rsidRPr="005573A5">
        <w:rPr>
          <w:rFonts w:ascii="Times New Roman" w:hAnsi="Times New Roman" w:cs="Times New Roman"/>
          <w:color w:val="auto"/>
          <w:sz w:val="20"/>
          <w:szCs w:val="20"/>
        </w:rPr>
        <w:instrText xml:space="preserve"> SEQ Fig. \* ARABIC </w:instrText>
      </w:r>
      <w:r w:rsidRPr="005573A5">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20</w:t>
      </w:r>
      <w:r w:rsidRPr="005573A5">
        <w:rPr>
          <w:rFonts w:ascii="Times New Roman" w:hAnsi="Times New Roman" w:cs="Times New Roman"/>
          <w:color w:val="auto"/>
          <w:sz w:val="20"/>
          <w:szCs w:val="20"/>
        </w:rPr>
        <w:fldChar w:fldCharType="end"/>
      </w:r>
      <w:r w:rsidRPr="005573A5">
        <w:rPr>
          <w:rFonts w:ascii="Times New Roman" w:hAnsi="Times New Roman" w:cs="Times New Roman"/>
          <w:b w:val="0"/>
          <w:bCs w:val="0"/>
          <w:color w:val="auto"/>
          <w:sz w:val="20"/>
          <w:szCs w:val="20"/>
        </w:rPr>
        <w:t xml:space="preserve"> Representation of energy band diagram of SnO</w:t>
      </w:r>
      <w:r w:rsidRPr="005573A5">
        <w:rPr>
          <w:rFonts w:ascii="Times New Roman" w:hAnsi="Times New Roman" w:cs="Times New Roman"/>
          <w:b w:val="0"/>
          <w:bCs w:val="0"/>
          <w:color w:val="auto"/>
          <w:sz w:val="20"/>
          <w:szCs w:val="20"/>
          <w:vertAlign w:val="subscript"/>
        </w:rPr>
        <w:t>2</w:t>
      </w:r>
      <w:r w:rsidRPr="005573A5">
        <w:rPr>
          <w:rFonts w:ascii="Times New Roman" w:hAnsi="Times New Roman" w:cs="Times New Roman"/>
          <w:b w:val="0"/>
          <w:bCs w:val="0"/>
          <w:color w:val="auto"/>
          <w:sz w:val="20"/>
          <w:szCs w:val="20"/>
        </w:rPr>
        <w:t xml:space="preserve"> (left) and SnO</w:t>
      </w:r>
      <w:r w:rsidRPr="005573A5">
        <w:rPr>
          <w:rFonts w:ascii="Times New Roman" w:hAnsi="Times New Roman" w:cs="Times New Roman"/>
          <w:b w:val="0"/>
          <w:bCs w:val="0"/>
          <w:color w:val="auto"/>
          <w:sz w:val="20"/>
          <w:szCs w:val="20"/>
          <w:vertAlign w:val="subscript"/>
        </w:rPr>
        <w:t>2</w:t>
      </w:r>
      <w:r w:rsidRPr="005573A5">
        <w:rPr>
          <w:rFonts w:ascii="Times New Roman" w:hAnsi="Times New Roman" w:cs="Times New Roman"/>
          <w:b w:val="0"/>
          <w:bCs w:val="0"/>
          <w:color w:val="auto"/>
          <w:sz w:val="20"/>
          <w:szCs w:val="20"/>
        </w:rPr>
        <w:t>/Pd (right).</w:t>
      </w:r>
    </w:p>
    <w:p w14:paraId="3706C8F0" w14:textId="77777777" w:rsidR="001A070E" w:rsidRPr="003E6A65" w:rsidRDefault="001A070E" w:rsidP="00337371">
      <w:pPr>
        <w:pStyle w:val="Caption"/>
        <w:jc w:val="both"/>
        <w:rPr>
          <w:rFonts w:ascii="Times New Roman" w:hAnsi="Times New Roman" w:cs="Times New Roman"/>
          <w:b w:val="0"/>
          <w:bCs w:val="0"/>
          <w:color w:val="auto"/>
          <w:sz w:val="20"/>
          <w:szCs w:val="20"/>
        </w:rPr>
      </w:pPr>
      <w:r w:rsidRPr="003E6A65">
        <w:rPr>
          <w:rFonts w:ascii="Times New Roman" w:hAnsi="Times New Roman" w:cs="Times New Roman"/>
          <w:color w:val="auto"/>
          <w:sz w:val="20"/>
          <w:szCs w:val="20"/>
        </w:rPr>
        <w:lastRenderedPageBreak/>
        <w:t xml:space="preserve">Table </w:t>
      </w:r>
      <w:r w:rsidRPr="003E6A65">
        <w:rPr>
          <w:rFonts w:ascii="Times New Roman" w:hAnsi="Times New Roman" w:cs="Times New Roman"/>
          <w:color w:val="auto"/>
          <w:sz w:val="20"/>
          <w:szCs w:val="20"/>
        </w:rPr>
        <w:fldChar w:fldCharType="begin"/>
      </w:r>
      <w:r w:rsidRPr="003E6A65">
        <w:rPr>
          <w:rFonts w:ascii="Times New Roman" w:hAnsi="Times New Roman" w:cs="Times New Roman"/>
          <w:color w:val="auto"/>
          <w:sz w:val="20"/>
          <w:szCs w:val="20"/>
        </w:rPr>
        <w:instrText xml:space="preserve"> SEQ Table \* ARABIC </w:instrText>
      </w:r>
      <w:r w:rsidRPr="003E6A65">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2</w:t>
      </w:r>
      <w:r w:rsidRPr="003E6A65">
        <w:rPr>
          <w:rFonts w:ascii="Times New Roman" w:hAnsi="Times New Roman" w:cs="Times New Roman"/>
          <w:color w:val="auto"/>
          <w:sz w:val="20"/>
          <w:szCs w:val="20"/>
        </w:rPr>
        <w:fldChar w:fldCharType="end"/>
      </w:r>
      <w:r w:rsidRPr="003E6A65">
        <w:rPr>
          <w:rFonts w:ascii="Times New Roman" w:hAnsi="Times New Roman" w:cs="Times New Roman"/>
          <w:b w:val="0"/>
          <w:bCs w:val="0"/>
          <w:color w:val="auto"/>
          <w:sz w:val="20"/>
          <w:szCs w:val="20"/>
        </w:rPr>
        <w:t xml:space="preserve">. </w:t>
      </w:r>
      <w:proofErr w:type="spellStart"/>
      <w:r w:rsidRPr="003E6A65">
        <w:rPr>
          <w:rFonts w:ascii="Times New Roman" w:hAnsi="Times New Roman" w:cs="Times New Roman"/>
          <w:b w:val="0"/>
          <w:bCs w:val="0"/>
          <w:color w:val="auto"/>
          <w:sz w:val="20"/>
          <w:szCs w:val="20"/>
        </w:rPr>
        <w:t>Comparision</w:t>
      </w:r>
      <w:proofErr w:type="spellEnd"/>
      <w:r w:rsidRPr="003E6A65">
        <w:rPr>
          <w:rFonts w:ascii="Times New Roman" w:hAnsi="Times New Roman" w:cs="Times New Roman"/>
          <w:b w:val="0"/>
          <w:bCs w:val="0"/>
          <w:color w:val="auto"/>
          <w:sz w:val="20"/>
          <w:szCs w:val="20"/>
        </w:rPr>
        <w:t xml:space="preserve"> of previous reported research paper based on differ nanocomposites comprise of SnO</w:t>
      </w:r>
      <w:r w:rsidRPr="003E6A65">
        <w:rPr>
          <w:rFonts w:ascii="Times New Roman" w:hAnsi="Times New Roman" w:cs="Times New Roman"/>
          <w:b w:val="0"/>
          <w:bCs w:val="0"/>
          <w:color w:val="auto"/>
          <w:sz w:val="20"/>
          <w:szCs w:val="20"/>
          <w:vertAlign w:val="subscript"/>
        </w:rPr>
        <w:t>2</w:t>
      </w:r>
      <w:r w:rsidRPr="003E6A65">
        <w:rPr>
          <w:rFonts w:ascii="Times New Roman" w:hAnsi="Times New Roman" w:cs="Times New Roman"/>
          <w:b w:val="0"/>
          <w:bCs w:val="0"/>
          <w:color w:val="auto"/>
          <w:sz w:val="20"/>
          <w:szCs w:val="20"/>
        </w:rPr>
        <w:t xml:space="preserve"> and PANI for CO gas sensing.</w:t>
      </w:r>
    </w:p>
    <w:tbl>
      <w:tblPr>
        <w:tblStyle w:val="PlainTable1"/>
        <w:tblW w:w="9929" w:type="dxa"/>
        <w:tblLayout w:type="fixed"/>
        <w:tblLook w:val="06A0" w:firstRow="1" w:lastRow="0" w:firstColumn="1" w:lastColumn="0" w:noHBand="1" w:noVBand="1"/>
      </w:tblPr>
      <w:tblGrid>
        <w:gridCol w:w="2235"/>
        <w:gridCol w:w="1984"/>
        <w:gridCol w:w="1276"/>
        <w:gridCol w:w="1417"/>
        <w:gridCol w:w="1686"/>
        <w:gridCol w:w="1331"/>
      </w:tblGrid>
      <w:tr w:rsidR="001A070E" w:rsidRPr="001F048D" w14:paraId="64DBB66F" w14:textId="77777777" w:rsidTr="00463C8C">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235" w:type="dxa"/>
          </w:tcPr>
          <w:p w14:paraId="1A5768FF" w14:textId="77777777" w:rsidR="001A070E" w:rsidRPr="001F048D" w:rsidRDefault="001A070E" w:rsidP="00326F99">
            <w:pPr>
              <w:rPr>
                <w:rFonts w:ascii="Times New Roman" w:hAnsi="Times New Roman" w:cs="Times New Roman"/>
                <w:sz w:val="20"/>
                <w:szCs w:val="20"/>
              </w:rPr>
            </w:pPr>
            <w:r w:rsidRPr="001F048D">
              <w:rPr>
                <w:rFonts w:ascii="Times New Roman" w:hAnsi="Times New Roman" w:cs="Times New Roman"/>
                <w:sz w:val="20"/>
                <w:szCs w:val="20"/>
              </w:rPr>
              <w:t>Sensing Materials</w:t>
            </w:r>
          </w:p>
        </w:tc>
        <w:tc>
          <w:tcPr>
            <w:tcW w:w="1984" w:type="dxa"/>
          </w:tcPr>
          <w:p w14:paraId="2663AEE4" w14:textId="77777777" w:rsidR="001A070E" w:rsidRPr="001F048D" w:rsidRDefault="001A070E"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Concentration range (ppm)</w:t>
            </w:r>
          </w:p>
        </w:tc>
        <w:tc>
          <w:tcPr>
            <w:tcW w:w="1276" w:type="dxa"/>
          </w:tcPr>
          <w:p w14:paraId="593939C4" w14:textId="77777777" w:rsidR="001A070E" w:rsidRPr="001F048D" w:rsidRDefault="001A070E"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Response</w:t>
            </w:r>
          </w:p>
        </w:tc>
        <w:tc>
          <w:tcPr>
            <w:tcW w:w="1417" w:type="dxa"/>
          </w:tcPr>
          <w:p w14:paraId="036A0559" w14:textId="77777777" w:rsidR="001A070E" w:rsidRPr="001F048D" w:rsidRDefault="001A070E"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Response time</w:t>
            </w:r>
          </w:p>
        </w:tc>
        <w:tc>
          <w:tcPr>
            <w:tcW w:w="1686" w:type="dxa"/>
          </w:tcPr>
          <w:p w14:paraId="155BE573" w14:textId="77777777" w:rsidR="001A070E" w:rsidRPr="001F048D" w:rsidRDefault="001A070E"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Recovery time</w:t>
            </w:r>
          </w:p>
        </w:tc>
        <w:tc>
          <w:tcPr>
            <w:tcW w:w="1331" w:type="dxa"/>
          </w:tcPr>
          <w:p w14:paraId="017E3683" w14:textId="77777777" w:rsidR="001A070E" w:rsidRPr="001F048D" w:rsidRDefault="001A070E"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References</w:t>
            </w:r>
          </w:p>
          <w:p w14:paraId="61FDE8E0" w14:textId="77777777" w:rsidR="001A070E" w:rsidRPr="001F048D" w:rsidRDefault="001A070E" w:rsidP="00326F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A070E" w:rsidRPr="001F048D" w14:paraId="01CCBD52"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5BF2BC8E" w14:textId="77777777" w:rsidR="001A070E" w:rsidRPr="001F048D" w:rsidRDefault="001A070E" w:rsidP="006728EC">
            <w:pPr>
              <w:rPr>
                <w:rFonts w:ascii="Times New Roman" w:hAnsi="Times New Roman" w:cs="Times New Roman"/>
                <w:b w:val="0"/>
                <w:bCs w:val="0"/>
                <w:sz w:val="20"/>
                <w:szCs w:val="20"/>
              </w:rPr>
            </w:pPr>
            <w:proofErr w:type="spellStart"/>
            <w:r>
              <w:rPr>
                <w:rFonts w:ascii="Times New Roman" w:eastAsia="Times New Roman" w:hAnsi="Times New Roman" w:cs="Times New Roman"/>
                <w:b w:val="0"/>
                <w:sz w:val="20"/>
                <w:szCs w:val="20"/>
              </w:rPr>
              <w:t>Ti</w:t>
            </w:r>
            <w:proofErr w:type="spellEnd"/>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p>
        </w:tc>
        <w:tc>
          <w:tcPr>
            <w:tcW w:w="1984" w:type="dxa"/>
          </w:tcPr>
          <w:p w14:paraId="0A387393"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300-700 </w:t>
            </w:r>
          </w:p>
        </w:tc>
        <w:tc>
          <w:tcPr>
            <w:tcW w:w="1276" w:type="dxa"/>
          </w:tcPr>
          <w:p w14:paraId="32B675AA"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32%</w:t>
            </w:r>
          </w:p>
        </w:tc>
        <w:tc>
          <w:tcPr>
            <w:tcW w:w="1417" w:type="dxa"/>
          </w:tcPr>
          <w:p w14:paraId="1CCCDB7E"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24 s</w:t>
            </w:r>
          </w:p>
        </w:tc>
        <w:tc>
          <w:tcPr>
            <w:tcW w:w="1686" w:type="dxa"/>
          </w:tcPr>
          <w:p w14:paraId="7A0D375A"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29 s</w:t>
            </w:r>
          </w:p>
        </w:tc>
        <w:tc>
          <w:tcPr>
            <w:tcW w:w="1331" w:type="dxa"/>
          </w:tcPr>
          <w:sdt>
            <w:sdtPr>
              <w:rPr>
                <w:color w:val="000000"/>
              </w:rPr>
              <w:tag w:val="MENDELEY_CITATION_v3_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"/>
              <w:id w:val="-1637178044"/>
              <w:placeholder>
                <w:docPart w:val="DefaultPlaceholder_-1854013440"/>
              </w:placeholder>
            </w:sdtPr>
            <w:sdtContent>
              <w:p w14:paraId="68117BF1" w14:textId="5B47D89D"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[45]</w:t>
                </w:r>
              </w:p>
            </w:sdtContent>
          </w:sdt>
        </w:tc>
      </w:tr>
      <w:tr w:rsidR="001A070E" w:rsidRPr="001F048D" w14:paraId="08B1A85D"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2687B46E"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Polyaniline-polyimide</w:t>
            </w:r>
          </w:p>
        </w:tc>
        <w:tc>
          <w:tcPr>
            <w:tcW w:w="1984" w:type="dxa"/>
          </w:tcPr>
          <w:p w14:paraId="3F2197EF"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1000</w:t>
            </w:r>
          </w:p>
        </w:tc>
        <w:tc>
          <w:tcPr>
            <w:tcW w:w="1276" w:type="dxa"/>
          </w:tcPr>
          <w:p w14:paraId="06CE909B"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163%</w:t>
            </w:r>
          </w:p>
        </w:tc>
        <w:tc>
          <w:tcPr>
            <w:tcW w:w="1417" w:type="dxa"/>
          </w:tcPr>
          <w:p w14:paraId="3D8E498C"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16A86564"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sdt>
            <w:sdtPr>
              <w:rPr>
                <w:color w:val="000000"/>
              </w:rPr>
              <w:tag w:val="MENDELEY_CITATION_v3_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"/>
              <w:id w:val="-740100648"/>
              <w:placeholder>
                <w:docPart w:val="DefaultPlaceholder_-1854013440"/>
              </w:placeholder>
            </w:sdtPr>
            <w:sdtContent>
              <w:p w14:paraId="55466586" w14:textId="56B164A7"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[46]</w:t>
                </w:r>
              </w:p>
            </w:sdtContent>
          </w:sdt>
        </w:tc>
      </w:tr>
      <w:tr w:rsidR="001A070E" w:rsidRPr="001F048D" w14:paraId="0CE87BB1" w14:textId="77777777" w:rsidTr="00463C8C">
        <w:trPr>
          <w:trHeight w:val="64"/>
        </w:trPr>
        <w:tc>
          <w:tcPr>
            <w:cnfStyle w:val="001000000000" w:firstRow="0" w:lastRow="0" w:firstColumn="1" w:lastColumn="0" w:oddVBand="0" w:evenVBand="0" w:oddHBand="0" w:evenHBand="0" w:firstRowFirstColumn="0" w:firstRowLastColumn="0" w:lastRowFirstColumn="0" w:lastRowLastColumn="0"/>
            <w:tcW w:w="2235" w:type="dxa"/>
          </w:tcPr>
          <w:p w14:paraId="2294B3BB"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PANI-Co</w:t>
            </w:r>
            <w:r>
              <w:rPr>
                <w:rFonts w:ascii="Times New Roman" w:eastAsia="Times New Roman" w:hAnsi="Times New Roman" w:cs="Times New Roman"/>
                <w:b w:val="0"/>
                <w:sz w:val="20"/>
                <w:szCs w:val="20"/>
                <w:vertAlign w:val="subscript"/>
              </w:rPr>
              <w:t>3</w:t>
            </w:r>
            <w:r>
              <w:rPr>
                <w:rFonts w:ascii="Times New Roman" w:eastAsia="Times New Roman" w:hAnsi="Times New Roman" w:cs="Times New Roman"/>
                <w:b w:val="0"/>
                <w:sz w:val="20"/>
                <w:szCs w:val="20"/>
              </w:rPr>
              <w:t>O</w:t>
            </w:r>
            <w:r>
              <w:rPr>
                <w:rFonts w:ascii="Times New Roman" w:eastAsia="Times New Roman" w:hAnsi="Times New Roman" w:cs="Times New Roman"/>
                <w:b w:val="0"/>
                <w:sz w:val="20"/>
                <w:szCs w:val="20"/>
                <w:vertAlign w:val="subscript"/>
              </w:rPr>
              <w:t>4</w:t>
            </w:r>
          </w:p>
        </w:tc>
        <w:tc>
          <w:tcPr>
            <w:tcW w:w="1984" w:type="dxa"/>
          </w:tcPr>
          <w:p w14:paraId="3DBFCC66"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50 </w:t>
            </w:r>
          </w:p>
        </w:tc>
        <w:tc>
          <w:tcPr>
            <w:tcW w:w="1276" w:type="dxa"/>
          </w:tcPr>
          <w:p w14:paraId="02113921"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8.6%</w:t>
            </w:r>
          </w:p>
        </w:tc>
        <w:tc>
          <w:tcPr>
            <w:tcW w:w="1417" w:type="dxa"/>
          </w:tcPr>
          <w:p w14:paraId="69C952D2"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140 s</w:t>
            </w:r>
          </w:p>
        </w:tc>
        <w:tc>
          <w:tcPr>
            <w:tcW w:w="1686" w:type="dxa"/>
          </w:tcPr>
          <w:p w14:paraId="6B7B2618"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90 s</w:t>
            </w:r>
          </w:p>
        </w:tc>
        <w:tc>
          <w:tcPr>
            <w:tcW w:w="1331" w:type="dxa"/>
          </w:tcPr>
          <w:sdt>
            <w:sdtPr>
              <w:rPr>
                <w:color w:val="000000"/>
              </w:rPr>
              <w:tag w:val="MENDELEY_CITATION_v3_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"/>
              <w:id w:val="-1617819542"/>
              <w:placeholder>
                <w:docPart w:val="DefaultPlaceholder_-1854013440"/>
              </w:placeholder>
            </w:sdtPr>
            <w:sdtContent>
              <w:p w14:paraId="6E715576" w14:textId="20D2B420"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[47]</w:t>
                </w:r>
              </w:p>
            </w:sdtContent>
          </w:sdt>
        </w:tc>
      </w:tr>
      <w:tr w:rsidR="001A070E" w:rsidRPr="001F048D" w14:paraId="52E971D3"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4DDDF776"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CNT-PANI</w:t>
            </w:r>
          </w:p>
        </w:tc>
        <w:tc>
          <w:tcPr>
            <w:tcW w:w="1984" w:type="dxa"/>
          </w:tcPr>
          <w:p w14:paraId="576B529E"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167-500 </w:t>
            </w:r>
          </w:p>
        </w:tc>
        <w:tc>
          <w:tcPr>
            <w:tcW w:w="1276" w:type="dxa"/>
          </w:tcPr>
          <w:p w14:paraId="4B4D4EB1"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8%</w:t>
            </w:r>
          </w:p>
        </w:tc>
        <w:tc>
          <w:tcPr>
            <w:tcW w:w="1417" w:type="dxa"/>
          </w:tcPr>
          <w:p w14:paraId="6FD0A73A"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150 s</w:t>
            </w:r>
          </w:p>
        </w:tc>
        <w:tc>
          <w:tcPr>
            <w:tcW w:w="1686" w:type="dxa"/>
          </w:tcPr>
          <w:p w14:paraId="32AC4E7D"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350 s</w:t>
            </w:r>
          </w:p>
        </w:tc>
        <w:tc>
          <w:tcPr>
            <w:tcW w:w="1331" w:type="dxa"/>
          </w:tcPr>
          <w:sdt>
            <w:sdtPr>
              <w:rPr>
                <w:color w:val="000000"/>
              </w:rPr>
              <w:tag w:val="MENDELEY_CITATION_v3_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"/>
              <w:id w:val="243925733"/>
              <w:placeholder>
                <w:docPart w:val="DefaultPlaceholder_-1854013440"/>
              </w:placeholder>
            </w:sdtPr>
            <w:sdtContent>
              <w:p w14:paraId="174BD2FA" w14:textId="4B0485FC"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[48]</w:t>
                </w:r>
              </w:p>
            </w:sdtContent>
          </w:sdt>
        </w:tc>
      </w:tr>
      <w:tr w:rsidR="001A070E" w:rsidRPr="001F048D" w14:paraId="56F4E12D"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60C07D8C"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PANI-MWCNT</w:t>
            </w:r>
          </w:p>
        </w:tc>
        <w:tc>
          <w:tcPr>
            <w:tcW w:w="1984" w:type="dxa"/>
          </w:tcPr>
          <w:p w14:paraId="539D5227"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500 </w:t>
            </w:r>
          </w:p>
        </w:tc>
        <w:tc>
          <w:tcPr>
            <w:tcW w:w="1276" w:type="dxa"/>
          </w:tcPr>
          <w:p w14:paraId="55658A64"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6.8%</w:t>
            </w:r>
          </w:p>
        </w:tc>
        <w:tc>
          <w:tcPr>
            <w:tcW w:w="1417" w:type="dxa"/>
          </w:tcPr>
          <w:p w14:paraId="337B1192"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76 s</w:t>
            </w:r>
          </w:p>
        </w:tc>
        <w:tc>
          <w:tcPr>
            <w:tcW w:w="1686" w:type="dxa"/>
          </w:tcPr>
          <w:p w14:paraId="135DCF74"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210 s</w:t>
            </w:r>
          </w:p>
        </w:tc>
        <w:tc>
          <w:tcPr>
            <w:tcW w:w="1331" w:type="dxa"/>
          </w:tcPr>
          <w:sdt>
            <w:sdtPr>
              <w:rPr>
                <w:color w:val="000000"/>
              </w:rPr>
              <w:tag w:val="MENDELEY_CITATION_v3_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"/>
              <w:id w:val="1029995569"/>
              <w:placeholder>
                <w:docPart w:val="DefaultPlaceholder_-1854013440"/>
              </w:placeholder>
            </w:sdtPr>
            <w:sdtContent>
              <w:p w14:paraId="10EC5E93" w14:textId="7B290072"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[49]</w:t>
                </w:r>
              </w:p>
            </w:sdtContent>
          </w:sdt>
        </w:tc>
      </w:tr>
      <w:tr w:rsidR="001A070E" w:rsidRPr="001F048D" w14:paraId="332AC28E"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0B6F68E5"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2.5 % Au-PANI</w:t>
            </w:r>
          </w:p>
        </w:tc>
        <w:tc>
          <w:tcPr>
            <w:tcW w:w="1984" w:type="dxa"/>
          </w:tcPr>
          <w:p w14:paraId="4C17E219"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6000</w:t>
            </w:r>
          </w:p>
        </w:tc>
        <w:tc>
          <w:tcPr>
            <w:tcW w:w="1276" w:type="dxa"/>
          </w:tcPr>
          <w:p w14:paraId="4B49A8CE"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27%</w:t>
            </w:r>
          </w:p>
        </w:tc>
        <w:tc>
          <w:tcPr>
            <w:tcW w:w="1417" w:type="dxa"/>
          </w:tcPr>
          <w:p w14:paraId="63DDCADD"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180 s</w:t>
            </w:r>
          </w:p>
        </w:tc>
        <w:tc>
          <w:tcPr>
            <w:tcW w:w="1686" w:type="dxa"/>
          </w:tcPr>
          <w:p w14:paraId="4EBC6CEE"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200 s</w:t>
            </w:r>
          </w:p>
        </w:tc>
        <w:tc>
          <w:tcPr>
            <w:tcW w:w="1331" w:type="dxa"/>
          </w:tcPr>
          <w:sdt>
            <w:sdtPr>
              <w:rPr>
                <w:color w:val="000000"/>
              </w:rPr>
              <w:tag w:val="MENDELEY_CITATION_v3_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"/>
              <w:id w:val="1922359560"/>
              <w:placeholder>
                <w:docPart w:val="DefaultPlaceholder_-1854013440"/>
              </w:placeholder>
            </w:sdtPr>
            <w:sdtContent>
              <w:p w14:paraId="2DABCED6" w14:textId="54820D9F"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[50]</w:t>
                </w:r>
              </w:p>
            </w:sdtContent>
          </w:sdt>
        </w:tc>
      </w:tr>
      <w:tr w:rsidR="001A070E" w:rsidRPr="001F048D" w14:paraId="357AD1A1"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0A76A120"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PANI/zeolite</w:t>
            </w:r>
          </w:p>
        </w:tc>
        <w:tc>
          <w:tcPr>
            <w:tcW w:w="1984" w:type="dxa"/>
          </w:tcPr>
          <w:p w14:paraId="040FEC72"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1000</w:t>
            </w:r>
          </w:p>
        </w:tc>
        <w:tc>
          <w:tcPr>
            <w:tcW w:w="1276" w:type="dxa"/>
          </w:tcPr>
          <w:p w14:paraId="71EE7E25"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7%</w:t>
            </w:r>
          </w:p>
        </w:tc>
        <w:tc>
          <w:tcPr>
            <w:tcW w:w="1417" w:type="dxa"/>
          </w:tcPr>
          <w:p w14:paraId="656A3C23"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3791FDBB"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sdt>
            <w:sdtPr>
              <w:rPr>
                <w:color w:val="000000"/>
              </w:rPr>
              <w:tag w:val="MENDELEY_CITATION_v3_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"/>
              <w:id w:val="727494708"/>
              <w:placeholder>
                <w:docPart w:val="DefaultPlaceholder_-1854013440"/>
              </w:placeholder>
            </w:sdtPr>
            <w:sdtContent>
              <w:p w14:paraId="76BFC1CD" w14:textId="1FAB9C6A"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[51]</w:t>
                </w:r>
              </w:p>
            </w:sdtContent>
          </w:sdt>
        </w:tc>
      </w:tr>
      <w:tr w:rsidR="001A070E" w:rsidRPr="001F048D" w14:paraId="563A5DE7"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43C8E694"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PANI/SnO</w:t>
            </w:r>
            <w:r>
              <w:rPr>
                <w:rFonts w:ascii="Times New Roman" w:eastAsia="Times New Roman" w:hAnsi="Times New Roman" w:cs="Times New Roman"/>
                <w:b w:val="0"/>
                <w:sz w:val="20"/>
                <w:szCs w:val="20"/>
                <w:vertAlign w:val="subscript"/>
              </w:rPr>
              <w:t>2</w:t>
            </w:r>
          </w:p>
        </w:tc>
        <w:tc>
          <w:tcPr>
            <w:tcW w:w="1984" w:type="dxa"/>
          </w:tcPr>
          <w:p w14:paraId="0D42947C"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25-200</w:t>
            </w:r>
          </w:p>
        </w:tc>
        <w:tc>
          <w:tcPr>
            <w:tcW w:w="1276" w:type="dxa"/>
          </w:tcPr>
          <w:p w14:paraId="4E470EEB"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65%</w:t>
            </w:r>
          </w:p>
        </w:tc>
        <w:tc>
          <w:tcPr>
            <w:tcW w:w="1417" w:type="dxa"/>
          </w:tcPr>
          <w:p w14:paraId="17143E37"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7EA38C95"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sdt>
            <w:sdtPr>
              <w:rPr>
                <w:color w:val="000000"/>
              </w:rPr>
              <w:tag w:val="MENDELEY_CITATION_v3_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"/>
              <w:id w:val="1917666251"/>
              <w:placeholder>
                <w:docPart w:val="DefaultPlaceholder_-1854013440"/>
              </w:placeholder>
            </w:sdtPr>
            <w:sdtContent>
              <w:p w14:paraId="635530B4" w14:textId="5AD82D60"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[52]</w:t>
                </w:r>
              </w:p>
            </w:sdtContent>
          </w:sdt>
        </w:tc>
      </w:tr>
      <w:tr w:rsidR="001A070E" w:rsidRPr="001F048D" w14:paraId="59C35EDF"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18315211"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/MoSe</w:t>
            </w:r>
            <w:r>
              <w:rPr>
                <w:rFonts w:ascii="Times New Roman" w:eastAsia="Times New Roman" w:hAnsi="Times New Roman" w:cs="Times New Roman"/>
                <w:b w:val="0"/>
                <w:sz w:val="20"/>
                <w:szCs w:val="20"/>
                <w:vertAlign w:val="subscript"/>
              </w:rPr>
              <w:t>2</w:t>
            </w:r>
          </w:p>
        </w:tc>
        <w:tc>
          <w:tcPr>
            <w:tcW w:w="1984" w:type="dxa"/>
          </w:tcPr>
          <w:p w14:paraId="37262646"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100 </w:t>
            </w:r>
          </w:p>
        </w:tc>
        <w:tc>
          <w:tcPr>
            <w:tcW w:w="1276" w:type="dxa"/>
          </w:tcPr>
          <w:p w14:paraId="4D972BF0"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9.2%</w:t>
            </w:r>
          </w:p>
        </w:tc>
        <w:tc>
          <w:tcPr>
            <w:tcW w:w="1417" w:type="dxa"/>
          </w:tcPr>
          <w:p w14:paraId="3B7D6E3B"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20 s</w:t>
            </w:r>
          </w:p>
        </w:tc>
        <w:tc>
          <w:tcPr>
            <w:tcW w:w="1686" w:type="dxa"/>
          </w:tcPr>
          <w:p w14:paraId="55FA9151"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16 s</w:t>
            </w:r>
          </w:p>
        </w:tc>
        <w:tc>
          <w:tcPr>
            <w:tcW w:w="1331" w:type="dxa"/>
          </w:tcPr>
          <w:sdt>
            <w:sdtPr>
              <w:rPr>
                <w:color w:val="000000"/>
              </w:rPr>
              <w:tag w:val="MENDELEY_CITATION_v3_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"/>
              <w:id w:val="433489390"/>
              <w:placeholder>
                <w:docPart w:val="DefaultPlaceholder_-1854013440"/>
              </w:placeholder>
            </w:sdtPr>
            <w:sdtContent>
              <w:p w14:paraId="08A5BFFF" w14:textId="1923C8A8"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[53]</w:t>
                </w:r>
              </w:p>
            </w:sdtContent>
          </w:sdt>
        </w:tc>
      </w:tr>
      <w:tr w:rsidR="001A070E" w:rsidRPr="001F048D" w14:paraId="2CC48A90"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371B648F"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 xml:space="preserve"> doped MoO</w:t>
            </w:r>
            <w:r>
              <w:rPr>
                <w:rFonts w:ascii="Times New Roman" w:eastAsia="Times New Roman" w:hAnsi="Times New Roman" w:cs="Times New Roman"/>
                <w:b w:val="0"/>
                <w:sz w:val="20"/>
                <w:szCs w:val="20"/>
                <w:vertAlign w:val="subscript"/>
              </w:rPr>
              <w:t>3</w:t>
            </w:r>
          </w:p>
        </w:tc>
        <w:tc>
          <w:tcPr>
            <w:tcW w:w="1984" w:type="dxa"/>
          </w:tcPr>
          <w:p w14:paraId="30ED89BB"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300 </w:t>
            </w:r>
          </w:p>
        </w:tc>
        <w:tc>
          <w:tcPr>
            <w:tcW w:w="1276" w:type="dxa"/>
          </w:tcPr>
          <w:p w14:paraId="23C9A539"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2.4%</w:t>
            </w:r>
          </w:p>
        </w:tc>
        <w:tc>
          <w:tcPr>
            <w:tcW w:w="1417" w:type="dxa"/>
          </w:tcPr>
          <w:p w14:paraId="09D450D4"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1430 s</w:t>
            </w:r>
          </w:p>
        </w:tc>
        <w:tc>
          <w:tcPr>
            <w:tcW w:w="1686" w:type="dxa"/>
          </w:tcPr>
          <w:p w14:paraId="312D95AE"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1524 s</w:t>
            </w:r>
          </w:p>
        </w:tc>
        <w:tc>
          <w:tcPr>
            <w:tcW w:w="1331" w:type="dxa"/>
          </w:tcPr>
          <w:sdt>
            <w:sdtPr>
              <w:rPr>
                <w:color w:val="000000"/>
              </w:rPr>
              <w:tag w:val="MENDELEY_CITATION_v3_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"/>
              <w:id w:val="-612445411"/>
              <w:placeholder>
                <w:docPart w:val="DefaultPlaceholder_-1854013440"/>
              </w:placeholder>
            </w:sdtPr>
            <w:sdtContent>
              <w:p w14:paraId="3CD404AF" w14:textId="2DBC6875"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[54]</w:t>
                </w:r>
              </w:p>
            </w:sdtContent>
          </w:sdt>
        </w:tc>
      </w:tr>
      <w:tr w:rsidR="001A070E" w:rsidRPr="001F048D" w14:paraId="2B6B5DF3"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0B0479C0"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PANI/Co</w:t>
            </w:r>
            <w:r>
              <w:rPr>
                <w:rFonts w:ascii="Times New Roman" w:eastAsia="Times New Roman" w:hAnsi="Times New Roman" w:cs="Times New Roman"/>
                <w:b w:val="0"/>
                <w:sz w:val="20"/>
                <w:szCs w:val="20"/>
                <w:vertAlign w:val="subscript"/>
              </w:rPr>
              <w:t>3</w:t>
            </w:r>
            <w:r>
              <w:rPr>
                <w:rFonts w:ascii="Times New Roman" w:eastAsia="Times New Roman" w:hAnsi="Times New Roman" w:cs="Times New Roman"/>
                <w:b w:val="0"/>
                <w:sz w:val="20"/>
                <w:szCs w:val="20"/>
              </w:rPr>
              <w:t>O</w:t>
            </w:r>
            <w:r>
              <w:rPr>
                <w:rFonts w:ascii="Times New Roman" w:eastAsia="Times New Roman" w:hAnsi="Times New Roman" w:cs="Times New Roman"/>
                <w:b w:val="0"/>
                <w:sz w:val="20"/>
                <w:szCs w:val="20"/>
                <w:vertAlign w:val="subscript"/>
              </w:rPr>
              <w:t>4</w:t>
            </w:r>
            <w:r>
              <w:rPr>
                <w:rFonts w:ascii="Times New Roman" w:eastAsia="Times New Roman" w:hAnsi="Times New Roman" w:cs="Times New Roman"/>
                <w:b w:val="0"/>
                <w:sz w:val="20"/>
                <w:szCs w:val="20"/>
              </w:rPr>
              <w:t>/GO</w:t>
            </w:r>
          </w:p>
        </w:tc>
        <w:tc>
          <w:tcPr>
            <w:tcW w:w="1984" w:type="dxa"/>
          </w:tcPr>
          <w:p w14:paraId="45BF8082"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0-60</w:t>
            </w:r>
          </w:p>
        </w:tc>
        <w:tc>
          <w:tcPr>
            <w:tcW w:w="1276" w:type="dxa"/>
          </w:tcPr>
          <w:p w14:paraId="5EB1D92F"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0.3473</w:t>
            </w:r>
          </w:p>
        </w:tc>
        <w:tc>
          <w:tcPr>
            <w:tcW w:w="1417" w:type="dxa"/>
          </w:tcPr>
          <w:p w14:paraId="67E5D7BC"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68 s</w:t>
            </w:r>
          </w:p>
        </w:tc>
        <w:tc>
          <w:tcPr>
            <w:tcW w:w="1686" w:type="dxa"/>
          </w:tcPr>
          <w:p w14:paraId="77922434"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106 s</w:t>
            </w:r>
          </w:p>
        </w:tc>
        <w:tc>
          <w:tcPr>
            <w:tcW w:w="1331" w:type="dxa"/>
          </w:tcPr>
          <w:sdt>
            <w:sdtPr>
              <w:rPr>
                <w:color w:val="000000"/>
              </w:rPr>
              <w:tag w:val="MENDELEY_CITATION_v3_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"/>
              <w:id w:val="-635558927"/>
              <w:placeholder>
                <w:docPart w:val="DefaultPlaceholder_-1854013440"/>
              </w:placeholder>
            </w:sdtPr>
            <w:sdtContent>
              <w:p w14:paraId="3C83E816" w14:textId="58B1B5DE"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[55]</w:t>
                </w:r>
              </w:p>
            </w:sdtContent>
          </w:sdt>
        </w:tc>
      </w:tr>
      <w:tr w:rsidR="001A070E" w:rsidRPr="001F048D" w14:paraId="6F2F76EB"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50FFF178"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7%PdO/SnO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w:t>
            </w:r>
            <w:proofErr w:type="spellStart"/>
            <w:r>
              <w:rPr>
                <w:rFonts w:ascii="Times New Roman" w:eastAsia="Times New Roman" w:hAnsi="Times New Roman" w:cs="Times New Roman"/>
                <w:b w:val="0"/>
                <w:sz w:val="20"/>
                <w:szCs w:val="20"/>
              </w:rPr>
              <w:t>CuO</w:t>
            </w:r>
            <w:proofErr w:type="spellEnd"/>
          </w:p>
        </w:tc>
        <w:tc>
          <w:tcPr>
            <w:tcW w:w="1984" w:type="dxa"/>
          </w:tcPr>
          <w:p w14:paraId="05DF594C"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100 </w:t>
            </w:r>
          </w:p>
        </w:tc>
        <w:tc>
          <w:tcPr>
            <w:tcW w:w="1276" w:type="dxa"/>
          </w:tcPr>
          <w:p w14:paraId="64715DC6"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6%</w:t>
            </w:r>
          </w:p>
        </w:tc>
        <w:tc>
          <w:tcPr>
            <w:tcW w:w="1417" w:type="dxa"/>
          </w:tcPr>
          <w:p w14:paraId="6C27525D"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70 s</w:t>
            </w:r>
          </w:p>
        </w:tc>
        <w:tc>
          <w:tcPr>
            <w:tcW w:w="1686" w:type="dxa"/>
          </w:tcPr>
          <w:p w14:paraId="3B8FA708"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10 s</w:t>
            </w:r>
          </w:p>
        </w:tc>
        <w:tc>
          <w:tcPr>
            <w:tcW w:w="1331" w:type="dxa"/>
          </w:tcPr>
          <w:sdt>
            <w:sdtPr>
              <w:rPr>
                <w:color w:val="000000"/>
              </w:rPr>
              <w:tag w:val="MENDELEY_CITATION_v3_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"/>
              <w:id w:val="1899930652"/>
              <w:placeholder>
                <w:docPart w:val="DefaultPlaceholder_-1854013440"/>
              </w:placeholder>
            </w:sdtPr>
            <w:sdtContent>
              <w:p w14:paraId="1107B174" w14:textId="4D9EED62"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[56]</w:t>
                </w:r>
              </w:p>
            </w:sdtContent>
          </w:sdt>
        </w:tc>
      </w:tr>
      <w:tr w:rsidR="001A070E" w:rsidRPr="001F048D" w14:paraId="7340576E"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0AF21607" w14:textId="77777777" w:rsidR="001A070E" w:rsidRPr="001F048D" w:rsidRDefault="001A070E" w:rsidP="006728EC">
            <w:pPr>
              <w:rPr>
                <w:rFonts w:ascii="Times New Roman" w:hAnsi="Times New Roman" w:cs="Times New Roman"/>
                <w:b w:val="0"/>
                <w:bCs w:val="0"/>
                <w:sz w:val="20"/>
                <w:szCs w:val="20"/>
              </w:rPr>
            </w:pPr>
            <w:proofErr w:type="spellStart"/>
            <w:r>
              <w:rPr>
                <w:rFonts w:ascii="Times New Roman" w:eastAsia="Times New Roman" w:hAnsi="Times New Roman" w:cs="Times New Roman"/>
                <w:b w:val="0"/>
                <w:sz w:val="20"/>
                <w:szCs w:val="20"/>
              </w:rPr>
              <w:t>PdO</w:t>
            </w:r>
            <w:proofErr w:type="spellEnd"/>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p>
        </w:tc>
        <w:tc>
          <w:tcPr>
            <w:tcW w:w="1984" w:type="dxa"/>
          </w:tcPr>
          <w:p w14:paraId="0443B961"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2000</w:t>
            </w:r>
          </w:p>
        </w:tc>
        <w:tc>
          <w:tcPr>
            <w:tcW w:w="1276" w:type="dxa"/>
          </w:tcPr>
          <w:p w14:paraId="352B5F82"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4.16%</w:t>
            </w:r>
          </w:p>
        </w:tc>
        <w:tc>
          <w:tcPr>
            <w:tcW w:w="1417" w:type="dxa"/>
          </w:tcPr>
          <w:p w14:paraId="5BFBCA94"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65976D20"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sdt>
            <w:sdtPr>
              <w:rPr>
                <w:color w:val="000000"/>
              </w:rPr>
              <w:tag w:val="MENDELEY_CITATION_v3_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"/>
              <w:id w:val="-1939973549"/>
              <w:placeholder>
                <w:docPart w:val="DefaultPlaceholder_-1854013440"/>
              </w:placeholder>
            </w:sdtPr>
            <w:sdtContent>
              <w:p w14:paraId="7D424AE6" w14:textId="7CBBAB9C"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[57]</w:t>
                </w:r>
              </w:p>
            </w:sdtContent>
          </w:sdt>
        </w:tc>
      </w:tr>
      <w:tr w:rsidR="001A070E" w:rsidRPr="001F048D" w14:paraId="4E6ABA9C"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06671D29"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In/Pd-doped SnO</w:t>
            </w:r>
            <w:r>
              <w:rPr>
                <w:rFonts w:ascii="Times New Roman" w:eastAsia="Times New Roman" w:hAnsi="Times New Roman" w:cs="Times New Roman"/>
                <w:b w:val="0"/>
                <w:sz w:val="20"/>
                <w:szCs w:val="20"/>
                <w:vertAlign w:val="subscript"/>
              </w:rPr>
              <w:t>2</w:t>
            </w:r>
          </w:p>
        </w:tc>
        <w:tc>
          <w:tcPr>
            <w:tcW w:w="1984" w:type="dxa"/>
          </w:tcPr>
          <w:p w14:paraId="3CD66DA9"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w:t>
            </w:r>
          </w:p>
        </w:tc>
        <w:tc>
          <w:tcPr>
            <w:tcW w:w="1276" w:type="dxa"/>
          </w:tcPr>
          <w:p w14:paraId="0939B5FA"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3</w:t>
            </w:r>
          </w:p>
        </w:tc>
        <w:tc>
          <w:tcPr>
            <w:tcW w:w="1417" w:type="dxa"/>
          </w:tcPr>
          <w:p w14:paraId="0606F989"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15 s</w:t>
            </w:r>
          </w:p>
        </w:tc>
        <w:tc>
          <w:tcPr>
            <w:tcW w:w="1686" w:type="dxa"/>
          </w:tcPr>
          <w:p w14:paraId="549FBBB5"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20 s</w:t>
            </w:r>
          </w:p>
        </w:tc>
        <w:tc>
          <w:tcPr>
            <w:tcW w:w="1331" w:type="dxa"/>
          </w:tcPr>
          <w:sdt>
            <w:sdtPr>
              <w:rPr>
                <w:color w:val="000000"/>
              </w:rPr>
              <w:tag w:val="MENDELEY_CITATION_v3_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"/>
              <w:id w:val="-2017073631"/>
              <w:placeholder>
                <w:docPart w:val="DefaultPlaceholder_-1854013440"/>
              </w:placeholder>
            </w:sdtPr>
            <w:sdtContent>
              <w:p w14:paraId="0EF0FEC6" w14:textId="4DF03955"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[58]</w:t>
                </w:r>
              </w:p>
            </w:sdtContent>
          </w:sdt>
        </w:tc>
      </w:tr>
      <w:tr w:rsidR="001A070E" w:rsidRPr="001F048D" w14:paraId="0B5B6762"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6F85D3DA"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 xml:space="preserve"> /</w:t>
            </w:r>
            <w:proofErr w:type="spellStart"/>
            <w:r>
              <w:rPr>
                <w:rFonts w:ascii="Times New Roman" w:eastAsia="Times New Roman" w:hAnsi="Times New Roman" w:cs="Times New Roman"/>
                <w:b w:val="0"/>
                <w:sz w:val="20"/>
                <w:szCs w:val="20"/>
              </w:rPr>
              <w:t>CuO</w:t>
            </w:r>
            <w:proofErr w:type="spellEnd"/>
          </w:p>
        </w:tc>
        <w:tc>
          <w:tcPr>
            <w:tcW w:w="1984" w:type="dxa"/>
          </w:tcPr>
          <w:p w14:paraId="7C1D4296"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500</w:t>
            </w:r>
          </w:p>
        </w:tc>
        <w:tc>
          <w:tcPr>
            <w:tcW w:w="1276" w:type="dxa"/>
          </w:tcPr>
          <w:p w14:paraId="09906005"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13</w:t>
            </w:r>
          </w:p>
        </w:tc>
        <w:tc>
          <w:tcPr>
            <w:tcW w:w="1417" w:type="dxa"/>
          </w:tcPr>
          <w:p w14:paraId="02C0461C"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17 s</w:t>
            </w:r>
          </w:p>
        </w:tc>
        <w:tc>
          <w:tcPr>
            <w:tcW w:w="1686" w:type="dxa"/>
          </w:tcPr>
          <w:p w14:paraId="254E4CAE"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78 s</w:t>
            </w:r>
          </w:p>
        </w:tc>
        <w:tc>
          <w:tcPr>
            <w:tcW w:w="1331" w:type="dxa"/>
          </w:tcPr>
          <w:sdt>
            <w:sdtPr>
              <w:rPr>
                <w:color w:val="000000"/>
              </w:rPr>
              <w:tag w:val="MENDELEY_CITATION_v3_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"/>
              <w:id w:val="590129160"/>
              <w:placeholder>
                <w:docPart w:val="DefaultPlaceholder_-1854013440"/>
              </w:placeholder>
            </w:sdtPr>
            <w:sdtContent>
              <w:p w14:paraId="47E08502" w14:textId="7E93D913"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[59]</w:t>
                </w:r>
              </w:p>
            </w:sdtContent>
          </w:sdt>
        </w:tc>
      </w:tr>
      <w:tr w:rsidR="001A070E" w:rsidRPr="001F048D" w14:paraId="2EA293A7" w14:textId="77777777" w:rsidTr="00463C8C">
        <w:trPr>
          <w:trHeight w:val="247"/>
        </w:trPr>
        <w:tc>
          <w:tcPr>
            <w:cnfStyle w:val="001000000000" w:firstRow="0" w:lastRow="0" w:firstColumn="1" w:lastColumn="0" w:oddVBand="0" w:evenVBand="0" w:oddHBand="0" w:evenHBand="0" w:firstRowFirstColumn="0" w:firstRowLastColumn="0" w:lastRowFirstColumn="0" w:lastRowLastColumn="0"/>
            <w:tcW w:w="2235" w:type="dxa"/>
          </w:tcPr>
          <w:p w14:paraId="4C99E348" w14:textId="77777777" w:rsidR="001A070E" w:rsidRPr="001F048D" w:rsidRDefault="001A070E" w:rsidP="006728EC">
            <w:pPr>
              <w:rPr>
                <w:rFonts w:ascii="Times New Roman" w:hAnsi="Times New Roman" w:cs="Times New Roman"/>
                <w:b w:val="0"/>
                <w:bCs w:val="0"/>
                <w:sz w:val="20"/>
                <w:szCs w:val="20"/>
              </w:rPr>
            </w:pPr>
            <w:proofErr w:type="spellStart"/>
            <w:r>
              <w:rPr>
                <w:rFonts w:ascii="Times New Roman" w:eastAsia="Times New Roman" w:hAnsi="Times New Roman" w:cs="Times New Roman"/>
                <w:b w:val="0"/>
                <w:sz w:val="20"/>
                <w:szCs w:val="20"/>
              </w:rPr>
              <w:t>PdO</w:t>
            </w:r>
            <w:proofErr w:type="spellEnd"/>
            <w:r>
              <w:rPr>
                <w:rFonts w:ascii="Times New Roman" w:eastAsia="Times New Roman" w:hAnsi="Times New Roman" w:cs="Times New Roman"/>
                <w:b w:val="0"/>
                <w:sz w:val="20"/>
                <w:szCs w:val="20"/>
              </w:rPr>
              <w:t>-doped SnO</w:t>
            </w:r>
            <w:r>
              <w:rPr>
                <w:rFonts w:ascii="Times New Roman" w:eastAsia="Times New Roman" w:hAnsi="Times New Roman" w:cs="Times New Roman"/>
                <w:b w:val="0"/>
                <w:sz w:val="20"/>
                <w:szCs w:val="20"/>
                <w:vertAlign w:val="subscript"/>
              </w:rPr>
              <w:t>2</w:t>
            </w:r>
          </w:p>
        </w:tc>
        <w:tc>
          <w:tcPr>
            <w:tcW w:w="1984" w:type="dxa"/>
          </w:tcPr>
          <w:p w14:paraId="46B12257"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 xml:space="preserve">20-500 </w:t>
            </w:r>
          </w:p>
        </w:tc>
        <w:tc>
          <w:tcPr>
            <w:tcW w:w="1276" w:type="dxa"/>
          </w:tcPr>
          <w:p w14:paraId="147F2DA3"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1.4-24.3%</w:t>
            </w:r>
          </w:p>
        </w:tc>
        <w:tc>
          <w:tcPr>
            <w:tcW w:w="1417" w:type="dxa"/>
          </w:tcPr>
          <w:p w14:paraId="6E068B5F"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686" w:type="dxa"/>
          </w:tcPr>
          <w:p w14:paraId="0C1DAE75"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F048D">
              <w:rPr>
                <w:rFonts w:ascii="Times New Roman" w:hAnsi="Times New Roman" w:cs="Times New Roman"/>
                <w:bCs/>
                <w:sz w:val="20"/>
                <w:szCs w:val="20"/>
              </w:rPr>
              <w:t>-</w:t>
            </w:r>
          </w:p>
        </w:tc>
        <w:tc>
          <w:tcPr>
            <w:tcW w:w="1331" w:type="dxa"/>
          </w:tcPr>
          <w:sdt>
            <w:sdtPr>
              <w:rPr>
                <w:color w:val="000000"/>
              </w:rPr>
              <w:tag w:val="MENDELEY_CITATION_v3_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"/>
              <w:id w:val="-990939698"/>
              <w:placeholder>
                <w:docPart w:val="DefaultPlaceholder_-1854013440"/>
              </w:placeholder>
            </w:sdtPr>
            <w:sdtContent>
              <w:p w14:paraId="69BA6431" w14:textId="331B5706"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A070E">
                  <w:rPr>
                    <w:color w:val="000000"/>
                  </w:rPr>
                  <w:t>[60]</w:t>
                </w:r>
              </w:p>
            </w:sdtContent>
          </w:sdt>
        </w:tc>
      </w:tr>
      <w:tr w:rsidR="001A070E" w:rsidRPr="001F048D" w14:paraId="1B82E443" w14:textId="77777777" w:rsidTr="00463C8C">
        <w:trPr>
          <w:trHeight w:val="288"/>
        </w:trPr>
        <w:tc>
          <w:tcPr>
            <w:cnfStyle w:val="001000000000" w:firstRow="0" w:lastRow="0" w:firstColumn="1" w:lastColumn="0" w:oddVBand="0" w:evenVBand="0" w:oddHBand="0" w:evenHBand="0" w:firstRowFirstColumn="0" w:firstRowLastColumn="0" w:lastRowFirstColumn="0" w:lastRowLastColumn="0"/>
            <w:tcW w:w="2235" w:type="dxa"/>
          </w:tcPr>
          <w:p w14:paraId="2E073E11"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Pd-SnO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 xml:space="preserve"> nanoceramics</w:t>
            </w:r>
          </w:p>
        </w:tc>
        <w:tc>
          <w:tcPr>
            <w:tcW w:w="1984" w:type="dxa"/>
          </w:tcPr>
          <w:p w14:paraId="66E4E831"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 xml:space="preserve">100 </w:t>
            </w:r>
          </w:p>
        </w:tc>
        <w:tc>
          <w:tcPr>
            <w:tcW w:w="1276" w:type="dxa"/>
          </w:tcPr>
          <w:p w14:paraId="76AC8DB8"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15</w:t>
            </w:r>
          </w:p>
        </w:tc>
        <w:tc>
          <w:tcPr>
            <w:tcW w:w="1417" w:type="dxa"/>
          </w:tcPr>
          <w:p w14:paraId="54C5B797"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20 s</w:t>
            </w:r>
          </w:p>
        </w:tc>
        <w:tc>
          <w:tcPr>
            <w:tcW w:w="1686" w:type="dxa"/>
          </w:tcPr>
          <w:p w14:paraId="4020FD7D"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60 s</w:t>
            </w:r>
          </w:p>
        </w:tc>
        <w:tc>
          <w:tcPr>
            <w:tcW w:w="1331" w:type="dxa"/>
          </w:tcPr>
          <w:sdt>
            <w:sdtPr>
              <w:rPr>
                <w:color w:val="000000"/>
              </w:rPr>
              <w:tag w:val="MENDELEY_CITATION_v3_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"/>
              <w:id w:val="-1426493758"/>
              <w:placeholder>
                <w:docPart w:val="DefaultPlaceholder_-1854013440"/>
              </w:placeholder>
            </w:sdtPr>
            <w:sdtContent>
              <w:p w14:paraId="4CA971E3" w14:textId="7808E2FB"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70E">
                  <w:rPr>
                    <w:color w:val="000000"/>
                  </w:rPr>
                  <w:t>[61]</w:t>
                </w:r>
              </w:p>
            </w:sdtContent>
          </w:sdt>
        </w:tc>
      </w:tr>
      <w:tr w:rsidR="001A070E" w:rsidRPr="001F048D" w14:paraId="17890E09" w14:textId="77777777" w:rsidTr="00463C8C">
        <w:trPr>
          <w:trHeight w:val="201"/>
        </w:trPr>
        <w:tc>
          <w:tcPr>
            <w:cnfStyle w:val="001000000000" w:firstRow="0" w:lastRow="0" w:firstColumn="1" w:lastColumn="0" w:oddVBand="0" w:evenVBand="0" w:oddHBand="0" w:evenHBand="0" w:firstRowFirstColumn="0" w:firstRowLastColumn="0" w:lastRowFirstColumn="0" w:lastRowLastColumn="0"/>
            <w:tcW w:w="2235" w:type="dxa"/>
          </w:tcPr>
          <w:p w14:paraId="077BAD2B"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Pd-SnO</w:t>
            </w:r>
            <w:r>
              <w:rPr>
                <w:rFonts w:ascii="Times New Roman" w:eastAsia="Times New Roman" w:hAnsi="Times New Roman" w:cs="Times New Roman"/>
                <w:b w:val="0"/>
                <w:sz w:val="20"/>
                <w:szCs w:val="20"/>
                <w:vertAlign w:val="subscript"/>
              </w:rPr>
              <w:t>2</w:t>
            </w:r>
            <w:r>
              <w:rPr>
                <w:rFonts w:ascii="Times New Roman" w:eastAsia="Times New Roman" w:hAnsi="Times New Roman" w:cs="Times New Roman"/>
                <w:b w:val="0"/>
                <w:sz w:val="20"/>
                <w:szCs w:val="20"/>
              </w:rPr>
              <w:t>-graphene oxide</w:t>
            </w:r>
          </w:p>
        </w:tc>
        <w:tc>
          <w:tcPr>
            <w:tcW w:w="1984" w:type="dxa"/>
          </w:tcPr>
          <w:p w14:paraId="2EAF0165"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1600</w:t>
            </w:r>
          </w:p>
        </w:tc>
        <w:tc>
          <w:tcPr>
            <w:tcW w:w="1276" w:type="dxa"/>
          </w:tcPr>
          <w:p w14:paraId="0AD55111"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1.1</w:t>
            </w:r>
          </w:p>
        </w:tc>
        <w:tc>
          <w:tcPr>
            <w:tcW w:w="1417" w:type="dxa"/>
          </w:tcPr>
          <w:p w14:paraId="3493B6B1"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120 s</w:t>
            </w:r>
          </w:p>
        </w:tc>
        <w:tc>
          <w:tcPr>
            <w:tcW w:w="1686" w:type="dxa"/>
          </w:tcPr>
          <w:p w14:paraId="21D48303"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120 s</w:t>
            </w:r>
          </w:p>
        </w:tc>
        <w:tc>
          <w:tcPr>
            <w:tcW w:w="1331" w:type="dxa"/>
          </w:tcPr>
          <w:sdt>
            <w:sdtPr>
              <w:rPr>
                <w:color w:val="000000"/>
              </w:rPr>
              <w:tag w:val="MENDELEY_CITATION_v3_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"/>
              <w:id w:val="-2082511444"/>
              <w:placeholder>
                <w:docPart w:val="DefaultPlaceholder_-1854013440"/>
              </w:placeholder>
            </w:sdtPr>
            <w:sdtContent>
              <w:p w14:paraId="70B2D457" w14:textId="4028B245"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70E">
                  <w:rPr>
                    <w:color w:val="000000"/>
                  </w:rPr>
                  <w:t>[62]</w:t>
                </w:r>
              </w:p>
            </w:sdtContent>
          </w:sdt>
        </w:tc>
      </w:tr>
      <w:tr w:rsidR="001A070E" w:rsidRPr="001F048D" w14:paraId="068B6635" w14:textId="77777777" w:rsidTr="00463C8C">
        <w:trPr>
          <w:trHeight w:val="275"/>
        </w:trPr>
        <w:tc>
          <w:tcPr>
            <w:cnfStyle w:val="001000000000" w:firstRow="0" w:lastRow="0" w:firstColumn="1" w:lastColumn="0" w:oddVBand="0" w:evenVBand="0" w:oddHBand="0" w:evenHBand="0" w:firstRowFirstColumn="0" w:firstRowLastColumn="0" w:lastRowFirstColumn="0" w:lastRowLastColumn="0"/>
            <w:tcW w:w="2235" w:type="dxa"/>
          </w:tcPr>
          <w:p w14:paraId="7FEC2FA1" w14:textId="77777777" w:rsidR="001A070E" w:rsidRPr="001F048D" w:rsidRDefault="001A070E" w:rsidP="006728EC">
            <w:pPr>
              <w:rPr>
                <w:rFonts w:ascii="Times New Roman" w:hAnsi="Times New Roman" w:cs="Times New Roman"/>
                <w:b w:val="0"/>
                <w:bCs w:val="0"/>
                <w:sz w:val="20"/>
                <w:szCs w:val="20"/>
              </w:rPr>
            </w:pPr>
            <w:r>
              <w:rPr>
                <w:rFonts w:ascii="Times New Roman" w:eastAsia="Times New Roman" w:hAnsi="Times New Roman" w:cs="Times New Roman"/>
                <w:b w:val="0"/>
                <w:sz w:val="20"/>
                <w:szCs w:val="20"/>
              </w:rPr>
              <w:t>Pd-SnO</w:t>
            </w:r>
            <w:r>
              <w:rPr>
                <w:rFonts w:ascii="Times New Roman" w:eastAsia="Times New Roman" w:hAnsi="Times New Roman" w:cs="Times New Roman"/>
                <w:b w:val="0"/>
                <w:sz w:val="20"/>
                <w:szCs w:val="20"/>
                <w:vertAlign w:val="subscript"/>
              </w:rPr>
              <w:t>2</w:t>
            </w:r>
          </w:p>
        </w:tc>
        <w:tc>
          <w:tcPr>
            <w:tcW w:w="1984" w:type="dxa"/>
          </w:tcPr>
          <w:p w14:paraId="22EC34D1"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 xml:space="preserve">50 </w:t>
            </w:r>
          </w:p>
        </w:tc>
        <w:tc>
          <w:tcPr>
            <w:tcW w:w="1276" w:type="dxa"/>
          </w:tcPr>
          <w:p w14:paraId="5AB2FD2E"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5</w:t>
            </w:r>
          </w:p>
        </w:tc>
        <w:tc>
          <w:tcPr>
            <w:tcW w:w="1417" w:type="dxa"/>
          </w:tcPr>
          <w:p w14:paraId="1FA7C3F3"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30 s</w:t>
            </w:r>
          </w:p>
        </w:tc>
        <w:tc>
          <w:tcPr>
            <w:tcW w:w="1686" w:type="dxa"/>
          </w:tcPr>
          <w:p w14:paraId="02150CE2"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F048D">
              <w:rPr>
                <w:rFonts w:ascii="Times New Roman" w:hAnsi="Times New Roman" w:cs="Times New Roman"/>
                <w:sz w:val="20"/>
                <w:szCs w:val="20"/>
              </w:rPr>
              <w:t>40 s</w:t>
            </w:r>
          </w:p>
        </w:tc>
        <w:tc>
          <w:tcPr>
            <w:tcW w:w="1331" w:type="dxa"/>
          </w:tcPr>
          <w:sdt>
            <w:sdtPr>
              <w:rPr>
                <w:color w:val="000000"/>
              </w:rPr>
              <w:tag w:val="MENDELEY_CITATION_v3_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"/>
              <w:id w:val="1693640659"/>
              <w:placeholder>
                <w:docPart w:val="DefaultPlaceholder_-1854013440"/>
              </w:placeholder>
            </w:sdtPr>
            <w:sdtContent>
              <w:p w14:paraId="7C9BF824" w14:textId="362C5F82" w:rsidR="001A070E" w:rsidRPr="001F048D"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70E">
                  <w:rPr>
                    <w:color w:val="000000"/>
                  </w:rPr>
                  <w:t>[63]</w:t>
                </w:r>
              </w:p>
            </w:sdtContent>
          </w:sdt>
        </w:tc>
      </w:tr>
      <w:tr w:rsidR="001A070E" w:rsidRPr="001F048D" w14:paraId="66110F6A" w14:textId="77777777" w:rsidTr="00463C8C">
        <w:trPr>
          <w:trHeight w:val="275"/>
        </w:trPr>
        <w:tc>
          <w:tcPr>
            <w:cnfStyle w:val="001000000000" w:firstRow="0" w:lastRow="0" w:firstColumn="1" w:lastColumn="0" w:oddVBand="0" w:evenVBand="0" w:oddHBand="0" w:evenHBand="0" w:firstRowFirstColumn="0" w:firstRowLastColumn="0" w:lastRowFirstColumn="0" w:lastRowLastColumn="0"/>
            <w:tcW w:w="2235" w:type="dxa"/>
          </w:tcPr>
          <w:p w14:paraId="2CDCC3AA" w14:textId="77777777" w:rsidR="001A070E" w:rsidRDefault="001A070E" w:rsidP="006728EC">
            <w:pPr>
              <w:rPr>
                <w:rFonts w:ascii="Times New Roman" w:eastAsia="Times New Roman" w:hAnsi="Times New Roman" w:cs="Times New Roman"/>
                <w:sz w:val="20"/>
                <w:szCs w:val="20"/>
              </w:rPr>
            </w:pPr>
            <w:r>
              <w:rPr>
                <w:rFonts w:ascii="Times New Roman" w:eastAsia="Times New Roman" w:hAnsi="Times New Roman" w:cs="Times New Roman"/>
                <w:sz w:val="20"/>
                <w:szCs w:val="20"/>
              </w:rPr>
              <w:t>SnO</w:t>
            </w:r>
            <w:r w:rsidRPr="008348A3">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/PANI/Pd</w:t>
            </w:r>
          </w:p>
        </w:tc>
        <w:tc>
          <w:tcPr>
            <w:tcW w:w="1984" w:type="dxa"/>
          </w:tcPr>
          <w:p w14:paraId="2C4B2461" w14:textId="77777777" w:rsidR="001A070E" w:rsidRPr="001F048D" w:rsidRDefault="001A070E" w:rsidP="006728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50-300</w:t>
            </w:r>
          </w:p>
        </w:tc>
        <w:tc>
          <w:tcPr>
            <w:tcW w:w="1276" w:type="dxa"/>
          </w:tcPr>
          <w:p w14:paraId="59BF6BFD"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~30-400.8%</w:t>
            </w:r>
          </w:p>
        </w:tc>
        <w:tc>
          <w:tcPr>
            <w:tcW w:w="1417" w:type="dxa"/>
          </w:tcPr>
          <w:p w14:paraId="1F9E9F14"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11-88</w:t>
            </w:r>
          </w:p>
        </w:tc>
        <w:tc>
          <w:tcPr>
            <w:tcW w:w="1686" w:type="dxa"/>
          </w:tcPr>
          <w:p w14:paraId="234997C3" w14:textId="77777777" w:rsidR="001A070E" w:rsidRPr="001F048D" w:rsidRDefault="001A070E" w:rsidP="00A2286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45-62</w:t>
            </w:r>
          </w:p>
        </w:tc>
        <w:tc>
          <w:tcPr>
            <w:tcW w:w="1331" w:type="dxa"/>
          </w:tcPr>
          <w:p w14:paraId="594FD0FB" w14:textId="77777777" w:rsidR="001A070E" w:rsidRPr="008348A3" w:rsidRDefault="001A070E" w:rsidP="00A22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348A3">
              <w:rPr>
                <w:rFonts w:ascii="Times New Roman" w:hAnsi="Times New Roman" w:cs="Times New Roman"/>
                <w:b/>
                <w:bCs/>
                <w:sz w:val="20"/>
                <w:szCs w:val="20"/>
              </w:rPr>
              <w:t>Current work</w:t>
            </w:r>
          </w:p>
        </w:tc>
      </w:tr>
    </w:tbl>
    <w:p w14:paraId="3789345E" w14:textId="77777777" w:rsidR="001A070E" w:rsidRPr="001F048D" w:rsidRDefault="001A070E" w:rsidP="00ED7EA6">
      <w:pPr>
        <w:pStyle w:val="Heading1"/>
        <w:spacing w:after="240"/>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t>Conclusions</w:t>
      </w:r>
    </w:p>
    <w:p w14:paraId="25AAD257" w14:textId="77777777" w:rsidR="001A070E" w:rsidRDefault="001A070E" w:rsidP="000F3349">
      <w:pPr>
        <w:jc w:val="both"/>
        <w:rPr>
          <w:rFonts w:ascii="Times New Roman" w:eastAsia="Times New Roman" w:hAnsi="Times New Roman" w:cs="Times New Roman"/>
        </w:rPr>
      </w:pPr>
      <w:r w:rsidRPr="000F3349">
        <w:rPr>
          <w:rFonts w:ascii="Times New Roman" w:eastAsia="Times New Roman" w:hAnsi="Times New Roman" w:cs="Times New Roman"/>
        </w:rPr>
        <w:t>The present study describes a novel functionalized film for gas sensing applications that features a distinctive grouping of metal, semiconductor, and polymer. At ambient temperature, the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w:t>
      </w:r>
      <w:r>
        <w:rPr>
          <w:rFonts w:ascii="Times New Roman" w:eastAsia="Times New Roman" w:hAnsi="Times New Roman" w:cs="Times New Roman"/>
        </w:rPr>
        <w:t>PANI/</w:t>
      </w:r>
      <w:r w:rsidRPr="000F3349">
        <w:rPr>
          <w:rFonts w:ascii="Times New Roman" w:eastAsia="Times New Roman" w:hAnsi="Times New Roman" w:cs="Times New Roman"/>
        </w:rPr>
        <w:t>Pd film has the maximum sensitivity ~</w:t>
      </w:r>
      <w:r>
        <w:rPr>
          <w:rFonts w:ascii="Times New Roman" w:eastAsia="Times New Roman" w:hAnsi="Times New Roman" w:cs="Times New Roman"/>
        </w:rPr>
        <w:t>400.8</w:t>
      </w:r>
      <w:r w:rsidRPr="000F3349">
        <w:rPr>
          <w:rFonts w:ascii="Times New Roman" w:eastAsia="Times New Roman" w:hAnsi="Times New Roman" w:cs="Times New Roman"/>
        </w:rPr>
        <w:t>% of all the fabricated films at 0.</w:t>
      </w:r>
      <w:r>
        <w:rPr>
          <w:rFonts w:ascii="Times New Roman" w:eastAsia="Times New Roman" w:hAnsi="Times New Roman" w:cs="Times New Roman"/>
        </w:rPr>
        <w:t>3</w:t>
      </w:r>
      <w:r w:rsidRPr="000F3349">
        <w:rPr>
          <w:rFonts w:ascii="Times New Roman" w:eastAsia="Times New Roman" w:hAnsi="Times New Roman" w:cs="Times New Roman"/>
        </w:rPr>
        <w:t>% of the target gas, while both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/Pd and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/PANI</w:t>
      </w:r>
      <w:r>
        <w:rPr>
          <w:rFonts w:ascii="Times New Roman" w:eastAsia="Times New Roman" w:hAnsi="Times New Roman" w:cs="Times New Roman"/>
        </w:rPr>
        <w:t>/Pd</w:t>
      </w:r>
      <w:r w:rsidRPr="000F3349">
        <w:rPr>
          <w:rFonts w:ascii="Times New Roman" w:eastAsia="Times New Roman" w:hAnsi="Times New Roman" w:cs="Times New Roman"/>
        </w:rPr>
        <w:t xml:space="preserve"> nanocomposite film made up of has good performance factor.</w:t>
      </w:r>
      <w:r>
        <w:rPr>
          <w:rFonts w:ascii="Times New Roman" w:eastAsia="Times New Roman" w:hAnsi="Times New Roman" w:cs="Times New Roman"/>
        </w:rPr>
        <w:t xml:space="preserve"> The performance of these prepared nanocomposites films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also investigated at a higher ppm level. Comparison from the previously reported works demonstrated in the table-2 confirms the better gas sensing potential of the fabricated functional films.</w:t>
      </w:r>
      <w:r w:rsidRPr="000F3349">
        <w:rPr>
          <w:rFonts w:ascii="Times New Roman" w:eastAsia="Times New Roman" w:hAnsi="Times New Roman" w:cs="Times New Roman"/>
        </w:rPr>
        <w:t xml:space="preserve"> In this work, we have </w:t>
      </w:r>
      <w:r>
        <w:rPr>
          <w:rFonts w:ascii="Times New Roman" w:eastAsia="Times New Roman" w:hAnsi="Times New Roman" w:cs="Times New Roman"/>
        </w:rPr>
        <w:t>also presented the</w:t>
      </w:r>
      <w:r w:rsidRPr="000F3349">
        <w:rPr>
          <w:rFonts w:ascii="Times New Roman" w:eastAsia="Times New Roman" w:hAnsi="Times New Roman" w:cs="Times New Roman"/>
        </w:rPr>
        <w:t xml:space="preserve"> Density-functional </w:t>
      </w:r>
      <w:proofErr w:type="gramStart"/>
      <w:r w:rsidRPr="000F3349">
        <w:rPr>
          <w:rFonts w:ascii="Times New Roman" w:eastAsia="Times New Roman" w:hAnsi="Times New Roman" w:cs="Times New Roman"/>
        </w:rPr>
        <w:t>theory</w:t>
      </w:r>
      <w:r>
        <w:rPr>
          <w:rFonts w:ascii="Times New Roman" w:eastAsia="Times New Roman" w:hAnsi="Times New Roman" w:cs="Times New Roman"/>
        </w:rPr>
        <w:t xml:space="preserve"> based</w:t>
      </w:r>
      <w:proofErr w:type="gramEnd"/>
      <w:r>
        <w:rPr>
          <w:rFonts w:ascii="Times New Roman" w:eastAsia="Times New Roman" w:hAnsi="Times New Roman" w:cs="Times New Roman"/>
        </w:rPr>
        <w:t xml:space="preserve"> analysis</w:t>
      </w:r>
      <w:r w:rsidRPr="000F3349">
        <w:rPr>
          <w:rFonts w:ascii="Times New Roman" w:eastAsia="Times New Roman" w:hAnsi="Times New Roman" w:cs="Times New Roman"/>
        </w:rPr>
        <w:t xml:space="preserve"> to explain the interaction mechanisms of carbon monoxide gas with the surfaces of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 Pd-doped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 PANI, PANI-doped 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 and PANI/SnO</w:t>
      </w:r>
      <w:r w:rsidRPr="000F3349">
        <w:rPr>
          <w:rFonts w:ascii="Times New Roman" w:eastAsia="Times New Roman" w:hAnsi="Times New Roman" w:cs="Times New Roman"/>
          <w:vertAlign w:val="subscript"/>
        </w:rPr>
        <w:t>2</w:t>
      </w:r>
      <w:r w:rsidRPr="000F3349">
        <w:rPr>
          <w:rFonts w:ascii="Times New Roman" w:eastAsia="Times New Roman" w:hAnsi="Times New Roman" w:cs="Times New Roman"/>
        </w:rPr>
        <w:t>/Pd nano-structures.</w:t>
      </w:r>
    </w:p>
    <w:p w14:paraId="2554256E" w14:textId="77777777" w:rsidR="001A070E" w:rsidRPr="003801AD" w:rsidRDefault="001A070E" w:rsidP="003801AD">
      <w:pPr>
        <w:spacing w:after="0" w:line="480" w:lineRule="auto"/>
        <w:jc w:val="both"/>
        <w:rPr>
          <w:rStyle w:val="fontstyle01"/>
          <w:rFonts w:ascii="Times New Roman" w:hAnsi="Times New Roman" w:cs="Times New Roman"/>
          <w:b/>
          <w:bCs/>
          <w:color w:val="000000" w:themeColor="text1"/>
          <w:sz w:val="24"/>
          <w:szCs w:val="24"/>
        </w:rPr>
      </w:pPr>
      <w:r w:rsidRPr="003801AD">
        <w:rPr>
          <w:rStyle w:val="fontstyle01"/>
          <w:rFonts w:ascii="Times New Roman" w:hAnsi="Times New Roman" w:cs="Times New Roman"/>
          <w:b/>
          <w:bCs/>
          <w:color w:val="000000" w:themeColor="text1"/>
          <w:sz w:val="24"/>
          <w:szCs w:val="24"/>
        </w:rPr>
        <w:t>Acknowledgements</w:t>
      </w:r>
    </w:p>
    <w:p w14:paraId="282CADED" w14:textId="77777777" w:rsidR="001A070E" w:rsidRDefault="001A070E" w:rsidP="003801AD">
      <w:pPr>
        <w:spacing w:after="0"/>
        <w:jc w:val="both"/>
        <w:rPr>
          <w:rFonts w:ascii="Times New Roman" w:hAnsi="Times New Roman" w:cs="Times New Roman"/>
        </w:rPr>
      </w:pPr>
      <w:r w:rsidRPr="003801AD">
        <w:rPr>
          <w:rFonts w:ascii="Times New Roman" w:hAnsi="Times New Roman" w:cs="Times New Roman"/>
        </w:rPr>
        <w:t>Corresponding author would like to acknowledge the affiliating institute (IIT Jodhpur) to provide the research seed grant (I/SEED/AKG/20190022) which was helpful in accomplishing the reported work.</w:t>
      </w:r>
      <w:r>
        <w:rPr>
          <w:rFonts w:ascii="Times New Roman" w:hAnsi="Times New Roman" w:cs="Times New Roman"/>
        </w:rPr>
        <w:t xml:space="preserve"> </w:t>
      </w:r>
      <w:r w:rsidRPr="003801AD">
        <w:rPr>
          <w:rFonts w:ascii="Times New Roman" w:hAnsi="Times New Roman" w:cs="Times New Roman"/>
        </w:rPr>
        <w:t xml:space="preserve">Authors would </w:t>
      </w:r>
      <w:r>
        <w:rPr>
          <w:rFonts w:ascii="Times New Roman" w:hAnsi="Times New Roman" w:cs="Times New Roman"/>
        </w:rPr>
        <w:t xml:space="preserve">also </w:t>
      </w:r>
      <w:r w:rsidRPr="003801AD">
        <w:rPr>
          <w:rFonts w:ascii="Times New Roman" w:hAnsi="Times New Roman" w:cs="Times New Roman"/>
        </w:rPr>
        <w:t xml:space="preserve">like to </w:t>
      </w:r>
      <w:r>
        <w:rPr>
          <w:rFonts w:ascii="Times New Roman" w:hAnsi="Times New Roman" w:cs="Times New Roman"/>
        </w:rPr>
        <w:t xml:space="preserve">acknowledge </w:t>
      </w:r>
      <w:r w:rsidRPr="003801AD">
        <w:rPr>
          <w:rFonts w:ascii="Times New Roman" w:hAnsi="Times New Roman" w:cs="Times New Roman"/>
        </w:rPr>
        <w:t xml:space="preserve">Prof. Shantanu Bhattacharya, Mechanical Engineering Department, Indian Institute of Technology, Kanpur, India for providing assistance in gas sensing </w:t>
      </w:r>
      <w:proofErr w:type="spellStart"/>
      <w:r w:rsidRPr="003801AD">
        <w:rPr>
          <w:rFonts w:ascii="Times New Roman" w:hAnsi="Times New Roman" w:cs="Times New Roman"/>
        </w:rPr>
        <w:t>characterisation</w:t>
      </w:r>
      <w:proofErr w:type="spellEnd"/>
      <w:r w:rsidRPr="003801AD">
        <w:rPr>
          <w:rFonts w:ascii="Times New Roman" w:hAnsi="Times New Roman" w:cs="Times New Roman"/>
        </w:rPr>
        <w:t xml:space="preserve">. </w:t>
      </w:r>
    </w:p>
    <w:p w14:paraId="55192314" w14:textId="77777777" w:rsidR="001A070E" w:rsidRDefault="001A070E" w:rsidP="003801AD">
      <w:pPr>
        <w:spacing w:after="0"/>
        <w:jc w:val="both"/>
        <w:rPr>
          <w:rFonts w:ascii="Times New Roman" w:hAnsi="Times New Roman" w:cs="Times New Roman"/>
          <w:b/>
          <w:bCs/>
          <w:sz w:val="24"/>
          <w:szCs w:val="24"/>
        </w:rPr>
      </w:pPr>
      <w:r w:rsidRPr="003801AD">
        <w:rPr>
          <w:rFonts w:ascii="Times New Roman" w:hAnsi="Times New Roman" w:cs="Times New Roman"/>
          <w:b/>
          <w:bCs/>
          <w:sz w:val="24"/>
          <w:szCs w:val="24"/>
        </w:rPr>
        <w:lastRenderedPageBreak/>
        <w:t>Conflicts of Interest</w:t>
      </w:r>
    </w:p>
    <w:p w14:paraId="4063A922" w14:textId="77777777" w:rsidR="001A070E" w:rsidRPr="003801AD" w:rsidRDefault="001A070E" w:rsidP="003801AD">
      <w:pPr>
        <w:spacing w:after="0"/>
        <w:jc w:val="both"/>
        <w:rPr>
          <w:rFonts w:ascii="Times New Roman" w:hAnsi="Times New Roman" w:cs="Times New Roman"/>
          <w:b/>
          <w:bCs/>
          <w:sz w:val="24"/>
          <w:szCs w:val="24"/>
        </w:rPr>
      </w:pPr>
    </w:p>
    <w:p w14:paraId="4A5C4249" w14:textId="77777777" w:rsidR="001A070E" w:rsidRPr="003801AD" w:rsidRDefault="001A070E" w:rsidP="003801AD">
      <w:pPr>
        <w:spacing w:after="0"/>
        <w:jc w:val="both"/>
        <w:rPr>
          <w:rFonts w:ascii="Times New Roman" w:hAnsi="Times New Roman" w:cs="Times New Roman"/>
        </w:rPr>
      </w:pPr>
      <w:r w:rsidRPr="003801AD">
        <w:rPr>
          <w:rFonts w:ascii="Times New Roman" w:hAnsi="Times New Roman" w:cs="Times New Roman"/>
        </w:rPr>
        <w:t>The authors declare no conflict of interest. The funders had no role in the design of the study; in the collection, analyses, or interpretation of data; in the writing of the manuscript, or in the decision to publish the results.</w:t>
      </w:r>
    </w:p>
    <w:p w14:paraId="5067C88E" w14:textId="77777777" w:rsidR="001A070E" w:rsidRPr="000F3349" w:rsidRDefault="001A070E" w:rsidP="000F3349">
      <w:pPr>
        <w:jc w:val="both"/>
        <w:rPr>
          <w:rFonts w:ascii="Times New Roman" w:eastAsia="Times New Roman" w:hAnsi="Times New Roman" w:cs="Times New Roman"/>
        </w:rPr>
      </w:pPr>
    </w:p>
    <w:p w14:paraId="3885C7DA" w14:textId="77777777" w:rsidR="001A070E" w:rsidRPr="001F048D" w:rsidRDefault="001A070E" w:rsidP="003801AD">
      <w:pPr>
        <w:pStyle w:val="Heading1"/>
        <w:numPr>
          <w:ilvl w:val="0"/>
          <w:numId w:val="0"/>
        </w:numPr>
        <w:spacing w:after="240"/>
        <w:ind w:left="432" w:hanging="432"/>
        <w:rPr>
          <w:rFonts w:ascii="Times New Roman" w:hAnsi="Times New Roman" w:cs="Times New Roman"/>
          <w:b/>
          <w:bCs/>
          <w:color w:val="auto"/>
          <w:sz w:val="24"/>
          <w:szCs w:val="24"/>
        </w:rPr>
      </w:pPr>
      <w:r w:rsidRPr="001F048D">
        <w:rPr>
          <w:rFonts w:ascii="Times New Roman" w:hAnsi="Times New Roman" w:cs="Times New Roman"/>
          <w:b/>
          <w:bCs/>
          <w:color w:val="auto"/>
          <w:sz w:val="24"/>
          <w:szCs w:val="24"/>
        </w:rPr>
        <w:t>References</w:t>
      </w:r>
    </w:p>
    <w:sdt>
      <w:sdtPr>
        <w:tag w:val="MENDELEY_BIBLIOGRAPHY"/>
        <w:id w:val="-1101725987"/>
        <w:placeholder>
          <w:docPart w:val="DefaultPlaceholder_-1854013440"/>
        </w:placeholder>
      </w:sdtPr>
      <w:sdtContent>
        <w:p w14:paraId="20FDD27C" w14:textId="77777777" w:rsidR="001A070E" w:rsidRDefault="001A070E">
          <w:pPr>
            <w:autoSpaceDE w:val="0"/>
            <w:autoSpaceDN w:val="0"/>
            <w:ind w:hanging="640"/>
            <w:divId w:val="1599631211"/>
            <w:rPr>
              <w:rFonts w:eastAsia="Times New Roman"/>
              <w:sz w:val="24"/>
            </w:rPr>
          </w:pPr>
          <w:r>
            <w:rPr>
              <w:rFonts w:eastAsia="Times New Roman"/>
            </w:rPr>
            <w:t>[1]</w:t>
          </w:r>
          <w:r>
            <w:rPr>
              <w:rFonts w:eastAsia="Times New Roman"/>
            </w:rPr>
            <w:tab/>
            <w:t xml:space="preserve">A. Gupta and S. Bhattacharya, “On the growth mechanism of </w:t>
          </w:r>
          <w:proofErr w:type="spellStart"/>
          <w:r>
            <w:rPr>
              <w:rFonts w:eastAsia="Times New Roman"/>
            </w:rPr>
            <w:t>ZnO</w:t>
          </w:r>
          <w:proofErr w:type="spellEnd"/>
          <w:r>
            <w:rPr>
              <w:rFonts w:eastAsia="Times New Roman"/>
            </w:rPr>
            <w:t xml:space="preserve"> nano structure via aqueous chemical synthesis,” </w:t>
          </w:r>
          <w:r>
            <w:rPr>
              <w:rFonts w:eastAsia="Times New Roman"/>
              <w:i/>
              <w:iCs/>
            </w:rPr>
            <w:t>Applied Nanoscience</w:t>
          </w:r>
          <w:r>
            <w:rPr>
              <w:rFonts w:eastAsia="Times New Roman"/>
            </w:rPr>
            <w:t xml:space="preserve">, vol. 0, no. 0, p. 0, 2018, </w:t>
          </w:r>
          <w:proofErr w:type="spellStart"/>
          <w:r>
            <w:rPr>
              <w:rFonts w:eastAsia="Times New Roman"/>
            </w:rPr>
            <w:t>doi</w:t>
          </w:r>
          <w:proofErr w:type="spellEnd"/>
          <w:r>
            <w:rPr>
              <w:rFonts w:eastAsia="Times New Roman"/>
            </w:rPr>
            <w:t>: 10.1007/s13204-018-0782-0.</w:t>
          </w:r>
        </w:p>
        <w:p w14:paraId="44809692" w14:textId="77777777" w:rsidR="001A070E" w:rsidRDefault="001A070E">
          <w:pPr>
            <w:autoSpaceDE w:val="0"/>
            <w:autoSpaceDN w:val="0"/>
            <w:ind w:hanging="640"/>
            <w:divId w:val="114371034"/>
            <w:rPr>
              <w:rFonts w:eastAsia="Times New Roman"/>
            </w:rPr>
          </w:pPr>
          <w:r>
            <w:rPr>
              <w:rFonts w:eastAsia="Times New Roman"/>
            </w:rPr>
            <w:t>[2]</w:t>
          </w:r>
          <w:r>
            <w:rPr>
              <w:rFonts w:eastAsia="Times New Roman"/>
            </w:rPr>
            <w:tab/>
            <w:t xml:space="preserve">X. He, X. Zhao, and B. Liu, “The synthesis and kinetic growth of anisotropic silver particles loaded on </w:t>
          </w:r>
          <w:proofErr w:type="spellStart"/>
          <w:r>
            <w:rPr>
              <w:rFonts w:eastAsia="Times New Roman"/>
            </w:rPr>
            <w:t>TiO</w:t>
          </w:r>
          <w:proofErr w:type="spellEnd"/>
          <w:r>
            <w:rPr>
              <w:rFonts w:eastAsia="Times New Roman"/>
            </w:rPr>
            <w:t xml:space="preserve"> 2 surface by photoelectrochemical reduction method,” </w:t>
          </w:r>
          <w:r>
            <w:rPr>
              <w:rFonts w:eastAsia="Times New Roman"/>
              <w:i/>
              <w:iCs/>
            </w:rPr>
            <w:t>Applied Surface Science</w:t>
          </w:r>
          <w:r>
            <w:rPr>
              <w:rFonts w:eastAsia="Times New Roman"/>
            </w:rPr>
            <w:t xml:space="preserve">, vol. 254, no. 6, pp. 1705–1709, Jan. 2008, </w:t>
          </w:r>
          <w:proofErr w:type="spellStart"/>
          <w:r>
            <w:rPr>
              <w:rFonts w:eastAsia="Times New Roman"/>
            </w:rPr>
            <w:t>doi</w:t>
          </w:r>
          <w:proofErr w:type="spellEnd"/>
          <w:r>
            <w:rPr>
              <w:rFonts w:eastAsia="Times New Roman"/>
            </w:rPr>
            <w:t>: 10.1016/j.apsusc.2007.07.114.</w:t>
          </w:r>
        </w:p>
        <w:p w14:paraId="141D295F" w14:textId="77777777" w:rsidR="001A070E" w:rsidRDefault="001A070E">
          <w:pPr>
            <w:autoSpaceDE w:val="0"/>
            <w:autoSpaceDN w:val="0"/>
            <w:ind w:hanging="640"/>
            <w:divId w:val="882330160"/>
            <w:rPr>
              <w:rFonts w:eastAsia="Times New Roman"/>
            </w:rPr>
          </w:pPr>
          <w:r>
            <w:rPr>
              <w:rFonts w:eastAsia="Times New Roman"/>
            </w:rPr>
            <w:t>[3]</w:t>
          </w:r>
          <w:r>
            <w:rPr>
              <w:rFonts w:eastAsia="Times New Roman"/>
            </w:rPr>
            <w:tab/>
            <w:t xml:space="preserve">R. Bene, I. V. </w:t>
          </w:r>
          <w:proofErr w:type="spellStart"/>
          <w:r>
            <w:rPr>
              <w:rFonts w:eastAsia="Times New Roman"/>
            </w:rPr>
            <w:t>Perczel</w:t>
          </w:r>
          <w:proofErr w:type="spellEnd"/>
          <w:r>
            <w:rPr>
              <w:rFonts w:eastAsia="Times New Roman"/>
            </w:rPr>
            <w:t xml:space="preserve">, F. </w:t>
          </w:r>
          <w:proofErr w:type="spellStart"/>
          <w:r>
            <w:rPr>
              <w:rFonts w:eastAsia="Times New Roman"/>
            </w:rPr>
            <w:t>Réti</w:t>
          </w:r>
          <w:proofErr w:type="spellEnd"/>
          <w:r>
            <w:rPr>
              <w:rFonts w:eastAsia="Times New Roman"/>
            </w:rPr>
            <w:t xml:space="preserve">, F. A. Meyer, M. Fleisher, and H. </w:t>
          </w:r>
          <w:proofErr w:type="spellStart"/>
          <w:r>
            <w:rPr>
              <w:rFonts w:eastAsia="Times New Roman"/>
            </w:rPr>
            <w:t>Meixner</w:t>
          </w:r>
          <w:proofErr w:type="spellEnd"/>
          <w:r>
            <w:rPr>
              <w:rFonts w:eastAsia="Times New Roman"/>
            </w:rPr>
            <w:t xml:space="preserve">, “Chemical reactions in the detection of acetone and NO by a CeO2 thin film,” </w:t>
          </w:r>
          <w:r>
            <w:rPr>
              <w:rFonts w:eastAsia="Times New Roman"/>
              <w:i/>
              <w:iCs/>
            </w:rPr>
            <w:t>Sensors and Actuators, B: Chemical</w:t>
          </w:r>
          <w:r>
            <w:rPr>
              <w:rFonts w:eastAsia="Times New Roman"/>
            </w:rPr>
            <w:t xml:space="preserve">, vol. 71, no. 1–2, pp. 36–41, Nov. 2000, </w:t>
          </w:r>
          <w:proofErr w:type="spellStart"/>
          <w:r>
            <w:rPr>
              <w:rFonts w:eastAsia="Times New Roman"/>
            </w:rPr>
            <w:t>doi</w:t>
          </w:r>
          <w:proofErr w:type="spellEnd"/>
          <w:r>
            <w:rPr>
              <w:rFonts w:eastAsia="Times New Roman"/>
            </w:rPr>
            <w:t>: 10.1016/S0925-4005(00)00592-X.</w:t>
          </w:r>
        </w:p>
        <w:p w14:paraId="3DC8DC2E" w14:textId="77777777" w:rsidR="001A070E" w:rsidRDefault="001A070E">
          <w:pPr>
            <w:autoSpaceDE w:val="0"/>
            <w:autoSpaceDN w:val="0"/>
            <w:ind w:hanging="640"/>
            <w:divId w:val="943851258"/>
            <w:rPr>
              <w:rFonts w:eastAsia="Times New Roman"/>
            </w:rPr>
          </w:pPr>
          <w:r>
            <w:rPr>
              <w:rFonts w:eastAsia="Times New Roman"/>
            </w:rPr>
            <w:t>[4]</w:t>
          </w:r>
          <w:r>
            <w:rPr>
              <w:rFonts w:eastAsia="Times New Roman"/>
            </w:rPr>
            <w:tab/>
            <w:t xml:space="preserve">V. Srivastava and K. Jain, “Highly sensitive NH3 sensor using Pt catalyzed silica coating over WO3 thick films,” </w:t>
          </w:r>
          <w:r>
            <w:rPr>
              <w:rFonts w:eastAsia="Times New Roman"/>
              <w:i/>
              <w:iCs/>
            </w:rPr>
            <w:t>Sensors and Actuators, B: Chemical</w:t>
          </w:r>
          <w:r>
            <w:rPr>
              <w:rFonts w:eastAsia="Times New Roman"/>
            </w:rPr>
            <w:t xml:space="preserve">, vol. 133, no. 1, pp. 46–52, Jul. 2008, </w:t>
          </w:r>
          <w:proofErr w:type="spellStart"/>
          <w:r>
            <w:rPr>
              <w:rFonts w:eastAsia="Times New Roman"/>
            </w:rPr>
            <w:t>doi</w:t>
          </w:r>
          <w:proofErr w:type="spellEnd"/>
          <w:r>
            <w:rPr>
              <w:rFonts w:eastAsia="Times New Roman"/>
            </w:rPr>
            <w:t>: 10.1016/j.snb.2008.01.066.</w:t>
          </w:r>
        </w:p>
        <w:p w14:paraId="5DB3B32A" w14:textId="77777777" w:rsidR="001A070E" w:rsidRDefault="001A070E">
          <w:pPr>
            <w:autoSpaceDE w:val="0"/>
            <w:autoSpaceDN w:val="0"/>
            <w:ind w:hanging="640"/>
            <w:divId w:val="824662630"/>
            <w:rPr>
              <w:rFonts w:eastAsia="Times New Roman"/>
            </w:rPr>
          </w:pPr>
          <w:r>
            <w:rPr>
              <w:rFonts w:eastAsia="Times New Roman"/>
            </w:rPr>
            <w:t>[5]</w:t>
          </w:r>
          <w:r>
            <w:rPr>
              <w:rFonts w:eastAsia="Times New Roman"/>
            </w:rPr>
            <w:tab/>
            <w:t xml:space="preserve">B. </w:t>
          </w:r>
          <w:proofErr w:type="spellStart"/>
          <w:r>
            <w:rPr>
              <w:rFonts w:eastAsia="Times New Roman"/>
            </w:rPr>
            <w:t>Renganathan</w:t>
          </w:r>
          <w:proofErr w:type="spellEnd"/>
          <w:r>
            <w:rPr>
              <w:rFonts w:eastAsia="Times New Roman"/>
            </w:rPr>
            <w:t xml:space="preserve">, G. Gobi, D. </w:t>
          </w:r>
          <w:proofErr w:type="spellStart"/>
          <w:r>
            <w:rPr>
              <w:rFonts w:eastAsia="Times New Roman"/>
            </w:rPr>
            <w:t>Sastikumar</w:t>
          </w:r>
          <w:proofErr w:type="spellEnd"/>
          <w:r>
            <w:rPr>
              <w:rFonts w:eastAsia="Times New Roman"/>
            </w:rPr>
            <w:t xml:space="preserve">, R. Srinivasan, and A. C. Bose, “Optical fiber coated with nanocrystalline tin oxide for ammonia </w:t>
          </w:r>
          <w:proofErr w:type="spellStart"/>
          <w:r>
            <w:rPr>
              <w:rFonts w:eastAsia="Times New Roman"/>
            </w:rPr>
            <w:t>vapour</w:t>
          </w:r>
          <w:proofErr w:type="spellEnd"/>
          <w:r>
            <w:rPr>
              <w:rFonts w:eastAsia="Times New Roman"/>
            </w:rPr>
            <w:t xml:space="preserve"> sensing,” </w:t>
          </w:r>
          <w:r>
            <w:rPr>
              <w:rFonts w:eastAsia="Times New Roman"/>
              <w:i/>
              <w:iCs/>
            </w:rPr>
            <w:t>Sensor Letters</w:t>
          </w:r>
          <w:r>
            <w:rPr>
              <w:rFonts w:eastAsia="Times New Roman"/>
            </w:rPr>
            <w:t xml:space="preserve">, vol. 8, no. 2, pp. 292–296, 2010, </w:t>
          </w:r>
          <w:proofErr w:type="spellStart"/>
          <w:r>
            <w:rPr>
              <w:rFonts w:eastAsia="Times New Roman"/>
            </w:rPr>
            <w:t>doi</w:t>
          </w:r>
          <w:proofErr w:type="spellEnd"/>
          <w:r>
            <w:rPr>
              <w:rFonts w:eastAsia="Times New Roman"/>
            </w:rPr>
            <w:t>: 10.1166/sl.2010.1266.</w:t>
          </w:r>
        </w:p>
        <w:p w14:paraId="51ED4605" w14:textId="77777777" w:rsidR="001A070E" w:rsidRDefault="001A070E">
          <w:pPr>
            <w:autoSpaceDE w:val="0"/>
            <w:autoSpaceDN w:val="0"/>
            <w:ind w:hanging="640"/>
            <w:divId w:val="763647599"/>
            <w:rPr>
              <w:rFonts w:eastAsia="Times New Roman"/>
            </w:rPr>
          </w:pPr>
          <w:r>
            <w:rPr>
              <w:rFonts w:eastAsia="Times New Roman"/>
            </w:rPr>
            <w:t>[6]</w:t>
          </w:r>
          <w:r>
            <w:rPr>
              <w:rFonts w:eastAsia="Times New Roman"/>
            </w:rPr>
            <w:tab/>
            <w:t xml:space="preserve">A. V. </w:t>
          </w:r>
          <w:proofErr w:type="spellStart"/>
          <w:r>
            <w:rPr>
              <w:rFonts w:eastAsia="Times New Roman"/>
            </w:rPr>
            <w:t>Marikutsa</w:t>
          </w:r>
          <w:proofErr w:type="spellEnd"/>
          <w:r>
            <w:rPr>
              <w:rFonts w:eastAsia="Times New Roman"/>
            </w:rPr>
            <w:t xml:space="preserve">, M. N. </w:t>
          </w:r>
          <w:proofErr w:type="spellStart"/>
          <w:r>
            <w:rPr>
              <w:rFonts w:eastAsia="Times New Roman"/>
            </w:rPr>
            <w:t>Rumyantseva</w:t>
          </w:r>
          <w:proofErr w:type="spellEnd"/>
          <w:r>
            <w:rPr>
              <w:rFonts w:eastAsia="Times New Roman"/>
            </w:rPr>
            <w:t xml:space="preserve">, L. V. </w:t>
          </w:r>
          <w:proofErr w:type="spellStart"/>
          <w:r>
            <w:rPr>
              <w:rFonts w:eastAsia="Times New Roman"/>
            </w:rPr>
            <w:t>Yashina</w:t>
          </w:r>
          <w:proofErr w:type="spellEnd"/>
          <w:r>
            <w:rPr>
              <w:rFonts w:eastAsia="Times New Roman"/>
            </w:rPr>
            <w:t xml:space="preserve">, and A. M. </w:t>
          </w:r>
          <w:proofErr w:type="spellStart"/>
          <w:r>
            <w:rPr>
              <w:rFonts w:eastAsia="Times New Roman"/>
            </w:rPr>
            <w:t>Gaskov</w:t>
          </w:r>
          <w:proofErr w:type="spellEnd"/>
          <w:r>
            <w:rPr>
              <w:rFonts w:eastAsia="Times New Roman"/>
            </w:rPr>
            <w:t xml:space="preserve">, “Role of surface hydroxyl groups in promoting room temperature CO sensing by Pd-modified nanocrystalline SnO2,” </w:t>
          </w:r>
          <w:r>
            <w:rPr>
              <w:rFonts w:eastAsia="Times New Roman"/>
              <w:i/>
              <w:iCs/>
            </w:rPr>
            <w:t xml:space="preserve">Journal of </w:t>
          </w:r>
          <w:proofErr w:type="gramStart"/>
          <w:r>
            <w:rPr>
              <w:rFonts w:eastAsia="Times New Roman"/>
              <w:i/>
              <w:iCs/>
            </w:rPr>
            <w:t>Solid State</w:t>
          </w:r>
          <w:proofErr w:type="gramEnd"/>
          <w:r>
            <w:rPr>
              <w:rFonts w:eastAsia="Times New Roman"/>
              <w:i/>
              <w:iCs/>
            </w:rPr>
            <w:t xml:space="preserve"> Chemistry</w:t>
          </w:r>
          <w:r>
            <w:rPr>
              <w:rFonts w:eastAsia="Times New Roman"/>
            </w:rPr>
            <w:t xml:space="preserve">, vol. 183, no. 10, pp. 2389–2399, Oct. 2010, </w:t>
          </w:r>
          <w:proofErr w:type="spellStart"/>
          <w:r>
            <w:rPr>
              <w:rFonts w:eastAsia="Times New Roman"/>
            </w:rPr>
            <w:t>doi</w:t>
          </w:r>
          <w:proofErr w:type="spellEnd"/>
          <w:r>
            <w:rPr>
              <w:rFonts w:eastAsia="Times New Roman"/>
            </w:rPr>
            <w:t>: 10.1016/j.jssc.2010.07.017.</w:t>
          </w:r>
        </w:p>
        <w:p w14:paraId="16A42003" w14:textId="77777777" w:rsidR="001A070E" w:rsidRDefault="001A070E">
          <w:pPr>
            <w:autoSpaceDE w:val="0"/>
            <w:autoSpaceDN w:val="0"/>
            <w:ind w:hanging="640"/>
            <w:divId w:val="2011174124"/>
            <w:rPr>
              <w:rFonts w:eastAsia="Times New Roman"/>
            </w:rPr>
          </w:pPr>
          <w:r>
            <w:rPr>
              <w:rFonts w:eastAsia="Times New Roman"/>
            </w:rPr>
            <w:t>[7]</w:t>
          </w:r>
          <w:r>
            <w:rPr>
              <w:rFonts w:eastAsia="Times New Roman"/>
            </w:rPr>
            <w:tab/>
            <w:t xml:space="preserve">H. Tai, Y. Jiang, G. </w:t>
          </w:r>
          <w:proofErr w:type="spellStart"/>
          <w:r>
            <w:rPr>
              <w:rFonts w:eastAsia="Times New Roman"/>
            </w:rPr>
            <w:t>Xie</w:t>
          </w:r>
          <w:proofErr w:type="spellEnd"/>
          <w:r>
            <w:rPr>
              <w:rFonts w:eastAsia="Times New Roman"/>
            </w:rPr>
            <w:t xml:space="preserve">, J. Yu, and X. Chen, “Fabrication and gas sensitivity of polyaniline-titanium dioxide nanocomposite thin film,” </w:t>
          </w:r>
          <w:r>
            <w:rPr>
              <w:rFonts w:eastAsia="Times New Roman"/>
              <w:i/>
              <w:iCs/>
            </w:rPr>
            <w:t>Sensors and Actuators, B: Chemical</w:t>
          </w:r>
          <w:r>
            <w:rPr>
              <w:rFonts w:eastAsia="Times New Roman"/>
            </w:rPr>
            <w:t xml:space="preserve">, vol. 125, no. 2, pp. 644–650, Aug. 2007, </w:t>
          </w:r>
          <w:proofErr w:type="spellStart"/>
          <w:r>
            <w:rPr>
              <w:rFonts w:eastAsia="Times New Roman"/>
            </w:rPr>
            <w:t>doi</w:t>
          </w:r>
          <w:proofErr w:type="spellEnd"/>
          <w:r>
            <w:rPr>
              <w:rFonts w:eastAsia="Times New Roman"/>
            </w:rPr>
            <w:t>: 10.1016/j.snb.2007.03.013.</w:t>
          </w:r>
        </w:p>
        <w:p w14:paraId="316CBFAC" w14:textId="77777777" w:rsidR="001A070E" w:rsidRDefault="001A070E">
          <w:pPr>
            <w:autoSpaceDE w:val="0"/>
            <w:autoSpaceDN w:val="0"/>
            <w:ind w:hanging="640"/>
            <w:divId w:val="493880317"/>
            <w:rPr>
              <w:rFonts w:eastAsia="Times New Roman"/>
            </w:rPr>
          </w:pPr>
          <w:r>
            <w:rPr>
              <w:rFonts w:eastAsia="Times New Roman"/>
            </w:rPr>
            <w:t>[8]</w:t>
          </w:r>
          <w:r>
            <w:rPr>
              <w:rFonts w:eastAsia="Times New Roman"/>
            </w:rPr>
            <w:tab/>
            <w:t xml:space="preserve">K. Mondal, B. </w:t>
          </w:r>
          <w:proofErr w:type="spellStart"/>
          <w:r>
            <w:rPr>
              <w:rFonts w:eastAsia="Times New Roman"/>
            </w:rPr>
            <w:t>Balasubramaniam</w:t>
          </w:r>
          <w:proofErr w:type="spellEnd"/>
          <w:r>
            <w:rPr>
              <w:rFonts w:eastAsia="Times New Roman"/>
            </w:rPr>
            <w:t xml:space="preserve">, A. Gupta, A. A. Lahcen, and M. Kwiatkowski, “Carbon Nanostructures for Energy and Sensing Applications,” </w:t>
          </w:r>
          <w:r>
            <w:rPr>
              <w:rFonts w:eastAsia="Times New Roman"/>
              <w:i/>
              <w:iCs/>
            </w:rPr>
            <w:t>Journal of nanotechnology</w:t>
          </w:r>
          <w:r>
            <w:rPr>
              <w:rFonts w:eastAsia="Times New Roman"/>
            </w:rPr>
            <w:t xml:space="preserve">, vol. 2019, pp. 10–13, 2019, </w:t>
          </w:r>
          <w:proofErr w:type="spellStart"/>
          <w:r>
            <w:rPr>
              <w:rFonts w:eastAsia="Times New Roman"/>
            </w:rPr>
            <w:t>doi</w:t>
          </w:r>
          <w:proofErr w:type="spellEnd"/>
          <w:r>
            <w:rPr>
              <w:rFonts w:eastAsia="Times New Roman"/>
            </w:rPr>
            <w:t>: https://doi.org/10.1155/2019/1454327 Editorial.</w:t>
          </w:r>
        </w:p>
        <w:p w14:paraId="3402063F" w14:textId="77777777" w:rsidR="001A070E" w:rsidRDefault="001A070E">
          <w:pPr>
            <w:autoSpaceDE w:val="0"/>
            <w:autoSpaceDN w:val="0"/>
            <w:ind w:hanging="640"/>
            <w:divId w:val="101807560"/>
            <w:rPr>
              <w:rFonts w:eastAsia="Times New Roman"/>
            </w:rPr>
          </w:pPr>
          <w:r>
            <w:rPr>
              <w:rFonts w:eastAsia="Times New Roman"/>
            </w:rPr>
            <w:t>[9]</w:t>
          </w:r>
          <w:r>
            <w:rPr>
              <w:rFonts w:eastAsia="Times New Roman"/>
            </w:rPr>
            <w:tab/>
            <w:t xml:space="preserve">A. Gupta, S. </w:t>
          </w:r>
          <w:proofErr w:type="spellStart"/>
          <w:r>
            <w:rPr>
              <w:rFonts w:eastAsia="Times New Roman"/>
            </w:rPr>
            <w:t>Gangopadhyay</w:t>
          </w:r>
          <w:proofErr w:type="spellEnd"/>
          <w:r>
            <w:rPr>
              <w:rFonts w:eastAsia="Times New Roman"/>
            </w:rPr>
            <w:t xml:space="preserve">, K. </w:t>
          </w:r>
          <w:proofErr w:type="spellStart"/>
          <w:r>
            <w:rPr>
              <w:rFonts w:eastAsia="Times New Roman"/>
            </w:rPr>
            <w:t>Gangopadhyay</w:t>
          </w:r>
          <w:proofErr w:type="spellEnd"/>
          <w:r>
            <w:rPr>
              <w:rFonts w:eastAsia="Times New Roman"/>
            </w:rPr>
            <w:t xml:space="preserve">, and S. Bhattacharya, “Palladium-functionalized Nanostructured Platforms for Enhanced Hydrogen Sensing,” </w:t>
          </w:r>
          <w:r>
            <w:rPr>
              <w:rFonts w:eastAsia="Times New Roman"/>
              <w:i/>
              <w:iCs/>
            </w:rPr>
            <w:t>Nanomaterials and Nanotechnology</w:t>
          </w:r>
          <w:r>
            <w:rPr>
              <w:rFonts w:eastAsia="Times New Roman"/>
            </w:rPr>
            <w:t xml:space="preserve">, vol. 6, 2016, </w:t>
          </w:r>
          <w:proofErr w:type="spellStart"/>
          <w:r>
            <w:rPr>
              <w:rFonts w:eastAsia="Times New Roman"/>
            </w:rPr>
            <w:t>doi</w:t>
          </w:r>
          <w:proofErr w:type="spellEnd"/>
          <w:r>
            <w:rPr>
              <w:rFonts w:eastAsia="Times New Roman"/>
            </w:rPr>
            <w:t>: 10.5772/63987.</w:t>
          </w:r>
        </w:p>
        <w:p w14:paraId="4CB673C8" w14:textId="77777777" w:rsidR="001A070E" w:rsidRDefault="001A070E">
          <w:pPr>
            <w:autoSpaceDE w:val="0"/>
            <w:autoSpaceDN w:val="0"/>
            <w:ind w:hanging="640"/>
            <w:divId w:val="895626039"/>
            <w:rPr>
              <w:rFonts w:eastAsia="Times New Roman"/>
            </w:rPr>
          </w:pPr>
          <w:r>
            <w:rPr>
              <w:rFonts w:eastAsia="Times New Roman"/>
            </w:rPr>
            <w:lastRenderedPageBreak/>
            <w:t>[10]</w:t>
          </w:r>
          <w:r>
            <w:rPr>
              <w:rFonts w:eastAsia="Times New Roman"/>
            </w:rPr>
            <w:tab/>
            <w:t xml:space="preserve">G. Cao, </w:t>
          </w:r>
          <w:r>
            <w:rPr>
              <w:rFonts w:eastAsia="Times New Roman"/>
              <w:i/>
              <w:iCs/>
            </w:rPr>
            <w:t>Nanostructures and nanomaterials: synthesis, properties and applications</w:t>
          </w:r>
          <w:r>
            <w:rPr>
              <w:rFonts w:eastAsia="Times New Roman"/>
            </w:rPr>
            <w:t>. 2004.</w:t>
          </w:r>
        </w:p>
        <w:p w14:paraId="0E8491C8" w14:textId="77777777" w:rsidR="001A070E" w:rsidRDefault="001A070E">
          <w:pPr>
            <w:autoSpaceDE w:val="0"/>
            <w:autoSpaceDN w:val="0"/>
            <w:ind w:hanging="640"/>
            <w:divId w:val="1687053452"/>
            <w:rPr>
              <w:rFonts w:eastAsia="Times New Roman"/>
            </w:rPr>
          </w:pPr>
          <w:r>
            <w:rPr>
              <w:rFonts w:eastAsia="Times New Roman"/>
            </w:rPr>
            <w:t>[11]</w:t>
          </w:r>
          <w:r>
            <w:rPr>
              <w:rFonts w:eastAsia="Times New Roman"/>
            </w:rPr>
            <w:tab/>
            <w:t xml:space="preserve">D. W. Hatchett and M. </w:t>
          </w:r>
          <w:proofErr w:type="spellStart"/>
          <w:r>
            <w:rPr>
              <w:rFonts w:eastAsia="Times New Roman"/>
            </w:rPr>
            <w:t>Josowicz</w:t>
          </w:r>
          <w:proofErr w:type="spellEnd"/>
          <w:r>
            <w:rPr>
              <w:rFonts w:eastAsia="Times New Roman"/>
            </w:rPr>
            <w:t xml:space="preserve">, “Composites of intrinsically conducting polymers as sensing nanomaterials,” </w:t>
          </w:r>
          <w:r>
            <w:rPr>
              <w:rFonts w:eastAsia="Times New Roman"/>
              <w:i/>
              <w:iCs/>
            </w:rPr>
            <w:t>Chemical Reviews</w:t>
          </w:r>
          <w:r>
            <w:rPr>
              <w:rFonts w:eastAsia="Times New Roman"/>
            </w:rPr>
            <w:t xml:space="preserve">, vol. 108, no. 2. American Chemical </w:t>
          </w:r>
          <w:proofErr w:type="gramStart"/>
          <w:r>
            <w:rPr>
              <w:rFonts w:eastAsia="Times New Roman"/>
            </w:rPr>
            <w:t>Society ,</w:t>
          </w:r>
          <w:proofErr w:type="gramEnd"/>
          <w:r>
            <w:rPr>
              <w:rFonts w:eastAsia="Times New Roman"/>
            </w:rPr>
            <w:t xml:space="preserve"> pp. 746–769, Feb. 2008. </w:t>
          </w:r>
          <w:proofErr w:type="spellStart"/>
          <w:r>
            <w:rPr>
              <w:rFonts w:eastAsia="Times New Roman"/>
            </w:rPr>
            <w:t>doi</w:t>
          </w:r>
          <w:proofErr w:type="spellEnd"/>
          <w:r>
            <w:rPr>
              <w:rFonts w:eastAsia="Times New Roman"/>
            </w:rPr>
            <w:t>: 10.1021/cr068112h.</w:t>
          </w:r>
        </w:p>
        <w:p w14:paraId="0ED95C22" w14:textId="77777777" w:rsidR="001A070E" w:rsidRDefault="001A070E">
          <w:pPr>
            <w:autoSpaceDE w:val="0"/>
            <w:autoSpaceDN w:val="0"/>
            <w:ind w:hanging="640"/>
            <w:divId w:val="102381311"/>
            <w:rPr>
              <w:rFonts w:eastAsia="Times New Roman"/>
            </w:rPr>
          </w:pPr>
          <w:r>
            <w:rPr>
              <w:rFonts w:eastAsia="Times New Roman"/>
            </w:rPr>
            <w:t>[12]</w:t>
          </w:r>
          <w:r>
            <w:rPr>
              <w:rFonts w:eastAsia="Times New Roman"/>
            </w:rPr>
            <w:tab/>
            <w:t xml:space="preserve">J. Li, H. </w:t>
          </w:r>
          <w:proofErr w:type="spellStart"/>
          <w:r>
            <w:rPr>
              <w:rFonts w:eastAsia="Times New Roman"/>
            </w:rPr>
            <w:t>Xie</w:t>
          </w:r>
          <w:proofErr w:type="spellEnd"/>
          <w:r>
            <w:rPr>
              <w:rFonts w:eastAsia="Times New Roman"/>
            </w:rPr>
            <w:t>, and Y. Li, “Fabrication of gold nanoparticles/</w:t>
          </w:r>
          <w:proofErr w:type="spellStart"/>
          <w:r>
            <w:rPr>
              <w:rFonts w:eastAsia="Times New Roman"/>
            </w:rPr>
            <w:t>polypyrrole</w:t>
          </w:r>
          <w:proofErr w:type="spellEnd"/>
          <w:r>
            <w:rPr>
              <w:rFonts w:eastAsia="Times New Roman"/>
            </w:rPr>
            <w:t xml:space="preserve"> composite-modified electrode for sensitive hydroxylamine sensor design,” </w:t>
          </w:r>
          <w:r>
            <w:rPr>
              <w:rFonts w:eastAsia="Times New Roman"/>
              <w:i/>
              <w:iCs/>
            </w:rPr>
            <w:t xml:space="preserve">Journal of </w:t>
          </w:r>
          <w:proofErr w:type="gramStart"/>
          <w:r>
            <w:rPr>
              <w:rFonts w:eastAsia="Times New Roman"/>
              <w:i/>
              <w:iCs/>
            </w:rPr>
            <w:t>Solid State</w:t>
          </w:r>
          <w:proofErr w:type="gramEnd"/>
          <w:r>
            <w:rPr>
              <w:rFonts w:eastAsia="Times New Roman"/>
              <w:i/>
              <w:iCs/>
            </w:rPr>
            <w:t xml:space="preserve"> Electrochemistry</w:t>
          </w:r>
          <w:r>
            <w:rPr>
              <w:rFonts w:eastAsia="Times New Roman"/>
            </w:rPr>
            <w:t xml:space="preserve">, vol. 16, no. 2, pp. 795–802, Feb. 2012, </w:t>
          </w:r>
          <w:proofErr w:type="spellStart"/>
          <w:r>
            <w:rPr>
              <w:rFonts w:eastAsia="Times New Roman"/>
            </w:rPr>
            <w:t>doi</w:t>
          </w:r>
          <w:proofErr w:type="spellEnd"/>
          <w:r>
            <w:rPr>
              <w:rFonts w:eastAsia="Times New Roman"/>
            </w:rPr>
            <w:t>: 10.1007/s10008-011-1431-7.</w:t>
          </w:r>
        </w:p>
        <w:p w14:paraId="43B039DA" w14:textId="77777777" w:rsidR="001A070E" w:rsidRDefault="001A070E">
          <w:pPr>
            <w:autoSpaceDE w:val="0"/>
            <w:autoSpaceDN w:val="0"/>
            <w:ind w:hanging="640"/>
            <w:divId w:val="1775440615"/>
            <w:rPr>
              <w:rFonts w:eastAsia="Times New Roman"/>
            </w:rPr>
          </w:pPr>
          <w:r>
            <w:rPr>
              <w:rFonts w:eastAsia="Times New Roman"/>
            </w:rPr>
            <w:t>[13]</w:t>
          </w:r>
          <w:r>
            <w:rPr>
              <w:rFonts w:eastAsia="Times New Roman"/>
            </w:rPr>
            <w:tab/>
            <w:t xml:space="preserve">A. Gupta, S. S. Pandey, M. Nayak, A. </w:t>
          </w:r>
          <w:proofErr w:type="spellStart"/>
          <w:r>
            <w:rPr>
              <w:rFonts w:eastAsia="Times New Roman"/>
            </w:rPr>
            <w:t>Maity</w:t>
          </w:r>
          <w:proofErr w:type="spellEnd"/>
          <w:r>
            <w:rPr>
              <w:rFonts w:eastAsia="Times New Roman"/>
            </w:rPr>
            <w:t xml:space="preserve">, S. B. Majumder, and S. Bhattacharya, “Hydrogen sensing based on </w:t>
          </w:r>
          <w:proofErr w:type="spellStart"/>
          <w:r>
            <w:rPr>
              <w:rFonts w:eastAsia="Times New Roman"/>
            </w:rPr>
            <w:t>nanoporous</w:t>
          </w:r>
          <w:proofErr w:type="spellEnd"/>
          <w:r>
            <w:rPr>
              <w:rFonts w:eastAsia="Times New Roman"/>
            </w:rPr>
            <w:t xml:space="preserve"> silica-embedded </w:t>
          </w:r>
          <w:proofErr w:type="spellStart"/>
          <w:r>
            <w:rPr>
              <w:rFonts w:eastAsia="Times New Roman"/>
            </w:rPr>
            <w:t>ultra dense</w:t>
          </w:r>
          <w:proofErr w:type="spellEnd"/>
          <w:r>
            <w:rPr>
              <w:rFonts w:eastAsia="Times New Roman"/>
            </w:rPr>
            <w:t xml:space="preserve"> </w:t>
          </w:r>
          <w:proofErr w:type="spellStart"/>
          <w:r>
            <w:rPr>
              <w:rFonts w:eastAsia="Times New Roman"/>
            </w:rPr>
            <w:t>ZnO</w:t>
          </w:r>
          <w:proofErr w:type="spellEnd"/>
          <w:r>
            <w:rPr>
              <w:rFonts w:eastAsia="Times New Roman"/>
            </w:rPr>
            <w:t xml:space="preserve"> </w:t>
          </w:r>
          <w:proofErr w:type="spellStart"/>
          <w:r>
            <w:rPr>
              <w:rFonts w:eastAsia="Times New Roman"/>
            </w:rPr>
            <w:t>nanobundles</w:t>
          </w:r>
          <w:proofErr w:type="spellEnd"/>
          <w:r>
            <w:rPr>
              <w:rFonts w:eastAsia="Times New Roman"/>
            </w:rPr>
            <w:t xml:space="preserve">,” </w:t>
          </w:r>
          <w:r>
            <w:rPr>
              <w:rFonts w:eastAsia="Times New Roman"/>
              <w:i/>
              <w:iCs/>
            </w:rPr>
            <w:t>RSC Advances</w:t>
          </w:r>
          <w:r>
            <w:rPr>
              <w:rFonts w:eastAsia="Times New Roman"/>
            </w:rPr>
            <w:t xml:space="preserve">, vol. 4, no. 15, pp. 7476–7482, 2014, </w:t>
          </w:r>
          <w:proofErr w:type="spellStart"/>
          <w:r>
            <w:rPr>
              <w:rFonts w:eastAsia="Times New Roman"/>
            </w:rPr>
            <w:t>doi</w:t>
          </w:r>
          <w:proofErr w:type="spellEnd"/>
          <w:r>
            <w:rPr>
              <w:rFonts w:eastAsia="Times New Roman"/>
            </w:rPr>
            <w:t>: 10.1039/c3ra45316b.</w:t>
          </w:r>
        </w:p>
        <w:p w14:paraId="5AA82E32" w14:textId="77777777" w:rsidR="001A070E" w:rsidRDefault="001A070E">
          <w:pPr>
            <w:autoSpaceDE w:val="0"/>
            <w:autoSpaceDN w:val="0"/>
            <w:ind w:hanging="640"/>
            <w:divId w:val="1032346232"/>
            <w:rPr>
              <w:rFonts w:eastAsia="Times New Roman"/>
            </w:rPr>
          </w:pPr>
          <w:r>
            <w:rPr>
              <w:rFonts w:eastAsia="Times New Roman"/>
            </w:rPr>
            <w:t>[14]</w:t>
          </w:r>
          <w:r>
            <w:rPr>
              <w:rFonts w:eastAsia="Times New Roman"/>
            </w:rPr>
            <w:tab/>
            <w:t>H. Wang, J. Lin, and Z. X. Shen, “Polyaniline (</w:t>
          </w:r>
          <w:proofErr w:type="spellStart"/>
          <w:r>
            <w:rPr>
              <w:rFonts w:eastAsia="Times New Roman"/>
            </w:rPr>
            <w:t>PANi</w:t>
          </w:r>
          <w:proofErr w:type="spellEnd"/>
          <w:r>
            <w:rPr>
              <w:rFonts w:eastAsia="Times New Roman"/>
            </w:rPr>
            <w:t xml:space="preserve">) based electrode materials for energy storage and conversion,” </w:t>
          </w:r>
          <w:r>
            <w:rPr>
              <w:rFonts w:eastAsia="Times New Roman"/>
              <w:i/>
              <w:iCs/>
            </w:rPr>
            <w:t>Journal of Science: Advanced Materials and Devices</w:t>
          </w:r>
          <w:r>
            <w:rPr>
              <w:rFonts w:eastAsia="Times New Roman"/>
            </w:rPr>
            <w:t xml:space="preserve">, vol. 1, no. 3. Elsevier B.V., pp. 225–255, Sep. 2016. </w:t>
          </w:r>
          <w:proofErr w:type="spellStart"/>
          <w:r>
            <w:rPr>
              <w:rFonts w:eastAsia="Times New Roman"/>
            </w:rPr>
            <w:t>doi</w:t>
          </w:r>
          <w:proofErr w:type="spellEnd"/>
          <w:r>
            <w:rPr>
              <w:rFonts w:eastAsia="Times New Roman"/>
            </w:rPr>
            <w:t>: 10.1016/j.jsamd.2016.08.001.</w:t>
          </w:r>
        </w:p>
        <w:p w14:paraId="01011161" w14:textId="77777777" w:rsidR="001A070E" w:rsidRDefault="001A070E">
          <w:pPr>
            <w:autoSpaceDE w:val="0"/>
            <w:autoSpaceDN w:val="0"/>
            <w:ind w:hanging="640"/>
            <w:divId w:val="1500806480"/>
            <w:rPr>
              <w:rFonts w:eastAsia="Times New Roman"/>
            </w:rPr>
          </w:pPr>
          <w:r>
            <w:rPr>
              <w:rFonts w:eastAsia="Times New Roman"/>
            </w:rPr>
            <w:t>[15]</w:t>
          </w:r>
          <w:r>
            <w:rPr>
              <w:rFonts w:eastAsia="Times New Roman"/>
            </w:rPr>
            <w:tab/>
            <w:t>S. Weng, J. Zhou, and Z. Lin, “Preparation of one-dimensional (1D) polyaniline-</w:t>
          </w:r>
          <w:proofErr w:type="spellStart"/>
          <w:r>
            <w:rPr>
              <w:rFonts w:eastAsia="Times New Roman"/>
            </w:rPr>
            <w:t>polypyrrole</w:t>
          </w:r>
          <w:proofErr w:type="spellEnd"/>
          <w:r>
            <w:rPr>
              <w:rFonts w:eastAsia="Times New Roman"/>
            </w:rPr>
            <w:t xml:space="preserve"> coaxial nanofibers and their application in gas sensor,” </w:t>
          </w:r>
          <w:r>
            <w:rPr>
              <w:rFonts w:eastAsia="Times New Roman"/>
              <w:i/>
              <w:iCs/>
            </w:rPr>
            <w:t>Synthetic Metals</w:t>
          </w:r>
          <w:r>
            <w:rPr>
              <w:rFonts w:eastAsia="Times New Roman"/>
            </w:rPr>
            <w:t xml:space="preserve">, vol. 160, no. 11–12, pp. 1136–1142, Jun. 2010, </w:t>
          </w:r>
          <w:proofErr w:type="spellStart"/>
          <w:r>
            <w:rPr>
              <w:rFonts w:eastAsia="Times New Roman"/>
            </w:rPr>
            <w:t>doi</w:t>
          </w:r>
          <w:proofErr w:type="spellEnd"/>
          <w:r>
            <w:rPr>
              <w:rFonts w:eastAsia="Times New Roman"/>
            </w:rPr>
            <w:t>: 10.1016/j.synthmet.2010.02.037.</w:t>
          </w:r>
        </w:p>
        <w:p w14:paraId="21046838" w14:textId="77777777" w:rsidR="001A070E" w:rsidRDefault="001A070E">
          <w:pPr>
            <w:autoSpaceDE w:val="0"/>
            <w:autoSpaceDN w:val="0"/>
            <w:ind w:hanging="640"/>
            <w:divId w:val="76561929"/>
            <w:rPr>
              <w:rFonts w:eastAsia="Times New Roman"/>
            </w:rPr>
          </w:pPr>
          <w:r>
            <w:rPr>
              <w:rFonts w:eastAsia="Times New Roman"/>
            </w:rPr>
            <w:t>[16]</w:t>
          </w:r>
          <w:r>
            <w:rPr>
              <w:rFonts w:eastAsia="Times New Roman"/>
            </w:rPr>
            <w:tab/>
            <w:t xml:space="preserve">A. Gupta, P. K. </w:t>
          </w:r>
          <w:proofErr w:type="spellStart"/>
          <w:r>
            <w:rPr>
              <w:rFonts w:eastAsia="Times New Roman"/>
            </w:rPr>
            <w:t>Parida</w:t>
          </w:r>
          <w:proofErr w:type="spellEnd"/>
          <w:r>
            <w:rPr>
              <w:rFonts w:eastAsia="Times New Roman"/>
            </w:rPr>
            <w:t xml:space="preserve">, and P. Pal, “Functional Films for Gas Sensing </w:t>
          </w:r>
          <w:proofErr w:type="gramStart"/>
          <w:r>
            <w:rPr>
              <w:rFonts w:eastAsia="Times New Roman"/>
            </w:rPr>
            <w:t>Applications :</w:t>
          </w:r>
          <w:proofErr w:type="gramEnd"/>
          <w:r>
            <w:rPr>
              <w:rFonts w:eastAsia="Times New Roman"/>
            </w:rPr>
            <w:t xml:space="preserve"> A Review,” in </w:t>
          </w:r>
          <w:r>
            <w:rPr>
              <w:rFonts w:eastAsia="Times New Roman"/>
              <w:i/>
              <w:iCs/>
            </w:rPr>
            <w:t>Sensors for Automotive and Aerospace Applications</w:t>
          </w:r>
          <w:r>
            <w:rPr>
              <w:rFonts w:eastAsia="Times New Roman"/>
            </w:rPr>
            <w:t xml:space="preserve">, Springer Singapore, 2019, pp. 7–37. </w:t>
          </w:r>
          <w:proofErr w:type="spellStart"/>
          <w:r>
            <w:rPr>
              <w:rFonts w:eastAsia="Times New Roman"/>
            </w:rPr>
            <w:t>doi</w:t>
          </w:r>
          <w:proofErr w:type="spellEnd"/>
          <w:r>
            <w:rPr>
              <w:rFonts w:eastAsia="Times New Roman"/>
            </w:rPr>
            <w:t>: 10.1007/978-981-13-3290-6.</w:t>
          </w:r>
        </w:p>
        <w:p w14:paraId="411EE5BE" w14:textId="77777777" w:rsidR="001A070E" w:rsidRDefault="001A070E">
          <w:pPr>
            <w:autoSpaceDE w:val="0"/>
            <w:autoSpaceDN w:val="0"/>
            <w:ind w:hanging="640"/>
            <w:divId w:val="216552817"/>
            <w:rPr>
              <w:rFonts w:eastAsia="Times New Roman"/>
            </w:rPr>
          </w:pPr>
          <w:r>
            <w:rPr>
              <w:rFonts w:eastAsia="Times New Roman"/>
            </w:rPr>
            <w:t>[17]</w:t>
          </w:r>
          <w:r>
            <w:rPr>
              <w:rFonts w:eastAsia="Times New Roman"/>
            </w:rPr>
            <w:tab/>
            <w:t xml:space="preserve">P. Pal, A. Yadav, P. S. Chauhan, P. K. </w:t>
          </w:r>
          <w:proofErr w:type="spellStart"/>
          <w:r>
            <w:rPr>
              <w:rFonts w:eastAsia="Times New Roman"/>
            </w:rPr>
            <w:t>Parida</w:t>
          </w:r>
          <w:proofErr w:type="spellEnd"/>
          <w:r>
            <w:rPr>
              <w:rFonts w:eastAsia="Times New Roman"/>
            </w:rPr>
            <w:t xml:space="preserve">, and A. Gupta, “Reduced graphene </w:t>
          </w:r>
          <w:proofErr w:type="gramStart"/>
          <w:r>
            <w:rPr>
              <w:rFonts w:eastAsia="Times New Roman"/>
            </w:rPr>
            <w:t>oxide based</w:t>
          </w:r>
          <w:proofErr w:type="gramEnd"/>
          <w:r>
            <w:rPr>
              <w:rFonts w:eastAsia="Times New Roman"/>
            </w:rPr>
            <w:t xml:space="preserve"> hybrid functionalized films for hydrogen detection: Theoretical and experimental studies,” </w:t>
          </w:r>
          <w:r>
            <w:rPr>
              <w:rFonts w:eastAsia="Times New Roman"/>
              <w:i/>
              <w:iCs/>
            </w:rPr>
            <w:t>Sensors International</w:t>
          </w:r>
          <w:r>
            <w:rPr>
              <w:rFonts w:eastAsia="Times New Roman"/>
            </w:rPr>
            <w:t xml:space="preserve">, vol. 2, p. 100072, 2021, </w:t>
          </w:r>
          <w:proofErr w:type="spellStart"/>
          <w:r>
            <w:rPr>
              <w:rFonts w:eastAsia="Times New Roman"/>
            </w:rPr>
            <w:t>doi</w:t>
          </w:r>
          <w:proofErr w:type="spellEnd"/>
          <w:r>
            <w:rPr>
              <w:rFonts w:eastAsia="Times New Roman"/>
            </w:rPr>
            <w:t>: 10.1016/j.sintl.2020.100072.</w:t>
          </w:r>
        </w:p>
        <w:p w14:paraId="59606E3F" w14:textId="77777777" w:rsidR="001A070E" w:rsidRDefault="001A070E">
          <w:pPr>
            <w:autoSpaceDE w:val="0"/>
            <w:autoSpaceDN w:val="0"/>
            <w:ind w:hanging="640"/>
            <w:divId w:val="1653634861"/>
            <w:rPr>
              <w:rFonts w:eastAsia="Times New Roman"/>
            </w:rPr>
          </w:pPr>
          <w:r>
            <w:rPr>
              <w:rFonts w:eastAsia="Times New Roman"/>
            </w:rPr>
            <w:t>[18]</w:t>
          </w:r>
          <w:r>
            <w:rPr>
              <w:rFonts w:eastAsia="Times New Roman"/>
            </w:rPr>
            <w:tab/>
            <w:t xml:space="preserve">M. A. </w:t>
          </w:r>
          <w:proofErr w:type="spellStart"/>
          <w:r>
            <w:rPr>
              <w:rFonts w:eastAsia="Times New Roman"/>
            </w:rPr>
            <w:t>Chougule</w:t>
          </w:r>
          <w:proofErr w:type="spellEnd"/>
          <w:r>
            <w:rPr>
              <w:rFonts w:eastAsia="Times New Roman"/>
            </w:rPr>
            <w:t xml:space="preserve"> </w:t>
          </w:r>
          <w:r>
            <w:rPr>
              <w:rFonts w:eastAsia="Times New Roman"/>
              <w:i/>
              <w:iCs/>
            </w:rPr>
            <w:t>et al.</w:t>
          </w:r>
          <w:r>
            <w:rPr>
              <w:rFonts w:eastAsia="Times New Roman"/>
            </w:rPr>
            <w:t>, “</w:t>
          </w:r>
          <w:proofErr w:type="spellStart"/>
          <w:r>
            <w:rPr>
              <w:rFonts w:eastAsia="Times New Roman"/>
            </w:rPr>
            <w:t>Polypyrrole</w:t>
          </w:r>
          <w:proofErr w:type="spellEnd"/>
          <w:r>
            <w:rPr>
              <w:rFonts w:eastAsia="Times New Roman"/>
            </w:rPr>
            <w:t xml:space="preserve"> thin film: Room temperature ammonia gas sensor,” </w:t>
          </w:r>
          <w:r>
            <w:rPr>
              <w:rFonts w:eastAsia="Times New Roman"/>
              <w:i/>
              <w:iCs/>
            </w:rPr>
            <w:t>IEEE Sensors Journal</w:t>
          </w:r>
          <w:r>
            <w:rPr>
              <w:rFonts w:eastAsia="Times New Roman"/>
            </w:rPr>
            <w:t xml:space="preserve">, vol. 11, no. 9, pp. 2137–2141, 2011, </w:t>
          </w:r>
          <w:proofErr w:type="spellStart"/>
          <w:r>
            <w:rPr>
              <w:rFonts w:eastAsia="Times New Roman"/>
            </w:rPr>
            <w:t>doi</w:t>
          </w:r>
          <w:proofErr w:type="spellEnd"/>
          <w:r>
            <w:rPr>
              <w:rFonts w:eastAsia="Times New Roman"/>
            </w:rPr>
            <w:t>: 10.1109/JSEN.2011.2112765.</w:t>
          </w:r>
        </w:p>
        <w:p w14:paraId="63723C4E" w14:textId="77777777" w:rsidR="001A070E" w:rsidRDefault="001A070E">
          <w:pPr>
            <w:autoSpaceDE w:val="0"/>
            <w:autoSpaceDN w:val="0"/>
            <w:ind w:hanging="640"/>
            <w:divId w:val="311642148"/>
            <w:rPr>
              <w:rFonts w:eastAsia="Times New Roman"/>
            </w:rPr>
          </w:pPr>
          <w:r>
            <w:rPr>
              <w:rFonts w:eastAsia="Times New Roman"/>
            </w:rPr>
            <w:t>[19]</w:t>
          </w:r>
          <w:r>
            <w:rPr>
              <w:rFonts w:eastAsia="Times New Roman"/>
            </w:rPr>
            <w:tab/>
            <w:t xml:space="preserve">A. Gupta, S. S. Pandey, and S. Bhattacharya, “High aspect </w:t>
          </w:r>
          <w:proofErr w:type="spellStart"/>
          <w:r>
            <w:rPr>
              <w:rFonts w:eastAsia="Times New Roman"/>
            </w:rPr>
            <w:t>ZnO</w:t>
          </w:r>
          <w:proofErr w:type="spellEnd"/>
          <w:r>
            <w:rPr>
              <w:rFonts w:eastAsia="Times New Roman"/>
            </w:rPr>
            <w:t xml:space="preserve"> </w:t>
          </w:r>
          <w:proofErr w:type="gramStart"/>
          <w:r>
            <w:rPr>
              <w:rFonts w:eastAsia="Times New Roman"/>
            </w:rPr>
            <w:t>nanostructures based</w:t>
          </w:r>
          <w:proofErr w:type="gramEnd"/>
          <w:r>
            <w:rPr>
              <w:rFonts w:eastAsia="Times New Roman"/>
            </w:rPr>
            <w:t xml:space="preserve"> hydrogen sensing,” </w:t>
          </w:r>
          <w:r>
            <w:rPr>
              <w:rFonts w:eastAsia="Times New Roman"/>
              <w:i/>
              <w:iCs/>
            </w:rPr>
            <w:t>AIP Conference Proceedings</w:t>
          </w:r>
          <w:r>
            <w:rPr>
              <w:rFonts w:eastAsia="Times New Roman"/>
            </w:rPr>
            <w:t xml:space="preserve">, vol. 1536, no. 2013, pp. 291–292, 2013, </w:t>
          </w:r>
          <w:proofErr w:type="spellStart"/>
          <w:r>
            <w:rPr>
              <w:rFonts w:eastAsia="Times New Roman"/>
            </w:rPr>
            <w:t>doi</w:t>
          </w:r>
          <w:proofErr w:type="spellEnd"/>
          <w:r>
            <w:rPr>
              <w:rFonts w:eastAsia="Times New Roman"/>
            </w:rPr>
            <w:t>: 10.1063/1.4810215.</w:t>
          </w:r>
        </w:p>
        <w:p w14:paraId="308058E0" w14:textId="77777777" w:rsidR="001A070E" w:rsidRDefault="001A070E">
          <w:pPr>
            <w:autoSpaceDE w:val="0"/>
            <w:autoSpaceDN w:val="0"/>
            <w:ind w:hanging="640"/>
            <w:divId w:val="1015959250"/>
            <w:rPr>
              <w:rFonts w:eastAsia="Times New Roman"/>
            </w:rPr>
          </w:pPr>
          <w:r>
            <w:rPr>
              <w:rFonts w:eastAsia="Times New Roman"/>
            </w:rPr>
            <w:t>[20]</w:t>
          </w:r>
          <w:r>
            <w:rPr>
              <w:rFonts w:eastAsia="Times New Roman"/>
            </w:rPr>
            <w:tab/>
            <w:t xml:space="preserve">D. R. Miller, S. A. Akbar, and P. A. Morris, “Nanoscale metal oxide-based heterojunctions for gas sensing: A review,” </w:t>
          </w:r>
          <w:r>
            <w:rPr>
              <w:rFonts w:eastAsia="Times New Roman"/>
              <w:i/>
              <w:iCs/>
            </w:rPr>
            <w:t>Sensors and Actuators, B: Chemical</w:t>
          </w:r>
          <w:r>
            <w:rPr>
              <w:rFonts w:eastAsia="Times New Roman"/>
            </w:rPr>
            <w:t xml:space="preserve">, vol. 204. Elsevier, pp. 250–272, Dec. 2014. </w:t>
          </w:r>
          <w:proofErr w:type="spellStart"/>
          <w:r>
            <w:rPr>
              <w:rFonts w:eastAsia="Times New Roman"/>
            </w:rPr>
            <w:t>doi</w:t>
          </w:r>
          <w:proofErr w:type="spellEnd"/>
          <w:r>
            <w:rPr>
              <w:rFonts w:eastAsia="Times New Roman"/>
            </w:rPr>
            <w:t>: 10.1016/j.snb.2014.07.074.</w:t>
          </w:r>
        </w:p>
        <w:p w14:paraId="46DE495D" w14:textId="77777777" w:rsidR="001A070E" w:rsidRDefault="001A070E">
          <w:pPr>
            <w:autoSpaceDE w:val="0"/>
            <w:autoSpaceDN w:val="0"/>
            <w:ind w:hanging="640"/>
            <w:divId w:val="2127851453"/>
            <w:rPr>
              <w:rFonts w:eastAsia="Times New Roman"/>
            </w:rPr>
          </w:pPr>
          <w:r>
            <w:rPr>
              <w:rFonts w:eastAsia="Times New Roman"/>
            </w:rPr>
            <w:t>[21]</w:t>
          </w:r>
          <w:r>
            <w:rPr>
              <w:rFonts w:eastAsia="Times New Roman"/>
            </w:rPr>
            <w:tab/>
            <w:t xml:space="preserve">V. Kumar, A. Mirzaei, M. </w:t>
          </w:r>
          <w:proofErr w:type="spellStart"/>
          <w:r>
            <w:rPr>
              <w:rFonts w:eastAsia="Times New Roman"/>
            </w:rPr>
            <w:t>Bonyani</w:t>
          </w:r>
          <w:proofErr w:type="spellEnd"/>
          <w:r>
            <w:rPr>
              <w:rFonts w:eastAsia="Times New Roman"/>
            </w:rPr>
            <w:t xml:space="preserve">, K. H. Kim, H. W. Kim, and S. S. Kim, “Advances in </w:t>
          </w:r>
          <w:proofErr w:type="spellStart"/>
          <w:r>
            <w:rPr>
              <w:rFonts w:eastAsia="Times New Roman"/>
            </w:rPr>
            <w:t>electrospun</w:t>
          </w:r>
          <w:proofErr w:type="spellEnd"/>
          <w:r>
            <w:rPr>
              <w:rFonts w:eastAsia="Times New Roman"/>
            </w:rPr>
            <w:t xml:space="preserve"> nanofiber fabrication for polyaniline (PANI)-based chemoresistive sensors for gaseous ammonia,” </w:t>
          </w:r>
          <w:proofErr w:type="spellStart"/>
          <w:r>
            <w:rPr>
              <w:rFonts w:eastAsia="Times New Roman"/>
              <w:i/>
              <w:iCs/>
            </w:rPr>
            <w:t>TrAC</w:t>
          </w:r>
          <w:proofErr w:type="spellEnd"/>
          <w:r>
            <w:rPr>
              <w:rFonts w:eastAsia="Times New Roman"/>
              <w:i/>
              <w:iCs/>
            </w:rPr>
            <w:t xml:space="preserve"> - Trends in Analytical Chemistry</w:t>
          </w:r>
          <w:r>
            <w:rPr>
              <w:rFonts w:eastAsia="Times New Roman"/>
            </w:rPr>
            <w:t xml:space="preserve">, vol. 129. Elsevier B.V., p. 115938, Aug. 2020. </w:t>
          </w:r>
          <w:proofErr w:type="spellStart"/>
          <w:r>
            <w:rPr>
              <w:rFonts w:eastAsia="Times New Roman"/>
            </w:rPr>
            <w:t>doi</w:t>
          </w:r>
          <w:proofErr w:type="spellEnd"/>
          <w:r>
            <w:rPr>
              <w:rFonts w:eastAsia="Times New Roman"/>
            </w:rPr>
            <w:t>: 10.1016/j.trac.2020.115938.</w:t>
          </w:r>
        </w:p>
        <w:p w14:paraId="58B15345" w14:textId="77777777" w:rsidR="001A070E" w:rsidRDefault="001A070E">
          <w:pPr>
            <w:autoSpaceDE w:val="0"/>
            <w:autoSpaceDN w:val="0"/>
            <w:ind w:hanging="640"/>
            <w:divId w:val="1068305655"/>
            <w:rPr>
              <w:rFonts w:eastAsia="Times New Roman"/>
            </w:rPr>
          </w:pPr>
          <w:r>
            <w:rPr>
              <w:rFonts w:eastAsia="Times New Roman"/>
            </w:rPr>
            <w:lastRenderedPageBreak/>
            <w:t>[22]</w:t>
          </w:r>
          <w:r>
            <w:rPr>
              <w:rFonts w:eastAsia="Times New Roman"/>
            </w:rPr>
            <w:tab/>
            <w:t xml:space="preserve">“CO adsorption on Pd clusters deposited on pyrolytically prepared </w:t>
          </w:r>
          <w:proofErr w:type="spellStart"/>
          <w:r>
            <w:rPr>
              <w:rFonts w:eastAsia="Times New Roman"/>
            </w:rPr>
            <w:t>SnO</w:t>
          </w:r>
          <w:proofErr w:type="spellEnd"/>
          <w:r>
            <w:rPr>
              <w:rFonts w:eastAsia="Times New Roman"/>
            </w:rPr>
            <w:t xml:space="preserve"> 2 studied by XPS.”</w:t>
          </w:r>
        </w:p>
        <w:p w14:paraId="25D459C8" w14:textId="77777777" w:rsidR="001A070E" w:rsidRDefault="001A070E">
          <w:pPr>
            <w:autoSpaceDE w:val="0"/>
            <w:autoSpaceDN w:val="0"/>
            <w:ind w:hanging="640"/>
            <w:divId w:val="1718317109"/>
            <w:rPr>
              <w:rFonts w:eastAsia="Times New Roman"/>
            </w:rPr>
          </w:pPr>
          <w:r>
            <w:rPr>
              <w:rFonts w:eastAsia="Times New Roman"/>
            </w:rPr>
            <w:t>[23]</w:t>
          </w:r>
          <w:r>
            <w:rPr>
              <w:rFonts w:eastAsia="Times New Roman"/>
            </w:rPr>
            <w:tab/>
            <w:t xml:space="preserve">Y. Chen, H. Qin, and J. Hu, “CO sensing properties and mechanism of Pd doped </w:t>
          </w:r>
          <w:proofErr w:type="spellStart"/>
          <w:r>
            <w:rPr>
              <w:rFonts w:eastAsia="Times New Roman"/>
            </w:rPr>
            <w:t>SnO</w:t>
          </w:r>
          <w:proofErr w:type="spellEnd"/>
          <w:r>
            <w:rPr>
              <w:rFonts w:eastAsia="Times New Roman"/>
            </w:rPr>
            <w:t xml:space="preserve"> 2 thick-films,” </w:t>
          </w:r>
          <w:r>
            <w:rPr>
              <w:rFonts w:eastAsia="Times New Roman"/>
              <w:i/>
              <w:iCs/>
            </w:rPr>
            <w:t>Applied Surface Science</w:t>
          </w:r>
          <w:r>
            <w:rPr>
              <w:rFonts w:eastAsia="Times New Roman"/>
            </w:rPr>
            <w:t xml:space="preserve">, vol. 428, pp. 207–217, Jan. 2018, </w:t>
          </w:r>
          <w:proofErr w:type="spellStart"/>
          <w:r>
            <w:rPr>
              <w:rFonts w:eastAsia="Times New Roman"/>
            </w:rPr>
            <w:t>doi</w:t>
          </w:r>
          <w:proofErr w:type="spellEnd"/>
          <w:r>
            <w:rPr>
              <w:rFonts w:eastAsia="Times New Roman"/>
            </w:rPr>
            <w:t>: 10.1016/j.apsusc.2017.08.205.</w:t>
          </w:r>
        </w:p>
        <w:p w14:paraId="5E850DB8" w14:textId="77777777" w:rsidR="001A070E" w:rsidRDefault="001A070E">
          <w:pPr>
            <w:autoSpaceDE w:val="0"/>
            <w:autoSpaceDN w:val="0"/>
            <w:ind w:hanging="640"/>
            <w:divId w:val="1365131644"/>
            <w:rPr>
              <w:rFonts w:eastAsia="Times New Roman"/>
            </w:rPr>
          </w:pPr>
          <w:r>
            <w:rPr>
              <w:rFonts w:eastAsia="Times New Roman"/>
            </w:rPr>
            <w:t>[24]</w:t>
          </w:r>
          <w:r>
            <w:rPr>
              <w:rFonts w:eastAsia="Times New Roman"/>
            </w:rPr>
            <w:tab/>
            <w:t xml:space="preserve">Z. Guo, N. Liao, M. Zhang, and W. </w:t>
          </w:r>
          <w:proofErr w:type="spellStart"/>
          <w:r>
            <w:rPr>
              <w:rFonts w:eastAsia="Times New Roman"/>
            </w:rPr>
            <w:t>Xue</w:t>
          </w:r>
          <w:proofErr w:type="spellEnd"/>
          <w:r>
            <w:rPr>
              <w:rFonts w:eastAsia="Times New Roman"/>
            </w:rPr>
            <w:t xml:space="preserve">, “Theoretical approach to evaluate graphene/PANI composite as highly selective ammonia sensor,” </w:t>
          </w:r>
          <w:r>
            <w:rPr>
              <w:rFonts w:eastAsia="Times New Roman"/>
              <w:i/>
              <w:iCs/>
            </w:rPr>
            <w:t>Applied Surface Science</w:t>
          </w:r>
          <w:r>
            <w:rPr>
              <w:rFonts w:eastAsia="Times New Roman"/>
            </w:rPr>
            <w:t xml:space="preserve">, vol. 453, pp. 336–340, Sep. 2018, </w:t>
          </w:r>
          <w:proofErr w:type="spellStart"/>
          <w:r>
            <w:rPr>
              <w:rFonts w:eastAsia="Times New Roman"/>
            </w:rPr>
            <w:t>doi</w:t>
          </w:r>
          <w:proofErr w:type="spellEnd"/>
          <w:r>
            <w:rPr>
              <w:rFonts w:eastAsia="Times New Roman"/>
            </w:rPr>
            <w:t>: 10.1016/j.apsusc.2018.05.108.</w:t>
          </w:r>
        </w:p>
        <w:p w14:paraId="316C314C" w14:textId="77777777" w:rsidR="001A070E" w:rsidRDefault="001A070E">
          <w:pPr>
            <w:autoSpaceDE w:val="0"/>
            <w:autoSpaceDN w:val="0"/>
            <w:ind w:hanging="640"/>
            <w:divId w:val="1508132327"/>
            <w:rPr>
              <w:rFonts w:eastAsia="Times New Roman"/>
            </w:rPr>
          </w:pPr>
          <w:r>
            <w:rPr>
              <w:rFonts w:eastAsia="Times New Roman"/>
            </w:rPr>
            <w:t>[25]</w:t>
          </w:r>
          <w:r>
            <w:rPr>
              <w:rFonts w:eastAsia="Times New Roman"/>
            </w:rPr>
            <w:tab/>
            <w:t xml:space="preserve">A. Roy </w:t>
          </w:r>
          <w:r>
            <w:rPr>
              <w:rFonts w:eastAsia="Times New Roman"/>
              <w:i/>
              <w:iCs/>
            </w:rPr>
            <w:t>et al.</w:t>
          </w:r>
          <w:r>
            <w:rPr>
              <w:rFonts w:eastAsia="Times New Roman"/>
            </w:rPr>
            <w:t xml:space="preserve">, “Polyaniline-multiwalled carbon nanotube (PANI-MWCNT): Room temperature resistive carbon monoxide (CO) sensor,” </w:t>
          </w:r>
          <w:r>
            <w:rPr>
              <w:rFonts w:eastAsia="Times New Roman"/>
              <w:i/>
              <w:iCs/>
            </w:rPr>
            <w:t>Synthetic Metals</w:t>
          </w:r>
          <w:r>
            <w:rPr>
              <w:rFonts w:eastAsia="Times New Roman"/>
            </w:rPr>
            <w:t xml:space="preserve">, vol. 245, pp. 182–189, Nov. 2018, </w:t>
          </w:r>
          <w:proofErr w:type="spellStart"/>
          <w:r>
            <w:rPr>
              <w:rFonts w:eastAsia="Times New Roman"/>
            </w:rPr>
            <w:t>doi</w:t>
          </w:r>
          <w:proofErr w:type="spellEnd"/>
          <w:r>
            <w:rPr>
              <w:rFonts w:eastAsia="Times New Roman"/>
            </w:rPr>
            <w:t>: 10.1016/j.synthmet.2018.08.024.</w:t>
          </w:r>
        </w:p>
        <w:p w14:paraId="1EAC0834" w14:textId="77777777" w:rsidR="001A070E" w:rsidRDefault="001A070E">
          <w:pPr>
            <w:autoSpaceDE w:val="0"/>
            <w:autoSpaceDN w:val="0"/>
            <w:ind w:hanging="640"/>
            <w:divId w:val="1027023270"/>
            <w:rPr>
              <w:rFonts w:eastAsia="Times New Roman"/>
            </w:rPr>
          </w:pPr>
          <w:r>
            <w:rPr>
              <w:rFonts w:eastAsia="Times New Roman"/>
            </w:rPr>
            <w:t>[26]</w:t>
          </w:r>
          <w:r>
            <w:rPr>
              <w:rFonts w:eastAsia="Times New Roman"/>
            </w:rPr>
            <w:tab/>
            <w:t xml:space="preserve">C. Liu, H. Tai, P. Zhang, Z. Ye, Y. </w:t>
          </w:r>
          <w:proofErr w:type="spellStart"/>
          <w:r>
            <w:rPr>
              <w:rFonts w:eastAsia="Times New Roman"/>
            </w:rPr>
            <w:t>Su</w:t>
          </w:r>
          <w:proofErr w:type="spellEnd"/>
          <w:r>
            <w:rPr>
              <w:rFonts w:eastAsia="Times New Roman"/>
            </w:rPr>
            <w:t xml:space="preserve">, and Y. Jiang, “Enhanced ammonia-sensing properties of PANI-TiO2-Au ternary self-assembly nanocomposite thin film at room temperature,” </w:t>
          </w:r>
          <w:r>
            <w:rPr>
              <w:rFonts w:eastAsia="Times New Roman"/>
              <w:i/>
              <w:iCs/>
            </w:rPr>
            <w:t>Sensors and Actuators, B: Chemical</w:t>
          </w:r>
          <w:r>
            <w:rPr>
              <w:rFonts w:eastAsia="Times New Roman"/>
            </w:rPr>
            <w:t xml:space="preserve">, vol. 246, pp. 85–95, Jul. 2017, </w:t>
          </w:r>
          <w:proofErr w:type="spellStart"/>
          <w:r>
            <w:rPr>
              <w:rFonts w:eastAsia="Times New Roman"/>
            </w:rPr>
            <w:t>doi</w:t>
          </w:r>
          <w:proofErr w:type="spellEnd"/>
          <w:r>
            <w:rPr>
              <w:rFonts w:eastAsia="Times New Roman"/>
            </w:rPr>
            <w:t>: 10.1016/j.snb.2017.01.046.</w:t>
          </w:r>
        </w:p>
        <w:p w14:paraId="48C37354" w14:textId="77777777" w:rsidR="001A070E" w:rsidRDefault="001A070E">
          <w:pPr>
            <w:autoSpaceDE w:val="0"/>
            <w:autoSpaceDN w:val="0"/>
            <w:ind w:hanging="640"/>
            <w:divId w:val="1980643556"/>
            <w:rPr>
              <w:rFonts w:eastAsia="Times New Roman"/>
            </w:rPr>
          </w:pPr>
          <w:r>
            <w:rPr>
              <w:rFonts w:eastAsia="Times New Roman"/>
            </w:rPr>
            <w:t>[27]</w:t>
          </w:r>
          <w:r>
            <w:rPr>
              <w:rFonts w:eastAsia="Times New Roman"/>
            </w:rPr>
            <w:tab/>
            <w:t xml:space="preserve">Y. Li, Y. Guo, R. Tan, P. Cui, Y. Li, and W. Song, “Synthesis of SnO2 nano-sheets by a template-free hydrothermal method,” </w:t>
          </w:r>
          <w:r>
            <w:rPr>
              <w:rFonts w:eastAsia="Times New Roman"/>
              <w:i/>
              <w:iCs/>
            </w:rPr>
            <w:t>Materials Letters</w:t>
          </w:r>
          <w:r>
            <w:rPr>
              <w:rFonts w:eastAsia="Times New Roman"/>
            </w:rPr>
            <w:t xml:space="preserve">, vol. 63, no. 24–25, pp. 2085–2088, 2009, </w:t>
          </w:r>
          <w:proofErr w:type="spellStart"/>
          <w:r>
            <w:rPr>
              <w:rFonts w:eastAsia="Times New Roman"/>
            </w:rPr>
            <w:t>doi</w:t>
          </w:r>
          <w:proofErr w:type="spellEnd"/>
          <w:r>
            <w:rPr>
              <w:rFonts w:eastAsia="Times New Roman"/>
            </w:rPr>
            <w:t>: 10.1016/j.matlet.2009.06.060.</w:t>
          </w:r>
        </w:p>
        <w:p w14:paraId="0D2C3F73" w14:textId="77777777" w:rsidR="001A070E" w:rsidRDefault="001A070E">
          <w:pPr>
            <w:autoSpaceDE w:val="0"/>
            <w:autoSpaceDN w:val="0"/>
            <w:ind w:hanging="640"/>
            <w:divId w:val="247428266"/>
            <w:rPr>
              <w:rFonts w:eastAsia="Times New Roman"/>
            </w:rPr>
          </w:pPr>
          <w:r>
            <w:rPr>
              <w:rFonts w:eastAsia="Times New Roman"/>
            </w:rPr>
            <w:t>[28]</w:t>
          </w:r>
          <w:r>
            <w:rPr>
              <w:rFonts w:eastAsia="Times New Roman"/>
            </w:rPr>
            <w:tab/>
            <w:t xml:space="preserve">Z. A. Hu, Y. L. </w:t>
          </w:r>
          <w:proofErr w:type="spellStart"/>
          <w:r>
            <w:rPr>
              <w:rFonts w:eastAsia="Times New Roman"/>
            </w:rPr>
            <w:t>Xie</w:t>
          </w:r>
          <w:proofErr w:type="spellEnd"/>
          <w:r>
            <w:rPr>
              <w:rFonts w:eastAsia="Times New Roman"/>
            </w:rPr>
            <w:t xml:space="preserve">, Y. X. Wang, L. P. Mo, Y. Y. Yang, and Z. Y. Zhang, “Polyaniline/SnO2 nanocomposite for supercapacitor applications,” </w:t>
          </w:r>
          <w:r>
            <w:rPr>
              <w:rFonts w:eastAsia="Times New Roman"/>
              <w:i/>
              <w:iCs/>
            </w:rPr>
            <w:t>Materials Chemistry and Physics</w:t>
          </w:r>
          <w:r>
            <w:rPr>
              <w:rFonts w:eastAsia="Times New Roman"/>
            </w:rPr>
            <w:t xml:space="preserve">, vol. 114, no. 2–3, pp. 990–995, 2009, </w:t>
          </w:r>
          <w:proofErr w:type="spellStart"/>
          <w:r>
            <w:rPr>
              <w:rFonts w:eastAsia="Times New Roman"/>
            </w:rPr>
            <w:t>doi</w:t>
          </w:r>
          <w:proofErr w:type="spellEnd"/>
          <w:r>
            <w:rPr>
              <w:rFonts w:eastAsia="Times New Roman"/>
            </w:rPr>
            <w:t>: 10.1016/j.matchemphys.2008.11.005.</w:t>
          </w:r>
        </w:p>
        <w:p w14:paraId="758AE1C3" w14:textId="77777777" w:rsidR="001A070E" w:rsidRDefault="001A070E">
          <w:pPr>
            <w:autoSpaceDE w:val="0"/>
            <w:autoSpaceDN w:val="0"/>
            <w:ind w:hanging="640"/>
            <w:divId w:val="1106803919"/>
            <w:rPr>
              <w:rFonts w:eastAsia="Times New Roman"/>
            </w:rPr>
          </w:pPr>
          <w:r>
            <w:rPr>
              <w:rFonts w:eastAsia="Times New Roman"/>
            </w:rPr>
            <w:t>[29]</w:t>
          </w:r>
          <w:r>
            <w:rPr>
              <w:rFonts w:eastAsia="Times New Roman"/>
            </w:rPr>
            <w:tab/>
            <w:t xml:space="preserve">S. </w:t>
          </w:r>
          <w:proofErr w:type="spellStart"/>
          <w:r>
            <w:rPr>
              <w:rFonts w:eastAsia="Times New Roman"/>
            </w:rPr>
            <w:t>Nasresfahani</w:t>
          </w:r>
          <w:proofErr w:type="spellEnd"/>
          <w:r>
            <w:rPr>
              <w:rFonts w:eastAsia="Times New Roman"/>
            </w:rPr>
            <w:t xml:space="preserve">, Z. </w:t>
          </w:r>
          <w:proofErr w:type="spellStart"/>
          <w:r>
            <w:rPr>
              <w:rFonts w:eastAsia="Times New Roman"/>
            </w:rPr>
            <w:t>Zargarpour</w:t>
          </w:r>
          <w:proofErr w:type="spellEnd"/>
          <w:r>
            <w:rPr>
              <w:rFonts w:eastAsia="Times New Roman"/>
            </w:rPr>
            <w:t xml:space="preserve">, M. H. </w:t>
          </w:r>
          <w:proofErr w:type="spellStart"/>
          <w:r>
            <w:rPr>
              <w:rFonts w:eastAsia="Times New Roman"/>
            </w:rPr>
            <w:t>Sheikhi</w:t>
          </w:r>
          <w:proofErr w:type="spellEnd"/>
          <w:r>
            <w:rPr>
              <w:rFonts w:eastAsia="Times New Roman"/>
            </w:rPr>
            <w:t xml:space="preserve">, and S. F. Nami Ana, “Improvement of the carbon monoxide gas sensing properties of polyaniline in the presence of gold nanoparticles at room temperature,” </w:t>
          </w:r>
          <w:r>
            <w:rPr>
              <w:rFonts w:eastAsia="Times New Roman"/>
              <w:i/>
              <w:iCs/>
            </w:rPr>
            <w:t>Synthetic Metals</w:t>
          </w:r>
          <w:r>
            <w:rPr>
              <w:rFonts w:eastAsia="Times New Roman"/>
            </w:rPr>
            <w:t xml:space="preserve">, vol. 265, p. 116404, Jul. 2020, </w:t>
          </w:r>
          <w:proofErr w:type="spellStart"/>
          <w:r>
            <w:rPr>
              <w:rFonts w:eastAsia="Times New Roman"/>
            </w:rPr>
            <w:t>doi</w:t>
          </w:r>
          <w:proofErr w:type="spellEnd"/>
          <w:r>
            <w:rPr>
              <w:rFonts w:eastAsia="Times New Roman"/>
            </w:rPr>
            <w:t>: 10.1016/j.synthmet.2020.116404.</w:t>
          </w:r>
        </w:p>
        <w:p w14:paraId="6C03DE83" w14:textId="77777777" w:rsidR="001A070E" w:rsidRDefault="001A070E">
          <w:pPr>
            <w:autoSpaceDE w:val="0"/>
            <w:autoSpaceDN w:val="0"/>
            <w:ind w:hanging="640"/>
            <w:divId w:val="1034814644"/>
            <w:rPr>
              <w:rFonts w:eastAsia="Times New Roman"/>
            </w:rPr>
          </w:pPr>
          <w:r>
            <w:rPr>
              <w:rFonts w:eastAsia="Times New Roman"/>
            </w:rPr>
            <w:t>[30]</w:t>
          </w:r>
          <w:r>
            <w:rPr>
              <w:rFonts w:eastAsia="Times New Roman"/>
            </w:rPr>
            <w:tab/>
            <w:t xml:space="preserve">S. </w:t>
          </w:r>
          <w:proofErr w:type="spellStart"/>
          <w:r>
            <w:rPr>
              <w:rFonts w:eastAsia="Times New Roman"/>
            </w:rPr>
            <w:t>Nasresfahani</w:t>
          </w:r>
          <w:proofErr w:type="spellEnd"/>
          <w:r>
            <w:rPr>
              <w:rFonts w:eastAsia="Times New Roman"/>
            </w:rPr>
            <w:t xml:space="preserve">, M. H. </w:t>
          </w:r>
          <w:proofErr w:type="spellStart"/>
          <w:r>
            <w:rPr>
              <w:rFonts w:eastAsia="Times New Roman"/>
            </w:rPr>
            <w:t>Sheikhi</w:t>
          </w:r>
          <w:proofErr w:type="spellEnd"/>
          <w:r>
            <w:rPr>
              <w:rFonts w:eastAsia="Times New Roman"/>
            </w:rPr>
            <w:t xml:space="preserve">, M. </w:t>
          </w:r>
          <w:proofErr w:type="spellStart"/>
          <w:r>
            <w:rPr>
              <w:rFonts w:eastAsia="Times New Roman"/>
            </w:rPr>
            <w:t>Tohidi</w:t>
          </w:r>
          <w:proofErr w:type="spellEnd"/>
          <w:r>
            <w:rPr>
              <w:rFonts w:eastAsia="Times New Roman"/>
            </w:rPr>
            <w:t xml:space="preserve">, and A. </w:t>
          </w:r>
          <w:proofErr w:type="spellStart"/>
          <w:r>
            <w:rPr>
              <w:rFonts w:eastAsia="Times New Roman"/>
            </w:rPr>
            <w:t>Zarifkar</w:t>
          </w:r>
          <w:proofErr w:type="spellEnd"/>
          <w:r>
            <w:rPr>
              <w:rFonts w:eastAsia="Times New Roman"/>
            </w:rPr>
            <w:t xml:space="preserve">, “Methane gas sensing properties of Pd-doped SnO2/reduced graphene oxide synthesized by a facile hydrothermal route,” </w:t>
          </w:r>
          <w:r>
            <w:rPr>
              <w:rFonts w:eastAsia="Times New Roman"/>
              <w:i/>
              <w:iCs/>
            </w:rPr>
            <w:t>Materials Research Bulletin</w:t>
          </w:r>
          <w:r>
            <w:rPr>
              <w:rFonts w:eastAsia="Times New Roman"/>
            </w:rPr>
            <w:t xml:space="preserve">, vol. 89, pp. 161–169, 2017, </w:t>
          </w:r>
          <w:proofErr w:type="spellStart"/>
          <w:r>
            <w:rPr>
              <w:rFonts w:eastAsia="Times New Roman"/>
            </w:rPr>
            <w:t>doi</w:t>
          </w:r>
          <w:proofErr w:type="spellEnd"/>
          <w:r>
            <w:rPr>
              <w:rFonts w:eastAsia="Times New Roman"/>
            </w:rPr>
            <w:t>: 10.1016/j.materresbull.2017.01.032.</w:t>
          </w:r>
        </w:p>
        <w:p w14:paraId="6B7C3E59" w14:textId="77777777" w:rsidR="001A070E" w:rsidRDefault="001A070E">
          <w:pPr>
            <w:autoSpaceDE w:val="0"/>
            <w:autoSpaceDN w:val="0"/>
            <w:ind w:hanging="640"/>
            <w:divId w:val="14776118"/>
            <w:rPr>
              <w:rFonts w:eastAsia="Times New Roman"/>
            </w:rPr>
          </w:pPr>
          <w:r>
            <w:rPr>
              <w:rFonts w:eastAsia="Times New Roman"/>
            </w:rPr>
            <w:t>[31]</w:t>
          </w:r>
          <w:r>
            <w:rPr>
              <w:rFonts w:eastAsia="Times New Roman"/>
            </w:rPr>
            <w:tab/>
            <w:t xml:space="preserve">Z. Wang, X. Peng, C. Huang, X. Chen, W. Dai, and X. Fu, “CO gas sensitivity and its oxidation over TiO2 modified by PANI under UV irradiation at room temperature,” </w:t>
          </w:r>
          <w:r>
            <w:rPr>
              <w:rFonts w:eastAsia="Times New Roman"/>
              <w:i/>
              <w:iCs/>
            </w:rPr>
            <w:t>Applied Catalysis B: Environmental</w:t>
          </w:r>
          <w:r>
            <w:rPr>
              <w:rFonts w:eastAsia="Times New Roman"/>
            </w:rPr>
            <w:t xml:space="preserve">, vol. 219, pp. 379–390, Dec. 2017, </w:t>
          </w:r>
          <w:proofErr w:type="spellStart"/>
          <w:r>
            <w:rPr>
              <w:rFonts w:eastAsia="Times New Roman"/>
            </w:rPr>
            <w:t>doi</w:t>
          </w:r>
          <w:proofErr w:type="spellEnd"/>
          <w:r>
            <w:rPr>
              <w:rFonts w:eastAsia="Times New Roman"/>
            </w:rPr>
            <w:t>: 10.1016/j.apcatb.2017.07.080.</w:t>
          </w:r>
        </w:p>
        <w:p w14:paraId="1870D8CA" w14:textId="77777777" w:rsidR="001A070E" w:rsidRDefault="001A070E">
          <w:pPr>
            <w:autoSpaceDE w:val="0"/>
            <w:autoSpaceDN w:val="0"/>
            <w:ind w:hanging="640"/>
            <w:divId w:val="95370424"/>
            <w:rPr>
              <w:rFonts w:eastAsia="Times New Roman"/>
            </w:rPr>
          </w:pPr>
          <w:r>
            <w:rPr>
              <w:rFonts w:eastAsia="Times New Roman"/>
            </w:rPr>
            <w:t>[32]</w:t>
          </w:r>
          <w:r>
            <w:rPr>
              <w:rFonts w:eastAsia="Times New Roman"/>
            </w:rPr>
            <w:tab/>
            <w:t xml:space="preserve">J. </w:t>
          </w:r>
          <w:proofErr w:type="spellStart"/>
          <w:r>
            <w:rPr>
              <w:rFonts w:eastAsia="Times New Roman"/>
            </w:rPr>
            <w:t>Kroutil</w:t>
          </w:r>
          <w:proofErr w:type="spellEnd"/>
          <w:r>
            <w:rPr>
              <w:rFonts w:eastAsia="Times New Roman"/>
            </w:rPr>
            <w:t xml:space="preserve"> </w:t>
          </w:r>
          <w:r>
            <w:rPr>
              <w:rFonts w:eastAsia="Times New Roman"/>
              <w:i/>
              <w:iCs/>
            </w:rPr>
            <w:t>et al.</w:t>
          </w:r>
          <w:r>
            <w:rPr>
              <w:rFonts w:eastAsia="Times New Roman"/>
            </w:rPr>
            <w:t xml:space="preserve">, “Performance Evaluation of Low-Cost Flexible Gas Sensor Array with Nanocomposite Polyaniline Films,” </w:t>
          </w:r>
          <w:r>
            <w:rPr>
              <w:rFonts w:eastAsia="Times New Roman"/>
              <w:i/>
              <w:iCs/>
            </w:rPr>
            <w:t>IEEE Sensors Journal</w:t>
          </w:r>
          <w:r>
            <w:rPr>
              <w:rFonts w:eastAsia="Times New Roman"/>
            </w:rPr>
            <w:t xml:space="preserve">, vol. 18, no. 9, pp. 3759–3766, 2018, </w:t>
          </w:r>
          <w:proofErr w:type="spellStart"/>
          <w:r>
            <w:rPr>
              <w:rFonts w:eastAsia="Times New Roman"/>
            </w:rPr>
            <w:t>doi</w:t>
          </w:r>
          <w:proofErr w:type="spellEnd"/>
          <w:r>
            <w:rPr>
              <w:rFonts w:eastAsia="Times New Roman"/>
            </w:rPr>
            <w:t>: 10.1109/JSEN.2018.2811461.</w:t>
          </w:r>
        </w:p>
        <w:p w14:paraId="3C398BFC" w14:textId="77777777" w:rsidR="001A070E" w:rsidRDefault="001A070E">
          <w:pPr>
            <w:autoSpaceDE w:val="0"/>
            <w:autoSpaceDN w:val="0"/>
            <w:ind w:hanging="640"/>
            <w:divId w:val="2093114785"/>
            <w:rPr>
              <w:rFonts w:eastAsia="Times New Roman"/>
            </w:rPr>
          </w:pPr>
          <w:r>
            <w:rPr>
              <w:rFonts w:eastAsia="Times New Roman"/>
            </w:rPr>
            <w:t>[33]</w:t>
          </w:r>
          <w:r>
            <w:rPr>
              <w:rFonts w:eastAsia="Times New Roman"/>
            </w:rPr>
            <w:tab/>
            <w:t xml:space="preserve">A. </w:t>
          </w:r>
          <w:proofErr w:type="spellStart"/>
          <w:r>
            <w:rPr>
              <w:rFonts w:eastAsia="Times New Roman"/>
            </w:rPr>
            <w:t>Lazauskas</w:t>
          </w:r>
          <w:proofErr w:type="spellEnd"/>
          <w:r>
            <w:rPr>
              <w:rFonts w:eastAsia="Times New Roman"/>
            </w:rPr>
            <w:t xml:space="preserve">, L. </w:t>
          </w:r>
          <w:proofErr w:type="spellStart"/>
          <w:r>
            <w:rPr>
              <w:rFonts w:eastAsia="Times New Roman"/>
            </w:rPr>
            <w:t>Marcinauskas</w:t>
          </w:r>
          <w:proofErr w:type="spellEnd"/>
          <w:r>
            <w:rPr>
              <w:rFonts w:eastAsia="Times New Roman"/>
            </w:rPr>
            <w:t xml:space="preserve">, and M. </w:t>
          </w:r>
          <w:proofErr w:type="spellStart"/>
          <w:r>
            <w:rPr>
              <w:rFonts w:eastAsia="Times New Roman"/>
            </w:rPr>
            <w:t>Andrulevicius</w:t>
          </w:r>
          <w:proofErr w:type="spellEnd"/>
          <w:r>
            <w:rPr>
              <w:rFonts w:eastAsia="Times New Roman"/>
            </w:rPr>
            <w:t xml:space="preserve">, “Modification of Graphene Oxide/V2O5· nH2O Nanocomposite Films via Direct Laser Irradiation,” </w:t>
          </w:r>
          <w:r>
            <w:rPr>
              <w:rFonts w:eastAsia="Times New Roman"/>
              <w:i/>
              <w:iCs/>
            </w:rPr>
            <w:t>ACS Applied Materials and Interfaces</w:t>
          </w:r>
          <w:r>
            <w:rPr>
              <w:rFonts w:eastAsia="Times New Roman"/>
            </w:rPr>
            <w:t xml:space="preserve">, vol. 12, no. 16, pp. 18877–18884, 2020, </w:t>
          </w:r>
          <w:proofErr w:type="spellStart"/>
          <w:r>
            <w:rPr>
              <w:rFonts w:eastAsia="Times New Roman"/>
            </w:rPr>
            <w:t>doi</w:t>
          </w:r>
          <w:proofErr w:type="spellEnd"/>
          <w:r>
            <w:rPr>
              <w:rFonts w:eastAsia="Times New Roman"/>
            </w:rPr>
            <w:t>: 10.1021/acsami.0c02066.</w:t>
          </w:r>
        </w:p>
        <w:p w14:paraId="06BC0AC8" w14:textId="77777777" w:rsidR="001A070E" w:rsidRDefault="001A070E">
          <w:pPr>
            <w:autoSpaceDE w:val="0"/>
            <w:autoSpaceDN w:val="0"/>
            <w:ind w:hanging="640"/>
            <w:divId w:val="1723863246"/>
            <w:rPr>
              <w:rFonts w:eastAsia="Times New Roman"/>
            </w:rPr>
          </w:pPr>
          <w:r>
            <w:rPr>
              <w:rFonts w:eastAsia="Times New Roman"/>
            </w:rPr>
            <w:lastRenderedPageBreak/>
            <w:t>[34]</w:t>
          </w:r>
          <w:r>
            <w:rPr>
              <w:rFonts w:eastAsia="Times New Roman"/>
            </w:rPr>
            <w:tab/>
            <w:t xml:space="preserve">P. </w:t>
          </w:r>
          <w:proofErr w:type="spellStart"/>
          <w:r>
            <w:rPr>
              <w:rFonts w:eastAsia="Times New Roman"/>
            </w:rPr>
            <w:t>Bechthold</w:t>
          </w:r>
          <w:proofErr w:type="spellEnd"/>
          <w:r>
            <w:rPr>
              <w:rFonts w:eastAsia="Times New Roman"/>
            </w:rPr>
            <w:t xml:space="preserve">, M. E. </w:t>
          </w:r>
          <w:proofErr w:type="spellStart"/>
          <w:r>
            <w:rPr>
              <w:rFonts w:eastAsia="Times New Roman"/>
            </w:rPr>
            <w:t>Pronsato</w:t>
          </w:r>
          <w:proofErr w:type="spellEnd"/>
          <w:r>
            <w:rPr>
              <w:rFonts w:eastAsia="Times New Roman"/>
            </w:rPr>
            <w:t xml:space="preserve">, and C. </w:t>
          </w:r>
          <w:proofErr w:type="spellStart"/>
          <w:r>
            <w:rPr>
              <w:rFonts w:eastAsia="Times New Roman"/>
            </w:rPr>
            <w:t>Pistonesi</w:t>
          </w:r>
          <w:proofErr w:type="spellEnd"/>
          <w:r>
            <w:rPr>
              <w:rFonts w:eastAsia="Times New Roman"/>
            </w:rPr>
            <w:t>, “DFT study of CO adsorption on Pd-</w:t>
          </w:r>
          <w:proofErr w:type="spellStart"/>
          <w:r>
            <w:rPr>
              <w:rFonts w:eastAsia="Times New Roman"/>
            </w:rPr>
            <w:t>SnO</w:t>
          </w:r>
          <w:proofErr w:type="spellEnd"/>
          <w:r>
            <w:rPr>
              <w:rFonts w:eastAsia="Times New Roman"/>
            </w:rPr>
            <w:t xml:space="preserve"> 2 (110) surfaces,” </w:t>
          </w:r>
          <w:r>
            <w:rPr>
              <w:rFonts w:eastAsia="Times New Roman"/>
              <w:i/>
              <w:iCs/>
            </w:rPr>
            <w:t>Applied Surface Science</w:t>
          </w:r>
          <w:r>
            <w:rPr>
              <w:rFonts w:eastAsia="Times New Roman"/>
            </w:rPr>
            <w:t xml:space="preserve">, vol. 347, pp. 291–298, Aug. 2015, </w:t>
          </w:r>
          <w:proofErr w:type="spellStart"/>
          <w:r>
            <w:rPr>
              <w:rFonts w:eastAsia="Times New Roman"/>
            </w:rPr>
            <w:t>doi</w:t>
          </w:r>
          <w:proofErr w:type="spellEnd"/>
          <w:r>
            <w:rPr>
              <w:rFonts w:eastAsia="Times New Roman"/>
            </w:rPr>
            <w:t>: 10.1016/j.apsusc.2015.03.149.</w:t>
          </w:r>
        </w:p>
        <w:p w14:paraId="76F65206" w14:textId="77777777" w:rsidR="001A070E" w:rsidRDefault="001A070E">
          <w:pPr>
            <w:autoSpaceDE w:val="0"/>
            <w:autoSpaceDN w:val="0"/>
            <w:ind w:hanging="640"/>
            <w:divId w:val="1244728293"/>
            <w:rPr>
              <w:rFonts w:eastAsia="Times New Roman"/>
            </w:rPr>
          </w:pPr>
          <w:r>
            <w:rPr>
              <w:rFonts w:eastAsia="Times New Roman"/>
            </w:rPr>
            <w:t>[35]</w:t>
          </w:r>
          <w:r>
            <w:rPr>
              <w:rFonts w:eastAsia="Times New Roman"/>
            </w:rPr>
            <w:tab/>
            <w:t xml:space="preserve">D. S. </w:t>
          </w:r>
          <w:proofErr w:type="spellStart"/>
          <w:r>
            <w:rPr>
              <w:rFonts w:eastAsia="Times New Roman"/>
            </w:rPr>
            <w:t>Sutar</w:t>
          </w:r>
          <w:proofErr w:type="spellEnd"/>
          <w:r>
            <w:rPr>
              <w:rFonts w:eastAsia="Times New Roman"/>
            </w:rPr>
            <w:t xml:space="preserve">, N. Padma, D. K. </w:t>
          </w:r>
          <w:proofErr w:type="spellStart"/>
          <w:r>
            <w:rPr>
              <w:rFonts w:eastAsia="Times New Roman"/>
            </w:rPr>
            <w:t>Aswal</w:t>
          </w:r>
          <w:proofErr w:type="spellEnd"/>
          <w:r>
            <w:rPr>
              <w:rFonts w:eastAsia="Times New Roman"/>
            </w:rPr>
            <w:t xml:space="preserve">, S. K. Deshpande, S. K. Gupta, and J. V. </w:t>
          </w:r>
          <w:proofErr w:type="spellStart"/>
          <w:r>
            <w:rPr>
              <w:rFonts w:eastAsia="Times New Roman"/>
            </w:rPr>
            <w:t>Yakhmi</w:t>
          </w:r>
          <w:proofErr w:type="spellEnd"/>
          <w:r>
            <w:rPr>
              <w:rFonts w:eastAsia="Times New Roman"/>
            </w:rPr>
            <w:t xml:space="preserve">, “Preparation of nanofibrous polyaniline films and their application as ammonia gas sensor,” </w:t>
          </w:r>
          <w:r>
            <w:rPr>
              <w:rFonts w:eastAsia="Times New Roman"/>
              <w:i/>
              <w:iCs/>
            </w:rPr>
            <w:t>Sensors and Actuators, B: Chemical</w:t>
          </w:r>
          <w:r>
            <w:rPr>
              <w:rFonts w:eastAsia="Times New Roman"/>
            </w:rPr>
            <w:t xml:space="preserve">, vol. 128, no. 1, pp. 286–292, 2007, </w:t>
          </w:r>
          <w:proofErr w:type="spellStart"/>
          <w:r>
            <w:rPr>
              <w:rFonts w:eastAsia="Times New Roman"/>
            </w:rPr>
            <w:t>doi</w:t>
          </w:r>
          <w:proofErr w:type="spellEnd"/>
          <w:r>
            <w:rPr>
              <w:rFonts w:eastAsia="Times New Roman"/>
            </w:rPr>
            <w:t>: 10.1016/j.snb.2007.06.015.</w:t>
          </w:r>
        </w:p>
        <w:p w14:paraId="62B5B94C" w14:textId="77777777" w:rsidR="001A070E" w:rsidRDefault="001A070E">
          <w:pPr>
            <w:autoSpaceDE w:val="0"/>
            <w:autoSpaceDN w:val="0"/>
            <w:ind w:hanging="640"/>
            <w:divId w:val="1322198747"/>
            <w:rPr>
              <w:rFonts w:eastAsia="Times New Roman"/>
            </w:rPr>
          </w:pPr>
          <w:r>
            <w:rPr>
              <w:rFonts w:eastAsia="Times New Roman"/>
            </w:rPr>
            <w:t>[36]</w:t>
          </w:r>
          <w:r>
            <w:rPr>
              <w:rFonts w:eastAsia="Times New Roman"/>
            </w:rPr>
            <w:tab/>
            <w:t xml:space="preserve">G. D. </w:t>
          </w:r>
          <w:proofErr w:type="spellStart"/>
          <w:r>
            <w:rPr>
              <w:rFonts w:eastAsia="Times New Roman"/>
            </w:rPr>
            <w:t>Khuspe</w:t>
          </w:r>
          <w:proofErr w:type="spellEnd"/>
          <w:r>
            <w:rPr>
              <w:rFonts w:eastAsia="Times New Roman"/>
            </w:rPr>
            <w:t xml:space="preserve"> </w:t>
          </w:r>
          <w:r>
            <w:rPr>
              <w:rFonts w:eastAsia="Times New Roman"/>
              <w:i/>
              <w:iCs/>
            </w:rPr>
            <w:t>et al.</w:t>
          </w:r>
          <w:r>
            <w:rPr>
              <w:rFonts w:eastAsia="Times New Roman"/>
            </w:rPr>
            <w:t xml:space="preserve">, “Facile method of synthesis of polyaniline-SnO2 hybrid nanocomposites: Microstructural, optical and electrical transport properties,” </w:t>
          </w:r>
          <w:r>
            <w:rPr>
              <w:rFonts w:eastAsia="Times New Roman"/>
              <w:i/>
              <w:iCs/>
            </w:rPr>
            <w:t>Synthetic Metals</w:t>
          </w:r>
          <w:r>
            <w:rPr>
              <w:rFonts w:eastAsia="Times New Roman"/>
            </w:rPr>
            <w:t xml:space="preserve">, vol. 178, pp. 1–9, 2013, </w:t>
          </w:r>
          <w:proofErr w:type="spellStart"/>
          <w:r>
            <w:rPr>
              <w:rFonts w:eastAsia="Times New Roman"/>
            </w:rPr>
            <w:t>doi</w:t>
          </w:r>
          <w:proofErr w:type="spellEnd"/>
          <w:r>
            <w:rPr>
              <w:rFonts w:eastAsia="Times New Roman"/>
            </w:rPr>
            <w:t>: 10.1016/j.synthmet.2013.06.022.</w:t>
          </w:r>
        </w:p>
        <w:p w14:paraId="70928208" w14:textId="77777777" w:rsidR="001A070E" w:rsidRDefault="001A070E">
          <w:pPr>
            <w:autoSpaceDE w:val="0"/>
            <w:autoSpaceDN w:val="0"/>
            <w:ind w:hanging="640"/>
            <w:divId w:val="626743967"/>
            <w:rPr>
              <w:rFonts w:eastAsia="Times New Roman"/>
            </w:rPr>
          </w:pPr>
          <w:r>
            <w:rPr>
              <w:rFonts w:eastAsia="Times New Roman"/>
            </w:rPr>
            <w:t>[37]</w:t>
          </w:r>
          <w:r>
            <w:rPr>
              <w:rFonts w:eastAsia="Times New Roman"/>
            </w:rPr>
            <w:tab/>
            <w:t xml:space="preserve">J. Wang, H. </w:t>
          </w:r>
          <w:proofErr w:type="spellStart"/>
          <w:r>
            <w:rPr>
              <w:rFonts w:eastAsia="Times New Roman"/>
            </w:rPr>
            <w:t>qing</w:t>
          </w:r>
          <w:proofErr w:type="spellEnd"/>
          <w:r>
            <w:rPr>
              <w:rFonts w:eastAsia="Times New Roman"/>
            </w:rPr>
            <w:t xml:space="preserve"> Fan, H. </w:t>
          </w:r>
          <w:proofErr w:type="spellStart"/>
          <w:r>
            <w:rPr>
              <w:rFonts w:eastAsia="Times New Roman"/>
            </w:rPr>
            <w:t>wa</w:t>
          </w:r>
          <w:proofErr w:type="spellEnd"/>
          <w:r>
            <w:rPr>
              <w:rFonts w:eastAsia="Times New Roman"/>
            </w:rPr>
            <w:t xml:space="preserve"> Yu, and X. Wang, “Synthesis and Optical Properties of SnO2 Structures with Different Morphologies via Hydrothermal Method,” </w:t>
          </w:r>
          <w:r>
            <w:rPr>
              <w:rFonts w:eastAsia="Times New Roman"/>
              <w:i/>
              <w:iCs/>
            </w:rPr>
            <w:t>Journal of Materials Engineering and Performance</w:t>
          </w:r>
          <w:r>
            <w:rPr>
              <w:rFonts w:eastAsia="Times New Roman"/>
            </w:rPr>
            <w:t xml:space="preserve">, vol. 24, no. 9, pp. 3426–3432, Sep. 2015, </w:t>
          </w:r>
          <w:proofErr w:type="spellStart"/>
          <w:r>
            <w:rPr>
              <w:rFonts w:eastAsia="Times New Roman"/>
            </w:rPr>
            <w:t>doi</w:t>
          </w:r>
          <w:proofErr w:type="spellEnd"/>
          <w:r>
            <w:rPr>
              <w:rFonts w:eastAsia="Times New Roman"/>
            </w:rPr>
            <w:t>: 10.1007/s11665-015-1637-4.</w:t>
          </w:r>
        </w:p>
        <w:p w14:paraId="3F935C8D" w14:textId="77777777" w:rsidR="001A070E" w:rsidRDefault="001A070E">
          <w:pPr>
            <w:autoSpaceDE w:val="0"/>
            <w:autoSpaceDN w:val="0"/>
            <w:ind w:hanging="640"/>
            <w:divId w:val="579945655"/>
            <w:rPr>
              <w:rFonts w:eastAsia="Times New Roman"/>
            </w:rPr>
          </w:pPr>
          <w:r>
            <w:rPr>
              <w:rFonts w:eastAsia="Times New Roman"/>
            </w:rPr>
            <w:t>[38]</w:t>
          </w:r>
          <w:r>
            <w:rPr>
              <w:rFonts w:eastAsia="Times New Roman"/>
            </w:rPr>
            <w:tab/>
            <w:t xml:space="preserve">P. Manjula, L. Satyanarayana, Y. </w:t>
          </w:r>
          <w:proofErr w:type="spellStart"/>
          <w:r>
            <w:rPr>
              <w:rFonts w:eastAsia="Times New Roman"/>
            </w:rPr>
            <w:t>Swarnalatha</w:t>
          </w:r>
          <w:proofErr w:type="spellEnd"/>
          <w:r>
            <w:rPr>
              <w:rFonts w:eastAsia="Times New Roman"/>
            </w:rPr>
            <w:t xml:space="preserve">, and S. V. Manorama, “Raman and MASNMR studies to support the mechanism of low temperature hydrogen sensing by Pd doped mesoporous SnO2,” </w:t>
          </w:r>
          <w:r>
            <w:rPr>
              <w:rFonts w:eastAsia="Times New Roman"/>
              <w:i/>
              <w:iCs/>
            </w:rPr>
            <w:t>Sensors and Actuators, B: Chemical</w:t>
          </w:r>
          <w:r>
            <w:rPr>
              <w:rFonts w:eastAsia="Times New Roman"/>
            </w:rPr>
            <w:t xml:space="preserve">, vol. 138, no. 1, pp. 28–34, 2009, </w:t>
          </w:r>
          <w:proofErr w:type="spellStart"/>
          <w:r>
            <w:rPr>
              <w:rFonts w:eastAsia="Times New Roman"/>
            </w:rPr>
            <w:t>doi</w:t>
          </w:r>
          <w:proofErr w:type="spellEnd"/>
          <w:r>
            <w:rPr>
              <w:rFonts w:eastAsia="Times New Roman"/>
            </w:rPr>
            <w:t>: 10.1016/j.snb.2009.02.051.</w:t>
          </w:r>
        </w:p>
        <w:p w14:paraId="13525994" w14:textId="77777777" w:rsidR="001A070E" w:rsidRDefault="001A070E">
          <w:pPr>
            <w:autoSpaceDE w:val="0"/>
            <w:autoSpaceDN w:val="0"/>
            <w:ind w:hanging="640"/>
            <w:divId w:val="803546410"/>
            <w:rPr>
              <w:rFonts w:eastAsia="Times New Roman"/>
            </w:rPr>
          </w:pPr>
          <w:r>
            <w:rPr>
              <w:rFonts w:eastAsia="Times New Roman"/>
            </w:rPr>
            <w:t>[39]</w:t>
          </w:r>
          <w:r>
            <w:rPr>
              <w:rFonts w:eastAsia="Times New Roman"/>
            </w:rPr>
            <w:tab/>
            <w:t xml:space="preserve">H. C. Choi, Y. M. Jung, and S. </w:t>
          </w:r>
          <w:proofErr w:type="gramStart"/>
          <w:r>
            <w:rPr>
              <w:rFonts w:eastAsia="Times New Roman"/>
            </w:rPr>
            <w:t>Bin</w:t>
          </w:r>
          <w:proofErr w:type="gramEnd"/>
          <w:r>
            <w:rPr>
              <w:rFonts w:eastAsia="Times New Roman"/>
            </w:rPr>
            <w:t xml:space="preserve"> Kim, “Size effects in the Raman spectra of TiO2 nanoparticles,” </w:t>
          </w:r>
          <w:r>
            <w:rPr>
              <w:rFonts w:eastAsia="Times New Roman"/>
              <w:i/>
              <w:iCs/>
            </w:rPr>
            <w:t>Vibrational Spectroscopy</w:t>
          </w:r>
          <w:r>
            <w:rPr>
              <w:rFonts w:eastAsia="Times New Roman"/>
            </w:rPr>
            <w:t xml:space="preserve">, vol. 37, no. 1, pp. 33–38, 2005, </w:t>
          </w:r>
          <w:proofErr w:type="spellStart"/>
          <w:r>
            <w:rPr>
              <w:rFonts w:eastAsia="Times New Roman"/>
            </w:rPr>
            <w:t>doi</w:t>
          </w:r>
          <w:proofErr w:type="spellEnd"/>
          <w:r>
            <w:rPr>
              <w:rFonts w:eastAsia="Times New Roman"/>
            </w:rPr>
            <w:t>: 10.1016/j.vibspec.2004.05.006.</w:t>
          </w:r>
        </w:p>
        <w:p w14:paraId="594339C3" w14:textId="77777777" w:rsidR="001A070E" w:rsidRDefault="001A070E">
          <w:pPr>
            <w:autoSpaceDE w:val="0"/>
            <w:autoSpaceDN w:val="0"/>
            <w:ind w:hanging="640"/>
            <w:divId w:val="1076589972"/>
            <w:rPr>
              <w:rFonts w:eastAsia="Times New Roman"/>
            </w:rPr>
          </w:pPr>
          <w:r>
            <w:rPr>
              <w:rFonts w:eastAsia="Times New Roman"/>
            </w:rPr>
            <w:t>[40]</w:t>
          </w:r>
          <w:r>
            <w:rPr>
              <w:rFonts w:eastAsia="Times New Roman"/>
            </w:rPr>
            <w:tab/>
            <w:t xml:space="preserve">D. </w:t>
          </w:r>
          <w:proofErr w:type="spellStart"/>
          <w:r>
            <w:rPr>
              <w:rFonts w:eastAsia="Times New Roman"/>
            </w:rPr>
            <w:t>Yoo</w:t>
          </w:r>
          <w:proofErr w:type="spellEnd"/>
          <w:r>
            <w:rPr>
              <w:rFonts w:eastAsia="Times New Roman"/>
            </w:rPr>
            <w:t xml:space="preserve">, J. J. Lee, C. Park, H. H. Choi, and J. H. Kim, “N-type organic thermoelectric materials based on polyaniline doped with the aprotic ionic liquid 1-ethyl-3-methylimidazolium ethyl sulfate,” </w:t>
          </w:r>
          <w:r>
            <w:rPr>
              <w:rFonts w:eastAsia="Times New Roman"/>
              <w:i/>
              <w:iCs/>
            </w:rPr>
            <w:t>RSC Advances</w:t>
          </w:r>
          <w:r>
            <w:rPr>
              <w:rFonts w:eastAsia="Times New Roman"/>
            </w:rPr>
            <w:t xml:space="preserve">, vol. 6, no. 43, pp. 37130–37135, 2016, </w:t>
          </w:r>
          <w:proofErr w:type="spellStart"/>
          <w:r>
            <w:rPr>
              <w:rFonts w:eastAsia="Times New Roman"/>
            </w:rPr>
            <w:t>doi</w:t>
          </w:r>
          <w:proofErr w:type="spellEnd"/>
          <w:r>
            <w:rPr>
              <w:rFonts w:eastAsia="Times New Roman"/>
            </w:rPr>
            <w:t>: 10.1039/c6ra02334g.</w:t>
          </w:r>
        </w:p>
        <w:p w14:paraId="030BD41F" w14:textId="77777777" w:rsidR="001A070E" w:rsidRDefault="001A070E">
          <w:pPr>
            <w:autoSpaceDE w:val="0"/>
            <w:autoSpaceDN w:val="0"/>
            <w:ind w:hanging="640"/>
            <w:divId w:val="1282611469"/>
            <w:rPr>
              <w:rFonts w:eastAsia="Times New Roman"/>
            </w:rPr>
          </w:pPr>
          <w:r>
            <w:rPr>
              <w:rFonts w:eastAsia="Times New Roman"/>
            </w:rPr>
            <w:t>[41]</w:t>
          </w:r>
          <w:r>
            <w:rPr>
              <w:rFonts w:eastAsia="Times New Roman"/>
            </w:rPr>
            <w:tab/>
            <w:t xml:space="preserve">W. Chen, Q. Zhou, T. Gao, X. </w:t>
          </w:r>
          <w:proofErr w:type="spellStart"/>
          <w:r>
            <w:rPr>
              <w:rFonts w:eastAsia="Times New Roman"/>
            </w:rPr>
            <w:t>Su</w:t>
          </w:r>
          <w:proofErr w:type="spellEnd"/>
          <w:r>
            <w:rPr>
              <w:rFonts w:eastAsia="Times New Roman"/>
            </w:rPr>
            <w:t xml:space="preserve">, and F. Wan, “Pd-doped SnO2-based sensor detecting characteristic fault hydrocarbon gases in transformer oil,” </w:t>
          </w:r>
          <w:r>
            <w:rPr>
              <w:rFonts w:eastAsia="Times New Roman"/>
              <w:i/>
              <w:iCs/>
            </w:rPr>
            <w:t>Journal of Nanomaterials</w:t>
          </w:r>
          <w:r>
            <w:rPr>
              <w:rFonts w:eastAsia="Times New Roman"/>
            </w:rPr>
            <w:t xml:space="preserve">, vol. 2013, 2013, </w:t>
          </w:r>
          <w:proofErr w:type="spellStart"/>
          <w:r>
            <w:rPr>
              <w:rFonts w:eastAsia="Times New Roman"/>
            </w:rPr>
            <w:t>doi</w:t>
          </w:r>
          <w:proofErr w:type="spellEnd"/>
          <w:r>
            <w:rPr>
              <w:rFonts w:eastAsia="Times New Roman"/>
            </w:rPr>
            <w:t>: 10.1155/2013/127345.</w:t>
          </w:r>
        </w:p>
        <w:p w14:paraId="77D55A69" w14:textId="77777777" w:rsidR="001A070E" w:rsidRDefault="001A070E">
          <w:pPr>
            <w:autoSpaceDE w:val="0"/>
            <w:autoSpaceDN w:val="0"/>
            <w:ind w:hanging="640"/>
            <w:divId w:val="469250820"/>
            <w:rPr>
              <w:rFonts w:eastAsia="Times New Roman"/>
            </w:rPr>
          </w:pPr>
          <w:r>
            <w:rPr>
              <w:rFonts w:eastAsia="Times New Roman"/>
            </w:rPr>
            <w:t>[42]</w:t>
          </w:r>
          <w:r>
            <w:rPr>
              <w:rFonts w:eastAsia="Times New Roman"/>
            </w:rPr>
            <w:tab/>
            <w:t xml:space="preserve">H. Tai, Y. Jiang, G. </w:t>
          </w:r>
          <w:proofErr w:type="spellStart"/>
          <w:r>
            <w:rPr>
              <w:rFonts w:eastAsia="Times New Roman"/>
            </w:rPr>
            <w:t>Xie</w:t>
          </w:r>
          <w:proofErr w:type="spellEnd"/>
          <w:r>
            <w:rPr>
              <w:rFonts w:eastAsia="Times New Roman"/>
            </w:rPr>
            <w:t xml:space="preserve">, and J. Yu, “Preparation, Characterization and Comparative NH3-sensing Characteristic Studies of PANI/inorganic Oxides Nanocomposite Thin Films,” </w:t>
          </w:r>
          <w:r>
            <w:rPr>
              <w:rFonts w:eastAsia="Times New Roman"/>
              <w:i/>
              <w:iCs/>
            </w:rPr>
            <w:t>Journal of Materials Science and Technology</w:t>
          </w:r>
          <w:r>
            <w:rPr>
              <w:rFonts w:eastAsia="Times New Roman"/>
            </w:rPr>
            <w:t xml:space="preserve">, vol. 26, no. 7, pp. 605–613, 2010, </w:t>
          </w:r>
          <w:proofErr w:type="spellStart"/>
          <w:r>
            <w:rPr>
              <w:rFonts w:eastAsia="Times New Roman"/>
            </w:rPr>
            <w:t>doi</w:t>
          </w:r>
          <w:proofErr w:type="spellEnd"/>
          <w:r>
            <w:rPr>
              <w:rFonts w:eastAsia="Times New Roman"/>
            </w:rPr>
            <w:t>: 10.1016/S1005-0302(10)60093-X.</w:t>
          </w:r>
        </w:p>
        <w:p w14:paraId="4EFA7458" w14:textId="77777777" w:rsidR="001A070E" w:rsidRDefault="001A070E">
          <w:pPr>
            <w:autoSpaceDE w:val="0"/>
            <w:autoSpaceDN w:val="0"/>
            <w:ind w:hanging="640"/>
            <w:divId w:val="1180240119"/>
            <w:rPr>
              <w:rFonts w:eastAsia="Times New Roman"/>
            </w:rPr>
          </w:pPr>
          <w:r>
            <w:rPr>
              <w:rFonts w:eastAsia="Times New Roman"/>
            </w:rPr>
            <w:t>[43]</w:t>
          </w:r>
          <w:r>
            <w:rPr>
              <w:rFonts w:eastAsia="Times New Roman"/>
            </w:rPr>
            <w:tab/>
            <w:t xml:space="preserve">D. D. </w:t>
          </w:r>
          <w:proofErr w:type="spellStart"/>
          <w:r>
            <w:rPr>
              <w:rFonts w:eastAsia="Times New Roman"/>
            </w:rPr>
            <w:t>Trung</w:t>
          </w:r>
          <w:proofErr w:type="spellEnd"/>
          <w:r>
            <w:rPr>
              <w:rFonts w:eastAsia="Times New Roman"/>
            </w:rPr>
            <w:t xml:space="preserve"> </w:t>
          </w:r>
          <w:r>
            <w:rPr>
              <w:rFonts w:eastAsia="Times New Roman"/>
              <w:i/>
              <w:iCs/>
            </w:rPr>
            <w:t>et al.</w:t>
          </w:r>
          <w:r>
            <w:rPr>
              <w:rFonts w:eastAsia="Times New Roman"/>
            </w:rPr>
            <w:t xml:space="preserve">, “Effective decoration of Pd nanoparticles on the surface of SnO2 nanowires for enhancement of CO gas-sensing performance,” </w:t>
          </w:r>
          <w:r>
            <w:rPr>
              <w:rFonts w:eastAsia="Times New Roman"/>
              <w:i/>
              <w:iCs/>
            </w:rPr>
            <w:t>Journal of Hazardous Materials</w:t>
          </w:r>
          <w:r>
            <w:rPr>
              <w:rFonts w:eastAsia="Times New Roman"/>
            </w:rPr>
            <w:t xml:space="preserve">, vol. 265, pp. 124–132, 2014, </w:t>
          </w:r>
          <w:proofErr w:type="spellStart"/>
          <w:r>
            <w:rPr>
              <w:rFonts w:eastAsia="Times New Roman"/>
            </w:rPr>
            <w:t>doi</w:t>
          </w:r>
          <w:proofErr w:type="spellEnd"/>
          <w:r>
            <w:rPr>
              <w:rFonts w:eastAsia="Times New Roman"/>
            </w:rPr>
            <w:t>: 10.1016/j.jhazmat.2013.11.054.</w:t>
          </w:r>
        </w:p>
        <w:p w14:paraId="794E2AA8" w14:textId="77777777" w:rsidR="001A070E" w:rsidRDefault="001A070E">
          <w:pPr>
            <w:autoSpaceDE w:val="0"/>
            <w:autoSpaceDN w:val="0"/>
            <w:ind w:hanging="640"/>
            <w:divId w:val="1942030248"/>
            <w:rPr>
              <w:rFonts w:eastAsia="Times New Roman"/>
            </w:rPr>
          </w:pPr>
          <w:r>
            <w:rPr>
              <w:rFonts w:eastAsia="Times New Roman"/>
            </w:rPr>
            <w:t>[44]</w:t>
          </w:r>
          <w:r>
            <w:rPr>
              <w:rFonts w:eastAsia="Times New Roman"/>
            </w:rPr>
            <w:tab/>
            <w:t xml:space="preserve">S. Park and W. Kang, </w:t>
          </w:r>
          <w:proofErr w:type="gramStart"/>
          <w:r>
            <w:rPr>
              <w:rFonts w:eastAsia="Times New Roman"/>
            </w:rPr>
            <w:t>“ Ethanol</w:t>
          </w:r>
          <w:proofErr w:type="gramEnd"/>
          <w:r>
            <w:rPr>
              <w:rFonts w:eastAsia="Times New Roman"/>
            </w:rPr>
            <w:t xml:space="preserve"> Gas Sensing Properties of In 2 O 3 Nanowires Coated with Co 3 O 4 Nanoparticles ,” </w:t>
          </w:r>
          <w:r>
            <w:rPr>
              <w:rFonts w:eastAsia="Times New Roman"/>
              <w:i/>
              <w:iCs/>
            </w:rPr>
            <w:t>Journal of the Korean institute of surface engineering</w:t>
          </w:r>
          <w:r>
            <w:rPr>
              <w:rFonts w:eastAsia="Times New Roman"/>
            </w:rPr>
            <w:t xml:space="preserve">, vol. 49, no. 1, pp. 75–80, 2016, </w:t>
          </w:r>
          <w:proofErr w:type="spellStart"/>
          <w:r>
            <w:rPr>
              <w:rFonts w:eastAsia="Times New Roman"/>
            </w:rPr>
            <w:t>doi</w:t>
          </w:r>
          <w:proofErr w:type="spellEnd"/>
          <w:r>
            <w:rPr>
              <w:rFonts w:eastAsia="Times New Roman"/>
            </w:rPr>
            <w:t>: 10.5695/jkise.2016.49.1.75.</w:t>
          </w:r>
        </w:p>
        <w:p w14:paraId="46C7754D" w14:textId="77777777" w:rsidR="001A070E" w:rsidRDefault="001A070E">
          <w:pPr>
            <w:autoSpaceDE w:val="0"/>
            <w:autoSpaceDN w:val="0"/>
            <w:ind w:hanging="640"/>
            <w:divId w:val="894776780"/>
            <w:rPr>
              <w:rFonts w:eastAsia="Times New Roman"/>
            </w:rPr>
          </w:pPr>
          <w:r>
            <w:rPr>
              <w:rFonts w:eastAsia="Times New Roman"/>
            </w:rPr>
            <w:lastRenderedPageBreak/>
            <w:t>[45]</w:t>
          </w:r>
          <w:r>
            <w:rPr>
              <w:rFonts w:eastAsia="Times New Roman"/>
            </w:rPr>
            <w:tab/>
            <w:t>W. Zeng, Y. Li, B. Miao, L. Lin, and Z. Wang, “Recognition of carbon monoxide with SnO2/</w:t>
          </w:r>
          <w:proofErr w:type="spellStart"/>
          <w:r>
            <w:rPr>
              <w:rFonts w:eastAsia="Times New Roman"/>
            </w:rPr>
            <w:t>Ti</w:t>
          </w:r>
          <w:proofErr w:type="spellEnd"/>
          <w:r>
            <w:rPr>
              <w:rFonts w:eastAsia="Times New Roman"/>
            </w:rPr>
            <w:t xml:space="preserve"> thick-film sensor and its gas-sensing mechanism,” </w:t>
          </w:r>
          <w:r>
            <w:rPr>
              <w:rFonts w:eastAsia="Times New Roman"/>
              <w:i/>
              <w:iCs/>
            </w:rPr>
            <w:t>Sensors and Actuators, B: Chemical</w:t>
          </w:r>
          <w:r>
            <w:rPr>
              <w:rFonts w:eastAsia="Times New Roman"/>
            </w:rPr>
            <w:t xml:space="preserve">, vol. 191, pp. 1–8, 2014, </w:t>
          </w:r>
          <w:proofErr w:type="spellStart"/>
          <w:r>
            <w:rPr>
              <w:rFonts w:eastAsia="Times New Roman"/>
            </w:rPr>
            <w:t>doi</w:t>
          </w:r>
          <w:proofErr w:type="spellEnd"/>
          <w:r>
            <w:rPr>
              <w:rFonts w:eastAsia="Times New Roman"/>
            </w:rPr>
            <w:t>: 10.1016/j.snb.2013.09.092.</w:t>
          </w:r>
        </w:p>
        <w:p w14:paraId="6CEBF7FE" w14:textId="77777777" w:rsidR="001A070E" w:rsidRDefault="001A070E">
          <w:pPr>
            <w:autoSpaceDE w:val="0"/>
            <w:autoSpaceDN w:val="0"/>
            <w:ind w:hanging="640"/>
            <w:divId w:val="1844514969"/>
            <w:rPr>
              <w:rFonts w:eastAsia="Times New Roman"/>
            </w:rPr>
          </w:pPr>
          <w:r>
            <w:rPr>
              <w:rFonts w:eastAsia="Times New Roman"/>
            </w:rPr>
            <w:t>[46]</w:t>
          </w:r>
          <w:r>
            <w:rPr>
              <w:rFonts w:eastAsia="Times New Roman"/>
            </w:rPr>
            <w:tab/>
            <w:t xml:space="preserve">S. </w:t>
          </w:r>
          <w:proofErr w:type="spellStart"/>
          <w:r>
            <w:rPr>
              <w:rFonts w:eastAsia="Times New Roman"/>
            </w:rPr>
            <w:t>Watcharaphalakorn</w:t>
          </w:r>
          <w:proofErr w:type="spellEnd"/>
          <w:r>
            <w:rPr>
              <w:rFonts w:eastAsia="Times New Roman"/>
            </w:rPr>
            <w:t xml:space="preserve">, L. </w:t>
          </w:r>
          <w:proofErr w:type="spellStart"/>
          <w:r>
            <w:rPr>
              <w:rFonts w:eastAsia="Times New Roman"/>
            </w:rPr>
            <w:t>Ruangchuay</w:t>
          </w:r>
          <w:proofErr w:type="spellEnd"/>
          <w:r>
            <w:rPr>
              <w:rFonts w:eastAsia="Times New Roman"/>
            </w:rPr>
            <w:t xml:space="preserve">, D. </w:t>
          </w:r>
          <w:proofErr w:type="spellStart"/>
          <w:r>
            <w:rPr>
              <w:rFonts w:eastAsia="Times New Roman"/>
            </w:rPr>
            <w:t>Chotpattananont</w:t>
          </w:r>
          <w:proofErr w:type="spellEnd"/>
          <w:r>
            <w:rPr>
              <w:rFonts w:eastAsia="Times New Roman"/>
            </w:rPr>
            <w:t xml:space="preserve">, A. </w:t>
          </w:r>
          <w:proofErr w:type="spellStart"/>
          <w:r>
            <w:rPr>
              <w:rFonts w:eastAsia="Times New Roman"/>
            </w:rPr>
            <w:t>Sirivat</w:t>
          </w:r>
          <w:proofErr w:type="spellEnd"/>
          <w:r>
            <w:rPr>
              <w:rFonts w:eastAsia="Times New Roman"/>
            </w:rPr>
            <w:t xml:space="preserve">, and J. </w:t>
          </w:r>
          <w:proofErr w:type="spellStart"/>
          <w:r>
            <w:rPr>
              <w:rFonts w:eastAsia="Times New Roman"/>
            </w:rPr>
            <w:t>Schwank</w:t>
          </w:r>
          <w:proofErr w:type="spellEnd"/>
          <w:r>
            <w:rPr>
              <w:rFonts w:eastAsia="Times New Roman"/>
            </w:rPr>
            <w:t xml:space="preserve">, “Polyaniline/polyimide blends as gas sensors and electrical conductivity response to CO-N2 mixtures,” </w:t>
          </w:r>
          <w:r>
            <w:rPr>
              <w:rFonts w:eastAsia="Times New Roman"/>
              <w:i/>
              <w:iCs/>
            </w:rPr>
            <w:t>Polymer International</w:t>
          </w:r>
          <w:r>
            <w:rPr>
              <w:rFonts w:eastAsia="Times New Roman"/>
            </w:rPr>
            <w:t xml:space="preserve">, vol. 54, no. 8, pp. 1126–1133, 2005, </w:t>
          </w:r>
          <w:proofErr w:type="spellStart"/>
          <w:r>
            <w:rPr>
              <w:rFonts w:eastAsia="Times New Roman"/>
            </w:rPr>
            <w:t>doi</w:t>
          </w:r>
          <w:proofErr w:type="spellEnd"/>
          <w:r>
            <w:rPr>
              <w:rFonts w:eastAsia="Times New Roman"/>
            </w:rPr>
            <w:t>: 10.1002/pi.1815.</w:t>
          </w:r>
        </w:p>
        <w:p w14:paraId="3395B021" w14:textId="77777777" w:rsidR="001A070E" w:rsidRDefault="001A070E">
          <w:pPr>
            <w:autoSpaceDE w:val="0"/>
            <w:autoSpaceDN w:val="0"/>
            <w:ind w:hanging="640"/>
            <w:divId w:val="1283878525"/>
            <w:rPr>
              <w:rFonts w:eastAsia="Times New Roman"/>
            </w:rPr>
          </w:pPr>
          <w:r>
            <w:rPr>
              <w:rFonts w:eastAsia="Times New Roman"/>
            </w:rPr>
            <w:t>[47]</w:t>
          </w:r>
          <w:r>
            <w:rPr>
              <w:rFonts w:eastAsia="Times New Roman"/>
            </w:rPr>
            <w:tab/>
            <w:t xml:space="preserve">T. Sen, N. G. </w:t>
          </w:r>
          <w:proofErr w:type="spellStart"/>
          <w:r>
            <w:rPr>
              <w:rFonts w:eastAsia="Times New Roman"/>
            </w:rPr>
            <w:t>Shimpi</w:t>
          </w:r>
          <w:proofErr w:type="spellEnd"/>
          <w:r>
            <w:rPr>
              <w:rFonts w:eastAsia="Times New Roman"/>
            </w:rPr>
            <w:t xml:space="preserve">, and S. Mishra, “Room temperature CO sensing by polyaniline/Co3O4 nanocomposite,” </w:t>
          </w:r>
          <w:r>
            <w:rPr>
              <w:rFonts w:eastAsia="Times New Roman"/>
              <w:i/>
              <w:iCs/>
            </w:rPr>
            <w:t>Journal of Applied Polymer Science</w:t>
          </w:r>
          <w:r>
            <w:rPr>
              <w:rFonts w:eastAsia="Times New Roman"/>
            </w:rPr>
            <w:t xml:space="preserve">, vol. 133, no. 42, pp. 4–11, 2016, </w:t>
          </w:r>
          <w:proofErr w:type="spellStart"/>
          <w:r>
            <w:rPr>
              <w:rFonts w:eastAsia="Times New Roman"/>
            </w:rPr>
            <w:t>doi</w:t>
          </w:r>
          <w:proofErr w:type="spellEnd"/>
          <w:r>
            <w:rPr>
              <w:rFonts w:eastAsia="Times New Roman"/>
            </w:rPr>
            <w:t>: 10.1002/app.44115.</w:t>
          </w:r>
        </w:p>
        <w:p w14:paraId="1092A859" w14:textId="77777777" w:rsidR="001A070E" w:rsidRDefault="001A070E">
          <w:pPr>
            <w:autoSpaceDE w:val="0"/>
            <w:autoSpaceDN w:val="0"/>
            <w:ind w:hanging="640"/>
            <w:divId w:val="1691103384"/>
            <w:rPr>
              <w:rFonts w:eastAsia="Times New Roman"/>
            </w:rPr>
          </w:pPr>
          <w:r>
            <w:rPr>
              <w:rFonts w:eastAsia="Times New Roman"/>
            </w:rPr>
            <w:t>[48]</w:t>
          </w:r>
          <w:r>
            <w:rPr>
              <w:rFonts w:eastAsia="Times New Roman"/>
            </w:rPr>
            <w:tab/>
            <w:t xml:space="preserve">Y. </w:t>
          </w:r>
          <w:proofErr w:type="spellStart"/>
          <w:r>
            <w:rPr>
              <w:rFonts w:eastAsia="Times New Roman"/>
            </w:rPr>
            <w:t>Wanna</w:t>
          </w:r>
          <w:proofErr w:type="spellEnd"/>
          <w:r>
            <w:rPr>
              <w:rFonts w:eastAsia="Times New Roman"/>
            </w:rPr>
            <w:t xml:space="preserve">, N. </w:t>
          </w:r>
          <w:proofErr w:type="spellStart"/>
          <w:r>
            <w:rPr>
              <w:rFonts w:eastAsia="Times New Roman"/>
            </w:rPr>
            <w:t>Srisukhumbowornchai</w:t>
          </w:r>
          <w:proofErr w:type="spellEnd"/>
          <w:r>
            <w:rPr>
              <w:rFonts w:eastAsia="Times New Roman"/>
            </w:rPr>
            <w:t xml:space="preserve">, A. </w:t>
          </w:r>
          <w:proofErr w:type="spellStart"/>
          <w:r>
            <w:rPr>
              <w:rFonts w:eastAsia="Times New Roman"/>
            </w:rPr>
            <w:t>Tuantranont</w:t>
          </w:r>
          <w:proofErr w:type="spellEnd"/>
          <w:r>
            <w:rPr>
              <w:rFonts w:eastAsia="Times New Roman"/>
            </w:rPr>
            <w:t xml:space="preserve">, A. </w:t>
          </w:r>
          <w:proofErr w:type="spellStart"/>
          <w:r>
            <w:rPr>
              <w:rFonts w:eastAsia="Times New Roman"/>
            </w:rPr>
            <w:t>Wisitsoraat</w:t>
          </w:r>
          <w:proofErr w:type="spellEnd"/>
          <w:r>
            <w:rPr>
              <w:rFonts w:eastAsia="Times New Roman"/>
            </w:rPr>
            <w:t xml:space="preserve">, N. </w:t>
          </w:r>
          <w:proofErr w:type="spellStart"/>
          <w:r>
            <w:rPr>
              <w:rFonts w:eastAsia="Times New Roman"/>
            </w:rPr>
            <w:t>Thavarungkul</w:t>
          </w:r>
          <w:proofErr w:type="spellEnd"/>
          <w:r>
            <w:rPr>
              <w:rFonts w:eastAsia="Times New Roman"/>
            </w:rPr>
            <w:t xml:space="preserve">, and P. </w:t>
          </w:r>
          <w:proofErr w:type="spellStart"/>
          <w:r>
            <w:rPr>
              <w:rFonts w:eastAsia="Times New Roman"/>
            </w:rPr>
            <w:t>Singjai</w:t>
          </w:r>
          <w:proofErr w:type="spellEnd"/>
          <w:r>
            <w:rPr>
              <w:rFonts w:eastAsia="Times New Roman"/>
            </w:rPr>
            <w:t xml:space="preserve">, “The effect of carbon nanotube dispersion on CO gas sensing characteristics of polyaniline gas sensor,” </w:t>
          </w:r>
          <w:r>
            <w:rPr>
              <w:rFonts w:eastAsia="Times New Roman"/>
              <w:i/>
              <w:iCs/>
            </w:rPr>
            <w:t>Journal of Nanoscience and Nanotechnology</w:t>
          </w:r>
          <w:r>
            <w:rPr>
              <w:rFonts w:eastAsia="Times New Roman"/>
            </w:rPr>
            <w:t xml:space="preserve">, vol. 6, no. 12, pp. 3893–3896, 2006, </w:t>
          </w:r>
          <w:proofErr w:type="spellStart"/>
          <w:r>
            <w:rPr>
              <w:rFonts w:eastAsia="Times New Roman"/>
            </w:rPr>
            <w:t>doi</w:t>
          </w:r>
          <w:proofErr w:type="spellEnd"/>
          <w:r>
            <w:rPr>
              <w:rFonts w:eastAsia="Times New Roman"/>
            </w:rPr>
            <w:t>: 10.1166/jnn.2006.675.</w:t>
          </w:r>
        </w:p>
        <w:p w14:paraId="6551274F" w14:textId="77777777" w:rsidR="001A070E" w:rsidRDefault="001A070E">
          <w:pPr>
            <w:autoSpaceDE w:val="0"/>
            <w:autoSpaceDN w:val="0"/>
            <w:ind w:hanging="640"/>
            <w:divId w:val="1559247986"/>
            <w:rPr>
              <w:rFonts w:eastAsia="Times New Roman"/>
            </w:rPr>
          </w:pPr>
          <w:r>
            <w:rPr>
              <w:rFonts w:eastAsia="Times New Roman"/>
            </w:rPr>
            <w:t>[49]</w:t>
          </w:r>
          <w:r>
            <w:rPr>
              <w:rFonts w:eastAsia="Times New Roman"/>
            </w:rPr>
            <w:tab/>
            <w:t xml:space="preserve">A. Roy </w:t>
          </w:r>
          <w:r>
            <w:rPr>
              <w:rFonts w:eastAsia="Times New Roman"/>
              <w:i/>
              <w:iCs/>
            </w:rPr>
            <w:t>et al.</w:t>
          </w:r>
          <w:r>
            <w:rPr>
              <w:rFonts w:eastAsia="Times New Roman"/>
            </w:rPr>
            <w:t xml:space="preserve">, “Polyaniline-multiwalled carbon nanotube (PANI-MWCNT): Room temperature resistive carbon monoxide (CO) sensor,” </w:t>
          </w:r>
          <w:r>
            <w:rPr>
              <w:rFonts w:eastAsia="Times New Roman"/>
              <w:i/>
              <w:iCs/>
            </w:rPr>
            <w:t>Synthetic Metals</w:t>
          </w:r>
          <w:r>
            <w:rPr>
              <w:rFonts w:eastAsia="Times New Roman"/>
            </w:rPr>
            <w:t xml:space="preserve">, vol. 245, pp. 182–189, Nov. 2018, </w:t>
          </w:r>
          <w:proofErr w:type="spellStart"/>
          <w:r>
            <w:rPr>
              <w:rFonts w:eastAsia="Times New Roman"/>
            </w:rPr>
            <w:t>doi</w:t>
          </w:r>
          <w:proofErr w:type="spellEnd"/>
          <w:r>
            <w:rPr>
              <w:rFonts w:eastAsia="Times New Roman"/>
            </w:rPr>
            <w:t>: 10.1016/j.synthmet.2018.08.024.</w:t>
          </w:r>
        </w:p>
        <w:p w14:paraId="755DFEC0" w14:textId="77777777" w:rsidR="001A070E" w:rsidRDefault="001A070E">
          <w:pPr>
            <w:autoSpaceDE w:val="0"/>
            <w:autoSpaceDN w:val="0"/>
            <w:ind w:hanging="640"/>
            <w:divId w:val="2085487436"/>
            <w:rPr>
              <w:rFonts w:eastAsia="Times New Roman"/>
            </w:rPr>
          </w:pPr>
          <w:r>
            <w:rPr>
              <w:rFonts w:eastAsia="Times New Roman"/>
            </w:rPr>
            <w:t>[50]</w:t>
          </w:r>
          <w:r>
            <w:rPr>
              <w:rFonts w:eastAsia="Times New Roman"/>
            </w:rPr>
            <w:tab/>
            <w:t xml:space="preserve">S. </w:t>
          </w:r>
          <w:proofErr w:type="spellStart"/>
          <w:r>
            <w:rPr>
              <w:rFonts w:eastAsia="Times New Roman"/>
            </w:rPr>
            <w:t>Nasresfahani</w:t>
          </w:r>
          <w:proofErr w:type="spellEnd"/>
          <w:r>
            <w:rPr>
              <w:rFonts w:eastAsia="Times New Roman"/>
            </w:rPr>
            <w:t xml:space="preserve">, Z. </w:t>
          </w:r>
          <w:proofErr w:type="spellStart"/>
          <w:r>
            <w:rPr>
              <w:rFonts w:eastAsia="Times New Roman"/>
            </w:rPr>
            <w:t>Zargarpour</w:t>
          </w:r>
          <w:proofErr w:type="spellEnd"/>
          <w:r>
            <w:rPr>
              <w:rFonts w:eastAsia="Times New Roman"/>
            </w:rPr>
            <w:t xml:space="preserve">, M. H. </w:t>
          </w:r>
          <w:proofErr w:type="spellStart"/>
          <w:r>
            <w:rPr>
              <w:rFonts w:eastAsia="Times New Roman"/>
            </w:rPr>
            <w:t>Sheikhi</w:t>
          </w:r>
          <w:proofErr w:type="spellEnd"/>
          <w:r>
            <w:rPr>
              <w:rFonts w:eastAsia="Times New Roman"/>
            </w:rPr>
            <w:t xml:space="preserve">, and S. F. Nami Ana, “Improvement of the carbon monoxide gas sensing properties of polyaniline in the presence of gold nanoparticles at room temperature,” </w:t>
          </w:r>
          <w:r>
            <w:rPr>
              <w:rFonts w:eastAsia="Times New Roman"/>
              <w:i/>
              <w:iCs/>
            </w:rPr>
            <w:t>Synthetic Metals</w:t>
          </w:r>
          <w:r>
            <w:rPr>
              <w:rFonts w:eastAsia="Times New Roman"/>
            </w:rPr>
            <w:t xml:space="preserve">, vol. 265, p. 116404, Jul. 2020, </w:t>
          </w:r>
          <w:proofErr w:type="spellStart"/>
          <w:r>
            <w:rPr>
              <w:rFonts w:eastAsia="Times New Roman"/>
            </w:rPr>
            <w:t>doi</w:t>
          </w:r>
          <w:proofErr w:type="spellEnd"/>
          <w:r>
            <w:rPr>
              <w:rFonts w:eastAsia="Times New Roman"/>
            </w:rPr>
            <w:t>: 10.1016/j.synthmet.2020.116404.</w:t>
          </w:r>
        </w:p>
        <w:p w14:paraId="32031206" w14:textId="77777777" w:rsidR="001A070E" w:rsidRDefault="001A070E">
          <w:pPr>
            <w:autoSpaceDE w:val="0"/>
            <w:autoSpaceDN w:val="0"/>
            <w:ind w:hanging="640"/>
            <w:divId w:val="1885437829"/>
            <w:rPr>
              <w:rFonts w:eastAsia="Times New Roman"/>
            </w:rPr>
          </w:pPr>
          <w:r>
            <w:rPr>
              <w:rFonts w:eastAsia="Times New Roman"/>
            </w:rPr>
            <w:t>[51]</w:t>
          </w:r>
          <w:r>
            <w:rPr>
              <w:rFonts w:eastAsia="Times New Roman"/>
            </w:rPr>
            <w:tab/>
            <w:t xml:space="preserve">N. </w:t>
          </w:r>
          <w:proofErr w:type="spellStart"/>
          <w:r>
            <w:rPr>
              <w:rFonts w:eastAsia="Times New Roman"/>
            </w:rPr>
            <w:t>Densakulprasert</w:t>
          </w:r>
          <w:proofErr w:type="spellEnd"/>
          <w:r>
            <w:rPr>
              <w:rFonts w:eastAsia="Times New Roman"/>
            </w:rPr>
            <w:t xml:space="preserve">, L. </w:t>
          </w:r>
          <w:proofErr w:type="spellStart"/>
          <w:r>
            <w:rPr>
              <w:rFonts w:eastAsia="Times New Roman"/>
            </w:rPr>
            <w:t>Wannatong</w:t>
          </w:r>
          <w:proofErr w:type="spellEnd"/>
          <w:r>
            <w:rPr>
              <w:rFonts w:eastAsia="Times New Roman"/>
            </w:rPr>
            <w:t xml:space="preserve">, D. </w:t>
          </w:r>
          <w:proofErr w:type="spellStart"/>
          <w:r>
            <w:rPr>
              <w:rFonts w:eastAsia="Times New Roman"/>
            </w:rPr>
            <w:t>Chotpattananont</w:t>
          </w:r>
          <w:proofErr w:type="spellEnd"/>
          <w:r>
            <w:rPr>
              <w:rFonts w:eastAsia="Times New Roman"/>
            </w:rPr>
            <w:t xml:space="preserve">, P. </w:t>
          </w:r>
          <w:proofErr w:type="spellStart"/>
          <w:r>
            <w:rPr>
              <w:rFonts w:eastAsia="Times New Roman"/>
            </w:rPr>
            <w:t>Hiamtup</w:t>
          </w:r>
          <w:proofErr w:type="spellEnd"/>
          <w:r>
            <w:rPr>
              <w:rFonts w:eastAsia="Times New Roman"/>
            </w:rPr>
            <w:t xml:space="preserve">, A. </w:t>
          </w:r>
          <w:proofErr w:type="spellStart"/>
          <w:r>
            <w:rPr>
              <w:rFonts w:eastAsia="Times New Roman"/>
            </w:rPr>
            <w:t>Sirivat</w:t>
          </w:r>
          <w:proofErr w:type="spellEnd"/>
          <w:r>
            <w:rPr>
              <w:rFonts w:eastAsia="Times New Roman"/>
            </w:rPr>
            <w:t xml:space="preserve">, and J. </w:t>
          </w:r>
          <w:proofErr w:type="spellStart"/>
          <w:r>
            <w:rPr>
              <w:rFonts w:eastAsia="Times New Roman"/>
            </w:rPr>
            <w:t>Schwank</w:t>
          </w:r>
          <w:proofErr w:type="spellEnd"/>
          <w:r>
            <w:rPr>
              <w:rFonts w:eastAsia="Times New Roman"/>
            </w:rPr>
            <w:t xml:space="preserve">, “Electrical conductivity of polyaniline/zeolite composites and synergetic interaction with CO,” </w:t>
          </w:r>
          <w:r>
            <w:rPr>
              <w:rFonts w:eastAsia="Times New Roman"/>
              <w:i/>
              <w:iCs/>
            </w:rPr>
            <w:t>Materials Science and Engineering B: Solid-State Materials for Advanced Technology</w:t>
          </w:r>
          <w:r>
            <w:rPr>
              <w:rFonts w:eastAsia="Times New Roman"/>
            </w:rPr>
            <w:t xml:space="preserve">, vol. 117, no. 3, pp. 276–282, 2005, </w:t>
          </w:r>
          <w:proofErr w:type="spellStart"/>
          <w:r>
            <w:rPr>
              <w:rFonts w:eastAsia="Times New Roman"/>
            </w:rPr>
            <w:t>doi</w:t>
          </w:r>
          <w:proofErr w:type="spellEnd"/>
          <w:r>
            <w:rPr>
              <w:rFonts w:eastAsia="Times New Roman"/>
            </w:rPr>
            <w:t>: 10.1016/j.mseb.2004.12.006.</w:t>
          </w:r>
        </w:p>
        <w:p w14:paraId="3AD736D6" w14:textId="77777777" w:rsidR="001A070E" w:rsidRDefault="001A070E">
          <w:pPr>
            <w:autoSpaceDE w:val="0"/>
            <w:autoSpaceDN w:val="0"/>
            <w:ind w:hanging="640"/>
            <w:divId w:val="1270167124"/>
            <w:rPr>
              <w:rFonts w:eastAsia="Times New Roman"/>
            </w:rPr>
          </w:pPr>
          <w:r>
            <w:rPr>
              <w:rFonts w:eastAsia="Times New Roman"/>
            </w:rPr>
            <w:t>[52]</w:t>
          </w:r>
          <w:r>
            <w:rPr>
              <w:rFonts w:eastAsia="Times New Roman"/>
            </w:rPr>
            <w:tab/>
            <w:t xml:space="preserve">K. S. Jian </w:t>
          </w:r>
          <w:r>
            <w:rPr>
              <w:rFonts w:eastAsia="Times New Roman"/>
              <w:i/>
              <w:iCs/>
            </w:rPr>
            <w:t>et al.</w:t>
          </w:r>
          <w:r>
            <w:rPr>
              <w:rFonts w:eastAsia="Times New Roman"/>
            </w:rPr>
            <w:t xml:space="preserve">, “High response CO sensor based on a polyaniline/SnO2 nanocomposite,” </w:t>
          </w:r>
          <w:r>
            <w:rPr>
              <w:rFonts w:eastAsia="Times New Roman"/>
              <w:i/>
              <w:iCs/>
            </w:rPr>
            <w:t>Polymers</w:t>
          </w:r>
          <w:r>
            <w:rPr>
              <w:rFonts w:eastAsia="Times New Roman"/>
            </w:rPr>
            <w:t xml:space="preserve">, vol. 11, no. 1, 2019, </w:t>
          </w:r>
          <w:proofErr w:type="spellStart"/>
          <w:r>
            <w:rPr>
              <w:rFonts w:eastAsia="Times New Roman"/>
            </w:rPr>
            <w:t>doi</w:t>
          </w:r>
          <w:proofErr w:type="spellEnd"/>
          <w:r>
            <w:rPr>
              <w:rFonts w:eastAsia="Times New Roman"/>
            </w:rPr>
            <w:t>: 10.3390/POLYM11010184.</w:t>
          </w:r>
        </w:p>
        <w:p w14:paraId="6D5F9498" w14:textId="77777777" w:rsidR="001A070E" w:rsidRDefault="001A070E">
          <w:pPr>
            <w:autoSpaceDE w:val="0"/>
            <w:autoSpaceDN w:val="0"/>
            <w:ind w:hanging="640"/>
            <w:divId w:val="1160930319"/>
            <w:rPr>
              <w:rFonts w:eastAsia="Times New Roman"/>
            </w:rPr>
          </w:pPr>
          <w:r>
            <w:rPr>
              <w:rFonts w:eastAsia="Times New Roman"/>
            </w:rPr>
            <w:t>[53]</w:t>
          </w:r>
          <w:r>
            <w:rPr>
              <w:rFonts w:eastAsia="Times New Roman"/>
            </w:rPr>
            <w:tab/>
            <w:t xml:space="preserve">Z. Yang, D. Zhang, and D. Wang, “Carbon monoxide gas sensing properties of metal-organic frameworks-derived tin dioxide nanoparticles/molybdenum </w:t>
          </w:r>
          <w:proofErr w:type="spellStart"/>
          <w:r>
            <w:rPr>
              <w:rFonts w:eastAsia="Times New Roman"/>
            </w:rPr>
            <w:t>diselenide</w:t>
          </w:r>
          <w:proofErr w:type="spellEnd"/>
          <w:r>
            <w:rPr>
              <w:rFonts w:eastAsia="Times New Roman"/>
            </w:rPr>
            <w:t xml:space="preserve"> nanoflowers,” </w:t>
          </w:r>
          <w:r>
            <w:rPr>
              <w:rFonts w:eastAsia="Times New Roman"/>
              <w:i/>
              <w:iCs/>
            </w:rPr>
            <w:t>Sensors and Actuators, B: Chemical</w:t>
          </w:r>
          <w:r>
            <w:rPr>
              <w:rFonts w:eastAsia="Times New Roman"/>
            </w:rPr>
            <w:t xml:space="preserve">, vol. 304, p. 127369, 2020, </w:t>
          </w:r>
          <w:proofErr w:type="spellStart"/>
          <w:r>
            <w:rPr>
              <w:rFonts w:eastAsia="Times New Roman"/>
            </w:rPr>
            <w:t>doi</w:t>
          </w:r>
          <w:proofErr w:type="spellEnd"/>
          <w:r>
            <w:rPr>
              <w:rFonts w:eastAsia="Times New Roman"/>
            </w:rPr>
            <w:t>: 10.1016/j.snb.2019.127369.</w:t>
          </w:r>
        </w:p>
        <w:p w14:paraId="06D477CB" w14:textId="77777777" w:rsidR="001A070E" w:rsidRDefault="001A070E">
          <w:pPr>
            <w:autoSpaceDE w:val="0"/>
            <w:autoSpaceDN w:val="0"/>
            <w:ind w:hanging="640"/>
            <w:divId w:val="878586545"/>
            <w:rPr>
              <w:rFonts w:eastAsia="Times New Roman"/>
            </w:rPr>
          </w:pPr>
          <w:r>
            <w:rPr>
              <w:rFonts w:eastAsia="Times New Roman"/>
            </w:rPr>
            <w:t>[54]</w:t>
          </w:r>
          <w:r>
            <w:rPr>
              <w:rFonts w:eastAsia="Times New Roman"/>
            </w:rPr>
            <w:tab/>
            <w:t xml:space="preserve">R. </w:t>
          </w:r>
          <w:proofErr w:type="spellStart"/>
          <w:r>
            <w:rPr>
              <w:rFonts w:eastAsia="Times New Roman"/>
            </w:rPr>
            <w:t>Nadimicherla</w:t>
          </w:r>
          <w:proofErr w:type="spellEnd"/>
          <w:r>
            <w:rPr>
              <w:rFonts w:eastAsia="Times New Roman"/>
            </w:rPr>
            <w:t xml:space="preserve">, H. Y. Li, K. Tian, and X. Guo, “SnO2 doped MoO3 nanofibers and their carbon monoxide gas sensing performances,” </w:t>
          </w:r>
          <w:r>
            <w:rPr>
              <w:rFonts w:eastAsia="Times New Roman"/>
              <w:i/>
              <w:iCs/>
            </w:rPr>
            <w:t>Solid State Ionics</w:t>
          </w:r>
          <w:r>
            <w:rPr>
              <w:rFonts w:eastAsia="Times New Roman"/>
            </w:rPr>
            <w:t xml:space="preserve">, vol. 300, pp. 128–134, 2017, </w:t>
          </w:r>
          <w:proofErr w:type="spellStart"/>
          <w:r>
            <w:rPr>
              <w:rFonts w:eastAsia="Times New Roman"/>
            </w:rPr>
            <w:t>doi</w:t>
          </w:r>
          <w:proofErr w:type="spellEnd"/>
          <w:r>
            <w:rPr>
              <w:rFonts w:eastAsia="Times New Roman"/>
            </w:rPr>
            <w:t>: 10.1016/j.ssi.2016.12.022.</w:t>
          </w:r>
        </w:p>
        <w:p w14:paraId="200461DE" w14:textId="77777777" w:rsidR="001A070E" w:rsidRDefault="001A070E">
          <w:pPr>
            <w:autoSpaceDE w:val="0"/>
            <w:autoSpaceDN w:val="0"/>
            <w:ind w:hanging="640"/>
            <w:divId w:val="1393892888"/>
            <w:rPr>
              <w:rFonts w:eastAsia="Times New Roman"/>
            </w:rPr>
          </w:pPr>
          <w:r>
            <w:rPr>
              <w:rFonts w:eastAsia="Times New Roman"/>
            </w:rPr>
            <w:t>[55]</w:t>
          </w:r>
          <w:r>
            <w:rPr>
              <w:rFonts w:eastAsia="Times New Roman"/>
            </w:rPr>
            <w:tab/>
            <w:t>J. Peng, J. Liao, X. Yang, and W. Feng, “Fiber-optic dual Fabry-</w:t>
          </w:r>
          <w:proofErr w:type="spellStart"/>
          <w:r>
            <w:rPr>
              <w:rFonts w:eastAsia="Times New Roman"/>
            </w:rPr>
            <w:t>Pérot</w:t>
          </w:r>
          <w:proofErr w:type="spellEnd"/>
          <w:r>
            <w:rPr>
              <w:rFonts w:eastAsia="Times New Roman"/>
            </w:rPr>
            <w:t xml:space="preserve"> interferometric carbon monoxide sensor with polyaniline/Co3O4/graphene oxide sensing membrane,” </w:t>
          </w:r>
          <w:r>
            <w:rPr>
              <w:rFonts w:eastAsia="Times New Roman"/>
              <w:i/>
              <w:iCs/>
            </w:rPr>
            <w:t>Chinese Chemical Letters</w:t>
          </w:r>
          <w:r>
            <w:rPr>
              <w:rFonts w:eastAsia="Times New Roman"/>
            </w:rPr>
            <w:t xml:space="preserve">, vol. 31, no. 8, pp. 2145–2149, 2020, </w:t>
          </w:r>
          <w:proofErr w:type="spellStart"/>
          <w:r>
            <w:rPr>
              <w:rFonts w:eastAsia="Times New Roman"/>
            </w:rPr>
            <w:t>doi</w:t>
          </w:r>
          <w:proofErr w:type="spellEnd"/>
          <w:r>
            <w:rPr>
              <w:rFonts w:eastAsia="Times New Roman"/>
            </w:rPr>
            <w:t>: 10.1016/j.cclet.2019.11.050.</w:t>
          </w:r>
        </w:p>
        <w:p w14:paraId="632B4130" w14:textId="77777777" w:rsidR="001A070E" w:rsidRDefault="001A070E">
          <w:pPr>
            <w:autoSpaceDE w:val="0"/>
            <w:autoSpaceDN w:val="0"/>
            <w:ind w:hanging="640"/>
            <w:divId w:val="471097095"/>
            <w:rPr>
              <w:rFonts w:eastAsia="Times New Roman"/>
            </w:rPr>
          </w:pPr>
          <w:r>
            <w:rPr>
              <w:rFonts w:eastAsia="Times New Roman"/>
            </w:rPr>
            <w:lastRenderedPageBreak/>
            <w:t>[56]</w:t>
          </w:r>
          <w:r>
            <w:rPr>
              <w:rFonts w:eastAsia="Times New Roman"/>
            </w:rPr>
            <w:tab/>
            <w:t xml:space="preserve">S. </w:t>
          </w:r>
          <w:proofErr w:type="spellStart"/>
          <w:r>
            <w:rPr>
              <w:rFonts w:eastAsia="Times New Roman"/>
            </w:rPr>
            <w:t>Javanmardi</w:t>
          </w:r>
          <w:proofErr w:type="spellEnd"/>
          <w:r>
            <w:rPr>
              <w:rFonts w:eastAsia="Times New Roman"/>
            </w:rPr>
            <w:t xml:space="preserve">, S. </w:t>
          </w:r>
          <w:proofErr w:type="spellStart"/>
          <w:r>
            <w:rPr>
              <w:rFonts w:eastAsia="Times New Roman"/>
            </w:rPr>
            <w:t>Nasresfahani</w:t>
          </w:r>
          <w:proofErr w:type="spellEnd"/>
          <w:r>
            <w:rPr>
              <w:rFonts w:eastAsia="Times New Roman"/>
            </w:rPr>
            <w:t xml:space="preserve">, and M. H. </w:t>
          </w:r>
          <w:proofErr w:type="spellStart"/>
          <w:r>
            <w:rPr>
              <w:rFonts w:eastAsia="Times New Roman"/>
            </w:rPr>
            <w:t>Sheikhi</w:t>
          </w:r>
          <w:proofErr w:type="spellEnd"/>
          <w:r>
            <w:rPr>
              <w:rFonts w:eastAsia="Times New Roman"/>
            </w:rPr>
            <w:t xml:space="preserve">, “Facile synthesis of </w:t>
          </w:r>
          <w:proofErr w:type="spellStart"/>
          <w:r>
            <w:rPr>
              <w:rFonts w:eastAsia="Times New Roman"/>
            </w:rPr>
            <w:t>PdO</w:t>
          </w:r>
          <w:proofErr w:type="spellEnd"/>
          <w:r>
            <w:rPr>
              <w:rFonts w:eastAsia="Times New Roman"/>
            </w:rPr>
            <w:t>/SnO2/</w:t>
          </w:r>
          <w:proofErr w:type="spellStart"/>
          <w:r>
            <w:rPr>
              <w:rFonts w:eastAsia="Times New Roman"/>
            </w:rPr>
            <w:t>CuO</w:t>
          </w:r>
          <w:proofErr w:type="spellEnd"/>
          <w:r>
            <w:rPr>
              <w:rFonts w:eastAsia="Times New Roman"/>
            </w:rPr>
            <w:t xml:space="preserve"> nanocomposite with enhanced carbon monoxide gas sensing performance at low operating temperature,” </w:t>
          </w:r>
          <w:r>
            <w:rPr>
              <w:rFonts w:eastAsia="Times New Roman"/>
              <w:i/>
              <w:iCs/>
            </w:rPr>
            <w:t>Materials Research Bulletin</w:t>
          </w:r>
          <w:r>
            <w:rPr>
              <w:rFonts w:eastAsia="Times New Roman"/>
            </w:rPr>
            <w:t xml:space="preserve">, vol. 118, no. March, p. 110496, 2019, </w:t>
          </w:r>
          <w:proofErr w:type="spellStart"/>
          <w:r>
            <w:rPr>
              <w:rFonts w:eastAsia="Times New Roman"/>
            </w:rPr>
            <w:t>doi</w:t>
          </w:r>
          <w:proofErr w:type="spellEnd"/>
          <w:r>
            <w:rPr>
              <w:rFonts w:eastAsia="Times New Roman"/>
            </w:rPr>
            <w:t>: 10.1016/j.materresbull.2019.110496.</w:t>
          </w:r>
        </w:p>
        <w:p w14:paraId="0D70A97B" w14:textId="77777777" w:rsidR="001A070E" w:rsidRDefault="001A070E">
          <w:pPr>
            <w:autoSpaceDE w:val="0"/>
            <w:autoSpaceDN w:val="0"/>
            <w:ind w:hanging="640"/>
            <w:divId w:val="915935395"/>
            <w:rPr>
              <w:rFonts w:eastAsia="Times New Roman"/>
            </w:rPr>
          </w:pPr>
          <w:r>
            <w:rPr>
              <w:rFonts w:eastAsia="Times New Roman"/>
            </w:rPr>
            <w:t>[57]</w:t>
          </w:r>
          <w:r>
            <w:rPr>
              <w:rFonts w:eastAsia="Times New Roman"/>
            </w:rPr>
            <w:tab/>
            <w:t xml:space="preserve">K. C. Lee, Y. J. Chiang, Y. C. Lin, and F. M. Pan, “Effects of </w:t>
          </w:r>
          <w:proofErr w:type="spellStart"/>
          <w:r>
            <w:rPr>
              <w:rFonts w:eastAsia="Times New Roman"/>
            </w:rPr>
            <w:t>PdO</w:t>
          </w:r>
          <w:proofErr w:type="spellEnd"/>
          <w:r>
            <w:rPr>
              <w:rFonts w:eastAsia="Times New Roman"/>
            </w:rPr>
            <w:t xml:space="preserve"> decoration on the sensing behavior of SnO2 toward carbon monoxide,” </w:t>
          </w:r>
          <w:r>
            <w:rPr>
              <w:rFonts w:eastAsia="Times New Roman"/>
              <w:i/>
              <w:iCs/>
            </w:rPr>
            <w:t>Sensors and Actuators, B: Chemical</w:t>
          </w:r>
          <w:r>
            <w:rPr>
              <w:rFonts w:eastAsia="Times New Roman"/>
            </w:rPr>
            <w:t xml:space="preserve">, vol. 226, pp. 457–464, 2016, </w:t>
          </w:r>
          <w:proofErr w:type="spellStart"/>
          <w:r>
            <w:rPr>
              <w:rFonts w:eastAsia="Times New Roman"/>
            </w:rPr>
            <w:t>doi</w:t>
          </w:r>
          <w:proofErr w:type="spellEnd"/>
          <w:r>
            <w:rPr>
              <w:rFonts w:eastAsia="Times New Roman"/>
            </w:rPr>
            <w:t>: 10.1016/j.snb.2015.12.011.</w:t>
          </w:r>
        </w:p>
        <w:p w14:paraId="36227B66" w14:textId="77777777" w:rsidR="001A070E" w:rsidRDefault="001A070E">
          <w:pPr>
            <w:autoSpaceDE w:val="0"/>
            <w:autoSpaceDN w:val="0"/>
            <w:ind w:hanging="640"/>
            <w:divId w:val="994259215"/>
            <w:rPr>
              <w:rFonts w:eastAsia="Times New Roman"/>
            </w:rPr>
          </w:pPr>
          <w:r>
            <w:rPr>
              <w:rFonts w:eastAsia="Times New Roman"/>
            </w:rPr>
            <w:t>[58]</w:t>
          </w:r>
          <w:r>
            <w:rPr>
              <w:rFonts w:eastAsia="Times New Roman"/>
            </w:rPr>
            <w:tab/>
            <w:t xml:space="preserve">T. Zhang, L. Liu, Q. Qi, S. Li, and G. Lu, “Development of microstructure </w:t>
          </w:r>
          <w:proofErr w:type="gramStart"/>
          <w:r>
            <w:rPr>
              <w:rFonts w:eastAsia="Times New Roman"/>
            </w:rPr>
            <w:t>In</w:t>
          </w:r>
          <w:proofErr w:type="gramEnd"/>
          <w:r>
            <w:rPr>
              <w:rFonts w:eastAsia="Times New Roman"/>
            </w:rPr>
            <w:t xml:space="preserve">/Pd-doped SnO2 sensor for low-level CO detection,” </w:t>
          </w:r>
          <w:r>
            <w:rPr>
              <w:rFonts w:eastAsia="Times New Roman"/>
              <w:i/>
              <w:iCs/>
            </w:rPr>
            <w:t>Sensors and Actuators, B: Chemical</w:t>
          </w:r>
          <w:r>
            <w:rPr>
              <w:rFonts w:eastAsia="Times New Roman"/>
            </w:rPr>
            <w:t xml:space="preserve">, vol. 139, no. 2, pp. 287–291, 2009, </w:t>
          </w:r>
          <w:proofErr w:type="spellStart"/>
          <w:r>
            <w:rPr>
              <w:rFonts w:eastAsia="Times New Roman"/>
            </w:rPr>
            <w:t>doi</w:t>
          </w:r>
          <w:proofErr w:type="spellEnd"/>
          <w:r>
            <w:rPr>
              <w:rFonts w:eastAsia="Times New Roman"/>
            </w:rPr>
            <w:t>: 10.1016/j.snb.2009.03.036.</w:t>
          </w:r>
        </w:p>
        <w:p w14:paraId="63E4B5DE" w14:textId="77777777" w:rsidR="001A070E" w:rsidRDefault="001A070E">
          <w:pPr>
            <w:autoSpaceDE w:val="0"/>
            <w:autoSpaceDN w:val="0"/>
            <w:ind w:hanging="640"/>
            <w:divId w:val="799955655"/>
            <w:rPr>
              <w:rFonts w:eastAsia="Times New Roman"/>
            </w:rPr>
          </w:pPr>
          <w:r>
            <w:rPr>
              <w:rFonts w:eastAsia="Times New Roman"/>
            </w:rPr>
            <w:t>[59]</w:t>
          </w:r>
          <w:r>
            <w:rPr>
              <w:rFonts w:eastAsia="Times New Roman"/>
            </w:rPr>
            <w:tab/>
            <w:t>A. Kumar, A. Sanger, A. Kumar, and R. Chandra, “Highly sensitive and selective CO gas sensor based on a hydrophobic SnO2/</w:t>
          </w:r>
          <w:proofErr w:type="spellStart"/>
          <w:r>
            <w:rPr>
              <w:rFonts w:eastAsia="Times New Roman"/>
            </w:rPr>
            <w:t>CuO</w:t>
          </w:r>
          <w:proofErr w:type="spellEnd"/>
          <w:r>
            <w:rPr>
              <w:rFonts w:eastAsia="Times New Roman"/>
            </w:rPr>
            <w:t xml:space="preserve"> bilayer,” </w:t>
          </w:r>
          <w:r>
            <w:rPr>
              <w:rFonts w:eastAsia="Times New Roman"/>
              <w:i/>
              <w:iCs/>
            </w:rPr>
            <w:t>RSC Advances</w:t>
          </w:r>
          <w:r>
            <w:rPr>
              <w:rFonts w:eastAsia="Times New Roman"/>
            </w:rPr>
            <w:t xml:space="preserve">, vol. 6, no. 52, pp. 47178–47184, 2016, </w:t>
          </w:r>
          <w:proofErr w:type="spellStart"/>
          <w:r>
            <w:rPr>
              <w:rFonts w:eastAsia="Times New Roman"/>
            </w:rPr>
            <w:t>doi</w:t>
          </w:r>
          <w:proofErr w:type="spellEnd"/>
          <w:r>
            <w:rPr>
              <w:rFonts w:eastAsia="Times New Roman"/>
            </w:rPr>
            <w:t>: 10.1039/c6ra06538d.</w:t>
          </w:r>
        </w:p>
        <w:p w14:paraId="5822003B" w14:textId="77777777" w:rsidR="001A070E" w:rsidRDefault="001A070E">
          <w:pPr>
            <w:autoSpaceDE w:val="0"/>
            <w:autoSpaceDN w:val="0"/>
            <w:ind w:hanging="640"/>
            <w:divId w:val="754713290"/>
            <w:rPr>
              <w:rFonts w:eastAsia="Times New Roman"/>
            </w:rPr>
          </w:pPr>
          <w:r>
            <w:rPr>
              <w:rFonts w:eastAsia="Times New Roman"/>
            </w:rPr>
            <w:t>[60]</w:t>
          </w:r>
          <w:r>
            <w:rPr>
              <w:rFonts w:eastAsia="Times New Roman"/>
            </w:rPr>
            <w:tab/>
            <w:t>C. Wang, P. Zhao, and S. Liu, “</w:t>
          </w:r>
          <w:proofErr w:type="spellStart"/>
          <w:r>
            <w:rPr>
              <w:rFonts w:eastAsia="Times New Roman"/>
            </w:rPr>
            <w:t>PdO</w:t>
          </w:r>
          <w:proofErr w:type="spellEnd"/>
          <w:r>
            <w:rPr>
              <w:rFonts w:eastAsia="Times New Roman"/>
            </w:rPr>
            <w:t xml:space="preserve">/SnO2 hollow nanospheres for carbon monoxide detection,” </w:t>
          </w:r>
          <w:proofErr w:type="spellStart"/>
          <w:r>
            <w:rPr>
              <w:rFonts w:eastAsia="Times New Roman"/>
              <w:i/>
              <w:iCs/>
            </w:rPr>
            <w:t>Physica</w:t>
          </w:r>
          <w:proofErr w:type="spellEnd"/>
          <w:r>
            <w:rPr>
              <w:rFonts w:eastAsia="Times New Roman"/>
              <w:i/>
              <w:iCs/>
            </w:rPr>
            <w:t xml:space="preserve"> Status Solidi (A) Applications and Materials Science</w:t>
          </w:r>
          <w:r>
            <w:rPr>
              <w:rFonts w:eastAsia="Times New Roman"/>
            </w:rPr>
            <w:t xml:space="preserve">, vol. 212, no. 8, pp. 1789–1794, 2015, </w:t>
          </w:r>
          <w:proofErr w:type="spellStart"/>
          <w:r>
            <w:rPr>
              <w:rFonts w:eastAsia="Times New Roman"/>
            </w:rPr>
            <w:t>doi</w:t>
          </w:r>
          <w:proofErr w:type="spellEnd"/>
          <w:r>
            <w:rPr>
              <w:rFonts w:eastAsia="Times New Roman"/>
            </w:rPr>
            <w:t>: 10.1002/pssa.201431892.</w:t>
          </w:r>
        </w:p>
        <w:p w14:paraId="2B6FB791" w14:textId="77777777" w:rsidR="001A070E" w:rsidRDefault="001A070E">
          <w:pPr>
            <w:autoSpaceDE w:val="0"/>
            <w:autoSpaceDN w:val="0"/>
            <w:ind w:hanging="640"/>
            <w:divId w:val="124278477"/>
            <w:rPr>
              <w:rFonts w:eastAsia="Times New Roman"/>
            </w:rPr>
          </w:pPr>
          <w:r>
            <w:rPr>
              <w:rFonts w:eastAsia="Times New Roman"/>
            </w:rPr>
            <w:t>[61]</w:t>
          </w:r>
          <w:r>
            <w:rPr>
              <w:rFonts w:eastAsia="Times New Roman"/>
            </w:rPr>
            <w:tab/>
            <w:t xml:space="preserve">M. Wang </w:t>
          </w:r>
          <w:r>
            <w:rPr>
              <w:rFonts w:eastAsia="Times New Roman"/>
              <w:i/>
              <w:iCs/>
            </w:rPr>
            <w:t>et al.</w:t>
          </w:r>
          <w:r>
            <w:rPr>
              <w:rFonts w:eastAsia="Times New Roman"/>
            </w:rPr>
            <w:t xml:space="preserve">, </w:t>
          </w:r>
          <w:proofErr w:type="gramStart"/>
          <w:r>
            <w:rPr>
              <w:rFonts w:eastAsia="Times New Roman"/>
            </w:rPr>
            <w:t>“ Preparation</w:t>
          </w:r>
          <w:proofErr w:type="gramEnd"/>
          <w:r>
            <w:rPr>
              <w:rFonts w:eastAsia="Times New Roman"/>
            </w:rPr>
            <w:t xml:space="preserve"> and Extraordinary Room-Temperature CO Sensing Capabilities of Pd–</w:t>
          </w:r>
          <w:proofErr w:type="spellStart"/>
          <w:r>
            <w:rPr>
              <w:rFonts w:eastAsia="Times New Roman"/>
            </w:rPr>
            <w:t>SnO</w:t>
          </w:r>
          <w:proofErr w:type="spellEnd"/>
          <w:r>
            <w:rPr>
              <w:rFonts w:eastAsia="Times New Roman"/>
            </w:rPr>
            <w:t xml:space="preserve"> 2 Composite Nanoceramics ,” </w:t>
          </w:r>
          <w:r>
            <w:rPr>
              <w:rFonts w:eastAsia="Times New Roman"/>
              <w:i/>
              <w:iCs/>
            </w:rPr>
            <w:t>Journal of Nanoscience and Nanotechnology</w:t>
          </w:r>
          <w:r>
            <w:rPr>
              <w:rFonts w:eastAsia="Times New Roman"/>
            </w:rPr>
            <w:t xml:space="preserve">, vol. 18, no. 6, pp. 4176–4181, Dec. 2017, </w:t>
          </w:r>
          <w:proofErr w:type="spellStart"/>
          <w:r>
            <w:rPr>
              <w:rFonts w:eastAsia="Times New Roman"/>
            </w:rPr>
            <w:t>doi</w:t>
          </w:r>
          <w:proofErr w:type="spellEnd"/>
          <w:r>
            <w:rPr>
              <w:rFonts w:eastAsia="Times New Roman"/>
            </w:rPr>
            <w:t>: 10.1166/jnn.2018.15033.</w:t>
          </w:r>
        </w:p>
        <w:p w14:paraId="77E2113C" w14:textId="77777777" w:rsidR="001A070E" w:rsidRDefault="001A070E">
          <w:pPr>
            <w:autoSpaceDE w:val="0"/>
            <w:autoSpaceDN w:val="0"/>
            <w:ind w:hanging="640"/>
            <w:divId w:val="517738307"/>
            <w:rPr>
              <w:rFonts w:eastAsia="Times New Roman"/>
            </w:rPr>
          </w:pPr>
          <w:r>
            <w:rPr>
              <w:rFonts w:eastAsia="Times New Roman"/>
            </w:rPr>
            <w:t>[62]</w:t>
          </w:r>
          <w:r>
            <w:rPr>
              <w:rFonts w:eastAsia="Times New Roman"/>
            </w:rPr>
            <w:tab/>
            <w:t xml:space="preserve">M. </w:t>
          </w:r>
          <w:proofErr w:type="spellStart"/>
          <w:r>
            <w:rPr>
              <w:rFonts w:eastAsia="Times New Roman"/>
            </w:rPr>
            <w:t>Shojaee</w:t>
          </w:r>
          <w:proofErr w:type="spellEnd"/>
          <w:r>
            <w:rPr>
              <w:rFonts w:eastAsia="Times New Roman"/>
            </w:rPr>
            <w:t xml:space="preserve">, S. </w:t>
          </w:r>
          <w:proofErr w:type="spellStart"/>
          <w:r>
            <w:rPr>
              <w:rFonts w:eastAsia="Times New Roman"/>
            </w:rPr>
            <w:t>Nasresfahani</w:t>
          </w:r>
          <w:proofErr w:type="spellEnd"/>
          <w:r>
            <w:rPr>
              <w:rFonts w:eastAsia="Times New Roman"/>
            </w:rPr>
            <w:t xml:space="preserve">, and M. H. </w:t>
          </w:r>
          <w:proofErr w:type="spellStart"/>
          <w:r>
            <w:rPr>
              <w:rFonts w:eastAsia="Times New Roman"/>
            </w:rPr>
            <w:t>Sheikhi</w:t>
          </w:r>
          <w:proofErr w:type="spellEnd"/>
          <w:r>
            <w:rPr>
              <w:rFonts w:eastAsia="Times New Roman"/>
            </w:rPr>
            <w:t xml:space="preserve">, “Hydrothermally synthesized Pd-loaded SnO2/partially reduced graphene oxide nanocomposite for effective detection of carbon monoxide at room temperature,” </w:t>
          </w:r>
          <w:r>
            <w:rPr>
              <w:rFonts w:eastAsia="Times New Roman"/>
              <w:i/>
              <w:iCs/>
            </w:rPr>
            <w:t>Sensors and Actuators, B: Chemical</w:t>
          </w:r>
          <w:r>
            <w:rPr>
              <w:rFonts w:eastAsia="Times New Roman"/>
            </w:rPr>
            <w:t xml:space="preserve">, vol. 254, pp. 457–467, Jan. 2018, </w:t>
          </w:r>
          <w:proofErr w:type="spellStart"/>
          <w:r>
            <w:rPr>
              <w:rFonts w:eastAsia="Times New Roman"/>
            </w:rPr>
            <w:t>doi</w:t>
          </w:r>
          <w:proofErr w:type="spellEnd"/>
          <w:r>
            <w:rPr>
              <w:rFonts w:eastAsia="Times New Roman"/>
            </w:rPr>
            <w:t>: 10.1016/j.snb.2017.07.083.</w:t>
          </w:r>
        </w:p>
        <w:p w14:paraId="36BC29A7" w14:textId="77777777" w:rsidR="001A070E" w:rsidRDefault="001A070E">
          <w:pPr>
            <w:autoSpaceDE w:val="0"/>
            <w:autoSpaceDN w:val="0"/>
            <w:ind w:hanging="640"/>
            <w:divId w:val="217788397"/>
            <w:rPr>
              <w:rFonts w:eastAsia="Times New Roman"/>
            </w:rPr>
          </w:pPr>
          <w:r>
            <w:rPr>
              <w:rFonts w:eastAsia="Times New Roman"/>
            </w:rPr>
            <w:t>[63]</w:t>
          </w:r>
          <w:r>
            <w:rPr>
              <w:rFonts w:eastAsia="Times New Roman"/>
            </w:rPr>
            <w:tab/>
            <w:t xml:space="preserve">S. Zhu </w:t>
          </w:r>
          <w:r>
            <w:rPr>
              <w:rFonts w:eastAsia="Times New Roman"/>
              <w:i/>
              <w:iCs/>
            </w:rPr>
            <w:t>et al.</w:t>
          </w:r>
          <w:r>
            <w:rPr>
              <w:rFonts w:eastAsia="Times New Roman"/>
            </w:rPr>
            <w:t xml:space="preserve">, “Mechanism study on extraordinary room-temperature CO sensing capabilities of Pd-SnO2 composite nanoceramics,” </w:t>
          </w:r>
          <w:r>
            <w:rPr>
              <w:rFonts w:eastAsia="Times New Roman"/>
              <w:i/>
              <w:iCs/>
            </w:rPr>
            <w:t>Sensors and Actuators, B: Chemical</w:t>
          </w:r>
          <w:r>
            <w:rPr>
              <w:rFonts w:eastAsia="Times New Roman"/>
            </w:rPr>
            <w:t xml:space="preserve">, vol. 285, pp. 49–55, Apr. 2019, </w:t>
          </w:r>
          <w:proofErr w:type="spellStart"/>
          <w:r>
            <w:rPr>
              <w:rFonts w:eastAsia="Times New Roman"/>
            </w:rPr>
            <w:t>doi</w:t>
          </w:r>
          <w:proofErr w:type="spellEnd"/>
          <w:r>
            <w:rPr>
              <w:rFonts w:eastAsia="Times New Roman"/>
            </w:rPr>
            <w:t>: 10.1016/j.snb.2019.01.027.</w:t>
          </w:r>
        </w:p>
        <w:p w14:paraId="7F50CEFB" w14:textId="6B96B313" w:rsidR="001A070E" w:rsidRDefault="001A070E">
          <w:r>
            <w:rPr>
              <w:rFonts w:eastAsia="Times New Roman"/>
            </w:rPr>
            <w:t> </w:t>
          </w:r>
        </w:p>
      </w:sdtContent>
    </w:sdt>
    <w:sectPr w:rsidR="001A070E" w:rsidSect="001239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RWPalladioL-Roma">
    <w:altName w:val="Times New Roman"/>
    <w:panose1 w:val="00000000000000000000"/>
    <w:charset w:val="00"/>
    <w:family w:val="roman"/>
    <w:notTrueType/>
    <w:pitch w:val="default"/>
  </w:font>
  <w:font w:name="CMSY10">
    <w:panose1 w:val="00000000000000000000"/>
    <w:charset w:val="00"/>
    <w:family w:val="roman"/>
    <w:notTrueType/>
    <w:pitch w:val="default"/>
  </w:font>
  <w:font w:name="URWPalladioL-Ital">
    <w:panose1 w:val="00000000000000000000"/>
    <w:charset w:val="00"/>
    <w:family w:val="roman"/>
    <w:notTrueType/>
    <w:pitch w:val="default"/>
  </w:font>
  <w:font w:name="CMR10">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kmsvbAdvTT5843c571">
    <w:altName w:val="Malgun Gothic"/>
    <w:panose1 w:val="00000000000000000000"/>
    <w:charset w:val="81"/>
    <w:family w:val="auto"/>
    <w:notTrueType/>
    <w:pitch w:val="default"/>
    <w:sig w:usb0="00000001" w:usb1="09060000" w:usb2="00000010" w:usb3="00000000" w:csb0="00080000" w:csb1="00000000"/>
  </w:font>
  <w:font w:name="OneGulliverA">
    <w:altName w:val="MS Gothic"/>
    <w:panose1 w:val="00000000000000000000"/>
    <w:charset w:val="80"/>
    <w:family w:val="auto"/>
    <w:notTrueType/>
    <w:pitch w:val="default"/>
    <w:sig w:usb0="00000001" w:usb1="08070000" w:usb2="00000010" w:usb3="00000000" w:csb0="00020000" w:csb1="00000000"/>
  </w:font>
  <w:font w:name="MinionPro-Regular">
    <w:altName w:val="Arial Unicode MS"/>
    <w:panose1 w:val="00000000000000000000"/>
    <w:charset w:val="81"/>
    <w:family w:val="auto"/>
    <w:notTrueType/>
    <w:pitch w:val="default"/>
    <w:sig w:usb0="00000000"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33793"/>
    <w:multiLevelType w:val="hybridMultilevel"/>
    <w:tmpl w:val="7E5ADE3C"/>
    <w:lvl w:ilvl="0" w:tplc="754EBCF4">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 w15:restartNumberingAfterBreak="0">
    <w:nsid w:val="4661333A"/>
    <w:multiLevelType w:val="hybridMultilevel"/>
    <w:tmpl w:val="00F411F0"/>
    <w:lvl w:ilvl="0" w:tplc="4BCC521A">
      <w:start w:val="1"/>
      <w:numFmt w:val="lowerLetter"/>
      <w:lvlText w:val="(%1)"/>
      <w:lvlJc w:val="left"/>
      <w:pPr>
        <w:ind w:left="5400" w:hanging="50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8A24218"/>
    <w:multiLevelType w:val="hybridMultilevel"/>
    <w:tmpl w:val="D0A0079E"/>
    <w:lvl w:ilvl="0" w:tplc="3A986944">
      <w:start w:val="1"/>
      <w:numFmt w:val="lowerLetter"/>
      <w:lvlText w:val="(%1)"/>
      <w:lvlJc w:val="left"/>
      <w:pPr>
        <w:ind w:left="3240" w:hanging="360"/>
      </w:pPr>
      <w:rPr>
        <w:rFonts w:hint="default"/>
      </w:rPr>
    </w:lvl>
    <w:lvl w:ilvl="1" w:tplc="40090019" w:tentative="1">
      <w:start w:val="1"/>
      <w:numFmt w:val="lowerLetter"/>
      <w:lvlText w:val="%2."/>
      <w:lvlJc w:val="left"/>
      <w:pPr>
        <w:ind w:left="3960" w:hanging="360"/>
      </w:pPr>
    </w:lvl>
    <w:lvl w:ilvl="2" w:tplc="4009001B" w:tentative="1">
      <w:start w:val="1"/>
      <w:numFmt w:val="lowerRoman"/>
      <w:lvlText w:val="%3."/>
      <w:lvlJc w:val="right"/>
      <w:pPr>
        <w:ind w:left="4680" w:hanging="180"/>
      </w:pPr>
    </w:lvl>
    <w:lvl w:ilvl="3" w:tplc="4009000F" w:tentative="1">
      <w:start w:val="1"/>
      <w:numFmt w:val="decimal"/>
      <w:lvlText w:val="%4."/>
      <w:lvlJc w:val="left"/>
      <w:pPr>
        <w:ind w:left="5400" w:hanging="360"/>
      </w:pPr>
    </w:lvl>
    <w:lvl w:ilvl="4" w:tplc="40090019" w:tentative="1">
      <w:start w:val="1"/>
      <w:numFmt w:val="lowerLetter"/>
      <w:lvlText w:val="%5."/>
      <w:lvlJc w:val="left"/>
      <w:pPr>
        <w:ind w:left="6120" w:hanging="360"/>
      </w:pPr>
    </w:lvl>
    <w:lvl w:ilvl="5" w:tplc="4009001B" w:tentative="1">
      <w:start w:val="1"/>
      <w:numFmt w:val="lowerRoman"/>
      <w:lvlText w:val="%6."/>
      <w:lvlJc w:val="right"/>
      <w:pPr>
        <w:ind w:left="6840" w:hanging="180"/>
      </w:pPr>
    </w:lvl>
    <w:lvl w:ilvl="6" w:tplc="4009000F" w:tentative="1">
      <w:start w:val="1"/>
      <w:numFmt w:val="decimal"/>
      <w:lvlText w:val="%7."/>
      <w:lvlJc w:val="left"/>
      <w:pPr>
        <w:ind w:left="7560" w:hanging="360"/>
      </w:pPr>
    </w:lvl>
    <w:lvl w:ilvl="7" w:tplc="40090019" w:tentative="1">
      <w:start w:val="1"/>
      <w:numFmt w:val="lowerLetter"/>
      <w:lvlText w:val="%8."/>
      <w:lvlJc w:val="left"/>
      <w:pPr>
        <w:ind w:left="8280" w:hanging="360"/>
      </w:pPr>
    </w:lvl>
    <w:lvl w:ilvl="8" w:tplc="4009001B" w:tentative="1">
      <w:start w:val="1"/>
      <w:numFmt w:val="lowerRoman"/>
      <w:lvlText w:val="%9."/>
      <w:lvlJc w:val="right"/>
      <w:pPr>
        <w:ind w:left="9000" w:hanging="180"/>
      </w:pPr>
    </w:lvl>
  </w:abstractNum>
  <w:abstractNum w:abstractNumId="3" w15:restartNumberingAfterBreak="0">
    <w:nsid w:val="6BBC4F0A"/>
    <w:multiLevelType w:val="multilevel"/>
    <w:tmpl w:val="4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2NzU1tbQ0NzAxNDVW0lEKTi0uzszPAykwNKgFAD3zwvwtAAAA"/>
  </w:docVars>
  <w:rsids>
    <w:rsidRoot w:val="004B5933"/>
    <w:rsid w:val="00025B5E"/>
    <w:rsid w:val="00026D08"/>
    <w:rsid w:val="00026E0F"/>
    <w:rsid w:val="000347C6"/>
    <w:rsid w:val="00035BCC"/>
    <w:rsid w:val="00036917"/>
    <w:rsid w:val="00037B45"/>
    <w:rsid w:val="00047F0A"/>
    <w:rsid w:val="00051040"/>
    <w:rsid w:val="00063B16"/>
    <w:rsid w:val="000652D1"/>
    <w:rsid w:val="000703C6"/>
    <w:rsid w:val="00070AB4"/>
    <w:rsid w:val="000C1029"/>
    <w:rsid w:val="000D73B4"/>
    <w:rsid w:val="000E5207"/>
    <w:rsid w:val="000E5C5D"/>
    <w:rsid w:val="000F2392"/>
    <w:rsid w:val="000F3349"/>
    <w:rsid w:val="000F5E8F"/>
    <w:rsid w:val="00106C0B"/>
    <w:rsid w:val="00123977"/>
    <w:rsid w:val="001426AF"/>
    <w:rsid w:val="00152409"/>
    <w:rsid w:val="00153868"/>
    <w:rsid w:val="00157DEA"/>
    <w:rsid w:val="00162F57"/>
    <w:rsid w:val="00163BCA"/>
    <w:rsid w:val="001816A2"/>
    <w:rsid w:val="001827EC"/>
    <w:rsid w:val="0018697C"/>
    <w:rsid w:val="001921C6"/>
    <w:rsid w:val="00194C55"/>
    <w:rsid w:val="001A00D3"/>
    <w:rsid w:val="001A070E"/>
    <w:rsid w:val="001B604F"/>
    <w:rsid w:val="001C321A"/>
    <w:rsid w:val="001D0832"/>
    <w:rsid w:val="001D6736"/>
    <w:rsid w:val="001E2C7B"/>
    <w:rsid w:val="001E3889"/>
    <w:rsid w:val="001F048D"/>
    <w:rsid w:val="001F6EFD"/>
    <w:rsid w:val="002002DF"/>
    <w:rsid w:val="002143EE"/>
    <w:rsid w:val="00221495"/>
    <w:rsid w:val="002269B6"/>
    <w:rsid w:val="00235806"/>
    <w:rsid w:val="002446FC"/>
    <w:rsid w:val="002474AB"/>
    <w:rsid w:val="00256C4C"/>
    <w:rsid w:val="002647D0"/>
    <w:rsid w:val="00270D71"/>
    <w:rsid w:val="00283130"/>
    <w:rsid w:val="00283405"/>
    <w:rsid w:val="002928A3"/>
    <w:rsid w:val="00293590"/>
    <w:rsid w:val="00295C8F"/>
    <w:rsid w:val="002A4853"/>
    <w:rsid w:val="002A6975"/>
    <w:rsid w:val="002B0F47"/>
    <w:rsid w:val="002B1D75"/>
    <w:rsid w:val="002B28C6"/>
    <w:rsid w:val="002C446A"/>
    <w:rsid w:val="002C72E1"/>
    <w:rsid w:val="002D08AE"/>
    <w:rsid w:val="002D1775"/>
    <w:rsid w:val="002E49C6"/>
    <w:rsid w:val="002F6A06"/>
    <w:rsid w:val="002F7AF4"/>
    <w:rsid w:val="0031494B"/>
    <w:rsid w:val="00315C5E"/>
    <w:rsid w:val="00320B35"/>
    <w:rsid w:val="00321402"/>
    <w:rsid w:val="00322DEA"/>
    <w:rsid w:val="003237CA"/>
    <w:rsid w:val="00326F99"/>
    <w:rsid w:val="00335D4F"/>
    <w:rsid w:val="00337371"/>
    <w:rsid w:val="00366FC2"/>
    <w:rsid w:val="00372949"/>
    <w:rsid w:val="003742D9"/>
    <w:rsid w:val="00375ACE"/>
    <w:rsid w:val="003777A9"/>
    <w:rsid w:val="003801AD"/>
    <w:rsid w:val="003A183E"/>
    <w:rsid w:val="003B150F"/>
    <w:rsid w:val="003B6F51"/>
    <w:rsid w:val="003C10AB"/>
    <w:rsid w:val="003C158E"/>
    <w:rsid w:val="003D3430"/>
    <w:rsid w:val="003E6A65"/>
    <w:rsid w:val="003E7216"/>
    <w:rsid w:val="003F2FFB"/>
    <w:rsid w:val="003F3A0B"/>
    <w:rsid w:val="00411863"/>
    <w:rsid w:val="00413788"/>
    <w:rsid w:val="0041458F"/>
    <w:rsid w:val="00414EFE"/>
    <w:rsid w:val="004167DA"/>
    <w:rsid w:val="00422C9F"/>
    <w:rsid w:val="0042717E"/>
    <w:rsid w:val="00437621"/>
    <w:rsid w:val="004454EF"/>
    <w:rsid w:val="004515D7"/>
    <w:rsid w:val="00463C8C"/>
    <w:rsid w:val="00464657"/>
    <w:rsid w:val="00467512"/>
    <w:rsid w:val="00483523"/>
    <w:rsid w:val="00493048"/>
    <w:rsid w:val="00493354"/>
    <w:rsid w:val="004968B2"/>
    <w:rsid w:val="004B0DDB"/>
    <w:rsid w:val="004B5933"/>
    <w:rsid w:val="004E033E"/>
    <w:rsid w:val="004E68CF"/>
    <w:rsid w:val="004F537F"/>
    <w:rsid w:val="00507A83"/>
    <w:rsid w:val="005202D6"/>
    <w:rsid w:val="00521DA3"/>
    <w:rsid w:val="0052574D"/>
    <w:rsid w:val="005413BF"/>
    <w:rsid w:val="00544978"/>
    <w:rsid w:val="005573A5"/>
    <w:rsid w:val="00585009"/>
    <w:rsid w:val="00592C60"/>
    <w:rsid w:val="00595AE0"/>
    <w:rsid w:val="005A25CE"/>
    <w:rsid w:val="005B218B"/>
    <w:rsid w:val="005B24A5"/>
    <w:rsid w:val="005B24BF"/>
    <w:rsid w:val="005B4654"/>
    <w:rsid w:val="005B6A20"/>
    <w:rsid w:val="005C6E37"/>
    <w:rsid w:val="005D4C29"/>
    <w:rsid w:val="005E409C"/>
    <w:rsid w:val="005E6CEC"/>
    <w:rsid w:val="005F3EF6"/>
    <w:rsid w:val="005F4F45"/>
    <w:rsid w:val="00607B85"/>
    <w:rsid w:val="00614ADA"/>
    <w:rsid w:val="006150AE"/>
    <w:rsid w:val="00625F01"/>
    <w:rsid w:val="00642AD4"/>
    <w:rsid w:val="00643D60"/>
    <w:rsid w:val="0065533B"/>
    <w:rsid w:val="006572EC"/>
    <w:rsid w:val="006728EC"/>
    <w:rsid w:val="00672E17"/>
    <w:rsid w:val="0067409B"/>
    <w:rsid w:val="00676560"/>
    <w:rsid w:val="006A0817"/>
    <w:rsid w:val="006A7976"/>
    <w:rsid w:val="006B45AF"/>
    <w:rsid w:val="006B5620"/>
    <w:rsid w:val="006B5727"/>
    <w:rsid w:val="006B600B"/>
    <w:rsid w:val="006C2730"/>
    <w:rsid w:val="006C5501"/>
    <w:rsid w:val="006D7887"/>
    <w:rsid w:val="006E339E"/>
    <w:rsid w:val="00704E2D"/>
    <w:rsid w:val="00714738"/>
    <w:rsid w:val="00720C1D"/>
    <w:rsid w:val="0072529D"/>
    <w:rsid w:val="00727446"/>
    <w:rsid w:val="00742E24"/>
    <w:rsid w:val="00751E21"/>
    <w:rsid w:val="007638CB"/>
    <w:rsid w:val="0077124B"/>
    <w:rsid w:val="00780D2D"/>
    <w:rsid w:val="00782566"/>
    <w:rsid w:val="00796B07"/>
    <w:rsid w:val="007A6DA7"/>
    <w:rsid w:val="007B6ED1"/>
    <w:rsid w:val="007C461C"/>
    <w:rsid w:val="007F3914"/>
    <w:rsid w:val="007F77C5"/>
    <w:rsid w:val="008039C0"/>
    <w:rsid w:val="00820E2B"/>
    <w:rsid w:val="00830057"/>
    <w:rsid w:val="008322A2"/>
    <w:rsid w:val="008348A3"/>
    <w:rsid w:val="0083694C"/>
    <w:rsid w:val="0084131F"/>
    <w:rsid w:val="00846ECC"/>
    <w:rsid w:val="0085208F"/>
    <w:rsid w:val="00861CB7"/>
    <w:rsid w:val="0086275D"/>
    <w:rsid w:val="00867589"/>
    <w:rsid w:val="008678BB"/>
    <w:rsid w:val="008870A2"/>
    <w:rsid w:val="008C7132"/>
    <w:rsid w:val="008D00A0"/>
    <w:rsid w:val="008E2C66"/>
    <w:rsid w:val="008F0E31"/>
    <w:rsid w:val="008F39D3"/>
    <w:rsid w:val="00913B88"/>
    <w:rsid w:val="009217D3"/>
    <w:rsid w:val="00927C90"/>
    <w:rsid w:val="0095406C"/>
    <w:rsid w:val="009705A6"/>
    <w:rsid w:val="009709B9"/>
    <w:rsid w:val="00971116"/>
    <w:rsid w:val="00972BC7"/>
    <w:rsid w:val="0097524E"/>
    <w:rsid w:val="009840FF"/>
    <w:rsid w:val="009A7214"/>
    <w:rsid w:val="009B050D"/>
    <w:rsid w:val="009B1F04"/>
    <w:rsid w:val="009C60AA"/>
    <w:rsid w:val="009D2FA2"/>
    <w:rsid w:val="009D52C4"/>
    <w:rsid w:val="009E592F"/>
    <w:rsid w:val="009E7B30"/>
    <w:rsid w:val="009F777C"/>
    <w:rsid w:val="00A001B1"/>
    <w:rsid w:val="00A012F0"/>
    <w:rsid w:val="00A01F12"/>
    <w:rsid w:val="00A031A7"/>
    <w:rsid w:val="00A052C2"/>
    <w:rsid w:val="00A05A59"/>
    <w:rsid w:val="00A20651"/>
    <w:rsid w:val="00A22862"/>
    <w:rsid w:val="00A241F3"/>
    <w:rsid w:val="00A25DA4"/>
    <w:rsid w:val="00A3276F"/>
    <w:rsid w:val="00A4233A"/>
    <w:rsid w:val="00A45840"/>
    <w:rsid w:val="00A45845"/>
    <w:rsid w:val="00A548ED"/>
    <w:rsid w:val="00A5740E"/>
    <w:rsid w:val="00A62CE1"/>
    <w:rsid w:val="00A63060"/>
    <w:rsid w:val="00A74B16"/>
    <w:rsid w:val="00A8018B"/>
    <w:rsid w:val="00A96471"/>
    <w:rsid w:val="00AA406D"/>
    <w:rsid w:val="00AA656B"/>
    <w:rsid w:val="00AD00E0"/>
    <w:rsid w:val="00AE1487"/>
    <w:rsid w:val="00AF1DCB"/>
    <w:rsid w:val="00AF208D"/>
    <w:rsid w:val="00B01C4B"/>
    <w:rsid w:val="00B0399E"/>
    <w:rsid w:val="00B1438B"/>
    <w:rsid w:val="00B16F3F"/>
    <w:rsid w:val="00B209F4"/>
    <w:rsid w:val="00B21F7C"/>
    <w:rsid w:val="00B21FB3"/>
    <w:rsid w:val="00B22BDE"/>
    <w:rsid w:val="00B23625"/>
    <w:rsid w:val="00B33229"/>
    <w:rsid w:val="00B33E93"/>
    <w:rsid w:val="00B34A2A"/>
    <w:rsid w:val="00B35AD4"/>
    <w:rsid w:val="00B404C8"/>
    <w:rsid w:val="00B50E38"/>
    <w:rsid w:val="00B51329"/>
    <w:rsid w:val="00B73F65"/>
    <w:rsid w:val="00B75925"/>
    <w:rsid w:val="00B86BFA"/>
    <w:rsid w:val="00B9328A"/>
    <w:rsid w:val="00B9749E"/>
    <w:rsid w:val="00BA4657"/>
    <w:rsid w:val="00BB54F7"/>
    <w:rsid w:val="00BE2346"/>
    <w:rsid w:val="00BE4725"/>
    <w:rsid w:val="00BE4B8A"/>
    <w:rsid w:val="00C1054F"/>
    <w:rsid w:val="00C12EA3"/>
    <w:rsid w:val="00C16CE2"/>
    <w:rsid w:val="00C16D27"/>
    <w:rsid w:val="00C305EC"/>
    <w:rsid w:val="00C31C2D"/>
    <w:rsid w:val="00C320BC"/>
    <w:rsid w:val="00C575CB"/>
    <w:rsid w:val="00C60B31"/>
    <w:rsid w:val="00C61827"/>
    <w:rsid w:val="00C62558"/>
    <w:rsid w:val="00C6653B"/>
    <w:rsid w:val="00C70E09"/>
    <w:rsid w:val="00C730CD"/>
    <w:rsid w:val="00C744AC"/>
    <w:rsid w:val="00C77187"/>
    <w:rsid w:val="00C8256E"/>
    <w:rsid w:val="00C91C0E"/>
    <w:rsid w:val="00C934C5"/>
    <w:rsid w:val="00CA129C"/>
    <w:rsid w:val="00CA6A4D"/>
    <w:rsid w:val="00CB729D"/>
    <w:rsid w:val="00CE1A15"/>
    <w:rsid w:val="00D01242"/>
    <w:rsid w:val="00D14BB0"/>
    <w:rsid w:val="00D21A2E"/>
    <w:rsid w:val="00D278C3"/>
    <w:rsid w:val="00D34A12"/>
    <w:rsid w:val="00D35852"/>
    <w:rsid w:val="00D47E4D"/>
    <w:rsid w:val="00D5096B"/>
    <w:rsid w:val="00D529A0"/>
    <w:rsid w:val="00D57A36"/>
    <w:rsid w:val="00D57F79"/>
    <w:rsid w:val="00D613B9"/>
    <w:rsid w:val="00D65D66"/>
    <w:rsid w:val="00D76A8E"/>
    <w:rsid w:val="00D8096B"/>
    <w:rsid w:val="00D860DD"/>
    <w:rsid w:val="00D9209D"/>
    <w:rsid w:val="00D945C3"/>
    <w:rsid w:val="00D9775C"/>
    <w:rsid w:val="00DA59FA"/>
    <w:rsid w:val="00DA6DFA"/>
    <w:rsid w:val="00DB1279"/>
    <w:rsid w:val="00DB4948"/>
    <w:rsid w:val="00DC1E7F"/>
    <w:rsid w:val="00DC2968"/>
    <w:rsid w:val="00DD0FD0"/>
    <w:rsid w:val="00DD34CC"/>
    <w:rsid w:val="00DE5257"/>
    <w:rsid w:val="00DE5A23"/>
    <w:rsid w:val="00DE5AA0"/>
    <w:rsid w:val="00DE6AD5"/>
    <w:rsid w:val="00DE7CC8"/>
    <w:rsid w:val="00DF258A"/>
    <w:rsid w:val="00DF2F2E"/>
    <w:rsid w:val="00DF30D9"/>
    <w:rsid w:val="00E12596"/>
    <w:rsid w:val="00E146FD"/>
    <w:rsid w:val="00E2032B"/>
    <w:rsid w:val="00E20CB7"/>
    <w:rsid w:val="00E47D85"/>
    <w:rsid w:val="00E55922"/>
    <w:rsid w:val="00E617FB"/>
    <w:rsid w:val="00E66DEA"/>
    <w:rsid w:val="00E719B5"/>
    <w:rsid w:val="00E81DBA"/>
    <w:rsid w:val="00E83D4A"/>
    <w:rsid w:val="00E8633D"/>
    <w:rsid w:val="00E86842"/>
    <w:rsid w:val="00E906E6"/>
    <w:rsid w:val="00E966D0"/>
    <w:rsid w:val="00EC3154"/>
    <w:rsid w:val="00ED7EA6"/>
    <w:rsid w:val="00EE073B"/>
    <w:rsid w:val="00EE11B4"/>
    <w:rsid w:val="00EE48FB"/>
    <w:rsid w:val="00EE6842"/>
    <w:rsid w:val="00F00D97"/>
    <w:rsid w:val="00F019EF"/>
    <w:rsid w:val="00F05B28"/>
    <w:rsid w:val="00F063C0"/>
    <w:rsid w:val="00F2735A"/>
    <w:rsid w:val="00F3608D"/>
    <w:rsid w:val="00F37219"/>
    <w:rsid w:val="00F4490D"/>
    <w:rsid w:val="00F45D27"/>
    <w:rsid w:val="00F5353C"/>
    <w:rsid w:val="00F542BC"/>
    <w:rsid w:val="00F63E32"/>
    <w:rsid w:val="00F65999"/>
    <w:rsid w:val="00F74D9F"/>
    <w:rsid w:val="00F75102"/>
    <w:rsid w:val="00FB4095"/>
    <w:rsid w:val="00FB791B"/>
    <w:rsid w:val="00FE0406"/>
    <w:rsid w:val="00FE3EC7"/>
    <w:rsid w:val="00FF04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ED2D"/>
  <w15:docId w15:val="{BEAD5C44-F8EC-43E6-A1C3-4BDC68A3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977"/>
  </w:style>
  <w:style w:type="paragraph" w:styleId="Heading1">
    <w:name w:val="heading 1"/>
    <w:basedOn w:val="Normal"/>
    <w:next w:val="Normal"/>
    <w:link w:val="Heading1Char"/>
    <w:uiPriority w:val="9"/>
    <w:qFormat/>
    <w:rsid w:val="00326F99"/>
    <w:pPr>
      <w:keepNext/>
      <w:keepLines/>
      <w:numPr>
        <w:numId w:val="3"/>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26F99"/>
    <w:pPr>
      <w:keepNext/>
      <w:keepLines/>
      <w:numPr>
        <w:ilvl w:val="1"/>
        <w:numId w:val="3"/>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26F99"/>
    <w:pPr>
      <w:keepNext/>
      <w:keepLines/>
      <w:numPr>
        <w:ilvl w:val="2"/>
        <w:numId w:val="3"/>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26F9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26F9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26F9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26F9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26F9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6F9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933"/>
    <w:pPr>
      <w:ind w:left="720"/>
      <w:contextualSpacing/>
    </w:pPr>
    <w:rPr>
      <w:lang w:val="en-IN" w:eastAsia="en-IN"/>
    </w:rPr>
  </w:style>
  <w:style w:type="paragraph" w:styleId="BalloonText">
    <w:name w:val="Balloon Text"/>
    <w:basedOn w:val="Normal"/>
    <w:link w:val="BalloonTextChar"/>
    <w:uiPriority w:val="99"/>
    <w:semiHidden/>
    <w:unhideWhenUsed/>
    <w:rsid w:val="00CA1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29C"/>
    <w:rPr>
      <w:rFonts w:ascii="Tahoma" w:hAnsi="Tahoma" w:cs="Tahoma"/>
      <w:sz w:val="16"/>
      <w:szCs w:val="16"/>
    </w:rPr>
  </w:style>
  <w:style w:type="character" w:customStyle="1" w:styleId="fontstyle01">
    <w:name w:val="fontstyle01"/>
    <w:basedOn w:val="DefaultParagraphFont"/>
    <w:rsid w:val="00CA129C"/>
    <w:rPr>
      <w:rFonts w:ascii="URWPalladioL-Roma" w:hAnsi="URWPalladioL-Roma" w:hint="default"/>
      <w:b w:val="0"/>
      <w:bCs w:val="0"/>
      <w:i w:val="0"/>
      <w:iCs w:val="0"/>
      <w:color w:val="000000"/>
      <w:sz w:val="20"/>
      <w:szCs w:val="20"/>
    </w:rPr>
  </w:style>
  <w:style w:type="table" w:styleId="TableGrid">
    <w:name w:val="Table Grid"/>
    <w:basedOn w:val="TableNormal"/>
    <w:uiPriority w:val="39"/>
    <w:rsid w:val="00CA129C"/>
    <w:pPr>
      <w:spacing w:after="0" w:line="240" w:lineRule="auto"/>
    </w:pPr>
    <w:rPr>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906E6"/>
    <w:pPr>
      <w:spacing w:line="240" w:lineRule="auto"/>
    </w:pPr>
    <w:rPr>
      <w:b/>
      <w:bCs/>
      <w:color w:val="4F81BD" w:themeColor="accent1"/>
      <w:sz w:val="18"/>
      <w:szCs w:val="18"/>
      <w:lang w:val="en-IN" w:eastAsia="en-IN"/>
    </w:rPr>
  </w:style>
  <w:style w:type="character" w:styleId="PlaceholderText">
    <w:name w:val="Placeholder Text"/>
    <w:basedOn w:val="DefaultParagraphFont"/>
    <w:uiPriority w:val="99"/>
    <w:semiHidden/>
    <w:rsid w:val="00E906E6"/>
    <w:rPr>
      <w:color w:val="808080"/>
    </w:rPr>
  </w:style>
  <w:style w:type="character" w:customStyle="1" w:styleId="w8qarf">
    <w:name w:val="w8qarf"/>
    <w:basedOn w:val="DefaultParagraphFont"/>
    <w:rsid w:val="00FF0409"/>
  </w:style>
  <w:style w:type="character" w:customStyle="1" w:styleId="lrzxr">
    <w:name w:val="lrzxr"/>
    <w:basedOn w:val="DefaultParagraphFont"/>
    <w:rsid w:val="00FF0409"/>
  </w:style>
  <w:style w:type="character" w:customStyle="1" w:styleId="fontstyle31">
    <w:name w:val="fontstyle31"/>
    <w:basedOn w:val="DefaultParagraphFont"/>
    <w:rsid w:val="00FF0409"/>
    <w:rPr>
      <w:rFonts w:ascii="CMSY10" w:hAnsi="CMSY10" w:hint="default"/>
      <w:b w:val="0"/>
      <w:bCs w:val="0"/>
      <w:i/>
      <w:iCs/>
      <w:color w:val="000000"/>
      <w:sz w:val="16"/>
      <w:szCs w:val="16"/>
    </w:rPr>
  </w:style>
  <w:style w:type="character" w:customStyle="1" w:styleId="fontstyle21">
    <w:name w:val="fontstyle21"/>
    <w:basedOn w:val="DefaultParagraphFont"/>
    <w:rsid w:val="00FF0409"/>
    <w:rPr>
      <w:rFonts w:ascii="URWPalladioL-Ital" w:hAnsi="URWPalladioL-Ital" w:hint="default"/>
      <w:b w:val="0"/>
      <w:bCs w:val="0"/>
      <w:i/>
      <w:iCs/>
      <w:color w:val="000000"/>
      <w:sz w:val="20"/>
      <w:szCs w:val="20"/>
    </w:rPr>
  </w:style>
  <w:style w:type="character" w:customStyle="1" w:styleId="fontstyle41">
    <w:name w:val="fontstyle41"/>
    <w:basedOn w:val="DefaultParagraphFont"/>
    <w:rsid w:val="00FF0409"/>
    <w:rPr>
      <w:rFonts w:ascii="CMR10" w:hAnsi="CMR10" w:hint="default"/>
      <w:b w:val="0"/>
      <w:bCs w:val="0"/>
      <w:i w:val="0"/>
      <w:iCs w:val="0"/>
      <w:color w:val="000000"/>
      <w:sz w:val="16"/>
      <w:szCs w:val="16"/>
    </w:rPr>
  </w:style>
  <w:style w:type="table" w:styleId="PlainTable2">
    <w:name w:val="Plain Table 2"/>
    <w:basedOn w:val="TableNormal"/>
    <w:uiPriority w:val="42"/>
    <w:rsid w:val="00796B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945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B9749E"/>
    <w:rPr>
      <w:i/>
      <w:iCs/>
    </w:rPr>
  </w:style>
  <w:style w:type="character" w:styleId="Hyperlink">
    <w:name w:val="Hyperlink"/>
    <w:basedOn w:val="DefaultParagraphFont"/>
    <w:uiPriority w:val="99"/>
    <w:unhideWhenUsed/>
    <w:rsid w:val="00B21F7C"/>
    <w:rPr>
      <w:color w:val="0000FF"/>
      <w:u w:val="single"/>
    </w:rPr>
  </w:style>
  <w:style w:type="paragraph" w:styleId="NormalWeb">
    <w:name w:val="Normal (Web)"/>
    <w:basedOn w:val="Normal"/>
    <w:uiPriority w:val="99"/>
    <w:unhideWhenUsed/>
    <w:rsid w:val="00B3322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jxassistivemathml">
    <w:name w:val="mjx_assistive_mathml"/>
    <w:basedOn w:val="DefaultParagraphFont"/>
    <w:rsid w:val="00B33229"/>
  </w:style>
  <w:style w:type="character" w:styleId="Strong">
    <w:name w:val="Strong"/>
    <w:basedOn w:val="DefaultParagraphFont"/>
    <w:uiPriority w:val="22"/>
    <w:qFormat/>
    <w:rsid w:val="00B33229"/>
    <w:rPr>
      <w:b/>
      <w:bCs/>
    </w:rPr>
  </w:style>
  <w:style w:type="character" w:customStyle="1" w:styleId="Heading1Char">
    <w:name w:val="Heading 1 Char"/>
    <w:basedOn w:val="DefaultParagraphFont"/>
    <w:link w:val="Heading1"/>
    <w:uiPriority w:val="9"/>
    <w:rsid w:val="00326F9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26F9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26F9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26F9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326F9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326F9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26F9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26F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6F99"/>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326F99"/>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326F99"/>
    <w:rPr>
      <w:color w:val="5A5A5A" w:themeColor="text1" w:themeTint="A5"/>
      <w:spacing w:val="15"/>
    </w:rPr>
  </w:style>
  <w:style w:type="table" w:styleId="PlainTable1">
    <w:name w:val="Plain Table 1"/>
    <w:basedOn w:val="TableNormal"/>
    <w:uiPriority w:val="41"/>
    <w:rsid w:val="006728E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5F3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502940">
      <w:bodyDiv w:val="1"/>
      <w:marLeft w:val="0"/>
      <w:marRight w:val="0"/>
      <w:marTop w:val="0"/>
      <w:marBottom w:val="0"/>
      <w:divBdr>
        <w:top w:val="none" w:sz="0" w:space="0" w:color="auto"/>
        <w:left w:val="none" w:sz="0" w:space="0" w:color="auto"/>
        <w:bottom w:val="none" w:sz="0" w:space="0" w:color="auto"/>
        <w:right w:val="none" w:sz="0" w:space="0" w:color="auto"/>
      </w:divBdr>
      <w:divsChild>
        <w:div w:id="1119911586">
          <w:marLeft w:val="0"/>
          <w:marRight w:val="0"/>
          <w:marTop w:val="0"/>
          <w:marBottom w:val="0"/>
          <w:divBdr>
            <w:top w:val="none" w:sz="0" w:space="0" w:color="auto"/>
            <w:left w:val="none" w:sz="0" w:space="0" w:color="auto"/>
            <w:bottom w:val="none" w:sz="0" w:space="0" w:color="auto"/>
            <w:right w:val="none" w:sz="0" w:space="0" w:color="auto"/>
          </w:divBdr>
        </w:div>
      </w:divsChild>
    </w:div>
    <w:div w:id="1001808501">
      <w:bodyDiv w:val="1"/>
      <w:marLeft w:val="0"/>
      <w:marRight w:val="0"/>
      <w:marTop w:val="0"/>
      <w:marBottom w:val="0"/>
      <w:divBdr>
        <w:top w:val="none" w:sz="0" w:space="0" w:color="auto"/>
        <w:left w:val="none" w:sz="0" w:space="0" w:color="auto"/>
        <w:bottom w:val="none" w:sz="0" w:space="0" w:color="auto"/>
        <w:right w:val="none" w:sz="0" w:space="0" w:color="auto"/>
      </w:divBdr>
      <w:divsChild>
        <w:div w:id="1599631211">
          <w:marLeft w:val="640"/>
          <w:marRight w:val="0"/>
          <w:marTop w:val="0"/>
          <w:marBottom w:val="0"/>
          <w:divBdr>
            <w:top w:val="none" w:sz="0" w:space="0" w:color="auto"/>
            <w:left w:val="none" w:sz="0" w:space="0" w:color="auto"/>
            <w:bottom w:val="none" w:sz="0" w:space="0" w:color="auto"/>
            <w:right w:val="none" w:sz="0" w:space="0" w:color="auto"/>
          </w:divBdr>
        </w:div>
        <w:div w:id="114371034">
          <w:marLeft w:val="640"/>
          <w:marRight w:val="0"/>
          <w:marTop w:val="0"/>
          <w:marBottom w:val="0"/>
          <w:divBdr>
            <w:top w:val="none" w:sz="0" w:space="0" w:color="auto"/>
            <w:left w:val="none" w:sz="0" w:space="0" w:color="auto"/>
            <w:bottom w:val="none" w:sz="0" w:space="0" w:color="auto"/>
            <w:right w:val="none" w:sz="0" w:space="0" w:color="auto"/>
          </w:divBdr>
        </w:div>
        <w:div w:id="882330160">
          <w:marLeft w:val="640"/>
          <w:marRight w:val="0"/>
          <w:marTop w:val="0"/>
          <w:marBottom w:val="0"/>
          <w:divBdr>
            <w:top w:val="none" w:sz="0" w:space="0" w:color="auto"/>
            <w:left w:val="none" w:sz="0" w:space="0" w:color="auto"/>
            <w:bottom w:val="none" w:sz="0" w:space="0" w:color="auto"/>
            <w:right w:val="none" w:sz="0" w:space="0" w:color="auto"/>
          </w:divBdr>
        </w:div>
        <w:div w:id="943851258">
          <w:marLeft w:val="640"/>
          <w:marRight w:val="0"/>
          <w:marTop w:val="0"/>
          <w:marBottom w:val="0"/>
          <w:divBdr>
            <w:top w:val="none" w:sz="0" w:space="0" w:color="auto"/>
            <w:left w:val="none" w:sz="0" w:space="0" w:color="auto"/>
            <w:bottom w:val="none" w:sz="0" w:space="0" w:color="auto"/>
            <w:right w:val="none" w:sz="0" w:space="0" w:color="auto"/>
          </w:divBdr>
        </w:div>
        <w:div w:id="824662630">
          <w:marLeft w:val="640"/>
          <w:marRight w:val="0"/>
          <w:marTop w:val="0"/>
          <w:marBottom w:val="0"/>
          <w:divBdr>
            <w:top w:val="none" w:sz="0" w:space="0" w:color="auto"/>
            <w:left w:val="none" w:sz="0" w:space="0" w:color="auto"/>
            <w:bottom w:val="none" w:sz="0" w:space="0" w:color="auto"/>
            <w:right w:val="none" w:sz="0" w:space="0" w:color="auto"/>
          </w:divBdr>
        </w:div>
        <w:div w:id="763647599">
          <w:marLeft w:val="640"/>
          <w:marRight w:val="0"/>
          <w:marTop w:val="0"/>
          <w:marBottom w:val="0"/>
          <w:divBdr>
            <w:top w:val="none" w:sz="0" w:space="0" w:color="auto"/>
            <w:left w:val="none" w:sz="0" w:space="0" w:color="auto"/>
            <w:bottom w:val="none" w:sz="0" w:space="0" w:color="auto"/>
            <w:right w:val="none" w:sz="0" w:space="0" w:color="auto"/>
          </w:divBdr>
        </w:div>
        <w:div w:id="2011174124">
          <w:marLeft w:val="640"/>
          <w:marRight w:val="0"/>
          <w:marTop w:val="0"/>
          <w:marBottom w:val="0"/>
          <w:divBdr>
            <w:top w:val="none" w:sz="0" w:space="0" w:color="auto"/>
            <w:left w:val="none" w:sz="0" w:space="0" w:color="auto"/>
            <w:bottom w:val="none" w:sz="0" w:space="0" w:color="auto"/>
            <w:right w:val="none" w:sz="0" w:space="0" w:color="auto"/>
          </w:divBdr>
        </w:div>
        <w:div w:id="493880317">
          <w:marLeft w:val="640"/>
          <w:marRight w:val="0"/>
          <w:marTop w:val="0"/>
          <w:marBottom w:val="0"/>
          <w:divBdr>
            <w:top w:val="none" w:sz="0" w:space="0" w:color="auto"/>
            <w:left w:val="none" w:sz="0" w:space="0" w:color="auto"/>
            <w:bottom w:val="none" w:sz="0" w:space="0" w:color="auto"/>
            <w:right w:val="none" w:sz="0" w:space="0" w:color="auto"/>
          </w:divBdr>
        </w:div>
        <w:div w:id="101807560">
          <w:marLeft w:val="640"/>
          <w:marRight w:val="0"/>
          <w:marTop w:val="0"/>
          <w:marBottom w:val="0"/>
          <w:divBdr>
            <w:top w:val="none" w:sz="0" w:space="0" w:color="auto"/>
            <w:left w:val="none" w:sz="0" w:space="0" w:color="auto"/>
            <w:bottom w:val="none" w:sz="0" w:space="0" w:color="auto"/>
            <w:right w:val="none" w:sz="0" w:space="0" w:color="auto"/>
          </w:divBdr>
        </w:div>
        <w:div w:id="895626039">
          <w:marLeft w:val="640"/>
          <w:marRight w:val="0"/>
          <w:marTop w:val="0"/>
          <w:marBottom w:val="0"/>
          <w:divBdr>
            <w:top w:val="none" w:sz="0" w:space="0" w:color="auto"/>
            <w:left w:val="none" w:sz="0" w:space="0" w:color="auto"/>
            <w:bottom w:val="none" w:sz="0" w:space="0" w:color="auto"/>
            <w:right w:val="none" w:sz="0" w:space="0" w:color="auto"/>
          </w:divBdr>
        </w:div>
        <w:div w:id="1687053452">
          <w:marLeft w:val="640"/>
          <w:marRight w:val="0"/>
          <w:marTop w:val="0"/>
          <w:marBottom w:val="0"/>
          <w:divBdr>
            <w:top w:val="none" w:sz="0" w:space="0" w:color="auto"/>
            <w:left w:val="none" w:sz="0" w:space="0" w:color="auto"/>
            <w:bottom w:val="none" w:sz="0" w:space="0" w:color="auto"/>
            <w:right w:val="none" w:sz="0" w:space="0" w:color="auto"/>
          </w:divBdr>
        </w:div>
        <w:div w:id="102381311">
          <w:marLeft w:val="640"/>
          <w:marRight w:val="0"/>
          <w:marTop w:val="0"/>
          <w:marBottom w:val="0"/>
          <w:divBdr>
            <w:top w:val="none" w:sz="0" w:space="0" w:color="auto"/>
            <w:left w:val="none" w:sz="0" w:space="0" w:color="auto"/>
            <w:bottom w:val="none" w:sz="0" w:space="0" w:color="auto"/>
            <w:right w:val="none" w:sz="0" w:space="0" w:color="auto"/>
          </w:divBdr>
        </w:div>
        <w:div w:id="1775440615">
          <w:marLeft w:val="640"/>
          <w:marRight w:val="0"/>
          <w:marTop w:val="0"/>
          <w:marBottom w:val="0"/>
          <w:divBdr>
            <w:top w:val="none" w:sz="0" w:space="0" w:color="auto"/>
            <w:left w:val="none" w:sz="0" w:space="0" w:color="auto"/>
            <w:bottom w:val="none" w:sz="0" w:space="0" w:color="auto"/>
            <w:right w:val="none" w:sz="0" w:space="0" w:color="auto"/>
          </w:divBdr>
        </w:div>
        <w:div w:id="1032346232">
          <w:marLeft w:val="640"/>
          <w:marRight w:val="0"/>
          <w:marTop w:val="0"/>
          <w:marBottom w:val="0"/>
          <w:divBdr>
            <w:top w:val="none" w:sz="0" w:space="0" w:color="auto"/>
            <w:left w:val="none" w:sz="0" w:space="0" w:color="auto"/>
            <w:bottom w:val="none" w:sz="0" w:space="0" w:color="auto"/>
            <w:right w:val="none" w:sz="0" w:space="0" w:color="auto"/>
          </w:divBdr>
        </w:div>
        <w:div w:id="1500806480">
          <w:marLeft w:val="640"/>
          <w:marRight w:val="0"/>
          <w:marTop w:val="0"/>
          <w:marBottom w:val="0"/>
          <w:divBdr>
            <w:top w:val="none" w:sz="0" w:space="0" w:color="auto"/>
            <w:left w:val="none" w:sz="0" w:space="0" w:color="auto"/>
            <w:bottom w:val="none" w:sz="0" w:space="0" w:color="auto"/>
            <w:right w:val="none" w:sz="0" w:space="0" w:color="auto"/>
          </w:divBdr>
        </w:div>
        <w:div w:id="76561929">
          <w:marLeft w:val="640"/>
          <w:marRight w:val="0"/>
          <w:marTop w:val="0"/>
          <w:marBottom w:val="0"/>
          <w:divBdr>
            <w:top w:val="none" w:sz="0" w:space="0" w:color="auto"/>
            <w:left w:val="none" w:sz="0" w:space="0" w:color="auto"/>
            <w:bottom w:val="none" w:sz="0" w:space="0" w:color="auto"/>
            <w:right w:val="none" w:sz="0" w:space="0" w:color="auto"/>
          </w:divBdr>
        </w:div>
        <w:div w:id="216552817">
          <w:marLeft w:val="640"/>
          <w:marRight w:val="0"/>
          <w:marTop w:val="0"/>
          <w:marBottom w:val="0"/>
          <w:divBdr>
            <w:top w:val="none" w:sz="0" w:space="0" w:color="auto"/>
            <w:left w:val="none" w:sz="0" w:space="0" w:color="auto"/>
            <w:bottom w:val="none" w:sz="0" w:space="0" w:color="auto"/>
            <w:right w:val="none" w:sz="0" w:space="0" w:color="auto"/>
          </w:divBdr>
        </w:div>
        <w:div w:id="1653634861">
          <w:marLeft w:val="640"/>
          <w:marRight w:val="0"/>
          <w:marTop w:val="0"/>
          <w:marBottom w:val="0"/>
          <w:divBdr>
            <w:top w:val="none" w:sz="0" w:space="0" w:color="auto"/>
            <w:left w:val="none" w:sz="0" w:space="0" w:color="auto"/>
            <w:bottom w:val="none" w:sz="0" w:space="0" w:color="auto"/>
            <w:right w:val="none" w:sz="0" w:space="0" w:color="auto"/>
          </w:divBdr>
        </w:div>
        <w:div w:id="311642148">
          <w:marLeft w:val="640"/>
          <w:marRight w:val="0"/>
          <w:marTop w:val="0"/>
          <w:marBottom w:val="0"/>
          <w:divBdr>
            <w:top w:val="none" w:sz="0" w:space="0" w:color="auto"/>
            <w:left w:val="none" w:sz="0" w:space="0" w:color="auto"/>
            <w:bottom w:val="none" w:sz="0" w:space="0" w:color="auto"/>
            <w:right w:val="none" w:sz="0" w:space="0" w:color="auto"/>
          </w:divBdr>
        </w:div>
        <w:div w:id="1015959250">
          <w:marLeft w:val="640"/>
          <w:marRight w:val="0"/>
          <w:marTop w:val="0"/>
          <w:marBottom w:val="0"/>
          <w:divBdr>
            <w:top w:val="none" w:sz="0" w:space="0" w:color="auto"/>
            <w:left w:val="none" w:sz="0" w:space="0" w:color="auto"/>
            <w:bottom w:val="none" w:sz="0" w:space="0" w:color="auto"/>
            <w:right w:val="none" w:sz="0" w:space="0" w:color="auto"/>
          </w:divBdr>
        </w:div>
        <w:div w:id="2127851453">
          <w:marLeft w:val="640"/>
          <w:marRight w:val="0"/>
          <w:marTop w:val="0"/>
          <w:marBottom w:val="0"/>
          <w:divBdr>
            <w:top w:val="none" w:sz="0" w:space="0" w:color="auto"/>
            <w:left w:val="none" w:sz="0" w:space="0" w:color="auto"/>
            <w:bottom w:val="none" w:sz="0" w:space="0" w:color="auto"/>
            <w:right w:val="none" w:sz="0" w:space="0" w:color="auto"/>
          </w:divBdr>
        </w:div>
        <w:div w:id="1068305655">
          <w:marLeft w:val="640"/>
          <w:marRight w:val="0"/>
          <w:marTop w:val="0"/>
          <w:marBottom w:val="0"/>
          <w:divBdr>
            <w:top w:val="none" w:sz="0" w:space="0" w:color="auto"/>
            <w:left w:val="none" w:sz="0" w:space="0" w:color="auto"/>
            <w:bottom w:val="none" w:sz="0" w:space="0" w:color="auto"/>
            <w:right w:val="none" w:sz="0" w:space="0" w:color="auto"/>
          </w:divBdr>
        </w:div>
        <w:div w:id="1718317109">
          <w:marLeft w:val="640"/>
          <w:marRight w:val="0"/>
          <w:marTop w:val="0"/>
          <w:marBottom w:val="0"/>
          <w:divBdr>
            <w:top w:val="none" w:sz="0" w:space="0" w:color="auto"/>
            <w:left w:val="none" w:sz="0" w:space="0" w:color="auto"/>
            <w:bottom w:val="none" w:sz="0" w:space="0" w:color="auto"/>
            <w:right w:val="none" w:sz="0" w:space="0" w:color="auto"/>
          </w:divBdr>
        </w:div>
        <w:div w:id="1365131644">
          <w:marLeft w:val="640"/>
          <w:marRight w:val="0"/>
          <w:marTop w:val="0"/>
          <w:marBottom w:val="0"/>
          <w:divBdr>
            <w:top w:val="none" w:sz="0" w:space="0" w:color="auto"/>
            <w:left w:val="none" w:sz="0" w:space="0" w:color="auto"/>
            <w:bottom w:val="none" w:sz="0" w:space="0" w:color="auto"/>
            <w:right w:val="none" w:sz="0" w:space="0" w:color="auto"/>
          </w:divBdr>
        </w:div>
        <w:div w:id="1508132327">
          <w:marLeft w:val="640"/>
          <w:marRight w:val="0"/>
          <w:marTop w:val="0"/>
          <w:marBottom w:val="0"/>
          <w:divBdr>
            <w:top w:val="none" w:sz="0" w:space="0" w:color="auto"/>
            <w:left w:val="none" w:sz="0" w:space="0" w:color="auto"/>
            <w:bottom w:val="none" w:sz="0" w:space="0" w:color="auto"/>
            <w:right w:val="none" w:sz="0" w:space="0" w:color="auto"/>
          </w:divBdr>
        </w:div>
        <w:div w:id="1027023270">
          <w:marLeft w:val="640"/>
          <w:marRight w:val="0"/>
          <w:marTop w:val="0"/>
          <w:marBottom w:val="0"/>
          <w:divBdr>
            <w:top w:val="none" w:sz="0" w:space="0" w:color="auto"/>
            <w:left w:val="none" w:sz="0" w:space="0" w:color="auto"/>
            <w:bottom w:val="none" w:sz="0" w:space="0" w:color="auto"/>
            <w:right w:val="none" w:sz="0" w:space="0" w:color="auto"/>
          </w:divBdr>
        </w:div>
        <w:div w:id="1980643556">
          <w:marLeft w:val="640"/>
          <w:marRight w:val="0"/>
          <w:marTop w:val="0"/>
          <w:marBottom w:val="0"/>
          <w:divBdr>
            <w:top w:val="none" w:sz="0" w:space="0" w:color="auto"/>
            <w:left w:val="none" w:sz="0" w:space="0" w:color="auto"/>
            <w:bottom w:val="none" w:sz="0" w:space="0" w:color="auto"/>
            <w:right w:val="none" w:sz="0" w:space="0" w:color="auto"/>
          </w:divBdr>
        </w:div>
        <w:div w:id="247428266">
          <w:marLeft w:val="640"/>
          <w:marRight w:val="0"/>
          <w:marTop w:val="0"/>
          <w:marBottom w:val="0"/>
          <w:divBdr>
            <w:top w:val="none" w:sz="0" w:space="0" w:color="auto"/>
            <w:left w:val="none" w:sz="0" w:space="0" w:color="auto"/>
            <w:bottom w:val="none" w:sz="0" w:space="0" w:color="auto"/>
            <w:right w:val="none" w:sz="0" w:space="0" w:color="auto"/>
          </w:divBdr>
        </w:div>
        <w:div w:id="1106803919">
          <w:marLeft w:val="640"/>
          <w:marRight w:val="0"/>
          <w:marTop w:val="0"/>
          <w:marBottom w:val="0"/>
          <w:divBdr>
            <w:top w:val="none" w:sz="0" w:space="0" w:color="auto"/>
            <w:left w:val="none" w:sz="0" w:space="0" w:color="auto"/>
            <w:bottom w:val="none" w:sz="0" w:space="0" w:color="auto"/>
            <w:right w:val="none" w:sz="0" w:space="0" w:color="auto"/>
          </w:divBdr>
        </w:div>
        <w:div w:id="1034814644">
          <w:marLeft w:val="640"/>
          <w:marRight w:val="0"/>
          <w:marTop w:val="0"/>
          <w:marBottom w:val="0"/>
          <w:divBdr>
            <w:top w:val="none" w:sz="0" w:space="0" w:color="auto"/>
            <w:left w:val="none" w:sz="0" w:space="0" w:color="auto"/>
            <w:bottom w:val="none" w:sz="0" w:space="0" w:color="auto"/>
            <w:right w:val="none" w:sz="0" w:space="0" w:color="auto"/>
          </w:divBdr>
        </w:div>
        <w:div w:id="14776118">
          <w:marLeft w:val="640"/>
          <w:marRight w:val="0"/>
          <w:marTop w:val="0"/>
          <w:marBottom w:val="0"/>
          <w:divBdr>
            <w:top w:val="none" w:sz="0" w:space="0" w:color="auto"/>
            <w:left w:val="none" w:sz="0" w:space="0" w:color="auto"/>
            <w:bottom w:val="none" w:sz="0" w:space="0" w:color="auto"/>
            <w:right w:val="none" w:sz="0" w:space="0" w:color="auto"/>
          </w:divBdr>
        </w:div>
        <w:div w:id="95370424">
          <w:marLeft w:val="640"/>
          <w:marRight w:val="0"/>
          <w:marTop w:val="0"/>
          <w:marBottom w:val="0"/>
          <w:divBdr>
            <w:top w:val="none" w:sz="0" w:space="0" w:color="auto"/>
            <w:left w:val="none" w:sz="0" w:space="0" w:color="auto"/>
            <w:bottom w:val="none" w:sz="0" w:space="0" w:color="auto"/>
            <w:right w:val="none" w:sz="0" w:space="0" w:color="auto"/>
          </w:divBdr>
        </w:div>
        <w:div w:id="2093114785">
          <w:marLeft w:val="640"/>
          <w:marRight w:val="0"/>
          <w:marTop w:val="0"/>
          <w:marBottom w:val="0"/>
          <w:divBdr>
            <w:top w:val="none" w:sz="0" w:space="0" w:color="auto"/>
            <w:left w:val="none" w:sz="0" w:space="0" w:color="auto"/>
            <w:bottom w:val="none" w:sz="0" w:space="0" w:color="auto"/>
            <w:right w:val="none" w:sz="0" w:space="0" w:color="auto"/>
          </w:divBdr>
        </w:div>
        <w:div w:id="1723863246">
          <w:marLeft w:val="640"/>
          <w:marRight w:val="0"/>
          <w:marTop w:val="0"/>
          <w:marBottom w:val="0"/>
          <w:divBdr>
            <w:top w:val="none" w:sz="0" w:space="0" w:color="auto"/>
            <w:left w:val="none" w:sz="0" w:space="0" w:color="auto"/>
            <w:bottom w:val="none" w:sz="0" w:space="0" w:color="auto"/>
            <w:right w:val="none" w:sz="0" w:space="0" w:color="auto"/>
          </w:divBdr>
        </w:div>
        <w:div w:id="1244728293">
          <w:marLeft w:val="640"/>
          <w:marRight w:val="0"/>
          <w:marTop w:val="0"/>
          <w:marBottom w:val="0"/>
          <w:divBdr>
            <w:top w:val="none" w:sz="0" w:space="0" w:color="auto"/>
            <w:left w:val="none" w:sz="0" w:space="0" w:color="auto"/>
            <w:bottom w:val="none" w:sz="0" w:space="0" w:color="auto"/>
            <w:right w:val="none" w:sz="0" w:space="0" w:color="auto"/>
          </w:divBdr>
        </w:div>
        <w:div w:id="1322198747">
          <w:marLeft w:val="640"/>
          <w:marRight w:val="0"/>
          <w:marTop w:val="0"/>
          <w:marBottom w:val="0"/>
          <w:divBdr>
            <w:top w:val="none" w:sz="0" w:space="0" w:color="auto"/>
            <w:left w:val="none" w:sz="0" w:space="0" w:color="auto"/>
            <w:bottom w:val="none" w:sz="0" w:space="0" w:color="auto"/>
            <w:right w:val="none" w:sz="0" w:space="0" w:color="auto"/>
          </w:divBdr>
        </w:div>
        <w:div w:id="626743967">
          <w:marLeft w:val="640"/>
          <w:marRight w:val="0"/>
          <w:marTop w:val="0"/>
          <w:marBottom w:val="0"/>
          <w:divBdr>
            <w:top w:val="none" w:sz="0" w:space="0" w:color="auto"/>
            <w:left w:val="none" w:sz="0" w:space="0" w:color="auto"/>
            <w:bottom w:val="none" w:sz="0" w:space="0" w:color="auto"/>
            <w:right w:val="none" w:sz="0" w:space="0" w:color="auto"/>
          </w:divBdr>
        </w:div>
        <w:div w:id="579945655">
          <w:marLeft w:val="640"/>
          <w:marRight w:val="0"/>
          <w:marTop w:val="0"/>
          <w:marBottom w:val="0"/>
          <w:divBdr>
            <w:top w:val="none" w:sz="0" w:space="0" w:color="auto"/>
            <w:left w:val="none" w:sz="0" w:space="0" w:color="auto"/>
            <w:bottom w:val="none" w:sz="0" w:space="0" w:color="auto"/>
            <w:right w:val="none" w:sz="0" w:space="0" w:color="auto"/>
          </w:divBdr>
        </w:div>
        <w:div w:id="803546410">
          <w:marLeft w:val="640"/>
          <w:marRight w:val="0"/>
          <w:marTop w:val="0"/>
          <w:marBottom w:val="0"/>
          <w:divBdr>
            <w:top w:val="none" w:sz="0" w:space="0" w:color="auto"/>
            <w:left w:val="none" w:sz="0" w:space="0" w:color="auto"/>
            <w:bottom w:val="none" w:sz="0" w:space="0" w:color="auto"/>
            <w:right w:val="none" w:sz="0" w:space="0" w:color="auto"/>
          </w:divBdr>
        </w:div>
        <w:div w:id="1076589972">
          <w:marLeft w:val="640"/>
          <w:marRight w:val="0"/>
          <w:marTop w:val="0"/>
          <w:marBottom w:val="0"/>
          <w:divBdr>
            <w:top w:val="none" w:sz="0" w:space="0" w:color="auto"/>
            <w:left w:val="none" w:sz="0" w:space="0" w:color="auto"/>
            <w:bottom w:val="none" w:sz="0" w:space="0" w:color="auto"/>
            <w:right w:val="none" w:sz="0" w:space="0" w:color="auto"/>
          </w:divBdr>
        </w:div>
        <w:div w:id="1282611469">
          <w:marLeft w:val="640"/>
          <w:marRight w:val="0"/>
          <w:marTop w:val="0"/>
          <w:marBottom w:val="0"/>
          <w:divBdr>
            <w:top w:val="none" w:sz="0" w:space="0" w:color="auto"/>
            <w:left w:val="none" w:sz="0" w:space="0" w:color="auto"/>
            <w:bottom w:val="none" w:sz="0" w:space="0" w:color="auto"/>
            <w:right w:val="none" w:sz="0" w:space="0" w:color="auto"/>
          </w:divBdr>
        </w:div>
        <w:div w:id="469250820">
          <w:marLeft w:val="640"/>
          <w:marRight w:val="0"/>
          <w:marTop w:val="0"/>
          <w:marBottom w:val="0"/>
          <w:divBdr>
            <w:top w:val="none" w:sz="0" w:space="0" w:color="auto"/>
            <w:left w:val="none" w:sz="0" w:space="0" w:color="auto"/>
            <w:bottom w:val="none" w:sz="0" w:space="0" w:color="auto"/>
            <w:right w:val="none" w:sz="0" w:space="0" w:color="auto"/>
          </w:divBdr>
        </w:div>
        <w:div w:id="1180240119">
          <w:marLeft w:val="640"/>
          <w:marRight w:val="0"/>
          <w:marTop w:val="0"/>
          <w:marBottom w:val="0"/>
          <w:divBdr>
            <w:top w:val="none" w:sz="0" w:space="0" w:color="auto"/>
            <w:left w:val="none" w:sz="0" w:space="0" w:color="auto"/>
            <w:bottom w:val="none" w:sz="0" w:space="0" w:color="auto"/>
            <w:right w:val="none" w:sz="0" w:space="0" w:color="auto"/>
          </w:divBdr>
        </w:div>
        <w:div w:id="1942030248">
          <w:marLeft w:val="640"/>
          <w:marRight w:val="0"/>
          <w:marTop w:val="0"/>
          <w:marBottom w:val="0"/>
          <w:divBdr>
            <w:top w:val="none" w:sz="0" w:space="0" w:color="auto"/>
            <w:left w:val="none" w:sz="0" w:space="0" w:color="auto"/>
            <w:bottom w:val="none" w:sz="0" w:space="0" w:color="auto"/>
            <w:right w:val="none" w:sz="0" w:space="0" w:color="auto"/>
          </w:divBdr>
        </w:div>
        <w:div w:id="894776780">
          <w:marLeft w:val="640"/>
          <w:marRight w:val="0"/>
          <w:marTop w:val="0"/>
          <w:marBottom w:val="0"/>
          <w:divBdr>
            <w:top w:val="none" w:sz="0" w:space="0" w:color="auto"/>
            <w:left w:val="none" w:sz="0" w:space="0" w:color="auto"/>
            <w:bottom w:val="none" w:sz="0" w:space="0" w:color="auto"/>
            <w:right w:val="none" w:sz="0" w:space="0" w:color="auto"/>
          </w:divBdr>
        </w:div>
        <w:div w:id="1844514969">
          <w:marLeft w:val="640"/>
          <w:marRight w:val="0"/>
          <w:marTop w:val="0"/>
          <w:marBottom w:val="0"/>
          <w:divBdr>
            <w:top w:val="none" w:sz="0" w:space="0" w:color="auto"/>
            <w:left w:val="none" w:sz="0" w:space="0" w:color="auto"/>
            <w:bottom w:val="none" w:sz="0" w:space="0" w:color="auto"/>
            <w:right w:val="none" w:sz="0" w:space="0" w:color="auto"/>
          </w:divBdr>
        </w:div>
        <w:div w:id="1283878525">
          <w:marLeft w:val="640"/>
          <w:marRight w:val="0"/>
          <w:marTop w:val="0"/>
          <w:marBottom w:val="0"/>
          <w:divBdr>
            <w:top w:val="none" w:sz="0" w:space="0" w:color="auto"/>
            <w:left w:val="none" w:sz="0" w:space="0" w:color="auto"/>
            <w:bottom w:val="none" w:sz="0" w:space="0" w:color="auto"/>
            <w:right w:val="none" w:sz="0" w:space="0" w:color="auto"/>
          </w:divBdr>
        </w:div>
        <w:div w:id="1691103384">
          <w:marLeft w:val="640"/>
          <w:marRight w:val="0"/>
          <w:marTop w:val="0"/>
          <w:marBottom w:val="0"/>
          <w:divBdr>
            <w:top w:val="none" w:sz="0" w:space="0" w:color="auto"/>
            <w:left w:val="none" w:sz="0" w:space="0" w:color="auto"/>
            <w:bottom w:val="none" w:sz="0" w:space="0" w:color="auto"/>
            <w:right w:val="none" w:sz="0" w:space="0" w:color="auto"/>
          </w:divBdr>
        </w:div>
        <w:div w:id="1559247986">
          <w:marLeft w:val="640"/>
          <w:marRight w:val="0"/>
          <w:marTop w:val="0"/>
          <w:marBottom w:val="0"/>
          <w:divBdr>
            <w:top w:val="none" w:sz="0" w:space="0" w:color="auto"/>
            <w:left w:val="none" w:sz="0" w:space="0" w:color="auto"/>
            <w:bottom w:val="none" w:sz="0" w:space="0" w:color="auto"/>
            <w:right w:val="none" w:sz="0" w:space="0" w:color="auto"/>
          </w:divBdr>
        </w:div>
        <w:div w:id="2085487436">
          <w:marLeft w:val="640"/>
          <w:marRight w:val="0"/>
          <w:marTop w:val="0"/>
          <w:marBottom w:val="0"/>
          <w:divBdr>
            <w:top w:val="none" w:sz="0" w:space="0" w:color="auto"/>
            <w:left w:val="none" w:sz="0" w:space="0" w:color="auto"/>
            <w:bottom w:val="none" w:sz="0" w:space="0" w:color="auto"/>
            <w:right w:val="none" w:sz="0" w:space="0" w:color="auto"/>
          </w:divBdr>
        </w:div>
        <w:div w:id="1885437829">
          <w:marLeft w:val="640"/>
          <w:marRight w:val="0"/>
          <w:marTop w:val="0"/>
          <w:marBottom w:val="0"/>
          <w:divBdr>
            <w:top w:val="none" w:sz="0" w:space="0" w:color="auto"/>
            <w:left w:val="none" w:sz="0" w:space="0" w:color="auto"/>
            <w:bottom w:val="none" w:sz="0" w:space="0" w:color="auto"/>
            <w:right w:val="none" w:sz="0" w:space="0" w:color="auto"/>
          </w:divBdr>
        </w:div>
        <w:div w:id="1270167124">
          <w:marLeft w:val="640"/>
          <w:marRight w:val="0"/>
          <w:marTop w:val="0"/>
          <w:marBottom w:val="0"/>
          <w:divBdr>
            <w:top w:val="none" w:sz="0" w:space="0" w:color="auto"/>
            <w:left w:val="none" w:sz="0" w:space="0" w:color="auto"/>
            <w:bottom w:val="none" w:sz="0" w:space="0" w:color="auto"/>
            <w:right w:val="none" w:sz="0" w:space="0" w:color="auto"/>
          </w:divBdr>
        </w:div>
        <w:div w:id="1160930319">
          <w:marLeft w:val="640"/>
          <w:marRight w:val="0"/>
          <w:marTop w:val="0"/>
          <w:marBottom w:val="0"/>
          <w:divBdr>
            <w:top w:val="none" w:sz="0" w:space="0" w:color="auto"/>
            <w:left w:val="none" w:sz="0" w:space="0" w:color="auto"/>
            <w:bottom w:val="none" w:sz="0" w:space="0" w:color="auto"/>
            <w:right w:val="none" w:sz="0" w:space="0" w:color="auto"/>
          </w:divBdr>
        </w:div>
        <w:div w:id="878586545">
          <w:marLeft w:val="640"/>
          <w:marRight w:val="0"/>
          <w:marTop w:val="0"/>
          <w:marBottom w:val="0"/>
          <w:divBdr>
            <w:top w:val="none" w:sz="0" w:space="0" w:color="auto"/>
            <w:left w:val="none" w:sz="0" w:space="0" w:color="auto"/>
            <w:bottom w:val="none" w:sz="0" w:space="0" w:color="auto"/>
            <w:right w:val="none" w:sz="0" w:space="0" w:color="auto"/>
          </w:divBdr>
        </w:div>
        <w:div w:id="1393892888">
          <w:marLeft w:val="640"/>
          <w:marRight w:val="0"/>
          <w:marTop w:val="0"/>
          <w:marBottom w:val="0"/>
          <w:divBdr>
            <w:top w:val="none" w:sz="0" w:space="0" w:color="auto"/>
            <w:left w:val="none" w:sz="0" w:space="0" w:color="auto"/>
            <w:bottom w:val="none" w:sz="0" w:space="0" w:color="auto"/>
            <w:right w:val="none" w:sz="0" w:space="0" w:color="auto"/>
          </w:divBdr>
        </w:div>
        <w:div w:id="471097095">
          <w:marLeft w:val="640"/>
          <w:marRight w:val="0"/>
          <w:marTop w:val="0"/>
          <w:marBottom w:val="0"/>
          <w:divBdr>
            <w:top w:val="none" w:sz="0" w:space="0" w:color="auto"/>
            <w:left w:val="none" w:sz="0" w:space="0" w:color="auto"/>
            <w:bottom w:val="none" w:sz="0" w:space="0" w:color="auto"/>
            <w:right w:val="none" w:sz="0" w:space="0" w:color="auto"/>
          </w:divBdr>
        </w:div>
        <w:div w:id="915935395">
          <w:marLeft w:val="640"/>
          <w:marRight w:val="0"/>
          <w:marTop w:val="0"/>
          <w:marBottom w:val="0"/>
          <w:divBdr>
            <w:top w:val="none" w:sz="0" w:space="0" w:color="auto"/>
            <w:left w:val="none" w:sz="0" w:space="0" w:color="auto"/>
            <w:bottom w:val="none" w:sz="0" w:space="0" w:color="auto"/>
            <w:right w:val="none" w:sz="0" w:space="0" w:color="auto"/>
          </w:divBdr>
        </w:div>
        <w:div w:id="994259215">
          <w:marLeft w:val="640"/>
          <w:marRight w:val="0"/>
          <w:marTop w:val="0"/>
          <w:marBottom w:val="0"/>
          <w:divBdr>
            <w:top w:val="none" w:sz="0" w:space="0" w:color="auto"/>
            <w:left w:val="none" w:sz="0" w:space="0" w:color="auto"/>
            <w:bottom w:val="none" w:sz="0" w:space="0" w:color="auto"/>
            <w:right w:val="none" w:sz="0" w:space="0" w:color="auto"/>
          </w:divBdr>
        </w:div>
        <w:div w:id="799955655">
          <w:marLeft w:val="640"/>
          <w:marRight w:val="0"/>
          <w:marTop w:val="0"/>
          <w:marBottom w:val="0"/>
          <w:divBdr>
            <w:top w:val="none" w:sz="0" w:space="0" w:color="auto"/>
            <w:left w:val="none" w:sz="0" w:space="0" w:color="auto"/>
            <w:bottom w:val="none" w:sz="0" w:space="0" w:color="auto"/>
            <w:right w:val="none" w:sz="0" w:space="0" w:color="auto"/>
          </w:divBdr>
        </w:div>
        <w:div w:id="754713290">
          <w:marLeft w:val="640"/>
          <w:marRight w:val="0"/>
          <w:marTop w:val="0"/>
          <w:marBottom w:val="0"/>
          <w:divBdr>
            <w:top w:val="none" w:sz="0" w:space="0" w:color="auto"/>
            <w:left w:val="none" w:sz="0" w:space="0" w:color="auto"/>
            <w:bottom w:val="none" w:sz="0" w:space="0" w:color="auto"/>
            <w:right w:val="none" w:sz="0" w:space="0" w:color="auto"/>
          </w:divBdr>
        </w:div>
        <w:div w:id="124278477">
          <w:marLeft w:val="640"/>
          <w:marRight w:val="0"/>
          <w:marTop w:val="0"/>
          <w:marBottom w:val="0"/>
          <w:divBdr>
            <w:top w:val="none" w:sz="0" w:space="0" w:color="auto"/>
            <w:left w:val="none" w:sz="0" w:space="0" w:color="auto"/>
            <w:bottom w:val="none" w:sz="0" w:space="0" w:color="auto"/>
            <w:right w:val="none" w:sz="0" w:space="0" w:color="auto"/>
          </w:divBdr>
        </w:div>
        <w:div w:id="517738307">
          <w:marLeft w:val="640"/>
          <w:marRight w:val="0"/>
          <w:marTop w:val="0"/>
          <w:marBottom w:val="0"/>
          <w:divBdr>
            <w:top w:val="none" w:sz="0" w:space="0" w:color="auto"/>
            <w:left w:val="none" w:sz="0" w:space="0" w:color="auto"/>
            <w:bottom w:val="none" w:sz="0" w:space="0" w:color="auto"/>
            <w:right w:val="none" w:sz="0" w:space="0" w:color="auto"/>
          </w:divBdr>
        </w:div>
        <w:div w:id="217788397">
          <w:marLeft w:val="640"/>
          <w:marRight w:val="0"/>
          <w:marTop w:val="0"/>
          <w:marBottom w:val="0"/>
          <w:divBdr>
            <w:top w:val="none" w:sz="0" w:space="0" w:color="auto"/>
            <w:left w:val="none" w:sz="0" w:space="0" w:color="auto"/>
            <w:bottom w:val="none" w:sz="0" w:space="0" w:color="auto"/>
            <w:right w:val="none" w:sz="0" w:space="0" w:color="auto"/>
          </w:divBdr>
        </w:div>
      </w:divsChild>
    </w:div>
    <w:div w:id="102454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hyperlink" Target="mailto:ankurgupta@iitj.ac.in" TargetMode="Externa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emf"/><Relationship Id="rId51" Type="http://schemas.openxmlformats.org/officeDocument/2006/relationships/image" Target="media/image45.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ED69C7F-ACF4-48E6-B5C4-9C1947C163E5}"/>
      </w:docPartPr>
      <w:docPartBody>
        <w:p w:rsidR="00000000" w:rsidRDefault="00F51C8A">
          <w:r w:rsidRPr="009328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RWPalladioL-Roma">
    <w:altName w:val="Times New Roman"/>
    <w:panose1 w:val="00000000000000000000"/>
    <w:charset w:val="00"/>
    <w:family w:val="roman"/>
    <w:notTrueType/>
    <w:pitch w:val="default"/>
  </w:font>
  <w:font w:name="CMSY10">
    <w:panose1 w:val="00000000000000000000"/>
    <w:charset w:val="00"/>
    <w:family w:val="roman"/>
    <w:notTrueType/>
    <w:pitch w:val="default"/>
  </w:font>
  <w:font w:name="URWPalladioL-Ital">
    <w:panose1 w:val="00000000000000000000"/>
    <w:charset w:val="00"/>
    <w:family w:val="roman"/>
    <w:notTrueType/>
    <w:pitch w:val="default"/>
  </w:font>
  <w:font w:name="CMR10">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kmsvbAdvTT5843c571">
    <w:altName w:val="Malgun Gothic"/>
    <w:panose1 w:val="00000000000000000000"/>
    <w:charset w:val="81"/>
    <w:family w:val="auto"/>
    <w:notTrueType/>
    <w:pitch w:val="default"/>
    <w:sig w:usb0="00000001" w:usb1="09060000" w:usb2="00000010" w:usb3="00000000" w:csb0="00080000" w:csb1="00000000"/>
  </w:font>
  <w:font w:name="OneGulliverA">
    <w:altName w:val="MS Gothic"/>
    <w:panose1 w:val="00000000000000000000"/>
    <w:charset w:val="80"/>
    <w:family w:val="auto"/>
    <w:notTrueType/>
    <w:pitch w:val="default"/>
    <w:sig w:usb0="00000001" w:usb1="08070000" w:usb2="00000010" w:usb3="00000000" w:csb0="00020000" w:csb1="00000000"/>
  </w:font>
  <w:font w:name="MinionPro-Regular">
    <w:altName w:val="Arial Unicode MS"/>
    <w:panose1 w:val="00000000000000000000"/>
    <w:charset w:val="81"/>
    <w:family w:val="auto"/>
    <w:notTrueType/>
    <w:pitch w:val="default"/>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C8A"/>
    <w:rsid w:val="007750BB"/>
    <w:rsid w:val="00F51C8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1C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C63541-66BD-44F2-B1D3-720375CC7A8C}">
  <we:reference id="wa104382081" version="1.28.0.0" store="en-001" storeType="OMEX"/>
  <we:alternateReferences>
    <we:reference id="WA104382081" version="1.28.0.0" store="" storeType="OMEX"/>
  </we:alternateReferences>
  <we:properties>
    <we:property name="MENDELEY_CITATIONS" value="[{&quot;citationID&quot;:&quot;MENDELEY_CITATION_53f97d9a-fd6d-4664-a688-bf0544ea0121&quot;,&quot;citationItems&quot;:[{&quot;id&quot;:&quot;6f00f3f7-7259-58b9-ab8f-0770583b22d2&quot;,&quot;itemData&quot;:{&quot;DOI&quot;:&quot;10.1007/s13204-018-0782-0&quot;,&quot;ISBN&quot;:&quot;0123456789&quot;,&quot;ISSN&quot;:&quot;2190-5517&quot;,&quot;author&quot;:[{&quot;dropping-particle&quot;:&quot;&quot;,&quot;family&quot;:&quot;Gupta&quot;,&quot;given&quot;:&quot;Ankur&quot;,&quot;non-dropping-particle&quot;:&quot;&quot;,&quot;parse-names&quot;:false,&quot;suffix&quot;:&quot;&quot;},{&quot;dropping-particle&quot;:&quot;&quot;,&quot;family&quot;:&quot;Bhattacharya&quot;,&quot;given&quot;:&quot;Shantanu&quot;,&quot;non-dropping-particle&quot;:&quot;&quot;,&quot;parse-names&quot;:false,&quot;suffix&quot;:&quot;&quot;}],&quot;container-title&quot;:&quot;Applied Nanoscience&quot;,&quot;id&quot;:&quot;6f00f3f7-7259-58b9-ab8f-0770583b22d2&quot;,&quot;issue&quot;:&quot;0&quot;,&quot;issued&quot;:{&quot;date-parts&quot;:[[&quot;2018&quot;]]},&quot;page&quot;:&quot;0&quot;,&quot;publisher&quot;:&quot;Springer International Publishing&quot;,&quot;title&quot;:&quot;On the growth mechanism of ZnO nano structure via aqueous chemical synthesis&quot;,&quot;type&quot;:&quot;article-journal&quot;,&quot;volume&quot;:&quot;0&quot;},&quot;uris&quot;:[&quot;http://www.mendeley.com/documents/?uuid=5407fedf-91dd-4e09-8ae3-940ca4123d0b&quot;],&quot;isTemporary&quot;:false,&quot;legacyDesktopId&quot;:&quot;5407fedf-91dd-4e09-8ae3-940ca4123d0b&quot;}],&quot;properties&quot;:{&quot;noteIndex&quot;:0},&quot;isEdited&quot;:false,&quot;manualOverride&quot;:{&quot;citeprocText&quot;:&quot;[1]&quot;,&quot;isManuallyOverriden&quot;:false,&quot;manualOverrideText&quot;:&quot;&quot;},&quot;citationTag&quot;:&quot;MENDELEY_CITATION_v3_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&quot;},{&quot;citationID&quot;:&quot;MENDELEY_CITATION_0fe433a2-2101-404c-9de9-236e81c89c8c&quot;,&quot;citationItems&quot;:[{&quot;id&quot;:&quot;795c636a-d264-5f08-a31b-85a9f950fe48&quot;,&quot;itemData&quot;:{&quot;DOI&quot;:&quot;10.1016/j.apsusc.2007.07.114&quot;,&quot;ISSN&quot;:&quot;01694332&quot;,&quot;abstract&quot;:&quot;Silver nanorods with average diameters of 120-230 nm and aspect ratio of 1.7-5.0 were deposited on the surface of TiO 2 films by photoelectrochemical reduction of Ag + to Ag under UV light. The composite films prepared on soda-lime glass substrates were characterized by X-ray diffraction (XRD), X-ray photoelectron spectroscopy (XPS), scanning electron microscopy (SEM) and atomic force microscopy (AFM). The results show that the TiO 2 film after UV irradiation in AgNO 3 solution is composed of anatase phase TiO 2 and metallic silver with face centered cubic structure. Other compounds cannot be found in the final films. The maximum deposition content of silver particles on the surface of TiO 2 film was obtained with the AgNO 3 concentration of 0.1 M. The kinetic growth rates of silver particles can be controlled by photocatalytic activity of TiO 2 films. The studies suggest that the growth rates of silver particles increase with the enhancement of photocatalytic activity of TiO 2 films. The maximum growth rate of silver particles loaded on TiO 2 films can be up to 0.353 nm min -1 among samples 1#, 2# and 3#, while the corresponding apparent rate constant of TiO 2 is 1.751 × 10 -3 min -1 . © 2007 Elsevier B.V. All rights reserved.&quot;,&quot;author&quot;:[{&quot;dropping-particle&quot;:&quot;&quot;,&quot;family&quot;:&quot;He&quot;,&quot;given&quot;:&quot;Xin&quot;,&quot;non-dropping-particle&quot;:&quot;&quot;,&quot;parse-names&quot;:false,&quot;suffix&quot;:&quot;&quot;},{&quot;dropping-particle&quot;:&quot;&quot;,&quot;family&quot;:&quot;Zhao&quot;,&quot;given&quot;:&quot;Xiujian&quot;,&quot;non-dropping-particle&quot;:&quot;&quot;,&quot;parse-names&quot;:false,&quot;suffix&quot;:&quot;&quot;},{&quot;dropping-particle&quot;:&quot;&quot;,&quot;family&quot;:&quot;Liu&quot;,&quot;given&quot;:&quot;Baoshun&quot;,&quot;non-dropping-particle&quot;:&quot;&quot;,&quot;parse-names&quot;:false,&quot;suffix&quot;:&quot;&quot;}],&quot;container-title&quot;:&quot;Applied Surface Science&quot;,&quot;id&quot;:&quot;795c636a-d264-5f08-a31b-85a9f950fe48&quot;,&quot;issue&quot;:&quot;6&quot;,&quot;issued&quot;:{&quot;date-parts&quot;:[[&quot;2008&quot;,&quot;1&quot;]]},&quot;page&quot;:&quot;1705-1709&quot;,&quot;publisher&quot;:&quot;Elsevier&quot;,&quot;title&quot;:&quot;The synthesis and kinetic growth of anisotropic silver particles loaded on TiO 2 surface by photoelectrochemical reduction method&quot;,&quot;type&quot;:&quot;article-journal&quot;,&quot;volume&quot;:&quot;254&quot;},&quot;uris&quot;:[&quot;http://www.mendeley.com/documents/?uuid=824d6701-1627-3adb-9558-c4b13762d533&quot;,&quot;http://www.mendeley.com/documents/?uuid=b2709f81-6ce3-4406-bfec-381575e18e72&quot;],&quot;isTemporary&quot;:false,&quot;legacyDesktopId&quot;:&quot;824d6701-1627-3adb-9558-c4b13762d533&quot;}],&quot;properties&quot;:{&quot;noteIndex&quot;:0},&quot;isEdited&quot;:false,&quot;manualOverride&quot;:{&quot;citeprocText&quot;:&quot;[2]&quot;,&quot;isManuallyOverriden&quot;:false,&quot;manualOverrideText&quot;:&quot;&quot;},&quot;citationTag&quot;:&quot;MENDELEY_CITATION_v3_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&quot;},{&quot;citationID&quot;:&quot;MENDELEY_CITATION_7ad2c1d9-3b39-4ecc-bfad-829610110d93&quot;,&quot;citationItems&quot;:[{&quot;id&quot;:&quot;8bdc27a9-aca7-536c-8556-5c686f44ba0c&quot;,&quot;itemData&quot;:{&quot;DOI&quot;:&quot;10.1016/S0925-4005(00)00592-X&quot;,&quot;ISSN&quot;:&quot;09254005&quot;,&quot;abstract&quot;:&quot;This work presents an attempt to apply the undoped n-type semiconductor CeO2 in the detection of gases - acetone and NO - in an oxygen containing environment. However, in such gas mixture chemical reactions may take place at and near the hot sensor surface, changing the composition of the gas environment. The effect of CeO2 - its catalytic activity - was studied in the oxidation of acetone and NO during their detection. For this purpose, a particular experimental set-up was planned and built: a special, flow type quartz microreactor connected to a mass spectrometer, offering the possibility for simultaneous resistance measurement and analysis of the near sensor gas composition. The sensor was operated both in self- and oven-heated mode between 20-900 °C. The maximum sensitivity of CeO2 was found between 350-450 °C for both gases. While acetone causes a well measurable resistance change, the signal due to NO is quite small. The CeO2 surface proved to be catalytically active in the oxidation of acetone resulting in the formation of CO2. Surprisingly, the same surface led to the reduction of NO.&quot;,&quot;author&quot;:[{&quot;dropping-particle&quot;:&quot;&quot;,&quot;family&quot;:&quot;Bene&quot;,&quot;given&quot;:&quot;R.&quot;,&quot;non-dropping-particle&quot;:&quot;&quot;,&quot;parse-names&quot;:false,&quot;suffix&quot;:&quot;&quot;},{&quot;dropping-particle&quot;:&quot;V.&quot;,&quot;family&quot;:&quot;Perczel&quot;,&quot;given&quot;:&quot;I.&quot;,&quot;non-dropping-particle&quot;:&quot;&quot;,&quot;parse-names&quot;:false,&quot;suffix&quot;:&quot;&quot;},{&quot;dropping-particle&quot;:&quot;&quot;,&quot;family&quot;:&quot;Réti&quot;,&quot;given&quot;:&quot;F.&quot;,&quot;non-dropping-particle&quot;:&quot;&quot;,&quot;parse-names&quot;:false,&quot;suffix&quot;:&quot;&quot;},{&quot;dropping-particle&quot;:&quot;&quot;,&quot;family&quot;:&quot;Meyer&quot;,&quot;given&quot;:&quot;F. A.&quot;,&quot;non-dropping-particle&quot;:&quot;&quot;,&quot;parse-names&quot;:false,&quot;suffix&quot;:&quot;&quot;},{&quot;dropping-particle&quot;:&quot;&quot;,&quot;family&quot;:&quot;Fleisher&quot;,&quot;given&quot;:&quot;M.&quot;,&quot;non-dropping-particle&quot;:&quot;&quot;,&quot;parse-names&quot;:false,&quot;suffix&quot;:&quot;&quot;},{&quot;dropping-particle&quot;:&quot;&quot;,&quot;family&quot;:&quot;Meixner&quot;,&quot;given&quot;:&quot;H.&quot;,&quot;non-dropping-particle&quot;:&quot;&quot;,&quot;parse-names&quot;:false,&quot;suffix&quot;:&quot;&quot;}],&quot;container-title&quot;:&quot;Sensors and Actuators, B: Chemical&quot;,&quot;id&quot;:&quot;8bdc27a9-aca7-536c-8556-5c686f44ba0c&quot;,&quot;issue&quot;:&quot;1-2&quot;,&quot;issued&quot;:{&quot;date-parts&quot;:[[&quot;2000&quot;,&quot;11&quot;]]},&quot;page&quot;:&quot;36-41&quot;,&quot;publisher&quot;:&quot;Elsevier Sequoia SA&quot;,&quot;title&quot;:&quot;Chemical reactions in the detection of acetone and NO by a CeO2 thin film&quot;,&quot;type&quot;:&quot;article-journal&quot;,&quot;volume&quot;:&quot;71&quot;},&quot;uris&quot;:[&quot;http://www.mendeley.com/documents/?uuid=f35a78c0-0532-3f9f-a6f0-da81323bbef2&quot;,&quot;http://www.mendeley.com/documents/?uuid=2e9040a9-fa3d-4115-86b7-193a60ef54ed&quot;],&quot;isTemporary&quot;:false,&quot;legacyDesktopId&quot;:&quot;f35a78c0-0532-3f9f-a6f0-da81323bbef2&quot;}],&quot;properties&quot;:{&quot;noteIndex&quot;:0},&quot;isEdited&quot;:false,&quot;manualOverride&quot;:{&quot;citeprocText&quot;:&quot;[3]&quot;,&quot;isManuallyOverriden&quot;:false,&quot;manualOverrideText&quot;:&quot;&quot;},&quot;citationTag&quot;:&quot;MENDELEY_CITATION_v3_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&quot;},{&quot;citationID&quot;:&quot;MENDELEY_CITATION_54270bb4-0e39-46da-8101-1f2fced8fd49&quot;,&quot;citationItems&quot;:[{&quot;id&quot;:&quot;067df624-adf8-5155-8813-b438ffc97092&quot;,&quot;itemData&quot;:{&quot;DOI&quot;:&quot;10.1016/j.snb.2008.01.066&quot;,&quot;ISSN&quot;:&quot;09254005&quot;,&quot;abstract&quot;:&quot;Ammonia gas sensing properties of a single layer WO3 thick film and a double layer sensor structure having a supported catalyst on it have been investigated. The single layer sensor exhibited low response to NH3. An enhancement in gas response was achieved by doping WO3 with Pt, Pd or Au. Ammonia sensing properties of the WO3 thick film was improved markedly by overcoating a platinum catalyzed silica-niobia layer onto the WO3 film surface. Such a double layer structure not only increased the gas response, but decreased the response time also. © 2008 Elsevier B.V. All rights reserved.&quot;,&quot;author&quot;:[{&quot;dropping-particle&quot;:&quot;&quot;,&quot;family&quot;:&quot;Srivastava&quot;,&quot;given&quot;:&quot;Vibha&quot;,&quot;non-dropping-particle&quot;:&quot;&quot;,&quot;parse-names&quot;:false,&quot;suffix&quot;:&quot;&quot;},{&quot;dropping-particle&quot;:&quot;&quot;,&quot;family&quot;:&quot;Jain&quot;,&quot;given&quot;:&quot;Kiran&quot;,&quot;non-dropping-particle&quot;:&quot;&quot;,&quot;parse-names&quot;:false,&quot;suffix&quot;:&quot;&quot;}],&quot;container-title&quot;:&quot;Sensors and Actuators, B: Chemical&quot;,&quot;id&quot;:&quot;067df624-adf8-5155-8813-b438ffc97092&quot;,&quot;issue&quot;:&quot;1&quot;,&quot;issued&quot;:{&quot;date-parts&quot;:[[&quot;2008&quot;,&quot;7&quot;]]},&quot;page&quot;:&quot;46-52&quot;,&quot;title&quot;:&quot;Highly sensitive NH3 sensor using Pt catalyzed silica coating over WO3 thick films&quot;,&quot;type&quot;:&quot;article-journal&quot;,&quot;volume&quot;:&quot;133&quot;},&quot;uris&quot;:[&quot;http://www.mendeley.com/documents/?uuid=099ee120-7f0e-32cb-92c0-c8d4ac0004a2&quot;,&quot;http://www.mendeley.com/documents/?uuid=477300bc-6ab3-450a-86d9-ed7d4abc61c2&quot;],&quot;isTemporary&quot;:false,&quot;legacyDesktopId&quot;:&quot;099ee120-7f0e-32cb-92c0-c8d4ac0004a2&quot;}],&quot;properties&quot;:{&quot;noteIndex&quot;:0},&quot;isEdited&quot;:false,&quot;manualOverride&quot;:{&quot;citeprocText&quot;:&quot;[4]&quot;,&quot;isManuallyOverriden&quot;:false,&quot;manualOverrideText&quot;:&quot;&quot;},&quot;citationTag&quot;:&quot;MENDELEY_CITATION_v3_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&quot;},{&quot;citationID&quot;:&quot;MENDELEY_CITATION_ed56c58f-f31e-41b7-9eb9-625c0cd96fb3&quot;,&quot;citationItems&quot;:[{&quot;id&quot;:&quot;9674e254-a86c-5dbe-9454-e19ed86202ca&quot;,&quot;itemData&quot;:{&quot;DOI&quot;:&quot;10.1166/sl.2010.1266&quot;,&quot;ISSN&quot;:&quot;1546198X&quot;,&quot;abstract&quot;:&quot;An optical fiber sensor based on evanescent field is proposed for detecting ammonia emission using nanocrystalline tin oxide (SnO2) as sensing material. The spectral characteristics of the sensor were studied for different concentrations of ammonia (100-1000 ppm). The sensor shows linear variations in the output light intensity with the concentration. The time response characteristics of the sensor are reported. Copyright © 2010 American Scientific Publishers. All rights reserved.&quot;,&quot;author&quot;:[{&quot;dropping-particle&quot;:&quot;&quot;,&quot;family&quot;:&quot;Renganathan&quot;,&quot;given&quot;:&quot;Balusamy&quot;,&quot;non-dropping-particle&quot;:&quot;&quot;,&quot;parse-names&quot;:false,&quot;suffix&quot;:&quot;&quot;},{&quot;dropping-particle&quot;:&quot;&quot;,&quot;family&quot;:&quot;Gobi&quot;,&quot;given&quot;:&quot;Govindan&quot;,&quot;non-dropping-particle&quot;:&quot;&quot;,&quot;parse-names&quot;:false,&quot;suffix&quot;:&quot;&quot;},{&quot;dropping-particle&quot;:&quot;&quot;,&quot;family&quot;:&quot;Sastikumar&quot;,&quot;given&quot;:&quot;Dillibabu&quot;,&quot;non-dropping-particle&quot;:&quot;&quot;,&quot;parse-names&quot;:false,&quot;suffix&quot;:&quot;&quot;},{&quot;dropping-particle&quot;:&quot;&quot;,&quot;family&quot;:&quot;Srinivasan&quot;,&quot;given&quot;:&quot;Ramasamy&quot;,&quot;non-dropping-particle&quot;:&quot;&quot;,&quot;parse-names&quot;:false,&quot;suffix&quot;:&quot;&quot;},{&quot;dropping-particle&quot;:&quot;&quot;,&quot;family&quot;:&quot;Bose&quot;,&quot;given&quot;:&quot;Arumugam Chandra&quot;,&quot;non-dropping-particle&quot;:&quot;&quot;,&quot;parse-names&quot;:false,&quot;suffix&quot;:&quot;&quot;}],&quot;container-title&quot;:&quot;Sensor Letters&quot;,&quot;id&quot;:&quot;9674e254-a86c-5dbe-9454-e19ed86202ca&quot;,&quot;issue&quot;:&quot;2&quot;,&quot;issued&quot;:{&quot;date-parts&quot;:[[&quot;2010&quot;]]},&quot;page&quot;:&quot;292-296&quot;,&quot;publisher&quot;:&quot;American Scientific Publishers&quot;,&quot;title&quot;:&quot;Optical fiber coated with nanocrystalline tin oxide for ammonia vapour sensing&quot;,&quot;type&quot;:&quot;article-journal&quot;,&quot;volume&quot;:&quot;8&quot;},&quot;uris&quot;:[&quot;http://www.mendeley.com/documents/?uuid=447e8e91-f6fc-365f-a681-b80fe2f36b60&quot;,&quot;http://www.mendeley.com/documents/?uuid=91c9a55c-01aa-477c-9a5a-befeafeb7106&quot;],&quot;isTemporary&quot;:false,&quot;legacyDesktopId&quot;:&quot;447e8e91-f6fc-365f-a681-b80fe2f36b60&quot;}],&quot;properties&quot;:{&quot;noteIndex&quot;:0},&quot;isEdited&quot;:false,&quot;manualOverride&quot;:{&quot;citeprocText&quot;:&quot;[5]&quot;,&quot;isManuallyOverriden&quot;:false,&quot;manualOverrideText&quot;:&quot;&quot;},&quot;citationTag&quot;:&quot;MENDELEY_CITATION_v3_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&quot;},{&quot;citationID&quot;:&quot;MENDELEY_CITATION_31e1d7c4-9f82-4526-bf44-f6f619ea9901&quot;,&quot;citationItems&quot;:[{&quot;id&quot;:&quot;1e883683-5aa7-5005-90f9-55141275566e&quot;,&quot;itemData&quot;:{&quot;DOI&quot;:&quot;10.1016/j.jssc.2010.07.017&quot;,&quot;ISSN&quot;:&quot;00224596&quot;,&quot;abstract&quot;:&quot;SnO2/Pd nanocomposites were synthesized via solgel method followed by variable processing procedures. The materials are sensitive to CO gas in the concentration range 2100 ppm at room operating temperature. It was shown that modification of nanocrystalline tin dioxide by Pd changes the temperature dependence of sensor response, decreasing the temperature of maximal signal. To understand the mechanism of room temperature CO sensitivity, a number of SnO2/Pd materials were characterized by XRD, TEM, BET, XPS and TPR techniques. From the results of FTIR, impedance and sensing measurements under variable ambient conditions it was concluded that improvement in CO sensitivity for Pd-modified SnO2 is due to alteration of CO oxidation pathway. The reaction of CO with surface OH-groups at room temperature was proposed, the latter being more reactive than oxygen species due to the possible chain character of the reactions. It was proposed that Pd additive may initiate chain processes at room temperature. © 2010 Elsevier Inc. All rights reserved.&quot;,&quot;author&quot;:[{&quot;dropping-particle&quot;:&quot;V.&quot;,&quot;family&quot;:&quot;Marikutsa&quot;,&quot;given&quot;:&quot;Artem&quot;,&quot;non-dropping-particle&quot;:&quot;&quot;,&quot;parse-names&quot;:false,&quot;suffix&quot;:&quot;&quot;},{&quot;dropping-particle&quot;:&quot;&quot;,&quot;family&quot;:&quot;Rumyantseva&quot;,&quot;given&quot;:&quot;Marina N.&quot;,&quot;non-dropping-particle&quot;:&quot;&quot;,&quot;parse-names&quot;:false,&quot;suffix&quot;:&quot;&quot;},{&quot;dropping-particle&quot;:&quot;V.&quot;,&quot;family&quot;:&quot;Yashina&quot;,&quot;given&quot;:&quot;Lada&quot;,&quot;non-dropping-particle&quot;:&quot;&quot;,&quot;parse-names&quot;:false,&quot;suffix&quot;:&quot;&quot;},{&quot;dropping-particle&quot;:&quot;&quot;,&quot;family&quot;:&quot;Gaskov&quot;,&quot;given&quot;:&quot;Alexander M.&quot;,&quot;non-dropping-particle&quot;:&quot;&quot;,&quot;parse-names&quot;:false,&quot;suffix&quot;:&quot;&quot;}],&quot;container-title&quot;:&quot;Journal of Solid State Chemistry&quot;,&quot;id&quot;:&quot;1e883683-5aa7-5005-90f9-55141275566e&quot;,&quot;issue&quot;:&quot;10&quot;,&quot;issued&quot;:{&quot;date-parts&quot;:[[&quot;2010&quot;,&quot;10&quot;]]},&quot;page&quot;:&quot;2389-2399&quot;,&quot;publisher&quot;:&quot;Academic Press&quot;,&quot;title&quot;:&quot;Role of surface hydroxyl groups in promoting room temperature CO sensing by Pd-modified nanocrystalline SnO2&quot;,&quot;type&quot;:&quot;article-journal&quot;,&quot;volume&quot;:&quot;183&quot;},&quot;uris&quot;:[&quot;http://www.mendeley.com/documents/?uuid=518c040b-93ed-3d38-9c2b-e0e28813e575&quot;,&quot;http://www.mendeley.com/documents/?uuid=cec2e61b-2241-492b-a179-815fc76daa3b&quot;],&quot;isTemporary&quot;:false,&quot;legacyDesktopId&quot;:&quot;518c040b-93ed-3d38-9c2b-e0e28813e575&quot;}],&quot;properties&quot;:{&quot;noteIndex&quot;:0},&quot;isEdited&quot;:false,&quot;manualOverride&quot;:{&quot;citeprocText&quot;:&quot;[6]&quot;,&quot;isManuallyOverriden&quot;:false,&quot;manualOverrideText&quot;:&quot;&quot;},&quot;citationTag&quot;:&quot;MENDELEY_CITATION_v3_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&quot;},{&quot;citationID&quot;:&quot;MENDELEY_CITATION_750131e6-2384-4ea6-9a29-0df826b1fbf2&quot;,&quot;citationItems&quot;:[{&quot;id&quot;:&quot;546212f9-a025-54dc-9afd-4a150f476572&quot;,&quot;itemData&quot;:{&quot;DOI&quot;:&quot;10.1016/j.snb.2007.03.013&quot;,&quot;ISSN&quot;:&quot;09254005&quot;,&quot;abstract&quot;:&quot;A polyaniline-titanium dioxide (PANI/TiO2) nanocomposite was prepared by an in-situ chemical oxidation polymerization approach in the presence of colloidal TiO2 at room temperature, and the PANI/TiO2 nanocomposite thin film was formed on a silicon substrate covered with interdigital electrodes to fabricate a gas sensor via the self-assembly method. The gas-responses of the PANI/TiO2 thin film to NH3 and CO toxic gases were examined. The results showed that the response, reproducibility and stability of the PANI/TiO2 thin film to NH3 were superior to CO gas. Compared with NH3 and CO gases, humidity had less effect on the resistance of the PANI/TiO2 thin film. It was also found that the difference between pure PANI and PANI/TiO2 thin films was not only in gas-sensing property but also in surface morphology. © 2007 Elsevier B.V. All rights reserved.&quot;,&quot;author&quot;:[{&quot;dropping-particle&quot;:&quot;&quot;,&quot;family&quot;:&quot;Tai&quot;,&quot;given&quot;:&quot;Huiling&quot;,&quot;non-dropping-particle&quot;:&quot;&quot;,&quot;parse-names&quot;:false,&quot;suffix&quot;:&quot;&quot;},{&quot;dropping-particle&quot;:&quot;&quot;,&quot;family&quot;:&quot;Jiang&quot;,&quot;given&quot;:&quot;Yadong&quot;,&quot;non-dropping-particle&quot;:&quot;&quot;,&quot;parse-names&quot;:false,&quot;suffix&quot;:&quot;&quot;},{&quot;dropping-particle&quot;:&quot;&quot;,&quot;family&quot;:&quot;Xie&quot;,&quot;given&quot;:&quot;Guangzhong&quot;,&quot;non-dropping-particle&quot;:&quot;&quot;,&quot;parse-names&quot;:false,&quot;suffix&quot;:&quot;&quot;},{&quot;dropping-particle&quot;:&quot;&quot;,&quot;family&quot;:&quot;Yu&quot;,&quot;given&quot;:&quot;Junsheng&quot;,&quot;non-dropping-particle&quot;:&quot;&quot;,&quot;parse-names&quot;:false,&quot;suffix&quot;:&quot;&quot;},{&quot;dropping-particle&quot;:&quot;&quot;,&quot;family&quot;:&quot;Chen&quot;,&quot;given&quot;:&quot;Xuan&quot;,&quot;non-dropping-particle&quot;:&quot;&quot;,&quot;parse-names&quot;:false,&quot;suffix&quot;:&quot;&quot;}],&quot;container-title&quot;:&quot;Sensors and Actuators, B: Chemical&quot;,&quot;id&quot;:&quot;546212f9-a025-54dc-9afd-4a150f476572&quot;,&quot;issue&quot;:&quot;2&quot;,&quot;issued&quot;:{&quot;date-parts&quot;:[[&quot;2007&quot;,&quot;8&quot;]]},&quot;page&quot;:&quot;644-650&quot;,&quot;publisher&quot;:&quot;Elsevier&quot;,&quot;title&quot;:&quot;Fabrication and gas sensitivity of polyaniline-titanium dioxide nanocomposite thin film&quot;,&quot;type&quot;:&quot;article-journal&quot;,&quot;volume&quot;:&quot;125&quot;},&quot;uris&quot;:[&quot;http://www.mendeley.com/documents/?uuid=52d6639b-e6b3-3899-9071-5220ae3b1370&quot;,&quot;http://www.mendeley.com/documents/?uuid=46ac76f3-d6b1-49d6-9b85-edbf24cdd49a&quot;],&quot;isTemporary&quot;:false,&quot;legacyDesktopId&quot;:&quot;52d6639b-e6b3-3899-9071-5220ae3b1370&quot;}],&quot;properties&quot;:{&quot;noteIndex&quot;:0},&quot;isEdited&quot;:false,&quot;manualOverride&quot;:{&quot;citeprocText&quot;:&quot;[7]&quot;,&quot;isManuallyOverriden&quot;:false,&quot;manualOverrideText&quot;:&quot;&quot;},&quot;citationTag&quot;:&quot;MENDELEY_CITATION_v3_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&quot;},{&quot;citationID&quot;:&quot;MENDELEY_CITATION_044917e9-6bb7-4d01-9cd1-598b724327e0&quot;,&quot;citationItems&quot;:[{&quot;id&quot;:&quot;ba718300-fa30-5abd-bfd6-bffa05a265f6&quot;,&quot;itemData&quot;:{&quot;DOI&quot;:&quot;https://doi.org/10.1155/2019/1454327 Editorial&quot;,&quot;author&quot;:[{&quot;dropping-particle&quot;:&quot;&quot;,&quot;family&quot;:&quot;Mondal&quot;,&quot;given&quot;:&quot;Kunal&quot;,&quot;non-dropping-particle&quot;:&quot;&quot;,&quot;parse-names&quot;:false,&quot;suffix&quot;:&quot;&quot;},{&quot;dropping-particle&quot;:&quot;&quot;,&quot;family&quot;:&quot;Balasubramaniam&quot;,&quot;given&quot;:&quot;Bhuvaneshwari&quot;,&quot;non-dropping-particle&quot;:&quot;&quot;,&quot;parse-names&quot;:false,&quot;suffix&quot;:&quot;&quot;},{&quot;dropping-particle&quot;:&quot;&quot;,&quot;family&quot;:&quot;Gupta&quot;,&quot;given&quot;:&quot;Ankur&quot;,&quot;non-dropping-particle&quot;:&quot;&quot;,&quot;parse-names&quot;:false,&quot;suffix&quot;:&quot;&quot;},{&quot;dropping-particle&quot;:&quot;&quot;,&quot;family&quot;:&quot;Lahcen&quot;,&quot;given&quot;:&quot;Abdellatif Ait&quot;,&quot;non-dropping-particle&quot;:&quot;&quot;,&quot;parse-names&quot;:false,&quot;suffix&quot;:&quot;&quot;},{&quot;dropping-particle&quot;:&quot;&quot;,&quot;family&quot;:&quot;Kwiatkowski&quot;,&quot;given&quot;:&quot;Mirosław&quot;,&quot;non-dropping-particle&quot;:&quot;&quot;,&quot;parse-names&quot;:false,&quot;suffix&quot;:&quot;&quot;}],&quot;container-title&quot;:&quot;Journal of nanotechnology&quot;,&quot;id&quot;:&quot;ba718300-fa30-5abd-bfd6-bffa05a265f6&quot;,&quot;issued&quot;:{&quot;date-parts&quot;:[[&quot;2019&quot;]]},&quot;page&quot;:&quot;10-13&quot;,&quot;title&quot;:&quot;Carbon Nanostructures for Energy and Sensing Applications&quot;,&quot;type&quot;:&quot;article-journal&quot;,&quot;volume&quot;:&quot;2019&quot;},&quot;uris&quot;:[&quot;http://www.mendeley.com/documents/?uuid=5dcf5bdc-de43-4c60-b8b6-f05f2ab37f43&quot;],&quot;isTemporary&quot;:false,&quot;legacyDesktopId&quot;:&quot;5dcf5bdc-de43-4c60-b8b6-f05f2ab37f43&quot;},{&quot;id&quot;:&quot;537c0933-8cd5-573e-9c6f-e8c3dc4613d8&quot;,&quot;itemData&quot;:{&quot;DOI&quot;:&quot;10.5772/63987&quot;,&quot;author&quot;:[{&quot;dropping-particle&quot;:&quot;&quot;,&quot;family&quot;:&quot;Gupta&quot;,&quot;given&quot;:&quot;Ankur&quot;,&quot;non-dropping-particle&quot;:&quot;&quot;,&quot;parse-names&quot;:false,&quot;suffix&quot;:&quot;&quot;},{&quot;dropping-particle&quot;:&quot;&quot;,&quot;family&quot;:&quot;Gangopadhyay&quot;,&quot;given&quot;:&quot;Shubhra&quot;,&quot;non-dropping-particle&quot;:&quot;&quot;,&quot;parse-names&quot;:false,&quot;suffix&quot;:&quot;&quot;},{&quot;dropping-particle&quot;:&quot;&quot;,&quot;family&quot;:&quot;Gangopadhyay&quot;,&quot;given&quot;:&quot;Keshab&quot;,&quot;non-dropping-particle&quot;:&quot;&quot;,&quot;parse-names&quot;:false,&quot;suffix&quot;:&quot;&quot;},{&quot;dropping-particle&quot;:&quot;&quot;,&quot;family&quot;:&quot;Bhattacharya&quot;,&quot;given&quot;:&quot;Shantanu&quot;,&quot;non-dropping-particle&quot;:&quot;&quot;,&quot;parse-names&quot;:false,&quot;suffix&quot;:&quot;&quot;}],&quot;container-title&quot;:&quot;Nanomaterials and Nanotechnology&quot;,&quot;id&quot;:&quot;537c0933-8cd5-573e-9c6f-e8c3dc4613d8&quot;,&quot;issued&quot;:{&quot;date-parts&quot;:[[&quot;2016&quot;]]},&quot;title&quot;:&quot;Palladium-functionalized Nanostructured Platforms for Enhanced Hydrogen Sensing&quot;,&quot;type&quot;:&quot;article-journal&quot;,&quot;volume&quot;:&quot;6&quot;},&quot;uris&quot;:[&quot;http://www.mendeley.com/documents/?uuid=f6e4a4f0-86df-41d0-aa0e-ef2784a78e5f&quot;],&quot;isTemporary&quot;:false,&quot;legacyDesktopId&quot;:&quot;f6e4a4f0-86df-41d0-aa0e-ef2784a78e5f&quot;}],&quot;properties&quot;:{&quot;noteIndex&quot;:0},&quot;isEdited&quot;:false,&quot;manualOverride&quot;:{&quot;citeprocText&quot;:&quot;[8], [9]&quot;,&quot;isManuallyOverriden&quot;:true,&quot;manualOverrideText&quot;:&quot;[8],[9]&quot;},&quot;citationTag&quot;:&quot;MENDELEY_CITATION_v3_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&quot;},{&quot;citationID&quot;:&quot;MENDELEY_CITATION_3662ab20-25f1-4897-adba-b2cfed382962&quot;,&quot;citationItems&quot;:[{&quot;id&quot;:&quot;edfe5ceb-57ef-541b-bb1c-2bb4f2248040&quot;,&quot;itemData&quot;:{&quot;author&quot;:[{&quot;dropping-particle&quot;:&quot;&quot;,&quot;family&quot;:&quot;Cao&quot;,&quot;given&quot;:&quot;G&quot;,&quot;non-dropping-particle&quot;:&quot;&quot;,&quot;parse-names&quot;:false,&quot;suffix&quot;:&quot;&quot;}],&quot;id&quot;:&quot;edfe5ceb-57ef-541b-bb1c-2bb4f2248040&quot;,&quot;issued&quot;:{&quot;date-parts&quot;:[[&quot;2004&quot;]]},&quot;title&quot;:&quot;Nanostructures and nanomaterials: synthesis, properties and applications&quot;,&quot;type&quot;:&quot;book&quot;},&quot;uris&quot;:[&quot;http://www.mendeley.com/documents/?uuid=f7cd09c6-1986-3e75-8ab1-aed0b0818b8b&quot;,&quot;http://www.mendeley.com/documents/?uuid=276a4e48-cdb1-48af-a559-cf8ea7e61810&quot;],&quot;isTemporary&quot;:false,&quot;legacyDesktopId&quot;:&quot;f7cd09c6-1986-3e75-8ab1-aed0b0818b8b&quot;}],&quot;properties&quot;:{&quot;noteIndex&quot;:0},&quot;isEdited&quot;:false,&quot;manualOverride&quot;:{&quot;citeprocText&quot;:&quot;[10]&quot;,&quot;isManuallyOverriden&quot;:false,&quot;manualOverrideText&quot;:&quot;&quot;},&quot;citationTag&quot;:&quot;MENDELEY_CITATION_v3_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&quot;},{&quot;citationID&quot;:&quot;MENDELEY_CITATION_8e2869e8-bba7-4d99-95ba-287dd93897d9&quot;,&quot;citationItems&quot;:[{&quot;id&quot;:&quot;c307062d-bfcd-5476-a0e7-94d96ba18446&quot;,&quot;itemData&quot;:{&quot;DOI&quot;:&quot;10.1021/cr068112h&quot;,&quot;ISSN&quot;:&quot;00092665&quot;,&quot;PMID&quot;:&quot;18171087&quot;,&quot;author&quot;:[{&quot;dropping-particle&quot;:&quot;&quot;,&quot;family&quot;:&quot;Hatchett&quot;,&quot;given&quot;:&quot;David W.&quot;,&quot;non-dropping-particle&quot;:&quot;&quot;,&quot;parse-names&quot;:false,&quot;suffix&quot;:&quot;&quot;},{&quot;dropping-particle&quot;:&quot;&quot;,&quot;family&quot;:&quot;Josowicz&quot;,&quot;given&quot;:&quot;Mira&quot;,&quot;non-dropping-particle&quot;:&quot;&quot;,&quot;parse-names&quot;:false,&quot;suffix&quot;:&quot;&quot;}],&quot;container-title&quot;:&quot;Chemical Reviews&quot;,&quot;id&quot;:&quot;c307062d-bfcd-5476-a0e7-94d96ba18446&quot;,&quot;issue&quot;:&quot;2&quot;,&quot;issued&quot;:{&quot;date-parts&quot;:[[&quot;2008&quot;,&quot;2&quot;]]},&quot;page&quot;:&quot;746-769&quot;,&quot;publisher&quot;:&quot; American Chemical Society &quot;,&quot;title&quot;:&quot;Composites of intrinsically conducting polymers as sensing nanomaterials&quot;,&quot;type&quot;:&quot;article&quot;,&quot;volume&quot;:&quot;108&quot;},&quot;uris&quot;:[&quot;http://www.mendeley.com/documents/?uuid=aaf1bab6-dc74-37e2-b4ae-529002b127ff&quot;,&quot;http://www.mendeley.com/documents/?uuid=8844be23-7a85-4e44-b01c-3832ce955a0e&quot;],&quot;isTemporary&quot;:false,&quot;legacyDesktopId&quot;:&quot;aaf1bab6-dc74-37e2-b4ae-529002b127ff&quot;}],&quot;properties&quot;:{&quot;noteIndex&quot;:0},&quot;isEdited&quot;:false,&quot;manualOverride&quot;:{&quot;citeprocText&quot;:&quot;[11]&quot;,&quot;isManuallyOverriden&quot;:false,&quot;manualOverrideText&quot;:&quot;&quot;},&quot;citationTag&quot;:&quot;MENDELEY_CITATION_v3_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&quot;},{&quot;citationID&quot;:&quot;MENDELEY_CITATION_1b845f45-4f4f-4498-8a57-554efe8062ae&quot;,&quot;citationItems&quot;:[{&quot;id&quot;:&quot;e06b3d67-766d-56ec-844e-bac84649f31e&quot;,&quot;itemData&quot;:{&quot;DOI&quot;:&quot;10.1007/s10008-011-1431-7&quot;,&quot;ISSN&quot;:&quot;14328488&quot;,&quot;abstract&quot;:&quot;A highly sensitive hydroxylamine (HA) electrochemical sensor is developed based on electrodeposition of gold nanoparticles with diameter of 8 nm on the pre-synthesized polypyrrole matrix and formed gold nanoparticles/polypyrrole (GNPs/PPy) composite on glassy carbon electrode. The electrochemical behavior and electrocatalytic activity of the composite-modified electrode are investigated. The GNPs/PPy composite exhibits a distinctly higher electrocatalytic activity for the oxidation of HA than GNPs with twofold enhancement of peak current. The enhanced electrocatalytic activity is attributed to the synergic effect of the highly dispersed gold metal particles and PPy matrix. The overall numbers of electrons involved in HA oxidation, the electron transfer coefficient, catalytic rate constant, and diffusion coefficient are investigated by chronoamperometry. The sensor presents two wide linear ranges of 4.5 × 10 -7-1.2 × 10 -3 M and 1.2 × 10 -3-19 × 10 -3 M with the detection limit of 4.5 × 10 -8 M (s/n = 3). In addition, the proposed electrode shows excellent sensitivity, selectivity, reproducibility, and stability properties. © 2011 Springer-Verlag.&quot;,&quot;author&quot;:[{&quot;dropping-particle&quot;:&quot;&quot;,&quot;family&quot;:&quot;Li&quot;,&quot;given&quot;:&quot;Jing&quot;,&quot;non-dropping-particle&quot;:&quot;&quot;,&quot;parse-names&quot;:false,&quot;suffix&quot;:&quot;&quot;},{&quot;dropping-particle&quot;:&quot;&quot;,&quot;family&quot;:&quot;Xie&quot;,&quot;given&quot;:&quot;Huaqing&quot;,&quot;non-dropping-particle&quot;:&quot;&quot;,&quot;parse-names&quot;:false,&quot;suffix&quot;:&quot;&quot;},{&quot;dropping-particle&quot;:&quot;&quot;,&quot;family&quot;:&quot;Li&quot;,&quot;given&quot;:&quot;Yang&quot;,&quot;non-dropping-particle&quot;:&quot;&quot;,&quot;parse-names&quot;:false,&quot;suffix&quot;:&quot;&quot;}],&quot;container-title&quot;:&quot;Journal of Solid State Electrochemistry&quot;,&quot;id&quot;:&quot;e06b3d67-766d-56ec-844e-bac84649f31e&quot;,&quot;issue&quot;:&quot;2&quot;,&quot;issued&quot;:{&quot;date-parts&quot;:[[&quot;2012&quot;,&quot;2&quot;]]},&quot;page&quot;:&quot;795-802&quot;,&quot;publisher&quot;:&quot;Springer&quot;,&quot;title&quot;:&quot;Fabrication of gold nanoparticles/polypyrrole composite-modified electrode for sensitive hydroxylamine sensor design&quot;,&quot;type&quot;:&quot;article-journal&quot;,&quot;volume&quot;:&quot;16&quot;},&quot;uris&quot;:[&quot;http://www.mendeley.com/documents/?uuid=7924c0dc-bce4-319e-acb5-cd6716575c33&quot;,&quot;http://www.mendeley.com/documents/?uuid=6fa2074a-5fbd-4c2e-bc4d-8b1d8b9d2696&quot;],&quot;isTemporary&quot;:false,&quot;legacyDesktopId&quot;:&quot;7924c0dc-bce4-319e-acb5-cd6716575c33&quot;}],&quot;properties&quot;:{&quot;noteIndex&quot;:0},&quot;isEdited&quot;:false,&quot;manualOverride&quot;:{&quot;citeprocText&quot;:&quot;[12]&quot;,&quot;isManuallyOverriden&quot;:false,&quot;manualOverrideText&quot;:&quot;&quot;},&quot;citationTag&quot;:&quot;MENDELEY_CITATION_v3_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&quot;},{&quot;citationID&quot;:&quot;MENDELEY_CITATION_8282f93a-cbe6-4e03-a4c4-8d52ef6008d9&quot;,&quot;citationItems&quot;:[{&quot;id&quot;:&quot;49e1d675-9e80-52e3-b05d-e5fb5f7e6d13&quot;,&quot;itemData&quot;:{&quot;DOI&quot;:&quot;10.1039/c3ra45316b&quot;,&quot;ISSN&quot;:&quot;20462069&quot;,&quot;abstract&quot;:&quot;ZnO nanobundles were grown via a nano-templating technique over a porous silica bed using an aqueous chemical route. The growth of nanobundles initiated from ZnO nano-seeds positioned at various levels over a nanoporous matrix of self-assembled polymethylsilsesquioxane nanoparticles. Bundles of different features like nanowires, nanorods and nanotubes with a high surface roughness were grown over these templates by a day-long incubation in an aqueous solution of hexamethylene tetra-amine and zinc nitrate. We envisage these ZnO nanostructures for sensitive hydrogen detection. Photoluminescence spectra indicate the nanotubes to be most sensitive towards H2. We observe high reconditionability, moderate sensitivity and a temperature dependent charge carrier reversal phenomenon. © 2014 The Royal Society of Chemistry.&quot;,&quot;author&quot;:[{&quot;dropping-particle&quot;:&quot;&quot;,&quot;family&quot;:&quot;Gupta&quot;,&quot;given&quot;:&quot;Ankur&quot;,&quot;non-dropping-particle&quot;:&quot;&quot;,&quot;parse-names&quot;:false,&quot;suffix&quot;:&quot;&quot;},{&quot;dropping-particle&quot;:&quot;&quot;,&quot;family&quot;:&quot;Pandey&quot;,&quot;given&quot;:&quot;S. S.&quot;,&quot;non-dropping-particle&quot;:&quot;&quot;,&quot;parse-names&quot;:false,&quot;suffix&quot;:&quot;&quot;},{&quot;dropping-particle&quot;:&quot;&quot;,&quot;family&quot;:&quot;Nayak&quot;,&quot;given&quot;:&quot;Monalisha&quot;,&quot;non-dropping-particle&quot;:&quot;&quot;,&quot;parse-names&quot;:false,&quot;suffix&quot;:&quot;&quot;},{&quot;dropping-particle&quot;:&quot;&quot;,&quot;family&quot;:&quot;Maity&quot;,&quot;given&quot;:&quot;Arnab&quot;,&quot;non-dropping-particle&quot;:&quot;&quot;,&quot;parse-names&quot;:false,&quot;suffix&quot;:&quot;&quot;},{&quot;dropping-particle&quot;:&quot;&quot;,&quot;family&quot;:&quot;Majumder&quot;,&quot;given&quot;:&quot;Subhashish Basu&quot;,&quot;non-dropping-particle&quot;:&quot;&quot;,&quot;parse-names&quot;:false,&quot;suffix&quot;:&quot;&quot;},{&quot;dropping-particle&quot;:&quot;&quot;,&quot;family&quot;:&quot;Bhattacharya&quot;,&quot;given&quot;:&quot;Shantanu&quot;,&quot;non-dropping-particle&quot;:&quot;&quot;,&quot;parse-names&quot;:false,&quot;suffix&quot;:&quot;&quot;}],&quot;container-title&quot;:&quot;RSC Advances&quot;,&quot;id&quot;:&quot;49e1d675-9e80-52e3-b05d-e5fb5f7e6d13&quot;,&quot;issue&quot;:&quot;15&quot;,&quot;issued&quot;:{&quot;date-parts&quot;:[[&quot;2014&quot;]]},&quot;page&quot;:&quot;7476-7482&quot;,&quot;title&quot;:&quot;Hydrogen sensing based on nanoporous silica-embedded ultra dense ZnO nanobundles&quot;,&quot;type&quot;:&quot;article-journal&quot;,&quot;volume&quot;:&quot;4&quot;},&quot;uris&quot;:[&quot;http://www.mendeley.com/documents/?uuid=74fdd9fe-6081-49da-b799-8ac41d4145ae&quot;],&quot;isTemporary&quot;:false,&quot;legacyDesktopId&quot;:&quot;74fdd9fe-6081-49da-b799-8ac41d4145ae&quot;}],&quot;properties&quot;:{&quot;noteIndex&quot;:0},&quot;isEdited&quot;:false,&quot;manualOverride&quot;:{&quot;citeprocText&quot;:&quot;[13]&quot;,&quot;isManuallyOverriden&quot;:false,&quot;manualOverrideText&quot;:&quot;&quot;},&quot;citationTag&quot;:&quot;MENDELEY_CITATION_v3_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&quot;},{&quot;citationID&quot;:&quot;MENDELEY_CITATION_eb65b685-db3c-494f-86e2-2536a448af07&quot;,&quot;citationItems&quot;:[{&quot;id&quot;:&quot;e896d961-b465-5260-8b5b-a21b98d846ed&quot;,&quot;itemData&quot;:{&quot;DOI&quot;:&quot;10.1016/j.jsamd.2016.08.001&quot;,&quot;ISSN&quot;:&quot;24682179&quot;,&quot;abstract&quot;:&quot;Polyaniline (PANi) as one kind of conducting polymers has been playing a great role in the energy storage and conversion devices besides carbonaceous materials and metallic compounds. Due to high specific capacitance, high flexibility and low cost, PANi has shown great potential in supercapacitor. It alone can be used in fabricating an electrode. However, the inferior stability of PANi limits its application. The combination of PANi and other active materials (carbon materials, metal compounds or other polymers) can surpass these intrinsic disadvantages of PANi. This review summarizes the recent progress in PANi based composites for energy storage/conversion, like application in supercapacitors, rechargeable batteries, fuel cells and water hydrolysis. Besides, PANi derived nitrogen-doped carbon materials, which have been widely employed as carbon based electrodes/catalysts, are also involved in this review. PANi as a promising material for energy storage/conversion is deserved for intensive study and further development.&quot;,&quot;author&quot;:[{&quot;dropping-particle&quot;:&quot;&quot;,&quot;family&quot;:&quot;Wang&quot;,&quot;given&quot;:&quot;Huanhuan&quot;,&quot;non-dropping-particle&quot;:&quot;&quot;,&quot;parse-names&quot;:false,&quot;suffix&quot;:&quot;&quot;},{&quot;dropping-particle&quot;:&quot;&quot;,&quot;family&quot;:&quot;Lin&quot;,&quot;given&quot;:&quot;Jianyi&quot;,&quot;non-dropping-particle&quot;:&quot;&quot;,&quot;parse-names&quot;:false,&quot;suffix&quot;:&quot;&quot;},{&quot;dropping-particle&quot;:&quot;&quot;,&quot;family&quot;:&quot;Shen&quot;,&quot;given&quot;:&quot;Ze Xiang&quot;,&quot;non-dropping-particle&quot;:&quot;&quot;,&quot;parse-names&quot;:false,&quot;suffix&quot;:&quot;&quot;}],&quot;container-title&quot;:&quot;Journal of Science: Advanced Materials and Devices&quot;,&quot;id&quot;:&quot;e896d961-b465-5260-8b5b-a21b98d846ed&quot;,&quot;issue&quot;:&quot;3&quot;,&quot;issued&quot;:{&quot;date-parts&quot;:[[&quot;2016&quot;,&quot;9&quot;]]},&quot;page&quot;:&quot;225-255&quot;,&quot;publisher&quot;:&quot;Elsevier B.V.&quot;,&quot;title&quot;:&quot;Polyaniline (PANi) based electrode materials for energy storage and conversion&quot;,&quot;type&quot;:&quot;article&quot;,&quot;volume&quot;:&quot;1&quot;},&quot;uris&quot;:[&quot;http://www.mendeley.com/documents/?uuid=3cfb58f5-1e44-3859-9cf2-6812dc5c0fd5&quot;,&quot;http://www.mendeley.com/documents/?uuid=dffc1adc-7ac8-4f0e-89e1-da2cc4125a2c&quot;],&quot;isTemporary&quot;:false,&quot;legacyDesktopId&quot;:&quot;3cfb58f5-1e44-3859-9cf2-6812dc5c0fd5&quot;}],&quot;properties&quot;:{&quot;noteIndex&quot;:0},&quot;isEdited&quot;:false,&quot;manualOverride&quot;:{&quot;citeprocText&quot;:&quot;[14]&quot;,&quot;isManuallyOverriden&quot;:false,&quot;manualOverrideText&quot;:&quot;&quot;},&quot;citationTag&quot;:&quot;MENDELEY_CITATION_v3_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&quot;},{&quot;citationID&quot;:&quot;MENDELEY_CITATION_586dda8b-e339-420c-a268-cc80346ec263&quot;,&quot;citationItems&quot;:[{&quot;id&quot;:&quot;b8fc780a-5e1d-5de1-9202-b144928b1630&quot;,&quot;itemData&quot;:{&quot;DOI&quot;:&quot;10.1016/j.synthmet.2010.02.037&quot;,&quot;ISSN&quot;:&quot;03796779&quot;,&quot;abstract&quot;:&quot;A facile and low-cost method has been developed to prepare one-dimensional (1D) polyaniline-polypyrrole (PANI-PPy) coaxial nanofibers (PPCF). The morphology and molecular structure of PPCF were proved by scanning electron microscopy, transmission electron microscopy, EDX, UV-vis, FTIR and Raman spectroscopy. A possible synthetic scheme for the synthesis of PPCF has been proposed. The electrical responses of PPCF to triethylamine (TEA) vapor were measured at room temperature. It was found that PPCF showed a rapid, sensitive and reversible conductance change upon exposure to TEA vapor at concentrations ranging from 1 to 1000 ppm. The results suggested that the comprehensive performance of the gas sensor using PPCF was better than the results obtained using PANI nanofibers and PPy separately. In addition, a sensing mechanism was proposed. © 2010 Elsevier B.V. All rights reserved.&quot;,&quot;author&quot;:[{&quot;dropping-particle&quot;:&quot;&quot;,&quot;family&quot;:&quot;Weng&quot;,&quot;given&quot;:&quot;Shaohuang&quot;,&quot;non-dropping-particle&quot;:&quot;&quot;,&quot;parse-names&quot;:false,&quot;suffix&quot;:&quot;&quot;},{&quot;dropping-particle&quot;:&quot;&quot;,&quot;family&quot;:&quot;Zhou&quot;,&quot;given&quot;:&quot;Jianzhang&quot;,&quot;non-dropping-particle&quot;:&quot;&quot;,&quot;parse-names&quot;:false,&quot;suffix&quot;:&quot;&quot;},{&quot;dropping-particle&quot;:&quot;&quot;,&quot;family&quot;:&quot;Lin&quot;,&quot;given&quot;:&quot;Zhonghua&quot;,&quot;non-dropping-particle&quot;:&quot;&quot;,&quot;parse-names&quot;:false,&quot;suffix&quot;:&quot;&quot;}],&quot;container-title&quot;:&quot;Synthetic Metals&quot;,&quot;id&quot;:&quot;b8fc780a-5e1d-5de1-9202-b144928b1630&quot;,&quot;issue&quot;:&quot;11-12&quot;,&quot;issued&quot;:{&quot;date-parts&quot;:[[&quot;2010&quot;,&quot;6&quot;]]},&quot;page&quot;:&quot;1136-1142&quot;,&quot;publisher&quot;:&quot;Elsevier&quot;,&quot;title&quot;:&quot;Preparation of one-dimensional (1D) polyaniline-polypyrrole coaxial nanofibers and their application in gas sensor&quot;,&quot;type&quot;:&quot;article-journal&quot;,&quot;volume&quot;:&quot;160&quot;},&quot;uris&quot;:[&quot;http://www.mendeley.com/documents/?uuid=6fc789e3-436b-359c-8724-fb72928091ff&quot;,&quot;http://www.mendeley.com/documents/?uuid=054a496d-8ee6-4b1b-882c-27ff59336cc1&quot;],&quot;isTemporary&quot;:false,&quot;legacyDesktopId&quot;:&quot;6fc789e3-436b-359c-8724-fb72928091ff&quot;}],&quot;properties&quot;:{&quot;noteIndex&quot;:0},&quot;isEdited&quot;:false,&quot;manualOverride&quot;:{&quot;citeprocText&quot;:&quot;[15]&quot;,&quot;isManuallyOverriden&quot;:false,&quot;manualOverrideText&quot;:&quot;&quot;},&quot;citationTag&quot;:&quot;MENDELEY_CITATION_v3_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&quot;},{&quot;citationID&quot;:&quot;MENDELEY_CITATION_80edfbb6-b568-43e4-a36c-c0a9782a764d&quot;,&quot;citationItems&quot;:[{&quot;id&quot;:&quot;fd2a614f-67f4-5260-8de5-f52df08047c2&quot;,&quot;itemData&quot;:{&quot;DOI&quot;:&quot;10.1007/978-981-13-3290-6&quot;,&quot;ISBN&quot;:&quot;9789811332906&quot;,&quot;abstract&quot;:&quot;There are enormous functional materials which have been explored for gas sensing applications due to the fact that when a particular gas interacts with their surfaces, some alteration in their properties (optical, electrical, etc.) is observed. These functional materials are also termed as sensing films, to be utilized as one of the essential components in a gas sensor. Other components include electrodes connected with sensing film and data acquisition system coupled with it. During the past several decades, various metals, semiconductors, ceramics, and hybrid materials have been extensively explored for gas sensing applications. Selection of functional film is dependent on the gas to be detected. A gas sensor should have some characteristics, viz., higher sensitivity, selectivity for target gas, least response and recovery time, higher reproducibility, and stability. Therefore, selection of appropriate sensing film is highly required for a well-efficient gas sensor development. This article reviews the various kinds of sensing films, their fundamental aspects along with the sensing mechanisms. Morphological changes in the materials and doping of other functional materials also affect the performance of a gas sensor. Hence, issues related to the efficient gas sensing are also covered in this article&quot;,&quot;author&quot;:[{&quot;dropping-particle&quot;:&quot;&quot;,&quot;family&quot;:&quot;Gupta&quot;,&quot;given&quot;:&quot;Ankur&quot;,&quot;non-dropping-particle&quot;:&quot;&quot;,&quot;parse-names&quot;:false,&quot;suffix&quot;:&quot;&quot;},{&quot;dropping-particle&quot;:&quot;&quot;,&quot;family&quot;:&quot;Parida&quot;,&quot;given&quot;:&quot;Pramod Kumar&quot;,&quot;non-dropping-particle&quot;:&quot;&quot;,&quot;parse-names&quot;:false,&quot;suffix&quot;:&quot;&quot;},{&quot;dropping-particle&quot;:&quot;&quot;,&quot;family&quot;:&quot;Pal&quot;,&quot;given&quot;:&quot;Pramod&quot;,&quot;non-dropping-particle&quot;:&quot;&quot;,&quot;parse-names&quot;:false,&quot;suffix&quot;:&quot;&quot;}],&quot;container-title&quot;:&quot;Sensors for Automotive and Aerospace Applications&quot;,&quot;id&quot;:&quot;fd2a614f-67f4-5260-8de5-f52df08047c2&quot;,&quot;issued&quot;:{&quot;date-parts&quot;:[[&quot;2019&quot;]]},&quot;page&quot;:&quot;7-37&quot;,&quot;publisher&quot;:&quot;Springer Singapore&quot;,&quot;title&quot;:&quot;Functional Films for Gas Sensing Applications : A Review&quot;,&quot;type&quot;:&quot;chapter&quot;},&quot;uris&quot;:[&quot;http://www.mendeley.com/documents/?uuid=9498c205-4047-4690-bb26-cdbb31c4d11e&quot;],&quot;isTemporary&quot;:false,&quot;legacyDesktopId&quot;:&quot;9498c205-4047-4690-bb26-cdbb31c4d11e&quot;}],&quot;properties&quot;:{&quot;noteIndex&quot;:0},&quot;isEdited&quot;:false,&quot;manualOverride&quot;:{&quot;citeprocText&quot;:&quot;[16]&quot;,&quot;isManuallyOverriden&quot;:false,&quot;manualOverrideText&quot;:&quot;&quot;},&quot;citationTag&quot;:&quot;MENDELEY_CITATION_v3_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&quot;},{&quot;citationID&quot;:&quot;MENDELEY_CITATION_6e89bf6a-51ba-440f-9fd1-913b87f3224e&quot;,&quot;citationItems&quot;:[{&quot;id&quot;:&quot;4bda9f91-6f15-5a82-aa67-9e57c7553e15&quot;,&quot;itemData&quot;:{&quot;DOI&quot;:&quot;10.1016/j.sintl.2020.100072&quot;,&quot;ISSN&quot;:&quot;26663511&quot;,&quot;author&quot;:[{&quot;dropping-particle&quot;:&quot;&quot;,&quot;family&quot;:&quot;Pal&quot;,&quot;given&quot;:&quot;Pramod&quot;,&quot;non-dropping-particle&quot;:&quot;&quot;,&quot;parse-names&quot;:false,&quot;suffix&quot;:&quot;&quot;},{&quot;dropping-particle&quot;:&quot;&quot;,&quot;family&quot;:&quot;Yadav&quot;,&quot;given&quot;:&quot;Anshul&quot;,&quot;non-dropping-particle&quot;:&quot;&quot;,&quot;parse-names&quot;:false,&quot;suffix&quot;:&quot;&quot;},{&quot;dropping-particle&quot;:&quot;&quot;,&quot;family&quot;:&quot;Chauhan&quot;,&quot;given&quot;:&quot;Pankaj Singh&quot;,&quot;non-dropping-particle&quot;:&quot;&quot;,&quot;parse-names&quot;:false,&quot;suffix&quot;:&quot;&quot;},{&quot;dropping-particle&quot;:&quot;&quot;,&quot;family&quot;:&quot;Parida&quot;,&quot;given&quot;:&quot;Pramod Kumar&quot;,&quot;non-dropping-particle&quot;:&quot;&quot;,&quot;parse-names&quot;:false,&quot;suffix&quot;:&quot;&quot;},{&quot;dropping-particle&quot;:&quot;&quot;,&quot;family&quot;:&quot;Gupta&quot;,&quot;given&quot;:&quot;Ankur&quot;,&quot;non-dropping-particle&quot;:&quot;&quot;,&quot;parse-names&quot;:false,&quot;suffix&quot;:&quot;&quot;}],&quot;container-title&quot;:&quot;Sensors International&quot;,&quot;id&quot;:&quot;4bda9f91-6f15-5a82-aa67-9e57c7553e15&quot;,&quot;issued&quot;:{&quot;date-parts&quot;:[[&quot;2021&quot;]]},&quot;page&quot;:&quot;100072&quot;,&quot;publisher&quot;:&quot;KeAi Communications Co., Ltd&quot;,&quot;title&quot;:&quot;Reduced graphene oxide based hybrid functionalized films for hydrogen detection: Theoretical and experimental studies&quot;,&quot;type&quot;:&quot;article-journal&quot;,&quot;volume&quot;:&quot;2&quot;},&quot;uris&quot;:[&quot;http://www.mendeley.com/documents/?uuid=843359f5-928f-4faa-b097-cf0ab37ebc51&quot;],&quot;isTemporary&quot;:false,&quot;legacyDesktopId&quot;:&quot;843359f5-928f-4faa-b097-cf0ab37ebc51&quot;}],&quot;properties&quot;:{&quot;noteIndex&quot;:0},&quot;isEdited&quot;:false,&quot;manualOverride&quot;:{&quot;citeprocText&quot;:&quot;[17]&quot;,&quot;isManuallyOverriden&quot;:false,&quot;manualOverrideText&quot;:&quot;&quot;},&quot;citationTag&quot;:&quot;MENDELEY_CITATION_v3_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&quot;},{&quot;citationID&quot;:&quot;MENDELEY_CITATION_97438830-71aa-4b48-b53b-6b8524177535&quot;,&quot;citationItems&quot;:[{&quot;id&quot;:&quot;7737d8d7-e9e9-57cb-91fa-4d90c440e2e1&quot;,&quot;itemData&quot;:{&quot;DOI&quot;:&quot;10.1109/JSEN.2011.2112765&quot;,&quot;ISSN&quot;:&quot;1530437X&quot;,&quot;abstract&quot;:&quot;Polypyrrole thin films were synthesized in situ by chemical polymerization. The morphological studies by Scanning Electron Microscopy showed formation of uniform granular structure with average grain size of 0.6 μm. Fourier transform infrared spectroscopy revealed formation of polypyrrole. The film composition was also characterized by UV-Vis Spectroscopy. These films were investigated for their sensing behavior towards NH3, C 2H5OH and CH3OH gases at room temperature. It has been observed that these films are selective for ammonia gas, and the sensitivity exhibited a linear response in range of 5-100 ppm. These studies show that polypyrrole films can be used as room temperature ammonia sensors. © 2011 IEEE.&quot;,&quot;author&quot;:[{&quot;dropping-particle&quot;:&quot;&quot;,&quot;family&quot;:&quot;Chougule&quot;,&quot;given&quot;:&quot;M. A.&quot;,&quot;non-dropping-particle&quot;:&quot;&quot;,&quot;parse-names&quot;:false,&quot;suffix&quot;:&quot;&quot;},{&quot;dropping-particle&quot;:&quot;&quot;,&quot;family&quot;:&quot;Pawar&quot;,&quot;given&quot;:&quot;S. G.&quot;,&quot;non-dropping-particle&quot;:&quot;&quot;,&quot;parse-names&quot;:false,&quot;suffix&quot;:&quot;&quot;},{&quot;dropping-particle&quot;:&quot;&quot;,&quot;family&quot;:&quot;Patil&quot;,&quot;given&quot;:&quot;S. L.&quot;,&quot;non-dropping-particle&quot;:&quot;&quot;,&quot;parse-names&quot;:false,&quot;suffix&quot;:&quot;&quot;},{&quot;dropping-particle&quot;:&quot;&quot;,&quot;family&quot;:&quot;Raut&quot;,&quot;given&quot;:&quot;B. T.&quot;,&quot;non-dropping-particle&quot;:&quot;&quot;,&quot;parse-names&quot;:false,&quot;suffix&quot;:&quot;&quot;},{&quot;dropping-particle&quot;:&quot;&quot;,&quot;family&quot;:&quot;Godse&quot;,&quot;given&quot;:&quot;P. R.&quot;,&quot;non-dropping-particle&quot;:&quot;&quot;,&quot;parse-names&quot;:false,&quot;suffix&quot;:&quot;&quot;},{&quot;dropping-particle&quot;:&quot;&quot;,&quot;family&quot;:&quot;Sen&quot;,&quot;given&quot;:&quot;Shashwati&quot;,&quot;non-dropping-particle&quot;:&quot;&quot;,&quot;parse-names&quot;:false,&quot;suffix&quot;:&quot;&quot;},{&quot;dropping-particle&quot;:&quot;&quot;,&quot;family&quot;:&quot;Patil&quot;,&quot;given&quot;:&quot;Vikas B.&quot;,&quot;non-dropping-particle&quot;:&quot;&quot;,&quot;parse-names&quot;:false,&quot;suffix&quot;:&quot;&quot;}],&quot;container-title&quot;:&quot;IEEE Sensors Journal&quot;,&quot;id&quot;:&quot;7737d8d7-e9e9-57cb-91fa-4d90c440e2e1&quot;,&quot;issue&quot;:&quot;9&quot;,&quot;issued&quot;:{&quot;date-parts&quot;:[[&quot;2011&quot;]]},&quot;page&quot;:&quot;2137-2141&quot;,&quot;title&quot;:&quot;Polypyrrole thin film: Room temperature ammonia gas sensor&quot;,&quot;type&quot;:&quot;article-journal&quot;,&quot;volume&quot;:&quot;11&quot;},&quot;uris&quot;:[&quot;http://www.mendeley.com/documents/?uuid=58ef31fb-99a2-384f-bc7b-b4e13e993ca7&quot;,&quot;http://www.mendeley.com/documents/?uuid=d7f5ec44-6113-4446-9bd0-c4789f933b3b&quot;],&quot;isTemporary&quot;:false,&quot;legacyDesktopId&quot;:&quot;58ef31fb-99a2-384f-bc7b-b4e13e993ca7&quot;}],&quot;properties&quot;:{&quot;noteIndex&quot;:0},&quot;isEdited&quot;:false,&quot;manualOverride&quot;:{&quot;citeprocText&quot;:&quot;[18]&quot;,&quot;isManuallyOverriden&quot;:false,&quot;manualOverrideText&quot;:&quot;&quot;},&quot;citationTag&quot;:&quot;MENDELEY_CITATION_v3_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&quot;},{&quot;citationID&quot;:&quot;MENDELEY_CITATION_cc75d858-e7d8-4db4-9ad7-eec25a3cd209&quot;,&quot;citationItems&quot;:[{&quot;id&quot;:&quot;55f9d241-aa0a-5793-a9a1-f8caf86e4fb7&quot;,&quot;itemData&quot;:{&quot;DOI&quot;:&quot;10.1063/1.4810215&quot;,&quot;ISBN&quot;:&quot;9780735411609&quot;,&quot;ISSN&quot;:&quot;0094243X&quot;,&quot;abstract&quot;:&quot;ZnO nano structure arrays on silicon substrate using chemical treatment have been developed. The morphology of nanostructures formulated thereafter was characterized using Field Emission Scanning Electron Microscope (FESEM), X-Ray Diffraction (XRD), Energy-Dispersive X ray Spectroscopy (EDAX). These structures are envisioned for Hydrogen sensing. High reconditionability with moderate sensitivity has been achieved with the developed nanostructures. © 2013 AIP Publishing LLC.&quot;,&quot;author&quot;:[{&quot;dropping-particle&quot;:&quot;&quot;,&quot;family&quot;:&quot;Gupta&quot;,&quot;given&quot;:&quot;Ankur&quot;,&quot;non-dropping-particle&quot;:&quot;&quot;,&quot;parse-names&quot;:false,&quot;suffix&quot;:&quot;&quot;},{&quot;dropping-particle&quot;:&quot;&quot;,&quot;family&quot;:&quot;Pandey&quot;,&quot;given&quot;:&quot;Shashank S.&quot;,&quot;non-dropping-particle&quot;:&quot;&quot;,&quot;parse-names&quot;:false,&quot;suffix&quot;:&quot;&quot;},{&quot;dropping-particle&quot;:&quot;&quot;,&quot;family&quot;:&quot;Bhattacharya&quot;,&quot;given&quot;:&quot;Shantanu&quot;,&quot;non-dropping-particle&quot;:&quot;&quot;,&quot;parse-names&quot;:false,&quot;suffix&quot;:&quot;&quot;}],&quot;container-title&quot;:&quot;AIP Conference Proceedings&quot;,&quot;id&quot;:&quot;55f9d241-aa0a-5793-a9a1-f8caf86e4fb7&quot;,&quot;issue&quot;:&quot;2013&quot;,&quot;issued&quot;:{&quot;date-parts&quot;:[[&quot;2013&quot;]]},&quot;page&quot;:&quot;291-292&quot;,&quot;title&quot;:&quot;High aspect ZnO nanostructures based hydrogen sensing&quot;,&quot;type&quot;:&quot;article-journal&quot;,&quot;volume&quot;:&quot;1536&quot;},&quot;uris&quot;:[&quot;http://www.mendeley.com/documents/?uuid=7090698d-c3c5-4272-85ad-c317cfe2a1a5&quot;],&quot;isTemporary&quot;:false,&quot;legacyDesktopId&quot;:&quot;7090698d-c3c5-4272-85ad-c317cfe2a1a5&quot;}],&quot;properties&quot;:{&quot;noteIndex&quot;:0},&quot;isEdited&quot;:false,&quot;manualOverride&quot;:{&quot;citeprocText&quot;:&quot;[19]&quot;,&quot;isManuallyOverriden&quot;:false,&quot;manualOverrideText&quot;:&quot;&quot;},&quot;citationTag&quot;:&quot;MENDELEY_CITATION_v3_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&quot;},{&quot;citationID&quot;:&quot;MENDELEY_CITATION_7ec983eb-5920-43a9-95bf-a092c99c7a44&quot;,&quot;citationItems&quot;:[{&quot;id&quot;:&quot;77ca3e48-5648-5fcd-b671-5eb3cb8213ba&quot;,&quot;itemData&quot;:{&quot;DOI&quot;:&quot;10.1016/j.snb.2014.07.074&quot;,&quot;ISSN&quot;:&quot;09254005&quot;,&quot;abstract&quot;:&quot;Metal oxide-based resistive-type gas sensors are solid-state devices which are widely used in a number of applications from health and safety to energy efficiency and emission control. Nanomaterials such as nanowires, nanorods, and nanoparticles have dominated the research focus in this field due to their large number of surface sites facilitating surface reactions. Previous studies have shown that incorporating two or more metal oxides to form a heterojunction interface can have drastic effects on gas sensor performance, especially the selectivity. Recently, these effects have been amplified by designing heterojunctions on the nano-scale. These designs have evolved from mixed commercial powders and bi-layer films to finely-tuned core-shell and hierarchical brush-like nanocomposites. This review details the various morphological classes currently available for nanostructured metal-oxide based heterojunctions and then presents the dominant electronic and chemical mechanisms that influence the performance of these materials as resistive-type gas sensors. Mechanisms explored include p-n and n-n potential barrier manipulation, n-p-n response type inversions, spill-over effects, synergistic catalytic behavior, and microstructure enhancement. Tables are presented summarizing these works specifically for SnO2, ZnO, TiO2, In2O3, Fe2O3, MoO3, Co3O4, and CdO-based nanocomposites. Recent developments are highlighted and likely future trends are explored. © 2014 Elsevier B.V.&quot;,&quot;author&quot;:[{&quot;dropping-particle&quot;:&quot;&quot;,&quot;family&quot;:&quot;Miller&quot;,&quot;given&quot;:&quot;Derek R.&quot;,&quot;non-dropping-particle&quot;:&quot;&quot;,&quot;parse-names&quot;:false,&quot;suffix&quot;:&quot;&quot;},{&quot;dropping-particle&quot;:&quot;&quot;,&quot;family&quot;:&quot;Akbar&quot;,&quot;given&quot;:&quot;Sheikh A.&quot;,&quot;non-dropping-particle&quot;:&quot;&quot;,&quot;parse-names&quot;:false,&quot;suffix&quot;:&quot;&quot;},{&quot;dropping-particle&quot;:&quot;&quot;,&quot;family&quot;:&quot;Morris&quot;,&quot;given&quot;:&quot;Patricia A.&quot;,&quot;non-dropping-particle&quot;:&quot;&quot;,&quot;parse-names&quot;:false,&quot;suffix&quot;:&quot;&quot;}],&quot;container-title&quot;:&quot;Sensors and Actuators, B: Chemical&quot;,&quot;id&quot;:&quot;77ca3e48-5648-5fcd-b671-5eb3cb8213ba&quot;,&quot;issued&quot;:{&quot;date-parts&quot;:[[&quot;2014&quot;,&quot;12&quot;]]},&quot;page&quot;:&quot;250-272&quot;,&quot;publisher&quot;:&quot;Elsevier&quot;,&quot;title&quot;:&quot;Nanoscale metal oxide-based heterojunctions for gas sensing: A review&quot;,&quot;type&quot;:&quot;article&quot;,&quot;volume&quot;:&quot;204&quot;},&quot;uris&quot;:[&quot;http://www.mendeley.com/documents/?uuid=d0665839-bd8e-3ae7-995b-c5f1420b8ada&quot;,&quot;http://www.mendeley.com/documents/?uuid=c68f208f-068e-4d39-9cc5-5e07ce61b5dc&quot;],&quot;isTemporary&quot;:false,&quot;legacyDesktopId&quot;:&quot;d0665839-bd8e-3ae7-995b-c5f1420b8ada&quot;}],&quot;properties&quot;:{&quot;noteIndex&quot;:0},&quot;isEdited&quot;:false,&quot;manualOverride&quot;:{&quot;citeprocText&quot;:&quot;[20]&quot;,&quot;isManuallyOverriden&quot;:false,&quot;manualOverrideText&quot;:&quot;&quot;},&quot;citationTag&quot;:&quot;MENDELEY_CITATION_v3_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&quot;},{&quot;citationID&quot;:&quot;MENDELEY_CITATION_4d603cc1-4d57-45d0-b491-b16aed4e0110&quot;,&quot;citationItems&quot;:[{&quot;id&quot;:&quot;e2743324-8049-5827-9e7a-119eb7e192e7&quot;,&quot;itemData&quot;:{&quot;DOI&quot;:&quot;10.1016/j.trac.2020.115938&quot;,&quot;ISSN&quot;:&quot;18793142&quot;,&quot;abstract&quot;:&quot;Ammonia (NH3) is one of the most abundant inorganic pollutants present in air. Efficient and rapid detection of ammonia is important to maintain the quality of air in both indoor as well as outdoor environment. Among various sensing principles, resistive sensing is a very popular option for the accurate detection of ammonia levels. Further, out of all the materials for sensing applications, polyaniline (PANI) is reported as a highly recommendable option for the construction of such sensing system. Specifically, the utility of PANI modifed by a facile electrospinning method has been demonstrated in the fabrication of efficient sensing systems for gaseous ammonia. This review was organized to offer insight into the potential utility of electrospinning approaches in the construction of PANI-based chemoresistive sensors for gaseous ammonia. The reliability of diverse electrospun PANI-based sensing systems for ammonia was assessed based on a comprehensive evaluation of their performance with respect to key sensing parameters (e.g., sensitivity, selectivity, response time, and limit of detection).&quot;,&quot;author&quot;:[{&quot;dropping-particle&quot;:&quot;&quot;,&quot;family&quot;:&quot;Kumar&quot;,&quot;given&quot;:&quot;Vanish&quot;,&quot;non-dropping-particle&quot;:&quot;&quot;,&quot;parse-names&quot;:false,&quot;suffix&quot;:&quot;&quot;},{&quot;dropping-particle&quot;:&quot;&quot;,&quot;family&quot;:&quot;Mirzaei&quot;,&quot;given&quot;:&quot;Ali&quot;,&quot;non-dropping-particle&quot;:&quot;&quot;,&quot;parse-names&quot;:false,&quot;suffix&quot;:&quot;&quot;},{&quot;dropping-particle&quot;:&quot;&quot;,&quot;family&quot;:&quot;Bonyani&quot;,&quot;given&quot;:&quot;Maryam&quot;,&quot;non-dropping-particle&quot;:&quot;&quot;,&quot;parse-names&quot;:false,&quot;suffix&quot;:&quot;&quot;},{&quot;dropping-particle&quot;:&quot;&quot;,&quot;family&quot;:&quot;Kim&quot;,&quot;given&quot;:&quot;Ki Hyun&quot;,&quot;non-dropping-particle&quot;:&quot;&quot;,&quot;parse-names&quot;:false,&quot;suffix&quot;:&quot;&quot;},{&quot;dropping-particle&quot;:&quot;&quot;,&quot;family&quot;:&quot;Kim&quot;,&quot;given&quot;:&quot;Hyoun Woo&quot;,&quot;non-dropping-particle&quot;:&quot;&quot;,&quot;parse-names&quot;:false,&quot;suffix&quot;:&quot;&quot;},{&quot;dropping-particle&quot;:&quot;&quot;,&quot;family&quot;:&quot;Kim&quot;,&quot;given&quot;:&quot;Sang Sub&quot;,&quot;non-dropping-particle&quot;:&quot;&quot;,&quot;parse-names&quot;:false,&quot;suffix&quot;:&quot;&quot;}],&quot;container-title&quot;:&quot;TrAC - Trends in Analytical Chemistry&quot;,&quot;id&quot;:&quot;e2743324-8049-5827-9e7a-119eb7e192e7&quot;,&quot;issued&quot;:{&quot;date-parts&quot;:[[&quot;2020&quot;,&quot;8&quot;]]},&quot;page&quot;:&quot;115938&quot;,&quot;publisher&quot;:&quot;Elsevier B.V.&quot;,&quot;title&quot;:&quot;Advances in electrospun nanofiber fabrication for polyaniline (PANI)-based chemoresistive sensors for gaseous ammonia&quot;,&quot;type&quot;:&quot;article&quot;,&quot;volume&quot;:&quot;129&quot;},&quot;uris&quot;:[&quot;http://www.mendeley.com/documents/?uuid=582c5e3b-f163-3425-87c4-8c5ef93f67a3&quot;,&quot;http://www.mendeley.com/documents/?uuid=577e5751-fdbf-4680-9f85-f28d2e42119b&quot;],&quot;isTemporary&quot;:false,&quot;legacyDesktopId&quot;:&quot;582c5e3b-f163-3425-87c4-8c5ef93f67a3&quot;}],&quot;properties&quot;:{&quot;noteIndex&quot;:0},&quot;isEdited&quot;:false,&quot;manualOverride&quot;:{&quot;citeprocText&quot;:&quot;[21]&quot;,&quot;isManuallyOverriden&quot;:false,&quot;manualOverrideText&quot;:&quot;&quot;},&quot;citationTag&quot;:&quot;MENDELEY_CITATION_v3_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&quot;},{&quot;citationID&quot;:&quot;MENDELEY_CITATION_f359c949-d078-4bef-b22e-fa6fcca7e10a&quot;,&quot;citationItems&quot;:[{&quot;id&quot;:&quot;e3bb3940-d3e2-55c5-9d93-7925b77e9201&quot;,&quot;itemData&quot;:{&quot;id&quot;:&quot;e3bb3940-d3e2-55c5-9d93-7925b77e9201&quot;,&quot;issued&quot;:{&quot;date-parts&quot;:[[&quot;0&quot;]]},&quot;title&quot;:&quot;CO adsorption on Pd clusters deposited on pyrolytically prepared SnO 2 studied by XPS&quot;,&quot;type&quot;:&quot;webpage&quot;},&quot;uris&quot;:[&quot;http://www.mendeley.com/documents/?uuid=c8cc131c-dd72-3f92-9136-80dcddbe7501&quot;,&quot;http://www.mendeley.com/documents/?uuid=4c8c900c-2155-4396-8830-2eff0b67150f&quot;],&quot;isTemporary&quot;:false,&quot;legacyDesktopId&quot;:&quot;c8cc131c-dd72-3f92-9136-80dcddbe7501&quot;}],&quot;properties&quot;:{&quot;noteIndex&quot;:0},&quot;isEdited&quot;:false,&quot;manualOverride&quot;:{&quot;citeprocText&quot;:&quot;[22]&quot;,&quot;isManuallyOverriden&quot;:false,&quot;manualOverrideText&quot;:&quot;&quot;},&quot;citationTag&quot;:&quot;MENDELEY_CITATION_v3_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&quot;},{&quot;citationID&quot;:&quot;MENDELEY_CITATION_7ad2891a-6b90-40c6-8e0d-10a5ac34eeab&quot;,&quot;citationItems&quot;:[{&quot;id&quot;:&quot;6cd24738-5325-523c-b4e8-32441d8915df&quot;,&quot;itemData&quot;:{&quot;DOI&quot;:&quot;10.1016/j.apsusc.2017.08.205&quot;,&quot;ISSN&quot;:&quot;01694332&quot;,&quot;abstract&quot;:&quot;Pd doped SnO 2 nano-particles were synthesized using co-precipitation method. The resistances of the samples first decrease and then increase, which maybe influenced by the Pd doping and temperature effect. The CO response of SnO 2 was improved by doping with Pd. At low temperature range, the response decreases with increasing of operating temperature, which was caused by the physical adsorption. At higher operating temperature (160–400 °C), the response of Pd doped SnO 2 for CO increases at first, undergoes a maximum at 260 °C, and finally drops. The 1.5 wt.% PdO doping SnO 2 was verified to be significantly sensitive. The largest gas sensitive response of 6.59 was found at 260 °C in 400 ppm CO atmosphere. For 200 ppm CO, the response and recovery time were about 43 s and 10 s, respectively. The possible CO sensing mechanisms for Pd doped SnO 2 sensors were investigated with first principles calculations. The calculation results showed that CO molecule can grab O from the pre-adsorbed oxygen on Pd 4 cluster or the PdO cluster on the SnO 2 (110) surface forming CO 2 . These processes may play important role in CO sensing for Pd doped SnO 2 . The calculated result is a good explanation of the experimental observation.&quot;,&quot;author&quot;:[{&quot;dropping-particle&quot;:&quot;&quot;,&quot;family&quot;:&quot;Chen&quot;,&quot;given&quot;:&quot;Yanping&quot;,&quot;non-dropping-particle&quot;:&quot;&quot;,&quot;parse-names&quot;:false,&quot;suffix&quot;:&quot;&quot;},{&quot;dropping-particle&quot;:&quot;&quot;,&quot;family&quot;:&quot;Qin&quot;,&quot;given&quot;:&quot;Hongwei&quot;,&quot;non-dropping-particle&quot;:&quot;&quot;,&quot;parse-names&quot;:false,&quot;suffix&quot;:&quot;&quot;},{&quot;dropping-particle&quot;:&quot;&quot;,&quot;family&quot;:&quot;Hu&quot;,&quot;given&quot;:&quot;Jifan&quot;,&quot;non-dropping-particle&quot;:&quot;&quot;,&quot;parse-names&quot;:false,&quot;suffix&quot;:&quot;&quot;}],&quot;container-title&quot;:&quot;Applied Surface Science&quot;,&quot;id&quot;:&quot;6cd24738-5325-523c-b4e8-32441d8915df&quot;,&quot;issued&quot;:{&quot;date-parts&quot;:[[&quot;2018&quot;,&quot;1&quot;]]},&quot;page&quot;:&quot;207-217&quot;,&quot;publisher&quot;:&quot;Elsevier B.V.&quot;,&quot;title&quot;:&quot;CO sensing properties and mechanism of Pd doped SnO 2 thick-films&quot;,&quot;type&quot;:&quot;article-journal&quot;,&quot;volume&quot;:&quot;428&quot;},&quot;uris&quot;:[&quot;http://www.mendeley.com/documents/?uuid=32dc7ff6-19c6-3648-a94f-31a35cf43a80&quot;,&quot;http://www.mendeley.com/documents/?uuid=c50fc438-a1e8-4873-9682-5402e1f2ee73&quot;],&quot;isTemporary&quot;:false,&quot;legacyDesktopId&quot;:&quot;32dc7ff6-19c6-3648-a94f-31a35cf43a80&quot;}],&quot;properties&quot;:{&quot;noteIndex&quot;:0},&quot;isEdited&quot;:false,&quot;manualOverride&quot;:{&quot;citeprocText&quot;:&quot;[23]&quot;,&quot;isManuallyOverriden&quot;:false,&quot;manualOverrideText&quot;:&quot;&quot;},&quot;citationTag&quot;:&quot;MENDELEY_CITATION_v3_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&quot;},{&quot;citationID&quot;:&quot;MENDELEY_CITATION_90800f95-8e8b-431f-95e1-c2b757a8968f&quot;,&quot;citationItems&quot;:[{&quot;id&quot;:&quot;2044b759-9908-55cb-8810-c75af6c3229d&quot;,&quot;itemData&quot;:{&quot;DOI&quot;:&quot;10.1016/j.apsusc.2018.05.108&quot;,&quot;ISSN&quot;:&quot;01694332&quot;,&quot;abstract&quot;:&quot;The incorporation of graphene is an effective way to enhance the sensitivity of polyaniline (PANI) gas sensors, while the interaction mechanism between gas and graphene/PANI composite system is still not clear. In this work, the interaction between NH 3 , NO, CO, H 2 and graphene/PANI are investigated by density functional theory and molecular dynamics simulations. Based on the obtained adsorption energy, Mulliken charge and band gap, graphene/PANI exhibits much higher sensitivity towards NH 3 gas than the other three gases. The adsorption of NH 3 on graphene/PANI causes a clear increase of the DOS above the Fermi level, thus changing the conductivity of graphene/PANI and making the sensing feasible. The further comparative research on gases diffusion properties demonstrates that the composite show excellent adsorption capacity towards NH 3 gas molecules. Our results show graphene/PANI system can detect NH 3 gas with high sensitivity and selectivity, enabling it to be a promising sensing material of NH 3 .&quot;,&quot;author&quot;:[{&quot;dropping-particle&quot;:&quot;&quot;,&quot;family&quot;:&quot;Guo&quot;,&quot;given&quot;:&quot;Zhi&quot;,&quot;non-dropping-particle&quot;:&quot;&quot;,&quot;parse-names&quot;:false,&quot;suffix&quot;:&quot;&quot;},{&quot;dropping-particle&quot;:&quot;&quot;,&quot;family&quot;:&quot;Liao&quot;,&quot;given&quot;:&quot;Ningbo&quot;,&quot;non-dropping-particle&quot;:&quot;&quot;,&quot;parse-names&quot;:false,&quot;suffix&quot;:&quot;&quot;},{&quot;dropping-particle&quot;:&quot;&quot;,&quot;family&quot;:&quot;Zhang&quot;,&quot;given&quot;:&quot;Miao&quot;,&quot;non-dropping-particle&quot;:&quot;&quot;,&quot;parse-names&quot;:false,&quot;suffix&quot;:&quot;&quot;},{&quot;dropping-particle&quot;:&quot;&quot;,&quot;family&quot;:&quot;Xue&quot;,&quot;given&quot;:&quot;Wei&quot;,&quot;non-dropping-particle&quot;:&quot;&quot;,&quot;parse-names&quot;:false,&quot;suffix&quot;:&quot;&quot;}],&quot;container-title&quot;:&quot;Applied Surface Science&quot;,&quot;id&quot;:&quot;2044b759-9908-55cb-8810-c75af6c3229d&quot;,&quot;issued&quot;:{&quot;date-parts&quot;:[[&quot;2018&quot;,&quot;9&quot;]]},&quot;page&quot;:&quot;336-340&quot;,&quot;publisher&quot;:&quot;Elsevier B.V.&quot;,&quot;title&quot;:&quot;Theoretical approach to evaluate graphene/PANI composite as highly selective ammonia sensor&quot;,&quot;type&quot;:&quot;article-journal&quot;,&quot;volume&quot;:&quot;453&quot;},&quot;uris&quot;:[&quot;http://www.mendeley.com/documents/?uuid=982b64d7-0639-3058-b04c-9f3655fae544&quot;,&quot;http://www.mendeley.com/documents/?uuid=746dc111-826f-46d3-b6fe-b44bbf5d1fe9&quot;],&quot;isTemporary&quot;:false,&quot;legacyDesktopId&quot;:&quot;982b64d7-0639-3058-b04c-9f3655fae544&quot;}],&quot;properties&quot;:{&quot;noteIndex&quot;:0},&quot;isEdited&quot;:false,&quot;manualOverride&quot;:{&quot;citeprocText&quot;:&quot;[24]&quot;,&quot;isManuallyOverriden&quot;:false,&quot;manualOverrideText&quot;:&quot;&quot;},&quot;citationTag&quot;:&quot;MENDELEY_CITATION_v3_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&quot;},{&quot;citationID&quot;:&quot;MENDELEY_CITATION_ddf4ad12-aba2-407b-8a8d-df8c04f67a7c&quot;,&quot;citationItems&quot;:[{&quot;id&quot;:&quot;83f6a582-b296-5ad1-bb1e-8a513c507b66&quot;,&quot;itemData&quot;:{&quot;DOI&quot;:&quot;10.1016/j.synthmet.2018.08.024&quot;,&quot;ISSN&quot;:&quot;03796779&quot;,&quot;abstract&quot;:&quot;Owing to the high toxicity of CO, the design of highly CO sensitive material is very necessary for sensor technologists. Here, we have demonstrated the synthesis, characterization and CO sensing properties of Polyaniline (PANI) coated multiwalled carbon nanotube (MWCNT). PANI-MWCNT is synthesized via an in-situ chemical oxidative polymerization process. The optical property of as prepared PANI coated MWCNT and PANI-MWCNT were characterized through Fourier transform infrared spectroscopy (FTIR). Simultaneously, the morphological characteristics of the material were studied by Field emission scanning electron microscopy (FESEM). The sensors were fabricated via spin coating the PANI-MWCNT film on the patterned interdigited electrode (IDE). Carbon monoxide (CO) gas sensing properties of PANI coated MWCNT were studied and its kinetic analyses were performed. The result showed good response and repeatability towards CO at room temperature. The results suggest a potential application of PANI coated MWCNT in gas sensors for CO detection.&quot;,&quot;author&quot;:[{&quot;dropping-particle&quot;:&quot;&quot;,&quot;family&quot;:&quot;Roy&quot;,&quot;given&quot;:&quot;Atanu&quot;,&quot;non-dropping-particle&quot;:&quot;&quot;,&quot;parse-names&quot;:false,&quot;suffix&quot;:&quot;&quot;},{&quot;dropping-particle&quot;:&quot;&quot;,&quot;family&quot;:&quot;Ray&quot;,&quot;given&quot;:&quot;Apurba&quot;,&quot;non-dropping-particle&quot;:&quot;&quot;,&quot;parse-names&quot;:false,&quot;suffix&quot;:&quot;&quot;},{&quot;dropping-particle&quot;:&quot;&quot;,&quot;family&quot;:&quot;Sadhukhan&quot;,&quot;given&quot;:&quot;Priyabrata&quot;,&quot;non-dropping-particle&quot;:&quot;&quot;,&quot;parse-names&quot;:false,&quot;suffix&quot;:&quot;&quot;},{&quot;dropping-particle&quot;:&quot;&quot;,&quot;family&quot;:&quot;Naskar&quot;,&quot;given&quot;:&quot;Kaushik&quot;,&quot;non-dropping-particle&quot;:&quot;&quot;,&quot;parse-names&quot;:false,&quot;suffix&quot;:&quot;&quot;},{&quot;dropping-particle&quot;:&quot;&quot;,&quot;family&quot;:&quot;Lal&quot;,&quot;given&quot;:&quot;Gobardhan&quot;,&quot;non-dropping-particle&quot;:&quot;&quot;,&quot;parse-names&quot;:false,&quot;suffix&quot;:&quot;&quot;},{&quot;dropping-particle&quot;:&quot;&quot;,&quot;family&quot;:&quot;Bhar&quot;,&quot;given&quot;:&quot;Radhaballabh&quot;,&quot;non-dropping-particle&quot;:&quot;&quot;,&quot;parse-names&quot;:false,&quot;suffix&quot;:&quot;&quot;},{&quot;dropping-particle&quot;:&quot;&quot;,&quot;family&quot;:&quot;Sinha&quot;,&quot;given&quot;:&quot;Chittaranjan&quot;,&quot;non-dropping-particle&quot;:&quot;&quot;,&quot;parse-names&quot;:false,&quot;suffix&quot;:&quot;&quot;},{&quot;dropping-particle&quot;:&quot;&quot;,&quot;family&quot;:&quot;Das&quot;,&quot;given&quot;:&quot;Sachindranath&quot;,&quot;non-dropping-particle&quot;:&quot;&quot;,&quot;parse-names&quot;:false,&quot;suffix&quot;:&quot;&quot;}],&quot;container-title&quot;:&quot;Synthetic Metals&quot;,&quot;id&quot;:&quot;83f6a582-b296-5ad1-bb1e-8a513c507b66&quot;,&quot;issued&quot;:{&quot;date-parts&quot;:[[&quot;2018&quot;,&quot;11&quot;]]},&quot;page&quot;:&quot;182-189&quot;,&quot;publisher&quot;:&quot;Elsevier Ltd&quot;,&quot;title&quot;:&quot;Polyaniline-multiwalled carbon nanotube (PANI-MWCNT): Room temperature resistive carbon monoxide (CO) sensor&quot;,&quot;type&quot;:&quot;article-journal&quot;,&quot;volume&quot;:&quot;245&quot;},&quot;uris&quot;:[&quot;http://www.mendeley.com/documents/?uuid=dbf55e42-0e69-35e8-ab4d-72afbdb9a76b&quot;,&quot;http://www.mendeley.com/documents/?uuid=26947939-cc5f-4a77-aae5-6c00955cab63&quot;],&quot;isTemporary&quot;:false,&quot;legacyDesktopId&quot;:&quot;dbf55e42-0e69-35e8-ab4d-72afbdb9a76b&quot;}],&quot;properties&quot;:{&quot;noteIndex&quot;:0},&quot;isEdited&quot;:false,&quot;manualOverride&quot;:{&quot;citeprocText&quot;:&quot;[25]&quot;,&quot;isManuallyOverriden&quot;:false,&quot;manualOverrideText&quot;:&quot;&quot;},&quot;citationTag&quot;:&quot;MENDELEY_CITATION_v3_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&quot;},{&quot;citationID&quot;:&quot;MENDELEY_CITATION_2bb7256d-9a09-48e9-bd5f-a46905d14f78&quot;,&quot;citationItems&quot;:[{&quot;id&quot;:&quot;a228bfff-275d-5d59-ac52-992bafcde0e0&quot;,&quot;itemData&quot;:{&quot;DOI&quot;:&quot;10.1016/j.snb.2017.01.046&quot;,&quot;ISSN&quot;:&quot;09254005&quot;,&quot;abstract&quot;:&quot;Polyaniline-titanium dioxide-gold (PANI-TiO2-Au) ternary nanocomposite thin film was prepared on gold interdigital electrodes by in-situ self-assembly method at room temperature (∼25 °C) for ammonia (NH3) detection. The morphological, structural and chemical features of the film were analyzed by different characterization methods (FESEM, TEM, XRD, UV–vis and FTIR spectra), and the real-time response properties of sensor were evaluated when exposed to 10–50 ppm NH3at room temperature. The results showed that PANI-TiO2-Au ternary thin film sensor possessed superior response characteristics compared with the PANI-TiO2binary one, including the higher response values (48.6%–123%), shorter response times (52 s–122 s) and better reversibility, which might be ascribed to the synergistic enhancement effect of nano-junctions (including the p-n junction and Schottly junction) and the catalysis of Au nanorods. Furthermore, the PANI-TiO2-Au ternary thin film sensor exhibited excellent repeatability, remarkable selectivity, acceptable stability (∼68%) and low detectable concentration (1 ppm) to NH3. Besides, the effect of the relative humidity on the sensing properties was also discussed. This work exhibited that the prepared ternary nanocomposite thin film would be promising for the development of room-temperature operation NH3sensor.&quot;,&quot;author&quot;:[{&quot;dropping-particle&quot;:&quot;&quot;,&quot;family&quot;:&quot;Liu&quot;,&quot;given&quot;:&quot;Chunhua&quot;,&quot;non-dropping-particle&quot;:&quot;&quot;,&quot;parse-names&quot;:false,&quot;suffix&quot;:&quot;&quot;},{&quot;dropping-particle&quot;:&quot;&quot;,&quot;family&quot;:&quot;Tai&quot;,&quot;given&quot;:&quot;Huiling&quot;,&quot;non-dropping-particle&quot;:&quot;&quot;,&quot;parse-names&quot;:false,&quot;suffix&quot;:&quot;&quot;},{&quot;dropping-particle&quot;:&quot;&quot;,&quot;family&quot;:&quot;Zhang&quot;,&quot;given&quot;:&quot;Peng&quot;,&quot;non-dropping-particle&quot;:&quot;&quot;,&quot;parse-names&quot;:false,&quot;suffix&quot;:&quot;&quot;},{&quot;dropping-particle&quot;:&quot;&quot;,&quot;family&quot;:&quot;Ye&quot;,&quot;given&quot;:&quot;Zongbiao&quot;,&quot;non-dropping-particle&quot;:&quot;&quot;,&quot;parse-names&quot;:false,&quot;suffix&quot;:&quot;&quot;},{&quot;dropping-particle&quot;:&quot;&quot;,&quot;family&quot;:&quot;Su&quot;,&quot;given&quot;:&quot;Yuanjie&quot;,&quot;non-dropping-particle&quot;:&quot;&quot;,&quot;parse-names&quot;:false,&quot;suffix&quot;:&quot;&quot;},{&quot;dropping-particle&quot;:&quot;&quot;,&quot;family&quot;:&quot;Jiang&quot;,&quot;given&quot;:&quot;Yadong&quot;,&quot;non-dropping-particle&quot;:&quot;&quot;,&quot;parse-names&quot;:false,&quot;suffix&quot;:&quot;&quot;}],&quot;container-title&quot;:&quot;Sensors and Actuators, B: Chemical&quot;,&quot;id&quot;:&quot;a228bfff-275d-5d59-ac52-992bafcde0e0&quot;,&quot;issued&quot;:{&quot;date-parts&quot;:[[&quot;2017&quot;,&quot;7&quot;]]},&quot;page&quot;:&quot;85-95&quot;,&quot;publisher&quot;:&quot;Elsevier B.V.&quot;,&quot;title&quot;:&quot;Enhanced ammonia-sensing properties of PANI-TiO2-Au ternary self-assembly nanocomposite thin film at room temperature&quot;,&quot;type&quot;:&quot;article-journal&quot;,&quot;volume&quot;:&quot;246&quot;},&quot;uris&quot;:[&quot;http://www.mendeley.com/documents/?uuid=429a91a3-c9e7-34a0-b42f-0a93be51fb7f&quot;,&quot;http://www.mendeley.com/documents/?uuid=cdce40e2-bc67-44cf-811b-ca4af5a556e0&quot;],&quot;isTemporary&quot;:false,&quot;legacyDesktopId&quot;:&quot;429a91a3-c9e7-34a0-b42f-0a93be51fb7f&quot;}],&quot;properties&quot;:{&quot;noteIndex&quot;:0},&quot;isEdited&quot;:false,&quot;manualOverride&quot;:{&quot;citeprocText&quot;:&quot;[26]&quot;,&quot;isManuallyOverriden&quot;:false,&quot;manualOverrideText&quot;:&quot;&quot;},&quot;citationTag&quot;:&quot;MENDELEY_CITATION_v3_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&quot;},{&quot;citationID&quot;:&quot;MENDELEY_CITATION_34d7c7a8-0ef5-4e59-8e16-c9771f6bcbe6&quot;,&quot;citationItems&quot;:[{&quot;id&quot;:&quot;256103bf-6c14-5ad7-b3f2-a79b3fa786cd&quot;,&quot;itemData&quot;:{&quot;DOI&quot;:&quot;10.1016/j.matlet.2009.06.060&quot;,&quot;ISSN&quot;:&quot;0167577X&quot;,&quot;abstract&quot;:&quot;Square SnO2 nano-sheets have been successfully synthesized by a template-free hydrothermal method basing on the reaction between SnCl2 and NaOH in ethanol/water solution. The products have been characterized by X-ray diffraction, scanning electron microscope, and transmission electron microscope. The size and morphology of nano-sheets could be controlled by changing the ratio of ethanol to water. Compared experiments showed that the addition of NaOH was crucial to the formation of SnO2 nano-sheets, and the addition of glycol could induce the formation of cabbage-like structure. The nano-sheets show a strong absorption peak around 330 nm, corresponding to a band gap value of 3.75 eV. This blue shift of the band gap energy was possibly induced by the spatial confinement of excitons in the nano-sheet structures. © 2009 Elsevier B.V. All rights reserved.&quot;,&quot;author&quot;:[{&quot;dropping-particle&quot;:&quot;&quot;,&quot;family&quot;:&quot;Li&quot;,&quot;given&quot;:&quot;Yue&quot;,&quot;non-dropping-particle&quot;:&quot;&quot;,&quot;parse-names&quot;:false,&quot;suffix&quot;:&quot;&quot;},{&quot;dropping-particle&quot;:&quot;&quot;,&quot;family&quot;:&quot;Guo&quot;,&quot;given&quot;:&quot;Yanqun&quot;,&quot;non-dropping-particle&quot;:&quot;&quot;,&quot;parse-names&quot;:false,&quot;suffix&quot;:&quot;&quot;},{&quot;dropping-particle&quot;:&quot;&quot;,&quot;family&quot;:&quot;Tan&quot;,&quot;given&quot;:&quot;Ruiqin&quot;,&quot;non-dropping-particle&quot;:&quot;&quot;,&quot;parse-names&quot;:false,&quot;suffix&quot;:&quot;&quot;},{&quot;dropping-particle&quot;:&quot;&quot;,&quot;family&quot;:&quot;Cui&quot;,&quot;given&quot;:&quot;Ping&quot;,&quot;non-dropping-particle&quot;:&quot;&quot;,&quot;parse-names&quot;:false,&quot;suffix&quot;:&quot;&quot;},{&quot;dropping-particle&quot;:&quot;&quot;,&quot;family&quot;:&quot;Li&quot;,&quot;given&quot;:&quot;Yong&quot;,&quot;non-dropping-particle&quot;:&quot;&quot;,&quot;parse-names&quot;:false,&quot;suffix&quot;:&quot;&quot;},{&quot;dropping-particle&quot;:&quot;&quot;,&quot;family&quot;:&quot;Song&quot;,&quot;given&quot;:&quot;Weijie&quot;,&quot;non-dropping-particle&quot;:&quot;&quot;,&quot;parse-names&quot;:false,&quot;suffix&quot;:&quot;&quot;}],&quot;container-title&quot;:&quot;Materials Letters&quot;,&quot;id&quot;:&quot;256103bf-6c14-5ad7-b3f2-a79b3fa786cd&quot;,&quot;issue&quot;:&quot;24-25&quot;,&quot;issued&quot;:{&quot;date-parts&quot;:[[&quot;2009&quot;]]},&quot;page&quot;:&quot;2085-2088&quot;,&quot;publisher&quot;:&quot;Elsevier B.V.&quot;,&quot;title&quot;:&quot;Synthesis of SnO2 nano-sheets by a template-free hydrothermal method&quot;,&quot;type&quot;:&quot;article-journal&quot;,&quot;volume&quot;:&quot;63&quot;},&quot;uris&quot;:[&quot;http://www.mendeley.com/documents/?uuid=41ba67b6-ac0f-4384-a067-0c389e67291a&quot;],&quot;isTemporary&quot;:false,&quot;legacyDesktopId&quot;:&quot;41ba67b6-ac0f-4384-a067-0c389e67291a&quot;}],&quot;properties&quot;:{&quot;noteIndex&quot;:0},&quot;isEdited&quot;:false,&quot;manualOverride&quot;:{&quot;citeprocText&quot;:&quot;[27]&quot;,&quot;isManuallyOverriden&quot;:false,&quot;manualOverrideText&quot;:&quot;&quot;},&quot;citationTag&quot;:&quot;MENDELEY_CITATION_v3_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&quot;},{&quot;citationID&quot;:&quot;MENDELEY_CITATION_bd647ecf-0f29-4b1c-ab1b-6e9a745058c0&quot;,&quot;citationItems&quot;:[{&quot;id&quot;:&quot;330a44a6-5e38-50df-94a8-a3398f9fd5f3&quot;,&quot;itemData&quot;:{&quot;DOI&quot;:&quot;10.1016/j.matchemphys.2008.11.005&quot;,&quot;ISSN&quot;:&quot;02540584&quot;,&quot;abstract&quot;:&quot;Nanostructured SnO2 was prepared by the sol-gel method. Aniline monomer was polymerized in the suspension of nanocrystalline SnO2 to form inorganic-organic composite materials, in which SnO2 nanoparticles were embedded within netlike polyaniline (PANI). Structural and morphological characterizations of SnO2 and PANI/SnO2 were carried out using power X-ray diffraction (XRD) and field emission scanning electron microscopy (FESEM). Their electrochemical properties were also investigated using cyclic voltammetry, galvanostatic charge-discharge, and electrochemical impedance spectroscopy. The as-prepared composites had excellent properties in the capacitance, and its specific capacitance was up to 305.3 F g-1 with a specific energy density of 42.4 Wh kg-1 and a coulombic efficiency of 96%. The results indicated that the PANI/SnO2 had a synergistic effect of the complementary properties of both components. © 2009.&quot;,&quot;author&quot;:[{&quot;dropping-particle&quot;:&quot;&quot;,&quot;family&quot;:&quot;Hu&quot;,&quot;given&quot;:&quot;Zhong Ai&quot;,&quot;non-dropping-particle&quot;:&quot;&quot;,&quot;parse-names&quot;:false,&quot;suffix&quot;:&quot;&quot;},{&quot;dropping-particle&quot;:&quot;&quot;,&quot;family&quot;:&quot;Xie&quot;,&quot;given&quot;:&quot;Yu Long&quot;,&quot;non-dropping-particle&quot;:&quot;&quot;,&quot;parse-names&quot;:false,&quot;suffix&quot;:&quot;&quot;},{&quot;dropping-particle&quot;:&quot;&quot;,&quot;family&quot;:&quot;Wang&quot;,&quot;given&quot;:&quot;Yao Xian&quot;,&quot;non-dropping-particle&quot;:&quot;&quot;,&quot;parse-names&quot;:false,&quot;suffix&quot;:&quot;&quot;},{&quot;dropping-particle&quot;:&quot;&quot;,&quot;family&quot;:&quot;Mo&quot;,&quot;given&quot;:&quot;Li Ping&quot;,&quot;non-dropping-particle&quot;:&quot;&quot;,&quot;parse-names&quot;:false,&quot;suffix&quot;:&quot;&quot;},{&quot;dropping-particle&quot;:&quot;&quot;,&quot;family&quot;:&quot;Yang&quot;,&quot;given&quot;:&quot;Yu Ying&quot;,&quot;non-dropping-particle&quot;:&quot;&quot;,&quot;parse-names&quot;:false,&quot;suffix&quot;:&quot;&quot;},{&quot;dropping-particle&quot;:&quot;&quot;,&quot;family&quot;:&quot;Zhang&quot;,&quot;given&quot;:&quot;Zi Yu&quot;,&quot;non-dropping-particle&quot;:&quot;&quot;,&quot;parse-names&quot;:false,&quot;suffix&quot;:&quot;&quot;}],&quot;container-title&quot;:&quot;Materials Chemistry and Physics&quot;,&quot;id&quot;:&quot;330a44a6-5e38-50df-94a8-a3398f9fd5f3&quot;,&quot;issue&quot;:&quot;2-3&quot;,&quot;issued&quot;:{&quot;date-parts&quot;:[[&quot;2009&quot;]]},&quot;page&quot;:&quot;990-995&quot;,&quot;title&quot;:&quot;Polyaniline/SnO2 nanocomposite for supercapacitor applications&quot;,&quot;type&quot;:&quot;article-journal&quot;,&quot;volume&quot;:&quot;114&quot;},&quot;uris&quot;:[&quot;http://www.mendeley.com/documents/?uuid=8891be08-bb70-4bbd-b59c-96f037af4e51&quot;],&quot;isTemporary&quot;:false,&quot;legacyDesktopId&quot;:&quot;8891be08-bb70-4bbd-b59c-96f037af4e51&quot;}],&quot;properties&quot;:{&quot;noteIndex&quot;:0},&quot;isEdited&quot;:false,&quot;manualOverride&quot;:{&quot;citeprocText&quot;:&quot;[28]&quot;,&quot;isManuallyOverriden&quot;:false,&quot;manualOverrideText&quot;:&quot;&quot;},&quot;citationTag&quot;:&quot;MENDELEY_CITATION_v3_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&quot;},{&quot;citationID&quot;:&quot;MENDELEY_CITATION_e13b7a42-b0a0-4b46-b4c4-43fb5a4568e0&quot;,&quot;citationItems&quot;:[{&quot;id&quot;:&quot;e56d761e-e0ae-508e-8d73-e65b5db5f996&quot;,&quot;itemData&quot;:{&quot;DOI&quot;:&quot;10.1016/j.synthmet.2020.116404&quot;,&quot;ISSN&quot;:&quot;03796779&quot;,&quot;abstract&quot;:&quot;In the present work, the influence of gold (Au) nanoparticles on carbon monoxide gas sensing performance of polyaniline (PAni) at room temperature was comprehensively studied. The Au/PAni nanocomposites were synthesized by the ultrasound mixing of emeraldine salt polyaniline and different amounts of Au nanoparticles colloidal solution. The analyses of field emission scanning electron microscope in conjunction with energy-dispersive X-ray spectroscopy indicated that the surface of PAni fibers was well decorated with Au nanoparticles due to the electrostatic interaction and hydrogen bonding. Then, the gas sensing performance of all sensors was investigated toward various concentrations of carbon monoxide gas ranging from 200 to 6000 ppm at room temperature. The results indicated that the 2.5 %Au/PAni sensor possesses high response(14 %–1000 ppm), low detection limit(33 ppm), the acceptable response time(180 s), wide dynamic range(200−6000 ppm) and good selectivity owing to catalytic properties of Au nanoparticles. Thus, the one-dimensional nanostructure might give a promise for high-performance sensing applications.&quot;,&quot;author&quot;:[{&quot;dropping-particle&quot;:&quot;&quot;,&quot;family&quot;:&quot;Nasresfahani&quot;,&quot;given&quot;:&quot;Sh&quot;,&quot;non-dropping-particle&quot;:&quot;&quot;,&quot;parse-names&quot;:false,&quot;suffix&quot;:&quot;&quot;},{&quot;dropping-particle&quot;:&quot;&quot;,&quot;family&quot;:&quot;Zargarpour&quot;,&quot;given&quot;:&quot;Z.&quot;,&quot;non-dropping-particle&quot;:&quot;&quot;,&quot;parse-names&quot;:false,&quot;suffix&quot;:&quot;&quot;},{&quot;dropping-particle&quot;:&quot;&quot;,&quot;family&quot;:&quot;Sheikhi&quot;,&quot;given&quot;:&quot;M. H.&quot;,&quot;non-dropping-particle&quot;:&quot;&quot;,&quot;parse-names&quot;:false,&quot;suffix&quot;:&quot;&quot;},{&quot;dropping-particle&quot;:&quot;&quot;,&quot;family&quot;:&quot;Nami Ana&quot;,&quot;given&quot;:&quot;S. F.&quot;,&quot;non-dropping-particle&quot;:&quot;&quot;,&quot;parse-names&quot;:false,&quot;suffix&quot;:&quot;&quot;}],&quot;container-title&quot;:&quot;Synthetic Metals&quot;,&quot;id&quot;:&quot;e56d761e-e0ae-508e-8d73-e65b5db5f996&quot;,&quot;issued&quot;:{&quot;date-parts&quot;:[[&quot;2020&quot;,&quot;7&quot;]]},&quot;page&quot;:&quot;116404&quot;,&quot;publisher&quot;:&quot;Elsevier Ltd&quot;,&quot;title&quot;:&quot;Improvement of the carbon monoxide gas sensing properties of polyaniline in the presence of gold nanoparticles at room temperature&quot;,&quot;type&quot;:&quot;article-journal&quot;,&quot;volume&quot;:&quot;265&quot;},&quot;uris&quot;:[&quot;http://www.mendeley.com/documents/?uuid=72957bcc-5d4d-3f0d-ba87-1e5884b6e771&quot;,&quot;http://www.mendeley.com/documents/?uuid=e75bb290-79b4-42ea-97a3-a8ba07c9851b&quot;],&quot;isTemporary&quot;:false,&quot;legacyDesktopId&quot;:&quot;72957bcc-5d4d-3f0d-ba87-1e5884b6e771&quot;}],&quot;properties&quot;:{&quot;noteIndex&quot;:0},&quot;isEdited&quot;:false,&quot;manualOverride&quot;:{&quot;citeprocText&quot;:&quot;[29]&quot;,&quot;isManuallyOverriden&quot;:false,&quot;manualOverrideText&quot;:&quot;&quot;},&quot;citationTag&quot;:&quot;MENDELEY_CITATION_v3_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&quot;},{&quot;citationID&quot;:&quot;MENDELEY_CITATION_ce0045b4-66f9-477b-b483-9171e9e7ee00&quot;,&quot;citationItems&quot;:[{&quot;id&quot;:&quot;31b9ef63-4b2f-5100-b7a3-907452d865e2&quot;,&quot;itemData&quot;:{&quot;DOI&quot;:&quot;10.1016/j.materresbull.2017.01.032&quot;,&quot;ISBN&quot;:&quot;7136474280&quot;,&quot;ISSN&quot;:&quot;00255408&quot;,&quot;abstract&quot;:&quot;In this paper, palladium (Pd)-doped tin oxide (SnO2)/partially reduced graphene oxide (PRGO) and Pd-doped SnO2/reduced graphene oxide (rGO) nanocomposites are synthesized via a simple hydrothermal route. Field emission scanning electron microscopy (FESEM) and x-ray diffraction (XRD) are used to characterize the structure, morphology and composition of the crystalline phases of the prepared gas sensitive materials. The FESEM images confirm the existence of homogeneous dispersion of Pd-doped SnO2 nanoparticles anchored onto the rGO/PRGO nanosheets. Then the application of these nanocomposites is investigated as methane (CH4) gas sensor and compared with each other. The performance of sensors is studied toward CH4 gas concentrations ranging from 800 to 16000 part per million (ppm) at room temperature. The fabricated sensors show an enhancement in the electrical conductivity with increasing CH4 concentration. The synthesized Pd-doped SnO2/rGO nanocomposite in comparison with Pd-doped SnO2/PRGO, exhibits better sensitivity, excellent selectivity and relatively short response time to CH4 at room temperature. The excellent sensing performance of sensor could be ascribed to the presence of Pd nanoparticles and rGO nanosheets in the sensing nanocomposite.&quot;,&quot;author&quot;:[{&quot;dropping-particle&quot;:&quot;&quot;,&quot;family&quot;:&quot;Nasresfahani&quot;,&quot;given&quot;:&quot;Sh&quot;,&quot;non-dropping-particle&quot;:&quot;&quot;,&quot;parse-names&quot;:false,&quot;suffix&quot;:&quot;&quot;},{&quot;dropping-particle&quot;:&quot;&quot;,&quot;family&quot;:&quot;Sheikhi&quot;,&quot;given&quot;:&quot;M. H.&quot;,&quot;non-dropping-particle&quot;:&quot;&quot;,&quot;parse-names&quot;:false,&quot;suffix&quot;:&quot;&quot;},{&quot;dropping-particle&quot;:&quot;&quot;,&quot;family&quot;:&quot;Tohidi&quot;,&quot;given&quot;:&quot;M.&quot;,&quot;non-dropping-particle&quot;:&quot;&quot;,&quot;parse-names&quot;:false,&quot;suffix&quot;:&quot;&quot;},{&quot;dropping-particle&quot;:&quot;&quot;,&quot;family&quot;:&quot;Zarifkar&quot;,&quot;given&quot;:&quot;A.&quot;,&quot;non-dropping-particle&quot;:&quot;&quot;,&quot;parse-names&quot;:false,&quot;suffix&quot;:&quot;&quot;}],&quot;container-title&quot;:&quot;Materials Research Bulletin&quot;,&quot;id&quot;:&quot;31b9ef63-4b2f-5100-b7a3-907452d865e2&quot;,&quot;issued&quot;:{&quot;date-parts&quot;:[[&quot;2017&quot;]]},&quot;page&quot;:&quot;161-169&quot;,&quot;publisher&quot;:&quot;Elsevier Ltd&quot;,&quot;title&quot;:&quot;Methane gas sensing properties of Pd-doped SnO2/reduced graphene oxide synthesized by a facile hydrothermal route&quot;,&quot;type&quot;:&quot;article-journal&quot;,&quot;volume&quot;:&quot;89&quot;},&quot;uris&quot;:[&quot;http://www.mendeley.com/documents/?uuid=18e89ef7-3a92-4d8e-8872-cc0a3179c70d&quot;],&quot;isTemporary&quot;:false,&quot;legacyDesktopId&quot;:&quot;18e89ef7-3a92-4d8e-8872-cc0a3179c70d&quot;}],&quot;properties&quot;:{&quot;noteIndex&quot;:0},&quot;isEdited&quot;:false,&quot;manualOverride&quot;:{&quot;citeprocText&quot;:&quot;[30]&quot;,&quot;isManuallyOverriden&quot;:false,&quot;manualOverrideText&quot;:&quot;&quot;},&quot;citationTag&quot;:&quot;MENDELEY_CITATION_v3_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&quot;},{&quot;citationID&quot;:&quot;MENDELEY_CITATION_d2078bbd-4d20-4a1a-a913-0877e2daaebd&quot;,&quot;citationItems&quot;:[{&quot;id&quot;:&quot;b77f70aa-30fc-53a0-814c-a60b38c54625&quot;,&quot;itemData&quot;:{&quot;DOI&quot;:&quot;10.1016/j.apcatb.2017.07.080&quot;,&quot;ISSN&quot;:&quot;09263373&quot;,&quot;abstract&quot;:&quot;A series of polyaniline–titanium dioxide (PANI/TiO2) nanocomposite film sensor were fabricated by an in-situ chemical oxidation polymerization of aniline at TiO2 (anatase) surface, and were evaluated the CO gas sensitivity under UV irradiation at room temperature. Although adding PANI into TiO2 seemed to weaken the photo-assisted conductivity of film sensor sample at N2 atmosphere, it enhanced the photo-assisted gas sensitivity to CO. Based on the chemical characterization results of PANI/TiO2 by FT-IR, Raman and XPS, it is proposed that the protonated N site in PANI chains (formed by TiO2 interacting with PANI) would promote the adsorption of CO, resulting in the more electrons from CO to PANI by the typical π–conjugated structures of benzenoid and quinonoid units and then to TiO2 by the hydrogen bonds (N⋯H⋯O) in the interface of PANI and TiO2. Moreover, the presence of H2O could enhance this photo-assisted gas sensitivity. Furthermore, the PANI/TiO2 powder sample also exhibited a higher activity of photocatalytic oxidizing CO than the pure TiO2 sample, indicating that the enhancement in the photo-assisted sensing response to CO would benefit the photocatalytic oxidation of CO over PANI/TiO2. This study not only provides a possible approach to develop a photo-assisted gas-sensitive material by introducing the structure of organic-inorganic hybrided nanocomposite, but also provides a possible method to estimate the photocatalytic activity of a semiconductor material by testing its photo-assisted sensitivity to the reactant gas.&quot;,&quot;author&quot;:[{&quot;dropping-particle&quot;:&quot;&quot;,&quot;family&quot;:&quot;Wang&quot;,&quot;given&quot;:&quot;Zhongming&quot;,&quot;non-dropping-particle&quot;:&quot;&quot;,&quot;parse-names&quot;:false,&quot;suffix&quot;:&quot;&quot;},{&quot;dropping-particle&quot;:&quot;&quot;,&quot;family&quot;:&quot;Peng&quot;,&quot;given&quot;:&quot;Xiaoying&quot;,&quot;non-dropping-particle&quot;:&quot;&quot;,&quot;parse-names&quot;:false,&quot;suffix&quot;:&quot;&quot;},{&quot;dropping-particle&quot;:&quot;&quot;,&quot;family&quot;:&quot;Huang&quot;,&quot;given&quot;:&quot;Chuyun&quot;,&quot;non-dropping-particle&quot;:&quot;&quot;,&quot;parse-names&quot;:false,&quot;suffix&quot;:&quot;&quot;},{&quot;dropping-particle&quot;:&quot;&quot;,&quot;family&quot;:&quot;Chen&quot;,&quot;given&quot;:&quot;Xun&quot;,&quot;non-dropping-particle&quot;:&quot;&quot;,&quot;parse-names&quot;:false,&quot;suffix&quot;:&quot;&quot;},{&quot;dropping-particle&quot;:&quot;&quot;,&quot;family&quot;:&quot;Dai&quot;,&quot;given&quot;:&quot;Wenxin&quot;,&quot;non-dropping-particle&quot;:&quot;&quot;,&quot;parse-names&quot;:false,&quot;suffix&quot;:&quot;&quot;},{&quot;dropping-particle&quot;:&quot;&quot;,&quot;family&quot;:&quot;Fu&quot;,&quot;given&quot;:&quot;Xianzhi&quot;,&quot;non-dropping-particle&quot;:&quot;&quot;,&quot;parse-names&quot;:false,&quot;suffix&quot;:&quot;&quot;}],&quot;container-title&quot;:&quot;Applied Catalysis B: Environmental&quot;,&quot;id&quot;:&quot;b77f70aa-30fc-53a0-814c-a60b38c54625&quot;,&quot;issued&quot;:{&quot;date-parts&quot;:[[&quot;2017&quot;,&quot;12&quot;]]},&quot;page&quot;:&quot;379-390&quot;,&quot;publisher&quot;:&quot;Elsevier B.V.&quot;,&quot;title&quot;:&quot;CO gas sensitivity and its oxidation over TiO2 modified by PANI under UV irradiation at room temperature&quot;,&quot;type&quot;:&quot;article-journal&quot;,&quot;volume&quot;:&quot;219&quot;},&quot;uris&quot;:[&quot;http://www.mendeley.com/documents/?uuid=5e8bd29d-86db-3a23-91b7-dd2970d0dc8e&quot;,&quot;http://www.mendeley.com/documents/?uuid=7b6d311a-a850-47b4-9a31-69577c5e919f&quot;],&quot;isTemporary&quot;:false,&quot;legacyDesktopId&quot;:&quot;5e8bd29d-86db-3a23-91b7-dd2970d0dc8e&quot;}],&quot;properties&quot;:{&quot;noteIndex&quot;:0},&quot;isEdited&quot;:false,&quot;manualOverride&quot;:{&quot;citeprocText&quot;:&quot;[31]&quot;,&quot;isManuallyOverriden&quot;:false,&quot;manualOverrideText&quot;:&quot;&quot;},&quot;citationTag&quot;:&quot;MENDELEY_CITATION_v3_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&quot;},{&quot;citationID&quot;:&quot;MENDELEY_CITATION_3ab80d70-e339-4007-8bf8-19a7427e2924&quot;,&quot;citationItems&quot;:[{&quot;id&quot;:&quot;ab8f4085-2de8-5aaf-bcf6-9c5bd5abe641&quot;,&quot;itemData&quot;:{&quot;DOI&quot;:&quot;10.1109/JSEN.2018.2811461&quot;,&quot;ISSN&quot;:&quot;1530437X&quot;,&quot;abstract&quot;:&quot;The aim of this paper is to present the design of a sensor array based on a single substrate with various composite polymer films as active layers for gas detection. A low power, four element flexible sensor platform with heater and temperature sensor was designed. The advantages of resistive sensors are easy fabrication, simple operation, and low production cost. Composite polymer films exhibit good sensitivity to low gas concentrations at room temperatures. The principle of the designed sensor array is a change of electrical resistance in dependence of gas concentration. Polyaniline (PANI), PANI/carbon nanotubes, PANI/SnO2, and PANI/TiO2 composites were used as active layers. Gas sensing properties of active layers for NH3, CO2, NO2, O2, acetone, toluene, and relative humidity were studied. PANI composites, unlike pristine PANI, exhibit good reversibility and lower temperature dependence.&quot;,&quot;author&quot;:[{&quot;dropping-particle&quot;:&quot;&quot;,&quot;family&quot;:&quot;Kroutil&quot;,&quot;given&quot;:&quot;Jiri&quot;,&quot;non-dropping-particle&quot;:&quot;&quot;,&quot;parse-names&quot;:false,&quot;suffix&quot;:&quot;&quot;},{&quot;dropping-particle&quot;:&quot;&quot;,&quot;family&quot;:&quot;Laposa&quot;,&quot;given&quot;:&quot;Alexandr&quot;,&quot;non-dropping-particle&quot;:&quot;&quot;,&quot;parse-names&quot;:false,&quot;suffix&quot;:&quot;&quot;},{&quot;dropping-particle&quot;:&quot;&quot;,&quot;family&quot;:&quot;Voves&quot;,&quot;given&quot;:&quot;Jan&quot;,&quot;non-dropping-particle&quot;:&quot;&quot;,&quot;parse-names&quot;:false,&quot;suffix&quot;:&quot;&quot;},{&quot;dropping-particle&quot;:&quot;&quot;,&quot;family&quot;:&quot;Davydova&quot;,&quot;given&quot;:&quot;Marina&quot;,&quot;non-dropping-particle&quot;:&quot;&quot;,&quot;parse-names&quot;:false,&quot;suffix&quot;:&quot;&quot;},{&quot;dropping-particle&quot;:&quot;&quot;,&quot;family&quot;:&quot;Nahlik&quot;,&quot;given&quot;:&quot;Josef&quot;,&quot;non-dropping-particle&quot;:&quot;&quot;,&quot;parse-names&quot;:false,&quot;suffix&quot;:&quot;&quot;},{&quot;dropping-particle&quot;:&quot;&quot;,&quot;family&quot;:&quot;Kulha&quot;,&quot;given&quot;:&quot;Pavel&quot;,&quot;non-dropping-particle&quot;:&quot;&quot;,&quot;parse-names&quot;:false,&quot;suffix&quot;:&quot;&quot;},{&quot;dropping-particle&quot;:&quot;&quot;,&quot;family&quot;:&quot;Husak&quot;,&quot;given&quot;:&quot;Miroslav&quot;,&quot;non-dropping-particle&quot;:&quot;&quot;,&quot;parse-names&quot;:false,&quot;suffix&quot;:&quot;&quot;}],&quot;container-title&quot;:&quot;IEEE Sensors Journal&quot;,&quot;id&quot;:&quot;ab8f4085-2de8-5aaf-bcf6-9c5bd5abe641&quot;,&quot;issue&quot;:&quot;9&quot;,&quot;issued&quot;:{&quot;date-parts&quot;:[[&quot;2018&quot;]]},&quot;page&quot;:&quot;3759-3766&quot;,&quot;title&quot;:&quot;Performance Evaluation of Low-Cost Flexible Gas Sensor Array with Nanocomposite Polyaniline Films&quot;,&quot;type&quot;:&quot;article-journal&quot;,&quot;volume&quot;:&quot;18&quot;},&quot;uris&quot;:[&quot;http://www.mendeley.com/documents/?uuid=b676386e-d475-4005-af96-9ee241c85884&quot;],&quot;isTemporary&quot;:false,&quot;legacyDesktopId&quot;:&quot;b676386e-d475-4005-af96-9ee241c85884&quot;}],&quot;properties&quot;:{&quot;noteIndex&quot;:0},&quot;isEdited&quot;:false,&quot;manualOverride&quot;:{&quot;citeprocText&quot;:&quot;[32]&quot;,&quot;isManuallyOverriden&quot;:false,&quot;manualOverrideText&quot;:&quot;&quot;},&quot;citationTag&quot;:&quot;MENDELEY_CITATION_v3_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&quot;},{&quot;citationID&quot;:&quot;MENDELEY_CITATION_17ff66ca-2bc4-4879-b576-0b2df6f54911&quot;,&quot;citationItems&quot;:[{&quot;id&quot;:&quot;9bbde00e-5e0c-52d5-bcd3-c5b187fb2b05&quot;,&quot;itemData&quot;:{&quot;DOI&quot;:&quot;10.1021/acsami.0c02066&quot;,&quot;ISSN&quot;:&quot;19448252&quot;,&quot;PMID&quot;:&quot;32250584&quot;,&quot;abstract&quot;:&quot;Herein, photothermal modification of nanocomposite films consisting of hydrated vanadium pentoxide (V2O5·nH2O) nanoribbons wrapped with graphene oxide (GO) flakes was performed via 405 nm direct laser irradiation. The combination of X-ray diffraction, X-ray photoelectron spectroscopy, Raman scattering, transmission electron microscopy, and scanning electron microscopy allowed comprehensive characterization of physical and chemical changes of GO/V2O5·nH2O nanocomposite films upon photothermal modification. The modified nanocomposite films exhibited porous surface morphology (17.27 m2 g-1) consisting of randomly distributed pillarlike protrusions. The photothermal modification process of GO/V2O5·nH2O enhanced the electrical conductivity of nanocomposite from 1.6 to 6.8 S/m. It was also determined that the direct laser irradiation of GO/V2O5·nH2O resulted in considerable decrease of C-O bounds as well as O-H functional groups with an increase of the laser power density.&quot;,&quot;author&quot;:[{&quot;dropping-particle&quot;:&quot;&quot;,&quot;family&quot;:&quot;Lazauskas&quot;,&quot;given&quot;:&quot;Algirdas&quot;,&quot;non-dropping-particle&quot;:&quot;&quot;,&quot;parse-names&quot;:false,&quot;suffix&quot;:&quot;&quot;},{&quot;dropping-particle&quot;:&quot;&quot;,&quot;family&quot;:&quot;Marcinauskas&quot;,&quot;given&quot;:&quot;Liutauras&quot;,&quot;non-dropping-particle&quot;:&quot;&quot;,&quot;parse-names&quot;:false,&quot;suffix&quot;:&quot;&quot;},{&quot;dropping-particle&quot;:&quot;&quot;,&quot;family&quot;:&quot;Andrulevicius&quot;,&quot;given&quot;:&quot;Mindaugas&quot;,&quot;non-dropping-particle&quot;:&quot;&quot;,&quot;parse-names&quot;:false,&quot;suffix&quot;:&quot;&quot;}],&quot;container-title&quot;:&quot;ACS Applied Materials and Interfaces&quot;,&quot;id&quot;:&quot;9bbde00e-5e0c-52d5-bcd3-c5b187fb2b05&quot;,&quot;issue&quot;:&quot;16&quot;,&quot;issued&quot;:{&quot;date-parts&quot;:[[&quot;2020&quot;]]},&quot;page&quot;:&quot;18877-18884&quot;,&quot;title&quot;:&quot;Modification of Graphene Oxide/V2O5· nH2O Nanocomposite Films via Direct Laser Irradiation&quot;,&quot;type&quot;:&quot;article-journal&quot;,&quot;volume&quot;:&quot;12&quot;},&quot;uris&quot;:[&quot;http://www.mendeley.com/documents/?uuid=b0c786c3-3290-4e72-b8ef-8614bb878747&quot;],&quot;isTemporary&quot;:false,&quot;legacyDesktopId&quot;:&quot;b0c786c3-3290-4e72-b8ef-8614bb878747&quot;}],&quot;properties&quot;:{&quot;noteIndex&quot;:0},&quot;isEdited&quot;:false,&quot;manualOverride&quot;:{&quot;citeprocText&quot;:&quot;[33]&quot;,&quot;isManuallyOverriden&quot;:false,&quot;manualOverrideText&quot;:&quot;&quot;},&quot;citationTag&quot;:&quot;MENDELEY_CITATION_v3_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&quot;},{&quot;citationID&quot;:&quot;MENDELEY_CITATION_b74f8074-9a88-4972-8c39-53ee31245255&quot;,&quot;citationItems&quot;:[{&quot;id&quot;:&quot;dbfe2916-1b5e-5b96-a764-a2958268a0e7&quot;,&quot;itemData&quot;:{&quot;DOI&quot;:&quot;10.1016/j.apsusc.2015.03.149&quot;,&quot;ISSN&quot;:&quot;01694332&quot;,&quot;abstract&quot;:&quot;We studied the effect of Pd on the adsorption of CO on the tin oxide surface SnO 2 (110) by Density Functional Theory calculations. Molecular CO adsorbs more strongly in the presence of Pd pre-deposited on the surface. The most stable adsorption sites are those bonded to the Pd atom near a Pd top position on a tilted configuration. In this case the C-O distance increases, producing a weakening of the bond and the calculated stretching frequency decreases. Analysis of the atomic orbital interactions reveals that Pd-CO bonding involves C s - O p and p orbitals from CO, with Pd d orbitals. For CO sites bonded to Pd, CO bonds to the surface producing a weakening of the surface Pd-O bond. The electronic configuration analysis shows that in all cases the CO molecule withdraws charge from the surface.&quot;,&quot;author&quot;:[{&quot;dropping-particle&quot;:&quot;&quot;,&quot;family&quot;:&quot;Bechthold&quot;,&quot;given&quot;:&quot;Pablo&quot;,&quot;non-dropping-particle&quot;:&quot;&quot;,&quot;parse-names&quot;:false,&quot;suffix&quot;:&quot;&quot;},{&quot;dropping-particle&quot;:&quot;&quot;,&quot;family&quot;:&quot;Pronsato&quot;,&quot;given&quot;:&quot;María Estela&quot;,&quot;non-dropping-particle&quot;:&quot;&quot;,&quot;parse-names&quot;:false,&quot;suffix&quot;:&quot;&quot;},{&quot;dropping-particle&quot;:&quot;&quot;,&quot;family&quot;:&quot;Pistonesi&quot;,&quot;given&quot;:&quot;Carolina&quot;,&quot;non-dropping-particle&quot;:&quot;&quot;,&quot;parse-names&quot;:false,&quot;suffix&quot;:&quot;&quot;}],&quot;container-title&quot;:&quot;Applied Surface Science&quot;,&quot;id&quot;:&quot;dbfe2916-1b5e-5b96-a764-a2958268a0e7&quot;,&quot;issued&quot;:{&quot;date-parts&quot;:[[&quot;2015&quot;,&quot;8&quot;]]},&quot;page&quot;:&quot;291-298&quot;,&quot;publisher&quot;:&quot;Elsevier B.V.&quot;,&quot;title&quot;:&quot;DFT study of CO adsorption on Pd-SnO 2 (110) surfaces&quot;,&quot;type&quot;:&quot;article-journal&quot;,&quot;volume&quot;:&quot;347&quot;},&quot;uris&quot;:[&quot;http://www.mendeley.com/documents/?uuid=7bde50d9-0dff-353b-a5f6-fbae0df4c5f0&quot;,&quot;http://www.mendeley.com/documents/?uuid=f9ec6700-caf1-4794-a74e-4466ca770497&quot;],&quot;isTemporary&quot;:false,&quot;legacyDesktopId&quot;:&quot;7bde50d9-0dff-353b-a5f6-fbae0df4c5f0&quot;}],&quot;properties&quot;:{&quot;noteIndex&quot;:0},&quot;isEdited&quot;:false,&quot;manualOverride&quot;:{&quot;citeprocText&quot;:&quot;[34]&quot;,&quot;isManuallyOverriden&quot;:false,&quot;manualOverrideText&quot;:&quot;&quot;},&quot;citationTag&quot;:&quot;MENDELEY_CITATION_v3_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&quot;},{&quot;citationID&quot;:&quot;MENDELEY_CITATION_aa49aa77-8c3a-43af-8fce-f480d37e57e6&quot;,&quot;citationItems&quot;:[{&quot;id&quot;:&quot;5324c69c-87bf-56b7-91cc-e6799fa5b5af&quot;,&quot;itemData&quot;:{&quot;DOI&quot;:&quot;10.1016/j.snb.2007.06.015&quot;,&quot;ISSN&quot;:&quot;09254005&quot;,&quot;abstract&quot;:&quot;Silicon substrates were surface modified using an amino-silane ((CH3O)3-Si-(CH2)3NH(CH2)2-NH2) self-assembled monolayer (SAM). The amino groups (NH2) of the amino-silane SAM were employed as artificial seeds for self-organization of polyaniline during chemical polymerization of polyaniline. The polyaniline films were characterized by scanning electron microscopy, Fourier transform infrared spectroscopy, X-ray photoelectron spectroscopy, and X-ray diffraction. Scanning electron microscopy showed formation of crystalline nanofibrous structure with nanofibers roughly perpendicular to the substrate surface. Chemiresistor sensors formed using these films as a sensitive layer showed sensitivity to very low concentration (0.5 ppm) of ammonia and better response and recovery times in comparison to earlier reports. © 2007 Elsevier B.V. All rights reserved.&quot;,&quot;author&quot;:[{&quot;dropping-particle&quot;:&quot;&quot;,&quot;family&quot;:&quot;Sutar&quot;,&quot;given&quot;:&quot;D. S.&quot;,&quot;non-dropping-particle&quot;:&quot;&quot;,&quot;parse-names&quot;:false,&quot;suffix&quot;:&quot;&quot;},{&quot;dropping-particle&quot;:&quot;&quot;,&quot;family&quot;:&quot;Padma&quot;,&quot;given&quot;:&quot;N.&quot;,&quot;non-dropping-particle&quot;:&quot;&quot;,&quot;parse-names&quot;:false,&quot;suffix&quot;:&quot;&quot;},{&quot;dropping-particle&quot;:&quot;&quot;,&quot;family&quot;:&quot;Aswal&quot;,&quot;given&quot;:&quot;D. K.&quot;,&quot;non-dropping-particle&quot;:&quot;&quot;,&quot;parse-names&quot;:false,&quot;suffix&quot;:&quot;&quot;},{&quot;dropping-particle&quot;:&quot;&quot;,&quot;family&quot;:&quot;Deshpande&quot;,&quot;given&quot;:&quot;S. K.&quot;,&quot;non-dropping-particle&quot;:&quot;&quot;,&quot;parse-names&quot;:false,&quot;suffix&quot;:&quot;&quot;},{&quot;dropping-particle&quot;:&quot;&quot;,&quot;family&quot;:&quot;Gupta&quot;,&quot;given&quot;:&quot;S. K.&quot;,&quot;non-dropping-particle&quot;:&quot;&quot;,&quot;parse-names&quot;:false,&quot;suffix&quot;:&quot;&quot;},{&quot;dropping-particle&quot;:&quot;V.&quot;,&quot;family&quot;:&quot;Yakhmi&quot;,&quot;given&quot;:&quot;J.&quot;,&quot;non-dropping-particle&quot;:&quot;&quot;,&quot;parse-names&quot;:false,&quot;suffix&quot;:&quot;&quot;}],&quot;container-title&quot;:&quot;Sensors and Actuators, B: Chemical&quot;,&quot;id&quot;:&quot;5324c69c-87bf-56b7-91cc-e6799fa5b5af&quot;,&quot;issue&quot;:&quot;1&quot;,&quot;issued&quot;:{&quot;date-parts&quot;:[[&quot;2007&quot;]]},&quot;page&quot;:&quot;286-292&quot;,&quot;title&quot;:&quot;Preparation of nanofibrous polyaniline films and their application as ammonia gas sensor&quot;,&quot;type&quot;:&quot;article-journal&quot;,&quot;volume&quot;:&quot;128&quot;},&quot;uris&quot;:[&quot;http://www.mendeley.com/documents/?uuid=6294302c-76f8-4b38-bd55-753a069c3fde&quot;],&quot;isTemporary&quot;:false,&quot;legacyDesktopId&quot;:&quot;6294302c-76f8-4b38-bd55-753a069c3fde&quot;}],&quot;properties&quot;:{&quot;noteIndex&quot;:0},&quot;isEdited&quot;:false,&quot;manualOverride&quot;:{&quot;citeprocText&quot;:&quot;[35]&quot;,&quot;isManuallyOverriden&quot;:false,&quot;manualOverrideText&quot;:&quot;&quot;},&quot;citationTag&quot;:&quot;MENDELEY_CITATION_v3_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&quot;},{&quot;citationID&quot;:&quot;MENDELEY_CITATION_0582f1f1-da15-4ce1-9f94-74a5f61888cf&quot;,&quot;citationItems&quot;:[{&quot;id&quot;:&quot;00f356f3-c139-53db-9a04-7ccda0552c7c&quot;,&quot;itemData&quot;:{&quot;DOI&quot;:&quot;10.1016/j.synthmet.2013.06.022&quot;,&quot;ISSN&quot;:&quot;03796779&quot;,&quot;abstract&quot;:&quot;Polyaniline-SnO2 hybrid nanocomposites with the content of nano-SnO2 varying from 10 wt% to 50 wt% were prepared by using solid-state synthesis route at room temperature. The structure and morphology of the hybrid nanocomposites were characterized by the Fourier transform infrared (FTIR) spectra, ultraviolet-visible (UV-vis) absorption spectra, X-ray diffraction (XRD), field emission scanning electron microscopy (FESEM), transmission electron microscopy (TEM) and atomic force microscopy (AFM). The electrical transport properties were studied by two probe technique. The results from FTIR and UV-vis spectra showed that the polyaniline-SnO2 hybrid nanocomposites showed higher oxidation and doping degree than pure polyaniline. The structural and morphological studies revealed that the inclusion of SnO2 nano particles hampered the crystallization of polyaniline chains in hybrid nanocomposites, and the hybrid nanocomposites exhibited mixed particles from free polyaniline particles and the SnO2 nano particles entrapped polyaniline particles. The conductivity measurements showed that the molecular chain contribution of polyaniline is the prominent carrier in PANi-SnO2 hybrid nanocomposite. © 2013 Elsevier B.V. All rights reserved.&quot;,&quot;author&quot;:[{&quot;dropping-particle&quot;:&quot;&quot;,&quot;family&quot;:&quot;Khuspe&quot;,&quot;given&quot;:&quot;G. D.&quot;,&quot;non-dropping-particle&quot;:&quot;&quot;,&quot;parse-names&quot;:false,&quot;suffix&quot;:&quot;&quot;},{&quot;dropping-particle&quot;:&quot;&quot;,&quot;family&quot;:&quot;Navale&quot;,&quot;given&quot;:&quot;S. T.&quot;,&quot;non-dropping-particle&quot;:&quot;&quot;,&quot;parse-names&quot;:false,&quot;suffix&quot;:&quot;&quot;},{&quot;dropping-particle&quot;:&quot;&quot;,&quot;family&quot;:&quot;Chougule&quot;,&quot;given&quot;:&quot;M. A.&quot;,&quot;non-dropping-particle&quot;:&quot;&quot;,&quot;parse-names&quot;:false,&quot;suffix&quot;:&quot;&quot;},{&quot;dropping-particle&quot;:&quot;&quot;,&quot;family&quot;:&quot;Sen&quot;,&quot;given&quot;:&quot;Shashwati&quot;,&quot;non-dropping-particle&quot;:&quot;&quot;,&quot;parse-names&quot;:false,&quot;suffix&quot;:&quot;&quot;},{&quot;dropping-particle&quot;:&quot;&quot;,&quot;family&quot;:&quot;Agawane&quot;,&quot;given&quot;:&quot;G. L.&quot;,&quot;non-dropping-particle&quot;:&quot;&quot;,&quot;parse-names&quot;:false,&quot;suffix&quot;:&quot;&quot;},{&quot;dropping-particle&quot;:&quot;&quot;,&quot;family&quot;:&quot;Kim&quot;,&quot;given&quot;:&quot;J. H.&quot;,&quot;non-dropping-particle&quot;:&quot;&quot;,&quot;parse-names&quot;:false,&quot;suffix&quot;:&quot;&quot;},{&quot;dropping-particle&quot;:&quot;&quot;,&quot;family&quot;:&quot;Patil&quot;,&quot;given&quot;:&quot;V. B.&quot;,&quot;non-dropping-particle&quot;:&quot;&quot;,&quot;parse-names&quot;:false,&quot;suffix&quot;:&quot;&quot;}],&quot;container-title&quot;:&quot;Synthetic Metals&quot;,&quot;id&quot;:&quot;00f356f3-c139-53db-9a04-7ccda0552c7c&quot;,&quot;issued&quot;:{&quot;date-parts&quot;:[[&quot;2013&quot;]]},&quot;page&quot;:&quot;1-9&quot;,&quot;publisher&quot;:&quot;Elsevier B.V.&quot;,&quot;title&quot;:&quot;Facile method of synthesis of polyaniline-SnO2 hybrid nanocomposites: Microstructural, optical and electrical transport properties&quot;,&quot;type&quot;:&quot;article-journal&quot;,&quot;volume&quot;:&quot;178&quot;},&quot;uris&quot;:[&quot;http://www.mendeley.com/documents/?uuid=57b97343-e6ad-4aad-8a82-8be46ec1e76b&quot;],&quot;isTemporary&quot;:false,&quot;legacyDesktopId&quot;:&quot;57b97343-e6ad-4aad-8a82-8be46ec1e76b&quot;}],&quot;properties&quot;:{&quot;noteIndex&quot;:0},&quot;isEdited&quot;:false,&quot;manualOverride&quot;:{&quot;citeprocText&quot;:&quot;[36]&quot;,&quot;isManuallyOverriden&quot;:false,&quot;manualOverrideText&quot;:&quot;&quot;},&quot;citationTag&quot;:&quot;MENDELEY_CITATION_v3_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&quot;},{&quot;citationID&quot;:&quot;MENDELEY_CITATION_552108af-0475-40d3-af58-900c4468de01&quot;,&quot;citationItems&quot;:[{&quot;id&quot;:&quot;cf4bfaba-7b4a-5988-9ef7-9f16cb823caf&quot;,&quot;itemData&quot;:{&quot;DOI&quot;:&quot;10.1007/s11665-015-1637-4&quot;,&quot;ISSN&quot;:&quot;15441024&quot;,&quot;abstract&quot;:&quot;SnO2 nanosheets with sizes around 1 μm and thickness around 30 nm have been synthesized by a template-free hydrothermal method. With the addition of urea, SnO2 hollow microspheres with diameters of about 1 μm and shell thickness of about 200 nm were also prepared. The structures, morphologies, and optical properties of the as-prepared samples were characterized by x-ray diffraction, scanning electron microscopy, transmission electron microscopy and selected area electron diffraction, Raman spectroscopy, and ultraviolet-visible absorption spectrophotometry. The possible mechanisms for the growth of these SnO2 nanostructures were tentatively proposed based on controlled experiments. Moreover, photocatalytic investigations revealed that the as-prepared SnO2 samples possessed good photocatalytic activity in the degradation of rhodamine B.&quot;,&quot;author&quot;:[{&quot;dropping-particle&quot;:&quot;&quot;,&quot;family&quot;:&quot;Wang&quot;,&quot;given&quot;:&quot;Jing&quot;,&quot;non-dropping-particle&quot;:&quot;&quot;,&quot;parse-names&quot;:false,&quot;suffix&quot;:&quot;&quot;},{&quot;dropping-particle&quot;:&quot;&quot;,&quot;family&quot;:&quot;Fan&quot;,&quot;given&quot;:&quot;Hui qing&quot;,&quot;non-dropping-particle&quot;:&quot;&quot;,&quot;parse-names&quot;:false,&quot;suffix&quot;:&quot;&quot;},{&quot;dropping-particle&quot;:&quot;&quot;,&quot;family&quot;:&quot;Yu&quot;,&quot;given&quot;:&quot;Hua wa&quot;,&quot;non-dropping-particle&quot;:&quot;&quot;,&quot;parse-names&quot;:false,&quot;suffix&quot;:&quot;&quot;},{&quot;dropping-particle&quot;:&quot;&quot;,&quot;family&quot;:&quot;Wang&quot;,&quot;given&quot;:&quot;Xin&quot;,&quot;non-dropping-particle&quot;:&quot;&quot;,&quot;parse-names&quot;:false,&quot;suffix&quot;:&quot;&quot;}],&quot;container-title&quot;:&quot;Journal of Materials Engineering and Performance&quot;,&quot;id&quot;:&quot;cf4bfaba-7b4a-5988-9ef7-9f16cb823caf&quot;,&quot;issue&quot;:&quot;9&quot;,&quot;issued&quot;:{&quot;date-parts&quot;:[[&quot;2015&quot;,&quot;9&quot;,&quot;22&quot;]]},&quot;page&quot;:&quot;3426-3432&quot;,&quot;publisher&quot;:&quot;Springer New York LLC&quot;,&quot;title&quot;:&quot;Synthesis and Optical Properties of SnO2 Structures with Different Morphologies via Hydrothermal Method&quot;,&quot;type&quot;:&quot;article-journal&quot;,&quot;volume&quot;:&quot;24&quot;},&quot;uris&quot;:[&quot;http://www.mendeley.com/documents/?uuid=0c2a4660-f1cc-390c-be72-8211079825e3&quot;],&quot;isTemporary&quot;:false,&quot;legacyDesktopId&quot;:&quot;0c2a4660-f1cc-390c-be72-8211079825e3&quot;}],&quot;properties&quot;:{&quot;noteIndex&quot;:0},&quot;isEdited&quot;:false,&quot;manualOverride&quot;:{&quot;citeprocText&quot;:&quot;[37]&quot;,&quot;isManuallyOverriden&quot;:false,&quot;manualOverrideText&quot;:&quot;&quot;},&quot;citationTag&quot;:&quot;MENDELEY_CITATION_v3_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&quot;},{&quot;citationID&quot;:&quot;MENDELEY_CITATION_d1c8ab21-d374-4b41-8c1f-9d8e2e03f7f3&quot;,&quot;citationItems&quot;:[{&quot;id&quot;:&quot;bf43a321-243e-5c8d-9893-fd6ffe012dec&quot;,&quot;itemData&quot;:{&quot;DOI&quot;:&quot;10.1016/j.snb.2009.02.051&quot;,&quot;ISSN&quot;:&quot;09254005&quot;,&quot;abstract&quot;:&quot;Tin dioxide nanoparticles synthesized by low temperature hydrothermal route, incorporated with Pd have shown to be very efficient in the sensing of hydrogen gas at very low temperatures. The morphology of the synthesized nanoparticles was determined by XRD and TEM. The gas sensing studies optimized the operating temperature and composition of Pd to obtain a highly efficient material for hydrogen sensing. 0.5 wt% Pd in SnO2 showed a fast response (less than 10 s) to hydrogen at an operating temperature of 50 °C. The present paper details an insight into sensing mechanism based on the trends from Raman and MASNMR studies. These studies establish and support sensing process wherein Sn(IV) in the SnO2 lattice gets partly converted to Sn(II) in the presence of hydrogen and the original species are recovered once the hydrogen atmosphere ceases to exist. © 2009 Elsevier B.V. All rights reserved.&quot;,&quot;author&quot;:[{&quot;dropping-particle&quot;:&quot;&quot;,&quot;family&quot;:&quot;Manjula&quot;,&quot;given&quot;:&quot;P.&quot;,&quot;non-dropping-particle&quot;:&quot;&quot;,&quot;parse-names&quot;:false,&quot;suffix&quot;:&quot;&quot;},{&quot;dropping-particle&quot;:&quot;&quot;,&quot;family&quot;:&quot;Satyanarayana&quot;,&quot;given&quot;:&quot;L.&quot;,&quot;non-dropping-particle&quot;:&quot;&quot;,&quot;parse-names&quot;:false,&quot;suffix&quot;:&quot;&quot;},{&quot;dropping-particle&quot;:&quot;&quot;,&quot;family&quot;:&quot;Swarnalatha&quot;,&quot;given&quot;:&quot;Y.&quot;,&quot;non-dropping-particle&quot;:&quot;&quot;,&quot;parse-names&quot;:false,&quot;suffix&quot;:&quot;&quot;},{&quot;dropping-particle&quot;:&quot;V.&quot;,&quot;family&quot;:&quot;Manorama&quot;,&quot;given&quot;:&quot;Sunkara&quot;,&quot;non-dropping-particle&quot;:&quot;&quot;,&quot;parse-names&quot;:false,&quot;suffix&quot;:&quot;&quot;}],&quot;container-title&quot;:&quot;Sensors and Actuators, B: Chemical&quot;,&quot;id&quot;:&quot;bf43a321-243e-5c8d-9893-fd6ffe012dec&quot;,&quot;issue&quot;:&quot;1&quot;,&quot;issued&quot;:{&quot;date-parts&quot;:[[&quot;2009&quot;]]},&quot;page&quot;:&quot;28-34&quot;,&quot;title&quot;:&quot;Raman and MASNMR studies to support the mechanism of low temperature hydrogen sensing by Pd doped mesoporous SnO2&quot;,&quot;type&quot;:&quot;article-journal&quot;,&quot;volume&quot;:&quot;138&quot;},&quot;uris&quot;:[&quot;http://www.mendeley.com/documents/?uuid=6f861794-cbcd-4e96-8797-42105699e042&quot;],&quot;isTemporary&quot;:false,&quot;legacyDesktopId&quot;:&quot;6f861794-cbcd-4e96-8797-42105699e042&quot;}],&quot;properties&quot;:{&quot;noteIndex&quot;:0},&quot;isEdited&quot;:false,&quot;manualOverride&quot;:{&quot;citeprocText&quot;:&quot;[38]&quot;,&quot;isManuallyOverriden&quot;:false,&quot;manualOverrideText&quot;:&quot;&quot;},&quot;citationTag&quot;:&quot;MENDELEY_CITATION_v3_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&quot;},{&quot;citationID&quot;:&quot;MENDELEY_CITATION_5787702c-d9c5-4b30-b3cd-2cb2d6475409&quot;,&quot;citationItems&quot;:[{&quot;id&quot;:&quot;8ab26f89-7f54-5bf8-aa43-6dacf9c830a7&quot;,&quot;itemData&quot;:{&quot;DOI&quot;:&quot;10.1016/j.vibspec.2004.05.006&quot;,&quot;ISSN&quot;:&quot;09242031&quot;,&quot;abstract&quot;:&quot;To investigate the relationship between the particle size and the Raman bands of TiO2 nanoparticles, two different size-selected samples of TiO2 nanoparticles were investigated using transmission electron microscopy (TEM), X-ray absorption near edge structure (XANES), extended X-ray absorption fine structure (EXAFS), and Raman spectroscopy. Analysis of the XANES spectra showed that the nanoparticles in both sample A (particle size ∼30 nm) and sample B (particle size ∼12 nm) have an anatase structure, and that there is no difference between the electronic structure of titanium atoms in TiO2 nanoparticles and that of titanium atoms in bulk TiO 2. The EXAFS results indicate that a contraction effect occurs in the anatase TiO2 nanoparticles. In the Raman spectra, both broadening and shifts of the Raman bands with decreasing particle diameter were observed. In this paper, these Raman shifts are attributed to the effects of decreasing particle size on the force constants and vibrational amplitudes of the nearest neighbor bonds. © 2004 Elsevier B.V. All rights reserved.&quot;,&quot;author&quot;:[{&quot;dropping-particle&quot;:&quot;&quot;,&quot;family&quot;:&quot;Choi&quot;,&quot;given&quot;:&quot;Hyun Chul&quot;,&quot;non-dropping-particle&quot;:&quot;&quot;,&quot;parse-names&quot;:false,&quot;suffix&quot;:&quot;&quot;},{&quot;dropping-particle&quot;:&quot;&quot;,&quot;family&quot;:&quot;Jung&quot;,&quot;given&quot;:&quot;Young Mee&quot;,&quot;non-dropping-particle&quot;:&quot;&quot;,&quot;parse-names&quot;:false,&quot;suffix&quot;:&quot;&quot;},{&quot;dropping-particle&quot;:&quot;Bin&quot;,&quot;family&quot;:&quot;Kim&quot;,&quot;given&quot;:&quot;Seung&quot;,&quot;non-dropping-particle&quot;:&quot;&quot;,&quot;parse-names&quot;:false,&quot;suffix&quot;:&quot;&quot;}],&quot;container-title&quot;:&quot;Vibrational Spectroscopy&quot;,&quot;id&quot;:&quot;8ab26f89-7f54-5bf8-aa43-6dacf9c830a7&quot;,&quot;issue&quot;:&quot;1&quot;,&quot;issued&quot;:{&quot;date-parts&quot;:[[&quot;2005&quot;]]},&quot;page&quot;:&quot;33-38&quot;,&quot;title&quot;:&quot;Size effects in the Raman spectra of TiO2 nanoparticles&quot;,&quot;type&quot;:&quot;article-journal&quot;,&quot;volume&quot;:&quot;37&quot;},&quot;uris&quot;:[&quot;http://www.mendeley.com/documents/?uuid=86d208f0-d884-49f0-b6f6-c2906f8cf6f5&quot;],&quot;isTemporary&quot;:false,&quot;legacyDesktopId&quot;:&quot;86d208f0-d884-49f0-b6f6-c2906f8cf6f5&quot;}],&quot;properties&quot;:{&quot;noteIndex&quot;:0},&quot;isEdited&quot;:false,&quot;manualOverride&quot;:{&quot;citeprocText&quot;:&quot;[39]&quot;,&quot;isManuallyOverriden&quot;:false,&quot;manualOverrideText&quot;:&quot;&quot;},&quot;citationTag&quot;:&quot;MENDELEY_CITATION_v3_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&quot;},{&quot;citationID&quot;:&quot;MENDELEY_CITATION_30ed85a9-9ec1-455a-bbbb-7ec2dcdf229c&quot;,&quot;citationItems&quot;:[{&quot;id&quot;:&quot;73d4fcd4-6c56-58c9-8112-631f05854919&quot;,&quot;itemData&quot;:{&quot;DOI&quot;:&quot;10.1039/c6ra02334g&quot;,&quot;ISSN&quot;:&quot;20462069&quot;,&quot;abstract&quot;:&quot;The thermopower performance of polyaniline doped with the considerably reliable ionic liquid 1-ethyl-3-methylimidazolium ethyl sulfate was investigated to determine its potential as an alternative to fossil fuels. The ionic liquid, a stable ion complex, was used as the chemical dopant to confer n-type electrical properties to the polyaniline conducting polymer. The ionic liquid-doped polyaniline had an electrical conductivity, n-type Seebeck coefficient, and thermopower execution of 0.23 S m-1, -138.8 μV K-1, and 4.43 × 10-3 μW m-1 K-2, respectively as a result of the chemical doping method and thermal treatment. In addition, the ionic liquid-doped polyaniline realized a stable n-type thermoelectric performance under ambient conditions for 15 days.&quot;,&quot;author&quot;:[{&quot;dropping-particle&quot;:&quot;&quot;,&quot;family&quot;:&quot;Yoo&quot;,&quot;given&quot;:&quot;Dohyuk&quot;,&quot;non-dropping-particle&quot;:&quot;&quot;,&quot;parse-names&quot;:false,&quot;suffix&quot;:&quot;&quot;},{&quot;dropping-particle&quot;:&quot;&quot;,&quot;family&quot;:&quot;Lee&quot;,&quot;given&quot;:&quot;Jung Joon&quot;,&quot;non-dropping-particle&quot;:&quot;&quot;,&quot;parse-names&quot;:false,&quot;suffix&quot;:&quot;&quot;},{&quot;dropping-particle&quot;:&quot;&quot;,&quot;family&quot;:&quot;Park&quot;,&quot;given&quot;:&quot;Chanil&quot;,&quot;non-dropping-particle&quot;:&quot;&quot;,&quot;parse-names&quot;:false,&quot;suffix&quot;:&quot;&quot;},{&quot;dropping-particle&quot;:&quot;&quot;,&quot;family&quot;:&quot;Choi&quot;,&quot;given&quot;:&quot;Hyang Hee&quot;,&quot;non-dropping-particle&quot;:&quot;&quot;,&quot;parse-names&quot;:false,&quot;suffix&quot;:&quot;&quot;},{&quot;dropping-particle&quot;:&quot;&quot;,&quot;family&quot;:&quot;Kim&quot;,&quot;given&quot;:&quot;Jung Hyun&quot;,&quot;non-dropping-particle&quot;:&quot;&quot;,&quot;parse-names&quot;:false,&quot;suffix&quot;:&quot;&quot;}],&quot;container-title&quot;:&quot;RSC Advances&quot;,&quot;id&quot;:&quot;73d4fcd4-6c56-58c9-8112-631f05854919&quot;,&quot;issue&quot;:&quot;43&quot;,&quot;issued&quot;:{&quot;date-parts&quot;:[[&quot;2016&quot;]]},&quot;page&quot;:&quot;37130-37135&quot;,&quot;title&quot;:&quot;N-type organic thermoelectric materials based on polyaniline doped with the aprotic ionic liquid 1-ethyl-3-methylimidazolium ethyl sulfate&quot;,&quot;type&quot;:&quot;article-journal&quot;,&quot;volume&quot;:&quot;6&quot;},&quot;uris&quot;:[&quot;http://www.mendeley.com/documents/?uuid=5c9a362a-49a1-4529-b247-5a30039bc80a&quot;],&quot;isTemporary&quot;:false,&quot;legacyDesktopId&quot;:&quot;5c9a362a-49a1-4529-b247-5a30039bc80a&quot;}],&quot;properties&quot;:{&quot;noteIndex&quot;:0},&quot;isEdited&quot;:false,&quot;manualOverride&quot;:{&quot;citeprocText&quot;:&quot;[40]&quot;,&quot;isManuallyOverriden&quot;:false,&quot;manualOverrideText&quot;:&quot;&quot;},&quot;citationTag&quot;:&quot;MENDELEY_CITATION_v3_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&quot;},{&quot;citationID&quot;:&quot;MENDELEY_CITATION_b5d2ad00-4876-4a34-bf97-61d92df1817d&quot;,&quot;citationItems&quot;:[{&quot;id&quot;:&quot;bbba3f55-d889-5449-acf5-25432acb06a9&quot;,&quot;itemData&quot;:{&quot;DOI&quot;:&quot;10.1155/2013/127345&quot;,&quot;ISSN&quot;:&quot;16874110&quot;,&quot;abstract&quot;:&quot;Methane (CH4), ethane (C2H6), ethylene (C2H4), and acetylene (C2C2) are important fault characteristic hydrocarbon gases dissolved in power transformer oil. Online monitoring these gaseous components and their generation rates can present the operational state of power transformer timely and effectively. Gas sensing technology is the most sticky and tricky point in online monitoring system. In this paper, pure and Pd-doped SnO2 nanoparticles were synthesized by hydrothermal method and characterized by X-ray powder diffraction, field-emission scanning electron microscopy, and energy dispersive X-ray spectroscopy, respectively. The gas sensors were fabricated by side-heated preparation, and their gas sensing properties against CH4, C 2H6, C2H4, and C2H 2 were measured. Pd doping increases the electric conductance of the prepared SnO2 sensors and improves their gas sensing performances to hydrocarbon gases. In addition based on the frontier molecular orbital theory, the highest occupied molecular orbital energy and the lowest unoccupied molecular orbital energy were calculated. Calculation results demonstrate that C2H4 has the highest occupied molecular orbital energy among CH4, C2H6, C2H4, and C2H2, which promotes charge transfer in gas sensing process, and SnO2 surfaces capture a relatively larger amount of electric charge from adsorbed C2H4. © 2013 Weigen Chen et al.&quot;,&quot;author&quot;:[{&quot;dropping-particle&quot;:&quot;&quot;,&quot;family&quot;:&quot;Chen&quot;,&quot;given&quot;:&quot;Weigen&quot;,&quot;non-dropping-particle&quot;:&quot;&quot;,&quot;parse-names&quot;:false,&quot;suffix&quot;:&quot;&quot;},{&quot;dropping-particle&quot;:&quot;&quot;,&quot;family&quot;:&quot;Zhou&quot;,&quot;given&quot;:&quot;Qu&quot;,&quot;non-dropping-particle&quot;:&quot;&quot;,&quot;parse-names&quot;:false,&quot;suffix&quot;:&quot;&quot;},{&quot;dropping-particle&quot;:&quot;&quot;,&quot;family&quot;:&quot;Gao&quot;,&quot;given&quot;:&quot;Tuoyu&quot;,&quot;non-dropping-particle&quot;:&quot;&quot;,&quot;parse-names&quot;:false,&quot;suffix&quot;:&quot;&quot;},{&quot;dropping-particle&quot;:&quot;&quot;,&quot;family&quot;:&quot;Su&quot;,&quot;given&quot;:&quot;Xiaoping&quot;,&quot;non-dropping-particle&quot;:&quot;&quot;,&quot;parse-names&quot;:false,&quot;suffix&quot;:&quot;&quot;},{&quot;dropping-particle&quot;:&quot;&quot;,&quot;family&quot;:&quot;Wan&quot;,&quot;given&quot;:&quot;Fu&quot;,&quot;non-dropping-particle&quot;:&quot;&quot;,&quot;parse-names&quot;:false,&quot;suffix&quot;:&quot;&quot;}],&quot;container-title&quot;:&quot;Journal of Nanomaterials&quot;,&quot;id&quot;:&quot;bbba3f55-d889-5449-acf5-25432acb06a9&quot;,&quot;issued&quot;:{&quot;date-parts&quot;:[[&quot;2013&quot;]]},&quot;title&quot;:&quot;Pd-doped SnO2-based sensor detecting characteristic fault hydrocarbon gases in transformer oil&quot;,&quot;type&quot;:&quot;article-journal&quot;,&quot;volume&quot;:&quot;2013&quot;},&quot;uris&quot;:[&quot;http://www.mendeley.com/documents/?uuid=3a360048-1191-4d91-bf13-725b1ae443b0&quot;],&quot;isTemporary&quot;:false,&quot;legacyDesktopId&quot;:&quot;3a360048-1191-4d91-bf13-725b1ae443b0&quot;}],&quot;properties&quot;:{&quot;noteIndex&quot;:0},&quot;isEdited&quot;:false,&quot;manualOverride&quot;:{&quot;citeprocText&quot;:&quot;[41]&quot;,&quot;isManuallyOverriden&quot;:false,&quot;manualOverrideText&quot;:&quot;&quot;},&quot;citationTag&quot;:&quot;MENDELEY_CITATION_v3_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&quot;},{&quot;citationID&quot;:&quot;MENDELEY_CITATION_c9641c35-a59a-48a7-b8c8-f0a0ef81aaba&quot;,&quot;citationItems&quot;:[{&quot;id&quot;:&quot;47f3f51c-8bda-5380-9c7c-aba96a85e270&quot;,&quot;itemData&quot;:{&quot;DOI&quot;:&quot;10.1016/S1005-0302(10)60093-X&quot;,&quot;ISSN&quot;:&quot;10050302&quot;,&quot;abstract&quot;:&quot;Polyaniline (PANI), polyaniline/titanium dioxide (PANI/TiO2), polyaniline/tin oxide (PANI/SnO2) and polyaline/indium oxide (PANI/In2O3) thin films were developed by using an in-situ self-assembly method at ∼10°C. Chemical structure, optical property and morphology of all the thin films were characterized by X-ray diffraction (XRD), Fourier transform infrared (FTIR) spectroscopy, UV-Vis absorption spectroscopy, scanning electron microscopy (SEM) and transmission electron microscopy (TEM). NH3 gas-sensing properties of PANI and PA nanocomposite thin films were examined at ambient temperature. The results showed that all the sensors composed of PANI nanocomposite thin films had faster response/recovery rate with better reproducibility selectivity and long-term stability to NH3 than PANI thin film sensor, and PANI/TiO2 nanocomposite thin film sensor showed optimum NH3 gas-sensing characteristics. The effect of humidity on the responses of all the sensors was also investigated. © 2010 The Chinese Society for Metals.&quot;,&quot;author&quot;:[{&quot;dropping-particle&quot;:&quot;&quot;,&quot;family&quot;:&quot;Tai&quot;,&quot;given&quot;:&quot;Huiling&quot;,&quot;non-dropping-particle&quot;:&quot;&quot;,&quot;parse-names&quot;:false,&quot;suffix&quot;:&quot;&quot;},{&quot;dropping-particle&quot;:&quot;&quot;,&quot;family&quot;:&quot;Jiang&quot;,&quot;given&quot;:&quot;Yadong&quot;,&quot;non-dropping-particle&quot;:&quot;&quot;,&quot;parse-names&quot;:false,&quot;suffix&quot;:&quot;&quot;},{&quot;dropping-particle&quot;:&quot;&quot;,&quot;family&quot;:&quot;Xie&quot;,&quot;given&quot;:&quot;Guangzhong&quot;,&quot;non-dropping-particle&quot;:&quot;&quot;,&quot;parse-names&quot;:false,&quot;suffix&quot;:&quot;&quot;},{&quot;dropping-particle&quot;:&quot;&quot;,&quot;family&quot;:&quot;Yu&quot;,&quot;given&quot;:&quot;Junsheng&quot;,&quot;non-dropping-particle&quot;:&quot;&quot;,&quot;parse-names&quot;:false,&quot;suffix&quot;:&quot;&quot;}],&quot;container-title&quot;:&quot;Journal of Materials Science and Technology&quot;,&quot;id&quot;:&quot;47f3f51c-8bda-5380-9c7c-aba96a85e270&quot;,&quot;issue&quot;:&quot;7&quot;,&quot;issued&quot;:{&quot;date-parts&quot;:[[&quot;2010&quot;]]},&quot;page&quot;:&quot;605-613&quot;,&quot;publisher&quot;:&quot;The Chinese Society for Metals&quot;,&quot;title&quot;:&quot;Preparation, Characterization and Comparative NH3-sensing Characteristic Studies of PANI/inorganic Oxides Nanocomposite Thin Films&quot;,&quot;type&quot;:&quot;article-journal&quot;,&quot;volume&quot;:&quot;26&quot;},&quot;uris&quot;:[&quot;http://www.mendeley.com/documents/?uuid=bf348b75-f3df-4054-9cce-0435ed07ca45&quot;],&quot;isTemporary&quot;:false,&quot;legacyDesktopId&quot;:&quot;bf348b75-f3df-4054-9cce-0435ed07ca45&quot;}],&quot;properties&quot;:{&quot;noteIndex&quot;:0},&quot;isEdited&quot;:false,&quot;manualOverride&quot;:{&quot;citeprocText&quot;:&quot;[42]&quot;,&quot;isManuallyOverriden&quot;:false,&quot;manualOverrideText&quot;:&quot;&quot;},&quot;citationTag&quot;:&quot;MENDELEY_CITATION_v3_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&quot;},{&quot;citationID&quot;:&quot;MENDELEY_CITATION_11fef437-55c3-4a30-87e7-9d7b38f490e4&quot;,&quot;citationItems&quot;:[{&quot;id&quot;:&quot;338cc42d-0696-5d2a-88f4-7148f8d0bf7d&quot;,&quot;itemData&quot;:{&quot;DOI&quot;:&quot;10.1016/j.jhazmat.2013.11.054&quot;,&quot;ISSN&quot;:&quot;18733336&quot;,&quot;PMID&quot;:&quot;24355775&quot;,&quot;abstract&quot;:&quot;Decoration of noble metal nanoparticles (NPs) on the surface of semiconducting metal oxide nanowires (NWs) to enhance material characteristics, functionalization, and sensing abilities has attracted increasing interests from researchers worldwide. In this study, we introduce an effective method for the decoration of Pd NPs on the surface of SnO2 NWs to enhance CO gas-sensing performance. Single-crystal SnO2 NWs were fabricated by chemical vapor deposition, whereas Pd NPs were decorated on the surface of SnO2 NWs by in situ reduction of the Pd complex at room temperature without using any linker or reduction agent excepting the copolymer P123. The materials were characterized by advanced techniques, such as high-resolution transmission electron microscopy, scanning transmission electron microscopy, and energy-dispersive X-ray spectroscopy. The Pd NPs were effectively decorated on the surface of SnO2 NWs. As an example, the CO sensing characteristics of SnO2 NWs decorated with Pd NPs were investigated at different temperatures. Results revealed that the gas sensor exhibited excellent sensing performance to CO at low concentration (1-25ppm) with ultrafast response-recovery time (in seconds), high responsivity, good stability, and reproducibility. © 2013 Elsevier B.V.&quot;,&quot;author&quot;:[{&quot;dropping-particle&quot;:&quot;&quot;,&quot;family&quot;:&quot;Trung&quot;,&quot;given&quot;:&quot;Do Dang&quot;,&quot;non-dropping-particle&quot;:&quot;&quot;,&quot;parse-names&quot;:false,&quot;suffix&quot;:&quot;&quot;},{&quot;dropping-particle&quot;:&quot;&quot;,&quot;family&quot;:&quot;Hoa&quot;,&quot;given&quot;:&quot;Nguyen Duc&quot;,&quot;non-dropping-particle&quot;:&quot;&quot;,&quot;parse-names&quot;:false,&quot;suffix&quot;:&quot;&quot;},{&quot;dropping-particle&quot;:&quot;Van&quot;,&quot;family&quot;:&quot;Tong&quot;,&quot;given&quot;:&quot;Pham&quot;,&quot;non-dropping-particle&quot;:&quot;&quot;,&quot;parse-names&quot;:false,&quot;suffix&quot;:&quot;&quot;},{&quot;dropping-particle&quot;:&quot;Van&quot;,&quot;family&quot;:&quot;Duy&quot;,&quot;given&quot;:&quot;Nguyen&quot;,&quot;non-dropping-particle&quot;:&quot;&quot;,&quot;parse-names&quot;:false,&quot;suffix&quot;:&quot;&quot;},{&quot;dropping-particle&quot;:&quot;&quot;,&quot;family&quot;:&quot;Dao&quot;,&quot;given&quot;:&quot;T. D.&quot;,&quot;non-dropping-particle&quot;:&quot;&quot;,&quot;parse-names&quot;:false,&quot;suffix&quot;:&quot;&quot;},{&quot;dropping-particle&quot;:&quot;V.&quot;,&quot;family&quot;:&quot;Chung&quot;,&quot;given&quot;:&quot;H.&quot;,&quot;non-dropping-particle&quot;:&quot;&quot;,&quot;parse-names&quot;:false,&quot;suffix&quot;:&quot;&quot;},{&quot;dropping-particle&quot;:&quot;&quot;,&quot;family&quot;:&quot;Nagao&quot;,&quot;given&quot;:&quot;T.&quot;,&quot;non-dropping-particle&quot;:&quot;&quot;,&quot;parse-names&quot;:false,&quot;suffix&quot;:&quot;&quot;},{&quot;dropping-particle&quot;:&quot;Van&quot;,&quot;family&quot;:&quot;Hieu&quot;,&quot;given&quot;:&quot;Nguyen&quot;,&quot;non-dropping-particle&quot;:&quot;&quot;,&quot;parse-names&quot;:false,&quot;suffix&quot;:&quot;&quot;}],&quot;container-title&quot;:&quot;Journal of Hazardous Materials&quot;,&quot;id&quot;:&quot;338cc42d-0696-5d2a-88f4-7148f8d0bf7d&quot;,&quot;issued&quot;:{&quot;date-parts&quot;:[[&quot;2014&quot;]]},&quot;page&quot;:&quot;124-132&quot;,&quot;publisher&quot;:&quot;Elsevier B.V.&quot;,&quot;title&quot;:&quot;Effective decoration of Pd nanoparticles on the surface of SnO2 nanowires for enhancement of CO gas-sensing performance&quot;,&quot;type&quot;:&quot;article-journal&quot;,&quot;volume&quot;:&quot;265&quot;},&quot;uris&quot;:[&quot;http://www.mendeley.com/documents/?uuid=6aa2854e-f670-48b8-8cbb-60dfac8f03aa&quot;],&quot;isTemporary&quot;:false,&quot;legacyDesktopId&quot;:&quot;6aa2854e-f670-48b8-8cbb-60dfac8f03aa&quot;}],&quot;properties&quot;:{&quot;noteIndex&quot;:0},&quot;isEdited&quot;:false,&quot;manualOverride&quot;:{&quot;citeprocText&quot;:&quot;[43]&quot;,&quot;isManuallyOverriden&quot;:false,&quot;manualOverrideText&quot;:&quot;&quot;},&quot;citationTag&quot;:&quot;MENDELEY_CITATION_v3_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&quot;},{&quot;citationID&quot;:&quot;MENDELEY_CITATION_da479453-ac09-4f7f-b148-859f669153b6&quot;,&quot;citationItems&quot;:[{&quot;id&quot;:&quot;6c1d91ce-fa85-5d16-9b14-4f89833f3b07&quot;,&quot;itemData&quot;:{&quot;DOI&quot;:&quot;10.5695/jkise.2016.49.1.75&quot;,&quot;ISSN&quot;:&quot;1225-8024&quot;,&quot;author&quot;:[{&quot;dropping-particle&quot;:&quot;&quot;,&quot;family&quot;:&quot;Park&quot;,&quot;given&quot;:&quot;Sunghoon&quot;,&quot;non-dropping-particle&quot;:&quot;&quot;,&quot;parse-names&quot;:false,&quot;suffix&quot;:&quot;&quot;},{&quot;dropping-particle&quot;:&quot;&quot;,&quot;family&quot;:&quot;Kang&quot;,&quot;given&quot;:&quot;Wooseung&quot;,&quot;non-dropping-particle&quot;:&quot;&quot;,&quot;parse-names&quot;:false,&quot;suffix&quot;:&quot;&quot;}],&quot;container-title&quot;:&quot;Journal of the Korean institute of surface engineering&quot;,&quot;id&quot;:&quot;6c1d91ce-fa85-5d16-9b14-4f89833f3b07&quot;,&quot;issue&quot;:&quot;1&quot;,&quot;issued&quot;:{&quot;date-parts&quot;:[[&quot;2016&quot;]]},&quot;page&quot;:&quot;75-80&quot;,&quot;title&quot;:&quot; Ethanol Gas Sensing Properties of In 2 O 3 Nanowires Coated with Co 3 O 4 Nanoparticles &quot;,&quot;type&quot;:&quot;article-journal&quot;,&quot;volume&quot;:&quot;49&quot;},&quot;uris&quot;:[&quot;http://www.mendeley.com/documents/?uuid=2e008f71-b122-409e-8ff5-997e2ccc7abb&quot;],&quot;isTemporary&quot;:false,&quot;legacyDesktopId&quot;:&quot;2e008f71-b122-409e-8ff5-997e2ccc7abb&quot;}],&quot;properties&quot;:{&quot;noteIndex&quot;:0},&quot;isEdited&quot;:false,&quot;manualOverride&quot;:{&quot;citeprocText&quot;:&quot;[44]&quot;,&quot;isManuallyOverriden&quot;:false,&quot;manualOverrideText&quot;:&quot;&quot;},&quot;citationTag&quot;:&quot;MENDELEY_CITATION_v3_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&quot;},{&quot;citationID&quot;:&quot;MENDELEY_CITATION_518ad919-a020-40e7-bec8-84e1f68b0bbe&quot;,&quot;citationItems&quot;:[{&quot;id&quot;:&quot;64465ffc-a3f4-56d5-89db-a1c360882545&quot;,&quot;itemData&quot;:{&quot;DOI&quot;:&quot;10.1016/j.snb.2013.09.092&quot;,&quot;ISSN&quot;:&quot;09254005&quot;,&quot;abstract&quot;:&quot;We have synthesized undoped and Ti-doped SnO2 spheres with a facile yet efficient hydrothermal approach and investigated their microstructures and gas sensing response to carbon monoxide, focusing especially on the impact of Ti doping. We find that gas response of SnO2 is enhanced significantly by doping, the origin of which is clarified in light of a proposed adsorption model. Through a combination of systematic measurements with density-functional-theory calculations, we discuss the enhancement mechanism of the gas-sensing function arising from the doping. © 2013 Elsevier B.V.&quot;,&quot;author&quot;:[{&quot;dropping-particle&quot;:&quot;&quot;,&quot;family&quot;:&quot;Zeng&quot;,&quot;given&quot;:&quot;Wen&quot;,&quot;non-dropping-particle&quot;:&quot;&quot;,&quot;parse-names&quot;:false,&quot;suffix&quot;:&quot;&quot;},{&quot;dropping-particle&quot;:&quot;&quot;,&quot;family&quot;:&quot;Li&quot;,&quot;given&quot;:&quot;Yanqiong&quot;,&quot;non-dropping-particle&quot;:&quot;&quot;,&quot;parse-names&quot;:false,&quot;suffix&quot;:&quot;&quot;},{&quot;dropping-particle&quot;:&quot;&quot;,&quot;family&quot;:&quot;Miao&quot;,&quot;given&quot;:&quot;Bin&quot;,&quot;non-dropping-particle&quot;:&quot;&quot;,&quot;parse-names&quot;:false,&quot;suffix&quot;:&quot;&quot;},{&quot;dropping-particle&quot;:&quot;&quot;,&quot;family&quot;:&quot;Lin&quot;,&quot;given&quot;:&quot;Liyang&quot;,&quot;non-dropping-particle&quot;:&quot;&quot;,&quot;parse-names&quot;:false,&quot;suffix&quot;:&quot;&quot;},{&quot;dropping-particle&quot;:&quot;&quot;,&quot;family&quot;:&quot;Wang&quot;,&quot;given&quot;:&quot;Zhongchang&quot;,&quot;non-dropping-particle&quot;:&quot;&quot;,&quot;parse-names&quot;:false,&quot;suffix&quot;:&quot;&quot;}],&quot;container-title&quot;:&quot;Sensors and Actuators, B: Chemical&quot;,&quot;id&quot;:&quot;64465ffc-a3f4-56d5-89db-a1c360882545&quot;,&quot;issued&quot;:{&quot;date-parts&quot;:[[&quot;2014&quot;]]},&quot;page&quot;:&quot;1-8&quot;,&quot;publisher&quot;:&quot;Elsevier B.V.&quot;,&quot;title&quot;:&quot;Recognition of carbon monoxide with SnO2/Ti thick-film sensor and its gas-sensing mechanism&quot;,&quot;type&quot;:&quot;article-journal&quot;,&quot;volume&quot;:&quot;191&quot;},&quot;uris&quot;:[&quot;http://www.mendeley.com/documents/?uuid=40a2b668-a40e-44dc-b17e-9d248b0edace&quot;],&quot;isTemporary&quot;:false,&quot;legacyDesktopId&quot;:&quot;40a2b668-a40e-44dc-b17e-9d248b0edace&quot;}],&quot;properties&quot;:{&quot;noteIndex&quot;:0},&quot;isEdited&quot;:false,&quot;manualOverride&quot;:{&quot;citeprocText&quot;:&quot;[45]&quot;,&quot;isManuallyOverriden&quot;:false,&quot;manualOverrideText&quot;:&quot;&quot;},&quot;citationTag&quot;:&quot;MENDELEY_CITATION_v3_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&quot;},{&quot;citationID&quot;:&quot;MENDELEY_CITATION_7aa47022-1b3a-445f-bee2-25c6c3b5cdb0&quot;,&quot;citationItems&quot;:[{&quot;id&quot;:&quot;f36a9092-2602-5899-ba7e-a3f50b89cb39&quot;,&quot;itemData&quot;:{&quot;DOI&quot;:&quot;10.1002/pi.1815&quot;,&quot;ISSN&quot;:&quot;09598103&quot;,&quot;abstract&quot;:&quot;The effects of dopant type, doping level, polyimide (PI) content and temperature on electrical conductivity response of polyaniline (PANI) and polyaniline/polyimide (PANI/PI) blends to CO-N2 gas mixtures were systematically investigated. At the same doping level, HNO3-doped PANI has a greater electrical conductivity response and sensitivity towards CO than that of camphor sulfonic acid (CSA)-doped PANI because the former has a more ordered structure. The interaction mechanism between CO and PANI is proposed to occur at the attack site, -N̈H- or the amine nitrogen where CO withdraws an electron. Addition of PI causes a small change in electrical conductivity under atmospheric conditions when PI content is below the percolation threshold value of 55 wt%. Addition of PI reduces brittleness and improves electrical conductivity sensitivity towards CO; the effect is more pronounced at higher temperatures. © 2005 Society of Chemical Industry.&quot;,&quot;author&quot;:[{&quot;dropping-particle&quot;:&quot;&quot;,&quot;family&quot;:&quot;Watcharaphalakorn&quot;,&quot;given&quot;:&quot;S.&quot;,&quot;non-dropping-particle&quot;:&quot;&quot;,&quot;parse-names&quot;:false,&quot;suffix&quot;:&quot;&quot;},{&quot;dropping-particle&quot;:&quot;&quot;,&quot;family&quot;:&quot;Ruangchuay&quot;,&quot;given&quot;:&quot;L.&quot;,&quot;non-dropping-particle&quot;:&quot;&quot;,&quot;parse-names&quot;:false,&quot;suffix&quot;:&quot;&quot;},{&quot;dropping-particle&quot;:&quot;&quot;,&quot;family&quot;:&quot;Chotpattananont&quot;,&quot;given&quot;:&quot;D.&quot;,&quot;non-dropping-particle&quot;:&quot;&quot;,&quot;parse-names&quot;:false,&quot;suffix&quot;:&quot;&quot;},{&quot;dropping-particle&quot;:&quot;&quot;,&quot;family&quot;:&quot;Sirivat&quot;,&quot;given&quot;:&quot;Anuvat&quot;,&quot;non-dropping-particle&quot;:&quot;&quot;,&quot;parse-names&quot;:false,&quot;suffix&quot;:&quot;&quot;},{&quot;dropping-particle&quot;:&quot;&quot;,&quot;family&quot;:&quot;Schwank&quot;,&quot;given&quot;:&quot;J.&quot;,&quot;non-dropping-particle&quot;:&quot;&quot;,&quot;parse-names&quot;:false,&quot;suffix&quot;:&quot;&quot;}],&quot;container-title&quot;:&quot;Polymer International&quot;,&quot;id&quot;:&quot;f36a9092-2602-5899-ba7e-a3f50b89cb39&quot;,&quot;issue&quot;:&quot;8&quot;,&quot;issued&quot;:{&quot;date-parts&quot;:[[&quot;2005&quot;]]},&quot;page&quot;:&quot;1126-1133&quot;,&quot;title&quot;:&quot;Polyaniline/polyimide blends as gas sensors and electrical conductivity response to CO-N2 mixtures&quot;,&quot;type&quot;:&quot;article-journal&quot;,&quot;volume&quot;:&quot;54&quot;},&quot;uris&quot;:[&quot;http://www.mendeley.com/documents/?uuid=463492a3-4f5a-4d8c-8027-5aaf79dbc30b&quot;],&quot;isTemporary&quot;:false,&quot;legacyDesktopId&quot;:&quot;463492a3-4f5a-4d8c-8027-5aaf79dbc30b&quot;}],&quot;properties&quot;:{&quot;noteIndex&quot;:0},&quot;isEdited&quot;:false,&quot;manualOverride&quot;:{&quot;citeprocText&quot;:&quot;[46]&quot;,&quot;isManuallyOverriden&quot;:false,&quot;manualOverrideText&quot;:&quot;&quot;},&quot;citationTag&quot;:&quot;MENDELEY_CITATION_v3_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&quot;},{&quot;citationID&quot;:&quot;MENDELEY_CITATION_6a908d57-48f2-4d8c-ba1b-f471026ceaa6&quot;,&quot;citationItems&quot;:[{&quot;id&quot;:&quot;ae271612-e1b8-5419-85c4-80e2a8bfdcad&quot;,&quot;itemData&quot;:{&quot;DOI&quot;:&quot;10.1002/app.44115&quot;,&quot;ISSN&quot;:&quot;10974628&quot;,&quot;abstract&quot;:&quot;Polyaniline/cobalt oxide (PANI/Co3O4) nanocomposites have been investigated for their sensitivity towards carbon monoxide (CO) gas at room temperature. The Co3O4 nanoparticles were prepared by ultrasound assisted coprecipitation method and then incorporated into the PANI matrix. Fourier transform infrared spectroscopy and ultraviolet–visible spectroscopy, powder X-ray diffraction, and field emission scanning electron microscopy have been used to characterize the nanomaterials. The PANI/Co3O4 nanocomposite sensors were found to be highly selective to CO gas at room temperature. A significantly high response of 0.81 has been obtained for 75 ppm CO concentration with a response time of 40 s. Based on the observations of the sensing study, a mechanism for CO sensing by the nanocomposite has been proposed. Influence of humidity on the sensor response towards CO has also been studied and the results presented. © 2016 Wiley Periodicals, Inc. J. Appl. Polym. Sci. 2016, 133, 44115.&quot;,&quot;author&quot;:[{&quot;dropping-particle&quot;:&quot;&quot;,&quot;family&quot;:&quot;Sen&quot;,&quot;given&quot;:&quot;T.&quot;,&quot;non-dropping-particle&quot;:&quot;&quot;,&quot;parse-names&quot;:false,&quot;suffix&quot;:&quot;&quot;},{&quot;dropping-particle&quot;:&quot;&quot;,&quot;family&quot;:&quot;Shimpi&quot;,&quot;given&quot;:&quot;N. G.&quot;,&quot;non-dropping-particle&quot;:&quot;&quot;,&quot;parse-names&quot;:false,&quot;suffix&quot;:&quot;&quot;},{&quot;dropping-particle&quot;:&quot;&quot;,&quot;family&quot;:&quot;Mishra&quot;,&quot;given&quot;:&quot;S.&quot;,&quot;non-dropping-particle&quot;:&quot;&quot;,&quot;parse-names&quot;:false,&quot;suffix&quot;:&quot;&quot;}],&quot;container-title&quot;:&quot;Journal of Applied Polymer Science&quot;,&quot;id&quot;:&quot;ae271612-e1b8-5419-85c4-80e2a8bfdcad&quot;,&quot;issue&quot;:&quot;42&quot;,&quot;issued&quot;:{&quot;date-parts&quot;:[[&quot;2016&quot;]]},&quot;page&quot;:&quot;4-11&quot;,&quot;title&quot;:&quot;Room temperature CO sensing by polyaniline/Co3O4 nanocomposite&quot;,&quot;type&quot;:&quot;article-journal&quot;,&quot;volume&quot;:&quot;133&quot;},&quot;uris&quot;:[&quot;http://www.mendeley.com/documents/?uuid=c6f4417f-1dea-4c4d-ae06-43645ff6dd10&quot;],&quot;isTemporary&quot;:false,&quot;legacyDesktopId&quot;:&quot;c6f4417f-1dea-4c4d-ae06-43645ff6dd10&quot;}],&quot;properties&quot;:{&quot;noteIndex&quot;:0},&quot;isEdited&quot;:false,&quot;manualOverride&quot;:{&quot;citeprocText&quot;:&quot;[47]&quot;,&quot;isManuallyOverriden&quot;:false,&quot;manualOverrideText&quot;:&quot;&quot;},&quot;citationTag&quot;:&quot;MENDELEY_CITATION_v3_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&quot;},{&quot;citationID&quot;:&quot;MENDELEY_CITATION_15591f18-689c-46b4-bd48-1b9f56466344&quot;,&quot;citationItems&quot;:[{&quot;id&quot;:&quot;1aeeda72-1bab-5b29-89c0-9fa93d37c4ba&quot;,&quot;itemData&quot;:{&quot;DOI&quot;:&quot;10.1166/jnn.2006.675&quot;,&quot;ISSN&quot;:&quot;15334880&quot;,&quot;PMID&quot;:&quot;17256348&quot;,&quot;abstract&quot;:&quot;Polyaniline is one of the most promising conducting polymers for gas sensing applications due to its relatively high stability and n or p type doping capability. However, the conventionally doped polyaniline still exhibits relatively high resistivity, which causes difficulty in gas sensing measurement. In this work, the effect of carbon nanotube (CNT) dispersion on CO gas sensing characteristics of polyaniline gas sensor is studied. The carbon nanotube was synthesized by Chemical Vapor Deposition (CVD) using acetylene and argon gases at 600 °C. The Maleic acid doped Emeradine based polyaniline was synthesized by chemical polymerization of aniline. CNT was then added and dispersed in the solution by ultrasonication and deposited on to interdigitated Al electrode by solvent casting. The sensors were tested for CO sensing at room temperature with CO concentrations in the range of 100-1000 ppm. It was found that the gas sensing characteristics of polyaniline based gas sensor were considerably improved with the inclusion of CNT in polyaniline. The sensitivity was increased and response/recovery times were reduced by more than the factor of 2. The results, therefore, suggest that the inclusion of CNT in MA-doped polyaniline is a promising method for achieving a conductive polymer gas sensor with good sensitivity, fast response, low-concentration detection and room-operating- temperature capability. Copyright © 2006 American Scientific Publishers All rights reserved.&quot;,&quot;author&quot;:[{&quot;dropping-particle&quot;:&quot;&quot;,&quot;family&quot;:&quot;Wanna&quot;,&quot;given&quot;:&quot;Y.&quot;,&quot;non-dropping-particle&quot;:&quot;&quot;,&quot;parse-names&quot;:false,&quot;suffix&quot;:&quot;&quot;},{&quot;dropping-particle&quot;:&quot;&quot;,&quot;family&quot;:&quot;Srisukhumbowornchai&quot;,&quot;given&quot;:&quot;N.&quot;,&quot;non-dropping-particle&quot;:&quot;&quot;,&quot;parse-names&quot;:false,&quot;suffix&quot;:&quot;&quot;},{&quot;dropping-particle&quot;:&quot;&quot;,&quot;family&quot;:&quot;Tuantranont&quot;,&quot;given&quot;:&quot;A.&quot;,&quot;non-dropping-particle&quot;:&quot;&quot;,&quot;parse-names&quot;:false,&quot;suffix&quot;:&quot;&quot;},{&quot;dropping-particle&quot;:&quot;&quot;,&quot;family&quot;:&quot;Wisitsoraat&quot;,&quot;given&quot;:&quot;A.&quot;,&quot;non-dropping-particle&quot;:&quot;&quot;,&quot;parse-names&quot;:false,&quot;suffix&quot;:&quot;&quot;},{&quot;dropping-particle&quot;:&quot;&quot;,&quot;family&quot;:&quot;Thavarungkul&quot;,&quot;given&quot;:&quot;N.&quot;,&quot;non-dropping-particle&quot;:&quot;&quot;,&quot;parse-names&quot;:false,&quot;suffix&quot;:&quot;&quot;},{&quot;dropping-particle&quot;:&quot;&quot;,&quot;family&quot;:&quot;Singjai&quot;,&quot;given&quot;:&quot;P.&quot;,&quot;non-dropping-particle&quot;:&quot;&quot;,&quot;parse-names&quot;:false,&quot;suffix&quot;:&quot;&quot;}],&quot;container-title&quot;:&quot;Journal of Nanoscience and Nanotechnology&quot;,&quot;id&quot;:&quot;1aeeda72-1bab-5b29-89c0-9fa93d37c4ba&quot;,&quot;issue&quot;:&quot;12&quot;,&quot;issued&quot;:{&quot;date-parts&quot;:[[&quot;2006&quot;]]},&quot;page&quot;:&quot;3893-3896&quot;,&quot;title&quot;:&quot;The effect of carbon nanotube dispersion on CO gas sensing characteristics of polyaniline gas sensor&quot;,&quot;type&quot;:&quot;article-journal&quot;,&quot;volume&quot;:&quot;6&quot;},&quot;uris&quot;:[&quot;http://www.mendeley.com/documents/?uuid=25aecfdc-10d2-4392-893a-1e8ab7275b74&quot;],&quot;isTemporary&quot;:false,&quot;legacyDesktopId&quot;:&quot;25aecfdc-10d2-4392-893a-1e8ab7275b74&quot;}],&quot;properties&quot;:{&quot;noteIndex&quot;:0},&quot;isEdited&quot;:false,&quot;manualOverride&quot;:{&quot;citeprocText&quot;:&quot;[48]&quot;,&quot;isManuallyOverriden&quot;:false,&quot;manualOverrideText&quot;:&quot;&quot;},&quot;citationTag&quot;:&quot;MENDELEY_CITATION_v3_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&quot;},{&quot;citationID&quot;:&quot;MENDELEY_CITATION_f52ca7f5-d49f-4e5e-9a42-12b30e74c412&quot;,&quot;citationItems&quot;:[{&quot;id&quot;:&quot;6565d95a-e8b2-5150-bc76-ce943b514c67&quot;,&quot;itemData&quot;:{&quot;DOI&quot;:&quot;10.1016/j.synthmet.2018.08.024&quot;,&quot;ISSN&quot;:&quot;03796779&quot;,&quot;abstract&quot;:&quot;Owing to the high toxicity of CO, the design of highly CO sensitive material is very necessary for sensor technologists. Here, we have demonstrated the synthesis, characterization and CO sensing properties of Polyaniline (PANI) coated multiwalled carbon nanotube (MWCNT). PANI-MWCNT is synthesized via an in-situ chemical oxidative polymerization process. The optical property of as prepared PANI coated MWCNT and PANI-MWCNT were characterized through Fourier transform infrared spectroscopy (FTIR). Simultaneously, the morphological characteristics of the material were studied by Field emission scanning electron microscopy (FESEM). The sensors were fabricated via spin coating the PANI-MWCNT film on the patterned interdigited electrode (IDE). Carbon monoxide (CO) gas sensing properties of PANI coated MWCNT were studied and its kinetic analyses were performed. The result showed good response and repeatability towards CO at room temperature. The results suggest a potential application of PANI coated MWCNT in gas sensors for CO detection.&quot;,&quot;author&quot;:[{&quot;dropping-particle&quot;:&quot;&quot;,&quot;family&quot;:&quot;Roy&quot;,&quot;given&quot;:&quot;Atanu&quot;,&quot;non-dropping-particle&quot;:&quot;&quot;,&quot;parse-names&quot;:false,&quot;suffix&quot;:&quot;&quot;},{&quot;dropping-particle&quot;:&quot;&quot;,&quot;family&quot;:&quot;Ray&quot;,&quot;given&quot;:&quot;Apurba&quot;,&quot;non-dropping-particle&quot;:&quot;&quot;,&quot;parse-names&quot;:false,&quot;suffix&quot;:&quot;&quot;},{&quot;dropping-particle&quot;:&quot;&quot;,&quot;family&quot;:&quot;Sadhukhan&quot;,&quot;given&quot;:&quot;Priyabrata&quot;,&quot;non-dropping-particle&quot;:&quot;&quot;,&quot;parse-names&quot;:false,&quot;suffix&quot;:&quot;&quot;},{&quot;dropping-particle&quot;:&quot;&quot;,&quot;family&quot;:&quot;Naskar&quot;,&quot;given&quot;:&quot;Kaushik&quot;,&quot;non-dropping-particle&quot;:&quot;&quot;,&quot;parse-names&quot;:false,&quot;suffix&quot;:&quot;&quot;},{&quot;dropping-particle&quot;:&quot;&quot;,&quot;family&quot;:&quot;Lal&quot;,&quot;given&quot;:&quot;Gobardhan&quot;,&quot;non-dropping-particle&quot;:&quot;&quot;,&quot;parse-names&quot;:false,&quot;suffix&quot;:&quot;&quot;},{&quot;dropping-particle&quot;:&quot;&quot;,&quot;family&quot;:&quot;Bhar&quot;,&quot;given&quot;:&quot;Radhaballabh&quot;,&quot;non-dropping-particle&quot;:&quot;&quot;,&quot;parse-names&quot;:false,&quot;suffix&quot;:&quot;&quot;},{&quot;dropping-particle&quot;:&quot;&quot;,&quot;family&quot;:&quot;Sinha&quot;,&quot;given&quot;:&quot;Chittaranjan&quot;,&quot;non-dropping-particle&quot;:&quot;&quot;,&quot;parse-names&quot;:false,&quot;suffix&quot;:&quot;&quot;},{&quot;dropping-particle&quot;:&quot;&quot;,&quot;family&quot;:&quot;Das&quot;,&quot;given&quot;:&quot;Sachindranath&quot;,&quot;non-dropping-particle&quot;:&quot;&quot;,&quot;parse-names&quot;:false,&quot;suffix&quot;:&quot;&quot;}],&quot;container-title&quot;:&quot;Synthetic Metals&quot;,&quot;id&quot;:&quot;6565d95a-e8b2-5150-bc76-ce943b514c67&quot;,&quot;issued&quot;:{&quot;date-parts&quot;:[[&quot;2018&quot;,&quot;11&quot;]]},&quot;page&quot;:&quot;182-189&quot;,&quot;publisher&quot;:&quot;Elsevier Ltd&quot;,&quot;title&quot;:&quot;Polyaniline-multiwalled carbon nanotube (PANI-MWCNT): Room temperature resistive carbon monoxide (CO) sensor&quot;,&quot;type&quot;:&quot;article-journal&quot;,&quot;volume&quot;:&quot;245&quot;},&quot;uris&quot;:[&quot;http://www.mendeley.com/documents/?uuid=26947939-cc5f-4a77-aae5-6c00955cab63&quot;],&quot;isTemporary&quot;:false,&quot;legacyDesktopId&quot;:&quot;26947939-cc5f-4a77-aae5-6c00955cab63&quot;}],&quot;properties&quot;:{&quot;noteIndex&quot;:0},&quot;isEdited&quot;:false,&quot;manualOverride&quot;:{&quot;citeprocText&quot;:&quot;[49]&quot;,&quot;isManuallyOverriden&quot;:false,&quot;manualOverrideText&quot;:&quot;&quot;},&quot;citationTag&quot;:&quot;MENDELEY_CITATION_v3_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&quot;},{&quot;citationID&quot;:&quot;MENDELEY_CITATION_f764bf6b-9933-4aaf-949b-90fdd750f064&quot;,&quot;citationItems&quot;:[{&quot;id&quot;:&quot;0477bf22-7042-5e1e-a412-fb4d1b7b6a16&quot;,&quot;itemData&quot;:{&quot;DOI&quot;:&quot;10.1016/j.synthmet.2020.116404&quot;,&quot;ISSN&quot;:&quot;03796779&quot;,&quot;abstract&quot;:&quot;In the present work, the influence of gold (Au) nanoparticles on carbon monoxide gas sensing performance of polyaniline (PAni) at room temperature was comprehensively studied. The Au/PAni nanocomposites were synthesized by the ultrasound mixing of emeraldine salt polyaniline and different amounts of Au nanoparticles colloidal solution. The analyses of field emission scanning electron microscope in conjunction with energy-dispersive X-ray spectroscopy indicated that the surface of PAni fibers was well decorated with Au nanoparticles due to the electrostatic interaction and hydrogen bonding. Then, the gas sensing performance of all sensors was investigated toward various concentrations of carbon monoxide gas ranging from 200 to 6000 ppm at room temperature. The results indicated that the 2.5 %Au/PAni sensor possesses high response(14 %–1000 ppm), low detection limit(33 ppm), the acceptable response time(180 s), wide dynamic range(200−6000 ppm) and good selectivity owing to catalytic properties of Au nanoparticles. Thus, the one-dimensional nanostructure might give a promise for high-performance sensing applications.&quot;,&quot;author&quot;:[{&quot;dropping-particle&quot;:&quot;&quot;,&quot;family&quot;:&quot;Nasresfahani&quot;,&quot;given&quot;:&quot;Sh&quot;,&quot;non-dropping-particle&quot;:&quot;&quot;,&quot;parse-names&quot;:false,&quot;suffix&quot;:&quot;&quot;},{&quot;dropping-particle&quot;:&quot;&quot;,&quot;family&quot;:&quot;Zargarpour&quot;,&quot;given&quot;:&quot;Z.&quot;,&quot;non-dropping-particle&quot;:&quot;&quot;,&quot;parse-names&quot;:false,&quot;suffix&quot;:&quot;&quot;},{&quot;dropping-particle&quot;:&quot;&quot;,&quot;family&quot;:&quot;Sheikhi&quot;,&quot;given&quot;:&quot;M. H.&quot;,&quot;non-dropping-particle&quot;:&quot;&quot;,&quot;parse-names&quot;:false,&quot;suffix&quot;:&quot;&quot;},{&quot;dropping-particle&quot;:&quot;&quot;,&quot;family&quot;:&quot;Nami Ana&quot;,&quot;given&quot;:&quot;S. F.&quot;,&quot;non-dropping-particle&quot;:&quot;&quot;,&quot;parse-names&quot;:false,&quot;suffix&quot;:&quot;&quot;}],&quot;container-title&quot;:&quot;Synthetic Metals&quot;,&quot;id&quot;:&quot;0477bf22-7042-5e1e-a412-fb4d1b7b6a16&quot;,&quot;issued&quot;:{&quot;date-parts&quot;:[[&quot;2020&quot;,&quot;7&quot;]]},&quot;page&quot;:&quot;116404&quot;,&quot;publisher&quot;:&quot;Elsevier Ltd&quot;,&quot;title&quot;:&quot;Improvement of the carbon monoxide gas sensing properties of polyaniline in the presence of gold nanoparticles at room temperature&quot;,&quot;type&quot;:&quot;article-journal&quot;,&quot;volume&quot;:&quot;265&quot;},&quot;uris&quot;:[&quot;http://www.mendeley.com/documents/?uuid=e75bb290-79b4-42ea-97a3-a8ba07c9851b&quot;],&quot;isTemporary&quot;:false,&quot;legacyDesktopId&quot;:&quot;e75bb290-79b4-42ea-97a3-a8ba07c9851b&quot;}],&quot;properties&quot;:{&quot;noteIndex&quot;:0},&quot;isEdited&quot;:false,&quot;manualOverride&quot;:{&quot;citeprocText&quot;:&quot;[50]&quot;,&quot;isManuallyOverriden&quot;:false,&quot;manualOverrideText&quot;:&quot;&quot;},&quot;citationTag&quot;:&quot;MENDELEY_CITATION_v3_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&quot;},{&quot;citationID&quot;:&quot;MENDELEY_CITATION_a583fcde-a885-430b-b5ab-3718ce3a3f72&quot;,&quot;citationItems&quot;:[{&quot;id&quot;:&quot;33ba6635-8f0c-58e2-b991-0b66c0d85f14&quot;,&quot;itemData&quot;:{&quot;DOI&quot;:&quot;10.1016/j.mseb.2004.12.006&quot;,&quot;ISSN&quot;:&quot;09215107&quot;,&quot;abstract&quot;:&quot;The effects of zeolite content, pore size and ion exchange capacity on electrical conductivity response to carbon monoxide (CO) of polyaniline/zeolite composites were investigated. Zeolite Y, 13X, and synthesized AlMCM41, all having the common cation Cu2+, were dry mixed with synthesized maleic acid (MA) doped polyaniline and compressed to form polyaniline (PANI)/zeolite pellet composites. The Y, 13X and AlMCM41 zeolite have the nominal pore sizes of 7, 10, 36 Å, and the Cu2+ exchange capacities of 0.161, 0.087, and 0.044 mol/g, respectively. With an addition of 13X zeolite to pristine polyaniline, the electrical conductivity sensitivity to CO/N2 gas increases with zeolite content. For the effect of zeolite type, the highest electrical conductivity sensitivity is obtained with the 13X zeolite, followed by the Y zeolite, and the AlMCM41 zeolite, respectively. Poor sensitivity of zeolite AlMCM41 is probably due to its very large pore size and its lowest Cu2+ exchange capacity. Y zeolite and 13X zeolite have comparable pore sizes but the latter has a greater pore free volume and a more favorable location distribution of the Cu2+ ions within the pore. The temporal response time increases with the amount of zeolite in the composites but it is inversely related to the amount of ion exchange capacity. © 2004 Published by Elsevier B.V.&quot;,&quot;author&quot;:[{&quot;dropping-particle&quot;:&quot;&quot;,&quot;family&quot;:&quot;Densakulprasert&quot;,&quot;given&quot;:&quot;Nataporn&quot;,&quot;non-dropping-particle&quot;:&quot;&quot;,&quot;parse-names&quot;:false,&quot;suffix&quot;:&quot;&quot;},{&quot;dropping-particle&quot;:&quot;&quot;,&quot;family&quot;:&quot;Wannatong&quot;,&quot;given&quot;:&quot;Ladawan&quot;,&quot;non-dropping-particle&quot;:&quot;&quot;,&quot;parse-names&quot;:false,&quot;suffix&quot;:&quot;&quot;},{&quot;dropping-particle&quot;:&quot;&quot;,&quot;family&quot;:&quot;Chotpattananont&quot;,&quot;given&quot;:&quot;Datchanee&quot;,&quot;non-dropping-particle&quot;:&quot;&quot;,&quot;parse-names&quot;:false,&quot;suffix&quot;:&quot;&quot;},{&quot;dropping-particle&quot;:&quot;&quot;,&quot;family&quot;:&quot;Hiamtup&quot;,&quot;given&quot;:&quot;Piyanoot&quot;,&quot;non-dropping-particle&quot;:&quot;&quot;,&quot;parse-names&quot;:false,&quot;suffix&quot;:&quot;&quot;},{&quot;dropping-particle&quot;:&quot;&quot;,&quot;family&quot;:&quot;Sirivat&quot;,&quot;given&quot;:&quot;Anuvat&quot;,&quot;non-dropping-particle&quot;:&quot;&quot;,&quot;parse-names&quot;:false,&quot;suffix&quot;:&quot;&quot;},{&quot;dropping-particle&quot;:&quot;&quot;,&quot;family&quot;:&quot;Schwank&quot;,&quot;given&quot;:&quot;Johannes&quot;,&quot;non-dropping-particle&quot;:&quot;&quot;,&quot;parse-names&quot;:false,&quot;suffix&quot;:&quot;&quot;}],&quot;container-title&quot;:&quot;Materials Science and Engineering B: Solid-State Materials for Advanced Technology&quot;,&quot;id&quot;:&quot;33ba6635-8f0c-58e2-b991-0b66c0d85f14&quot;,&quot;issue&quot;:&quot;3&quot;,&quot;issued&quot;:{&quot;date-parts&quot;:[[&quot;2005&quot;]]},&quot;page&quot;:&quot;276-282&quot;,&quot;title&quot;:&quot;Electrical conductivity of polyaniline/zeolite composites and synergetic interaction with CO&quot;,&quot;type&quot;:&quot;article-journal&quot;,&quot;volume&quot;:&quot;117&quot;},&quot;uris&quot;:[&quot;http://www.mendeley.com/documents/?uuid=40998abf-d1ea-421a-af53-3872226bcbbd&quot;],&quot;isTemporary&quot;:false,&quot;legacyDesktopId&quot;:&quot;40998abf-d1ea-421a-af53-3872226bcbbd&quot;}],&quot;properties&quot;:{&quot;noteIndex&quot;:0},&quot;isEdited&quot;:false,&quot;manualOverride&quot;:{&quot;citeprocText&quot;:&quot;[51]&quot;,&quot;isManuallyOverriden&quot;:false,&quot;manualOverrideText&quot;:&quot;&quot;},&quot;citationTag&quot;:&quot;MENDELEY_CITATION_v3_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&quot;},{&quot;citationID&quot;:&quot;MENDELEY_CITATION_ad918134-18c6-4215-9d1a-fd84ae9a3380&quot;,&quot;citationItems&quot;:[{&quot;id&quot;:&quot;3a04d061-e3ef-553f-8aac-98a752ec8a96&quot;,&quot;itemData&quot;:{&quot;DOI&quot;:&quot;10.3390/POLYM11010184&quot;,&quot;ISSN&quot;:&quot;20734360&quot;,&quot;abstract&quot;:&quot;A polyaniline (PANI)/tin oxide (SnO2) composite for a CO sensor was fabricated using a composite film composed of SnO2 nanoparticles and PANI deposition in the present study. Tin oxide nanoparticles were synthesized by the sol-gel method. The SnO2 nanoparticles provided a high surface area to significantly enhance the response to the change in CO concentration at low operating temperature (&lt; 75 °C). The excellent sensor response was mainly attributed to the relatively good properties of PANI in the redox reaction during sensing, which produced a great resistance difference between the air and CO gas at low operating temperature. Therefore, the combination of n-type SnO2 nanoparticles with a high surface area and a thick film of conductive PANI is an effective strategy to design a high-performance CO gas sensor.&quot;,&quot;author&quot;:[{&quot;dropping-particle&quot;:&quot;&quot;,&quot;family&quot;:&quot;Jian&quot;,&quot;given&quot;:&quot;Kai Syuan&quot;,&quot;non-dropping-particle&quot;:&quot;&quot;,&quot;parse-names&quot;:false,&quot;suffix&quot;:&quot;&quot;},{&quot;dropping-particle&quot;:&quot;&quot;,&quot;family&quot;:&quot;Chang&quot;,&quot;given&quot;:&quot;Chi Jung&quot;,&quot;non-dropping-particle&quot;:&quot;&quot;,&quot;parse-names&quot;:false,&quot;suffix&quot;:&quot;&quot;},{&quot;dropping-particle&quot;:&quot;&quot;,&quot;family&quot;:&quot;Wu&quot;,&quot;given&quot;:&quot;Jerry J.&quot;,&quot;non-dropping-particle&quot;:&quot;&quot;,&quot;parse-names&quot;:false,&quot;suffix&quot;:&quot;&quot;},{&quot;dropping-particle&quot;:&quot;&quot;,&quot;family&quot;:&quot;Chang&quot;,&quot;given&quot;:&quot;Yu Cheng&quot;,&quot;non-dropping-particle&quot;:&quot;&quot;,&quot;parse-names&quot;:false,&quot;suffix&quot;:&quot;&quot;},{&quot;dropping-particle&quot;:&quot;&quot;,&quot;family&quot;:&quot;Tsay&quot;,&quot;given&quot;:&quot;Chien Yie&quot;,&quot;non-dropping-particle&quot;:&quot;&quot;,&quot;parse-names&quot;:false,&quot;suffix&quot;:&quot;&quot;},{&quot;dropping-particle&quot;:&quot;&quot;,&quot;family&quot;:&quot;Chen&quot;,&quot;given&quot;:&quot;Jing Heng&quot;,&quot;non-dropping-particle&quot;:&quot;&quot;,&quot;parse-names&quot;:false,&quot;suffix&quot;:&quot;&quot;},{&quot;dropping-particle&quot;:&quot;&quot;,&quot;family&quot;:&quot;Horng&quot;,&quot;given&quot;:&quot;Tzyy Leng&quot;,&quot;non-dropping-particle&quot;:&quot;&quot;,&quot;parse-names&quot;:false,&quot;suffix&quot;:&quot;&quot;},{&quot;dropping-particle&quot;:&quot;&quot;,&quot;family&quot;:&quot;Lee&quot;,&quot;given&quot;:&quot;Gang Juan&quot;,&quot;non-dropping-particle&quot;:&quot;&quot;,&quot;parse-names&quot;:false,&quot;suffix&quot;:&quot;&quot;},{&quot;dropping-particle&quot;:&quot;&quot;,&quot;family&quot;:&quot;Karuppasamy&quot;,&quot;given&quot;:&quot;Lakshmanan&quot;,&quot;non-dropping-particle&quot;:&quot;&quot;,&quot;parse-names&quot;:false,&quot;suffix&quot;:&quot;&quot;},{&quot;dropping-particle&quot;:&quot;&quot;,&quot;family&quot;:&quot;Anandan&quot;,&quot;given&quot;:&quot;Sambandam&quot;,&quot;non-dropping-particle&quot;:&quot;&quot;,&quot;parse-names&quot;:false,&quot;suffix&quot;:&quot;&quot;},{&quot;dropping-particle&quot;:&quot;&quot;,&quot;family&quot;:&quot;Chen&quot;,&quot;given&quot;:&quot;Chin Yi&quot;,&quot;non-dropping-particle&quot;:&quot;&quot;,&quot;parse-names&quot;:false,&quot;suffix&quot;:&quot;&quot;}],&quot;container-title&quot;:&quot;Polymers&quot;,&quot;id&quot;:&quot;3a04d061-e3ef-553f-8aac-98a752ec8a96&quot;,&quot;issue&quot;:&quot;1&quot;,&quot;issued&quot;:{&quot;date-parts&quot;:[[&quot;2019&quot;]]},&quot;title&quot;:&quot;High response CO sensor based on a polyaniline/SnO2 nanocomposite&quot;,&quot;type&quot;:&quot;article-journal&quot;,&quot;volume&quot;:&quot;11&quot;},&quot;uris&quot;:[&quot;http://www.mendeley.com/documents/?uuid=9b919fb8-e67e-47ce-b0eb-7e55ab868a39&quot;],&quot;isTemporary&quot;:false,&quot;legacyDesktopId&quot;:&quot;9b919fb8-e67e-47ce-b0eb-7e55ab868a39&quot;}],&quot;properties&quot;:{&quot;noteIndex&quot;:0},&quot;isEdited&quot;:false,&quot;manualOverride&quot;:{&quot;citeprocText&quot;:&quot;[52]&quot;,&quot;isManuallyOverriden&quot;:false,&quot;manualOverrideText&quot;:&quot;&quot;},&quot;citationTag&quot;:&quot;MENDELEY_CITATION_v3_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&quot;},{&quot;citationID&quot;:&quot;MENDELEY_CITATION_dbe542f7-d861-4deb-868f-3b8806b36706&quot;,&quot;citationItems&quot;:[{&quot;id&quot;:&quot;901b228e-39d1-5a29-a148-10bd3012399e&quot;,&quot;itemData&quot;:{&quot;DOI&quot;:&quot;10.1016/j.snb.2019.127369&quot;,&quot;ISSN&quot;:&quot;09254005&quot;,&quot;abstract&quot;:&quot;A novel metal-organic frameworks-derived tin dioxide nanoparticles/molybdenum diselenide nanoflowers (SnO2/MoSe2) nanocomposite was designed by a facile hydrothermal method. Various characterization techniques demonstrated the successful preparation of the SnO2/MoSe2 nanostructures. The SnO2/MoSe2 composite with SnO2 and MoSe2 mass ratio of 4:1 exhibited a high response towards CO gas sensing at room temperature. The systematical gas sensing tests showed that the SnO2/MoSe2 composite at room temperature exhibited fast gas response/recovery speed, excellent repeatability, and anti-humidity interference for CO detection. It also showed an outstanding selectivity to CO against various potential interfering gases such as SO2, H2S, CH4, H2 and CO2. Further studies indicated that the SnO2/MoSe2 nanocomposite improved CO gas performance due to the n-n heterojunction formed at the interface between SnO2 nanoparticles and MoSe2 nanoflowers.&quot;,&quot;author&quot;:[{&quot;dropping-particle&quot;:&quot;&quot;,&quot;family&quot;:&quot;Yang&quot;,&quot;given&quot;:&quot;Zhimin&quot;,&quot;non-dropping-particle&quot;:&quot;&quot;,&quot;parse-names&quot;:false,&quot;suffix&quot;:&quot;&quot;},{&quot;dropping-particle&quot;:&quot;&quot;,&quot;family&quot;:&quot;Zhang&quot;,&quot;given&quot;:&quot;Dongzhi&quot;,&quot;non-dropping-particle&quot;:&quot;&quot;,&quot;parse-names&quot;:false,&quot;suffix&quot;:&quot;&quot;},{&quot;dropping-particle&quot;:&quot;&quot;,&quot;family&quot;:&quot;Wang&quot;,&quot;given&quot;:&quot;Dongyue&quot;,&quot;non-dropping-particle&quot;:&quot;&quot;,&quot;parse-names&quot;:false,&quot;suffix&quot;:&quot;&quot;}],&quot;container-title&quot;:&quot;Sensors and Actuators, B: Chemical&quot;,&quot;id&quot;:&quot;901b228e-39d1-5a29-a148-10bd3012399e&quot;,&quot;issued&quot;:{&quot;date-parts&quot;:[[&quot;2020&quot;]]},&quot;page&quot;:&quot;127369&quot;,&quot;publisher&quot;:&quot;Elsevier B.V.&quot;,&quot;title&quot;:&quot;Carbon monoxide gas sensing properties of metal-organic frameworks-derived tin dioxide nanoparticles/molybdenum diselenide nanoflowers&quot;,&quot;type&quot;:&quot;article-journal&quot;,&quot;volume&quot;:&quot;304&quot;},&quot;uris&quot;:[&quot;http://www.mendeley.com/documents/?uuid=bc11bc99-1e97-476a-8b71-a6622fbfc78a&quot;],&quot;isTemporary&quot;:false,&quot;legacyDesktopId&quot;:&quot;bc11bc99-1e97-476a-8b71-a6622fbfc78a&quot;}],&quot;properties&quot;:{&quot;noteIndex&quot;:0},&quot;isEdited&quot;:false,&quot;manualOverride&quot;:{&quot;citeprocText&quot;:&quot;[53]&quot;,&quot;isManuallyOverriden&quot;:false,&quot;manualOverrideText&quot;:&quot;&quot;},&quot;citationTag&quot;:&quot;MENDELEY_CITATION_v3_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&quot;},{&quot;citationID&quot;:&quot;MENDELEY_CITATION_5e4beaf4-ebee-49dd-aad9-c756d1ca55b6&quot;,&quot;citationItems&quot;:[{&quot;id&quot;:&quot;7356b37f-47dc-597a-aeda-9491c0d68792&quot;,&quot;itemData&quot;:{&quot;DOI&quot;:&quot;10.1016/j.ssi.2016.12.022&quot;,&quot;ISSN&quot;:&quot;01672738&quot;,&quot;abstract&quot;:&quot;SnO2 doped MoO3 nanofibers with an average diameter of 100 nm were synthesized by a wet-chemical method, and sensors were fabricated by screen printing the nanofibers on alumina ceramic substrates. Structural characterizations were carried out using X-ray diffractometer, scanning electron microscope and transmission electron microscope, and chemical state analyses by energy dispersive X-ray spectroscope, X-ray photoelectron spectroscope and Diffuse Reflectance Infrared Fourier Transform Spectroscope. The carbon monoxide (CO) sensing properties were characterized in the temperature range of 200 to 400 °C; comparing with α-MoO3, both the sensitivity and the selectivity of the SnO2 doped MoO3 nanofibers were improved. The chemisorption and the oxidation of CO on the surfaces of the nanofibers are vital to the sensing performance; the addition of SnO2 to MoO3 enhanced the chemisorption and the oxidation of CO. The high sensitivity and vigorous repeatability demonstrate that the nanofibers are auspicious as sensitive and reliable chemical sensors.&quot;,&quot;author&quot;:[{&quot;dropping-particle&quot;:&quot;&quot;,&quot;family&quot;:&quot;Nadimicherla&quot;,&quot;given&quot;:&quot;Reddeppa&quot;,&quot;non-dropping-particle&quot;:&quot;&quot;,&quot;parse-names&quot;:false,&quot;suffix&quot;:&quot;&quot;},{&quot;dropping-particle&quot;:&quot;&quot;,&quot;family&quot;:&quot;Li&quot;,&quot;given&quot;:&quot;Hua Yao&quot;,&quot;non-dropping-particle&quot;:&quot;&quot;,&quot;parse-names&quot;:false,&quot;suffix&quot;:&quot;&quot;},{&quot;dropping-particle&quot;:&quot;&quot;,&quot;family&quot;:&quot;Tian&quot;,&quot;given&quot;:&quot;Kuan&quot;,&quot;non-dropping-particle&quot;:&quot;&quot;,&quot;parse-names&quot;:false,&quot;suffix&quot;:&quot;&quot;},{&quot;dropping-particle&quot;:&quot;&quot;,&quot;family&quot;:&quot;Guo&quot;,&quot;given&quot;:&quot;Xin&quot;,&quot;non-dropping-particle&quot;:&quot;&quot;,&quot;parse-names&quot;:false,&quot;suffix&quot;:&quot;&quot;}],&quot;container-title&quot;:&quot;Solid State Ionics&quot;,&quot;id&quot;:&quot;7356b37f-47dc-597a-aeda-9491c0d68792&quot;,&quot;issued&quot;:{&quot;date-parts&quot;:[[&quot;2017&quot;]]},&quot;page&quot;:&quot;128-134&quot;,&quot;title&quot;:&quot;SnO2 doped MoO3 nanofibers and their carbon monoxide gas sensing performances&quot;,&quot;type&quot;:&quot;article-journal&quot;,&quot;volume&quot;:&quot;300&quot;},&quot;uris&quot;:[&quot;http://www.mendeley.com/documents/?uuid=6f06028f-e036-4fe3-bd5c-9fdd9fab72ac&quot;],&quot;isTemporary&quot;:false,&quot;legacyDesktopId&quot;:&quot;6f06028f-e036-4fe3-bd5c-9fdd9fab72ac&quot;}],&quot;properties&quot;:{&quot;noteIndex&quot;:0},&quot;isEdited&quot;:false,&quot;manualOverride&quot;:{&quot;citeprocText&quot;:&quot;[54]&quot;,&quot;isManuallyOverriden&quot;:false,&quot;manualOverrideText&quot;:&quot;&quot;},&quot;citationTag&quot;:&quot;MENDELEY_CITATION_v3_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&quot;},{&quot;citationID&quot;:&quot;MENDELEY_CITATION_35e365f0-4478-45c6-acf5-50a2b5d4e25a&quot;,&quot;citationItems&quot;:[{&quot;id&quot;:&quot;6a07f4ca-19a7-5980-af70-62ed8a360d5d&quot;,&quot;itemData&quot;:{&quot;DOI&quot;:&quot;10.1016/j.cclet.2019.11.050&quot;,&quot;ISSN&quot;:&quot;10018417&quot;,&quot;abstract&quot;:&quot;An optical fiber dual Fabry-Pérot interferometric carbon monoxide gas sensor based on PANI/Co3O4/GO (PCG) sensing membrane coated on the end face of the optical fiber is proposed and fabricated. One end face of photonic crystal fiber (PCF) without cut-off wavelength is fused with a single-mode fiber (SMF), and the other end face of the PCF is coated with PCG sensing membrane. The collapsed layer formed during the air hole fusion of PCF is used as the first reflector, the interface between PCF and sensing membrane is used as the second reflector, and the interface between the sensing membrane and the air is used as the third reflector, thus the dual Fabry-Pérot structure sensor is formed. The results show that the sensor has excellent sensitivity and selectivity to carbon monoxide. With the increasing concentration of carbon monoxide gas in the range of 0−60 ppm, the intensity of interference spectrum decreases. The sensitivity of the sensor is 0.3473 dB m/ppm, and its linearity is good. The response time and recovery time are 68 s and 106 s, respectively. The sensor has the advantages of the compact size, low cost, high sensitivity, strong selectivity and simple structure. It is suitable for the sensing detection of low concentration carbon monoxide gas.&quot;,&quot;author&quot;:[{&quot;dropping-particle&quot;:&quot;&quot;,&quot;family&quot;:&quot;Peng&quot;,&quot;given&quot;:&quot;Jin&quot;,&quot;non-dropping-particle&quot;:&quot;&quot;,&quot;parse-names&quot;:false,&quot;suffix&quot;:&quot;&quot;},{&quot;dropping-particle&quot;:&quot;&quot;,&quot;family&quot;:&quot;Liao&quot;,&quot;given&quot;:&quot;Jie&quot;,&quot;non-dropping-particle&quot;:&quot;&quot;,&quot;parse-names&quot;:false,&quot;suffix&quot;:&quot;&quot;},{&quot;dropping-particle&quot;:&quot;&quot;,&quot;family&quot;:&quot;Yang&quot;,&quot;given&quot;:&quot;Xiaozhan&quot;,&quot;non-dropping-particle&quot;:&quot;&quot;,&quot;parse-names&quot;:false,&quot;suffix&quot;:&quot;&quot;},{&quot;dropping-particle&quot;:&quot;&quot;,&quot;family&quot;:&quot;Feng&quot;,&quot;given&quot;:&quot;Wenlin&quot;,&quot;non-dropping-particle&quot;:&quot;&quot;,&quot;parse-names&quot;:false,&quot;suffix&quot;:&quot;&quot;}],&quot;container-title&quot;:&quot;Chinese Chemical Letters&quot;,&quot;id&quot;:&quot;6a07f4ca-19a7-5980-af70-62ed8a360d5d&quot;,&quot;issue&quot;:&quot;8&quot;,&quot;issued&quot;:{&quot;date-parts&quot;:[[&quot;2020&quot;]]},&quot;page&quot;:&quot;2145-2149&quot;,&quot;publisher&quot;:&quot;Chinese Chemical Society&quot;,&quot;title&quot;:&quot;Fiber-optic dual Fabry-Pérot interferometric carbon monoxide sensor with polyaniline/Co3O4/graphene oxide sensing membrane&quot;,&quot;type&quot;:&quot;article-journal&quot;,&quot;volume&quot;:&quot;31&quot;},&quot;uris&quot;:[&quot;http://www.mendeley.com/documents/?uuid=64792b8c-1156-42ff-b849-a5dc63f19b70&quot;],&quot;isTemporary&quot;:false,&quot;legacyDesktopId&quot;:&quot;64792b8c-1156-42ff-b849-a5dc63f19b70&quot;}],&quot;properties&quot;:{&quot;noteIndex&quot;:0},&quot;isEdited&quot;:false,&quot;manualOverride&quot;:{&quot;citeprocText&quot;:&quot;[55]&quot;,&quot;isManuallyOverriden&quot;:false,&quot;manualOverrideText&quot;:&quot;&quot;},&quot;citationTag&quot;:&quot;MENDELEY_CITATION_v3_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&quot;},{&quot;citationID&quot;:&quot;MENDELEY_CITATION_db2bdb40-10db-40fd-92cd-c7967b5a6fcd&quot;,&quot;citationItems&quot;:[{&quot;id&quot;:&quot;8e160e05-c0b5-5971-911f-b49ad2b7dc32&quot;,&quot;itemData&quot;:{&quot;DOI&quot;:&quot;10.1016/j.materresbull.2019.110496&quot;,&quot;ISSN&quot;:&quot;00255408&quot;,&quot;abstract&quot;:&quot;This study describes a facile strategy for the synthesis of palladium oxide (PdO)/tin oxide (SnO2)/ cupric oxide (CuO) nanocomposite with different PdO contents and their application as carbon monoxide (CO) sensing materials. The structure, surface composition and morphology of the materials were scrutinized by X-ray diffraction, X-ray photoelectron spectroscopy, scanning electron microscopy, transmission electron microscopy and energy dispersive X-ray spectroscopy. The gas sensing properties of all sensors were investigated by exposing them to various concentration of CO gas ranging from 100 to 2000 ppm. The results revealed that the 7%PdO/SnO2/CuO sensor had enhanced sensing response toward CO gas with the appreciable response and recovery times, wide detection range, high repeatability and long-term stability at a low operating temperature of 200 °C. Such improved gas sensing performance could be attributed to the catalytic effect of PdO nanoparticles as well as the formation of SnO2/CuO heterojunction.&quot;,&quot;author&quot;:[{&quot;dropping-particle&quot;:&quot;&quot;,&quot;family&quot;:&quot;Javanmardi&quot;,&quot;given&quot;:&quot;S.&quot;,&quot;non-dropping-particle&quot;:&quot;&quot;,&quot;parse-names&quot;:false,&quot;suffix&quot;:&quot;&quot;},{&quot;dropping-particle&quot;:&quot;&quot;,&quot;family&quot;:&quot;Nasresfahani&quot;,&quot;given&quot;:&quot;Sh&quot;,&quot;non-dropping-particle&quot;:&quot;&quot;,&quot;parse-names&quot;:false,&quot;suffix&quot;:&quot;&quot;},{&quot;dropping-particle&quot;:&quot;&quot;,&quot;family&quot;:&quot;Sheikhi&quot;,&quot;given&quot;:&quot;M. H.&quot;,&quot;non-dropping-particle&quot;:&quot;&quot;,&quot;parse-names&quot;:false,&quot;suffix&quot;:&quot;&quot;}],&quot;container-title&quot;:&quot;Materials Research Bulletin&quot;,&quot;id&quot;:&quot;8e160e05-c0b5-5971-911f-b49ad2b7dc32&quot;,&quot;issue&quot;:&quot;March&quot;,&quot;issued&quot;:{&quot;date-parts&quot;:[[&quot;2019&quot;]]},&quot;page&quot;:&quot;110496&quot;,&quot;publisher&quot;:&quot;Elsevier&quot;,&quot;title&quot;:&quot;Facile synthesis of PdO/SnO2/CuO nanocomposite with enhanced carbon monoxide gas sensing performance at low operating temperature&quot;,&quot;type&quot;:&quot;article-journal&quot;,&quot;volume&quot;:&quot;118&quot;},&quot;uris&quot;:[&quot;http://www.mendeley.com/documents/?uuid=e655072f-37bc-4887-9909-f9d744a6602e&quot;],&quot;isTemporary&quot;:false,&quot;legacyDesktopId&quot;:&quot;e655072f-37bc-4887-9909-f9d744a6602e&quot;}],&quot;properties&quot;:{&quot;noteIndex&quot;:0},&quot;isEdited&quot;:false,&quot;manualOverride&quot;:{&quot;citeprocText&quot;:&quot;[56]&quot;,&quot;isManuallyOverriden&quot;:false,&quot;manualOverrideText&quot;:&quot;&quot;},&quot;citationTag&quot;:&quot;MENDELEY_CITATION_v3_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&quot;},{&quot;citationID&quot;:&quot;MENDELEY_CITATION_b341e5b0-8d93-4c49-84e0-e464dc7d0f84&quot;,&quot;citationItems&quot;:[{&quot;id&quot;:&quot;47188af7-ff16-5286-b1dd-85e3218f22b3&quot;,&quot;itemData&quot;:{&quot;DOI&quot;:&quot;10.1016/j.snb.2015.12.011&quot;,&quot;ISSN&quot;:&quot;09254005&quot;,&quot;abstract&quot;:&quot;We deposited PdO nanoparticles on SnO2 thin films and studied the CO gas sensing behavior of the PdO-decorated sensors at temperatures below 250 °C. The PdO nanoparticles and the SnO2 thin film were both prepared by reactive sputter deposition. The PdO decoration increases the resistivity of the SnO2 thin film as a result of the formation of the P-N junction. The sensing behavior of the sensor at 100 °C and below can be understood simply by the oxygen ionosorption model. At temperatures at 150 °C and above, the sensor demonstrates a fast response followed by a progressive conductance decay during the CO exposure. The observation is likely related with adsorption kinetics of CO and O2 on Pd nanoislands formed as a result of PdO reduction. PdO reduction and reoxidation occur in the temperature range between 100 and 150 °C under the CO sensing condition, and thereby greatly influencing the sensing behavior of the sensor. The sensor signal of the PdO-decorated sensor is about three times that of the bare SnO2 sensor at 150 °C and above. The PdO decoration also significantly reduces the recovery time of the SnO2 sensor. The faster recovery is ascribed to the presence of the residual metal Pd phase, which promotes the spill-over effect.&quot;,&quot;author&quot;:[{&quot;dropping-particle&quot;:&quot;&quot;,&quot;family&quot;:&quot;Lee&quot;,&quot;given&quot;:&quot;Kuang Chung&quot;,&quot;non-dropping-particle&quot;:&quot;&quot;,&quot;parse-names&quot;:false,&quot;suffix&quot;:&quot;&quot;},{&quot;dropping-particle&quot;:&quot;&quot;,&quot;family&quot;:&quot;Chiang&quot;,&quot;given&quot;:&quot;Yu Ju&quot;,&quot;non-dropping-particle&quot;:&quot;&quot;,&quot;parse-names&quot;:false,&quot;suffix&quot;:&quot;&quot;},{&quot;dropping-particle&quot;:&quot;&quot;,&quot;family&quot;:&quot;Lin&quot;,&quot;given&quot;:&quot;Yi Chieh&quot;,&quot;non-dropping-particle&quot;:&quot;&quot;,&quot;parse-names&quot;:false,&quot;suffix&quot;:&quot;&quot;},{&quot;dropping-particle&quot;:&quot;&quot;,&quot;family&quot;:&quot;Pan&quot;,&quot;given&quot;:&quot;Fu Ming&quot;,&quot;non-dropping-particle&quot;:&quot;&quot;,&quot;parse-names&quot;:false,&quot;suffix&quot;:&quot;&quot;}],&quot;container-title&quot;:&quot;Sensors and Actuators, B: Chemical&quot;,&quot;id&quot;:&quot;47188af7-ff16-5286-b1dd-85e3218f22b3&quot;,&quot;issued&quot;:{&quot;date-parts&quot;:[[&quot;2016&quot;]]},&quot;page&quot;:&quot;457-464&quot;,&quot;publisher&quot;:&quot;Elsevier B.V.&quot;,&quot;title&quot;:&quot;Effects of PdO decoration on the sensing behavior of SnO2 toward carbon monoxide&quot;,&quot;type&quot;:&quot;article-journal&quot;,&quot;volume&quot;:&quot;226&quot;},&quot;uris&quot;:[&quot;http://www.mendeley.com/documents/?uuid=e32a96e0-a1c3-4dab-a739-bbdb9b03ba48&quot;],&quot;isTemporary&quot;:false,&quot;legacyDesktopId&quot;:&quot;e32a96e0-a1c3-4dab-a739-bbdb9b03ba48&quot;}],&quot;properties&quot;:{&quot;noteIndex&quot;:0},&quot;isEdited&quot;:false,&quot;manualOverride&quot;:{&quot;citeprocText&quot;:&quot;[57]&quot;,&quot;isManuallyOverriden&quot;:false,&quot;manualOverrideText&quot;:&quot;&quot;},&quot;citationTag&quot;:&quot;MENDELEY_CITATION_v3_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&quot;},{&quot;citationID&quot;:&quot;MENDELEY_CITATION_c95daad1-e200-40c1-bd6b-230c7e56a2fe&quot;,&quot;citationItems&quot;:[{&quot;id&quot;:&quot;fac2d168-5411-5a4a-8e99-1e78437e9321&quot;,&quot;itemData&quot;:{&quot;DOI&quot;:&quot;10.1016/j.snb.2009.03.036&quot;,&quot;ISSN&quot;:&quot;09254005&quot;,&quot;abstract&quot;:&quot;In/Pd-doped SnO2 is synthesized via a sol-gel method and coated on a silicon substrate with Pt electrodes to fabricate a microstructure sensor. The sensor shows high response to CO with very low cross response to common interference gases at an operating temperature of 140 °C. Especially, the sensor can detect CO down to 1 ppm (the response value is about 3), and the response time and recovery time are about 15 and 20 s, respectively. These results make our sensor a good candidate in practical CO sensors. © 2009 Elsevier B.V. All rights reserved.&quot;,&quot;author&quot;:[{&quot;dropping-particle&quot;:&quot;&quot;,&quot;family&quot;:&quot;Zhang&quot;,&quot;given&quot;:&quot;Tong&quot;,&quot;non-dropping-particle&quot;:&quot;&quot;,&quot;parse-names&quot;:false,&quot;suffix&quot;:&quot;&quot;},{&quot;dropping-particle&quot;:&quot;&quot;,&quot;family&quot;:&quot;Liu&quot;,&quot;given&quot;:&quot;Li&quot;,&quot;non-dropping-particle&quot;:&quot;&quot;,&quot;parse-names&quot;:false,&quot;suffix&quot;:&quot;&quot;},{&quot;dropping-particle&quot;:&quot;&quot;,&quot;family&quot;:&quot;Qi&quot;,&quot;given&quot;:&quot;Qi&quot;,&quot;non-dropping-particle&quot;:&quot;&quot;,&quot;parse-names&quot;:false,&quot;suffix&quot;:&quot;&quot;},{&quot;dropping-particle&quot;:&quot;&quot;,&quot;family&quot;:&quot;Li&quot;,&quot;given&quot;:&quot;Shouchun&quot;,&quot;non-dropping-particle&quot;:&quot;&quot;,&quot;parse-names&quot;:false,&quot;suffix&quot;:&quot;&quot;},{&quot;dropping-particle&quot;:&quot;&quot;,&quot;family&quot;:&quot;Lu&quot;,&quot;given&quot;:&quot;Geyu&quot;,&quot;non-dropping-particle&quot;:&quot;&quot;,&quot;parse-names&quot;:false,&quot;suffix&quot;:&quot;&quot;}],&quot;container-title&quot;:&quot;Sensors and Actuators, B: Chemical&quot;,&quot;id&quot;:&quot;fac2d168-5411-5a4a-8e99-1e78437e9321&quot;,&quot;issue&quot;:&quot;2&quot;,&quot;issued&quot;:{&quot;date-parts&quot;:[[&quot;2009&quot;]]},&quot;page&quot;:&quot;287-291&quot;,&quot;title&quot;:&quot;Development of microstructure In/Pd-doped SnO2 sensor for low-level CO detection&quot;,&quot;type&quot;:&quot;article-journal&quot;,&quot;volume&quot;:&quot;139&quot;},&quot;uris&quot;:[&quot;http://www.mendeley.com/documents/?uuid=18784aac-735f-488e-8262-ff3361d70170&quot;],&quot;isTemporary&quot;:false,&quot;legacyDesktopId&quot;:&quot;18784aac-735f-488e-8262-ff3361d70170&quot;}],&quot;properties&quot;:{&quot;noteIndex&quot;:0},&quot;isEdited&quot;:false,&quot;manualOverride&quot;:{&quot;citeprocText&quot;:&quot;[58]&quot;,&quot;isManuallyOverriden&quot;:false,&quot;manualOverrideText&quot;:&quot;&quot;},&quot;citationTag&quot;:&quot;MENDELEY_CITATION_v3_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&quot;},{&quot;citationID&quot;:&quot;MENDELEY_CITATION_ecad583b-a718-4f7b-88e1-1a0f285b91bd&quot;,&quot;citationItems&quot;:[{&quot;id&quot;:&quot;b17dce26-458a-59e7-83ef-74f1c864145d&quot;,&quot;itemData&quot;:{&quot;DOI&quot;:&quot;10.1039/c6ra06538d&quot;,&quot;ISSN&quot;:&quot;20462069&quot;,&quot;abstract&quot;:&quot;Here, we have deposited bare SnO2 and SnO2/CuO bilayer thin films directly on porous anodic alumina (AAO) by pulsed laser deposition and then used them as a gas sensor without additional processing. The bilayer sensor shows remarkably high and selective responses to CO gas compared with bare SnO2 in a low detection range 5-500 ppm. Sensor response, selectivity, and stability studies reveal excellent sensing of the thin films. The working principle and role of hydrophobicity behind their good performance was discussed.&quot;,&quot;author&quot;:[{&quot;dropping-particle&quot;:&quot;&quot;,&quot;family&quot;:&quot;Kumar&quot;,&quot;given&quot;:&quot;Arvind&quot;,&quot;non-dropping-particle&quot;:&quot;&quot;,&quot;parse-names&quot;:false,&quot;suffix&quot;:&quot;&quot;},{&quot;dropping-particle&quot;:&quot;&quot;,&quot;family&quot;:&quot;Sanger&quot;,&quot;given&quot;:&quot;Amit&quot;,&quot;non-dropping-particle&quot;:&quot;&quot;,&quot;parse-names&quot;:false,&quot;suffix&quot;:&quot;&quot;},{&quot;dropping-particle&quot;:&quot;&quot;,&quot;family&quot;:&quot;Kumar&quot;,&quot;given&quot;:&quot;Ashwani&quot;,&quot;non-dropping-particle&quot;:&quot;&quot;,&quot;parse-names&quot;:false,&quot;suffix&quot;:&quot;&quot;},{&quot;dropping-particle&quot;:&quot;&quot;,&quot;family&quot;:&quot;Chandra&quot;,&quot;given&quot;:&quot;Ramesh&quot;,&quot;non-dropping-particle&quot;:&quot;&quot;,&quot;parse-names&quot;:false,&quot;suffix&quot;:&quot;&quot;}],&quot;container-title&quot;:&quot;RSC Advances&quot;,&quot;id&quot;:&quot;b17dce26-458a-59e7-83ef-74f1c864145d&quot;,&quot;issue&quot;:&quot;52&quot;,&quot;issued&quot;:{&quot;date-parts&quot;:[[&quot;2016&quot;]]},&quot;page&quot;:&quot;47178-47184&quot;,&quot;title&quot;:&quot;Highly sensitive and selective CO gas sensor based on a hydrophobic SnO2/CuO bilayer&quot;,&quot;type&quot;:&quot;article-journal&quot;,&quot;volume&quot;:&quot;6&quot;},&quot;uris&quot;:[&quot;http://www.mendeley.com/documents/?uuid=745c4ae0-dbc2-48ae-917b-8c184b7ea6ad&quot;],&quot;isTemporary&quot;:false,&quot;legacyDesktopId&quot;:&quot;745c4ae0-dbc2-48ae-917b-8c184b7ea6ad&quot;}],&quot;properties&quot;:{&quot;noteIndex&quot;:0},&quot;isEdited&quot;:false,&quot;manualOverride&quot;:{&quot;citeprocText&quot;:&quot;[59]&quot;,&quot;isManuallyOverriden&quot;:false,&quot;manualOverrideText&quot;:&quot;&quot;},&quot;citationTag&quot;:&quot;MENDELEY_CITATION_v3_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&quot;},{&quot;citationID&quot;:&quot;MENDELEY_CITATION_e525dcc5-272e-4bb2-b0e2-9524a73bbdc8&quot;,&quot;citationItems&quot;:[{&quot;id&quot;:&quot;246ddcab-bd71-520a-8e75-1694b37e4ab7&quot;,&quot;itemData&quot;:{&quot;DOI&quot;:&quot;10.1002/pssa.201431892&quot;,&quot;ISSN&quot;:&quot;18626319&quot;,&quot;abstract&quot;:&quot;SnO2 hollow nanospheres (SnO2 HNs) and different amount of PdO-doped SnO2 HNs were successfully synthesized and applied to fabricate sensors for CO detection. The synthesized SnO2 and PdO/SnO2 materials have tetragonal and HN structure with a diameter of 180 nm, and the existence of Pd element is revealed by EDS and XPS. In addition, the sensors based on the pristine SnO2 and Pd-loaded SnO2 HNs were investigated for CO sensing properties. The experiment results indicated that materials of the best doping ratio is 1 mol%, because 1 mol% PdO/SnO2 HN sensor had a lower optimized operating temperature (150°C) and exhibited more excellent sensitivity than the other sensors for the detection of CO. Furthermore, the response value of 1 mol% PdO/SnO2 HN sensor presented a linear relationship with CO concentration in the range 20-500 ppm CO at 150°C. Meanwhile, 1 mol% PdO/SnO2 HN sensor exhibited a remarkable selectivity to CO against volatile organic compounds. These results demonstrated that 1 mol% PdO/SnO2 HNs are promising materials for application as a CO gas sensor when its working temperature is 150°C.Comparison of PdO/SnO2 hollow nanospheres with various amount of Pd loading for 200 ppm CO detection at different temperatures.&quot;,&quot;author&quot;:[{&quot;dropping-particle&quot;:&quot;&quot;,&quot;family&quot;:&quot;Wang&quot;,&quot;given&quot;:&quot;Chengnan&quot;,&quot;non-dropping-particle&quot;:&quot;&quot;,&quot;parse-names&quot;:false,&quot;suffix&quot;:&quot;&quot;},{&quot;dropping-particle&quot;:&quot;&quot;,&quot;family&quot;:&quot;Zhao&quot;,&quot;given&quot;:&quot;Pei&quot;,&quot;non-dropping-particle&quot;:&quot;&quot;,&quot;parse-names&quot;:false,&quot;suffix&quot;:&quot;&quot;},{&quot;dropping-particle&quot;:&quot;&quot;,&quot;family&quot;:&quot;Liu&quot;,&quot;given&quot;:&quot;Shantang&quot;,&quot;non-dropping-particle&quot;:&quot;&quot;,&quot;parse-names&quot;:false,&quot;suffix&quot;:&quot;&quot;}],&quot;container-title&quot;:&quot;Physica Status Solidi (A) Applications and Materials Science&quot;,&quot;id&quot;:&quot;246ddcab-bd71-520a-8e75-1694b37e4ab7&quot;,&quot;issue&quot;:&quot;8&quot;,&quot;issued&quot;:{&quot;date-parts&quot;:[[&quot;2015&quot;]]},&quot;page&quot;:&quot;1789-1794&quot;,&quot;title&quot;:&quot;PdO/SnO2 hollow nanospheres for carbon monoxide detection&quot;,&quot;type&quot;:&quot;article-journal&quot;,&quot;volume&quot;:&quot;212&quot;},&quot;uris&quot;:[&quot;http://www.mendeley.com/documents/?uuid=2003ee28-5875-41fd-99bb-289d4d1028f6&quot;],&quot;isTemporary&quot;:false,&quot;legacyDesktopId&quot;:&quot;2003ee28-5875-41fd-99bb-289d4d1028f6&quot;}],&quot;properties&quot;:{&quot;noteIndex&quot;:0},&quot;isEdited&quot;:false,&quot;manualOverride&quot;:{&quot;citeprocText&quot;:&quot;[60]&quot;,&quot;isManuallyOverriden&quot;:false,&quot;manualOverrideText&quot;:&quot;&quot;},&quot;citationTag&quot;:&quot;MENDELEY_CITATION_v3_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&quot;},{&quot;citationID&quot;:&quot;MENDELEY_CITATION_a6abf738-ea9a-4571-9b58-15b8df1158df&quot;,&quot;citationItems&quot;:[{&quot;id&quot;:&quot;ac61b735-172c-5807-baee-c35c4c5cd675&quot;,&quot;itemData&quot;:{&quot;DOI&quot;:&quot;10.1166/jnn.2018.15033&quot;,&quot;ISSN&quot;:&quot;1533-4880&quot;,&quot;abstract&quot;:&quot;Pd-SnO2 composite nanoceramics have been prepared from SnO2 and Pd nanoparticles through traditional pressing and sintering. Their responses to CO at room temperature are found to depend greatly on the content of Pd. For those samples with 1.0 and 5.0 mol% Pd, their resistance increases dramatically upon being exposed to CO in air; while for samples of 0.2 mol% Pd, their resistance decreases greatly upon being exposed to CO in air, and extraordinary room-temperature CO sensing capabilities, including high sensitivities around 15, short response time of 20 s and recovery time of 60 s for 100 ppm CO in air, a high selectivity against H2, have been observed for them. X-ray photoelectron spectroscopy analyses showed that Pd2+ was formed in samples of 1 mol% Pd, while both Pd2+ and Pd4+ were formed in samples of 0.2 mol% Pd. It is proposed that for Pd-SnO2 composite nanoceramics, Pd2+ is responsible for CO-induced increase while Pd4+ is responsible for CO-induced decrease in resistance&quot;,&quot;author&quot;:[{&quot;dropping-particle&quot;:&quot;&quot;,&quot;family&quot;:&quot;Wang&quot;,&quot;given&quot;:&quot;Mengye&quot;,&quot;non-dropping-particle&quot;:&quot;&quot;,&quot;parse-names&quot;:false,&quot;suffix&quot;:&quot;&quot;},{&quot;dropping-particle&quot;:&quot;&quot;,&quot;family&quot;:&quot;Sun&quot;,&quot;given&quot;:&quot;Beilei&quot;,&quot;non-dropping-particle&quot;:&quot;&quot;,&quot;parse-names&quot;:false,&quot;suffix&quot;:&quot;&quot;},{&quot;dropping-particle&quot;:&quot;&quot;,&quot;family&quot;:&quot;Jiang&quot;,&quot;given&quot;:&quot;Zhengyong&quot;,&quot;non-dropping-particle&quot;:&quot;&quot;,&quot;parse-names&quot;:false,&quot;suffix&quot;:&quot;&quot;},{&quot;dropping-particle&quot;:&quot;&quot;,&quot;family&quot;:&quot;Liu&quot;,&quot;given&quot;:&quot;Yong&quot;,&quot;non-dropping-particle&quot;:&quot;&quot;,&quot;parse-names&quot;:false,&quot;suffix&quot;:&quot;&quot;},{&quot;dropping-particle&quot;:&quot;&quot;,&quot;family&quot;:&quot;Wang&quot;,&quot;given&quot;:&quot;Xuening&quot;,&quot;non-dropping-particle&quot;:&quot;&quot;,&quot;parse-names&quot;:false,&quot;suffix&quot;:&quot;&quot;},{&quot;dropping-particle&quot;:&quot;&quot;,&quot;family&quot;:&quot;Tang&quot;,&quot;given&quot;:&quot;Zilong&quot;,&quot;non-dropping-particle&quot;:&quot;&quot;,&quot;parse-names&quot;:false,&quot;suffix&quot;:&quot;&quot;},{&quot;dropping-particle&quot;:&quot;&quot;,&quot;family&quot;:&quot;Wang&quot;,&quot;given&quot;:&quot;Yu&quot;,&quot;non-dropping-particle&quot;:&quot;&quot;,&quot;parse-names&quot;:false,&quot;suffix&quot;:&quot;&quot;},{&quot;dropping-particle&quot;:&quot;&quot;,&quot;family&quot;:&quot;Chen&quot;,&quot;given&quot;:&quot;Wanping&quot;,&quot;non-dropping-particle&quot;:&quot;&quot;,&quot;parse-names&quot;:false,&quot;suffix&quot;:&quot;&quot;}],&quot;container-title&quot;:&quot;Journal of Nanoscience and Nanotechnology&quot;,&quot;id&quot;:&quot;ac61b735-172c-5807-baee-c35c4c5cd675&quot;,&quot;issue&quot;:&quot;6&quot;,&quot;issued&quot;:{&quot;date-parts&quot;:[[&quot;2017&quot;,&quot;12&quot;]]},&quot;page&quot;:&quot;4176-4181&quot;,&quot;publisher&quot;:&quot;American Scientific Publishers&quot;,&quot;title&quot;:&quot; Preparation and Extraordinary Room-Temperature CO Sensing Capabilities of Pd–SnO 2 Composite Nanoceramics &quot;,&quot;type&quot;:&quot;article-journal&quot;,&quot;volume&quot;:&quot;18&quot;},&quot;uris&quot;:[&quot;http://www.mendeley.com/documents/?uuid=44431e7c-c4b0-306e-8934-db5543a9ff24&quot;,&quot;http://www.mendeley.com/documents/?uuid=603df971-c420-4253-a9c9-4a075880c3dc&quot;],&quot;isTemporary&quot;:false,&quot;legacyDesktopId&quot;:&quot;44431e7c-c4b0-306e-8934-db5543a9ff24&quot;}],&quot;properties&quot;:{&quot;noteIndex&quot;:0},&quot;isEdited&quot;:false,&quot;manualOverride&quot;:{&quot;citeprocText&quot;:&quot;[61]&quot;,&quot;isManuallyOverriden&quot;:false,&quot;manualOverrideText&quot;:&quot;&quot;},&quot;citationTag&quot;:&quot;MENDELEY_CITATION_v3_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&quot;},{&quot;citationID&quot;:&quot;MENDELEY_CITATION_807af3b5-4597-440b-a023-510c7beff541&quot;,&quot;citationItems&quot;:[{&quot;id&quot;:&quot;eac622be-63ed-532f-9b66-10e40cf4b45e&quot;,&quot;itemData&quot;:{&quot;DOI&quot;:&quot;10.1016/j.snb.2017.07.083&quot;,&quot;ISSN&quot;:&quot;09254005&quot;,&quot;abstract&quot;:&quot;In this paper, palladium (Pd)-loaded tin dioxide (SnO2)/partially reduced graphene oxide (PRGO) nanocomposites with different proportions of Pd loading and PRGO nanosheets were synthesized by the facile hydrothermal method for carbon monoxide (CO) sensing applications. The crystal structure, morphology and composition of sensitive materials were characterized by means of X-ray diffraction (XRD), transmission electron microscopy (TEM), field emission scanning electron microscopy (FESEM) and energy-dispersive X-ray spectrometer (EDX), respectively. Characterization data show that PRGO nanosheets act as a template for growth of small-sized SnO2 nanoparticles. The gas sensing properties of all sensors were investigated by exposing them to various concentrations of CO gas ranging from 50 to 1600 ppm at 26 °C. The synthesized 5%Pd-loaded SnO2/PRGO-1.5% sensor exhibited a very reproducible performance with fast response and recovery time (∼2 min) at 26 °C. The ability of detecting CO gas at room temperature could be attributed to the high specific surface area of PRGO nanosheets, good conductivity of PRGO and special interactions between PRGO nanosheets and Pd-loaded SnO2 nanoparticles.&quot;,&quot;author&quot;:[{&quot;dropping-particle&quot;:&quot;&quot;,&quot;family&quot;:&quot;Shojaee&quot;,&quot;given&quot;:&quot;M.&quot;,&quot;non-dropping-particle&quot;:&quot;&quot;,&quot;parse-names&quot;:false,&quot;suffix&quot;:&quot;&quot;},{&quot;dropping-particle&quot;:&quot;&quot;,&quot;family&quot;:&quot;Nasresfahani&quot;,&quot;given&quot;:&quot;Sh&quot;,&quot;non-dropping-particle&quot;:&quot;&quot;,&quot;parse-names&quot;:false,&quot;suffix&quot;:&quot;&quot;},{&quot;dropping-particle&quot;:&quot;&quot;,&quot;family&quot;:&quot;Sheikhi&quot;,&quot;given&quot;:&quot;M. H.&quot;,&quot;non-dropping-particle&quot;:&quot;&quot;,&quot;parse-names&quot;:false,&quot;suffix&quot;:&quot;&quot;}],&quot;container-title&quot;:&quot;Sensors and Actuators, B: Chemical&quot;,&quot;id&quot;:&quot;eac622be-63ed-532f-9b66-10e40cf4b45e&quot;,&quot;issued&quot;:{&quot;date-parts&quot;:[[&quot;2018&quot;,&quot;1&quot;]]},&quot;page&quot;:&quot;457-467&quot;,&quot;publisher&quot;:&quot;Elsevier B.V.&quot;,&quot;title&quot;:&quot;Hydrothermally synthesized Pd-loaded SnO2/partially reduced graphene oxide nanocomposite for effective detection of carbon monoxide at room temperature&quot;,&quot;type&quot;:&quot;article-journal&quot;,&quot;volume&quot;:&quot;254&quot;},&quot;uris&quot;:[&quot;http://www.mendeley.com/documents/?uuid=995cda90-17ff-339c-8793-38afa373f4a0&quot;,&quot;http://www.mendeley.com/documents/?uuid=0af12bd2-708c-4aaa-881b-37a4a80da88f&quot;],&quot;isTemporary&quot;:false,&quot;legacyDesktopId&quot;:&quot;995cda90-17ff-339c-8793-38afa373f4a0&quot;}],&quot;properties&quot;:{&quot;noteIndex&quot;:0},&quot;isEdited&quot;:false,&quot;manualOverride&quot;:{&quot;citeprocText&quot;:&quot;[62]&quot;,&quot;isManuallyOverriden&quot;:false,&quot;manualOverrideText&quot;:&quot;&quot;},&quot;citationTag&quot;:&quot;MENDELEY_CITATION_v3_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&quot;},{&quot;citationID&quot;:&quot;MENDELEY_CITATION_e3c2fca2-ccc2-46f1-b8d7-da1854e0e72a&quot;,&quot;citationItems&quot;:[{&quot;id&quot;:&quot;fba771c9-375e-58c0-9032-71dd6edea206&quot;,&quot;itemData&quot;:{&quot;DOI&quot;:&quot;10.1016/j.snb.2019.01.027&quot;,&quot;ISSN&quot;:&quot;09254005&quot;,&quot;abstract&quot;:&quot;Extraordinary room-temperature CO sensing capabilities have been surprisingly discovered for Pd-SnO2 composite nanoceramics, yet the mechanism behind them is still largely unknown. In this work, some interesting insights into the room-temperature CO sensing behaviors of Pd-SnO2 system have been revealed through a comparative study among samples of different Pd contents and different heat-treatment temperatures. Pressed compacts of Pd-SnO2 nano-mixtures with 0.125–10 wt% Pd have been prepared and heat-treated in air over a wide temperature range of 600–1200 °C. While most samples show no responses to CO at room temperature, those of relatively low Pd content (≤ 2 wt%) and heat-treated at unusually high temperatures (e.g. ≥ 1000 °C for samples of 2 wt% Pd) exhibit extraordinary room-temperature CO sensing capabilities, such as a response of 5, a response time of 30 s and a recovery time of 40 s for 0.005% CO – 20% O2 – N2. X-ray photoelectron spectroscopy analyses indicate that Pd2+ is present in all heat-treated samples, but Pd4+ can only be detected in those samples with extraordinary room-temperature CO sensing capabilities. Further experiments suggest that SnO2 plays an indispensable role in forming Pd4+ in Pd-SnO2 system at unusually high temperatures, and Pd4+ leads to extraordinary room-temperature CO sensing process via CO chemisorption on SnO2. These results clearly show a magic effect of charge states of catalysts on the performance of room-temperature metal oxide gas sensors and highlight the importance of creating novel chemical states of catalysts under some unusual conditions.&quot;,&quot;author&quot;:[{&quot;dropping-particle&quot;:&quot;&quot;,&quot;family&quot;:&quot;Zhu&quot;,&quot;given&quot;:&quot;Sheng&quot;,&quot;non-dropping-particle&quot;:&quot;&quot;,&quot;parse-names&quot;:false,&quot;suffix&quot;:&quot;&quot;},{&quot;dropping-particle&quot;:&quot;&quot;,&quot;family&quot;:&quot;Liu&quot;,&quot;given&quot;:&quot;Yong&quot;,&quot;non-dropping-particle&quot;:&quot;&quot;,&quot;parse-names&quot;:false,&quot;suffix&quot;:&quot;&quot;},{&quot;dropping-particle&quot;:&quot;&quot;,&quot;family&quot;:&quot;Wu&quot;,&quot;given&quot;:&quot;Guitai&quot;,&quot;non-dropping-particle&quot;:&quot;&quot;,&quot;parse-names&quot;:false,&quot;suffix&quot;:&quot;&quot;},{&quot;dropping-particle&quot;:&quot;&quot;,&quot;family&quot;:&quot;Fei&quot;,&quot;given&quot;:&quot;Linfeng&quot;,&quot;non-dropping-particle&quot;:&quot;&quot;,&quot;parse-names&quot;:false,&quot;suffix&quot;:&quot;&quot;},{&quot;dropping-particle&quot;:&quot;&quot;,&quot;family&quot;:&quot;Zhang&quot;,&quot;given&quot;:&quot;Shaohua&quot;,&quot;non-dropping-particle&quot;:&quot;&quot;,&quot;parse-names&quot;:false,&quot;suffix&quot;:&quot;&quot;},{&quot;dropping-particle&quot;:&quot;&quot;,&quot;family&quot;:&quot;Hu&quot;,&quot;given&quot;:&quot;Yongming&quot;,&quot;non-dropping-particle&quot;:&quot;&quot;,&quot;parse-names&quot;:false,&quot;suffix&quot;:&quot;&quot;},{&quot;dropping-particle&quot;:&quot;&quot;,&quot;family&quot;:&quot;Yan&quot;,&quot;given&quot;:&quot;Zijie&quot;,&quot;non-dropping-particle&quot;:&quot;&quot;,&quot;parse-names&quot;:false,&quot;suffix&quot;:&quot;&quot;},{&quot;dropping-particle&quot;:&quot;&quot;,&quot;family&quot;:&quot;Wang&quot;,&quot;given&quot;:&quot;Yu&quot;,&quot;non-dropping-particle&quot;:&quot;&quot;,&quot;parse-names&quot;:false,&quot;suffix&quot;:&quot;&quot;},{&quot;dropping-particle&quot;:&quot;&quot;,&quot;family&quot;:&quot;Gu&quot;,&quot;given&quot;:&quot;Haoshuang&quot;,&quot;non-dropping-particle&quot;:&quot;&quot;,&quot;parse-names&quot;:false,&quot;suffix&quot;:&quot;&quot;},{&quot;dropping-particle&quot;:&quot;&quot;,&quot;family&quot;:&quot;Chen&quot;,&quot;given&quot;:&quot;Wanping&quot;,&quot;non-dropping-particle&quot;:&quot;&quot;,&quot;parse-names&quot;:false,&quot;suffix&quot;:&quot;&quot;}],&quot;container-title&quot;:&quot;Sensors and Actuators, B: Chemical&quot;,&quot;id&quot;:&quot;fba771c9-375e-58c0-9032-71dd6edea206&quot;,&quot;issued&quot;:{&quot;date-parts&quot;:[[&quot;2019&quot;,&quot;4&quot;]]},&quot;page&quot;:&quot;49-55&quot;,&quot;publisher&quot;:&quot;Elsevier B.V.&quot;,&quot;title&quot;:&quot;Mechanism study on extraordinary room-temperature CO sensing capabilities of Pd-SnO2 composite nanoceramics&quot;,&quot;type&quot;:&quot;article-journal&quot;,&quot;volume&quot;:&quot;285&quot;},&quot;uris&quot;:[&quot;http://www.mendeley.com/documents/?uuid=ec16603e-92b6-34cd-8360-732664773796&quot;,&quot;http://www.mendeley.com/documents/?uuid=b1e8ce53-da6d-441a-b954-b0a082efaac3&quot;],&quot;isTemporary&quot;:false,&quot;legacyDesktopId&quot;:&quot;ec16603e-92b6-34cd-8360-732664773796&quot;}],&quot;properties&quot;:{&quot;noteIndex&quot;:0},&quot;isEdited&quot;:false,&quot;manualOverride&quot;:{&quot;citeprocText&quot;:&quot;[63]&quot;,&quot;isManuallyOverriden&quot;:false,&quot;manualOverrideText&quot;:&quot;&quot;},&quot;citationTag&quot;:&quot;MENDELEY_CITATION_v3_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&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F1DF5-5AEA-433F-874D-510B6942E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8473</Words>
  <Characters>48302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ANKUR GUPTA</cp:lastModifiedBy>
  <cp:revision>4</cp:revision>
  <cp:lastPrinted>2021-06-17T17:36:00Z</cp:lastPrinted>
  <dcterms:created xsi:type="dcterms:W3CDTF">2021-06-23T17:48:00Z</dcterms:created>
  <dcterms:modified xsi:type="dcterms:W3CDTF">2021-06-23T17:52:00Z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8e7fd184-3e14-30cc-a8c5-9aa0aed67889</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http://www.zotero.org/styles/springer-basic-brackets</vt:lpwstr>
  </property>
  <property fmtid="{D5CDD505-2E9C-101B-9397-08002B2CF9AE}" pid="24" name="Mendeley Recent Style Name 9_1">
    <vt:lpwstr>Springer - Basic (numeric, brackets)</vt:lpwstr>
  </property>
</Properties>
</file>