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47F0" w14:textId="253D3E66" w:rsidR="00273B9E" w:rsidRPr="00EA7A11" w:rsidRDefault="00273B9E" w:rsidP="00BE31BA">
      <w:pPr>
        <w:jc w:val="center"/>
        <w:rPr>
          <w:rFonts w:cs="Times New Roman"/>
          <w:b/>
          <w:bCs/>
          <w:sz w:val="28"/>
          <w:szCs w:val="24"/>
        </w:rPr>
      </w:pPr>
      <w:bookmarkStart w:id="0" w:name="_Hlk50378949"/>
      <w:bookmarkEnd w:id="0"/>
      <w:r w:rsidRPr="00EA7A11">
        <w:rPr>
          <w:b/>
          <w:bCs/>
          <w:sz w:val="28"/>
          <w:szCs w:val="28"/>
        </w:rPr>
        <w:t xml:space="preserve">A multiscale approach to estimate the cellular diffusivity during food </w:t>
      </w:r>
      <w:proofErr w:type="gramStart"/>
      <w:r w:rsidRPr="00EA7A11">
        <w:rPr>
          <w:b/>
          <w:bCs/>
          <w:sz w:val="28"/>
          <w:szCs w:val="28"/>
        </w:rPr>
        <w:t>drying</w:t>
      </w:r>
      <w:proofErr w:type="gramEnd"/>
    </w:p>
    <w:p w14:paraId="53249CE3" w14:textId="22D20B98" w:rsidR="0048049C" w:rsidRPr="00EA7A11" w:rsidRDefault="0048049C" w:rsidP="00BE31BA">
      <w:pPr>
        <w:ind w:firstLine="0"/>
        <w:jc w:val="center"/>
        <w:rPr>
          <w:rFonts w:cs="Times New Roman"/>
          <w:vertAlign w:val="superscript"/>
        </w:rPr>
      </w:pPr>
      <w:bookmarkStart w:id="1" w:name="_Hlk25227243"/>
      <w:r w:rsidRPr="00EA7A11">
        <w:rPr>
          <w:rFonts w:cs="Times New Roman"/>
        </w:rPr>
        <w:t xml:space="preserve">Zachary G. </w:t>
      </w:r>
      <w:proofErr w:type="spellStart"/>
      <w:r w:rsidRPr="00EA7A11">
        <w:rPr>
          <w:rFonts w:cs="Times New Roman"/>
        </w:rPr>
        <w:t>Welsh</w:t>
      </w:r>
      <w:r w:rsidRPr="00EA7A11">
        <w:rPr>
          <w:rFonts w:cs="Times New Roman"/>
          <w:vertAlign w:val="superscript"/>
        </w:rPr>
        <w:t>a</w:t>
      </w:r>
      <w:proofErr w:type="spellEnd"/>
      <w:r w:rsidRPr="00EA7A11">
        <w:rPr>
          <w:rFonts w:cs="Times New Roman"/>
        </w:rPr>
        <w:t xml:space="preserve">, Md Imran H. </w:t>
      </w:r>
      <w:proofErr w:type="spellStart"/>
      <w:proofErr w:type="gramStart"/>
      <w:r w:rsidRPr="00EA7A11">
        <w:rPr>
          <w:rFonts w:cs="Times New Roman"/>
        </w:rPr>
        <w:t>Khan</w:t>
      </w:r>
      <w:r w:rsidRPr="00EA7A11">
        <w:rPr>
          <w:rFonts w:cs="Times New Roman"/>
          <w:vertAlign w:val="superscript"/>
        </w:rPr>
        <w:t>a,b</w:t>
      </w:r>
      <w:proofErr w:type="spellEnd"/>
      <w:proofErr w:type="gramEnd"/>
      <w:r w:rsidRPr="00EA7A11">
        <w:rPr>
          <w:rFonts w:cs="Times New Roman"/>
        </w:rPr>
        <w:t xml:space="preserve">, </w:t>
      </w:r>
      <w:r w:rsidRPr="00EA7A11">
        <w:rPr>
          <w:rFonts w:asciiTheme="minorBidi" w:hAnsiTheme="minorBidi" w:cs="Arial"/>
          <w:szCs w:val="24"/>
        </w:rPr>
        <w:t xml:space="preserve">Matthew J. </w:t>
      </w:r>
      <w:proofErr w:type="spellStart"/>
      <w:r w:rsidRPr="00EA7A11">
        <w:rPr>
          <w:rFonts w:asciiTheme="minorBidi" w:hAnsiTheme="minorBidi" w:cs="Arial"/>
          <w:szCs w:val="24"/>
        </w:rPr>
        <w:t>Simpson</w:t>
      </w:r>
      <w:r w:rsidRPr="00EA7A11">
        <w:rPr>
          <w:rFonts w:asciiTheme="minorBidi" w:hAnsiTheme="minorBidi" w:cs="Arial"/>
          <w:szCs w:val="24"/>
          <w:vertAlign w:val="superscript"/>
        </w:rPr>
        <w:t>c</w:t>
      </w:r>
      <w:proofErr w:type="spellEnd"/>
      <w:r w:rsidRPr="00EA7A11">
        <w:rPr>
          <w:rFonts w:cs="Times New Roman"/>
        </w:rPr>
        <w:t xml:space="preserve"> and M. A. Karim*</w:t>
      </w:r>
      <w:r w:rsidRPr="00EA7A11">
        <w:rPr>
          <w:rFonts w:cs="Times New Roman"/>
          <w:vertAlign w:val="superscript"/>
        </w:rPr>
        <w:t>a</w:t>
      </w:r>
      <w:bookmarkEnd w:id="1"/>
    </w:p>
    <w:p w14:paraId="23931D49" w14:textId="77777777" w:rsidR="0048049C" w:rsidRPr="00EA7A11" w:rsidRDefault="0048049C" w:rsidP="00BE31BA">
      <w:pPr>
        <w:pStyle w:val="PhDNormal"/>
        <w:spacing w:after="0" w:line="480" w:lineRule="auto"/>
        <w:jc w:val="center"/>
        <w:rPr>
          <w:sz w:val="22"/>
          <w:lang w:val="en-US"/>
        </w:rPr>
      </w:pPr>
      <w:bookmarkStart w:id="2" w:name="_Hlk25227276"/>
      <w:r w:rsidRPr="00EA7A11">
        <w:rPr>
          <w:sz w:val="22"/>
          <w:vertAlign w:val="superscript"/>
          <w:lang w:val="en-US"/>
        </w:rPr>
        <w:t xml:space="preserve">a </w:t>
      </w:r>
      <w:r w:rsidRPr="00EA7A11">
        <w:rPr>
          <w:sz w:val="22"/>
          <w:lang w:val="en-US"/>
        </w:rPr>
        <w:t>Mechanical, Medical and Process Engineering, Queensland University of Technology, Brisbane, Australia</w:t>
      </w:r>
    </w:p>
    <w:bookmarkEnd w:id="2"/>
    <w:p w14:paraId="5DD73C6E" w14:textId="7C501440" w:rsidR="0048049C" w:rsidRPr="00EA7A11" w:rsidRDefault="0048049C" w:rsidP="00BE31BA">
      <w:pPr>
        <w:pStyle w:val="PhDNormal"/>
        <w:spacing w:after="0" w:line="480" w:lineRule="auto"/>
        <w:jc w:val="center"/>
        <w:rPr>
          <w:sz w:val="22"/>
          <w:lang w:val="en-US"/>
        </w:rPr>
      </w:pPr>
      <w:r w:rsidRPr="00EA7A11">
        <w:rPr>
          <w:sz w:val="22"/>
          <w:vertAlign w:val="superscript"/>
          <w:lang w:val="en-US"/>
        </w:rPr>
        <w:t>b</w:t>
      </w:r>
      <w:r w:rsidRPr="00EA7A11">
        <w:rPr>
          <w:sz w:val="22"/>
          <w:lang w:val="en-US"/>
        </w:rPr>
        <w:t xml:space="preserve"> Department of Mechanical Engineering, Dhaka University of Engineering &amp; Technology, Gazipur, Bangladesh </w:t>
      </w:r>
    </w:p>
    <w:p w14:paraId="72A5BFC8" w14:textId="0D089DAC" w:rsidR="0048049C" w:rsidRPr="00EA7A11" w:rsidRDefault="0048049C" w:rsidP="00BE31BA">
      <w:pPr>
        <w:pStyle w:val="PhDNormal"/>
        <w:spacing w:after="0" w:line="480" w:lineRule="auto"/>
        <w:jc w:val="center"/>
        <w:rPr>
          <w:rFonts w:asciiTheme="minorBidi" w:hAnsiTheme="minorBidi" w:cs="Arial"/>
          <w:sz w:val="22"/>
          <w:lang w:val="en-US"/>
        </w:rPr>
      </w:pPr>
      <w:r w:rsidRPr="00EA7A11">
        <w:rPr>
          <w:rFonts w:asciiTheme="minorBidi" w:hAnsiTheme="minorBidi" w:cs="Arial"/>
          <w:sz w:val="22"/>
          <w:vertAlign w:val="superscript"/>
          <w:lang w:val="en-US"/>
        </w:rPr>
        <w:t>c</w:t>
      </w:r>
      <w:r w:rsidRPr="00EA7A11">
        <w:rPr>
          <w:rFonts w:asciiTheme="minorBidi" w:hAnsiTheme="minorBidi" w:cs="Arial"/>
          <w:sz w:val="22"/>
          <w:lang w:val="en-US"/>
        </w:rPr>
        <w:t xml:space="preserve"> School of Mathematical Sciences, Queensland University of Technology, </w:t>
      </w:r>
    </w:p>
    <w:p w14:paraId="774B695F" w14:textId="55F92EDF" w:rsidR="005866C1" w:rsidRPr="00EA7A11" w:rsidRDefault="0048049C" w:rsidP="00BE31BA">
      <w:pPr>
        <w:pStyle w:val="PhDNormal"/>
        <w:spacing w:after="0" w:line="480" w:lineRule="auto"/>
        <w:jc w:val="center"/>
        <w:rPr>
          <w:rFonts w:asciiTheme="minorBidi" w:hAnsiTheme="minorBidi" w:cs="Arial"/>
          <w:sz w:val="22"/>
          <w:lang w:val="en-US"/>
        </w:rPr>
      </w:pPr>
      <w:r w:rsidRPr="00EA7A11">
        <w:rPr>
          <w:rFonts w:asciiTheme="minorBidi" w:hAnsiTheme="minorBidi" w:cs="Arial"/>
          <w:sz w:val="22"/>
          <w:lang w:val="en-US"/>
        </w:rPr>
        <w:t>Brisbane, Australia</w:t>
      </w:r>
    </w:p>
    <w:p w14:paraId="5937B7E1" w14:textId="75EB8CDC" w:rsidR="0048049C" w:rsidRPr="00EA7A11" w:rsidRDefault="0048049C" w:rsidP="00BE31BA">
      <w:pPr>
        <w:jc w:val="center"/>
        <w:rPr>
          <w:rStyle w:val="Hyperlink"/>
          <w:rFonts w:cs="Times New Roman"/>
          <w:sz w:val="22"/>
        </w:rPr>
      </w:pPr>
      <w:r w:rsidRPr="00EA7A11">
        <w:rPr>
          <w:rFonts w:cs="Times New Roman"/>
          <w:b/>
          <w:sz w:val="22"/>
        </w:rPr>
        <w:t xml:space="preserve">Corresponding author: </w:t>
      </w:r>
      <w:r w:rsidRPr="00EA7A11">
        <w:rPr>
          <w:rFonts w:cs="Times New Roman"/>
          <w:sz w:val="22"/>
        </w:rPr>
        <w:t>Azharul Karim, Queensland University of Technology</w:t>
      </w:r>
      <w:r w:rsidRPr="00EA7A11">
        <w:rPr>
          <w:rFonts w:cs="Times New Roman"/>
          <w:sz w:val="22"/>
        </w:rPr>
        <w:br/>
        <w:t xml:space="preserve">2 George Street, QLD 4000 Australia, </w:t>
      </w:r>
      <w:hyperlink r:id="rId11" w:history="1">
        <w:r w:rsidRPr="00EA7A11">
          <w:rPr>
            <w:rStyle w:val="Hyperlink"/>
            <w:rFonts w:cs="Times New Roman"/>
            <w:sz w:val="22"/>
          </w:rPr>
          <w:t>azharul.karim@qut.edu.au</w:t>
        </w:r>
      </w:hyperlink>
    </w:p>
    <w:p w14:paraId="4C348ED6" w14:textId="77777777" w:rsidR="00F42666" w:rsidRPr="00EA7A11" w:rsidRDefault="00F42666" w:rsidP="00BE31BA">
      <w:pPr>
        <w:pStyle w:val="PhDNormal"/>
        <w:spacing w:after="0" w:line="480" w:lineRule="auto"/>
        <w:jc w:val="left"/>
        <w:rPr>
          <w:szCs w:val="24"/>
          <w:lang w:val="en-US"/>
        </w:rPr>
      </w:pPr>
    </w:p>
    <w:p w14:paraId="16A99626" w14:textId="63CD266E" w:rsidR="00B77B00" w:rsidRPr="00EA7A11" w:rsidRDefault="00B77B00" w:rsidP="00BE31BA">
      <w:pPr>
        <w:ind w:firstLine="0"/>
        <w:jc w:val="left"/>
        <w:rPr>
          <w:rFonts w:cs="Times New Roman"/>
          <w:b/>
          <w:bCs/>
          <w:sz w:val="28"/>
          <w:szCs w:val="24"/>
        </w:rPr>
      </w:pPr>
      <w:r w:rsidRPr="00EA7A11">
        <w:rPr>
          <w:rFonts w:cs="Times New Roman"/>
          <w:b/>
          <w:bCs/>
          <w:sz w:val="28"/>
          <w:szCs w:val="24"/>
        </w:rPr>
        <w:t>Abstract:</w:t>
      </w:r>
    </w:p>
    <w:p w14:paraId="108CCAA5" w14:textId="3E3C6B63" w:rsidR="00F241C1" w:rsidRPr="00EA7A11" w:rsidRDefault="00AE157E" w:rsidP="00BE31BA">
      <w:bookmarkStart w:id="3" w:name="_Hlk74136313"/>
      <w:r w:rsidRPr="00EA7A11">
        <w:t xml:space="preserve">Theoretical </w:t>
      </w:r>
      <w:r w:rsidR="008E3A56" w:rsidRPr="00EA7A11">
        <w:t xml:space="preserve">models for </w:t>
      </w:r>
      <w:r w:rsidRPr="00EA7A11">
        <w:t xml:space="preserve">food drying commonly </w:t>
      </w:r>
      <w:r w:rsidR="00C25163" w:rsidRPr="00EA7A11">
        <w:t>utilize</w:t>
      </w:r>
      <w:r w:rsidRPr="00EA7A11">
        <w:t xml:space="preserve"> an effective diffusivity solved through curve fitting </w:t>
      </w:r>
      <w:r w:rsidR="00D368D1" w:rsidRPr="00EA7A11">
        <w:t xml:space="preserve">based on </w:t>
      </w:r>
      <w:r w:rsidRPr="00EA7A11">
        <w:t>experimental data.</w:t>
      </w:r>
      <w:r w:rsidR="00E117F3" w:rsidRPr="00EA7A11">
        <w:t xml:space="preserve"> This creates </w:t>
      </w:r>
      <w:r w:rsidR="00ED7E2A" w:rsidRPr="00EA7A11">
        <w:t xml:space="preserve">models </w:t>
      </w:r>
      <w:r w:rsidR="00E117F3" w:rsidRPr="00EA7A11">
        <w:t xml:space="preserve">with limited predictive capabilities. </w:t>
      </w:r>
      <w:r w:rsidR="00C727B6" w:rsidRPr="00EA7A11">
        <w:t xml:space="preserve">Multiscale </w:t>
      </w:r>
      <w:r w:rsidR="0080010C" w:rsidRPr="00EA7A11">
        <w:t>modeling</w:t>
      </w:r>
      <w:r w:rsidR="00C727B6" w:rsidRPr="00EA7A11">
        <w:t xml:space="preserve"> is one approach which can help transition to </w:t>
      </w:r>
      <w:r w:rsidR="008E3A56" w:rsidRPr="00EA7A11">
        <w:t xml:space="preserve">a </w:t>
      </w:r>
      <w:r w:rsidR="00C727B6" w:rsidRPr="00EA7A11">
        <w:t>more physic</w:t>
      </w:r>
      <w:r w:rsidR="001F33DE" w:rsidRPr="00EA7A11">
        <w:t>s</w:t>
      </w:r>
      <w:r w:rsidR="00C727B6" w:rsidRPr="00EA7A11">
        <w:t xml:space="preserve">-based </w:t>
      </w:r>
      <w:r w:rsidR="008E3A56" w:rsidRPr="00EA7A11">
        <w:t>model</w:t>
      </w:r>
      <w:r w:rsidR="00C727B6" w:rsidRPr="00EA7A11">
        <w:t xml:space="preserve"> </w:t>
      </w:r>
      <w:r w:rsidR="00C25163" w:rsidRPr="00EA7A11">
        <w:t>minimizing</w:t>
      </w:r>
      <w:r w:rsidR="00C727B6" w:rsidRPr="00EA7A11">
        <w:t xml:space="preserve"> the empirical information required</w:t>
      </w:r>
      <w:r w:rsidR="00E117F3" w:rsidRPr="00EA7A11">
        <w:t xml:space="preserve"> while improving </w:t>
      </w:r>
      <w:r w:rsidR="00ED0D23">
        <w:t>a</w:t>
      </w:r>
      <w:r w:rsidR="00C41A82" w:rsidRPr="00EA7A11">
        <w:t xml:space="preserve"> model’s</w:t>
      </w:r>
      <w:r w:rsidR="00E117F3" w:rsidRPr="00EA7A11">
        <w:t xml:space="preserve"> predictive capabilities</w:t>
      </w:r>
      <w:r w:rsidR="00C727B6" w:rsidRPr="00EA7A11">
        <w:t xml:space="preserve">. </w:t>
      </w:r>
      <w:r w:rsidR="008E3A56" w:rsidRPr="00EA7A11">
        <w:t xml:space="preserve">However, to </w:t>
      </w:r>
      <w:r w:rsidR="00973452" w:rsidRPr="00EA7A11">
        <w:t xml:space="preserve">enable </w:t>
      </w:r>
      <w:r w:rsidR="0052771E" w:rsidRPr="00EA7A11">
        <w:t xml:space="preserve">an </w:t>
      </w:r>
      <w:r w:rsidR="00973452" w:rsidRPr="00EA7A11">
        <w:t>accurate</w:t>
      </w:r>
      <w:r w:rsidR="008E3A56" w:rsidRPr="00EA7A11">
        <w:t xml:space="preserve"> scaling operation</w:t>
      </w:r>
      <w:r w:rsidR="001A46FA" w:rsidRPr="00EA7A11">
        <w:t>,</w:t>
      </w:r>
      <w:r w:rsidR="008E3A56" w:rsidRPr="00EA7A11">
        <w:t xml:space="preserve"> multiscale models require diffusivity at a fine scale (microscale).</w:t>
      </w:r>
      <w:r w:rsidR="00FC0D11" w:rsidRPr="00EA7A11">
        <w:t xml:space="preserve"> M</w:t>
      </w:r>
      <w:r w:rsidR="008E3A56" w:rsidRPr="00EA7A11">
        <w:t xml:space="preserve">easuring these properties </w:t>
      </w:r>
      <w:r w:rsidR="00973452" w:rsidRPr="00EA7A11">
        <w:t>is</w:t>
      </w:r>
      <w:r w:rsidR="008E3A56" w:rsidRPr="00EA7A11">
        <w:t xml:space="preserve"> </w:t>
      </w:r>
      <w:r w:rsidR="00C727B6" w:rsidRPr="00EA7A11">
        <w:t>experimental</w:t>
      </w:r>
      <w:r w:rsidR="008E3A56" w:rsidRPr="00EA7A11">
        <w:t>ly</w:t>
      </w:r>
      <w:r w:rsidR="00C727B6" w:rsidRPr="00EA7A11">
        <w:t xml:space="preserve"> cost</w:t>
      </w:r>
      <w:r w:rsidR="008E3A56" w:rsidRPr="00EA7A11">
        <w:t>ly</w:t>
      </w:r>
      <w:r w:rsidR="00C727B6" w:rsidRPr="00EA7A11">
        <w:t xml:space="preserve"> </w:t>
      </w:r>
      <w:r w:rsidR="00973452" w:rsidRPr="00EA7A11">
        <w:t xml:space="preserve">and time consuming </w:t>
      </w:r>
      <w:r w:rsidR="00C727B6" w:rsidRPr="00EA7A11">
        <w:t xml:space="preserve">as </w:t>
      </w:r>
      <w:r w:rsidR="008E3A56" w:rsidRPr="00EA7A11">
        <w:t>they are often temperature and/or moisture dependent</w:t>
      </w:r>
      <w:r w:rsidR="00C727B6" w:rsidRPr="00EA7A11">
        <w:t xml:space="preserve">. This research conducts an inverse analysis on a multiscale homogenization food drying model to deduce the temporal diffusivity of intracellular water. </w:t>
      </w:r>
      <w:r w:rsidR="00E25A5D">
        <w:t>A representation of the</w:t>
      </w:r>
      <w:r w:rsidR="00E25A5D" w:rsidRPr="00EA7A11">
        <w:t xml:space="preserve"> </w:t>
      </w:r>
      <w:r w:rsidR="000D4D40" w:rsidRPr="00EA7A11">
        <w:t xml:space="preserve">real cellular </w:t>
      </w:r>
      <w:r w:rsidR="00AB7297">
        <w:rPr>
          <w:rFonts w:cs="Times New Roman"/>
        </w:rPr>
        <w:t>water breakdown</w:t>
      </w:r>
      <w:r w:rsidR="000D4D40" w:rsidRPr="00EA7A11">
        <w:t xml:space="preserve"> was considered and appropriate assumptions to represent its </w:t>
      </w:r>
      <w:r w:rsidR="00ED0D23">
        <w:t>cellular</w:t>
      </w:r>
      <w:r w:rsidR="000D4D40" w:rsidRPr="00EA7A11">
        <w:t xml:space="preserve"> heterogeneity</w:t>
      </w:r>
      <w:r w:rsidR="00ED0D23">
        <w:t>,</w:t>
      </w:r>
      <w:r w:rsidR="000D4D40" w:rsidRPr="00EA7A11">
        <w:t xml:space="preserve"> </w:t>
      </w:r>
      <w:r w:rsidR="00ED0D23">
        <w:t xml:space="preserve">in relation to time, </w:t>
      </w:r>
      <w:r w:rsidR="00E923E1" w:rsidRPr="00EA7A11">
        <w:t>were</w:t>
      </w:r>
      <w:r w:rsidR="000D4D40" w:rsidRPr="00EA7A11">
        <w:t xml:space="preserve"> investigated. </w:t>
      </w:r>
      <w:r w:rsidR="00921EFE" w:rsidRPr="00EA7A11">
        <w:t xml:space="preserve">The work uncovered </w:t>
      </w:r>
      <w:r w:rsidR="00973452" w:rsidRPr="00EA7A11">
        <w:t xml:space="preserve">that </w:t>
      </w:r>
      <w:r w:rsidR="00921EFE" w:rsidRPr="00EA7A11">
        <w:t xml:space="preserve">a linear decrease in intracellular </w:t>
      </w:r>
      <w:r w:rsidR="00921EFE" w:rsidRPr="00EA7A11">
        <w:lastRenderedPageBreak/>
        <w:t xml:space="preserve">water </w:t>
      </w:r>
      <w:r w:rsidR="00874E51" w:rsidRPr="00EA7A11">
        <w:t xml:space="preserve">content </w:t>
      </w:r>
      <w:r w:rsidR="003B65A4" w:rsidRPr="00EA7A11">
        <w:t>could be assumed</w:t>
      </w:r>
      <w:r w:rsidR="00286A48" w:rsidRPr="00EA7A11">
        <w:t xml:space="preserve"> </w:t>
      </w:r>
      <w:r w:rsidR="0058571F" w:rsidRPr="00EA7A11">
        <w:t>and thus</w:t>
      </w:r>
      <w:r w:rsidR="00286A48" w:rsidRPr="00EA7A11">
        <w:t xml:space="preserve"> a function for</w:t>
      </w:r>
      <w:r w:rsidR="0058571F" w:rsidRPr="00EA7A11">
        <w:t xml:space="preserve"> </w:t>
      </w:r>
      <w:r w:rsidR="00874E51" w:rsidRPr="00EA7A11">
        <w:t>its</w:t>
      </w:r>
      <w:r w:rsidR="0058571F" w:rsidRPr="00EA7A11">
        <w:t xml:space="preserve"> diffusivity </w:t>
      </w:r>
      <w:r w:rsidR="00286A48" w:rsidRPr="00EA7A11">
        <w:t>was developed</w:t>
      </w:r>
      <w:r w:rsidR="00C83E92" w:rsidRPr="00EA7A11">
        <w:t>.</w:t>
      </w:r>
      <w:r w:rsidR="00286A48" w:rsidRPr="00EA7A11">
        <w:t xml:space="preserve"> </w:t>
      </w:r>
      <w:r w:rsidR="00921EFE" w:rsidRPr="00EA7A11">
        <w:t xml:space="preserve">The </w:t>
      </w:r>
      <w:r w:rsidR="00C83E92" w:rsidRPr="00EA7A11">
        <w:t>proposed function</w:t>
      </w:r>
      <w:r w:rsidR="00921EFE" w:rsidRPr="00EA7A11">
        <w:t xml:space="preserve"> is in terms of sample temperature and intracellular water content opening the possibilities to be applied to </w:t>
      </w:r>
      <w:r w:rsidR="002B755D" w:rsidRPr="00EA7A11">
        <w:t>various</w:t>
      </w:r>
      <w:r w:rsidR="00921EFE" w:rsidRPr="00EA7A11">
        <w:t xml:space="preserve"> food materials</w:t>
      </w:r>
      <w:r w:rsidR="00C83E92" w:rsidRPr="00EA7A11">
        <w:t>.</w:t>
      </w:r>
      <w:r w:rsidR="00921EFE" w:rsidRPr="00EA7A11">
        <w:t xml:space="preserve"> </w:t>
      </w:r>
    </w:p>
    <w:bookmarkEnd w:id="3"/>
    <w:p w14:paraId="7F4A8777" w14:textId="236D7116" w:rsidR="000A33C3" w:rsidRPr="00EA7A11" w:rsidRDefault="000160D8" w:rsidP="00BE31BA">
      <w:pPr>
        <w:rPr>
          <w:rFonts w:cs="Times New Roman"/>
          <w:bCs/>
          <w:sz w:val="22"/>
          <w:szCs w:val="18"/>
        </w:rPr>
      </w:pPr>
      <w:r w:rsidRPr="00EA7A11">
        <w:br/>
      </w:r>
      <w:r w:rsidR="0048049C" w:rsidRPr="00EA7A11">
        <w:rPr>
          <w:b/>
          <w:bCs/>
        </w:rPr>
        <w:t>Keywords:</w:t>
      </w:r>
      <w:r w:rsidR="00E923E1" w:rsidRPr="00EA7A11">
        <w:rPr>
          <w:rFonts w:cs="Times New Roman"/>
          <w:bCs/>
          <w:sz w:val="22"/>
          <w:szCs w:val="18"/>
        </w:rPr>
        <w:t xml:space="preserve"> </w:t>
      </w:r>
      <w:r w:rsidR="00F80D6F" w:rsidRPr="00EA7A11">
        <w:rPr>
          <w:rFonts w:cs="Times New Roman"/>
          <w:bCs/>
          <w:sz w:val="22"/>
          <w:szCs w:val="18"/>
        </w:rPr>
        <w:t>m</w:t>
      </w:r>
      <w:r w:rsidR="00E923E1" w:rsidRPr="00EA7A11">
        <w:rPr>
          <w:rFonts w:cs="Times New Roman"/>
          <w:bCs/>
          <w:sz w:val="22"/>
          <w:szCs w:val="18"/>
        </w:rPr>
        <w:t xml:space="preserve">ultiscale modeling, </w:t>
      </w:r>
      <w:r w:rsidR="00D97B63">
        <w:rPr>
          <w:rFonts w:cs="Times New Roman"/>
          <w:bCs/>
          <w:sz w:val="22"/>
          <w:szCs w:val="18"/>
        </w:rPr>
        <w:t>cellular</w:t>
      </w:r>
      <w:r w:rsidR="00D97B63" w:rsidRPr="00EA7A11">
        <w:rPr>
          <w:rFonts w:cs="Times New Roman"/>
          <w:bCs/>
          <w:sz w:val="22"/>
          <w:szCs w:val="18"/>
        </w:rPr>
        <w:t xml:space="preserve"> diffusivity</w:t>
      </w:r>
      <w:r w:rsidR="00D97B63">
        <w:rPr>
          <w:rFonts w:cs="Times New Roman"/>
          <w:bCs/>
          <w:sz w:val="22"/>
          <w:szCs w:val="18"/>
        </w:rPr>
        <w:t>,</w:t>
      </w:r>
      <w:r w:rsidR="00D97B63" w:rsidRPr="00EA7A11">
        <w:rPr>
          <w:rFonts w:cs="Times New Roman"/>
          <w:bCs/>
          <w:sz w:val="22"/>
          <w:szCs w:val="18"/>
        </w:rPr>
        <w:t xml:space="preserve"> </w:t>
      </w:r>
      <w:r w:rsidR="00E923E1" w:rsidRPr="00EA7A11">
        <w:rPr>
          <w:rFonts w:cs="Times New Roman"/>
          <w:bCs/>
          <w:sz w:val="22"/>
          <w:szCs w:val="18"/>
        </w:rPr>
        <w:t>homogenization, food drying, temporal</w:t>
      </w:r>
    </w:p>
    <w:p w14:paraId="72FFA9D5" w14:textId="4B612301" w:rsidR="00B77B00" w:rsidRPr="00EA7A11" w:rsidRDefault="00B77B00" w:rsidP="00BE31BA">
      <w:pPr>
        <w:pStyle w:val="Heading1"/>
        <w:rPr>
          <w:lang w:val="en-US"/>
        </w:rPr>
      </w:pPr>
      <w:r w:rsidRPr="00EA7A11">
        <w:rPr>
          <w:lang w:val="en-US"/>
        </w:rPr>
        <w:t>Introduction</w:t>
      </w:r>
    </w:p>
    <w:p w14:paraId="45E24B4D" w14:textId="490CBF36" w:rsidR="00AD05EC" w:rsidRPr="00EA7A11" w:rsidRDefault="000164F0" w:rsidP="00BE31BA">
      <w:pPr>
        <w:rPr>
          <w:color w:val="FF0000"/>
        </w:rPr>
      </w:pPr>
      <w:r w:rsidRPr="00EA7A11">
        <w:t xml:space="preserve">Plant-based food materials are </w:t>
      </w:r>
      <w:r w:rsidR="008B04A9" w:rsidRPr="00EA7A11">
        <w:t xml:space="preserve">structurally </w:t>
      </w:r>
      <w:r w:rsidR="001A70E1" w:rsidRPr="00EA7A11">
        <w:t>heterogeneous</w:t>
      </w:r>
      <w:r w:rsidRPr="00EA7A11">
        <w:t xml:space="preserve"> with moisture</w:t>
      </w:r>
      <w:r w:rsidR="001A70E1" w:rsidRPr="00EA7A11">
        <w:t xml:space="preserve"> distributed </w:t>
      </w:r>
      <w:r w:rsidRPr="00EA7A11">
        <w:t>throughout the material’s various cellular environments</w:t>
      </w:r>
      <w:r w:rsidR="00E67F08" w:rsidRPr="00EA7A11">
        <w:t xml:space="preserve"> </w:t>
      </w:r>
      <w:r w:rsidR="004B3AEB" w:rsidRPr="00EA7A11">
        <w:fldChar w:fldCharType="begin"/>
      </w:r>
      <w:r w:rsidR="000D715A">
        <w:instrText xml:space="preserve"> ADDIN EN.CITE &lt;EndNote&gt;&lt;Cite&gt;&lt;Author&gt;Rahman&lt;/Author&gt;&lt;Year&gt;2018&lt;/Year&gt;&lt;RecNum&gt;2644&lt;/RecNum&gt;&lt;DisplayText&gt;(Rahman, Gu, &amp;amp; Karim, 2018; Rahman, Joardder, &amp;amp; Karim, 2018)&lt;/DisplayText&gt;&lt;record&gt;&lt;rec-number&gt;2644&lt;/rec-number&gt;&lt;foreign-keys&gt;&lt;key app="EN" db-id="50wxdpzd9vd5r7e9t5b595djrfpttrxw9avp" timestamp="1593565297"&gt;2644&lt;/key&gt;&lt;/foreign-keys&gt;&lt;ref-type name="Journal Article"&gt;17&lt;/ref-type&gt;&lt;contributors&gt;&lt;authors&gt;&lt;author&gt;Rahman, Mohammad Mahbubur&lt;/author&gt;&lt;author&gt;Gu, YuanTong&lt;/author&gt;&lt;author&gt;Karim, MA&lt;/author&gt;&lt;/authors&gt;&lt;/contributors&gt;&lt;titles&gt;&lt;title&gt;Development of realistic food microstructure considering the structural heterogeneity of cells and intercellular space&lt;/title&gt;&lt;secondary-title&gt;Food Structure&lt;/secondary-title&gt;&lt;/titles&gt;&lt;periodical&gt;&lt;full-title&gt;Food Structure&lt;/full-title&gt;&lt;/periodical&gt;&lt;pages&gt;9-16&lt;/pages&gt;&lt;volume&gt;15&lt;/volume&gt;&lt;dates&gt;&lt;year&gt;2018&lt;/year&gt;&lt;/dates&gt;&lt;isbn&gt;2213-3291&lt;/isbn&gt;&lt;urls&gt;&lt;/urls&gt;&lt;/record&gt;&lt;/Cite&gt;&lt;Cite&gt;&lt;Author&gt;Rahman&lt;/Author&gt;&lt;Year&gt;2018&lt;/Year&gt;&lt;RecNum&gt;2476&lt;/RecNum&gt;&lt;record&gt;&lt;rec-number&gt;2476&lt;/rec-number&gt;&lt;foreign-keys&gt;&lt;key app="EN" db-id="50wxdpzd9vd5r7e9t5b595djrfpttrxw9avp" timestamp="1541121570"&gt;2476&lt;/key&gt;&lt;/foreign-keys&gt;&lt;ref-type name="Journal Article"&gt;17&lt;/ref-type&gt;&lt;contributors&gt;&lt;authors&gt;&lt;author&gt;Rahman, Mohammad M&lt;/author&gt;&lt;author&gt;Joardder, Mohammad UH&lt;/author&gt;&lt;author&gt;Karim, Azharul&lt;/author&gt;&lt;/authors&gt;&lt;/contributors&gt;&lt;titles&gt;&lt;title&gt;Non-destructive investigation of cellular level moisture distribution and morphological changes during drying of a plant-based food material&lt;/title&gt;&lt;secondary-title&gt;Biosystems Engineering&lt;/secondary-title&gt;&lt;/titles&gt;&lt;periodical&gt;&lt;full-title&gt;Biosystems Engineering&lt;/full-title&gt;&lt;/periodical&gt;&lt;pages&gt;126-138&lt;/pages&gt;&lt;volume&gt;169&lt;/volume&gt;&lt;dates&gt;&lt;year&gt;2018&lt;/year&gt;&lt;/dates&gt;&lt;isbn&gt;1537-5110&lt;/isbn&gt;&lt;urls&gt;&lt;/urls&gt;&lt;/record&gt;&lt;/Cite&gt;&lt;/EndNote&gt;</w:instrText>
      </w:r>
      <w:r w:rsidR="004B3AEB" w:rsidRPr="00EA7A11">
        <w:fldChar w:fldCharType="separate"/>
      </w:r>
      <w:r w:rsidR="000D715A">
        <w:rPr>
          <w:noProof/>
        </w:rPr>
        <w:t>(Rahman, Gu, &amp; Karim, 2018; Rahman, Joardder, &amp; Karim, 2018)</w:t>
      </w:r>
      <w:r w:rsidR="004B3AEB" w:rsidRPr="00EA7A11">
        <w:fldChar w:fldCharType="end"/>
      </w:r>
      <w:r w:rsidRPr="00EA7A11">
        <w:t xml:space="preserve">. </w:t>
      </w:r>
      <w:r w:rsidR="00080DCB" w:rsidRPr="00EA7A11">
        <w:t xml:space="preserve">The largest </w:t>
      </w:r>
      <w:r w:rsidRPr="00EA7A11">
        <w:t>proportion</w:t>
      </w:r>
      <w:r w:rsidR="00080DCB" w:rsidRPr="00EA7A11">
        <w:t xml:space="preserve"> of water (around 80%)</w:t>
      </w:r>
      <w:r w:rsidR="00D25433" w:rsidRPr="00EA7A11">
        <w:t xml:space="preserve"> is</w:t>
      </w:r>
      <w:r w:rsidR="00080DCB" w:rsidRPr="00EA7A11">
        <w:t xml:space="preserve"> </w:t>
      </w:r>
      <w:r w:rsidR="00AD05EC" w:rsidRPr="00EA7A11">
        <w:t>located</w:t>
      </w:r>
      <w:r w:rsidR="005935C3" w:rsidRPr="00EA7A11">
        <w:t xml:space="preserve"> with</w:t>
      </w:r>
      <w:r w:rsidR="00080DCB" w:rsidRPr="00EA7A11">
        <w:t xml:space="preserve">in intracellular spaces (inside cell vacuole), </w:t>
      </w:r>
      <w:r w:rsidR="005935C3" w:rsidRPr="00EA7A11">
        <w:t>known as</w:t>
      </w:r>
      <w:r w:rsidR="00080DCB" w:rsidRPr="00EA7A11">
        <w:t xml:space="preserve"> </w:t>
      </w:r>
      <w:r w:rsidR="00076021" w:rsidRPr="00EA7A11">
        <w:t>i</w:t>
      </w:r>
      <w:r w:rsidR="00080DCB" w:rsidRPr="00EA7A11">
        <w:t xml:space="preserve">ntracellular </w:t>
      </w:r>
      <w:r w:rsidR="00076021" w:rsidRPr="00EA7A11">
        <w:t>w</w:t>
      </w:r>
      <w:r w:rsidR="00080DCB" w:rsidRPr="00EA7A11">
        <w:t xml:space="preserve">ater </w:t>
      </w:r>
      <w:r w:rsidR="005935C3" w:rsidRPr="00EA7A11">
        <w:t xml:space="preserve">(ICW) </w:t>
      </w:r>
      <w:r w:rsidRPr="00EA7A11">
        <w:fldChar w:fldCharType="begin"/>
      </w:r>
      <w:r w:rsidR="000D715A">
        <w:instrText xml:space="preserve"> ADDIN EN.CITE &lt;EndNote&gt;&lt;Cite&gt;&lt;Author&gt;Khan&lt;/Author&gt;&lt;Year&gt;2016&lt;/Year&gt;&lt;RecNum&gt;553&lt;/RecNum&gt;&lt;DisplayText&gt;(Khan, Wellard, Nagy, Joardder, &amp;amp; Karim, 2016)&lt;/DisplayText&gt;&lt;record&gt;&lt;rec-number&gt;553&lt;/rec-number&gt;&lt;foreign-keys&gt;&lt;key app="EN" db-id="x2t2dwerrvswvlea99vxxe019rfz50fvwxtf" timestamp="0"&gt;553&lt;/key&gt;&lt;/foreign-keys&gt;&lt;ref-type name="Journal Article"&gt;17&lt;/ref-type&gt;&lt;contributors&gt;&lt;authors&gt;&lt;author&gt;Khan, Md Imran H.&lt;/author&gt;&lt;author&gt;Wellard, R. Mark&lt;/author&gt;&lt;author&gt;Nagy, Szilvia Anett&lt;/author&gt;&lt;author&gt;Joardder, M. U. H.&lt;/author&gt;&lt;author&gt;Karim, M. A.&lt;/author&gt;&lt;/authors&gt;&lt;/contributors&gt;&lt;titles&gt;&lt;title&gt;Investigation of bound and free water in plant-based food material using NMR T2 relaxometry&lt;/title&gt;&lt;secondary-title&gt;Innovative Food Science &amp;amp; Emerging Technologies&lt;/secondary-title&gt;&lt;/titles&gt;&lt;pages&gt;252-261&lt;/pages&gt;&lt;volume&gt;38&lt;/volume&gt;&lt;keywords&gt;&lt;keyword&gt;Strongly bound water&lt;/keyword&gt;&lt;keyword&gt;Loosely bound water&lt;/keyword&gt;&lt;keyword&gt;Free water&lt;/keyword&gt;&lt;keyword&gt;Plant-based food material&lt;/keyword&gt;&lt;keyword&gt;Food processing&lt;/keyword&gt;&lt;/keywords&gt;&lt;dates&gt;&lt;year&gt;2016&lt;/year&gt;&lt;pub-dates&gt;&lt;date&gt;2016/12/01/&lt;/date&gt;&lt;/pub-dates&gt;&lt;/dates&gt;&lt;isbn&gt;1466-8564&lt;/isbn&gt;&lt;urls&gt;&lt;related-urls&gt;&lt;url&gt;http://www.sciencedirect.com/science/article/pii/S1466856416305161&lt;/url&gt;&lt;/related-urls&gt;&lt;/urls&gt;&lt;electronic-resource-num&gt;https://doi.org/10.1016/j.ifset.2016.10.015&lt;/electronic-resource-num&gt;&lt;/record&gt;&lt;/Cite&gt;&lt;/EndNote&gt;</w:instrText>
      </w:r>
      <w:r w:rsidRPr="00EA7A11">
        <w:fldChar w:fldCharType="separate"/>
      </w:r>
      <w:r w:rsidR="000D715A">
        <w:rPr>
          <w:noProof/>
        </w:rPr>
        <w:t>(Khan, Wellard, Nagy, Joardder, &amp; Karim, 2016)</w:t>
      </w:r>
      <w:r w:rsidRPr="00EA7A11">
        <w:fldChar w:fldCharType="end"/>
      </w:r>
      <w:r w:rsidRPr="00EA7A11">
        <w:t>.</w:t>
      </w:r>
      <w:r w:rsidR="00080DCB" w:rsidRPr="00EA7A11">
        <w:t xml:space="preserve"> </w:t>
      </w:r>
      <w:r w:rsidR="003B60A7" w:rsidRPr="00EA7A11">
        <w:t xml:space="preserve">During convective drying, the </w:t>
      </w:r>
      <w:r w:rsidRPr="00EA7A11">
        <w:t xml:space="preserve">transportation </w:t>
      </w:r>
      <w:r w:rsidR="00090889" w:rsidRPr="00EA7A11">
        <w:t xml:space="preserve">of </w:t>
      </w:r>
      <w:r w:rsidR="003B60A7" w:rsidRPr="00EA7A11">
        <w:rPr>
          <w:rFonts w:cs="Times New Roman"/>
        </w:rPr>
        <w:t xml:space="preserve">ICW </w:t>
      </w:r>
      <w:r w:rsidRPr="00EA7A11">
        <w:t>cause</w:t>
      </w:r>
      <w:r w:rsidR="003B60A7" w:rsidRPr="00EA7A11">
        <w:t>s</w:t>
      </w:r>
      <w:r w:rsidRPr="00EA7A11">
        <w:t xml:space="preserve"> dynamic modifications to the materials physical structure and nutritional characteristics effecting </w:t>
      </w:r>
      <w:r w:rsidR="00076021" w:rsidRPr="00EA7A11">
        <w:t>the products</w:t>
      </w:r>
      <w:r w:rsidRPr="00EA7A11">
        <w:t xml:space="preserve"> quality</w:t>
      </w:r>
      <w:r w:rsidR="00E67F08" w:rsidRPr="00EA7A11">
        <w:t xml:space="preserve"> </w:t>
      </w:r>
      <w:r w:rsidR="004B3AEB" w:rsidRPr="00EA7A11">
        <w:fldChar w:fldCharType="begin"/>
      </w:r>
      <w:r w:rsidR="000D715A">
        <w:instrText xml:space="preserve"> ADDIN EN.CITE &lt;EndNote&gt;&lt;Cite&gt;&lt;Author&gt;Khan&lt;/Author&gt;&lt;Year&gt;2018&lt;/Year&gt;&lt;RecNum&gt;2470&lt;/RecNum&gt;&lt;DisplayText&gt;(Khan, Nagy, &amp;amp; Karim, 2018; Pham, Khan, &amp;amp; Karim, 2020)&lt;/DisplayText&gt;&lt;record&gt;&lt;rec-number&gt;2470&lt;/rec-number&gt;&lt;foreign-keys&gt;&lt;key app="EN" db-id="50wxdpzd9vd5r7e9t5b595djrfpttrxw9avp" timestamp="1541121570"&gt;2470&lt;/key&gt;&lt;/foreign-keys&gt;&lt;ref-type name="Journal Article"&gt;17&lt;/ref-type&gt;&lt;contributors&gt;&lt;authors&gt;&lt;author&gt;Khan, Md Imran H&lt;/author&gt;&lt;author&gt;Nagy, Szilvia Anett&lt;/author&gt;&lt;author&gt;Karim, MA&lt;/author&gt;&lt;/authors&gt;&lt;/contributors&gt;&lt;titles&gt;&lt;title&gt;Transport of cellular water during drying: An understanding of cell rupturing mechanism in apple tissue&lt;/title&gt;&lt;secondary-title&gt;Food Research International&lt;/secondary-title&gt;&lt;/titles&gt;&lt;periodical&gt;&lt;full-title&gt;Food Research International&lt;/full-title&gt;&lt;/periodical&gt;&lt;pages&gt;772-781&lt;/pages&gt;&lt;volume&gt;105&lt;/volume&gt;&lt;dates&gt;&lt;year&gt;2018&lt;/year&gt;&lt;/dates&gt;&lt;isbn&gt;0963-9969&lt;/isbn&gt;&lt;urls&gt;&lt;/urls&gt;&lt;/record&gt;&lt;/Cite&gt;&lt;Cite&gt;&lt;Author&gt;Pham&lt;/Author&gt;&lt;Year&gt;2020&lt;/Year&gt;&lt;RecNum&gt;2714&lt;/RecNum&gt;&lt;record&gt;&lt;rec-number&gt;2714&lt;/rec-number&gt;&lt;foreign-keys&gt;&lt;key app="EN" db-id="50wxdpzd9vd5r7e9t5b595djrfpttrxw9avp" timestamp="1593565297"&gt;2714&lt;/key&gt;&lt;/foreign-keys&gt;&lt;ref-type name="Journal Article"&gt;17&lt;/ref-type&gt;&lt;contributors&gt;&lt;authors&gt;&lt;author&gt;Pham, Nghia Duc&lt;/author&gt;&lt;author&gt;Khan, MIH&lt;/author&gt;&lt;author&gt;Karim, MA&lt;/author&gt;&lt;/authors&gt;&lt;/contributors&gt;&lt;titles&gt;&lt;title&gt;A mathematical model for predicting the transport process and quality changes during intermittent microwave convective drying&lt;/title&gt;&lt;secondary-title&gt;Food Chemistry&lt;/secondary-title&gt;&lt;/titles&gt;&lt;periodical&gt;&lt;full-title&gt;Food Chemistry&lt;/full-title&gt;&lt;/periodical&gt;&lt;pages&gt;126932&lt;/pages&gt;&lt;dates&gt;&lt;year&gt;2020&lt;/year&gt;&lt;/dates&gt;&lt;isbn&gt;0308-8146&lt;/isbn&gt;&lt;urls&gt;&lt;/urls&gt;&lt;/record&gt;&lt;/Cite&gt;&lt;/EndNote&gt;</w:instrText>
      </w:r>
      <w:r w:rsidR="004B3AEB" w:rsidRPr="00EA7A11">
        <w:fldChar w:fldCharType="separate"/>
      </w:r>
      <w:r w:rsidR="000D715A">
        <w:rPr>
          <w:noProof/>
        </w:rPr>
        <w:t>(Khan, Nagy, &amp; Karim, 2018; Pham, Khan, &amp; Karim, 2020)</w:t>
      </w:r>
      <w:r w:rsidR="004B3AEB" w:rsidRPr="00EA7A11">
        <w:fldChar w:fldCharType="end"/>
      </w:r>
      <w:r w:rsidR="00FD428D" w:rsidRPr="00EA7A11">
        <w:t xml:space="preserve">. </w:t>
      </w:r>
      <w:r w:rsidR="003B60A7" w:rsidRPr="00EA7A11">
        <w:t>Generally, w</w:t>
      </w:r>
      <w:r w:rsidR="007C621E" w:rsidRPr="00EA7A11">
        <w:t xml:space="preserve">hen modeling </w:t>
      </w:r>
      <w:r w:rsidRPr="00EA7A11">
        <w:t>moisture migration</w:t>
      </w:r>
      <w:r w:rsidR="003B60A7" w:rsidRPr="00EA7A11">
        <w:t xml:space="preserve"> for food drying, all mass transport mechanisms are lumped</w:t>
      </w:r>
      <w:r w:rsidR="00090889" w:rsidRPr="00EA7A11">
        <w:t xml:space="preserve"> and</w:t>
      </w:r>
      <w:r w:rsidR="007C621E" w:rsidRPr="00EA7A11">
        <w:t xml:space="preserve"> Fickian diffusion is assumed</w:t>
      </w:r>
      <w:r w:rsidR="00090889" w:rsidRPr="00EA7A11">
        <w:t>.</w:t>
      </w:r>
      <w:r w:rsidR="00076021" w:rsidRPr="00EA7A11">
        <w:t xml:space="preserve"> </w:t>
      </w:r>
      <w:r w:rsidR="00090889" w:rsidRPr="00EA7A11">
        <w:t>T</w:t>
      </w:r>
      <w:r w:rsidR="007C621E" w:rsidRPr="00EA7A11">
        <w:t xml:space="preserve">he effective diffusivity is </w:t>
      </w:r>
      <w:r w:rsidR="00090889" w:rsidRPr="00EA7A11">
        <w:t xml:space="preserve">then </w:t>
      </w:r>
      <w:r w:rsidR="007C621E" w:rsidRPr="00EA7A11">
        <w:t>solved through curve fitting techniques and the Arrhenius framework.</w:t>
      </w:r>
      <w:r w:rsidR="00BB04B9" w:rsidRPr="00EA7A11">
        <w:t xml:space="preserve"> </w:t>
      </w:r>
      <w:r w:rsidR="00AE0901" w:rsidRPr="00EA7A11">
        <w:t xml:space="preserve">The resulting </w:t>
      </w:r>
      <w:r w:rsidR="00705FD9" w:rsidRPr="00EA7A11">
        <w:t xml:space="preserve">models </w:t>
      </w:r>
      <w:r w:rsidR="00AE0901" w:rsidRPr="00EA7A11">
        <w:t>ha</w:t>
      </w:r>
      <w:r w:rsidR="00705FD9" w:rsidRPr="00EA7A11">
        <w:t>ve</w:t>
      </w:r>
      <w:r w:rsidR="00AE0901" w:rsidRPr="00EA7A11">
        <w:t xml:space="preserve"> limited predictive capabilities and </w:t>
      </w:r>
      <w:r w:rsidR="00705FD9" w:rsidRPr="00EA7A11">
        <w:t xml:space="preserve">are </w:t>
      </w:r>
      <w:r w:rsidR="00AE0901" w:rsidRPr="00EA7A11">
        <w:t>often unable to consider any variations in material, experimental set up and/or drying conditions</w:t>
      </w:r>
      <w:r w:rsidR="00B44C4C" w:rsidRPr="00EA7A11">
        <w:t xml:space="preserve"> </w:t>
      </w:r>
      <w:r w:rsidR="001D4012" w:rsidRPr="00EA7A11">
        <w:fldChar w:fldCharType="begin"/>
      </w:r>
      <w:r w:rsidR="000D715A">
        <w:instrText xml:space="preserve"> ADDIN EN.CITE &lt;EndNote&gt;&lt;Cite&gt;&lt;Author&gt;Dadmohammadi&lt;/Author&gt;&lt;Year&gt;2019&lt;/Year&gt;&lt;RecNum&gt;578&lt;/RecNum&gt;&lt;DisplayText&gt;(Dadmohammadi &amp;amp; Datta, 2019)&lt;/DisplayText&gt;&lt;record&gt;&lt;rec-number&gt;578&lt;/rec-number&gt;&lt;foreign-keys&gt;&lt;key app="EN" db-id="x2t2dwerrvswvlea99vxxe019rfz50fvwxtf" timestamp="0"&gt;578&lt;/key&gt;&lt;/foreign-keys&gt;&lt;ref-type name="Journal Article"&gt;17&lt;/ref-type&gt;&lt;contributors&gt;&lt;authors&gt;&lt;author&gt;Dadmohammadi, Younas&lt;/author&gt;&lt;author&gt;Datta, Ashim K.&lt;/author&gt;&lt;/authors&gt;&lt;/contributors&gt;&lt;titles&gt;&lt;title&gt;Prediction of effective moisture diffusivity in plant tissue food materials over extended moisture range&lt;/title&gt;&lt;secondary-title&gt;Drying Technology&lt;/secondary-title&gt;&lt;/titles&gt;&lt;periodical&gt;&lt;full-title&gt;Drying Technology&lt;/full-title&gt;&lt;/periodical&gt;&lt;pages&gt;1-15&lt;/pages&gt;&lt;dates&gt;&lt;year&gt;2019&lt;/year&gt;&lt;/dates&gt;&lt;publisher&gt;Taylor &amp;amp; Francis&lt;/publisher&gt;&lt;isbn&gt;0737-3937&lt;/isbn&gt;&lt;urls&gt;&lt;related-urls&gt;&lt;url&gt;https://doi.org/10.1080/07373937.2019.1690500&lt;/url&gt;&lt;/related-urls&gt;&lt;/urls&gt;&lt;electronic-resource-num&gt;https://doi.org/10.1080/07373937.2019.1690500&lt;/electronic-resource-num&gt;&lt;/record&gt;&lt;/Cite&gt;&lt;/EndNote&gt;</w:instrText>
      </w:r>
      <w:r w:rsidR="001D4012" w:rsidRPr="00EA7A11">
        <w:fldChar w:fldCharType="separate"/>
      </w:r>
      <w:r w:rsidR="00661E0F">
        <w:rPr>
          <w:noProof/>
        </w:rPr>
        <w:t>(Dadmohammadi &amp; Datta, 2019)</w:t>
      </w:r>
      <w:r w:rsidR="001D4012" w:rsidRPr="00EA7A11">
        <w:fldChar w:fldCharType="end"/>
      </w:r>
      <w:r w:rsidR="00AE0901" w:rsidRPr="00EA7A11">
        <w:t xml:space="preserve">. </w:t>
      </w:r>
      <w:r w:rsidR="000A33C3" w:rsidRPr="00EA7A11">
        <w:t>Th</w:t>
      </w:r>
      <w:r w:rsidR="00E03159" w:rsidRPr="00EA7A11">
        <w:t>ese condition dependent properties</w:t>
      </w:r>
      <w:r w:rsidR="000A33C3" w:rsidRPr="00EA7A11">
        <w:t xml:space="preserve"> generate a dramatic demand in physical and mechanical </w:t>
      </w:r>
      <w:r w:rsidR="00C25163" w:rsidRPr="00EA7A11">
        <w:t>characterization</w:t>
      </w:r>
      <w:r w:rsidR="000A33C3" w:rsidRPr="00EA7A11">
        <w:t xml:space="preserve"> of each </w:t>
      </w:r>
      <w:r w:rsidR="002536CB" w:rsidRPr="00EA7A11">
        <w:t>product being dried</w:t>
      </w:r>
      <w:r w:rsidR="000A33C3" w:rsidRPr="00EA7A11">
        <w:t xml:space="preserve"> </w:t>
      </w:r>
      <w:r w:rsidR="00EF67A9" w:rsidRPr="00EA7A11">
        <w:fldChar w:fldCharType="begin">
          <w:fldData xml:space="preserve">PEVuZE5vdGU+PENpdGU+PEF1dGhvcj5QZXJyw6k8L0F1dGhvcj48WWVhcj4yMDA3PC9ZZWFyPjxS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</w:fldData>
        </w:fldChar>
      </w:r>
      <w:r w:rsidR="000D715A">
        <w:instrText xml:space="preserve"> ADDIN EN.CITE </w:instrText>
      </w:r>
      <w:r w:rsidR="000D715A">
        <w:fldChar w:fldCharType="begin">
          <w:fldData xml:space="preserve">PEVuZE5vdGU+PENpdGU+PEF1dGhvcj5QZXJyw6k8L0F1dGhvcj48WWVhcj4yMDA3PC9ZZWFyPjxS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</w:fldData>
        </w:fldChar>
      </w:r>
      <w:r w:rsidR="000D715A">
        <w:instrText xml:space="preserve"> ADDIN EN.CITE.DATA </w:instrText>
      </w:r>
      <w:r w:rsidR="000D715A">
        <w:fldChar w:fldCharType="end"/>
      </w:r>
      <w:r w:rsidR="00EF67A9" w:rsidRPr="00EA7A11">
        <w:fldChar w:fldCharType="separate"/>
      </w:r>
      <w:r w:rsidR="00661E0F">
        <w:rPr>
          <w:noProof/>
        </w:rPr>
        <w:t>(Perré, 2007)</w:t>
      </w:r>
      <w:r w:rsidR="00EF67A9" w:rsidRPr="00EA7A11">
        <w:fldChar w:fldCharType="end"/>
      </w:r>
      <w:r w:rsidR="000A33C3" w:rsidRPr="00EA7A11">
        <w:t xml:space="preserve">. Additionally, within </w:t>
      </w:r>
      <w:r w:rsidR="004B7ADB" w:rsidRPr="00EA7A11">
        <w:t>published literature</w:t>
      </w:r>
      <w:r w:rsidR="00E67F08" w:rsidRPr="00EA7A11">
        <w:t>,</w:t>
      </w:r>
      <w:r w:rsidR="004B7ADB" w:rsidRPr="00EA7A11">
        <w:t xml:space="preserve"> experimental moisture diffusivity data is sparse and </w:t>
      </w:r>
      <w:r w:rsidR="00D825A7" w:rsidRPr="00EA7A11">
        <w:t xml:space="preserve">often </w:t>
      </w:r>
      <w:r w:rsidR="004B7ADB" w:rsidRPr="00EA7A11">
        <w:t>un</w:t>
      </w:r>
      <w:r w:rsidR="000A33C3" w:rsidRPr="00EA7A11">
        <w:t xml:space="preserve">reliable </w:t>
      </w:r>
      <w:r w:rsidR="00705FD9" w:rsidRPr="00EA7A11">
        <w:t xml:space="preserve">as they vary by </w:t>
      </w:r>
      <w:r w:rsidR="000A33C3" w:rsidRPr="00EA7A11">
        <w:t>3-5 orders of magnitude</w:t>
      </w:r>
      <w:r w:rsidR="004B7ADB" w:rsidRPr="00EA7A11">
        <w:t xml:space="preserve"> for the same material </w:t>
      </w:r>
      <w:r w:rsidR="00EF67A9" w:rsidRPr="00EA7A11">
        <w:fldChar w:fldCharType="begin"/>
      </w:r>
      <w:r w:rsidR="000D715A">
        <w:instrText xml:space="preserve"> ADDIN EN.CITE &lt;EndNote&gt;&lt;Cite&gt;&lt;Author&gt;Dadmohammadi&lt;/Author&gt;&lt;Year&gt;2019&lt;/Year&gt;&lt;RecNum&gt;578&lt;/RecNum&gt;&lt;DisplayText&gt;(Dadmohammadi &amp;amp; Datta, 2019; Saravacos &amp;amp; Maroulis, 2001)&lt;/DisplayText&gt;&lt;record&gt;&lt;rec-number&gt;578&lt;/rec-number&gt;&lt;foreign-keys&gt;&lt;key app="EN" db-id="x2t2dwerrvswvlea99vxxe019rfz50fvwxtf" timestamp="0"&gt;578&lt;/key&gt;&lt;/foreign-keys&gt;&lt;ref-type name="Journal Article"&gt;17&lt;/ref-type&gt;&lt;contributors&gt;&lt;authors&gt;&lt;author&gt;Dadmohammadi, Younas&lt;/author&gt;&lt;author&gt;Datta, Ashim K.&lt;/author&gt;&lt;/authors&gt;&lt;/contributors&gt;&lt;titles&gt;&lt;title&gt;Prediction of effective moisture diffusivity in plant tissue food materials over extended moisture range&lt;/title&gt;&lt;secondary-title&gt;Drying Technology&lt;/secondary-title&gt;&lt;/titles&gt;&lt;periodical&gt;&lt;full-title&gt;Drying Technology&lt;/full-title&gt;&lt;/periodical&gt;&lt;pages&gt;1-15&lt;/pages&gt;&lt;dates&gt;&lt;year&gt;2019&lt;/year&gt;&lt;/dates&gt;&lt;publisher&gt;Taylor &amp;amp; Francis&lt;/publisher&gt;&lt;isbn&gt;0737-3937&lt;/isbn&gt;&lt;urls&gt;&lt;related-urls&gt;&lt;url&gt;https://doi.org/10.1080/07373937.2019.1690500&lt;/url&gt;&lt;/related-urls&gt;&lt;/urls&gt;&lt;electronic-resource-num&gt;https://doi.org/10.1080/07373937.2019.1690500&lt;/electronic-resource-num&gt;&lt;/record&gt;&lt;/Cite&gt;&lt;Cite&gt;&lt;Author&gt;Saravacos&lt;/Author&gt;&lt;Year&gt;2001&lt;/Year&gt;&lt;RecNum&gt;579&lt;/RecNum&gt;&lt;record&gt;&lt;rec-number&gt;579&lt;/rec-number&gt;&lt;foreign-keys&gt;&lt;key app="EN" db-id="x2t2dwerrvswvlea99vxxe019rfz50fvwxtf" timestamp="0"&gt;579&lt;/key&gt;&lt;/foreign-keys&gt;&lt;ref-type name="Book"&gt;6&lt;/ref-type&gt;&lt;contributors&gt;&lt;authors&gt;&lt;author&gt;Saravacos, George D&lt;/author&gt;&lt;author&gt;Maroulis, Zacharias B&lt;/author&gt;&lt;/authors&gt;&lt;/contributors&gt;&lt;titles&gt;&lt;title&gt;Transport properties of foods&lt;/title&gt;&lt;/titles&gt;&lt;dates&gt;&lt;year&gt;2001&lt;/year&gt;&lt;/dates&gt;&lt;publisher&gt;CRC Press&lt;/publisher&gt;&lt;isbn&gt;0824706137&lt;/isbn&gt;&lt;urls&gt;&lt;/urls&gt;&lt;/record&gt;&lt;/Cite&gt;&lt;/EndNote&gt;</w:instrText>
      </w:r>
      <w:r w:rsidR="00EF67A9" w:rsidRPr="00EA7A11">
        <w:fldChar w:fldCharType="separate"/>
      </w:r>
      <w:r w:rsidR="005267EC">
        <w:rPr>
          <w:noProof/>
        </w:rPr>
        <w:t>(Dadmohammadi &amp; Datta, 2019; Saravacos &amp; Maroulis, 2001)</w:t>
      </w:r>
      <w:r w:rsidR="00EF67A9" w:rsidRPr="00EA7A11">
        <w:fldChar w:fldCharType="end"/>
      </w:r>
      <w:r w:rsidR="000A33C3" w:rsidRPr="00EA7A11">
        <w:t xml:space="preserve">. </w:t>
      </w:r>
      <w:r w:rsidR="00AD05EC" w:rsidRPr="00EA7A11">
        <w:t xml:space="preserve">Moving towards a more physics-based model will aid in </w:t>
      </w:r>
      <w:r w:rsidR="00FD428D" w:rsidRPr="00EA7A11">
        <w:t xml:space="preserve">improving </w:t>
      </w:r>
      <w:r w:rsidR="00B45311" w:rsidRPr="00EA7A11">
        <w:t>its</w:t>
      </w:r>
      <w:r w:rsidR="00FD428D" w:rsidRPr="00EA7A11">
        <w:t xml:space="preserve"> predictive capabilities while </w:t>
      </w:r>
      <w:r w:rsidR="00AD05EC" w:rsidRPr="00EA7A11">
        <w:t>minimizing the empirical information required</w:t>
      </w:r>
      <w:r w:rsidR="00FD428D" w:rsidRPr="00EA7A11">
        <w:t>.</w:t>
      </w:r>
    </w:p>
    <w:p w14:paraId="395587D2" w14:textId="6D22A31E" w:rsidR="00D840C1" w:rsidRPr="000A7C12" w:rsidRDefault="004B7ADB" w:rsidP="000A7C12">
      <w:pPr>
        <w:rPr>
          <w:noProof/>
          <w:color w:val="FF0000"/>
        </w:rPr>
      </w:pPr>
      <w:r w:rsidRPr="00385830">
        <w:lastRenderedPageBreak/>
        <w:t xml:space="preserve">Multiscale </w:t>
      </w:r>
      <w:r w:rsidR="0080010C" w:rsidRPr="00385830">
        <w:t>modeling</w:t>
      </w:r>
      <w:r w:rsidRPr="00385830">
        <w:t xml:space="preserve"> </w:t>
      </w:r>
      <w:r w:rsidR="003444A7" w:rsidRPr="00385830">
        <w:t>is a</w:t>
      </w:r>
      <w:r w:rsidR="00BB04B9" w:rsidRPr="00385830">
        <w:t>n</w:t>
      </w:r>
      <w:r w:rsidR="003444A7" w:rsidRPr="00385830">
        <w:t xml:space="preserve"> approach which can </w:t>
      </w:r>
      <w:r w:rsidR="00D825A7" w:rsidRPr="00385830">
        <w:t xml:space="preserve">help transition </w:t>
      </w:r>
      <w:r w:rsidR="00BB04B9" w:rsidRPr="00385830">
        <w:t>towards a more mechanistic model</w:t>
      </w:r>
      <w:r w:rsidR="003444A7" w:rsidRPr="00385830">
        <w:t xml:space="preserve"> </w:t>
      </w:r>
      <w:r w:rsidRPr="00385830">
        <w:t xml:space="preserve">by considering the dynamic </w:t>
      </w:r>
      <w:r w:rsidR="003D7A50" w:rsidRPr="00385830">
        <w:t>water heterogeneity</w:t>
      </w:r>
      <w:r w:rsidR="007C621E" w:rsidRPr="00385830">
        <w:t xml:space="preserve"> within t</w:t>
      </w:r>
      <w:r w:rsidR="00993888" w:rsidRPr="00385830">
        <w:t>he materia</w:t>
      </w:r>
      <w:r w:rsidR="00C0424F" w:rsidRPr="00385830">
        <w:t>l</w:t>
      </w:r>
      <w:r w:rsidR="000D7B8F" w:rsidRPr="00385830">
        <w:t xml:space="preserve"> </w:t>
      </w:r>
      <w:r w:rsidR="000D7B8F" w:rsidRPr="00385830">
        <w:fldChar w:fldCharType="begin"/>
      </w:r>
      <w:r w:rsidR="000D715A">
        <w:instrText xml:space="preserve"> ADDIN EN.CITE &lt;EndNote&gt;&lt;Cite&gt;&lt;Author&gt;Welsh&lt;/Author&gt;&lt;Year&gt;2021&lt;/Year&gt;&lt;RecNum&gt;599&lt;/RecNum&gt;&lt;DisplayText&gt;(Welsh, Khan, &amp;amp; Karim, 2021)&lt;/DisplayText&gt;&lt;record&gt;&lt;rec-number&gt;599&lt;/rec-number&gt;&lt;foreign-keys&gt;&lt;key app="EN" db-id="x2t2dwerrvswvlea99vxxe019rfz50fvwxtf" timestamp="0"&gt;599&lt;/key&gt;&lt;/foreign-keys&gt;&lt;ref-type name="Journal Article"&gt;17&lt;/ref-type&gt;&lt;contributors&gt;&lt;authors&gt;&lt;author&gt;Welsh, Zachary G&lt;/author&gt;&lt;author&gt;Khan, Md Imran H&lt;/author&gt;&lt;author&gt;Karim, MA&lt;/author&gt;&lt;/authors&gt;&lt;/contributors&gt;&lt;titles&gt;&lt;title&gt;Multiscale modeling for food drying: A homogenized diffusion approach&lt;/title&gt;&lt;secondary-title&gt;Journal of Food Engineering&lt;/secondary-title&gt;&lt;/titles&gt;&lt;periodical&gt;&lt;full-title&gt;Journal of Food Engineering&lt;/full-title&gt;&lt;/periodical&gt;&lt;pages&gt;110252&lt;/pages&gt;&lt;volume&gt;292&lt;/volume&gt;&lt;dates&gt;&lt;year&gt;2021&lt;/year&gt;&lt;/dates&gt;&lt;isbn&gt;0260-8774&lt;/isbn&gt;&lt;urls&gt;&lt;/urls&gt;&lt;electronic-resource-num&gt;https://doi.org/10.1016/j.jfoodeng.2020.110252&lt;/electronic-resource-num&gt;&lt;/record&gt;&lt;/Cite&gt;&lt;/EndNote&gt;</w:instrText>
      </w:r>
      <w:r w:rsidR="000D7B8F" w:rsidRPr="00385830">
        <w:fldChar w:fldCharType="separate"/>
      </w:r>
      <w:r w:rsidR="000D715A">
        <w:rPr>
          <w:noProof/>
        </w:rPr>
        <w:t>(Welsh, Khan, &amp; Karim, 2021)</w:t>
      </w:r>
      <w:r w:rsidR="000D7B8F" w:rsidRPr="00385830">
        <w:fldChar w:fldCharType="end"/>
      </w:r>
      <w:r w:rsidR="003444A7" w:rsidRPr="00385830">
        <w:t>.</w:t>
      </w:r>
      <w:r w:rsidR="00993888" w:rsidRPr="00385830">
        <w:t xml:space="preserve"> </w:t>
      </w:r>
      <w:r w:rsidR="000A1290" w:rsidRPr="00385830">
        <w:t>A m</w:t>
      </w:r>
      <w:r w:rsidR="003B1761" w:rsidRPr="00385830">
        <w:t xml:space="preserve">ultiscale </w:t>
      </w:r>
      <w:r w:rsidR="0080010C" w:rsidRPr="00385830">
        <w:t>model</w:t>
      </w:r>
      <w:r w:rsidR="003B1761" w:rsidRPr="00385830">
        <w:t xml:space="preserve"> is a series of sub-models which investigate a products behavior over multiple spatial </w:t>
      </w:r>
      <w:r w:rsidR="00E67F08" w:rsidRPr="00385830">
        <w:t>scales</w:t>
      </w:r>
      <w:r w:rsidR="00403470" w:rsidRPr="00385830">
        <w:t>,</w:t>
      </w:r>
      <w:r w:rsidR="003B1761" w:rsidRPr="00385830">
        <w:t xml:space="preserve"> </w:t>
      </w:r>
      <w:r w:rsidR="0080010C" w:rsidRPr="00385830">
        <w:t>modeling</w:t>
      </w:r>
      <w:r w:rsidR="00C0424F" w:rsidRPr="00385830">
        <w:t xml:space="preserve"> a</w:t>
      </w:r>
      <w:r w:rsidR="00385830">
        <w:t>n</w:t>
      </w:r>
      <w:r w:rsidR="00C0424F" w:rsidRPr="00385830">
        <w:t xml:space="preserve"> </w:t>
      </w:r>
      <w:r w:rsidR="000A1290" w:rsidRPr="00385830">
        <w:t xml:space="preserve">in depth and </w:t>
      </w:r>
      <w:r w:rsidR="00C0424F" w:rsidRPr="00385830">
        <w:t xml:space="preserve">more realistic description of the </w:t>
      </w:r>
      <w:r w:rsidR="00CB6F8F" w:rsidRPr="00385830">
        <w:t xml:space="preserve">underlying </w:t>
      </w:r>
      <w:r w:rsidR="00C0424F" w:rsidRPr="00385830">
        <w:t>physic</w:t>
      </w:r>
      <w:r w:rsidR="007F62C4" w:rsidRPr="00385830">
        <w:t>s</w:t>
      </w:r>
      <w:r w:rsidR="00D840C1" w:rsidRPr="00385830">
        <w:t xml:space="preserve"> </w:t>
      </w:r>
      <w:r w:rsidR="007A04DC" w:rsidRPr="00385830">
        <w:fldChar w:fldCharType="begin"/>
      </w:r>
      <w:r w:rsidR="000D715A">
        <w:instrText xml:space="preserve"> ADDIN EN.CITE &lt;EndNote&gt;&lt;Cite&gt;&lt;Author&gt;Rahman&lt;/Author&gt;&lt;Year&gt;2018&lt;/Year&gt;&lt;RecNum&gt;203&lt;/RecNum&gt;&lt;DisplayText&gt;(Rahman, Joardder, Khan, Nghia, &amp;amp; Karim, 2018)&lt;/DisplayText&gt;&lt;record&gt;&lt;rec-number&gt;203&lt;/rec-number&gt;&lt;foreign-keys&gt;&lt;key app="EN" db-id="x2t2dwerrvswvlea99vxxe019rfz50fvwxtf" timestamp="0"&gt;203&lt;/key&gt;&lt;/foreign-keys&gt;&lt;ref-type name="Journal Article"&gt;17&lt;/ref-type&gt;&lt;contributors&gt;&lt;authors&gt;&lt;author&gt;Rahman, M. M.&lt;/author&gt;&lt;author&gt;Joardder, Mohammad U. H.&lt;/author&gt;&lt;author&gt;Khan, M. I. H.&lt;/author&gt;&lt;author&gt;Nghia, Duc Pham&lt;/author&gt;&lt;author&gt;Karim, M. A.&lt;/author&gt;&lt;/authors&gt;&lt;/contributors&gt;&lt;titles&gt;&lt;title&gt;Multi-scale model of food drying: Current status and challenges&lt;/title&gt;&lt;secondary-title&gt;Critical Reviews in Food Science and Nutrition&lt;/secondary-title&gt;&lt;/titles&gt;&lt;dates&gt;&lt;year&gt;2018&lt;/year&gt;&lt;/dates&gt;&lt;isbn&gt;1040-8398&lt;/isbn&gt;&lt;urls&gt;&lt;related-urls&gt;&lt;url&gt;http://qut.summon.serialssolutions.com/2.0.0/link/0/eLvHCXMwtV1LS8NAEF5qPaiIaFWsD9iTF0nMq0kriBTbYivtxfYcstmNKZhW2vTgv3cnu5vEKmIPXkJYmM1jPmZnZ2e-Qci2dENbswleaMPKymxqOIRDhtIWcwhfvUnDCMyIfI2_VVTIrBj7V8XzMa56KKTdQPn5pHyA33MI8CsHAb_-CQZZga225JpgousNeIcRUBnTxYcsdlYcTVBctBKczaHqsbIse695XwRxopCl0vZgLmUhQHSk-P2LI6RYhlmHeh7nGcyhzZTAy3AeB0kS0JuJnh9cPcdKpF8Mjl5jkdvbWUHXniApxyxMFxIspGUUZhbyGLlrJiwvk6bXaWleU_DZfjPsIhMS5EAMUvJc3bQsvjVoFSuZOr1fW-DytENT8qGqaXyYxlfTANd6Qqdhes9m2uRlC23ZXqOKttv9QXdY1No6WTvd_AtUVVjTuP3x7Ur-TslxGR-iA7njwG2BjSNUYbMaqnemLMXXWNLCvuFcazW0o4rVlzW0V-KrPEYPJTThDE14HmFAExZousMSS1hgCXNA4AJLJ6jR644fnzT1rv67IDvxf_1n9inaD6ASY5ZmFZv0DOGAEu5jM-LCzyJ8NxsRg1geMyO3GVrEqiN9s4ecbypwgXYL0F2iarpYsauskPcTauBmxw&lt;/url&gt;&lt;/related-urls&gt;&lt;/urls&gt;&lt;electronic-resource-num&gt;https://doi.org/10.1080/10408398.2016.1227299&lt;/electronic-resource-num&gt;&lt;/record&gt;&lt;/Cite&gt;&lt;/EndNote&gt;</w:instrText>
      </w:r>
      <w:r w:rsidR="007A04DC" w:rsidRPr="00385830">
        <w:fldChar w:fldCharType="separate"/>
      </w:r>
      <w:r w:rsidR="000D715A">
        <w:rPr>
          <w:noProof/>
        </w:rPr>
        <w:t>(Rahman, Joardder, Khan, Nghia, &amp; Karim, 2018)</w:t>
      </w:r>
      <w:r w:rsidR="007A04DC" w:rsidRPr="00385830">
        <w:fldChar w:fldCharType="end"/>
      </w:r>
      <w:r w:rsidR="007A04DC" w:rsidRPr="00385830">
        <w:t>.</w:t>
      </w:r>
      <w:r w:rsidR="003B1761" w:rsidRPr="00385830">
        <w:t xml:space="preserve"> </w:t>
      </w:r>
      <w:r w:rsidR="00FD428D" w:rsidRPr="00385830">
        <w:t>Recently, researchers have shown their immense interest in multiscale food drying modeling and provided some general background into the topic</w:t>
      </w:r>
      <w:r w:rsidR="001D4012" w:rsidRPr="00385830">
        <w:t xml:space="preserve"> </w:t>
      </w:r>
      <w:r w:rsidR="001D4012" w:rsidRPr="00A6107F">
        <w:fldChar w:fldCharType="begin">
          <w:fldData xml:space="preserve">PEVuZE5vdGU+PENpdGU+PEF1dGhvcj5IbzwvQXV0aG9yPjxZZWFyPjIwMTM8L1llYXI+PFJlY051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</w:fldData>
        </w:fldChar>
      </w:r>
      <w:r w:rsidR="000D715A">
        <w:instrText xml:space="preserve"> ADDIN EN.CITE </w:instrText>
      </w:r>
      <w:r w:rsidR="000D715A">
        <w:fldChar w:fldCharType="begin">
          <w:fldData xml:space="preserve">PEVuZE5vdGU+PENpdGU+PEF1dGhvcj5IbzwvQXV0aG9yPjxZZWFyPjIwMTM8L1llYXI+PFJlY051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</w:fldData>
        </w:fldChar>
      </w:r>
      <w:r w:rsidR="000D715A">
        <w:instrText xml:space="preserve"> ADDIN EN.CITE.DATA </w:instrText>
      </w:r>
      <w:r w:rsidR="000D715A">
        <w:fldChar w:fldCharType="end"/>
      </w:r>
      <w:r w:rsidR="001D4012" w:rsidRPr="00A6107F">
        <w:fldChar w:fldCharType="separate"/>
      </w:r>
      <w:r w:rsidR="000D715A">
        <w:rPr>
          <w:noProof/>
        </w:rPr>
        <w:t>(Ho et al., 2013; Rahman, Joardder, Khan, et al., 2018; Welsh, Simpson, Khan, &amp; Karim, 2018)</w:t>
      </w:r>
      <w:r w:rsidR="001D4012" w:rsidRPr="00A6107F">
        <w:fldChar w:fldCharType="end"/>
      </w:r>
      <w:r w:rsidR="00FD428D" w:rsidRPr="00A6107F">
        <w:t xml:space="preserve">. </w:t>
      </w:r>
      <w:r w:rsidR="00385830" w:rsidRPr="00A6107F">
        <w:t xml:space="preserve">Additionally, </w:t>
      </w:r>
      <w:r w:rsidR="0013055D" w:rsidRPr="00A6107F">
        <w:fldChar w:fldCharType="begin"/>
      </w:r>
      <w:r w:rsidR="000D715A">
        <w:instrText xml:space="preserve"> ADDIN EN.CITE &lt;EndNote&gt;&lt;Cite AuthorYear="1"&gt;&lt;Author&gt;Welsh&lt;/Author&gt;&lt;Year&gt;2021&lt;/Year&gt;&lt;RecNum&gt;599&lt;/RecNum&gt;&lt;DisplayText&gt;Welsh, et al. (2021)&lt;/DisplayText&gt;&lt;record&gt;&lt;rec-number&gt;599&lt;/rec-number&gt;&lt;foreign-keys&gt;&lt;key app="EN" db-id="x2t2dwerrvswvlea99vxxe019rfz50fvwxtf" timestamp="0"&gt;599&lt;/key&gt;&lt;/foreign-keys&gt;&lt;ref-type name="Journal Article"&gt;17&lt;/ref-type&gt;&lt;contributors&gt;&lt;authors&gt;&lt;author&gt;Welsh, Zachary G&lt;/author&gt;&lt;author&gt;Khan, Md Imran H&lt;/author&gt;&lt;author&gt;Karim, MA&lt;/author&gt;&lt;/authors&gt;&lt;/contributors&gt;&lt;titles&gt;&lt;title&gt;Multiscale modeling for food drying: A homogenized diffusion approach&lt;/title&gt;&lt;secondary-title&gt;Journal of Food Engineering&lt;/secondary-title&gt;&lt;/titles&gt;&lt;periodical&gt;&lt;full-title&gt;Journal of Food Engineering&lt;/full-title&gt;&lt;/periodical&gt;&lt;pages&gt;110252&lt;/pages&gt;&lt;volume&gt;292&lt;/volume&gt;&lt;dates&gt;&lt;year&gt;2021&lt;/year&gt;&lt;/dates&gt;&lt;isbn&gt;0260-8774&lt;/isbn&gt;&lt;urls&gt;&lt;/urls&gt;&lt;electronic-resource-num&gt;https://doi.org/10.1016/j.jfoodeng.2020.110252&lt;/electronic-resource-num&gt;&lt;/record&gt;&lt;/Cite&gt;&lt;/EndNote&gt;</w:instrText>
      </w:r>
      <w:r w:rsidR="0013055D" w:rsidRPr="00A6107F">
        <w:fldChar w:fldCharType="separate"/>
      </w:r>
      <w:r w:rsidR="000D715A">
        <w:rPr>
          <w:noProof/>
        </w:rPr>
        <w:t>Welsh, et al. (2021)</w:t>
      </w:r>
      <w:r w:rsidR="0013055D" w:rsidRPr="00A6107F">
        <w:fldChar w:fldCharType="end"/>
      </w:r>
      <w:r w:rsidR="0013055D" w:rsidRPr="00A6107F">
        <w:t xml:space="preserve"> </w:t>
      </w:r>
      <w:r w:rsidR="00915771" w:rsidRPr="00A6107F">
        <w:t xml:space="preserve">developed a multiscale food drying model utilizing knowledge of the microstructural evolution. The work investigated </w:t>
      </w:r>
      <w:r w:rsidR="000A7C12" w:rsidRPr="00A6107F">
        <w:t xml:space="preserve">convective </w:t>
      </w:r>
      <w:r w:rsidR="00915771" w:rsidRPr="00A6107F">
        <w:t xml:space="preserve">drying apple tissue at three different temperatures (45, 60 and 70 </w:t>
      </w:r>
      <w:r w:rsidR="00D054FD" w:rsidRPr="00A6107F">
        <w:rPr>
          <w:bCs/>
        </w:rPr>
        <w:sym w:font="Symbol" w:char="F0B0"/>
      </w:r>
      <w:r w:rsidR="00D054FD" w:rsidRPr="00A6107F">
        <w:rPr>
          <w:bCs/>
        </w:rPr>
        <w:t>C</w:t>
      </w:r>
      <w:r w:rsidR="00915771" w:rsidRPr="00A6107F">
        <w:t xml:space="preserve">) and predicted the experimental data well for drying at low/medium temperatures. However, the model </w:t>
      </w:r>
      <w:r w:rsidR="00120333" w:rsidRPr="00A6107F">
        <w:t>utilized</w:t>
      </w:r>
      <w:r w:rsidR="00915771" w:rsidRPr="00A6107F">
        <w:t xml:space="preserve"> unique spatial and temporal averaged microscale domains requiring comprehensive knowledge of the microstructural evolution to achieve the averages.</w:t>
      </w:r>
      <w:r w:rsidR="00385830" w:rsidRPr="00A6107F">
        <w:t xml:space="preserve"> </w:t>
      </w:r>
      <w:r w:rsidR="00915771" w:rsidRPr="00A6107F">
        <w:t xml:space="preserve">This </w:t>
      </w:r>
      <w:r w:rsidR="00385830" w:rsidRPr="00A6107F">
        <w:t>significantly</w:t>
      </w:r>
      <w:r w:rsidR="00915771" w:rsidRPr="00A6107F">
        <w:t xml:space="preserve"> increase</w:t>
      </w:r>
      <w:r w:rsidR="00385830" w:rsidRPr="00A6107F">
        <w:t>d</w:t>
      </w:r>
      <w:r w:rsidR="00915771" w:rsidRPr="00A6107F">
        <w:t xml:space="preserve"> the experimental cost of the </w:t>
      </w:r>
      <w:proofErr w:type="gramStart"/>
      <w:r w:rsidR="000A7C12" w:rsidRPr="00A6107F">
        <w:t>appr</w:t>
      </w:r>
      <w:r w:rsidR="00385830" w:rsidRPr="00A6107F">
        <w:t>oa</w:t>
      </w:r>
      <w:r w:rsidR="000A7C12" w:rsidRPr="00A6107F">
        <w:t>ch</w:t>
      </w:r>
      <w:proofErr w:type="gramEnd"/>
      <w:r w:rsidR="00915771" w:rsidRPr="00A6107F">
        <w:t xml:space="preserve"> and this kind of experiment data </w:t>
      </w:r>
      <w:r w:rsidR="000A7C12" w:rsidRPr="00A6107F">
        <w:t>(microscale validation data</w:t>
      </w:r>
      <w:r w:rsidR="00385830" w:rsidRPr="00A6107F">
        <w:t xml:space="preserve"> through NMR experiments</w:t>
      </w:r>
      <w:r w:rsidR="000A7C12" w:rsidRPr="00A6107F">
        <w:t xml:space="preserve">) </w:t>
      </w:r>
      <w:r w:rsidR="00385830" w:rsidRPr="00A6107F">
        <w:t>is not</w:t>
      </w:r>
      <w:r w:rsidR="00915771" w:rsidRPr="00A6107F">
        <w:t xml:space="preserve"> always</w:t>
      </w:r>
      <w:r w:rsidR="00385830" w:rsidRPr="00A6107F">
        <w:t xml:space="preserve"> possible</w:t>
      </w:r>
      <w:r w:rsidR="00915771" w:rsidRPr="00A6107F">
        <w:t xml:space="preserve"> or </w:t>
      </w:r>
      <w:r w:rsidR="00385830" w:rsidRPr="00A6107F">
        <w:t>feasible</w:t>
      </w:r>
      <w:r w:rsidR="00915771" w:rsidRPr="00A6107F">
        <w:t xml:space="preserve">. For multiscale modelling to be adopted and implemented </w:t>
      </w:r>
      <w:r w:rsidR="00385830" w:rsidRPr="00A6107F">
        <w:t>widespread</w:t>
      </w:r>
      <w:r w:rsidR="00915771" w:rsidRPr="00A6107F">
        <w:t xml:space="preserve"> </w:t>
      </w:r>
      <w:r w:rsidR="000A7C12" w:rsidRPr="00A6107F">
        <w:t xml:space="preserve">for the application of </w:t>
      </w:r>
      <w:r w:rsidR="007B2275" w:rsidRPr="00A6107F">
        <w:t xml:space="preserve">modelling </w:t>
      </w:r>
      <w:r w:rsidR="000A7C12" w:rsidRPr="00A6107F">
        <w:t xml:space="preserve">food drying </w:t>
      </w:r>
      <w:r w:rsidR="00385830" w:rsidRPr="00A6107F">
        <w:t>the required microstructural knowledge</w:t>
      </w:r>
      <w:r w:rsidR="0013055D" w:rsidRPr="00A6107F">
        <w:t xml:space="preserve"> of the model</w:t>
      </w:r>
      <w:r w:rsidR="00385830" w:rsidRPr="00A6107F">
        <w:t xml:space="preserve"> </w:t>
      </w:r>
      <w:r w:rsidR="000A7C12" w:rsidRPr="00A6107F">
        <w:t xml:space="preserve">must be </w:t>
      </w:r>
      <w:r w:rsidR="00385830" w:rsidRPr="00A6107F">
        <w:t>minimized</w:t>
      </w:r>
      <w:r w:rsidR="00497CCA" w:rsidRPr="00A6107F">
        <w:t xml:space="preserve"> or removed</w:t>
      </w:r>
      <w:r w:rsidR="000A7C12" w:rsidRPr="00A6107F">
        <w:t>. This can be achieved through</w:t>
      </w:r>
      <w:r w:rsidR="00385830" w:rsidRPr="00A6107F">
        <w:t xml:space="preserve"> </w:t>
      </w:r>
      <w:r w:rsidR="000A7C12" w:rsidRPr="00A6107F">
        <w:t xml:space="preserve">comprehensive cellular diffusivity </w:t>
      </w:r>
      <w:proofErr w:type="gramStart"/>
      <w:r w:rsidR="000A7C12" w:rsidRPr="00A6107F">
        <w:t>properties,</w:t>
      </w:r>
      <w:proofErr w:type="gramEnd"/>
      <w:r w:rsidR="000A7C12" w:rsidRPr="0013055D">
        <w:t xml:space="preserve"> however</w:t>
      </w:r>
      <w:r w:rsidRPr="0013055D">
        <w:t>,</w:t>
      </w:r>
      <w:r w:rsidR="00993888" w:rsidRPr="0013055D">
        <w:t xml:space="preserve"> </w:t>
      </w:r>
      <w:r w:rsidR="000A7C12" w:rsidRPr="0013055D">
        <w:t>these properties have</w:t>
      </w:r>
      <w:r w:rsidR="00C0424F" w:rsidRPr="0013055D">
        <w:t xml:space="preserve"> not been </w:t>
      </w:r>
      <w:r w:rsidR="00705FD9" w:rsidRPr="0013055D">
        <w:t xml:space="preserve">thoroughly </w:t>
      </w:r>
      <w:r w:rsidR="00C0424F" w:rsidRPr="0013055D">
        <w:t>investigated for food material</w:t>
      </w:r>
      <w:r w:rsidR="00840187" w:rsidRPr="0013055D">
        <w:t>s</w:t>
      </w:r>
      <w:r w:rsidR="00C0424F" w:rsidRPr="0013055D">
        <w:t xml:space="preserve"> during drying.</w:t>
      </w:r>
      <w:r w:rsidR="00157242" w:rsidRPr="0013055D">
        <w:t xml:space="preserve"> </w:t>
      </w:r>
      <w:r w:rsidR="00705FD9" w:rsidRPr="00D054FD">
        <w:t xml:space="preserve">Most </w:t>
      </w:r>
      <w:r w:rsidR="00705FD9" w:rsidRPr="00EA7A11">
        <w:t>studies in the literature investigated bulk level moisture and/or temperature dependent diffusivities</w:t>
      </w:r>
      <w:r w:rsidR="001E4B0B" w:rsidRPr="00EA7A11">
        <w:t xml:space="preserve"> </w:t>
      </w:r>
      <w:r w:rsidR="00705FD9" w:rsidRPr="00EA7A11">
        <w:fldChar w:fldCharType="begin">
          <w:fldData xml:space="preserve">PEVuZE5vdGU+PENpdGU+PEF1dGhvcj5Kb2FyZGRlcjwvQXV0aG9yPjxZZWFyPjIwMTQ8L1llYXI+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</w:fldData>
        </w:fldChar>
      </w:r>
      <w:r w:rsidR="000D715A">
        <w:instrText xml:space="preserve"> ADDIN EN.CITE </w:instrText>
      </w:r>
      <w:r w:rsidR="000D715A">
        <w:fldChar w:fldCharType="begin">
          <w:fldData xml:space="preserve">PEVuZE5vdGU+PENpdGU+PEF1dGhvcj5Kb2FyZGRlcjwvQXV0aG9yPjxZZWFyPjIwMTQ8L1llYXI+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</w:fldData>
        </w:fldChar>
      </w:r>
      <w:r w:rsidR="000D715A">
        <w:instrText xml:space="preserve"> ADDIN EN.CITE.DATA </w:instrText>
      </w:r>
      <w:r w:rsidR="000D715A">
        <w:fldChar w:fldCharType="end"/>
      </w:r>
      <w:r w:rsidR="00705FD9" w:rsidRPr="00EA7A11">
        <w:fldChar w:fldCharType="separate"/>
      </w:r>
      <w:r w:rsidR="000D715A">
        <w:rPr>
          <w:noProof/>
        </w:rPr>
        <w:t>(Joardder, Karim, Kumar, &amp; Brown, 2014; Khan, Kumar, Joardder, &amp; Karim, 2017; Kumar, Millar, &amp; Karim, 2015)</w:t>
      </w:r>
      <w:r w:rsidR="00705FD9" w:rsidRPr="00EA7A11">
        <w:fldChar w:fldCharType="end"/>
      </w:r>
      <w:r w:rsidR="001E4B0B" w:rsidRPr="00EA7A11">
        <w:t>.</w:t>
      </w:r>
    </w:p>
    <w:p w14:paraId="0EF1D3F2" w14:textId="5CCCCC83" w:rsidR="00B80243" w:rsidRPr="00EA7A11" w:rsidRDefault="00D840C1" w:rsidP="00BE31BA">
      <w:r w:rsidRPr="00EA7A11">
        <w:t xml:space="preserve">Cellular </w:t>
      </w:r>
      <w:r w:rsidR="00C0424F" w:rsidRPr="00EA7A11">
        <w:t>diffusivity</w:t>
      </w:r>
      <w:r w:rsidRPr="00EA7A11">
        <w:t xml:space="preserve"> properties</w:t>
      </w:r>
      <w:r w:rsidR="007032D5" w:rsidRPr="00EA7A11">
        <w:t xml:space="preserve"> can be either experimentally investigated or approximated </w:t>
      </w:r>
      <w:r w:rsidR="00C25163" w:rsidRPr="00EA7A11">
        <w:t>utilizing</w:t>
      </w:r>
      <w:r w:rsidR="007032D5" w:rsidRPr="00EA7A11">
        <w:t xml:space="preserve"> an inverse problem (</w:t>
      </w:r>
      <w:r w:rsidR="00C25163" w:rsidRPr="00EA7A11">
        <w:t>optimization</w:t>
      </w:r>
      <w:r w:rsidR="007032D5" w:rsidRPr="00EA7A11">
        <w:t xml:space="preserve">). </w:t>
      </w:r>
      <w:r w:rsidR="007A22B5" w:rsidRPr="00EA7A11">
        <w:fldChar w:fldCharType="begin"/>
      </w:r>
      <w:r w:rsidR="000D715A">
        <w:instrText xml:space="preserve"> ADDIN EN.CITE &lt;EndNote&gt;&lt;Cite AuthorYear="1"&gt;&lt;Author&gt;Sibgatullin&lt;/Author&gt;&lt;Year&gt;2007&lt;/Year&gt;&lt;RecNum&gt;565&lt;/RecNum&gt;&lt;DisplayText&gt;Sibgatullin et al. (2007)&lt;/DisplayText&gt;&lt;record&gt;&lt;rec-number&gt;565&lt;/rec-number&gt;&lt;foreign-keys&gt;&lt;key app="EN" db-id="x2t2dwerrvswvlea99vxxe019rfz50fvwxtf" timestamp="0"&gt;565&lt;/key&gt;&lt;/foreign-keys&gt;&lt;ref-type name="Journal Article"&gt;17&lt;/ref-type&gt;&lt;contributors&gt;&lt;authors&gt;&lt;author&gt;Sibgatullin, TA&lt;/author&gt;&lt;author&gt;De Jager, PA&lt;/author&gt;&lt;author&gt;Vergeldt, FJ&lt;/author&gt;&lt;author&gt;Gerkema, E&lt;/author&gt;&lt;author&gt;Anisimov, AV&lt;/author&gt;&lt;author&gt;Van As, H &lt;/author&gt;&lt;/authors&gt;&lt;/contributors&gt;&lt;titles&gt;&lt;title&gt;Combined analysis of diffusion and relaxation behavior of water in apple parenchyma cells&lt;/title&gt;&lt;secondary-title&gt;Biophysics&lt;/secondary-title&gt;&lt;/titles&gt;&lt;pages&gt;196-203&lt;/pages&gt;&lt;volume&gt;52&lt;/volume&gt;&lt;number&gt;2&lt;/number&gt;&lt;dates&gt;&lt;year&gt;2007&lt;/year&gt;&lt;/dates&gt;&lt;isbn&gt;0006-3509&lt;/isbn&gt;&lt;urls&gt;&lt;/urls&gt;&lt;electronic-resource-num&gt;https://doi.org/10.1134/S0006350907020091&lt;/electronic-resource-num&gt;&lt;/record&gt;&lt;/Cite&gt;&lt;/EndNote&gt;</w:instrText>
      </w:r>
      <w:r w:rsidR="007A22B5" w:rsidRPr="00EA7A11">
        <w:fldChar w:fldCharType="separate"/>
      </w:r>
      <w:r w:rsidR="00661E0F">
        <w:rPr>
          <w:noProof/>
        </w:rPr>
        <w:t>Sibgatullin et al. (2007)</w:t>
      </w:r>
      <w:r w:rsidR="007A22B5" w:rsidRPr="00EA7A11">
        <w:fldChar w:fldCharType="end"/>
      </w:r>
      <w:r w:rsidR="007A22B5" w:rsidRPr="00EA7A11">
        <w:t xml:space="preserve"> investigated the diffusion and relaxation </w:t>
      </w:r>
      <w:r w:rsidR="00C25163" w:rsidRPr="00EA7A11">
        <w:t>behavior</w:t>
      </w:r>
      <w:r w:rsidR="007A22B5" w:rsidRPr="00EA7A11">
        <w:t xml:space="preserve"> of water in fresh apple parenchyma cells using </w:t>
      </w:r>
      <w:r w:rsidR="00E923E1" w:rsidRPr="00EA7A11">
        <w:t xml:space="preserve">Nuclear </w:t>
      </w:r>
      <w:r w:rsidR="00E923E1" w:rsidRPr="00EA7A11">
        <w:lastRenderedPageBreak/>
        <w:t>Magnetic resonance (</w:t>
      </w:r>
      <w:r w:rsidR="007A22B5" w:rsidRPr="00EA7A11">
        <w:t>NMR</w:t>
      </w:r>
      <w:r w:rsidR="00E923E1" w:rsidRPr="00EA7A11">
        <w:t>)</w:t>
      </w:r>
      <w:r w:rsidR="007A22B5" w:rsidRPr="00EA7A11">
        <w:t xml:space="preserve"> spectroscopy. Their </w:t>
      </w:r>
      <w:r w:rsidR="00165E4B" w:rsidRPr="00EA7A11">
        <w:t xml:space="preserve">approach </w:t>
      </w:r>
      <w:r w:rsidR="00E923E1" w:rsidRPr="00EA7A11">
        <w:t>d</w:t>
      </w:r>
      <w:r w:rsidR="007A22B5" w:rsidRPr="00EA7A11">
        <w:t>istinguished two components, a slow relaxing component (assigned to the vacuole) for the restrictive diffusion and a fast component (other cell components) for the unrestricted diffusion component.</w:t>
      </w:r>
      <w:r w:rsidR="00E923E1" w:rsidRPr="00EA7A11">
        <w:t xml:space="preserve">  </w:t>
      </w:r>
      <w:r w:rsidR="00754383" w:rsidRPr="00EA7A11">
        <w:t>However,</w:t>
      </w:r>
      <w:r w:rsidRPr="00EA7A11">
        <w:t xml:space="preserve"> </w:t>
      </w:r>
      <w:r w:rsidR="00A2283A" w:rsidRPr="00EA7A11">
        <w:t>this</w:t>
      </w:r>
      <w:r w:rsidRPr="00EA7A11">
        <w:t xml:space="preserve"> investigation </w:t>
      </w:r>
      <w:r w:rsidR="00B44C4C" w:rsidRPr="00EA7A11">
        <w:t xml:space="preserve">was </w:t>
      </w:r>
      <w:r w:rsidRPr="00EA7A11">
        <w:t xml:space="preserve">conducted </w:t>
      </w:r>
      <w:r w:rsidR="00B44C4C" w:rsidRPr="00EA7A11">
        <w:t xml:space="preserve">for </w:t>
      </w:r>
      <w:r w:rsidR="003D7A50" w:rsidRPr="00EA7A11">
        <w:t>f</w:t>
      </w:r>
      <w:r w:rsidRPr="00EA7A11">
        <w:t xml:space="preserve">resh </w:t>
      </w:r>
      <w:r w:rsidR="00B80243" w:rsidRPr="00EA7A11">
        <w:t>apple tissue not</w:t>
      </w:r>
      <w:r w:rsidR="00754383" w:rsidRPr="00EA7A11">
        <w:t xml:space="preserve"> </w:t>
      </w:r>
      <w:r w:rsidR="000917FF" w:rsidRPr="00EA7A11">
        <w:t xml:space="preserve">food </w:t>
      </w:r>
      <w:r w:rsidR="00B80243" w:rsidRPr="00EA7A11">
        <w:t xml:space="preserve">material during </w:t>
      </w:r>
      <w:r w:rsidR="00F5741E" w:rsidRPr="00EA7A11">
        <w:t>drying</w:t>
      </w:r>
      <w:r w:rsidR="00B80243" w:rsidRPr="00EA7A11">
        <w:t>. Food drying</w:t>
      </w:r>
      <w:r w:rsidR="00F5741E" w:rsidRPr="00EA7A11">
        <w:t xml:space="preserve"> models require</w:t>
      </w:r>
      <w:r w:rsidR="000917FF" w:rsidRPr="00EA7A11">
        <w:t xml:space="preserve"> </w:t>
      </w:r>
      <w:r w:rsidR="00F5741E" w:rsidRPr="00EA7A11">
        <w:t xml:space="preserve">temperature and/or moisture dependent </w:t>
      </w:r>
      <w:r w:rsidR="000917FF" w:rsidRPr="00EA7A11">
        <w:t xml:space="preserve">properties </w:t>
      </w:r>
      <w:r w:rsidR="00F5741E" w:rsidRPr="00EA7A11">
        <w:t xml:space="preserve">to describe the complex </w:t>
      </w:r>
      <w:r w:rsidRPr="00EA7A11">
        <w:t>simultaneous heat and mass transport which occurs</w:t>
      </w:r>
      <w:r w:rsidR="000917FF" w:rsidRPr="00EA7A11">
        <w:t xml:space="preserve">. </w:t>
      </w:r>
      <w:r w:rsidR="00B80243" w:rsidRPr="00EA7A11">
        <w:t xml:space="preserve">Additionally, </w:t>
      </w:r>
      <w:r w:rsidR="00B44C4C" w:rsidRPr="00EA7A11">
        <w:t>investigating these properties</w:t>
      </w:r>
      <w:r w:rsidR="00B80243" w:rsidRPr="00EA7A11">
        <w:t xml:space="preserve"> experimental</w:t>
      </w:r>
      <w:r w:rsidR="00B44C4C" w:rsidRPr="00EA7A11">
        <w:t xml:space="preserve">ly </w:t>
      </w:r>
      <w:r w:rsidR="00B80243" w:rsidRPr="00EA7A11">
        <w:t xml:space="preserve">can become </w:t>
      </w:r>
      <w:r w:rsidR="00A63D3B" w:rsidRPr="00EA7A11">
        <w:t xml:space="preserve">time consuming and </w:t>
      </w:r>
      <w:r w:rsidR="00B80243" w:rsidRPr="00EA7A11">
        <w:t>costly</w:t>
      </w:r>
      <w:r w:rsidR="001A46FA" w:rsidRPr="00EA7A11">
        <w:t xml:space="preserve"> </w:t>
      </w:r>
      <w:r w:rsidR="008E18D2" w:rsidRPr="00EA7A11">
        <w:fldChar w:fldCharType="begin"/>
      </w:r>
      <w:r w:rsidR="000D715A">
        <w:instrText xml:space="preserve"> ADDIN EN.CITE &lt;EndNote&gt;&lt;Cite&gt;&lt;Author&gt;Kumar&lt;/Author&gt;&lt;Year&gt;2018&lt;/Year&gt;&lt;RecNum&gt;2629&lt;/RecNum&gt;&lt;DisplayText&gt;(Kumar, Joardder, Farrell, &amp;amp; Karim, 2018)&lt;/DisplayText&gt;&lt;record&gt;&lt;rec-number&gt;2629&lt;/rec-number&gt;&lt;foreign-keys&gt;&lt;key app="EN" db-id="50wxdpzd9vd5r7e9t5b595djrfpttrxw9avp" timestamp="1593565297"&gt;2629&lt;/key&gt;&lt;/foreign-keys&gt;&lt;ref-type name="Journal Article"&gt;17&lt;/ref-type&gt;&lt;contributors&gt;&lt;authors&gt;&lt;author&gt;Kumar, Chandan&lt;/author&gt;&lt;author&gt;Joardder, Mohammad Uzzal Hossain&lt;/author&gt;&lt;author&gt;Farrell, Troy W&lt;/author&gt;&lt;author&gt;Karim, MA&lt;/author&gt;&lt;/authors&gt;&lt;/contributors&gt;&lt;titles&gt;&lt;title&gt;Investigation of intermittent microwave convective drying (IMCD) of food materials by a coupled 3D electromagnetics and multiphase model&lt;/title&gt;&lt;secondary-title&gt;Drying Technology&lt;/secondary-title&gt;&lt;/titles&gt;&lt;periodical&gt;&lt;full-title&gt;Drying Technology&lt;/full-title&gt;&lt;/periodical&gt;&lt;pages&gt;736-750&lt;/pages&gt;&lt;volume&gt;36&lt;/volume&gt;&lt;number&gt;6&lt;/number&gt;&lt;dates&gt;&lt;year&gt;2018&lt;/year&gt;&lt;/dates&gt;&lt;isbn&gt;0737-3937&lt;/isbn&gt;&lt;urls&gt;&lt;/urls&gt;&lt;/record&gt;&lt;/Cite&gt;&lt;/EndNote&gt;</w:instrText>
      </w:r>
      <w:r w:rsidR="008E18D2" w:rsidRPr="00EA7A11">
        <w:fldChar w:fldCharType="separate"/>
      </w:r>
      <w:r w:rsidR="000D715A">
        <w:rPr>
          <w:noProof/>
        </w:rPr>
        <w:t>(Kumar, Joardder, Farrell, &amp; Karim, 2018)</w:t>
      </w:r>
      <w:r w:rsidR="008E18D2" w:rsidRPr="00EA7A11">
        <w:fldChar w:fldCharType="end"/>
      </w:r>
      <w:r w:rsidR="00B80243" w:rsidRPr="00EA7A11">
        <w:t xml:space="preserve">. </w:t>
      </w:r>
      <w:r w:rsidR="00AD1C22" w:rsidRPr="00EA7A11">
        <w:t>The alternative approach is to conduct an inverse analysis.</w:t>
      </w:r>
      <w:r w:rsidR="002E688E" w:rsidRPr="00EA7A11">
        <w:t xml:space="preserve"> </w:t>
      </w:r>
      <w:r w:rsidR="00B80243" w:rsidRPr="00EA7A11">
        <w:t>I</w:t>
      </w:r>
      <w:r w:rsidR="00AD1C22" w:rsidRPr="00EA7A11">
        <w:t>f the phase morphology is correctly represented at a cell level, a complete scaling approach can be performed</w:t>
      </w:r>
      <w:r w:rsidR="008E18D2" w:rsidRPr="00EA7A11">
        <w:t>. However</w:t>
      </w:r>
      <w:r w:rsidR="00AD1C22" w:rsidRPr="00EA7A11">
        <w:t xml:space="preserve">, instead of using the approach to predict macroscopic properties, an inverse analysis can be conducted allowing the local (microscale) properties to be deduced from the macroscopic measurements </w:t>
      </w:r>
      <w:r w:rsidR="00AD1C22" w:rsidRPr="00EA7A11">
        <w:fldChar w:fldCharType="begin"/>
      </w:r>
      <w:r w:rsidR="000D715A">
        <w:instrText xml:space="preserve"> ADDIN EN.CITE &lt;EndNote&gt;&lt;Cite&gt;&lt;Author&gt;Perré&lt;/Author&gt;&lt;Year&gt;2016&lt;/Year&gt;&lt;RecNum&gt;577&lt;/RecNum&gt;&lt;DisplayText&gt;(Perré, Almeida, Ayouz, &amp;amp; Frank, 2016)&lt;/DisplayText&gt;&lt;record&gt;&lt;rec-number&gt;577&lt;/rec-number&gt;&lt;foreign-keys&gt;&lt;key app="EN" db-id="x2t2dwerrvswvlea99vxxe019rfz50fvwxtf" timestamp="0"&gt;577&lt;/key&gt;&lt;/foreign-keys&gt;&lt;ref-type name="Journal Article"&gt;17&lt;/ref-type&gt;&lt;contributors&gt;&lt;authors&gt;&lt;author&gt;Perré, Patrick&lt;/author&gt;&lt;author&gt;Almeida, Giana&lt;/author&gt;&lt;author&gt;Ayouz, Mehdi&lt;/author&gt;&lt;author&gt;Frank, Xavier&lt;/author&gt;&lt;/authors&gt;&lt;/contributors&gt;&lt;titles&gt;&lt;title&gt;New modelling approaches to predict wood properties from its cellular structure: image-based representation and meshless methods&lt;/title&gt;&lt;secondary-title&gt;Annals of Forest Science&lt;/secondary-title&gt;&lt;/titles&gt;&lt;pages&gt;147-162&lt;/pages&gt;&lt;volume&gt;73&lt;/volume&gt;&lt;number&gt;1&lt;/number&gt;&lt;dates&gt;&lt;year&gt;2016&lt;/year&gt;&lt;pub-dates&gt;&lt;date&gt;2016/03/01&lt;/date&gt;&lt;/pub-dates&gt;&lt;/dates&gt;&lt;isbn&gt;1297-966X&lt;/isbn&gt;&lt;urls&gt;&lt;related-urls&gt;&lt;url&gt;https://doi.org/10.1007/s13595-015-0519-0&lt;/url&gt;&lt;/related-urls&gt;&lt;/urls&gt;&lt;electronic-resource-num&gt;https://doi.org/10.1007/s13595-015-0519-0&lt;/electronic-resource-num&gt;&lt;/record&gt;&lt;/Cite&gt;&lt;/EndNote&gt;</w:instrText>
      </w:r>
      <w:r w:rsidR="00AD1C22" w:rsidRPr="00EA7A11">
        <w:fldChar w:fldCharType="separate"/>
      </w:r>
      <w:r w:rsidR="000D715A">
        <w:rPr>
          <w:noProof/>
        </w:rPr>
        <w:t>(Perré, Almeida, Ayouz, &amp; Frank, 2016)</w:t>
      </w:r>
      <w:r w:rsidR="00AD1C22" w:rsidRPr="00EA7A11">
        <w:fldChar w:fldCharType="end"/>
      </w:r>
      <w:r w:rsidR="00AD1C22" w:rsidRPr="00EA7A11">
        <w:t xml:space="preserve">. </w:t>
      </w:r>
      <w:r w:rsidR="005F2F33" w:rsidRPr="00EA7A11">
        <w:t xml:space="preserve">This approach has </w:t>
      </w:r>
      <w:r w:rsidR="00CE7F87" w:rsidRPr="00EA7A11">
        <w:t xml:space="preserve">already </w:t>
      </w:r>
      <w:r w:rsidR="005F2F33" w:rsidRPr="00EA7A11">
        <w:t>been applied to the application of</w:t>
      </w:r>
      <w:r w:rsidR="001A70E1" w:rsidRPr="00EA7A11">
        <w:t xml:space="preserve"> </w:t>
      </w:r>
      <w:r w:rsidR="005F2F33" w:rsidRPr="00EA7A11">
        <w:t xml:space="preserve">timber drying. </w:t>
      </w:r>
      <w:r w:rsidR="00B80243" w:rsidRPr="00EA7A11">
        <w:fldChar w:fldCharType="begin"/>
      </w:r>
      <w:r w:rsidR="000D715A">
        <w:instrText xml:space="preserve"> ADDIN EN.CITE &lt;EndNote&gt;&lt;Cite AuthorYear="1"&gt;&lt;Author&gt;Perré&lt;/Author&gt;&lt;Year&gt;2016&lt;/Year&gt;&lt;RecNum&gt;577&lt;/RecNum&gt;&lt;DisplayText&gt;Perré, et al. (2016)&lt;/DisplayText&gt;&lt;record&gt;&lt;rec-number&gt;577&lt;/rec-number&gt;&lt;foreign-keys&gt;&lt;key app="EN" db-id="x2t2dwerrvswvlea99vxxe019rfz50fvwxtf" timestamp="0"&gt;577&lt;/key&gt;&lt;/foreign-keys&gt;&lt;ref-type name="Journal Article"&gt;17&lt;/ref-type&gt;&lt;contributors&gt;&lt;authors&gt;&lt;author&gt;Perré, Patrick&lt;/author&gt;&lt;author&gt;Almeida, Giana&lt;/author&gt;&lt;author&gt;Ayouz, Mehdi&lt;/author&gt;&lt;author&gt;Frank, Xavier&lt;/author&gt;&lt;/authors&gt;&lt;/contributors&gt;&lt;titles&gt;&lt;title&gt;New modelling approaches to predict wood properties from its cellular structure: image-based representation and meshless methods&lt;/title&gt;&lt;secondary-title&gt;Annals of Forest Science&lt;/secondary-title&gt;&lt;/titles&gt;&lt;pages&gt;147-162&lt;/pages&gt;&lt;volume&gt;73&lt;/volume&gt;&lt;number&gt;1&lt;/number&gt;&lt;dates&gt;&lt;year&gt;2016&lt;/year&gt;&lt;pub-dates&gt;&lt;date&gt;2016/03/01&lt;/date&gt;&lt;/pub-dates&gt;&lt;/dates&gt;&lt;isbn&gt;1297-966X&lt;/isbn&gt;&lt;urls&gt;&lt;related-urls&gt;&lt;url&gt;https://doi.org/10.1007/s13595-015-0519-0&lt;/url&gt;&lt;/related-urls&gt;&lt;/urls&gt;&lt;electronic-resource-num&gt;https://doi.org/10.1007/s13595-015-0519-0&lt;/electronic-resource-num&gt;&lt;/record&gt;&lt;/Cite&gt;&lt;/EndNote&gt;</w:instrText>
      </w:r>
      <w:r w:rsidR="00B80243" w:rsidRPr="00EA7A11">
        <w:fldChar w:fldCharType="separate"/>
      </w:r>
      <w:r w:rsidR="000D715A">
        <w:rPr>
          <w:noProof/>
        </w:rPr>
        <w:t>Perré, et al. (2016)</w:t>
      </w:r>
      <w:r w:rsidR="00B80243" w:rsidRPr="00EA7A11">
        <w:fldChar w:fldCharType="end"/>
      </w:r>
      <w:r w:rsidR="00B80243" w:rsidRPr="00EA7A11">
        <w:t xml:space="preserve"> presented a comprehensive strategy to predict different wood properties from anatomical images, particularly focusing on several meshless methods. A key step within the strategy was the representation of the structure which accounted for the local anisotropy and heterogeneity of the cell walls for the material. Inverse </w:t>
      </w:r>
      <w:r w:rsidR="00E71530" w:rsidRPr="00EA7A11">
        <w:t>problems</w:t>
      </w:r>
      <w:r w:rsidR="00B80243" w:rsidRPr="00EA7A11">
        <w:t xml:space="preserve"> have also been utilized on </w:t>
      </w:r>
      <w:r w:rsidR="00E71530" w:rsidRPr="00EA7A11">
        <w:t xml:space="preserve">macroscale theoretical models. </w:t>
      </w:r>
      <w:r w:rsidR="005F2F33" w:rsidRPr="00EA7A11">
        <w:fldChar w:fldCharType="begin"/>
      </w:r>
      <w:r w:rsidR="000D715A">
        <w:instrText xml:space="preserve"> ADDIN EN.CITE &lt;EndNote&gt;&lt;Cite AuthorYear="1"&gt;&lt;Author&gt;Weres&lt;/Author&gt;&lt;Year&gt;2005&lt;/Year&gt;&lt;RecNum&gt;576&lt;/RecNum&gt;&lt;DisplayText&gt;Weres and Olek (2005)&lt;/DisplayText&gt;&lt;record&gt;&lt;rec-number&gt;576&lt;/rec-number&gt;&lt;foreign-keys&gt;&lt;key app="EN" db-id="x2t2dwerrvswvlea99vxxe019rfz50fvwxtf" timestamp="0"&gt;576&lt;/key&gt;&lt;/foreign-keys&gt;&lt;ref-type name="Journal Article"&gt;17&lt;/ref-type&gt;&lt;contributors&gt;&lt;authors&gt;&lt;author&gt;Weres, Jerzy&lt;/author&gt;&lt;author&gt;Olek, Wiesław&lt;/author&gt;&lt;/authors&gt;&lt;/contributors&gt;&lt;titles&gt;&lt;title&gt;Inverse Finite Element Analysis of Technological Processes of Heat and Mass Transport in Agricultural and Forest Products&lt;/title&gt;&lt;secondary-title&gt;Drying Technology&lt;/secondary-title&gt;&lt;/titles&gt;&lt;periodical&gt;&lt;full-title&gt;Drying Technology&lt;/full-title&gt;&lt;/periodical&gt;&lt;pages&gt;1737-1750&lt;/pages&gt;&lt;volume&gt;23&lt;/volume&gt;&lt;number&gt;8&lt;/number&gt;&lt;dates&gt;&lt;year&gt;2005&lt;/year&gt;&lt;pub-dates&gt;&lt;date&gt;2005/08/01&lt;/date&gt;&lt;/pub-dates&gt;&lt;/dates&gt;&lt;publisher&gt;Taylor &amp;amp; Francis&lt;/publisher&gt;&lt;isbn&gt;0737-3937&lt;/isbn&gt;&lt;urls&gt;&lt;related-urls&gt;&lt;url&gt;https://doi.org/10.1081/DRT-200065191&lt;/url&gt;&lt;/related-urls&gt;&lt;/urls&gt;&lt;electronic-resource-num&gt;https://doi.org/10.1081/DRT-200065191&lt;/electronic-resource-num&gt;&lt;/record&gt;&lt;/Cite&gt;&lt;/EndNote&gt;</w:instrText>
      </w:r>
      <w:r w:rsidR="005F2F33" w:rsidRPr="00EA7A11">
        <w:fldChar w:fldCharType="separate"/>
      </w:r>
      <w:r w:rsidR="00661E0F">
        <w:rPr>
          <w:noProof/>
        </w:rPr>
        <w:t>Weres and Olek (2005)</w:t>
      </w:r>
      <w:r w:rsidR="005F2F33" w:rsidRPr="00EA7A11">
        <w:fldChar w:fldCharType="end"/>
      </w:r>
      <w:r w:rsidR="005F2F33" w:rsidRPr="00EA7A11">
        <w:t xml:space="preserve"> developed a finite element analysis </w:t>
      </w:r>
      <w:r w:rsidR="000917FF" w:rsidRPr="00EA7A11">
        <w:t>strategy</w:t>
      </w:r>
      <w:r w:rsidR="005F2F33" w:rsidRPr="00EA7A11">
        <w:t xml:space="preserve"> for inverse problem</w:t>
      </w:r>
      <w:r w:rsidR="00754383" w:rsidRPr="00EA7A11">
        <w:t>s</w:t>
      </w:r>
      <w:r w:rsidR="005F2F33" w:rsidRPr="00EA7A11">
        <w:t xml:space="preserve">. The proposed algorithm was investigated and validated for two </w:t>
      </w:r>
      <w:r w:rsidR="00AD1C22" w:rsidRPr="00EA7A11">
        <w:t>types</w:t>
      </w:r>
      <w:r w:rsidR="005F2F33" w:rsidRPr="00EA7A11">
        <w:t xml:space="preserve"> of timber to identify the thermal conductivity, convective heat transfer coefficient, diffusion coefficient, equilibrium moisture content and convective mass transfer coefficient</w:t>
      </w:r>
      <w:r w:rsidR="00AD1C22" w:rsidRPr="00EA7A11">
        <w:t>.</w:t>
      </w:r>
      <w:r w:rsidR="008D25B2" w:rsidRPr="00EA7A11">
        <w:t xml:space="preserve"> </w:t>
      </w:r>
      <w:r w:rsidR="00E71530" w:rsidRPr="00EA7A11">
        <w:fldChar w:fldCharType="begin"/>
      </w:r>
      <w:r w:rsidR="000D715A">
        <w:instrText xml:space="preserve"> ADDIN EN.CITE &lt;EndNote&gt;&lt;Cite AuthorYear="1"&gt;&lt;Author&gt;Lentzou&lt;/Author&gt;&lt;Year&gt;2019&lt;/Year&gt;&lt;RecNum&gt;541&lt;/RecNum&gt;&lt;DisplayText&gt;Lentzou, Boudouvis, Karathanos, and Xanthopoulos (2019)&lt;/DisplayText&gt;&lt;record&gt;&lt;rec-number&gt;541&lt;/rec-number&gt;&lt;foreign-keys&gt;&lt;key app="EN" db-id="x2t2dwerrvswvlea99vxxe019rfz50fvwxtf" timestamp="0"&gt;541&lt;/key&gt;&lt;/foreign-keys&gt;&lt;ref-type name="Journal Article"&gt;17&lt;/ref-type&gt;&lt;contributors&gt;&lt;authors&gt;&lt;author&gt;Lentzou, Diamanto&lt;/author&gt;&lt;author&gt;Boudouvis, Andreas G&lt;/author&gt;&lt;author&gt;Karathanos, Vaios T&lt;/author&gt;&lt;author&gt;Xanthopoulos, Georgios &lt;/author&gt;&lt;/authors&gt;&lt;/contributors&gt;&lt;titles&gt;&lt;title&gt;A moving boundary model for fruit isothermal drying and shrinkage: An optimization method for water diffusivity and peel resistance estimation&lt;/title&gt;&lt;secondary-title&gt;Journal of Food Engineering&lt;/secondary-title&gt;&lt;/titles&gt;&lt;periodical&gt;&lt;full-title&gt;Journal of Food Engineering&lt;/full-title&gt;&lt;/periodical&gt;&lt;pages&gt;299-310&lt;/pages&gt;&lt;volume&gt;263&lt;/volume&gt;&lt;dates&gt;&lt;year&gt;2019&lt;/year&gt;&lt;/dates&gt;&lt;isbn&gt;0260-8774&lt;/isbn&gt;&lt;urls&gt;&lt;/urls&gt;&lt;electronic-resource-num&gt;https://doi.org/10.1016/j.jfoodeng.2019.07.010&lt;/electronic-resource-num&gt;&lt;/record&gt;&lt;/Cite&gt;&lt;/EndNote&gt;</w:instrText>
      </w:r>
      <w:r w:rsidR="00E71530" w:rsidRPr="00EA7A11">
        <w:fldChar w:fldCharType="separate"/>
      </w:r>
      <w:r w:rsidR="000D715A">
        <w:rPr>
          <w:noProof/>
        </w:rPr>
        <w:t>Lentzou, Boudouvis, Karathanos, and Xanthopoulos (2019)</w:t>
      </w:r>
      <w:r w:rsidR="00E71530" w:rsidRPr="00EA7A11">
        <w:fldChar w:fldCharType="end"/>
      </w:r>
      <w:r w:rsidR="00E71530" w:rsidRPr="00EA7A11">
        <w:t xml:space="preserve"> used an inverse problem </w:t>
      </w:r>
      <w:r w:rsidR="00B71A24" w:rsidRPr="00EA7A11">
        <w:t xml:space="preserve">in </w:t>
      </w:r>
      <w:r w:rsidR="00403470" w:rsidRPr="00EA7A11">
        <w:t>a</w:t>
      </w:r>
      <w:r w:rsidR="00B71A24" w:rsidRPr="00EA7A11">
        <w:t xml:space="preserve"> food drying model. The investigation</w:t>
      </w:r>
      <w:r w:rsidR="00E71530" w:rsidRPr="00EA7A11">
        <w:t xml:space="preserve"> estimate</w:t>
      </w:r>
      <w:r w:rsidR="00B71A24" w:rsidRPr="00EA7A11">
        <w:t>d</w:t>
      </w:r>
      <w:r w:rsidR="00E71530" w:rsidRPr="00EA7A11">
        <w:t xml:space="preserve"> the effective </w:t>
      </w:r>
      <w:r w:rsidR="00B71A24" w:rsidRPr="00EA7A11">
        <w:t xml:space="preserve">macroscale </w:t>
      </w:r>
      <w:r w:rsidR="00E71530" w:rsidRPr="00EA7A11">
        <w:t xml:space="preserve">diffusivity and mass transfer coefficient in a moving boundary model for fruit isothermal drying and shrinkage. </w:t>
      </w:r>
      <w:r w:rsidR="003B60A7" w:rsidRPr="00EA7A11">
        <w:t xml:space="preserve">However, </w:t>
      </w:r>
      <w:r w:rsidR="003B60A7" w:rsidRPr="00EA7A11">
        <w:lastRenderedPageBreak/>
        <w:t>a</w:t>
      </w:r>
      <w:r w:rsidR="002E688E" w:rsidRPr="00EA7A11">
        <w:t>n inverse study</w:t>
      </w:r>
      <w:r w:rsidR="00711A33" w:rsidRPr="00EA7A11">
        <w:t xml:space="preserve"> has not been applied in the context of multiscale </w:t>
      </w:r>
      <w:r w:rsidR="007C621E" w:rsidRPr="00EA7A11">
        <w:t xml:space="preserve">food drying </w:t>
      </w:r>
      <w:r w:rsidR="0080010C" w:rsidRPr="00EA7A11">
        <w:t>modeling</w:t>
      </w:r>
      <w:r w:rsidR="00F5741E" w:rsidRPr="00EA7A11">
        <w:t xml:space="preserve"> to uncover the </w:t>
      </w:r>
      <w:r w:rsidR="002E688E" w:rsidRPr="00EA7A11">
        <w:t xml:space="preserve">temporal </w:t>
      </w:r>
      <w:r w:rsidR="00F5741E" w:rsidRPr="00EA7A11">
        <w:t>cellular properties</w:t>
      </w:r>
      <w:r w:rsidR="00EF67A9" w:rsidRPr="00EA7A11">
        <w:t>.</w:t>
      </w:r>
      <w:r w:rsidR="00157242" w:rsidRPr="00EA7A11">
        <w:t xml:space="preserve"> </w:t>
      </w:r>
    </w:p>
    <w:p w14:paraId="22B74478" w14:textId="05FBEAC2" w:rsidR="00C90CA0" w:rsidRPr="00EA7A11" w:rsidRDefault="00272E0A" w:rsidP="00167551">
      <w:r w:rsidRPr="00EA7A11">
        <w:t>In this work</w:t>
      </w:r>
      <w:r w:rsidR="00BC1D36" w:rsidRPr="00EA7A11">
        <w:t>,</w:t>
      </w:r>
      <w:r w:rsidRPr="00EA7A11">
        <w:t xml:space="preserve"> we conduct an inverse analysis to deduce the </w:t>
      </w:r>
      <w:r w:rsidR="00C946F9" w:rsidRPr="00EA7A11">
        <w:t xml:space="preserve">diffusivity of </w:t>
      </w:r>
      <w:r w:rsidR="00D011DC" w:rsidRPr="00EA7A11">
        <w:t>intra</w:t>
      </w:r>
      <w:r w:rsidRPr="00EA7A11">
        <w:t xml:space="preserve">cellular </w:t>
      </w:r>
      <w:r w:rsidR="00C946F9" w:rsidRPr="00EA7A11">
        <w:t>water</w:t>
      </w:r>
      <w:r w:rsidR="002E688E" w:rsidRPr="00EA7A11">
        <w:t xml:space="preserve"> while</w:t>
      </w:r>
      <w:r w:rsidRPr="00EA7A11">
        <w:t xml:space="preserve"> </w:t>
      </w:r>
      <w:r w:rsidR="007075A6" w:rsidRPr="00EA7A11">
        <w:t xml:space="preserve">investigating the temporal </w:t>
      </w:r>
      <w:r w:rsidR="00F4027D">
        <w:t xml:space="preserve">water </w:t>
      </w:r>
      <w:r w:rsidR="007075A6" w:rsidRPr="00EA7A11">
        <w:t xml:space="preserve">heterogeneity </w:t>
      </w:r>
      <w:r w:rsidRPr="00EA7A11">
        <w:t xml:space="preserve">of </w:t>
      </w:r>
      <w:r w:rsidR="00D011DC" w:rsidRPr="00EA7A11">
        <w:t xml:space="preserve">apple </w:t>
      </w:r>
      <w:r w:rsidR="008E18D2" w:rsidRPr="00EA7A11">
        <w:t xml:space="preserve">tissue </w:t>
      </w:r>
      <w:r w:rsidR="00D011DC" w:rsidRPr="00EA7A11">
        <w:t xml:space="preserve">during drying. The approach will apply multiscale </w:t>
      </w:r>
      <w:r w:rsidR="0080010C" w:rsidRPr="00EA7A11">
        <w:t>modeling</w:t>
      </w:r>
      <w:r w:rsidR="00D011DC" w:rsidRPr="00EA7A11">
        <w:t>, specifically homogenization</w:t>
      </w:r>
      <w:r w:rsidR="0030676E" w:rsidRPr="00EA7A11">
        <w:t>,</w:t>
      </w:r>
      <w:r w:rsidR="00D011DC" w:rsidRPr="00EA7A11">
        <w:t xml:space="preserve"> for convective drying</w:t>
      </w:r>
      <w:r w:rsidR="00413DBE" w:rsidRPr="00EA7A11">
        <w:t xml:space="preserve"> at 60</w:t>
      </w:r>
      <w:r w:rsidR="00413DBE" w:rsidRPr="00EA7A11">
        <w:rPr>
          <w:bCs/>
        </w:rPr>
        <w:sym w:font="Symbol" w:char="F0B0"/>
      </w:r>
      <w:r w:rsidR="00413DBE" w:rsidRPr="00EA7A11">
        <w:rPr>
          <w:bCs/>
        </w:rPr>
        <w:t>C</w:t>
      </w:r>
      <w:r w:rsidR="0030676E" w:rsidRPr="00EA7A11">
        <w:rPr>
          <w:bCs/>
        </w:rPr>
        <w:t xml:space="preserve">. </w:t>
      </w:r>
      <w:r w:rsidR="008E3A56" w:rsidRPr="00EA7A11">
        <w:rPr>
          <w:bCs/>
        </w:rPr>
        <w:t xml:space="preserve">A temporal heterogeneity investigation </w:t>
      </w:r>
      <w:r w:rsidR="00C36A03" w:rsidRPr="00EA7A11">
        <w:t>will be</w:t>
      </w:r>
      <w:r w:rsidR="00D011DC" w:rsidRPr="00EA7A11">
        <w:t xml:space="preserve"> performed </w:t>
      </w:r>
      <w:r w:rsidR="00F5741E" w:rsidRPr="00EA7A11">
        <w:t>to</w:t>
      </w:r>
      <w:r w:rsidR="00D011DC" w:rsidRPr="00EA7A11">
        <w:t xml:space="preserve"> compare the real cellular</w:t>
      </w:r>
      <w:r w:rsidR="00F13816" w:rsidRPr="00EA7A11">
        <w:t xml:space="preserve"> water</w:t>
      </w:r>
      <w:r w:rsidR="00D011DC" w:rsidRPr="00EA7A11">
        <w:t xml:space="preserve"> morphology </w:t>
      </w:r>
      <w:r w:rsidR="00F5741E" w:rsidRPr="00EA7A11">
        <w:t>and</w:t>
      </w:r>
      <w:r w:rsidR="00D011DC" w:rsidRPr="00EA7A11">
        <w:t xml:space="preserve"> suitable assumptions </w:t>
      </w:r>
      <w:r w:rsidR="00F5741E" w:rsidRPr="00EA7A11">
        <w:t>which can</w:t>
      </w:r>
      <w:r w:rsidR="00D011DC" w:rsidRPr="00EA7A11">
        <w:t xml:space="preserve"> represent the</w:t>
      </w:r>
      <w:r w:rsidR="00BF31D7" w:rsidRPr="00EA7A11">
        <w:t xml:space="preserve"> </w:t>
      </w:r>
      <w:r w:rsidR="00D011DC" w:rsidRPr="00EA7A11">
        <w:t>material</w:t>
      </w:r>
      <w:r w:rsidR="00167551">
        <w:t>s evolution</w:t>
      </w:r>
      <w:r w:rsidR="00D011DC" w:rsidRPr="00EA7A11">
        <w:t xml:space="preserve">. </w:t>
      </w:r>
      <w:r w:rsidR="00F5741E" w:rsidRPr="00EA7A11">
        <w:t xml:space="preserve">Finally, the most robust approach uncovered within the </w:t>
      </w:r>
      <w:r w:rsidR="008E3A56" w:rsidRPr="00EA7A11">
        <w:t>heterogeneity investigation</w:t>
      </w:r>
      <w:r w:rsidR="00F5741E" w:rsidRPr="00EA7A11">
        <w:t xml:space="preserve"> will be </w:t>
      </w:r>
      <w:r w:rsidR="00C25163" w:rsidRPr="00EA7A11">
        <w:t>utilized</w:t>
      </w:r>
      <w:r w:rsidR="00F5741E" w:rsidRPr="00EA7A11">
        <w:t xml:space="preserve"> to construct </w:t>
      </w:r>
      <w:r w:rsidR="008E18D2" w:rsidRPr="00EA7A11">
        <w:t xml:space="preserve">the </w:t>
      </w:r>
      <w:r w:rsidR="00F5741E" w:rsidRPr="00EA7A11">
        <w:t>property for ICW diffusivity.</w:t>
      </w:r>
    </w:p>
    <w:p w14:paraId="76E1E050" w14:textId="77777777" w:rsidR="002F5080" w:rsidRPr="00EA7A11" w:rsidRDefault="002F5080" w:rsidP="00BE31BA"/>
    <w:p w14:paraId="274D9236" w14:textId="7541EE9F" w:rsidR="00856110" w:rsidRDefault="00F77C96" w:rsidP="00BE31BA">
      <w:pPr>
        <w:pStyle w:val="Heading1"/>
        <w:rPr>
          <w:rFonts w:eastAsia="Calibri"/>
          <w:lang w:val="en-US"/>
        </w:rPr>
      </w:pPr>
      <w:r>
        <w:rPr>
          <w:rFonts w:eastAsia="Calibri"/>
          <w:lang w:val="en-US"/>
        </w:rPr>
        <w:t>Materials and methods</w:t>
      </w:r>
    </w:p>
    <w:p w14:paraId="63EA146C" w14:textId="3BDCE89D" w:rsidR="002B1423" w:rsidRDefault="006D0AF7">
      <w:r>
        <w:rPr>
          <w:bCs/>
        </w:rPr>
        <w:t xml:space="preserve">The cellular structure representation is presented first, followed by the multiscale model and solution procedure. </w:t>
      </w:r>
    </w:p>
    <w:p w14:paraId="10523280" w14:textId="4A49D2E1" w:rsidR="00855677" w:rsidRPr="00EA7A11" w:rsidRDefault="00855677" w:rsidP="00855677">
      <w:pPr>
        <w:pStyle w:val="Heading3"/>
        <w:rPr>
          <w:lang w:val="en-US"/>
        </w:rPr>
      </w:pPr>
      <w:r w:rsidRPr="00EA7A11">
        <w:rPr>
          <w:lang w:val="en-US"/>
        </w:rPr>
        <w:t>Cellular structure representatio</w:t>
      </w:r>
      <w:r>
        <w:rPr>
          <w:lang w:val="en-US"/>
        </w:rPr>
        <w:t>n</w:t>
      </w:r>
    </w:p>
    <w:p w14:paraId="6CE83CAE" w14:textId="2987C476" w:rsidR="00D83DB5" w:rsidRPr="00F42868" w:rsidRDefault="00406D3B" w:rsidP="0013055D">
      <w:pPr>
        <w:rPr>
          <w:color w:val="ED7D31" w:themeColor="accent2"/>
        </w:rPr>
      </w:pPr>
      <w:r w:rsidRPr="00CF286A">
        <w:t>The cellular structure of apple consists of a few key components: protoplast (composed of vacuole, tonoplast membrane and cytoplasm), the cell membrane, cell wall and intercellular space</w:t>
      </w:r>
      <w:r w:rsidR="00B2488A" w:rsidRPr="00CF286A">
        <w:t>s</w:t>
      </w:r>
      <w:r w:rsidRPr="00CF286A">
        <w:t xml:space="preserve"> </w:t>
      </w:r>
      <w:r w:rsidRPr="00CF286A">
        <w:fldChar w:fldCharType="begin"/>
      </w:r>
      <w:r w:rsidR="000D715A">
        <w:instrText xml:space="preserve"> ADDIN EN.CITE &lt;EndNote&gt;&lt;Cite&gt;&lt;Author&gt;Prawiranto&lt;/Author&gt;&lt;Year&gt;2018&lt;/Year&gt;&lt;RecNum&gt;580&lt;/RecNum&gt;&lt;DisplayText&gt;(Prawiranto et al., 2018)&lt;/DisplayText&gt;&lt;record&gt;&lt;rec-number&gt;580&lt;/rec-number&gt;&lt;foreign-keys&gt;&lt;key app="EN" db-id="x2t2dwerrvswvlea99vxxe019rfz50fvwxtf" timestamp="0"&gt;580&lt;/key&gt;&lt;/foreign-keys&gt;&lt;ref-type name="Journal Article"&gt;17&lt;/ref-type&gt;&lt;contributors&gt;&lt;authors&gt;&lt;author&gt;Prawiranto, Kevin&lt;/author&gt;&lt;author&gt;Defraeye, Thijs&lt;/author&gt;&lt;author&gt;Derome, Dominique&lt;/author&gt;&lt;author&gt;Verboven, Pieter&lt;/author&gt;&lt;author&gt;Nicolai, Bart&lt;/author&gt;&lt;author&gt;Carmeliet, Jan&lt;/author&gt;&lt;/authors&gt;&lt;/contributors&gt;&lt;titles&gt;&lt;title&gt;New insights into the apple fruit dehydration process at the cellular scale by 3D continuum modeling&lt;/title&gt;&lt;secondary-title&gt;Journal of Food Engineering&lt;/secondary-title&gt;&lt;/titles&gt;&lt;periodical&gt;&lt;full-title&gt;Journal of Food Engineering&lt;/full-title&gt;&lt;/periodical&gt;&lt;pages&gt;52-63&lt;/pages&gt;&lt;volume&gt;239&lt;/volume&gt;&lt;keywords&gt;&lt;keyword&gt;Fruit&lt;/keyword&gt;&lt;keyword&gt;Dehydration&lt;/keyword&gt;&lt;keyword&gt;Microscale model&lt;/keyword&gt;&lt;keyword&gt;Water transport&lt;/keyword&gt;&lt;keyword&gt;Water permeability&lt;/keyword&gt;&lt;keyword&gt;Sorption isotherm&lt;/keyword&gt;&lt;/keywords&gt;&lt;dates&gt;&lt;year&gt;2018&lt;/year&gt;&lt;pub-dates&gt;&lt;date&gt;2018/12/01/&lt;/date&gt;&lt;/pub-dates&gt;&lt;/dates&gt;&lt;isbn&gt;0260-8774&lt;/isbn&gt;&lt;urls&gt;&lt;related-urls&gt;&lt;url&gt;http://www.sciencedirect.com/science/article/pii/S0260877418302735&lt;/url&gt;&lt;/related-urls&gt;&lt;/urls&gt;&lt;electronic-resource-num&gt;https://doi.org/10.1016/j.jfoodeng.2018.06.023&lt;/electronic-resource-num&gt;&lt;/record&gt;&lt;/Cite&gt;&lt;/EndNote&gt;</w:instrText>
      </w:r>
      <w:r w:rsidRPr="00CF286A">
        <w:fldChar w:fldCharType="separate"/>
      </w:r>
      <w:r w:rsidRPr="00CF286A">
        <w:rPr>
          <w:noProof/>
        </w:rPr>
        <w:t>(Prawiranto et al., 2018)</w:t>
      </w:r>
      <w:r w:rsidRPr="00CF286A">
        <w:fldChar w:fldCharType="end"/>
      </w:r>
      <w:r w:rsidRPr="00CF286A">
        <w:t>.</w:t>
      </w:r>
      <w:r w:rsidR="00C45274" w:rsidRPr="00CF286A">
        <w:t xml:space="preserve"> </w:t>
      </w:r>
      <w:r w:rsidR="00F418A8">
        <w:t>During drying a</w:t>
      </w:r>
      <w:r w:rsidR="00030A8C">
        <w:t>pple tissue</w:t>
      </w:r>
      <w:r w:rsidRPr="00CF286A">
        <w:t xml:space="preserve"> deform</w:t>
      </w:r>
      <w:r w:rsidR="00030A8C">
        <w:t>s</w:t>
      </w:r>
      <w:r w:rsidRPr="00CF286A">
        <w:t xml:space="preserve"> and change</w:t>
      </w:r>
      <w:r w:rsidR="00030A8C">
        <w:t>s</w:t>
      </w:r>
      <w:r w:rsidRPr="00CF286A">
        <w:t xml:space="preserve"> due to the various transport mechanisms which occur separately but coexist </w:t>
      </w:r>
      <w:r w:rsidRPr="00CF286A">
        <w:fldChar w:fldCharType="begin"/>
      </w:r>
      <w:r w:rsidR="000D715A">
        <w:instrText xml:space="preserve"> ADDIN EN.CITE &lt;EndNote&gt;&lt;Cite&gt;&lt;Author&gt;Lentzou&lt;/Author&gt;&lt;Year&gt;2019&lt;/Year&gt;&lt;RecNum&gt;541&lt;/RecNum&gt;&lt;DisplayText&gt;(Lentzou, et al., 2019)&lt;/DisplayText&gt;&lt;record&gt;&lt;rec-number&gt;541&lt;/rec-number&gt;&lt;foreign-keys&gt;&lt;key app="EN" db-id="x2t2dwerrvswvlea99vxxe019rfz50fvwxtf" timestamp="0"&gt;541&lt;/key&gt;&lt;/foreign-keys&gt;&lt;ref-type name="Journal Article"&gt;17&lt;/ref-type&gt;&lt;contributors&gt;&lt;authors&gt;&lt;author&gt;Lentzou, Diamanto&lt;/author&gt;&lt;author&gt;Boudouvis, Andreas G&lt;/author&gt;&lt;author&gt;Karathanos, Vaios T&lt;/author&gt;&lt;author&gt;Xanthopoulos, Georgios &lt;/author&gt;&lt;/authors&gt;&lt;/contributors&gt;&lt;titles&gt;&lt;title&gt;A moving boundary model for fruit isothermal drying and shrinkage: An optimization method for water diffusivity and peel resistance estimation&lt;/title&gt;&lt;secondary-title&gt;Journal of Food Engineering&lt;/secondary-title&gt;&lt;/titles&gt;&lt;periodical&gt;&lt;full-title&gt;Journal of Food Engineering&lt;/full-title&gt;&lt;/periodical&gt;&lt;pages&gt;299-310&lt;/pages&gt;&lt;volume&gt;263&lt;/volume&gt;&lt;dates&gt;&lt;year&gt;2019&lt;/year&gt;&lt;/dates&gt;&lt;isbn&gt;0260-8774&lt;/isbn&gt;&lt;urls&gt;&lt;/urls&gt;&lt;electronic-resource-num&gt;https://doi.org/10.1016/j.jfoodeng.2019.07.010&lt;/electronic-resource-num&gt;&lt;/record&gt;&lt;/Cite&gt;&lt;/EndNote&gt;</w:instrText>
      </w:r>
      <w:r w:rsidRPr="00CF286A">
        <w:fldChar w:fldCharType="separate"/>
      </w:r>
      <w:r w:rsidR="000D715A">
        <w:rPr>
          <w:noProof/>
        </w:rPr>
        <w:t>(Lentzou, et al., 2019)</w:t>
      </w:r>
      <w:r w:rsidRPr="00CF286A">
        <w:fldChar w:fldCharType="end"/>
      </w:r>
      <w:r w:rsidRPr="00CF286A">
        <w:t>.</w:t>
      </w:r>
      <w:r w:rsidR="00855677" w:rsidRPr="00CF286A">
        <w:t xml:space="preserve"> </w:t>
      </w:r>
      <w:r w:rsidRPr="00CF286A">
        <w:t xml:space="preserve">Additionally, different cellular deformation can occur when drying at different temperatures </w:t>
      </w:r>
      <w:r w:rsidRPr="00CF286A">
        <w:fldChar w:fldCharType="begin"/>
      </w:r>
      <w:r w:rsidR="000D715A">
        <w:instrText xml:space="preserve"> ADDIN EN.CITE &lt;EndNote&gt;&lt;Cite&gt;&lt;Author&gt;Khan&lt;/Author&gt;&lt;Year&gt;2018&lt;/Year&gt;&lt;RecNum&gt;551&lt;/RecNum&gt;&lt;DisplayText&gt;(Khan, Farrell, Nagy, &amp;amp; Karim, 2018; Mahiuddin, Khan, Kumar, Rahman, &amp;amp; Karim,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Cite&gt;&lt;Author&gt;Mahiuddin&lt;/Author&gt;&lt;Year&gt;2018&lt;/Year&gt;&lt;RecNum&gt;2659&lt;/RecNum&gt;&lt;record&gt;&lt;rec-number&gt;2659&lt;/rec-number&gt;&lt;foreign-keys&gt;&lt;key app="EN" db-id="50wxdpzd9vd5r7e9t5b595djrfpttrxw9avp" timestamp="1593565297"&gt;2659&lt;/key&gt;&lt;/foreign-keys&gt;&lt;ref-type name="Journal Article"&gt;17&lt;/ref-type&gt;&lt;contributors&gt;&lt;authors&gt;&lt;author&gt;Mahiuddin, Md&lt;/author&gt;&lt;author&gt;Khan, Md Imran H&lt;/author&gt;&lt;author&gt;Kumar, Chandan&lt;/author&gt;&lt;author&gt;Rahman, Mohammad Mahbubur&lt;/author&gt;&lt;author&gt;Karim, MA&lt;/author&gt;&lt;/authors&gt;&lt;/contributors&gt;&lt;titles&gt;&lt;title&gt;Shrinkage of food materials during drying: Current status and challenges&lt;/title&gt;&lt;secondary-title&gt;Comprehensive Reviews in Food Science and Food Safety&lt;/secondary-title&gt;&lt;/titles&gt;&lt;periodical&gt;&lt;full-title&gt;Comprehensive Reviews in Food Science and Food Safety&lt;/full-title&gt;&lt;/periodical&gt;&lt;pages&gt;1113-1126&lt;/pages&gt;&lt;volume&gt;17&lt;/volume&gt;&lt;number&gt;5&lt;/number&gt;&lt;dates&gt;&lt;year&gt;2018&lt;/year&gt;&lt;/dates&gt;&lt;isbn&gt;1541-4337&lt;/isbn&gt;&lt;urls&gt;&lt;/urls&gt;&lt;/record&gt;&lt;/Cite&gt;&lt;/EndNote&gt;</w:instrText>
      </w:r>
      <w:r w:rsidRPr="00CF286A">
        <w:fldChar w:fldCharType="separate"/>
      </w:r>
      <w:r w:rsidR="000D715A">
        <w:rPr>
          <w:noProof/>
        </w:rPr>
        <w:t>(Khan, Farrell, Nagy, &amp; Karim, 2018; Mahiuddin, Khan, Kumar, Rahman, &amp; Karim, 2018)</w:t>
      </w:r>
      <w:r w:rsidRPr="00CF286A">
        <w:fldChar w:fldCharType="end"/>
      </w:r>
      <w:r w:rsidRPr="00CF286A">
        <w:t xml:space="preserve">. </w:t>
      </w:r>
      <w:r w:rsidR="000B6988">
        <w:t>For this investigation, three distinct stages of cellular deformation will be referred to, cell intact, cell rupturing</w:t>
      </w:r>
      <w:r w:rsidR="006D0AF7">
        <w:t xml:space="preserve"> </w:t>
      </w:r>
      <w:r w:rsidR="000B6988">
        <w:t>and ultimate cell ruptur</w:t>
      </w:r>
      <w:r w:rsidR="006D0AF7">
        <w:t>e</w:t>
      </w:r>
      <w:r w:rsidR="000B6988">
        <w:t xml:space="preserve">. </w:t>
      </w:r>
      <w:r w:rsidR="006D0AF7">
        <w:t>For convective drying, the drying air temperature generally dictates what cellular deformation occurs. For example</w:t>
      </w:r>
      <w:r w:rsidR="00855677" w:rsidRPr="00CF286A">
        <w:t xml:space="preserve">, when convective drying at </w:t>
      </w:r>
      <w:r w:rsidR="00855677" w:rsidRPr="00CF286A">
        <w:lastRenderedPageBreak/>
        <w:t xml:space="preserve">temperatures below 50 </w:t>
      </w:r>
      <w:r w:rsidR="00D054FD" w:rsidRPr="00EA7A11">
        <w:rPr>
          <w:bCs/>
        </w:rPr>
        <w:sym w:font="Symbol" w:char="F0B0"/>
      </w:r>
      <w:r w:rsidR="00D054FD" w:rsidRPr="00EA7A11">
        <w:rPr>
          <w:bCs/>
        </w:rPr>
        <w:t>C</w:t>
      </w:r>
      <w:r w:rsidR="00855677" w:rsidRPr="00CF286A">
        <w:t xml:space="preserve">, cells </w:t>
      </w:r>
      <w:r w:rsidR="006D0AF7">
        <w:t xml:space="preserve">generally </w:t>
      </w:r>
      <w:r w:rsidR="00855677" w:rsidRPr="00CF286A">
        <w:t xml:space="preserve">remain intact and the </w:t>
      </w:r>
      <w:r w:rsidR="00600ED4" w:rsidRPr="00CF286A">
        <w:t>composition of cellular water (</w:t>
      </w:r>
      <w:r w:rsidR="00855677" w:rsidRPr="00CF286A">
        <w:t xml:space="preserve">water within </w:t>
      </w:r>
      <w:r w:rsidR="00600ED4" w:rsidRPr="00CF286A">
        <w:t xml:space="preserve">different </w:t>
      </w:r>
      <w:r w:rsidR="00855677" w:rsidRPr="00CF286A">
        <w:t>cellular environments</w:t>
      </w:r>
      <w:r w:rsidR="00600ED4" w:rsidRPr="00CF286A">
        <w:t>)</w:t>
      </w:r>
      <w:r w:rsidR="00855677" w:rsidRPr="00CF286A">
        <w:t xml:space="preserve"> remains </w:t>
      </w:r>
      <w:r w:rsidR="00F34594" w:rsidRPr="00CF286A">
        <w:t>fairly consistent</w:t>
      </w:r>
      <w:r w:rsidR="00855677" w:rsidRPr="00CF286A">
        <w:t xml:space="preserve"> through</w:t>
      </w:r>
      <w:r w:rsidR="00F34594" w:rsidRPr="00CF286A">
        <w:t>out</w:t>
      </w:r>
      <w:r w:rsidR="00855677" w:rsidRPr="00CF286A">
        <w:t xml:space="preserve"> the </w:t>
      </w:r>
      <w:r w:rsidR="00F34594" w:rsidRPr="00CF286A">
        <w:t xml:space="preserve">entire </w:t>
      </w:r>
      <w:r w:rsidR="00855677" w:rsidRPr="00CF286A">
        <w:t xml:space="preserve">drying </w:t>
      </w:r>
      <w:r w:rsidR="00600ED4" w:rsidRPr="00CF286A">
        <w:t>period</w:t>
      </w:r>
      <w:r w:rsidR="00855677" w:rsidRPr="00CF286A">
        <w:t xml:space="preserve"> </w:t>
      </w:r>
      <w:r w:rsidR="00786851" w:rsidRPr="00EA7A11">
        <w:fldChar w:fldCharType="begin"/>
      </w:r>
      <w:r w:rsidR="000D715A">
        <w:instrText xml:space="preserve"> ADDIN EN.CITE &lt;EndNote&gt;&lt;Cite&gt;&lt;Author&gt;Khan&lt;/Author&gt;&lt;Year&gt;2018&lt;/Year&gt;&lt;RecNum&gt;551&lt;/RecNum&gt;&lt;DisplayText&gt;(Khan,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786851" w:rsidRPr="00EA7A11">
        <w:fldChar w:fldCharType="separate"/>
      </w:r>
      <w:r w:rsidR="000D715A">
        <w:rPr>
          <w:noProof/>
        </w:rPr>
        <w:t>(Khan, Farrell, et al., 2018)</w:t>
      </w:r>
      <w:r w:rsidR="00786851" w:rsidRPr="00EA7A11">
        <w:fldChar w:fldCharType="end"/>
      </w:r>
      <w:r w:rsidR="000F1D7B" w:rsidRPr="00CF286A">
        <w:t>.</w:t>
      </w:r>
      <w:r w:rsidR="00F34594" w:rsidRPr="00CF286A">
        <w:t xml:space="preserve"> </w:t>
      </w:r>
      <w:r w:rsidR="000B6988">
        <w:t>W</w:t>
      </w:r>
      <w:r w:rsidR="000B6988" w:rsidRPr="00CF286A">
        <w:t xml:space="preserve">hen </w:t>
      </w:r>
      <w:r w:rsidR="00855677" w:rsidRPr="00CF286A">
        <w:t>convective drying at temperature</w:t>
      </w:r>
      <w:r w:rsidR="00F34594" w:rsidRPr="00CF286A">
        <w:t>s</w:t>
      </w:r>
      <w:r w:rsidR="00855677" w:rsidRPr="00CF286A">
        <w:t xml:space="preserve"> above 50 </w:t>
      </w:r>
      <w:r w:rsidR="006D0AF7" w:rsidRPr="00EA7A11">
        <w:rPr>
          <w:bCs/>
        </w:rPr>
        <w:sym w:font="Symbol" w:char="F0B0"/>
      </w:r>
      <w:r w:rsidR="006D0AF7" w:rsidRPr="00EA7A11">
        <w:rPr>
          <w:bCs/>
        </w:rPr>
        <w:t>C</w:t>
      </w:r>
      <w:r w:rsidR="00F34594" w:rsidRPr="00CF286A">
        <w:t>,</w:t>
      </w:r>
      <w:r w:rsidR="00855677" w:rsidRPr="00CF286A">
        <w:t xml:space="preserve"> cell rupturing occurs, drastically changing the </w:t>
      </w:r>
      <w:r w:rsidR="00600ED4" w:rsidRPr="00CF286A">
        <w:t xml:space="preserve">amount of </w:t>
      </w:r>
      <w:r w:rsidR="00855677" w:rsidRPr="00CF286A">
        <w:t xml:space="preserve">water </w:t>
      </w:r>
      <w:r w:rsidR="00600ED4" w:rsidRPr="00CF286A">
        <w:t>within different cellular environments</w:t>
      </w:r>
      <w:r w:rsidR="00F34594" w:rsidRPr="00CF286A">
        <w:t xml:space="preserve"> </w:t>
      </w:r>
      <w:r w:rsidR="00A6107F" w:rsidRPr="00EA7A11">
        <w:fldChar w:fldCharType="begin"/>
      </w:r>
      <w:r w:rsidR="000D715A">
        <w:instrText xml:space="preserve"> ADDIN EN.CITE &lt;EndNote&gt;&lt;Cite&gt;&lt;Author&gt;Khan&lt;/Author&gt;&lt;Year&gt;2018&lt;/Year&gt;&lt;RecNum&gt;551&lt;/RecNum&gt;&lt;DisplayText&gt;(Khan,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A6107F" w:rsidRPr="00EA7A11">
        <w:fldChar w:fldCharType="separate"/>
      </w:r>
      <w:r w:rsidR="000D715A">
        <w:rPr>
          <w:noProof/>
        </w:rPr>
        <w:t>(Khan, Farrell, et al., 2018)</w:t>
      </w:r>
      <w:r w:rsidR="00A6107F" w:rsidRPr="00EA7A11">
        <w:fldChar w:fldCharType="end"/>
      </w:r>
      <w:r w:rsidR="00786851">
        <w:t>, causing</w:t>
      </w:r>
      <w:r w:rsidR="000B6988">
        <w:t xml:space="preserve"> all three stages of cellular deformation </w:t>
      </w:r>
      <w:r w:rsidR="00786851">
        <w:t xml:space="preserve">to </w:t>
      </w:r>
      <w:r w:rsidR="000B6988">
        <w:t>occur</w:t>
      </w:r>
      <w:r w:rsidR="00F34594" w:rsidRPr="00CF286A">
        <w:t>.</w:t>
      </w:r>
      <w:r w:rsidR="000F1D7B" w:rsidRPr="006D0AF7">
        <w:rPr>
          <w:color w:val="ED7D31" w:themeColor="accent2"/>
        </w:rPr>
        <w:t xml:space="preserve"> </w:t>
      </w:r>
      <w:r w:rsidR="00F42868" w:rsidRPr="00EA7A11">
        <w:fldChar w:fldCharType="begin"/>
      </w:r>
      <w:r w:rsidR="000D715A">
        <w:instrText xml:space="preserve"> ADDIN EN.CITE &lt;EndNote&gt;&lt;Cite AuthorYear="1"&gt;&lt;Author&gt;Khan&lt;/Author&gt;&lt;Year&gt;2018&lt;/Year&gt;&lt;RecNum&gt;551&lt;/RecNum&gt;&lt;DisplayText&gt;Khan,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F42868" w:rsidRPr="00EA7A11">
        <w:fldChar w:fldCharType="separate"/>
      </w:r>
      <w:r w:rsidR="000D715A">
        <w:rPr>
          <w:noProof/>
        </w:rPr>
        <w:t>Khan, Farrell, et al. (2018)</w:t>
      </w:r>
      <w:r w:rsidR="00F42868" w:rsidRPr="00EA7A11">
        <w:fldChar w:fldCharType="end"/>
      </w:r>
      <w:r w:rsidR="00F42868">
        <w:t xml:space="preserve"> </w:t>
      </w:r>
      <w:r w:rsidR="00D83DB5">
        <w:t xml:space="preserve">investigated this phenomenon with NMR and </w:t>
      </w:r>
      <w:r w:rsidR="00D83DB5" w:rsidRPr="00F42868">
        <w:t>X-ray tomography</w:t>
      </w:r>
      <w:r w:rsidR="00D83DB5">
        <w:t xml:space="preserve"> demonstrating w</w:t>
      </w:r>
      <w:r w:rsidR="00F42868" w:rsidRPr="00EA7A11">
        <w:t xml:space="preserve">hen cells collapse, water rushes out of the cells, moving from the intracellular spaces to intercellular spaces and thus becomes </w:t>
      </w:r>
      <w:r w:rsidR="00D83DB5" w:rsidRPr="00CF286A">
        <w:t>free water (FW)]</w:t>
      </w:r>
      <w:r w:rsidR="00F80429">
        <w:t>. This is</w:t>
      </w:r>
      <w:r w:rsidR="00D83DB5">
        <w:t xml:space="preserve"> visually represented in </w:t>
      </w:r>
      <w:r w:rsidR="00D83DB5">
        <w:fldChar w:fldCharType="begin"/>
      </w:r>
      <w:r w:rsidR="00D83DB5">
        <w:instrText xml:space="preserve"> REF _Ref61698810 \h </w:instrText>
      </w:r>
      <w:r w:rsidR="00D83DB5">
        <w:fldChar w:fldCharType="separate"/>
      </w:r>
      <w:r w:rsidR="00F503D5">
        <w:t xml:space="preserve">Figure </w:t>
      </w:r>
      <w:r w:rsidR="00F503D5">
        <w:rPr>
          <w:noProof/>
        </w:rPr>
        <w:t>1</w:t>
      </w:r>
      <w:r w:rsidR="00D83DB5">
        <w:fldChar w:fldCharType="end"/>
      </w:r>
      <w:r w:rsidR="00D83DB5">
        <w:t xml:space="preserve"> (c)</w:t>
      </w:r>
      <w:r w:rsidR="00F42868" w:rsidRPr="00EA7A11">
        <w:t xml:space="preserve">. </w:t>
      </w:r>
      <w:r w:rsidR="00D83DB5">
        <w:t xml:space="preserve">Once the water becomes free water it can be easily transport therefore changing the transport properties of the material. </w:t>
      </w:r>
    </w:p>
    <w:p w14:paraId="18A2D011" w14:textId="4C2DB277" w:rsidR="00F42868" w:rsidRDefault="000F1D7B" w:rsidP="003B15AD">
      <w:r w:rsidRPr="00CF286A">
        <w:t xml:space="preserve">This </w:t>
      </w:r>
      <w:r w:rsidR="009E3AA3">
        <w:t xml:space="preserve">current </w:t>
      </w:r>
      <w:r w:rsidRPr="00CF286A">
        <w:t xml:space="preserve">work investigates convective drying </w:t>
      </w:r>
      <w:r w:rsidR="00F42868">
        <w:t xml:space="preserve">granny smith apples </w:t>
      </w:r>
      <w:r w:rsidRPr="00CF286A">
        <w:t xml:space="preserve">at 60 </w:t>
      </w:r>
      <w:r w:rsidR="006027A2" w:rsidRPr="00EA7A11">
        <w:rPr>
          <w:bCs/>
        </w:rPr>
        <w:sym w:font="Symbol" w:char="F0B0"/>
      </w:r>
      <w:r w:rsidR="006027A2" w:rsidRPr="00EA7A11">
        <w:rPr>
          <w:bCs/>
        </w:rPr>
        <w:t>C</w:t>
      </w:r>
      <w:r w:rsidRPr="00CF286A">
        <w:t xml:space="preserve">, therefore </w:t>
      </w:r>
      <w:r w:rsidR="00C53935">
        <w:t xml:space="preserve">all three stages </w:t>
      </w:r>
      <w:r w:rsidR="006D0AF7">
        <w:t xml:space="preserve">of cellular deformation </w:t>
      </w:r>
      <w:r w:rsidR="00F42868">
        <w:t>occur,</w:t>
      </w:r>
      <w:r w:rsidR="00526C38">
        <w:t xml:space="preserve"> </w:t>
      </w:r>
      <w:r w:rsidR="006D0AF7">
        <w:t xml:space="preserve">and </w:t>
      </w:r>
      <w:r w:rsidRPr="00CF286A">
        <w:t xml:space="preserve">the cellular water heterogeneity dynamically </w:t>
      </w:r>
      <w:r w:rsidR="007D25BB">
        <w:t>changes</w:t>
      </w:r>
      <w:r w:rsidRPr="00CF286A">
        <w:t xml:space="preserve"> during drying</w:t>
      </w:r>
      <w:r w:rsidR="006D0AF7">
        <w:t xml:space="preserve">. This makes it ideal to construct a </w:t>
      </w:r>
      <w:r w:rsidR="006D0AF7" w:rsidRPr="00A8614A">
        <w:t>versatile</w:t>
      </w:r>
      <w:r w:rsidR="006D0AF7">
        <w:t xml:space="preserve"> property, however</w:t>
      </w:r>
      <w:r w:rsidR="005D1EB8">
        <w:t xml:space="preserve"> add</w:t>
      </w:r>
      <w:r w:rsidR="000079A8">
        <w:t>ing</w:t>
      </w:r>
      <w:r w:rsidR="005D1EB8">
        <w:t xml:space="preserve"> complexities to accurately representing the heterogeneity</w:t>
      </w:r>
      <w:r w:rsidR="00406D3B" w:rsidRPr="00CF286A">
        <w:t>.</w:t>
      </w:r>
      <w:r w:rsidR="00F34594" w:rsidRPr="00CF286A">
        <w:t xml:space="preserve"> </w:t>
      </w:r>
      <w:r w:rsidRPr="00CF286A">
        <w:t xml:space="preserve">With this in mind, the microscale domain considered two subdomains, </w:t>
      </w:r>
      <w:r w:rsidRPr="00CF286A">
        <w:rPr>
          <w:rFonts w:eastAsia="Calibri" w:cs="Arial"/>
        </w:rPr>
        <w:t xml:space="preserve">ICW denoted as </w:t>
      </w:r>
      <w:proofErr w:type="spellStart"/>
      <w:r w:rsidRPr="00CF286A">
        <w:rPr>
          <w:rFonts w:eastAsia="Calibri" w:cs="Times New Roman"/>
          <w:i/>
          <w:iCs/>
        </w:rPr>
        <w:t>ω</w:t>
      </w:r>
      <w:r w:rsidRPr="00CF286A">
        <w:rPr>
          <w:rFonts w:eastAsia="Calibri" w:cs="Arial"/>
          <w:i/>
          <w:iCs/>
          <w:sz w:val="20"/>
          <w:szCs w:val="20"/>
          <w:vertAlign w:val="subscript"/>
        </w:rPr>
        <w:t>ICW</w:t>
      </w:r>
      <w:proofErr w:type="spellEnd"/>
      <w:r w:rsidRPr="00CF286A">
        <w:rPr>
          <w:rFonts w:eastAsia="Calibri" w:cs="Arial"/>
        </w:rPr>
        <w:t xml:space="preserve"> </w:t>
      </w:r>
      <w:r w:rsidRPr="00CF286A">
        <w:t xml:space="preserve">and </w:t>
      </w:r>
      <w:r w:rsidR="00D83DB5">
        <w:t xml:space="preserve">FW </w:t>
      </w:r>
      <w:r w:rsidRPr="00CF286A">
        <w:t>denote</w:t>
      </w:r>
      <w:r w:rsidR="00D83DB5">
        <w:t>d</w:t>
      </w:r>
      <w:r w:rsidRPr="00CF286A">
        <w:t xml:space="preserve"> as </w:t>
      </w:r>
      <w:r w:rsidRPr="00CF286A">
        <w:rPr>
          <w:rFonts w:eastAsia="Calibri" w:cs="Times New Roman"/>
          <w:i/>
          <w:iCs/>
        </w:rPr>
        <w:t>ω</w:t>
      </w:r>
      <w:r w:rsidRPr="00CF286A">
        <w:rPr>
          <w:rFonts w:eastAsia="Calibri" w:cs="Arial"/>
          <w:i/>
          <w:iCs/>
          <w:sz w:val="22"/>
          <w:szCs w:val="20"/>
          <w:vertAlign w:val="subscript"/>
        </w:rPr>
        <w:t>FW</w:t>
      </w:r>
      <w:r w:rsidRPr="00CF286A">
        <w:rPr>
          <w:rFonts w:eastAsia="Calibri" w:cs="Arial"/>
          <w:i/>
          <w:iCs/>
          <w:vertAlign w:val="subscript"/>
        </w:rPr>
        <w:t xml:space="preserve">  </w:t>
      </w:r>
      <w:r w:rsidRPr="00CF286A">
        <w:rPr>
          <w:rFonts w:eastAsia="Calibri" w:cs="Arial"/>
        </w:rPr>
        <w:fldChar w:fldCharType="begin"/>
      </w:r>
      <w:r w:rsidR="000D715A">
        <w:rPr>
          <w:rFonts w:eastAsia="Calibri" w:cs="Arial"/>
        </w:rPr>
        <w:instrText xml:space="preserve"> ADDIN EN.CITE &lt;EndNote&gt;&lt;Cite&gt;&lt;Author&gt;Khan&lt;/Author&gt;&lt;Year&gt;2017&lt;/Year&gt;&lt;RecNum&gt;2624&lt;/RecNum&gt;&lt;DisplayText&gt;(Khan &amp;amp; Karim, 2017)&lt;/DisplayText&gt;&lt;record&gt;&lt;rec-number&gt;2624&lt;/rec-number&gt;&lt;foreign-keys&gt;&lt;key app="EN" db-id="50wxdpzd9vd5r7e9t5b595djrfpttrxw9avp" timestamp="1593565297"&gt;2624&lt;/key&gt;&lt;/foreign-keys&gt;&lt;ref-type name="Journal Article"&gt;17&lt;/ref-type&gt;&lt;contributors&gt;&lt;authors&gt;&lt;author&gt;Khan, Md Imran H&lt;/author&gt;&lt;author&gt;Karim, MA&lt;/author&gt;&lt;/authors&gt;&lt;/contributors&gt;&lt;titles&gt;&lt;title&gt;Cellular water distribution, transport, and its investigation methods for plant-based food material&lt;/title&gt;&lt;secondary-title&gt;Food Research International&lt;/secondary-title&gt;&lt;/titles&gt;&lt;periodical&gt;&lt;full-title&gt;Food Research International&lt;/full-title&gt;&lt;/periodical&gt;&lt;pages&gt;1-14&lt;/pages&gt;&lt;volume&gt;99&lt;/volume&gt;&lt;dates&gt;&lt;year&gt;2017&lt;/year&gt;&lt;/dates&gt;&lt;isbn&gt;0963-9969&lt;/isbn&gt;&lt;urls&gt;&lt;/urls&gt;&lt;/record&gt;&lt;/Cite&gt;&lt;/EndNote&gt;</w:instrText>
      </w:r>
      <w:r w:rsidRPr="00CF286A">
        <w:rPr>
          <w:rFonts w:eastAsia="Calibri" w:cs="Arial"/>
        </w:rPr>
        <w:fldChar w:fldCharType="separate"/>
      </w:r>
      <w:r w:rsidR="000D715A">
        <w:rPr>
          <w:rFonts w:eastAsia="Calibri" w:cs="Arial"/>
          <w:noProof/>
        </w:rPr>
        <w:t>(Khan &amp; Karim, 2017)</w:t>
      </w:r>
      <w:r w:rsidRPr="00CF286A">
        <w:rPr>
          <w:rFonts w:eastAsia="Calibri" w:cs="Arial"/>
        </w:rPr>
        <w:fldChar w:fldCharType="end"/>
      </w:r>
      <w:r w:rsidRPr="00CF286A">
        <w:rPr>
          <w:rFonts w:eastAsia="Calibri" w:cs="Arial"/>
        </w:rPr>
        <w:t>, demonstrated in</w:t>
      </w:r>
      <w:r w:rsidR="003B15AD">
        <w:rPr>
          <w:rFonts w:eastAsia="Calibri" w:cs="Arial"/>
        </w:rPr>
        <w:t xml:space="preserve"> </w:t>
      </w:r>
      <w:r w:rsidR="003B15AD">
        <w:rPr>
          <w:rFonts w:eastAsia="Calibri" w:cs="Arial"/>
        </w:rPr>
        <w:fldChar w:fldCharType="begin"/>
      </w:r>
      <w:r w:rsidR="003B15AD">
        <w:rPr>
          <w:rFonts w:eastAsia="Calibri" w:cs="Arial"/>
        </w:rPr>
        <w:instrText xml:space="preserve"> REF _Ref61698810 \h </w:instrText>
      </w:r>
      <w:r w:rsidR="003B15AD">
        <w:rPr>
          <w:rFonts w:eastAsia="Calibri" w:cs="Arial"/>
        </w:rPr>
      </w:r>
      <w:r w:rsidR="003B15AD">
        <w:rPr>
          <w:rFonts w:eastAsia="Calibri" w:cs="Arial"/>
        </w:rPr>
        <w:fldChar w:fldCharType="separate"/>
      </w:r>
      <w:r w:rsidR="00F503D5">
        <w:t xml:space="preserve">Figure </w:t>
      </w:r>
      <w:r w:rsidR="00F503D5">
        <w:rPr>
          <w:noProof/>
        </w:rPr>
        <w:t>1</w:t>
      </w:r>
      <w:r w:rsidR="003B15AD">
        <w:rPr>
          <w:rFonts w:eastAsia="Calibri" w:cs="Arial"/>
        </w:rPr>
        <w:fldChar w:fldCharType="end"/>
      </w:r>
      <w:r w:rsidRPr="00CF286A">
        <w:t xml:space="preserve">. This groups the effects of the protoplast, cell membrane and cell wall within the ICW domain. Additionally, the </w:t>
      </w:r>
      <w:r w:rsidR="00CF286A" w:rsidRPr="00CF286A">
        <w:t>intercellular spaces were grouped and represented as a circle located within the center of the microscale</w:t>
      </w:r>
      <w:r w:rsidR="00F42868">
        <w:t xml:space="preserve">, </w:t>
      </w:r>
      <w:r w:rsidR="00B91A34">
        <w:fldChar w:fldCharType="begin"/>
      </w:r>
      <w:r w:rsidR="00B91A34">
        <w:instrText xml:space="preserve"> REF _Ref61698810 \h </w:instrText>
      </w:r>
      <w:r w:rsidR="00B91A34">
        <w:fldChar w:fldCharType="separate"/>
      </w:r>
      <w:r w:rsidR="00F503D5">
        <w:t xml:space="preserve">Figure </w:t>
      </w:r>
      <w:r w:rsidR="00F503D5">
        <w:rPr>
          <w:noProof/>
        </w:rPr>
        <w:t>1</w:t>
      </w:r>
      <w:r w:rsidR="00B91A34">
        <w:fldChar w:fldCharType="end"/>
      </w:r>
      <w:r w:rsidR="00B91A34">
        <w:t xml:space="preserve"> </w:t>
      </w:r>
      <w:r w:rsidR="00F42868">
        <w:rPr>
          <w:rFonts w:eastAsia="Calibri" w:cs="Arial"/>
        </w:rPr>
        <w:t>(b)</w:t>
      </w:r>
      <w:r w:rsidR="00CF286A" w:rsidRPr="00CF286A">
        <w:t xml:space="preserve">. This requires minimal microstructural </w:t>
      </w:r>
      <w:r w:rsidR="00CF286A">
        <w:t>knowledge</w:t>
      </w:r>
      <w:r w:rsidR="00CF286A" w:rsidRPr="00CF286A">
        <w:t xml:space="preserve"> but force</w:t>
      </w:r>
      <w:r w:rsidR="0020259C">
        <w:t>s</w:t>
      </w:r>
      <w:r w:rsidR="00CF286A" w:rsidRPr="00CF286A">
        <w:t xml:space="preserve"> the effective diffusivity to be isotropic. </w:t>
      </w:r>
      <w:r w:rsidR="007842D0">
        <w:t>These</w:t>
      </w:r>
      <w:r w:rsidR="003B15AD">
        <w:t xml:space="preserve"> microscale domain approximations are constructed from ICW/FW ratio</w:t>
      </w:r>
      <w:r w:rsidR="007842D0">
        <w:t xml:space="preserve">s </w:t>
      </w:r>
      <w:r w:rsidR="000079A8">
        <w:t xml:space="preserve">published in </w:t>
      </w:r>
      <w:r w:rsidR="000079A8" w:rsidRPr="00EA7A11">
        <w:fldChar w:fldCharType="begin"/>
      </w:r>
      <w:r w:rsidR="000D715A">
        <w:instrText xml:space="preserve"> ADDIN EN.CITE &lt;EndNote&gt;&lt;Cite AuthorYear="1"&gt;&lt;Author&gt;Khan&lt;/Author&gt;&lt;Year&gt;2018&lt;/Year&gt;&lt;RecNum&gt;551&lt;/RecNum&gt;&lt;DisplayText&gt;Khan,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0079A8" w:rsidRPr="00EA7A11">
        <w:fldChar w:fldCharType="separate"/>
      </w:r>
      <w:r w:rsidR="000D715A">
        <w:rPr>
          <w:noProof/>
        </w:rPr>
        <w:t>Khan, Farrell, et al. (2018)</w:t>
      </w:r>
      <w:r w:rsidR="000079A8" w:rsidRPr="00EA7A11">
        <w:fldChar w:fldCharType="end"/>
      </w:r>
      <w:r w:rsidR="000079A8">
        <w:t xml:space="preserve"> which were </w:t>
      </w:r>
      <w:r w:rsidR="007842D0">
        <w:t xml:space="preserve">measured using NMR, details outlined in section </w:t>
      </w:r>
      <w:r w:rsidR="007842D0">
        <w:fldChar w:fldCharType="begin"/>
      </w:r>
      <w:r w:rsidR="007842D0">
        <w:instrText xml:space="preserve"> REF _Ref61705334 \r \h </w:instrText>
      </w:r>
      <w:r w:rsidR="007842D0">
        <w:fldChar w:fldCharType="separate"/>
      </w:r>
      <w:r w:rsidR="00F503D5">
        <w:t>2.2.6</w:t>
      </w:r>
      <w:r w:rsidR="007842D0">
        <w:fldChar w:fldCharType="end"/>
      </w:r>
      <w:r w:rsidR="007842D0">
        <w:t xml:space="preserve">. </w:t>
      </w:r>
      <w:r w:rsidR="00CF286A" w:rsidRPr="00CF286A">
        <w:t xml:space="preserve">Anisotropic diffusivity is outside the scope of the current </w:t>
      </w:r>
      <w:proofErr w:type="gramStart"/>
      <w:r w:rsidR="00CF286A" w:rsidRPr="00CF286A">
        <w:t>work,</w:t>
      </w:r>
      <w:proofErr w:type="gramEnd"/>
      <w:r w:rsidR="00CF286A" w:rsidRPr="00CF286A">
        <w:t xml:space="preserve"> however, </w:t>
      </w:r>
      <w:r w:rsidR="00CF286A">
        <w:t xml:space="preserve">it </w:t>
      </w:r>
      <w:r w:rsidR="00CF286A" w:rsidRPr="00CF286A">
        <w:t>can be</w:t>
      </w:r>
      <w:r w:rsidR="00045596">
        <w:t xml:space="preserve"> </w:t>
      </w:r>
      <w:r w:rsidR="00CF286A" w:rsidRPr="00CF286A">
        <w:t xml:space="preserve">introduced </w:t>
      </w:r>
      <w:r w:rsidR="00CF286A">
        <w:t>into this model but ungrouping the intercellular space</w:t>
      </w:r>
      <w:r w:rsidR="00045596">
        <w:t>s</w:t>
      </w:r>
      <w:r w:rsidR="00CF286A">
        <w:t xml:space="preserve">, considering the real cellular structure </w:t>
      </w:r>
      <w:r w:rsidR="00C53935">
        <w:t xml:space="preserve">of the material </w:t>
      </w:r>
      <w:r w:rsidR="00CF286A">
        <w:t>or considering an off-center</w:t>
      </w:r>
      <w:r w:rsidR="00C53935">
        <w:t>ed</w:t>
      </w:r>
      <w:r w:rsidR="00CF286A">
        <w:t xml:space="preserve"> circle. It should be noted, this would significantly increase the cost of the model. </w:t>
      </w:r>
    </w:p>
    <w:p w14:paraId="6C297BF6" w14:textId="4FB3A398" w:rsidR="000D715A" w:rsidRPr="00EA7A11" w:rsidRDefault="000D715A" w:rsidP="000D715A">
      <w:pPr>
        <w:autoSpaceDE w:val="0"/>
        <w:autoSpaceDN w:val="0"/>
        <w:adjustRightInd w:val="0"/>
        <w:spacing w:after="0"/>
        <w:jc w:val="center"/>
        <w:rPr>
          <w:rFonts w:eastAsia="AdvSTP_PSTimR" w:cs="Times New Roman"/>
          <w:b/>
          <w:szCs w:val="24"/>
        </w:rPr>
      </w:pPr>
      <w:r w:rsidRPr="00EA7A11">
        <w:rPr>
          <w:rFonts w:eastAsia="AdvSTP_PSTimR" w:cs="Times New Roman"/>
          <w:b/>
          <w:szCs w:val="24"/>
        </w:rPr>
        <w:lastRenderedPageBreak/>
        <w:t>[</w:t>
      </w:r>
      <w:r>
        <w:rPr>
          <w:rFonts w:eastAsia="AdvSTP_PSTimR" w:cs="Times New Roman"/>
          <w:b/>
          <w:szCs w:val="24"/>
        </w:rPr>
        <w:t>Figure</w:t>
      </w:r>
      <w:r w:rsidRPr="00EA7A11">
        <w:rPr>
          <w:rFonts w:eastAsia="AdvSTP_PSTimR" w:cs="Times New Roman"/>
          <w:b/>
          <w:szCs w:val="24"/>
        </w:rPr>
        <w:t xml:space="preserve"> 1 can be placed here]</w:t>
      </w:r>
    </w:p>
    <w:p w14:paraId="27922368" w14:textId="63A4B413" w:rsidR="00406D3B" w:rsidRDefault="00406D3B"/>
    <w:p w14:paraId="409D2A99" w14:textId="77777777" w:rsidR="000D715A" w:rsidRDefault="000D715A"/>
    <w:p w14:paraId="64B1939B" w14:textId="68EDE4B1" w:rsidR="00072AE6" w:rsidRPr="002C7F0A" w:rsidRDefault="00C53935" w:rsidP="00072AE6">
      <w:pPr>
        <w:pStyle w:val="Heading2"/>
      </w:pPr>
      <w:r>
        <w:t xml:space="preserve">Multiscale </w:t>
      </w:r>
      <w:r w:rsidR="00072AE6">
        <w:t>model</w:t>
      </w:r>
    </w:p>
    <w:p w14:paraId="7A89C10B" w14:textId="33802758" w:rsidR="003A654B" w:rsidRPr="00F42868" w:rsidRDefault="000B6988" w:rsidP="00F42868">
      <w:pPr>
        <w:rPr>
          <w:lang w:val="en-AU"/>
        </w:rPr>
      </w:pPr>
      <w:r w:rsidRPr="00F42868">
        <w:rPr>
          <w:rFonts w:eastAsia="Calibri" w:cs="Times New Roman"/>
        </w:rPr>
        <w:t xml:space="preserve">The macroscale transport model </w:t>
      </w:r>
      <w:r w:rsidRPr="00F42868">
        <w:rPr>
          <w:rFonts w:eastAsia="Calibri" w:cs="Arial"/>
        </w:rPr>
        <w:t>used an axisymmetric coordinate system and</w:t>
      </w:r>
      <w:r w:rsidRPr="00F42868">
        <w:rPr>
          <w:rFonts w:eastAsia="Calibri" w:cs="Times New Roman"/>
        </w:rPr>
        <w:t xml:space="preserve"> assumed the following: (1) internal convective flow and heat generation is neglected, (2) drying air properties are constant at 60</w:t>
      </w:r>
      <w:r w:rsidRPr="00F42868">
        <w:rPr>
          <w:bCs/>
        </w:rPr>
        <w:sym w:font="Symbol" w:char="F0B0"/>
      </w:r>
      <w:r w:rsidRPr="00F42868">
        <w:rPr>
          <w:bCs/>
        </w:rPr>
        <w:t>C</w:t>
      </w:r>
      <w:r w:rsidRPr="00F42868">
        <w:rPr>
          <w:rFonts w:eastAsia="Calibri" w:cs="Times New Roman"/>
        </w:rPr>
        <w:t xml:space="preserve">, (3) axisymmetric heating occurs, (4) moisture is only evaporated from the surface and (5) thermal equilibrium exists between all phases. </w:t>
      </w:r>
      <w:r w:rsidRPr="00F42868">
        <w:rPr>
          <w:rFonts w:eastAsia="Calibri" w:cs="Arial"/>
        </w:rPr>
        <w:t xml:space="preserve"> </w:t>
      </w:r>
      <w:r w:rsidR="00F42868" w:rsidRPr="00F42868">
        <w:rPr>
          <w:rFonts w:eastAsia="Calibri" w:cs="Arial"/>
        </w:rPr>
        <w:t>To achieve the multiscale model</w:t>
      </w:r>
      <w:r w:rsidR="00D83DB5">
        <w:rPr>
          <w:rFonts w:eastAsia="Calibri" w:cs="Arial"/>
        </w:rPr>
        <w:t>,</w:t>
      </w:r>
      <w:r w:rsidR="00F42868" w:rsidRPr="00F42868">
        <w:rPr>
          <w:rFonts w:eastAsia="Calibri" w:cs="Arial"/>
        </w:rPr>
        <w:t xml:space="preserve"> homogenization was applied. </w:t>
      </w:r>
      <w:r w:rsidR="00C24718" w:rsidRPr="00F42868">
        <w:rPr>
          <w:rFonts w:eastAsia="Calibri" w:cs="Times New Roman"/>
        </w:rPr>
        <w:t>H</w:t>
      </w:r>
      <w:r w:rsidR="00755BCC" w:rsidRPr="00F42868">
        <w:rPr>
          <w:rFonts w:eastAsia="Calibri" w:cs="Times New Roman"/>
        </w:rPr>
        <w:t xml:space="preserve">omogenization </w:t>
      </w:r>
      <w:r w:rsidR="00C24718" w:rsidRPr="00F42868">
        <w:rPr>
          <w:rFonts w:eastAsia="Calibri" w:cs="Times New Roman"/>
        </w:rPr>
        <w:t>allows</w:t>
      </w:r>
      <w:r w:rsidR="00086DA4" w:rsidRPr="00F42868">
        <w:rPr>
          <w:rFonts w:eastAsia="Calibri" w:cs="Times New Roman"/>
        </w:rPr>
        <w:t xml:space="preserve"> a heterogeneous material</w:t>
      </w:r>
      <w:r w:rsidR="00755BCC" w:rsidRPr="00F42868">
        <w:rPr>
          <w:rFonts w:eastAsia="Calibri" w:cs="Times New Roman"/>
        </w:rPr>
        <w:t xml:space="preserve"> </w:t>
      </w:r>
      <w:r w:rsidR="00C24718" w:rsidRPr="00F42868">
        <w:rPr>
          <w:rFonts w:eastAsia="Calibri" w:cs="Times New Roman"/>
        </w:rPr>
        <w:t xml:space="preserve">to be approximated </w:t>
      </w:r>
      <w:r w:rsidR="00755BCC" w:rsidRPr="00F42868">
        <w:rPr>
          <w:rFonts w:eastAsia="Calibri" w:cs="Times New Roman"/>
        </w:rPr>
        <w:t xml:space="preserve">as a homogeneous medium, replacing </w:t>
      </w:r>
      <w:r w:rsidR="00086DA4" w:rsidRPr="00F42868">
        <w:rPr>
          <w:rFonts w:eastAsia="Calibri" w:cs="Times New Roman"/>
        </w:rPr>
        <w:t xml:space="preserve">a spatially varying </w:t>
      </w:r>
      <w:r w:rsidR="001F3FAD" w:rsidRPr="00F42868">
        <w:rPr>
          <w:rFonts w:eastAsia="Calibri" w:cs="Times New Roman"/>
        </w:rPr>
        <w:t>property</w:t>
      </w:r>
      <w:r w:rsidR="00086DA4" w:rsidRPr="00F42868">
        <w:rPr>
          <w:rFonts w:eastAsia="Calibri" w:cs="Times New Roman"/>
        </w:rPr>
        <w:t xml:space="preserve"> with an effective </w:t>
      </w:r>
      <w:r w:rsidR="00755BCC" w:rsidRPr="00F42868">
        <w:rPr>
          <w:rFonts w:eastAsia="Calibri" w:cs="Times New Roman"/>
        </w:rPr>
        <w:t>or equivalent counterpart</w:t>
      </w:r>
      <w:r w:rsidR="00086DA4" w:rsidRPr="00F42868">
        <w:rPr>
          <w:rFonts w:eastAsia="Calibri" w:cs="Times New Roman"/>
        </w:rPr>
        <w:t>, visually represent</w:t>
      </w:r>
      <w:r w:rsidR="006757EE" w:rsidRPr="00F42868">
        <w:rPr>
          <w:rFonts w:eastAsia="Calibri" w:cs="Times New Roman"/>
        </w:rPr>
        <w:t xml:space="preserve">ed in </w:t>
      </w:r>
      <w:r w:rsidR="00F42868" w:rsidRPr="00F42868">
        <w:rPr>
          <w:rFonts w:eastAsia="Calibri" w:cs="Times New Roman"/>
        </w:rPr>
        <w:fldChar w:fldCharType="begin"/>
      </w:r>
      <w:r w:rsidR="00F42868" w:rsidRPr="00F42868">
        <w:rPr>
          <w:rFonts w:eastAsia="Calibri" w:cs="Times New Roman"/>
        </w:rPr>
        <w:instrText xml:space="preserve"> REF _Ref61698810 \h </w:instrText>
      </w:r>
      <w:r w:rsidR="00F42868">
        <w:rPr>
          <w:rFonts w:eastAsia="Calibri" w:cs="Times New Roman"/>
        </w:rPr>
        <w:instrText xml:space="preserve"> \* MERGEFORMAT </w:instrText>
      </w:r>
      <w:r w:rsidR="00F42868" w:rsidRPr="00F42868">
        <w:rPr>
          <w:rFonts w:eastAsia="Calibri" w:cs="Times New Roman"/>
        </w:rPr>
      </w:r>
      <w:r w:rsidR="00F42868" w:rsidRPr="00F42868">
        <w:rPr>
          <w:rFonts w:eastAsia="Calibri" w:cs="Times New Roman"/>
        </w:rPr>
        <w:fldChar w:fldCharType="separate"/>
      </w:r>
      <w:r w:rsidR="00F503D5">
        <w:t xml:space="preserve">Figure </w:t>
      </w:r>
      <w:r w:rsidR="00F503D5">
        <w:rPr>
          <w:noProof/>
        </w:rPr>
        <w:t>1</w:t>
      </w:r>
      <w:r w:rsidR="00F42868" w:rsidRPr="00F42868">
        <w:rPr>
          <w:rFonts w:eastAsia="Calibri" w:cs="Times New Roman"/>
        </w:rPr>
        <w:fldChar w:fldCharType="end"/>
      </w:r>
      <w:r w:rsidR="00F42868" w:rsidRPr="00F42868">
        <w:rPr>
          <w:rFonts w:eastAsia="Calibri" w:cs="Times New Roman"/>
        </w:rPr>
        <w:t xml:space="preserve"> (a)</w:t>
      </w:r>
      <w:r w:rsidR="006757EE" w:rsidRPr="00F42868">
        <w:rPr>
          <w:rFonts w:eastAsia="Calibri" w:cs="Times New Roman"/>
        </w:rPr>
        <w:t xml:space="preserve">. </w:t>
      </w:r>
      <w:r w:rsidR="00755BCC" w:rsidRPr="00F42868">
        <w:rPr>
          <w:rFonts w:eastAsia="Calibri" w:cs="Times New Roman"/>
        </w:rPr>
        <w:t>Homogenization introduces a second scale</w:t>
      </w:r>
      <w:r w:rsidR="00406D3B" w:rsidRPr="00F42868">
        <w:rPr>
          <w:rFonts w:eastAsia="Calibri" w:cs="Times New Roman"/>
        </w:rPr>
        <w:t xml:space="preserve"> into the computational model</w:t>
      </w:r>
      <w:r w:rsidR="00755BCC" w:rsidRPr="00F42868">
        <w:rPr>
          <w:rFonts w:eastAsia="Calibri" w:cs="Times New Roman"/>
        </w:rPr>
        <w:t xml:space="preserve">, a microscale, </w:t>
      </w:r>
      <w:r w:rsidR="007D25BB" w:rsidRPr="00F42868">
        <w:rPr>
          <w:rFonts w:eastAsia="Calibri" w:cs="Times New Roman"/>
        </w:rPr>
        <w:t>representing</w:t>
      </w:r>
      <w:r w:rsidR="00755BCC" w:rsidRPr="00F42868">
        <w:rPr>
          <w:rFonts w:eastAsia="Calibri" w:cs="Times New Roman"/>
        </w:rPr>
        <w:t xml:space="preserve"> the heterogeneous structure of the material</w:t>
      </w:r>
      <w:r w:rsidR="00D83DB5">
        <w:rPr>
          <w:rFonts w:eastAsia="Calibri" w:cs="Times New Roman"/>
        </w:rPr>
        <w:t xml:space="preserve">, </w:t>
      </w:r>
      <w:r w:rsidR="00D83DB5" w:rsidRPr="00F42868">
        <w:rPr>
          <w:rFonts w:eastAsia="Calibri" w:cs="Times New Roman"/>
        </w:rPr>
        <w:fldChar w:fldCharType="begin"/>
      </w:r>
      <w:r w:rsidR="00D83DB5" w:rsidRPr="00F42868">
        <w:rPr>
          <w:rFonts w:eastAsia="Calibri" w:cs="Times New Roman"/>
        </w:rPr>
        <w:instrText xml:space="preserve"> REF _Ref61698810 \h </w:instrText>
      </w:r>
      <w:r w:rsidR="00D83DB5">
        <w:rPr>
          <w:rFonts w:eastAsia="Calibri" w:cs="Times New Roman"/>
        </w:rPr>
        <w:instrText xml:space="preserve"> \* MERGEFORMAT </w:instrText>
      </w:r>
      <w:r w:rsidR="00D83DB5" w:rsidRPr="00F42868">
        <w:rPr>
          <w:rFonts w:eastAsia="Calibri" w:cs="Times New Roman"/>
        </w:rPr>
      </w:r>
      <w:r w:rsidR="00D83DB5" w:rsidRPr="00F42868">
        <w:rPr>
          <w:rFonts w:eastAsia="Calibri" w:cs="Times New Roman"/>
        </w:rPr>
        <w:fldChar w:fldCharType="separate"/>
      </w:r>
      <w:r w:rsidR="00F503D5">
        <w:t xml:space="preserve">Figure </w:t>
      </w:r>
      <w:r w:rsidR="00F503D5">
        <w:rPr>
          <w:noProof/>
        </w:rPr>
        <w:t>1</w:t>
      </w:r>
      <w:r w:rsidR="00D83DB5" w:rsidRPr="00F42868">
        <w:rPr>
          <w:rFonts w:eastAsia="Calibri" w:cs="Times New Roman"/>
        </w:rPr>
        <w:fldChar w:fldCharType="end"/>
      </w:r>
      <w:r w:rsidR="00D83DB5" w:rsidRPr="00F42868">
        <w:rPr>
          <w:rFonts w:eastAsia="Calibri" w:cs="Times New Roman"/>
        </w:rPr>
        <w:t xml:space="preserve"> (</w:t>
      </w:r>
      <w:r w:rsidR="00D83DB5">
        <w:rPr>
          <w:rFonts w:eastAsia="Calibri" w:cs="Times New Roman"/>
        </w:rPr>
        <w:t>b</w:t>
      </w:r>
      <w:r w:rsidR="00D83DB5" w:rsidRPr="00F42868">
        <w:rPr>
          <w:rFonts w:eastAsia="Calibri" w:cs="Times New Roman"/>
        </w:rPr>
        <w:t>)</w:t>
      </w:r>
      <w:r w:rsidR="00D83DB5">
        <w:rPr>
          <w:rFonts w:eastAsia="Calibri" w:cs="Times New Roman"/>
        </w:rPr>
        <w:t xml:space="preserve"> to (d)</w:t>
      </w:r>
      <w:r w:rsidR="00755BCC" w:rsidRPr="00F42868">
        <w:rPr>
          <w:rFonts w:eastAsia="Calibri" w:cs="Times New Roman"/>
        </w:rPr>
        <w:t>.</w:t>
      </w:r>
      <w:r w:rsidR="00406D3B" w:rsidRPr="00F42868">
        <w:rPr>
          <w:rFonts w:eastAsia="Calibri" w:cs="Times New Roman"/>
        </w:rPr>
        <w:t xml:space="preserve"> </w:t>
      </w:r>
      <w:r w:rsidR="00045596" w:rsidRPr="00F42868">
        <w:rPr>
          <w:rFonts w:eastAsia="Calibri" w:cs="Times New Roman"/>
        </w:rPr>
        <w:t>Homogenization is focused around a limit</w:t>
      </w:r>
      <w:r w:rsidR="003A654B" w:rsidRPr="00F42868">
        <w:rPr>
          <w:rFonts w:eastAsia="Calibri" w:cs="Times New Roman"/>
        </w:rPr>
        <w:t>,</w:t>
      </w:r>
      <w:r w:rsidR="00045596" w:rsidRPr="00F42868">
        <w:rPr>
          <w:rFonts w:eastAsia="Calibri" w:cs="Times New Roman"/>
        </w:rPr>
        <w:t xml:space="preserve"> </w:t>
      </w:r>
      <w:proofErr w:type="spellStart"/>
      <w:r w:rsidR="00045596" w:rsidRPr="00F42868">
        <w:rPr>
          <w:rFonts w:eastAsia="Calibri" w:cs="Times New Roman"/>
        </w:rPr>
        <w:t>where as</w:t>
      </w:r>
      <w:proofErr w:type="spellEnd"/>
      <w:r w:rsidR="00045596" w:rsidRPr="00F42868">
        <w:rPr>
          <w:rFonts w:eastAsia="Calibri" w:cs="Times New Roman"/>
        </w:rPr>
        <w:t xml:space="preserve"> the scale parameter (</w:t>
      </w:r>
      <w:r w:rsidR="00C572D2" w:rsidRPr="00F42868">
        <w:rPr>
          <w:rFonts w:eastAsia="Calibri" w:cs="Times New Roman"/>
        </w:rPr>
        <w:t xml:space="preserve">the </w:t>
      </w:r>
      <w:r w:rsidR="00045596" w:rsidRPr="00F42868">
        <w:rPr>
          <w:rFonts w:eastAsia="Calibri" w:cs="Times New Roman"/>
        </w:rPr>
        <w:t xml:space="preserve">ratio between the length </w:t>
      </w:r>
      <w:r w:rsidR="00F42868">
        <w:rPr>
          <w:rFonts w:eastAsia="Calibri" w:cs="Times New Roman"/>
        </w:rPr>
        <w:t xml:space="preserve">of each </w:t>
      </w:r>
      <w:r w:rsidR="00045596" w:rsidRPr="00F42868">
        <w:rPr>
          <w:rFonts w:eastAsia="Calibri" w:cs="Times New Roman"/>
        </w:rPr>
        <w:t xml:space="preserve">scale, </w:t>
      </w:r>
      <w:r w:rsidR="00045596" w:rsidRPr="00F42868">
        <w:rPr>
          <w:rFonts w:eastAsia="Calibri" w:cs="Times New Roman"/>
          <w:i/>
          <w:iCs/>
        </w:rPr>
        <w:t>L</w:t>
      </w:r>
      <w:r w:rsidR="00045596" w:rsidRPr="00F42868">
        <w:rPr>
          <w:rFonts w:eastAsia="Calibri" w:cs="Times New Roman"/>
        </w:rPr>
        <w:t>/</w:t>
      </w:r>
      <w:r w:rsidR="00F42868" w:rsidRPr="00F42868">
        <w:rPr>
          <w:rFonts w:eastAsia="Calibri" w:cs="Times New Roman"/>
          <w:i/>
          <w:iCs/>
        </w:rPr>
        <w:t>ℓ</w:t>
      </w:r>
      <w:r w:rsidR="00045596" w:rsidRPr="00F42868">
        <w:rPr>
          <w:rFonts w:eastAsia="Calibri" w:cs="Times New Roman"/>
        </w:rPr>
        <w:t xml:space="preserve">) </w:t>
      </w:r>
      <w:r w:rsidR="00C572D2" w:rsidRPr="00F42868">
        <w:rPr>
          <w:rFonts w:eastAsia="Calibri" w:cs="Times New Roman"/>
        </w:rPr>
        <w:t>tends to zero, the heterogeneities vanish, leading to a homogeneous material</w:t>
      </w:r>
      <w:r w:rsidR="00C53935" w:rsidRPr="00F42868">
        <w:rPr>
          <w:rFonts w:eastAsia="Calibri" w:cs="Times New Roman"/>
        </w:rPr>
        <w:t xml:space="preserve"> </w:t>
      </w:r>
      <w:r w:rsidR="00C53935" w:rsidRPr="00F42868">
        <w:rPr>
          <w:rFonts w:eastAsia="Calibri" w:cs="Arial"/>
        </w:rPr>
        <w:fldChar w:fldCharType="begin"/>
      </w:r>
      <w:r w:rsidR="000D715A">
        <w:rPr>
          <w:rFonts w:eastAsia="Calibri" w:cs="Arial"/>
        </w:rPr>
        <w:instrText xml:space="preserve"> ADDIN EN.CITE &lt;EndNote&gt;&lt;Cite&gt;&lt;Author&gt;Pavliotis&lt;/Author&gt;&lt;Year&gt;2008&lt;/Year&gt;&lt;RecNum&gt;282&lt;/RecNum&gt;&lt;DisplayText&gt;(Pavliotis &amp;amp; Stuart, 2008)&lt;/DisplayText&gt;&lt;record&gt;&lt;rec-number&gt;282&lt;/rec-number&gt;&lt;foreign-keys&gt;&lt;key app="EN" db-id="x2t2dwerrvswvlea99vxxe019rfz50fvwxtf" timestamp="0"&gt;282&lt;/key&gt;&lt;/foreign-keys&gt;&lt;ref-type name="Book"&gt;6&lt;/ref-type&gt;&lt;contributors&gt;&lt;authors&gt;&lt;author&gt;Pavliotis, Grigorios A&lt;/author&gt;&lt;author&gt;Stuart, Andrew&lt;/author&gt;&lt;/authors&gt;&lt;/contributors&gt;&lt;titles&gt;&lt;title&gt;Multiscale methods: averaging and homogenization&lt;/title&gt;&lt;/titles&gt;&lt;dates&gt;&lt;year&gt;2008&lt;/year&gt;&lt;/dates&gt;&lt;publisher&gt;Springer Science &amp;amp; Business Media&lt;/publisher&gt;&lt;isbn&gt;0387738290&lt;/isbn&gt;&lt;urls&gt;&lt;/urls&gt;&lt;/record&gt;&lt;/Cite&gt;&lt;/EndNote&gt;</w:instrText>
      </w:r>
      <w:r w:rsidR="00C53935" w:rsidRPr="00F42868">
        <w:rPr>
          <w:rFonts w:eastAsia="Calibri" w:cs="Arial"/>
        </w:rPr>
        <w:fldChar w:fldCharType="separate"/>
      </w:r>
      <w:r w:rsidR="00C53935" w:rsidRPr="00F42868">
        <w:rPr>
          <w:rFonts w:eastAsia="Calibri" w:cs="Arial"/>
          <w:noProof/>
        </w:rPr>
        <w:t>(Pavliotis &amp; Stuart, 2008)</w:t>
      </w:r>
      <w:r w:rsidR="00C53935" w:rsidRPr="00F42868">
        <w:rPr>
          <w:rFonts w:eastAsia="Calibri" w:cs="Arial"/>
        </w:rPr>
        <w:fldChar w:fldCharType="end"/>
      </w:r>
      <w:r w:rsidR="00C572D2" w:rsidRPr="00F42868">
        <w:rPr>
          <w:rFonts w:eastAsia="Calibri" w:cs="Times New Roman"/>
        </w:rPr>
        <w:t xml:space="preserve">. </w:t>
      </w:r>
      <w:r w:rsidR="00C572D2" w:rsidRPr="00F42868">
        <w:rPr>
          <w:lang w:val="en-AU"/>
        </w:rPr>
        <w:t xml:space="preserve">To achieve this </w:t>
      </w:r>
      <w:r w:rsidR="00C572D2">
        <w:rPr>
          <w:lang w:val="en-AU"/>
        </w:rPr>
        <w:t>goal, an arrangement of periodic microscales can be introduced within the macroscale domain</w:t>
      </w:r>
      <w:r w:rsidR="00F42868">
        <w:rPr>
          <w:lang w:val="en-AU"/>
        </w:rPr>
        <w:t xml:space="preserve">, </w:t>
      </w:r>
      <w:r w:rsidR="00F42868">
        <w:rPr>
          <w:lang w:val="en-AU"/>
        </w:rPr>
        <w:fldChar w:fldCharType="begin"/>
      </w:r>
      <w:r w:rsidR="00F42868">
        <w:rPr>
          <w:lang w:val="en-AU"/>
        </w:rPr>
        <w:instrText xml:space="preserve"> REF _Ref61698810 \h </w:instrText>
      </w:r>
      <w:r w:rsidR="00F42868">
        <w:rPr>
          <w:lang w:val="en-AU"/>
        </w:rPr>
      </w:r>
      <w:r w:rsidR="00F42868">
        <w:rPr>
          <w:lang w:val="en-AU"/>
        </w:rPr>
        <w:fldChar w:fldCharType="separate"/>
      </w:r>
      <w:r w:rsidR="00F503D5">
        <w:t xml:space="preserve">Figure </w:t>
      </w:r>
      <w:r w:rsidR="00F503D5">
        <w:rPr>
          <w:noProof/>
        </w:rPr>
        <w:t>1</w:t>
      </w:r>
      <w:r w:rsidR="00F42868">
        <w:rPr>
          <w:lang w:val="en-AU"/>
        </w:rPr>
        <w:fldChar w:fldCharType="end"/>
      </w:r>
      <w:r w:rsidR="00F42868">
        <w:rPr>
          <w:lang w:val="en-AU"/>
        </w:rPr>
        <w:t xml:space="preserve"> (</w:t>
      </w:r>
      <w:r w:rsidR="00D83DB5">
        <w:rPr>
          <w:lang w:val="en-AU"/>
        </w:rPr>
        <w:t>a</w:t>
      </w:r>
      <w:r w:rsidR="00F42868">
        <w:rPr>
          <w:lang w:val="en-AU"/>
        </w:rPr>
        <w:t xml:space="preserve">). </w:t>
      </w:r>
      <w:r w:rsidR="00C572D2" w:rsidRPr="00072AE6">
        <w:rPr>
          <w:color w:val="FF0000"/>
          <w:lang w:val="en-AU"/>
        </w:rPr>
        <w:t xml:space="preserve"> </w:t>
      </w:r>
      <w:r w:rsidR="00C572D2">
        <w:rPr>
          <w:lang w:val="en-AU"/>
        </w:rPr>
        <w:t>When assuming a periodic domain, the effective diffusivity can be derived utilising the standard method of homogenization by asymptotic expansion. Th</w:t>
      </w:r>
      <w:r w:rsidR="003A654B">
        <w:rPr>
          <w:lang w:val="en-AU"/>
        </w:rPr>
        <w:t>is</w:t>
      </w:r>
      <w:r w:rsidR="00C572D2">
        <w:rPr>
          <w:lang w:val="en-AU"/>
        </w:rPr>
        <w:t xml:space="preserve"> </w:t>
      </w:r>
      <w:r w:rsidR="003A654B">
        <w:rPr>
          <w:lang w:val="en-AU"/>
        </w:rPr>
        <w:t xml:space="preserve">routine derivation </w:t>
      </w:r>
      <w:r w:rsidR="00C572D2">
        <w:rPr>
          <w:lang w:val="en-AU"/>
        </w:rPr>
        <w:t xml:space="preserve">is well </w:t>
      </w:r>
      <w:r w:rsidR="00C572D2" w:rsidRPr="00F42868">
        <w:rPr>
          <w:lang w:val="en-AU"/>
        </w:rPr>
        <w:t xml:space="preserve">documented in literature </w:t>
      </w:r>
      <w:r w:rsidR="00F42868" w:rsidRPr="00F42868">
        <w:rPr>
          <w:rFonts w:eastAsia="Calibri" w:cs="Arial"/>
        </w:rPr>
        <w:fldChar w:fldCharType="begin">
          <w:fldData xml:space="preserve">PEVuZE5vdGU+PENpdGU+PEF1dGhvcj5BdXJpYXVsdDwvQXV0aG9yPjxZZWFyPjIwMTA8L1llYXI+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</w:fldData>
        </w:fldChar>
      </w:r>
      <w:r w:rsidR="000D715A">
        <w:rPr>
          <w:rFonts w:eastAsia="Calibri" w:cs="Arial"/>
        </w:rPr>
        <w:instrText xml:space="preserve"> ADDIN EN.CITE </w:instrText>
      </w:r>
      <w:r w:rsidR="000D715A">
        <w:rPr>
          <w:rFonts w:eastAsia="Calibri" w:cs="Arial"/>
        </w:rPr>
        <w:fldChar w:fldCharType="begin">
          <w:fldData xml:space="preserve">PEVuZE5vdGU+PENpdGU+PEF1dGhvcj5BdXJpYXVsdDwvQXV0aG9yPjxZZWFyPjIwMTA8L1llYXI+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</w:fldData>
        </w:fldChar>
      </w:r>
      <w:r w:rsidR="000D715A">
        <w:rPr>
          <w:rFonts w:eastAsia="Calibri" w:cs="Arial"/>
        </w:rPr>
        <w:instrText xml:space="preserve"> ADDIN EN.CITE.DATA </w:instrText>
      </w:r>
      <w:r w:rsidR="000D715A">
        <w:rPr>
          <w:rFonts w:eastAsia="Calibri" w:cs="Arial"/>
        </w:rPr>
      </w:r>
      <w:r w:rsidR="000D715A">
        <w:rPr>
          <w:rFonts w:eastAsia="Calibri" w:cs="Arial"/>
        </w:rPr>
        <w:fldChar w:fldCharType="end"/>
      </w:r>
      <w:r w:rsidR="00F42868" w:rsidRPr="00F42868">
        <w:rPr>
          <w:rFonts w:eastAsia="Calibri" w:cs="Arial"/>
        </w:rPr>
      </w:r>
      <w:r w:rsidR="00F42868" w:rsidRPr="00F42868">
        <w:rPr>
          <w:rFonts w:eastAsia="Calibri" w:cs="Arial"/>
        </w:rPr>
        <w:fldChar w:fldCharType="separate"/>
      </w:r>
      <w:r w:rsidR="000D715A">
        <w:rPr>
          <w:rFonts w:eastAsia="Calibri" w:cs="Arial"/>
          <w:noProof/>
        </w:rPr>
        <w:t>(Auriault, Boutin, &amp; Geindreau, 2010; Carr &amp; Turner, 2014)</w:t>
      </w:r>
      <w:r w:rsidR="00F42868" w:rsidRPr="00F42868">
        <w:rPr>
          <w:rFonts w:eastAsia="Calibri" w:cs="Arial"/>
        </w:rPr>
        <w:fldChar w:fldCharType="end"/>
      </w:r>
      <w:r w:rsidR="00F42868">
        <w:rPr>
          <w:lang w:val="en-AU"/>
        </w:rPr>
        <w:t xml:space="preserve">. </w:t>
      </w:r>
      <w:r w:rsidR="003A654B">
        <w:rPr>
          <w:lang w:val="en-AU"/>
        </w:rPr>
        <w:t>Therefore,</w:t>
      </w:r>
      <w:r w:rsidR="00072AE6">
        <w:rPr>
          <w:lang w:val="en-AU"/>
        </w:rPr>
        <w:t xml:space="preserve"> the</w:t>
      </w:r>
      <w:r w:rsidR="003A654B">
        <w:rPr>
          <w:lang w:val="en-AU"/>
        </w:rPr>
        <w:t xml:space="preserve"> </w:t>
      </w:r>
      <w:r w:rsidR="003A654B" w:rsidRPr="00EA7A11">
        <w:rPr>
          <w:rFonts w:eastAsia="Calibri" w:cs="Arial"/>
        </w:rPr>
        <w:t xml:space="preserve">microscale mass transport equation </w:t>
      </w:r>
      <w:r w:rsidR="003A654B">
        <w:rPr>
          <w:rFonts w:eastAsia="Calibri" w:cs="Arial"/>
        </w:rPr>
        <w:t>is</w:t>
      </w:r>
      <w:r w:rsidR="003A654B" w:rsidRPr="00EA7A11">
        <w:rPr>
          <w:rFonts w:eastAsia="Calibri" w:cs="Arial"/>
        </w:rPr>
        <w:t xml:space="preserve">, </w:t>
      </w:r>
    </w:p>
    <w:p w14:paraId="15482B18" w14:textId="6B876B48" w:rsidR="00FB736B" w:rsidRPr="00EA7A11" w:rsidRDefault="00FB736B" w:rsidP="00FB736B">
      <w:pPr>
        <w:pStyle w:val="MTDisplayEquation"/>
      </w:pPr>
      <w:r w:rsidRPr="00EA7A11">
        <w:tab/>
      </w:r>
      <w:r w:rsidRPr="00EA7A11">
        <w:rPr>
          <w:position w:val="-30"/>
        </w:rPr>
        <w:object w:dxaOrig="3440" w:dyaOrig="720" w14:anchorId="14016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8pt;height:36.7pt" o:ole="">
            <v:imagedata r:id="rId12" o:title=""/>
          </v:shape>
          <o:OLEObject Type="Embed" ProgID="Equation.DSMT4" ShapeID="_x0000_i1025" DrawAspect="Content" ObjectID="_1686554438" r:id="rId13"/>
        </w:object>
      </w:r>
      <w:r w:rsidRPr="00EA7A11">
        <w:t xml:space="preserve"> </w:t>
      </w:r>
      <w:r>
        <w:t>,</w:t>
      </w:r>
      <w:r w:rsidRPr="00EA7A11">
        <w:tab/>
      </w:r>
      <w:r w:rsidRPr="00EA7A11">
        <w:fldChar w:fldCharType="begin"/>
      </w:r>
      <w:r w:rsidRPr="00EA7A11">
        <w:instrText xml:space="preserve"> MACROBUTTON MTPlaceRef \* MERGEFORMAT </w:instrText>
      </w:r>
      <w:r w:rsidRPr="00EA7A11">
        <w:fldChar w:fldCharType="begin"/>
      </w:r>
      <w:r w:rsidRPr="00EA7A11">
        <w:instrText xml:space="preserve"> SEQ MTEqn \h \* MERGEFORMAT </w:instrText>
      </w:r>
      <w:r w:rsidRPr="00EA7A11">
        <w:fldChar w:fldCharType="end"/>
      </w:r>
      <w:r w:rsidRPr="00EA7A11">
        <w:instrText>(</w:instrText>
      </w:r>
      <w:fldSimple w:instr=" SEQ MTEqn \c \* Arabic \* MERGEFORMAT ">
        <w:r w:rsidR="00F503D5">
          <w:rPr>
            <w:noProof/>
          </w:rPr>
          <w:instrText>1</w:instrText>
        </w:r>
      </w:fldSimple>
      <w:r w:rsidRPr="00EA7A11">
        <w:instrText>)</w:instrText>
      </w:r>
      <w:r w:rsidRPr="00EA7A11">
        <w:fldChar w:fldCharType="end"/>
      </w:r>
    </w:p>
    <w:p w14:paraId="02D8E27D" w14:textId="01DBAAD0" w:rsidR="003A654B" w:rsidRPr="00EA7A11" w:rsidRDefault="003A654B" w:rsidP="00FC1803">
      <w:pPr>
        <w:ind w:firstLine="0"/>
        <w:rPr>
          <w:rFonts w:eastAsia="Calibri" w:cs="Arial"/>
        </w:rPr>
      </w:pPr>
      <w:r w:rsidRPr="00EA7A11">
        <w:rPr>
          <w:rFonts w:eastAsia="Calibri" w:cs="Times New Roman"/>
        </w:rPr>
        <w:lastRenderedPageBreak/>
        <w:t xml:space="preserve">where </w:t>
      </w:r>
      <w:r w:rsidRPr="00EA7A11">
        <w:rPr>
          <w:rFonts w:eastAsia="Calibri" w:cs="Times New Roman"/>
          <w:i/>
          <w:iCs/>
        </w:rPr>
        <w:t xml:space="preserve">c </w:t>
      </w:r>
      <w:r w:rsidRPr="00EA7A11">
        <w:rPr>
          <w:rFonts w:eastAsia="Calibri" w:cs="Times New Roman"/>
        </w:rPr>
        <w:t>is the microscale concentration (</w:t>
      </w:r>
      <w:r w:rsidRPr="00EA7A11">
        <w:rPr>
          <w:rFonts w:eastAsia="Calibri" w:cs="Arial"/>
        </w:rPr>
        <w:t>mol/m</w:t>
      </w:r>
      <w:r w:rsidRPr="00EA7A11">
        <w:rPr>
          <w:rFonts w:eastAsia="Calibri" w:cs="Arial"/>
          <w:vertAlign w:val="superscript"/>
        </w:rPr>
        <w:t>3</w:t>
      </w:r>
      <w:r w:rsidRPr="00EA7A11">
        <w:rPr>
          <w:rFonts w:eastAsia="Calibri" w:cs="Arial"/>
        </w:rPr>
        <w:t>)</w:t>
      </w:r>
      <w:r w:rsidRPr="00EA7A11">
        <w:rPr>
          <w:rFonts w:eastAsia="Calibri" w:cs="Arial"/>
          <w:vertAlign w:val="superscript"/>
        </w:rPr>
        <w:t xml:space="preserve"> </w:t>
      </w:r>
      <w:r w:rsidRPr="00EA7A11">
        <w:rPr>
          <w:rFonts w:eastAsia="Calibri" w:cs="Times New Roman"/>
        </w:rPr>
        <w:t xml:space="preserve">and </w:t>
      </w:r>
      <w:r w:rsidRPr="00EA7A11">
        <w:rPr>
          <w:rFonts w:eastAsia="Calibri" w:cs="Times New Roman"/>
          <w:i/>
          <w:iCs/>
        </w:rPr>
        <w:t>D</w:t>
      </w:r>
      <w:r w:rsidRPr="00EA7A11">
        <w:rPr>
          <w:rFonts w:eastAsia="Calibri" w:cs="Times New Roman"/>
        </w:rPr>
        <w:t xml:space="preserve"> is the cellular diffusivity (m</w:t>
      </w:r>
      <w:r w:rsidRPr="00EA7A11">
        <w:rPr>
          <w:rFonts w:eastAsia="Calibri" w:cs="Times New Roman"/>
          <w:vertAlign w:val="superscript"/>
        </w:rPr>
        <w:t>2</w:t>
      </w:r>
      <w:r w:rsidRPr="00EA7A11">
        <w:rPr>
          <w:rFonts w:eastAsia="Calibri" w:cs="Times New Roman"/>
        </w:rPr>
        <w:t>/s) equaling</w:t>
      </w:r>
      <w:r w:rsidR="00FC1803">
        <w:rPr>
          <w:rFonts w:eastAsia="Calibri" w:cs="Times New Roman"/>
        </w:rPr>
        <w:t xml:space="preserve"> </w:t>
      </w:r>
      <w:r w:rsidR="00FC1803" w:rsidRPr="00FC1803">
        <w:rPr>
          <w:rFonts w:eastAsia="Calibri" w:cs="Times New Roman"/>
          <w:i/>
          <w:iCs/>
        </w:rPr>
        <w:t>D</w:t>
      </w:r>
      <w:r w:rsidR="00FC1803" w:rsidRPr="00FC1803">
        <w:rPr>
          <w:rFonts w:eastAsia="Calibri" w:cs="Times New Roman"/>
          <w:i/>
          <w:iCs/>
          <w:vertAlign w:val="subscript"/>
        </w:rPr>
        <w:t>ICW</w:t>
      </w:r>
      <w:r w:rsidR="00FC1803">
        <w:rPr>
          <w:rFonts w:eastAsia="Calibri" w:cs="Times New Roman"/>
        </w:rPr>
        <w:t xml:space="preserve"> if </w:t>
      </w:r>
      <w:proofErr w:type="spellStart"/>
      <w:proofErr w:type="gramStart"/>
      <w:r w:rsidR="00FC1803" w:rsidRPr="00FC1803">
        <w:rPr>
          <w:rFonts w:eastAsia="Calibri" w:cs="Times New Roman"/>
          <w:i/>
          <w:iCs/>
        </w:rPr>
        <w:t>x,y</w:t>
      </w:r>
      <w:proofErr w:type="spellEnd"/>
      <w:proofErr w:type="gramEnd"/>
      <w:r w:rsidR="00FC1803" w:rsidRPr="00FC1803">
        <w:rPr>
          <w:rFonts w:eastAsia="Calibri" w:cs="Times New Roman"/>
          <w:i/>
          <w:iCs/>
        </w:rPr>
        <w:t xml:space="preserve"> ϵ </w:t>
      </w:r>
      <w:proofErr w:type="spellStart"/>
      <w:r w:rsidR="00FC1803" w:rsidRPr="00FC1803">
        <w:rPr>
          <w:rFonts w:eastAsia="Calibri" w:cs="Times New Roman"/>
          <w:i/>
          <w:iCs/>
        </w:rPr>
        <w:t>ω</w:t>
      </w:r>
      <w:r w:rsidR="00FC1803" w:rsidRPr="00FC1803">
        <w:rPr>
          <w:rFonts w:eastAsia="Calibri" w:cs="Times New Roman"/>
          <w:i/>
          <w:iCs/>
          <w:vertAlign w:val="subscript"/>
        </w:rPr>
        <w:t>ICW</w:t>
      </w:r>
      <w:proofErr w:type="spellEnd"/>
      <w:r w:rsidRPr="00EA7A11">
        <w:rPr>
          <w:rFonts w:eastAsia="Calibri" w:cs="Times New Roman"/>
        </w:rPr>
        <w:t xml:space="preserve">  </w:t>
      </w:r>
      <w:r w:rsidRPr="00EA7A11">
        <w:rPr>
          <w:rFonts w:eastAsia="Calibri" w:cs="Arial"/>
        </w:rPr>
        <w:t xml:space="preserve"> and</w:t>
      </w:r>
      <w:r w:rsidR="00FC1803">
        <w:rPr>
          <w:rFonts w:eastAsia="Calibri" w:cs="Arial"/>
        </w:rPr>
        <w:t xml:space="preserve"> </w:t>
      </w:r>
      <w:r w:rsidR="00FC1803" w:rsidRPr="00A87BD0">
        <w:rPr>
          <w:rFonts w:eastAsia="Calibri" w:cs="Times New Roman"/>
          <w:i/>
          <w:iCs/>
        </w:rPr>
        <w:t>D</w:t>
      </w:r>
      <w:r w:rsidR="00A87BD0" w:rsidRPr="00A87BD0">
        <w:rPr>
          <w:rFonts w:eastAsia="Calibri" w:cs="Times New Roman"/>
          <w:i/>
          <w:iCs/>
          <w:vertAlign w:val="subscript"/>
        </w:rPr>
        <w:t>F</w:t>
      </w:r>
      <w:r w:rsidR="00FC1803" w:rsidRPr="00A87BD0">
        <w:rPr>
          <w:rFonts w:eastAsia="Calibri" w:cs="Times New Roman"/>
          <w:i/>
          <w:iCs/>
          <w:vertAlign w:val="subscript"/>
        </w:rPr>
        <w:t>W</w:t>
      </w:r>
      <w:r w:rsidR="00FC1803">
        <w:rPr>
          <w:rFonts w:eastAsia="Calibri" w:cs="Times New Roman"/>
        </w:rPr>
        <w:t xml:space="preserve"> if </w:t>
      </w:r>
      <w:proofErr w:type="spellStart"/>
      <w:r w:rsidR="00FC1803" w:rsidRPr="00A87BD0">
        <w:rPr>
          <w:rFonts w:eastAsia="Calibri" w:cs="Times New Roman"/>
          <w:i/>
          <w:iCs/>
        </w:rPr>
        <w:t>x,y</w:t>
      </w:r>
      <w:proofErr w:type="spellEnd"/>
      <w:r w:rsidR="00FC1803" w:rsidRPr="00A87BD0">
        <w:rPr>
          <w:rFonts w:eastAsia="Calibri" w:cs="Times New Roman"/>
          <w:i/>
          <w:iCs/>
        </w:rPr>
        <w:t xml:space="preserve"> ϵω</w:t>
      </w:r>
      <w:r w:rsidR="00A87BD0" w:rsidRPr="00A87BD0">
        <w:rPr>
          <w:rFonts w:eastAsia="Calibri" w:cs="Times New Roman"/>
          <w:i/>
          <w:iCs/>
          <w:vertAlign w:val="subscript"/>
        </w:rPr>
        <w:t>F</w:t>
      </w:r>
      <w:r w:rsidR="00FC1803" w:rsidRPr="00A87BD0">
        <w:rPr>
          <w:rFonts w:eastAsia="Calibri" w:cs="Times New Roman"/>
          <w:i/>
          <w:iCs/>
          <w:vertAlign w:val="subscript"/>
        </w:rPr>
        <w:t>W</w:t>
      </w:r>
      <w:r w:rsidRPr="008F0C5E">
        <w:rPr>
          <w:rFonts w:eastAsia="Calibri" w:cs="Arial"/>
        </w:rPr>
        <w:t>.</w:t>
      </w:r>
      <w:r w:rsidR="00C53935" w:rsidRPr="008F0C5E">
        <w:rPr>
          <w:rFonts w:eastAsia="Calibri" w:cs="Arial"/>
        </w:rPr>
        <w:t xml:space="preserve"> </w:t>
      </w:r>
      <w:r w:rsidRPr="008F0C5E">
        <w:rPr>
          <w:rFonts w:eastAsia="Calibri" w:cs="Arial"/>
        </w:rPr>
        <w:t>The microscale is</w:t>
      </w:r>
      <w:r>
        <w:rPr>
          <w:rFonts w:eastAsia="Calibri" w:cs="Arial"/>
        </w:rPr>
        <w:t xml:space="preserve"> coupled to the macroscale </w:t>
      </w:r>
      <w:r w:rsidR="00FB736B">
        <w:rPr>
          <w:rFonts w:eastAsia="Calibri" w:cs="Arial"/>
        </w:rPr>
        <w:t xml:space="preserve">mass </w:t>
      </w:r>
      <w:r w:rsidR="00FB736B" w:rsidRPr="00934901">
        <w:rPr>
          <w:rFonts w:eastAsia="Calibri" w:cs="Arial"/>
        </w:rPr>
        <w:t xml:space="preserve">conservation </w:t>
      </w:r>
      <w:r w:rsidR="00FB736B" w:rsidRPr="00934901">
        <w:rPr>
          <w:rFonts w:eastAsia="Calibri" w:cs="Times New Roman"/>
        </w:rPr>
        <w:fldChar w:fldCharType="begin"/>
      </w:r>
      <w:r w:rsidR="000D715A">
        <w:rPr>
          <w:rFonts w:eastAsia="Calibri" w:cs="Times New Roman"/>
        </w:rPr>
        <w:instrText xml:space="preserve"> ADDIN EN.CITE &lt;EndNote&gt;&lt;Cite&gt;&lt;Author&gt;Golestani&lt;/Author&gt;&lt;Year&gt;2013&lt;/Year&gt;&lt;RecNum&gt;482&lt;/RecNum&gt;&lt;DisplayText&gt;(Golestani, Raisi, &amp;amp; Aroujalian, 2013)&lt;/DisplayText&gt;&lt;record&gt;&lt;rec-number&gt;482&lt;/rec-number&gt;&lt;foreign-keys&gt;&lt;key app="EN" db-id="x2t2dwerrvswvlea99vxxe019rfz50fvwxtf" timestamp="0"&gt;482&lt;/key&gt;&lt;/foreign-keys&gt;&lt;ref-type name="Journal Article"&gt;17&lt;/ref-type&gt;&lt;contributors&gt;&lt;authors&gt;&lt;author&gt;Golestani, Reihaneh&lt;/author&gt;&lt;author&gt;Raisi, Ahmadreza&lt;/author&gt;&lt;author&gt;Aroujalian, Abdolreza&lt;/author&gt;&lt;/authors&gt;&lt;/contributors&gt;&lt;titles&gt;&lt;title&gt;Mathematical modeling on air drying of apples considering shrinkage and variable diffusion coefficient&lt;/title&gt;&lt;secondary-title&gt;Drying Technology&lt;/secondary-title&gt;&lt;/titles&gt;&lt;periodical&gt;&lt;full-title&gt;Drying Technology&lt;/full-title&gt;&lt;/periodical&gt;&lt;pages&gt;40-51&lt;/pages&gt;&lt;volume&gt;31&lt;/volume&gt;&lt;dates&gt;&lt;year&gt;2013&lt;/year&gt;&lt;/dates&gt;&lt;isbn&gt;0737-3937&lt;/isbn&gt;&lt;urls&gt;&lt;/urls&gt;&lt;electronic-resource-num&gt;https://doi.org/10.1080/07373937.2012.714826&lt;/electronic-resource-num&gt;&lt;/record&gt;&lt;/Cite&gt;&lt;/EndNote&gt;</w:instrText>
      </w:r>
      <w:r w:rsidR="00FB736B" w:rsidRPr="00934901">
        <w:rPr>
          <w:rFonts w:eastAsia="Calibri" w:cs="Times New Roman"/>
        </w:rPr>
        <w:fldChar w:fldCharType="separate"/>
      </w:r>
      <w:r w:rsidR="000D715A">
        <w:rPr>
          <w:rFonts w:eastAsia="Calibri" w:cs="Times New Roman"/>
          <w:noProof/>
        </w:rPr>
        <w:t>(Golestani, Raisi, &amp; Aroujalian, 2013)</w:t>
      </w:r>
      <w:r w:rsidR="00FB736B" w:rsidRPr="00934901">
        <w:rPr>
          <w:rFonts w:eastAsia="Calibri" w:cs="Times New Roman"/>
        </w:rPr>
        <w:fldChar w:fldCharType="end"/>
      </w:r>
      <w:r w:rsidR="00FB736B" w:rsidRPr="00934901">
        <w:rPr>
          <w:rFonts w:eastAsia="Calibri" w:cs="Times New Roman"/>
        </w:rPr>
        <w:t>,</w:t>
      </w:r>
    </w:p>
    <w:p w14:paraId="165B7CD7" w14:textId="67D88CF8" w:rsidR="00FB736B" w:rsidRPr="00EA7A11" w:rsidRDefault="00FB736B" w:rsidP="00FB736B">
      <w:pPr>
        <w:tabs>
          <w:tab w:val="center" w:pos="4680"/>
          <w:tab w:val="right" w:pos="9360"/>
        </w:tabs>
        <w:rPr>
          <w:rFonts w:eastAsia="Calibri" w:cs="Times New Roman"/>
        </w:rPr>
      </w:pPr>
      <w:r w:rsidRPr="00EA7A11">
        <w:rPr>
          <w:rFonts w:eastAsia="Calibri" w:cs="Times New Roman"/>
        </w:rPr>
        <w:tab/>
      </w:r>
      <w:r w:rsidRPr="00EA7A11">
        <w:rPr>
          <w:rFonts w:eastAsia="Calibri" w:cs="Times New Roman"/>
          <w:position w:val="-28"/>
        </w:rPr>
        <w:object w:dxaOrig="4420" w:dyaOrig="680" w14:anchorId="703402C7">
          <v:shape id="_x0000_i1026" type="#_x0000_t75" style="width:264.95pt;height:36.7pt" o:ole="">
            <v:imagedata r:id="rId14" o:title=""/>
          </v:shape>
          <o:OLEObject Type="Embed" ProgID="Equation.DSMT4" ShapeID="_x0000_i1026" DrawAspect="Content" ObjectID="_1686554439" r:id="rId15"/>
        </w:object>
      </w:r>
      <w:r w:rsidR="00371457">
        <w:rPr>
          <w:rFonts w:eastAsia="Calibri" w:cs="Times New Roman"/>
        </w:rPr>
        <w:t>,</w:t>
      </w:r>
      <w:r w:rsidRPr="00EA7A11">
        <w:rPr>
          <w:rFonts w:eastAsia="Calibri" w:cs="Times New Roman"/>
        </w:rPr>
        <w:t xml:space="preserve"> </w:t>
      </w:r>
      <w:r w:rsidRPr="00EA7A11">
        <w:rPr>
          <w:rFonts w:eastAsia="Calibri" w:cs="Times New Roman"/>
        </w:rPr>
        <w:tab/>
      </w:r>
      <w:r w:rsidRPr="00EA7A11">
        <w:rPr>
          <w:rFonts w:eastAsia="Calibri" w:cs="Times New Roman"/>
        </w:rPr>
        <w:fldChar w:fldCharType="begin"/>
      </w:r>
      <w:r w:rsidRPr="00EA7A11">
        <w:rPr>
          <w:rFonts w:eastAsia="Calibri" w:cs="Times New Roman"/>
        </w:rPr>
        <w:instrText xml:space="preserve"> MACROBUTTON MTPlaceRef \* MERGEFORMAT </w:instrText>
      </w:r>
      <w:r w:rsidRPr="00EA7A11">
        <w:rPr>
          <w:rFonts w:eastAsia="Calibri" w:cs="Times New Roman"/>
        </w:rPr>
        <w:fldChar w:fldCharType="begin"/>
      </w:r>
      <w:r w:rsidRPr="00EA7A11">
        <w:rPr>
          <w:rFonts w:eastAsia="Calibri" w:cs="Times New Roman"/>
        </w:rPr>
        <w:instrText xml:space="preserve"> SEQ MTEqn \h \* MERGEFORMAT </w:instrText>
      </w:r>
      <w:r w:rsidRPr="00EA7A11">
        <w:rPr>
          <w:rFonts w:eastAsia="Calibri" w:cs="Times New Roman"/>
        </w:rPr>
        <w:fldChar w:fldCharType="end"/>
      </w:r>
      <w:bookmarkStart w:id="4" w:name="ZEqnNum428083"/>
      <w:r w:rsidRPr="00EA7A11">
        <w:rPr>
          <w:rFonts w:eastAsia="Calibri" w:cs="Times New Roman"/>
        </w:rPr>
        <w:instrText>(</w:instrText>
      </w:r>
      <w:r w:rsidRPr="00EA7A11">
        <w:rPr>
          <w:rFonts w:eastAsia="Calibri" w:cs="Times New Roman"/>
        </w:rPr>
        <w:fldChar w:fldCharType="begin"/>
      </w:r>
      <w:r w:rsidRPr="00EA7A11">
        <w:rPr>
          <w:rFonts w:eastAsia="Calibri" w:cs="Times New Roman"/>
        </w:rPr>
        <w:instrText xml:space="preserve"> SEQ MTEqn \c \* Arabic \* MERGEFORMAT </w:instrText>
      </w:r>
      <w:r w:rsidRPr="00EA7A11">
        <w:rPr>
          <w:rFonts w:eastAsia="Calibri" w:cs="Times New Roman"/>
        </w:rPr>
        <w:fldChar w:fldCharType="separate"/>
      </w:r>
      <w:r w:rsidR="00F503D5">
        <w:rPr>
          <w:rFonts w:eastAsia="Calibri" w:cs="Times New Roman"/>
          <w:noProof/>
        </w:rPr>
        <w:instrText>2</w:instrText>
      </w:r>
      <w:r w:rsidRPr="00EA7A11">
        <w:rPr>
          <w:rFonts w:eastAsia="Calibri" w:cs="Times New Roman"/>
        </w:rPr>
        <w:fldChar w:fldCharType="end"/>
      </w:r>
      <w:r w:rsidRPr="00EA7A11">
        <w:rPr>
          <w:rFonts w:eastAsia="Calibri" w:cs="Times New Roman"/>
        </w:rPr>
        <w:instrText>)</w:instrText>
      </w:r>
      <w:bookmarkEnd w:id="4"/>
      <w:r w:rsidRPr="00EA7A11">
        <w:rPr>
          <w:rFonts w:eastAsia="Calibri" w:cs="Times New Roman"/>
        </w:rPr>
        <w:fldChar w:fldCharType="end"/>
      </w:r>
    </w:p>
    <w:p w14:paraId="24BB19C0" w14:textId="0A781114" w:rsidR="008F0C5E" w:rsidRPr="00EA7A11" w:rsidRDefault="00FB736B" w:rsidP="008F0C5E">
      <w:pPr>
        <w:tabs>
          <w:tab w:val="center" w:pos="4680"/>
          <w:tab w:val="right" w:pos="9360"/>
        </w:tabs>
        <w:ind w:firstLine="0"/>
        <w:rPr>
          <w:rFonts w:eastAsia="Calibri" w:cs="Times New Roman"/>
        </w:rPr>
      </w:pPr>
      <w:r w:rsidRPr="00EA7A11">
        <w:rPr>
          <w:rFonts w:eastAsia="Calibri" w:cs="Times New Roman"/>
        </w:rPr>
        <w:t xml:space="preserve">where </w:t>
      </w:r>
      <w:r w:rsidRPr="00EA7A11">
        <w:rPr>
          <w:rFonts w:eastAsia="Calibri" w:cs="Times New Roman"/>
          <w:i/>
          <w:iCs/>
        </w:rPr>
        <w:t>C</w:t>
      </w:r>
      <w:r>
        <w:rPr>
          <w:rFonts w:eastAsia="Calibri" w:cs="Times New Roman"/>
          <w:i/>
          <w:iCs/>
        </w:rPr>
        <w:t xml:space="preserve"> </w:t>
      </w:r>
      <w:r w:rsidRPr="00FB736B">
        <w:rPr>
          <w:rFonts w:eastAsia="Calibri" w:cs="Times New Roman"/>
        </w:rPr>
        <w:t>is the macroscale instantaneous</w:t>
      </w:r>
      <w:r w:rsidRPr="00EA7A11">
        <w:rPr>
          <w:rFonts w:eastAsia="Calibri" w:cs="Times New Roman"/>
        </w:rPr>
        <w:t xml:space="preserve"> moisture concentration (mol/m</w:t>
      </w:r>
      <w:r w:rsidRPr="00EA7A11">
        <w:rPr>
          <w:rFonts w:eastAsia="Calibri" w:cs="Times New Roman"/>
          <w:vertAlign w:val="superscript"/>
        </w:rPr>
        <w:t>3</w:t>
      </w:r>
      <w:r w:rsidRPr="00EA7A11">
        <w:rPr>
          <w:rFonts w:eastAsia="Calibri" w:cs="Times New Roman"/>
        </w:rPr>
        <w:t>)</w:t>
      </w:r>
      <w:r>
        <w:rPr>
          <w:rFonts w:eastAsia="Calibri" w:cs="Times New Roman"/>
        </w:rPr>
        <w:t xml:space="preserve">, </w:t>
      </w:r>
      <w:r w:rsidRPr="00EA7A11">
        <w:rPr>
          <w:rFonts w:eastAsia="Calibri" w:cs="Times New Roman"/>
          <w:i/>
          <w:iCs/>
        </w:rPr>
        <w:t>t</w:t>
      </w:r>
      <w:r w:rsidRPr="00EA7A11">
        <w:rPr>
          <w:rFonts w:eastAsia="Calibri" w:cs="Times New Roman"/>
        </w:rPr>
        <w:t xml:space="preserve"> is the time (s) and </w:t>
      </w:r>
      <w:proofErr w:type="spellStart"/>
      <w:r w:rsidRPr="00EA7A11">
        <w:rPr>
          <w:rFonts w:eastAsia="Calibri" w:cs="Times New Roman"/>
          <w:i/>
          <w:iCs/>
        </w:rPr>
        <w:t>D</w:t>
      </w:r>
      <w:r w:rsidRPr="00EA7A11">
        <w:rPr>
          <w:rFonts w:eastAsia="Calibri" w:cs="Times New Roman"/>
          <w:i/>
          <w:iCs/>
          <w:vertAlign w:val="subscript"/>
        </w:rPr>
        <w:t>eff</w:t>
      </w:r>
      <w:proofErr w:type="spellEnd"/>
      <w:r w:rsidRPr="00EA7A11">
        <w:rPr>
          <w:rFonts w:eastAsia="Calibri" w:cs="Times New Roman"/>
        </w:rPr>
        <w:t xml:space="preserve"> is the </w:t>
      </w:r>
      <w:r w:rsidRPr="00EA7A11">
        <w:rPr>
          <w:rFonts w:eastAsia="Calibri" w:cs="Times New Roman"/>
          <w:szCs w:val="24"/>
        </w:rPr>
        <w:t>effective moisture diffusivity (m</w:t>
      </w:r>
      <w:r w:rsidRPr="00EA7A11">
        <w:rPr>
          <w:rFonts w:eastAsia="Calibri" w:cs="Times New Roman"/>
          <w:szCs w:val="24"/>
          <w:vertAlign w:val="superscript"/>
        </w:rPr>
        <w:t>2</w:t>
      </w:r>
      <w:r w:rsidRPr="00EA7A11">
        <w:rPr>
          <w:rFonts w:eastAsia="Calibri" w:cs="Times New Roman"/>
          <w:szCs w:val="24"/>
        </w:rPr>
        <w:t xml:space="preserve">/s). </w:t>
      </w:r>
      <w:r w:rsidR="008F0C5E" w:rsidRPr="00EA7A11">
        <w:rPr>
          <w:rFonts w:eastAsia="Calibri" w:cs="Arial"/>
        </w:rPr>
        <w:t xml:space="preserve">The 2D homogenized effective diffusivity </w:t>
      </w:r>
      <w:r w:rsidR="008F0C5E">
        <w:rPr>
          <w:rFonts w:eastAsia="Calibri" w:cs="Arial"/>
        </w:rPr>
        <w:t>is given by</w:t>
      </w:r>
      <w:r w:rsidR="008F0C5E" w:rsidRPr="00EA7A11">
        <w:rPr>
          <w:rFonts w:eastAsia="Calibri" w:cs="Arial"/>
        </w:rPr>
        <w:t xml:space="preserve">, </w:t>
      </w:r>
    </w:p>
    <w:p w14:paraId="38D7A3CE" w14:textId="3A66ECA2" w:rsidR="008F0C5E" w:rsidRPr="00EA7A11" w:rsidRDefault="008F0C5E" w:rsidP="008F0C5E">
      <w:pPr>
        <w:tabs>
          <w:tab w:val="center" w:pos="4680"/>
          <w:tab w:val="right" w:pos="9360"/>
        </w:tabs>
        <w:rPr>
          <w:rFonts w:eastAsia="Calibri" w:cs="Times New Roman"/>
        </w:rPr>
      </w:pPr>
      <w:r w:rsidRPr="00EA7A11">
        <w:rPr>
          <w:rFonts w:eastAsia="Calibri" w:cs="Times New Roman"/>
          <w:position w:val="-66"/>
        </w:rPr>
        <w:object w:dxaOrig="6039" w:dyaOrig="1440" w14:anchorId="43DFCDC7">
          <v:shape id="_x0000_i1027" type="#_x0000_t75" style="width:302.4pt;height:1in" o:ole="">
            <v:imagedata r:id="rId16" o:title=""/>
          </v:shape>
          <o:OLEObject Type="Embed" ProgID="Equation.DSMT4" ShapeID="_x0000_i1027" DrawAspect="Content" ObjectID="_1686554440" r:id="rId17"/>
        </w:object>
      </w:r>
      <w:r w:rsidRPr="00EA7A11">
        <w:rPr>
          <w:rFonts w:eastAsia="Calibri" w:cs="Times New Roman"/>
        </w:rPr>
        <w:t xml:space="preserve"> </w:t>
      </w:r>
      <w:r w:rsidRPr="00EA7A11">
        <w:rPr>
          <w:rFonts w:eastAsia="Calibri" w:cs="Times New Roman"/>
        </w:rPr>
        <w:tab/>
      </w:r>
      <w:r w:rsidRPr="00EA7A11">
        <w:rPr>
          <w:rFonts w:eastAsia="Calibri" w:cs="Times New Roman"/>
        </w:rPr>
        <w:fldChar w:fldCharType="begin"/>
      </w:r>
      <w:r w:rsidRPr="00EA7A11">
        <w:rPr>
          <w:rFonts w:eastAsia="Calibri" w:cs="Times New Roman"/>
        </w:rPr>
        <w:instrText xml:space="preserve"> MACROBUTTON MTPlaceRef \* MERGEFORMAT </w:instrText>
      </w:r>
      <w:r w:rsidRPr="00EA7A11">
        <w:rPr>
          <w:rFonts w:eastAsia="Calibri" w:cs="Times New Roman"/>
        </w:rPr>
        <w:fldChar w:fldCharType="begin"/>
      </w:r>
      <w:r w:rsidRPr="00EA7A11">
        <w:rPr>
          <w:rFonts w:eastAsia="Calibri" w:cs="Times New Roman"/>
        </w:rPr>
        <w:instrText xml:space="preserve"> SEQ MTEqn \h \* MERGEFORMAT </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begin"/>
      </w:r>
      <w:r w:rsidRPr="00EA7A11">
        <w:rPr>
          <w:rFonts w:eastAsia="Calibri" w:cs="Times New Roman"/>
        </w:rPr>
        <w:instrText xml:space="preserve"> SEQ MTEqn \c \* Arabic \* MERGEFORMAT </w:instrText>
      </w:r>
      <w:r w:rsidRPr="00EA7A11">
        <w:rPr>
          <w:rFonts w:eastAsia="Calibri" w:cs="Times New Roman"/>
        </w:rPr>
        <w:fldChar w:fldCharType="separate"/>
      </w:r>
      <w:r w:rsidR="00F503D5">
        <w:rPr>
          <w:rFonts w:eastAsia="Calibri" w:cs="Times New Roman"/>
          <w:noProof/>
        </w:rPr>
        <w:instrText>3</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end"/>
      </w:r>
    </w:p>
    <w:p w14:paraId="01288D22" w14:textId="51D304DA" w:rsidR="008F0C5E" w:rsidRDefault="008F0C5E" w:rsidP="008F0C5E">
      <w:pPr>
        <w:ind w:firstLine="0"/>
        <w:rPr>
          <w:rFonts w:eastAsia="Calibri" w:cs="Arial"/>
        </w:rPr>
      </w:pPr>
      <w:r w:rsidRPr="00EA7A11">
        <w:rPr>
          <w:rFonts w:eastAsia="Calibri" w:cs="Arial"/>
        </w:rPr>
        <w:t xml:space="preserve">and </w:t>
      </w:r>
      <w:r w:rsidRPr="00922235">
        <w:rPr>
          <w:rFonts w:eastAsia="Calibri" w:cs="Times New Roman"/>
          <w:i/>
          <w:iCs/>
        </w:rPr>
        <w:t>ω</w:t>
      </w:r>
      <w:r w:rsidRPr="00EA7A11">
        <w:rPr>
          <w:rFonts w:eastAsia="Calibri" w:cs="Times New Roman"/>
        </w:rPr>
        <w:t xml:space="preserve"> is the area of the macroscale domain,</w:t>
      </w:r>
      <w:r w:rsidRPr="00EA7A11">
        <w:rPr>
          <w:rFonts w:eastAsia="Calibri" w:cs="Arial"/>
        </w:rPr>
        <w:t xml:space="preserve"> </w:t>
      </w:r>
      <w:r w:rsidRPr="00EA7A11">
        <w:rPr>
          <w:rFonts w:eastAsia="Calibri" w:cs="Arial"/>
          <w:i/>
          <w:iCs/>
        </w:rPr>
        <w:t>u</w:t>
      </w:r>
      <w:r w:rsidRPr="00EA7A11">
        <w:rPr>
          <w:rFonts w:eastAsia="Calibri" w:cs="Arial"/>
          <w:i/>
          <w:iCs/>
          <w:vertAlign w:val="subscript"/>
        </w:rPr>
        <w:t>1</w:t>
      </w:r>
      <w:r w:rsidRPr="00EA7A11">
        <w:rPr>
          <w:rFonts w:eastAsia="Calibri" w:cs="Arial"/>
        </w:rPr>
        <w:t xml:space="preserve"> and </w:t>
      </w:r>
      <w:r w:rsidRPr="00EA7A11">
        <w:rPr>
          <w:rFonts w:eastAsia="Calibri" w:cs="Arial"/>
          <w:i/>
          <w:iCs/>
        </w:rPr>
        <w:t>u</w:t>
      </w:r>
      <w:r w:rsidRPr="00EA7A11">
        <w:rPr>
          <w:rFonts w:eastAsia="Calibri" w:cs="Arial"/>
          <w:i/>
          <w:iCs/>
          <w:vertAlign w:val="subscript"/>
        </w:rPr>
        <w:t>2</w:t>
      </w:r>
      <w:r w:rsidRPr="00EA7A11">
        <w:rPr>
          <w:rFonts w:eastAsia="Calibri" w:cs="Arial"/>
        </w:rPr>
        <w:t xml:space="preserve"> are the corrective factors and the solution of the periodic cell problem:</w:t>
      </w:r>
    </w:p>
    <w:p w14:paraId="276E0207" w14:textId="02A57827" w:rsidR="00A6107F" w:rsidRPr="00EA7A11" w:rsidRDefault="00A6107F" w:rsidP="00A6107F">
      <w:pPr>
        <w:pStyle w:val="MTDisplayEquation"/>
      </w:pPr>
      <w:r>
        <w:tab/>
      </w:r>
      <w:r w:rsidRPr="00A6107F">
        <w:rPr>
          <w:position w:val="-14"/>
        </w:rPr>
        <w:object w:dxaOrig="3040" w:dyaOrig="380" w14:anchorId="6AA75F30">
          <v:shape id="_x0000_i1028" type="#_x0000_t75" style="width:151.2pt;height:21.6pt" o:ole="">
            <v:imagedata r:id="rId18" o:title=""/>
          </v:shape>
          <o:OLEObject Type="Embed" ProgID="Equation.DSMT4" ShapeID="_x0000_i1028" DrawAspect="Content" ObjectID="_1686554441" r:id="rId1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5" w:name="ZEqnNum316317"/>
      <w:r>
        <w:instrText>(</w:instrText>
      </w:r>
      <w:fldSimple w:instr=" SEQ MTEqn \c \* Arabic \* MERGEFORMAT ">
        <w:r w:rsidR="00F503D5">
          <w:rPr>
            <w:noProof/>
          </w:rPr>
          <w:instrText>4</w:instrText>
        </w:r>
      </w:fldSimple>
      <w:r>
        <w:instrText>)</w:instrText>
      </w:r>
      <w:bookmarkEnd w:id="5"/>
      <w:r>
        <w:fldChar w:fldCharType="end"/>
      </w:r>
    </w:p>
    <w:p w14:paraId="2DE7F51C" w14:textId="77777777" w:rsidR="008F0C5E" w:rsidRPr="00EA7A11" w:rsidRDefault="008F0C5E" w:rsidP="008F0C5E">
      <w:pPr>
        <w:tabs>
          <w:tab w:val="center" w:pos="4680"/>
          <w:tab w:val="right" w:pos="9360"/>
        </w:tabs>
        <w:ind w:firstLine="0"/>
        <w:rPr>
          <w:rFonts w:eastAsia="Calibri" w:cs="Times New Roman"/>
        </w:rPr>
      </w:pPr>
      <w:proofErr w:type="gramStart"/>
      <w:r w:rsidRPr="00EA7A11">
        <w:rPr>
          <w:rFonts w:eastAsia="Calibri" w:cs="Times New Roman"/>
        </w:rPr>
        <w:t>where</w:t>
      </w:r>
      <w:proofErr w:type="gramEnd"/>
      <w:r w:rsidRPr="00EA7A11">
        <w:rPr>
          <w:rFonts w:eastAsia="Calibri" w:cs="Times New Roman"/>
        </w:rPr>
        <w:t>,</w:t>
      </w:r>
    </w:p>
    <w:p w14:paraId="15A0D767" w14:textId="2944B01F" w:rsidR="008F0C5E" w:rsidRPr="008F0C5E" w:rsidRDefault="008F0C5E" w:rsidP="008F0C5E">
      <w:pPr>
        <w:tabs>
          <w:tab w:val="center" w:pos="4680"/>
          <w:tab w:val="right" w:pos="9360"/>
        </w:tabs>
        <w:rPr>
          <w:rFonts w:eastAsia="Calibri" w:cs="Times New Roman"/>
        </w:rPr>
      </w:pPr>
      <w:r w:rsidRPr="00EA7A11">
        <w:rPr>
          <w:rFonts w:eastAsia="Calibri" w:cs="Times New Roman"/>
        </w:rPr>
        <w:tab/>
      </w:r>
      <w:r w:rsidRPr="00EA7A11">
        <w:rPr>
          <w:rFonts w:eastAsia="Calibri" w:cs="Times New Roman"/>
          <w:position w:val="-30"/>
        </w:rPr>
        <w:object w:dxaOrig="2220" w:dyaOrig="720" w14:anchorId="485632CE">
          <v:shape id="_x0000_i1029" type="#_x0000_t75" style="width:108.7pt;height:36.7pt" o:ole="">
            <v:imagedata r:id="rId20" o:title=""/>
          </v:shape>
          <o:OLEObject Type="Embed" ProgID="Equation.DSMT4" ShapeID="_x0000_i1029" DrawAspect="Content" ObjectID="_1686554442" r:id="rId21"/>
        </w:object>
      </w:r>
      <w:r w:rsidRPr="00EA7A11">
        <w:rPr>
          <w:rFonts w:eastAsia="Calibri" w:cs="Times New Roman"/>
        </w:rPr>
        <w:t xml:space="preserve"> </w:t>
      </w:r>
      <w:r w:rsidR="00A6107F">
        <w:rPr>
          <w:rFonts w:eastAsia="Calibri" w:cs="Times New Roman"/>
        </w:rPr>
        <w:t>,</w:t>
      </w:r>
      <w:r w:rsidRPr="00EA7A11">
        <w:rPr>
          <w:rFonts w:eastAsia="Calibri" w:cs="Times New Roman"/>
        </w:rPr>
        <w:tab/>
      </w:r>
      <w:r w:rsidRPr="00EA7A11">
        <w:rPr>
          <w:rFonts w:eastAsia="Calibri" w:cs="Times New Roman"/>
        </w:rPr>
        <w:fldChar w:fldCharType="begin"/>
      </w:r>
      <w:r w:rsidRPr="00EA7A11">
        <w:rPr>
          <w:rFonts w:eastAsia="Calibri" w:cs="Times New Roman"/>
        </w:rPr>
        <w:instrText xml:space="preserve"> MACROBUTTON MTPlaceRef \* MERGEFORMAT </w:instrText>
      </w:r>
      <w:r w:rsidRPr="00EA7A11">
        <w:rPr>
          <w:rFonts w:eastAsia="Calibri" w:cs="Times New Roman"/>
        </w:rPr>
        <w:fldChar w:fldCharType="begin"/>
      </w:r>
      <w:r w:rsidRPr="00EA7A11">
        <w:rPr>
          <w:rFonts w:eastAsia="Calibri" w:cs="Times New Roman"/>
        </w:rPr>
        <w:instrText xml:space="preserve"> SEQ MTEqn \h \* MERGEFORMAT </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begin"/>
      </w:r>
      <w:r w:rsidRPr="00EA7A11">
        <w:rPr>
          <w:rFonts w:eastAsia="Calibri" w:cs="Times New Roman"/>
        </w:rPr>
        <w:instrText xml:space="preserve"> SEQ MTEqn \c \* Arabic \* MERGEFORMAT </w:instrText>
      </w:r>
      <w:r w:rsidRPr="00EA7A11">
        <w:rPr>
          <w:rFonts w:eastAsia="Calibri" w:cs="Times New Roman"/>
        </w:rPr>
        <w:fldChar w:fldCharType="separate"/>
      </w:r>
      <w:r w:rsidR="00F503D5">
        <w:rPr>
          <w:rFonts w:eastAsia="Calibri" w:cs="Times New Roman"/>
          <w:noProof/>
        </w:rPr>
        <w:instrText>5</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end"/>
      </w:r>
    </w:p>
    <w:p w14:paraId="073478AE" w14:textId="2271A1E9" w:rsidR="00A6107F" w:rsidRDefault="00A6107F" w:rsidP="00A6107F">
      <w:pPr>
        <w:pStyle w:val="MTDisplayEquation"/>
      </w:pPr>
      <w:r>
        <w:tab/>
      </w:r>
      <w:r w:rsidRPr="00A6107F">
        <w:rPr>
          <w:position w:val="-14"/>
        </w:rPr>
        <w:object w:dxaOrig="1760" w:dyaOrig="380" w14:anchorId="0675439A">
          <v:shape id="_x0000_i1030" type="#_x0000_t75" style="width:87.1pt;height:21.6pt" o:ole="">
            <v:imagedata r:id="rId22" o:title=""/>
          </v:shape>
          <o:OLEObject Type="Embed" ProgID="Equation.DSMT4" ShapeID="_x0000_i1030" DrawAspect="Content" ObjectID="_1686554443" r:id="rId2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F503D5">
          <w:rPr>
            <w:noProof/>
          </w:rPr>
          <w:instrText>6</w:instrText>
        </w:r>
      </w:fldSimple>
      <w:r>
        <w:instrText>)</w:instrText>
      </w:r>
      <w:r>
        <w:fldChar w:fldCharType="end"/>
      </w:r>
    </w:p>
    <w:p w14:paraId="6FE943E4" w14:textId="53A03361" w:rsidR="008F0C5E" w:rsidRPr="00EA7A11" w:rsidRDefault="008F0C5E" w:rsidP="008F0C5E">
      <w:pPr>
        <w:pStyle w:val="MTDisplayEquation"/>
      </w:pPr>
      <w:r w:rsidRPr="00EA7A11">
        <w:tab/>
      </w:r>
      <w:r w:rsidRPr="00EA7A11">
        <w:rPr>
          <w:position w:val="-30"/>
        </w:rPr>
        <w:object w:dxaOrig="1320" w:dyaOrig="680" w14:anchorId="30C1F502">
          <v:shape id="_x0000_i1031" type="#_x0000_t75" style="width:64.8pt;height:36.7pt" o:ole="">
            <v:imagedata r:id="rId24" o:title=""/>
          </v:shape>
          <o:OLEObject Type="Embed" ProgID="Equation.DSMT4" ShapeID="_x0000_i1031" DrawAspect="Content" ObjectID="_1686554444" r:id="rId25"/>
        </w:object>
      </w:r>
      <w:r w:rsidRPr="00EA7A11">
        <w:t xml:space="preserve"> </w:t>
      </w:r>
      <w:r w:rsidR="00A6107F">
        <w:t>.</w:t>
      </w:r>
      <w:r w:rsidRPr="00EA7A11">
        <w:tab/>
      </w:r>
      <w:r w:rsidRPr="00EA7A11">
        <w:fldChar w:fldCharType="begin"/>
      </w:r>
      <w:r w:rsidRPr="00EA7A11">
        <w:instrText xml:space="preserve"> MACROBUTTON MTPlaceRef \* MERGEFORMAT </w:instrText>
      </w:r>
      <w:r w:rsidRPr="00EA7A11">
        <w:fldChar w:fldCharType="begin"/>
      </w:r>
      <w:r w:rsidRPr="00EA7A11">
        <w:instrText xml:space="preserve"> SEQ MTEqn \h \* MERGEFORMAT </w:instrText>
      </w:r>
      <w:r w:rsidRPr="00EA7A11">
        <w:fldChar w:fldCharType="end"/>
      </w:r>
      <w:bookmarkStart w:id="6" w:name="ZEqnNum733189"/>
      <w:r w:rsidRPr="00EA7A11">
        <w:instrText>(</w:instrText>
      </w:r>
      <w:fldSimple w:instr=" SEQ MTEqn \c \* Arabic \* MERGEFORMAT ">
        <w:r w:rsidR="00F503D5">
          <w:rPr>
            <w:noProof/>
          </w:rPr>
          <w:instrText>7</w:instrText>
        </w:r>
      </w:fldSimple>
      <w:r w:rsidRPr="00EA7A11">
        <w:instrText>)</w:instrText>
      </w:r>
      <w:bookmarkEnd w:id="6"/>
      <w:r w:rsidRPr="00EA7A11">
        <w:fldChar w:fldCharType="end"/>
      </w:r>
    </w:p>
    <w:p w14:paraId="1338BD64" w14:textId="390C82CA" w:rsidR="006652EF" w:rsidRPr="00EA7A11" w:rsidRDefault="008F0C5E" w:rsidP="00B61BBC">
      <w:r w:rsidRPr="00EA7A11">
        <w:rPr>
          <w:rFonts w:eastAsia="Calibri" w:cs="Arial"/>
        </w:rPr>
        <w:t xml:space="preserve">The </w:t>
      </w:r>
      <w:r>
        <w:rPr>
          <w:rFonts w:eastAsia="Calibri" w:cs="Arial"/>
        </w:rPr>
        <w:t xml:space="preserve">solution of </w:t>
      </w:r>
      <w:proofErr w:type="spellStart"/>
      <w:r w:rsidRPr="0065484C">
        <w:rPr>
          <w:rFonts w:eastAsia="Calibri" w:cs="Arial"/>
          <w:i/>
          <w:iCs/>
        </w:rPr>
        <w:t>u</w:t>
      </w:r>
      <w:r w:rsidRPr="0065484C">
        <w:rPr>
          <w:rFonts w:eastAsia="Calibri" w:cs="Arial"/>
          <w:i/>
          <w:iCs/>
          <w:vertAlign w:val="subscript"/>
        </w:rPr>
        <w:t>j</w:t>
      </w:r>
      <w:proofErr w:type="spellEnd"/>
      <w:r>
        <w:rPr>
          <w:rFonts w:eastAsia="Calibri" w:cs="Arial"/>
        </w:rPr>
        <w:t xml:space="preserve"> </w:t>
      </w:r>
      <w:r w:rsidRPr="00EA7A11">
        <w:rPr>
          <w:rFonts w:eastAsia="Calibri" w:cs="Arial"/>
        </w:rPr>
        <w:t xml:space="preserve">is unique only up to an additive constant, </w:t>
      </w:r>
      <w:r w:rsidRPr="00A6107F">
        <w:rPr>
          <w:rFonts w:eastAsia="Calibri" w:cs="Arial"/>
        </w:rPr>
        <w:t>Equation</w:t>
      </w:r>
      <w:r w:rsidR="00A6107F" w:rsidRPr="00A6107F">
        <w:rPr>
          <w:rFonts w:eastAsia="Calibri" w:cs="Arial"/>
        </w:rPr>
        <w:t xml:space="preserve"> </w:t>
      </w:r>
      <w:r w:rsidR="00A6107F" w:rsidRPr="00A6107F">
        <w:rPr>
          <w:rFonts w:eastAsia="Calibri" w:cs="Arial"/>
          <w:iCs/>
        </w:rPr>
        <w:fldChar w:fldCharType="begin"/>
      </w:r>
      <w:r w:rsidR="00A6107F" w:rsidRPr="00A6107F">
        <w:rPr>
          <w:rFonts w:eastAsia="Calibri" w:cs="Arial"/>
          <w:iCs/>
        </w:rPr>
        <w:instrText xml:space="preserve"> GOTOBUTTON ZEqnNum316317  \* MERGEFORMAT </w:instrText>
      </w:r>
      <w:r w:rsidR="00A6107F" w:rsidRPr="00A6107F">
        <w:rPr>
          <w:rFonts w:eastAsia="Calibri" w:cs="Arial"/>
          <w:iCs/>
        </w:rPr>
        <w:fldChar w:fldCharType="begin"/>
      </w:r>
      <w:r w:rsidR="00A6107F" w:rsidRPr="00A6107F">
        <w:rPr>
          <w:rFonts w:eastAsia="Calibri" w:cs="Arial"/>
          <w:iCs/>
        </w:rPr>
        <w:instrText xml:space="preserve"> REF ZEqnNum316317 \* Charformat \! \* MERGEFORMAT </w:instrText>
      </w:r>
      <w:r w:rsidR="00A6107F" w:rsidRPr="00A6107F">
        <w:rPr>
          <w:rFonts w:eastAsia="Calibri" w:cs="Arial"/>
          <w:iCs/>
        </w:rPr>
        <w:fldChar w:fldCharType="separate"/>
      </w:r>
      <w:r w:rsidR="00F503D5" w:rsidRPr="00E46EB5">
        <w:rPr>
          <w:rFonts w:eastAsia="Calibri" w:cs="Arial"/>
          <w:iCs/>
        </w:rPr>
        <w:instrText>(4)</w:instrText>
      </w:r>
      <w:r w:rsidR="00A6107F" w:rsidRPr="00A6107F">
        <w:rPr>
          <w:rFonts w:eastAsia="Calibri" w:cs="Arial"/>
          <w:iCs/>
        </w:rPr>
        <w:fldChar w:fldCharType="end"/>
      </w:r>
      <w:r w:rsidR="00A6107F" w:rsidRPr="00A6107F">
        <w:rPr>
          <w:rFonts w:eastAsia="Calibri" w:cs="Arial"/>
          <w:iCs/>
        </w:rPr>
        <w:fldChar w:fldCharType="end"/>
      </w:r>
      <w:r w:rsidRPr="00A6107F">
        <w:rPr>
          <w:rFonts w:eastAsia="Calibri" w:cs="Arial"/>
        </w:rPr>
        <w:t xml:space="preserve"> </w:t>
      </w:r>
      <w:r w:rsidRPr="00A6107F">
        <w:rPr>
          <w:rFonts w:eastAsia="Calibri" w:cs="Arial"/>
        </w:rPr>
        <w:fldChar w:fldCharType="begin"/>
      </w:r>
      <w:r w:rsidR="000D715A">
        <w:rPr>
          <w:rFonts w:eastAsia="Calibri" w:cs="Arial"/>
        </w:rPr>
        <w:instrText xml:space="preserve"> ADDIN EN.CITE &lt;EndNote&gt;&lt;Cite&gt;&lt;Author&gt;Auriault&lt;/Author&gt;&lt;Year&gt;2010&lt;/Year&gt;&lt;RecNum&gt;242&lt;/RecNum&gt;&lt;DisplayText&gt;(Auriault, et al., 2010)&lt;/DisplayText&gt;&lt;record&gt;&lt;rec-number&gt;242&lt;/rec-number&gt;&lt;foreign-keys&gt;&lt;key app="EN" db-id="x2t2dwerrvswvlea99vxxe019rfz50fvwxtf" timestamp="0"&gt;242&lt;/key&gt;&lt;/foreign-keys&gt;&lt;ref-type name="Book"&gt;6&lt;/ref-type&gt;&lt;contributors&gt;&lt;authors&gt;&lt;author&gt;Auriault, Jean-Louis&lt;/author&gt;&lt;author&gt;Boutin, Claude&lt;/author&gt;&lt;author&gt;Geindreau, Christian&lt;/author&gt;&lt;/authors&gt;&lt;/contributors&gt;&lt;titles&gt;&lt;title&gt;Homogenization of coupled phenomena in heterogenous media&lt;/title&gt;&lt;/titles&gt;&lt;volume&gt;149&lt;/volume&gt;&lt;dates&gt;&lt;year&gt;2010&lt;/year&gt;&lt;/dates&gt;&lt;publisher&gt;John Wiley &amp;amp; Sons&lt;/publisher&gt;&lt;isbn&gt;0470610441&lt;/isbn&gt;&lt;urls&gt;&lt;/urls&gt;&lt;/record&gt;&lt;/Cite&gt;&lt;/EndNote&gt;</w:instrText>
      </w:r>
      <w:r w:rsidRPr="00A6107F">
        <w:rPr>
          <w:rFonts w:eastAsia="Calibri" w:cs="Arial"/>
        </w:rPr>
        <w:fldChar w:fldCharType="separate"/>
      </w:r>
      <w:r w:rsidR="000D715A">
        <w:rPr>
          <w:rFonts w:eastAsia="Calibri" w:cs="Arial"/>
          <w:noProof/>
        </w:rPr>
        <w:t>(Auriault, et al., 2010)</w:t>
      </w:r>
      <w:r w:rsidRPr="00A6107F">
        <w:rPr>
          <w:rFonts w:eastAsia="Calibri" w:cs="Arial"/>
        </w:rPr>
        <w:fldChar w:fldCharType="end"/>
      </w:r>
      <w:r w:rsidRPr="00A6107F">
        <w:rPr>
          <w:rFonts w:eastAsia="Calibri" w:cs="Arial"/>
        </w:rPr>
        <w:t xml:space="preserve">. Therefore, requiring a zero mean constraint to achieve a single unique solution, </w:t>
      </w:r>
      <w:r w:rsidRPr="00A6107F">
        <w:rPr>
          <w:rFonts w:eastAsia="Calibri" w:cs="Arial"/>
          <w:color w:val="000000"/>
        </w:rPr>
        <w:lastRenderedPageBreak/>
        <w:t>Equation</w:t>
      </w:r>
      <w:r w:rsidR="00A6107F" w:rsidRPr="00A6107F">
        <w:rPr>
          <w:rFonts w:eastAsia="Calibri" w:cs="Arial"/>
          <w:color w:val="000000"/>
        </w:rPr>
        <w:t xml:space="preserve"> </w:t>
      </w:r>
      <w:r w:rsidR="00A6107F" w:rsidRPr="00A6107F">
        <w:rPr>
          <w:rFonts w:eastAsia="Calibri" w:cs="Arial"/>
          <w:iCs/>
          <w:color w:val="000000"/>
        </w:rPr>
        <w:fldChar w:fldCharType="begin"/>
      </w:r>
      <w:r w:rsidR="00A6107F" w:rsidRPr="00A6107F">
        <w:rPr>
          <w:rFonts w:eastAsia="Calibri" w:cs="Arial"/>
          <w:iCs/>
          <w:color w:val="000000"/>
        </w:rPr>
        <w:instrText xml:space="preserve"> GOTOBUTTON ZEqnNum733189  \* MERGEFORMAT </w:instrText>
      </w:r>
      <w:r w:rsidR="00A6107F" w:rsidRPr="00A6107F">
        <w:rPr>
          <w:rFonts w:eastAsia="Calibri" w:cs="Arial"/>
          <w:iCs/>
          <w:color w:val="000000"/>
        </w:rPr>
        <w:fldChar w:fldCharType="begin"/>
      </w:r>
      <w:r w:rsidR="00A6107F" w:rsidRPr="00A6107F">
        <w:rPr>
          <w:rFonts w:eastAsia="Calibri" w:cs="Arial"/>
          <w:iCs/>
          <w:color w:val="000000"/>
        </w:rPr>
        <w:instrText xml:space="preserve"> REF ZEqnNum733189 \* Charformat \! \* MERGEFORMAT </w:instrText>
      </w:r>
      <w:r w:rsidR="00A6107F" w:rsidRPr="00A6107F">
        <w:rPr>
          <w:rFonts w:eastAsia="Calibri" w:cs="Arial"/>
          <w:iCs/>
          <w:color w:val="000000"/>
        </w:rPr>
        <w:fldChar w:fldCharType="separate"/>
      </w:r>
      <w:r w:rsidR="00F503D5" w:rsidRPr="00E46EB5">
        <w:rPr>
          <w:rFonts w:eastAsia="Calibri" w:cs="Arial"/>
          <w:iCs/>
          <w:color w:val="000000"/>
        </w:rPr>
        <w:instrText>(7)</w:instrText>
      </w:r>
      <w:r w:rsidR="00A6107F" w:rsidRPr="00A6107F">
        <w:rPr>
          <w:rFonts w:eastAsia="Calibri" w:cs="Arial"/>
          <w:iCs/>
          <w:color w:val="000000"/>
        </w:rPr>
        <w:fldChar w:fldCharType="end"/>
      </w:r>
      <w:r w:rsidR="00A6107F" w:rsidRPr="00A6107F">
        <w:rPr>
          <w:rFonts w:eastAsia="Calibri" w:cs="Arial"/>
          <w:iCs/>
          <w:color w:val="000000"/>
        </w:rPr>
        <w:fldChar w:fldCharType="end"/>
      </w:r>
      <w:r w:rsidRPr="00A6107F">
        <w:rPr>
          <w:rFonts w:eastAsia="Calibri" w:cs="Arial"/>
        </w:rPr>
        <w:t>. However, the effective homogenized</w:t>
      </w:r>
      <w:r w:rsidRPr="00EA7A11">
        <w:rPr>
          <w:rFonts w:eastAsia="Calibri" w:cs="Arial"/>
        </w:rPr>
        <w:t xml:space="preserve"> </w:t>
      </w:r>
      <w:r>
        <w:rPr>
          <w:rFonts w:eastAsia="Calibri" w:cs="Arial"/>
        </w:rPr>
        <w:t>diffusivity</w:t>
      </w:r>
      <w:r w:rsidRPr="00EA7A11">
        <w:rPr>
          <w:rFonts w:eastAsia="Calibri" w:cs="Arial"/>
        </w:rPr>
        <w:t xml:space="preserve"> only requires the gradient of </w:t>
      </w:r>
      <w:proofErr w:type="spellStart"/>
      <w:r w:rsidRPr="00EA7A11">
        <w:rPr>
          <w:rFonts w:eastAsia="Calibri" w:cs="Arial"/>
          <w:i/>
          <w:iCs/>
        </w:rPr>
        <w:t>u</w:t>
      </w:r>
      <w:r w:rsidRPr="00EA7A11">
        <w:rPr>
          <w:rFonts w:eastAsia="Calibri" w:cs="Arial"/>
          <w:i/>
          <w:iCs/>
          <w:vertAlign w:val="subscript"/>
        </w:rPr>
        <w:t>j</w:t>
      </w:r>
      <w:proofErr w:type="spellEnd"/>
      <w:r w:rsidRPr="00EA7A11">
        <w:rPr>
          <w:rFonts w:eastAsia="Calibri" w:cs="Arial"/>
        </w:rPr>
        <w:t xml:space="preserve">, therefore any of these unique solutions are suitable </w:t>
      </w:r>
      <w:r w:rsidRPr="00EA7A11">
        <w:rPr>
          <w:rFonts w:eastAsia="Calibri" w:cs="Arial"/>
        </w:rPr>
        <w:fldChar w:fldCharType="begin"/>
      </w:r>
      <w:r w:rsidR="000D715A">
        <w:rPr>
          <w:rFonts w:eastAsia="Calibri" w:cs="Arial"/>
        </w:rPr>
        <w:instrText xml:space="preserve"> ADDIN EN.CITE &lt;EndNote&gt;&lt;Cite&gt;&lt;Author&gt;Carr&lt;/Author&gt;&lt;Year&gt;2014&lt;/Year&gt;&lt;RecNum&gt;236&lt;/RecNum&gt;&lt;DisplayText&gt;(Carr &amp;amp; Turner, 2014)&lt;/DisplayText&gt;&lt;record&gt;&lt;rec-number&gt;236&lt;/rec-number&gt;&lt;foreign-keys&gt;&lt;key app="EN" db-id="x2t2dwerrvswvlea99vxxe019rfz50fvwxtf" timestamp="0"&gt;236&lt;/key&gt;&lt;/foreign-keys&gt;&lt;ref-type name="Journal Article"&gt;17&lt;/ref-type&gt;&lt;contributors&gt;&lt;authors&gt;&lt;author&gt;Carr, E. J.&lt;/author&gt;&lt;author&gt;Turner, I. W.&lt;/author&gt;&lt;/authors&gt;&lt;/contributors&gt;&lt;titles&gt;&lt;title&gt;Two-scale computational modelling of water flow in unsaturated soils containing irregular-shaped inclusions&lt;/title&gt;&lt;secondary-title&gt;International Journal for Numerical Methods in Engineering&lt;/secondary-title&gt;&lt;/titles&gt;&lt;pages&gt;157-173&lt;/pages&gt;&lt;volume&gt;98&lt;/volume&gt;&lt;keywords&gt;&lt;keyword&gt;two-scale&lt;/keyword&gt;&lt;keyword&gt;multi-scale&lt;/keyword&gt;&lt;keyword&gt;Richards equation&lt;/keyword&gt;&lt;keyword&gt;CVFEM&lt;/keyword&gt;&lt;keyword&gt;exponential integrators&lt;/keyword&gt;&lt;/keywords&gt;&lt;dates&gt;&lt;year&gt;2014&lt;/year&gt;&lt;/dates&gt;&lt;isbn&gt;1097-0207&lt;/isbn&gt;&lt;urls&gt;&lt;related-urls&gt;&lt;url&gt;&lt;style face="underline" font="default" size="100%"&gt;http://dx.doi.org/10.1002/nme.4625&lt;/style&gt;&lt;/url&gt;&lt;/related-urls&gt;&lt;/urls&gt;&lt;electronic-resource-num&gt;https://doi.org/10.1002/nme.4625&lt;/electronic-resource-num&gt;&lt;research-notes&gt;Findings&amp;#xD;water flow in unsaturated soil&amp;#xD;-Matlab&amp;#xD;-heavy equation based&amp;#xD;-two scale&amp;#xD;-intering meshing method&amp;#xD;-soil a and b&amp;#xD;-inclusion of irregular geometries&amp;#xD;-simplified 1-D model at micro level&amp;#xD;&amp;#xD;Relat&amp;#xD;coupling of unstructured meshes###########&amp;#xD;-multiscale&amp;#xD;-soil a,b could be multiphase application&lt;/research-notes&gt;&lt;/record&gt;&lt;/Cite&gt;&lt;/EndNote&gt;</w:instrText>
      </w:r>
      <w:r w:rsidRPr="00EA7A11">
        <w:rPr>
          <w:rFonts w:eastAsia="Calibri" w:cs="Arial"/>
        </w:rPr>
        <w:fldChar w:fldCharType="separate"/>
      </w:r>
      <w:r w:rsidR="005267EC">
        <w:rPr>
          <w:rFonts w:eastAsia="Calibri" w:cs="Arial"/>
          <w:noProof/>
        </w:rPr>
        <w:t>(Carr &amp; Turner, 2014)</w:t>
      </w:r>
      <w:r w:rsidRPr="00EA7A11">
        <w:rPr>
          <w:rFonts w:eastAsia="Calibri" w:cs="Arial"/>
        </w:rPr>
        <w:fldChar w:fldCharType="end"/>
      </w:r>
      <w:r w:rsidRPr="00EA7A11">
        <w:rPr>
          <w:rFonts w:eastAsia="Calibri" w:cs="Arial"/>
        </w:rPr>
        <w:t>.</w:t>
      </w:r>
    </w:p>
    <w:p w14:paraId="267B28DD" w14:textId="25EBBF7F" w:rsidR="00856110" w:rsidRPr="00EA7A11" w:rsidRDefault="00856110">
      <w:pPr>
        <w:rPr>
          <w:rFonts w:eastAsia="Calibri" w:cs="Times New Roman"/>
          <w:szCs w:val="24"/>
        </w:rPr>
      </w:pPr>
      <w:r w:rsidRPr="00EA7A11">
        <w:rPr>
          <w:rFonts w:eastAsia="Calibri" w:cs="Times New Roman"/>
          <w:szCs w:val="24"/>
        </w:rPr>
        <w:t xml:space="preserve">The macroscale energy balance </w:t>
      </w:r>
      <w:r w:rsidR="00F14869">
        <w:rPr>
          <w:rFonts w:eastAsia="Calibri" w:cs="Times New Roman"/>
          <w:szCs w:val="24"/>
        </w:rPr>
        <w:t xml:space="preserve">solves for the </w:t>
      </w:r>
      <w:r w:rsidR="00F14869" w:rsidRPr="00EA7A11">
        <w:rPr>
          <w:rFonts w:eastAsia="Calibri" w:cs="Times New Roman"/>
        </w:rPr>
        <w:t xml:space="preserve">instantaneous temperature </w:t>
      </w:r>
      <w:r w:rsidR="00F14869" w:rsidRPr="00F14869">
        <w:rPr>
          <w:rFonts w:eastAsia="Calibri" w:cs="Times New Roman"/>
          <w:i/>
          <w:iCs/>
        </w:rPr>
        <w:t>T</w:t>
      </w:r>
      <w:r w:rsidR="00F14869">
        <w:rPr>
          <w:rFonts w:eastAsia="Calibri" w:cs="Times New Roman"/>
        </w:rPr>
        <w:t xml:space="preserve"> (K) </w:t>
      </w:r>
      <w:r w:rsidR="009E4EB0">
        <w:rPr>
          <w:rFonts w:eastAsia="Calibri" w:cs="Times New Roman"/>
          <w:szCs w:val="24"/>
        </w:rPr>
        <w:t>based on</w:t>
      </w:r>
      <w:r w:rsidRPr="00EA7A11">
        <w:rPr>
          <w:rFonts w:eastAsia="Calibri" w:cs="Times New Roman"/>
          <w:szCs w:val="24"/>
        </w:rPr>
        <w:t xml:space="preserve"> Fourier’s law of heat transfer,</w:t>
      </w:r>
      <w:r w:rsidR="00F14869">
        <w:rPr>
          <w:rFonts w:eastAsia="Calibri" w:cs="Times New Roman"/>
          <w:szCs w:val="24"/>
        </w:rPr>
        <w:t xml:space="preserve"> given by</w:t>
      </w:r>
      <w:r w:rsidRPr="00EA7A11">
        <w:rPr>
          <w:rFonts w:eastAsia="Calibri" w:cs="Times New Roman"/>
          <w:szCs w:val="24"/>
        </w:rPr>
        <w:t xml:space="preserve"> </w:t>
      </w:r>
      <w:r w:rsidRPr="00EA7A11">
        <w:rPr>
          <w:rFonts w:eastAsia="Calibri" w:cs="Times New Roman"/>
          <w:szCs w:val="24"/>
        </w:rPr>
        <w:fldChar w:fldCharType="begin"/>
      </w:r>
      <w:r w:rsidR="000D715A">
        <w:rPr>
          <w:rFonts w:eastAsia="Calibri" w:cs="Times New Roman"/>
          <w:szCs w:val="24"/>
        </w:rPr>
        <w:instrText xml:space="preserve"> ADDIN EN.CITE &lt;EndNote&gt;&lt;Cite&gt;&lt;Author&gt;Golestani&lt;/Author&gt;&lt;Year&gt;2013&lt;/Year&gt;&lt;RecNum&gt;482&lt;/RecNum&gt;&lt;DisplayText&gt;(Golestani, et al., 2013)&lt;/DisplayText&gt;&lt;record&gt;&lt;rec-number&gt;482&lt;/rec-number&gt;&lt;foreign-keys&gt;&lt;key app="EN" db-id="x2t2dwerrvswvlea99vxxe019rfz50fvwxtf" timestamp="0"&gt;482&lt;/key&gt;&lt;/foreign-keys&gt;&lt;ref-type name="Journal Article"&gt;17&lt;/ref-type&gt;&lt;contributors&gt;&lt;authors&gt;&lt;author&gt;Golestani, Reihaneh&lt;/author&gt;&lt;author&gt;Raisi, Ahmadreza&lt;/author&gt;&lt;author&gt;Aroujalian, Abdolreza&lt;/author&gt;&lt;/authors&gt;&lt;/contributors&gt;&lt;titles&gt;&lt;title&gt;Mathematical modeling on air drying of apples considering shrinkage and variable diffusion coefficient&lt;/title&gt;&lt;secondary-title&gt;Drying Technology&lt;/secondary-title&gt;&lt;/titles&gt;&lt;periodical&gt;&lt;full-title&gt;Drying Technology&lt;/full-title&gt;&lt;/periodical&gt;&lt;pages&gt;40-51&lt;/pages&gt;&lt;volume&gt;31&lt;/volume&gt;&lt;dates&gt;&lt;year&gt;2013&lt;/year&gt;&lt;/dates&gt;&lt;isbn&gt;0737-3937&lt;/isbn&gt;&lt;urls&gt;&lt;/urls&gt;&lt;electronic-resource-num&gt;https://doi.org/10.1080/07373937.2012.714826&lt;/electronic-resource-num&gt;&lt;/record&gt;&lt;/Cite&gt;&lt;/EndNote&gt;</w:instrText>
      </w:r>
      <w:r w:rsidRPr="00EA7A11">
        <w:rPr>
          <w:rFonts w:eastAsia="Calibri" w:cs="Times New Roman"/>
          <w:szCs w:val="24"/>
        </w:rPr>
        <w:fldChar w:fldCharType="separate"/>
      </w:r>
      <w:r w:rsidR="000D715A">
        <w:rPr>
          <w:rFonts w:eastAsia="Calibri" w:cs="Times New Roman"/>
          <w:noProof/>
          <w:szCs w:val="24"/>
        </w:rPr>
        <w:t>(Golestani, et al., 2013)</w:t>
      </w:r>
      <w:r w:rsidRPr="00EA7A11">
        <w:rPr>
          <w:rFonts w:eastAsia="Calibri" w:cs="Times New Roman"/>
          <w:szCs w:val="24"/>
        </w:rPr>
        <w:fldChar w:fldCharType="end"/>
      </w:r>
      <w:r w:rsidR="00A6107F">
        <w:rPr>
          <w:rFonts w:eastAsia="Calibri" w:cs="Times New Roman"/>
          <w:szCs w:val="24"/>
        </w:rPr>
        <w:t>,</w:t>
      </w:r>
      <w:r w:rsidRPr="00EA7A11">
        <w:rPr>
          <w:rFonts w:eastAsia="Calibri" w:cs="Times New Roman"/>
          <w:szCs w:val="24"/>
        </w:rPr>
        <w:t xml:space="preserve"> </w:t>
      </w:r>
    </w:p>
    <w:p w14:paraId="5DDB5F62" w14:textId="09032B24" w:rsidR="00856110" w:rsidRPr="00EA7A11" w:rsidRDefault="00856110" w:rsidP="00BE31BA">
      <w:pPr>
        <w:tabs>
          <w:tab w:val="center" w:pos="4680"/>
          <w:tab w:val="right" w:pos="9360"/>
        </w:tabs>
        <w:rPr>
          <w:rFonts w:eastAsia="Calibri" w:cs="Times New Roman"/>
        </w:rPr>
      </w:pPr>
      <w:r w:rsidRPr="00EA7A11">
        <w:rPr>
          <w:rFonts w:eastAsia="Calibri" w:cs="Times New Roman"/>
        </w:rPr>
        <w:tab/>
      </w:r>
      <w:r w:rsidR="00D17F12" w:rsidRPr="00EA7A11">
        <w:rPr>
          <w:rFonts w:eastAsia="Calibri" w:cs="Times New Roman"/>
          <w:position w:val="-28"/>
        </w:rPr>
        <w:object w:dxaOrig="4140" w:dyaOrig="680" w14:anchorId="16DEE160">
          <v:shape id="_x0000_i1032" type="#_x0000_t75" style="width:251.3pt;height:36.7pt" o:ole="">
            <v:imagedata r:id="rId26" o:title=""/>
          </v:shape>
          <o:OLEObject Type="Embed" ProgID="Equation.DSMT4" ShapeID="_x0000_i1032" DrawAspect="Content" ObjectID="_1686554445" r:id="rId27"/>
        </w:object>
      </w:r>
      <w:r w:rsidRPr="00EA7A11">
        <w:rPr>
          <w:rFonts w:eastAsia="Calibri" w:cs="Times New Roman"/>
        </w:rPr>
        <w:t xml:space="preserve"> </w:t>
      </w:r>
      <w:r w:rsidR="00A6107F">
        <w:rPr>
          <w:rFonts w:eastAsia="Calibri" w:cs="Times New Roman"/>
        </w:rPr>
        <w:t>,</w:t>
      </w:r>
      <w:r w:rsidRPr="00EA7A11">
        <w:rPr>
          <w:rFonts w:eastAsia="Calibri" w:cs="Times New Roman"/>
        </w:rPr>
        <w:tab/>
      </w:r>
      <w:r w:rsidRPr="00EA7A11">
        <w:rPr>
          <w:rFonts w:eastAsia="Calibri" w:cs="Times New Roman"/>
        </w:rPr>
        <w:fldChar w:fldCharType="begin"/>
      </w:r>
      <w:r w:rsidRPr="00EA7A11">
        <w:rPr>
          <w:rFonts w:eastAsia="Calibri" w:cs="Times New Roman"/>
        </w:rPr>
        <w:instrText xml:space="preserve"> MACROBUTTON MTPlaceRef \* MERGEFORMAT </w:instrText>
      </w:r>
      <w:r w:rsidRPr="00EA7A11">
        <w:rPr>
          <w:rFonts w:eastAsia="Calibri" w:cs="Times New Roman"/>
        </w:rPr>
        <w:fldChar w:fldCharType="begin"/>
      </w:r>
      <w:r w:rsidRPr="00EA7A11">
        <w:rPr>
          <w:rFonts w:eastAsia="Calibri" w:cs="Times New Roman"/>
        </w:rPr>
        <w:instrText xml:space="preserve"> SEQ MTEqn \h \* MERGEFORMAT </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begin"/>
      </w:r>
      <w:r w:rsidRPr="00EA7A11">
        <w:rPr>
          <w:rFonts w:eastAsia="Calibri" w:cs="Times New Roman"/>
        </w:rPr>
        <w:instrText xml:space="preserve"> SEQ MTEqn \c \* Arabic \* MERGEFORMAT </w:instrText>
      </w:r>
      <w:r w:rsidRPr="00EA7A11">
        <w:rPr>
          <w:rFonts w:eastAsia="Calibri" w:cs="Times New Roman"/>
        </w:rPr>
        <w:fldChar w:fldCharType="separate"/>
      </w:r>
      <w:r w:rsidR="00F503D5">
        <w:rPr>
          <w:rFonts w:eastAsia="Calibri" w:cs="Times New Roman"/>
          <w:noProof/>
        </w:rPr>
        <w:instrText>8</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end"/>
      </w:r>
    </w:p>
    <w:p w14:paraId="43E70CD1" w14:textId="1957116C" w:rsidR="00856110" w:rsidRPr="00EA7A11" w:rsidRDefault="00856110" w:rsidP="00BE31BA">
      <w:pPr>
        <w:tabs>
          <w:tab w:val="center" w:pos="4680"/>
          <w:tab w:val="right" w:pos="9360"/>
        </w:tabs>
        <w:ind w:firstLine="0"/>
        <w:rPr>
          <w:rFonts w:eastAsia="Calibri" w:cs="Times New Roman"/>
        </w:rPr>
      </w:pPr>
      <w:r w:rsidRPr="00EA7A11">
        <w:rPr>
          <w:rFonts w:eastAsia="Calibri" w:cs="Times New Roman"/>
        </w:rPr>
        <w:t xml:space="preserve">where </w:t>
      </w:r>
      <w:r w:rsidR="00AC64DD" w:rsidRPr="00EA7A11">
        <w:rPr>
          <w:rFonts w:eastAsia="Calibri" w:cs="Times New Roman"/>
          <w:i/>
          <w:iCs/>
        </w:rPr>
        <w:t>ρ</w:t>
      </w:r>
      <w:r w:rsidRPr="00EA7A11">
        <w:rPr>
          <w:rFonts w:eastAsia="Calibri" w:cs="Times New Roman"/>
        </w:rPr>
        <w:t xml:space="preserve"> is the density of apple tissue (kg/m</w:t>
      </w:r>
      <w:r w:rsidRPr="00EA7A11">
        <w:rPr>
          <w:rFonts w:eastAsia="Calibri" w:cs="Times New Roman"/>
          <w:vertAlign w:val="superscript"/>
        </w:rPr>
        <w:t>3</w:t>
      </w:r>
      <w:r w:rsidRPr="00EA7A11">
        <w:rPr>
          <w:rFonts w:eastAsia="Calibri" w:cs="Times New Roman"/>
        </w:rPr>
        <w:t xml:space="preserve">), </w:t>
      </w:r>
      <w:r w:rsidR="00AC64DD" w:rsidRPr="00EA7A11">
        <w:rPr>
          <w:rFonts w:eastAsia="Calibri" w:cs="Times New Roman"/>
          <w:i/>
          <w:iCs/>
        </w:rPr>
        <w:t>c</w:t>
      </w:r>
      <w:r w:rsidR="00AC64DD" w:rsidRPr="00EA7A11">
        <w:rPr>
          <w:rFonts w:eastAsia="Calibri" w:cs="Times New Roman"/>
          <w:i/>
          <w:iCs/>
          <w:vertAlign w:val="subscript"/>
        </w:rPr>
        <w:t>p</w:t>
      </w:r>
      <w:r w:rsidRPr="00EA7A11">
        <w:rPr>
          <w:rFonts w:eastAsia="Calibri" w:cs="Times New Roman"/>
        </w:rPr>
        <w:t xml:space="preserve"> is the specific heat of </w:t>
      </w:r>
      <w:r w:rsidR="00A70335" w:rsidRPr="00EA7A11">
        <w:rPr>
          <w:rFonts w:eastAsia="Calibri" w:cs="Times New Roman"/>
        </w:rPr>
        <w:t>apple tissue</w:t>
      </w:r>
      <w:r w:rsidRPr="00EA7A11">
        <w:rPr>
          <w:rFonts w:eastAsia="Calibri" w:cs="Times New Roman"/>
        </w:rPr>
        <w:t xml:space="preserve"> (J/(</w:t>
      </w:r>
      <w:proofErr w:type="spellStart"/>
      <w:r w:rsidRPr="00EA7A11">
        <w:rPr>
          <w:rFonts w:eastAsia="Calibri" w:cs="Times New Roman"/>
        </w:rPr>
        <w:t>kg·K</w:t>
      </w:r>
      <w:proofErr w:type="spellEnd"/>
      <w:r w:rsidRPr="00EA7A11">
        <w:rPr>
          <w:rFonts w:eastAsia="Calibri" w:cs="Times New Roman"/>
        </w:rPr>
        <w:t>)) and</w:t>
      </w:r>
      <w:r w:rsidR="00AC64DD" w:rsidRPr="00EA7A11">
        <w:rPr>
          <w:rFonts w:eastAsia="Calibri" w:cs="Times New Roman"/>
        </w:rPr>
        <w:t xml:space="preserve"> </w:t>
      </w:r>
      <w:r w:rsidR="00AC64DD" w:rsidRPr="00EA7A11">
        <w:rPr>
          <w:rFonts w:eastAsia="Calibri" w:cs="Times New Roman"/>
          <w:i/>
          <w:iCs/>
        </w:rPr>
        <w:t>k</w:t>
      </w:r>
      <w:r w:rsidRPr="00EA7A11">
        <w:rPr>
          <w:rFonts w:eastAsia="Calibri" w:cs="Times New Roman"/>
        </w:rPr>
        <w:t xml:space="preserve"> is the thermal conductivity of </w:t>
      </w:r>
      <w:r w:rsidR="00A70335" w:rsidRPr="00EA7A11">
        <w:rPr>
          <w:rFonts w:eastAsia="Calibri" w:cs="Times New Roman"/>
        </w:rPr>
        <w:t>apple tissue</w:t>
      </w:r>
      <w:r w:rsidR="00DB5FFF" w:rsidRPr="00EA7A11">
        <w:rPr>
          <w:rFonts w:eastAsia="Calibri" w:cs="Times New Roman"/>
        </w:rPr>
        <w:t xml:space="preserve"> </w:t>
      </w:r>
      <w:r w:rsidRPr="00EA7A11">
        <w:rPr>
          <w:rFonts w:eastAsia="Calibri" w:cs="Times New Roman"/>
        </w:rPr>
        <w:t>(W/(</w:t>
      </w:r>
      <w:proofErr w:type="spellStart"/>
      <w:r w:rsidRPr="00EA7A11">
        <w:rPr>
          <w:rFonts w:eastAsia="Calibri" w:cs="Times New Roman"/>
        </w:rPr>
        <w:t>m·K</w:t>
      </w:r>
      <w:proofErr w:type="spellEnd"/>
      <w:r w:rsidRPr="00EA7A11">
        <w:rPr>
          <w:rFonts w:eastAsia="Calibri" w:cs="Times New Roman"/>
        </w:rPr>
        <w:t>)).</w:t>
      </w:r>
    </w:p>
    <w:p w14:paraId="46B5F692" w14:textId="77777777" w:rsidR="006652EF" w:rsidRPr="00EA7A11" w:rsidRDefault="006652EF" w:rsidP="00BE31BA">
      <w:pPr>
        <w:tabs>
          <w:tab w:val="center" w:pos="4680"/>
          <w:tab w:val="right" w:pos="9360"/>
        </w:tabs>
        <w:ind w:firstLine="0"/>
        <w:rPr>
          <w:rFonts w:eastAsia="Calibri" w:cs="Times New Roman"/>
        </w:rPr>
      </w:pPr>
    </w:p>
    <w:p w14:paraId="11E37C14" w14:textId="77777777" w:rsidR="00856110" w:rsidRPr="00EA7A11" w:rsidRDefault="00856110" w:rsidP="00BE31BA">
      <w:pPr>
        <w:pStyle w:val="Heading3"/>
        <w:rPr>
          <w:lang w:val="en-US"/>
        </w:rPr>
      </w:pPr>
      <w:r w:rsidRPr="00EA7A11">
        <w:rPr>
          <w:lang w:val="en-US"/>
        </w:rPr>
        <w:t>Boundary conditions</w:t>
      </w:r>
    </w:p>
    <w:p w14:paraId="5F1BD00C" w14:textId="7D46BD3B" w:rsidR="00856110" w:rsidRPr="00EA7A11" w:rsidRDefault="00856110" w:rsidP="00BE31BA">
      <w:pPr>
        <w:rPr>
          <w:rFonts w:eastAsia="Calibri" w:cs="Times New Roman"/>
        </w:rPr>
      </w:pPr>
      <w:r w:rsidRPr="00EA7A11">
        <w:rPr>
          <w:rFonts w:eastAsia="Calibri" w:cs="Times New Roman"/>
        </w:rPr>
        <w:t xml:space="preserve">The mass flux at the exterior boundaries </w:t>
      </w:r>
      <w:r w:rsidR="009E4EB0">
        <w:rPr>
          <w:rFonts w:eastAsia="Calibri" w:cs="Times New Roman"/>
        </w:rPr>
        <w:t>is given by</w:t>
      </w:r>
      <w:r w:rsidRPr="00EA7A11">
        <w:rPr>
          <w:rFonts w:eastAsia="Calibri" w:cs="Times New Roman"/>
        </w:rPr>
        <w:t xml:space="preserve">, </w:t>
      </w:r>
    </w:p>
    <w:p w14:paraId="2F5E07DF" w14:textId="4E98C8FF" w:rsidR="00A63D3B" w:rsidRPr="00EA7A11" w:rsidRDefault="00A63D3B" w:rsidP="00BE31BA">
      <w:pPr>
        <w:pStyle w:val="MTDisplayEquation"/>
      </w:pPr>
      <w:r w:rsidRPr="00EA7A11">
        <w:tab/>
      </w:r>
      <w:r w:rsidR="00DF5C70" w:rsidRPr="00DF5C70">
        <w:rPr>
          <w:position w:val="-24"/>
        </w:rPr>
        <w:object w:dxaOrig="3200" w:dyaOrig="660" w14:anchorId="5A2A0A50">
          <v:shape id="_x0000_i1033" type="#_x0000_t75" style="width:159.1pt;height:36.7pt" o:ole="">
            <v:imagedata r:id="rId28" o:title=""/>
          </v:shape>
          <o:OLEObject Type="Embed" ProgID="Equation.DSMT4" ShapeID="_x0000_i1033" DrawAspect="Content" ObjectID="_1686554446" r:id="rId29"/>
        </w:object>
      </w:r>
      <w:r w:rsidRPr="00EA7A11">
        <w:t xml:space="preserve"> </w:t>
      </w:r>
      <w:r w:rsidR="00A6107F">
        <w:t>,</w:t>
      </w:r>
      <w:r w:rsidRPr="00EA7A11">
        <w:tab/>
      </w:r>
      <w:r w:rsidRPr="00EA7A11">
        <w:fldChar w:fldCharType="begin"/>
      </w:r>
      <w:r w:rsidRPr="00EA7A11">
        <w:instrText xml:space="preserve"> MACROBUTTON MTPlaceRef \* MERGEFORMAT </w:instrText>
      </w:r>
      <w:r w:rsidRPr="00EA7A11">
        <w:fldChar w:fldCharType="begin"/>
      </w:r>
      <w:r w:rsidRPr="00EA7A11">
        <w:instrText xml:space="preserve"> SEQ MTEqn \h \* MERGEFORMAT </w:instrText>
      </w:r>
      <w:r w:rsidRPr="00EA7A11">
        <w:fldChar w:fldCharType="end"/>
      </w:r>
      <w:r w:rsidRPr="00EA7A11">
        <w:instrText>(</w:instrText>
      </w:r>
      <w:fldSimple w:instr=" SEQ MTEqn \c \* Arabic \* MERGEFORMAT ">
        <w:r w:rsidR="00F503D5">
          <w:rPr>
            <w:noProof/>
          </w:rPr>
          <w:instrText>9</w:instrText>
        </w:r>
      </w:fldSimple>
      <w:r w:rsidRPr="00EA7A11">
        <w:instrText>)</w:instrText>
      </w:r>
      <w:r w:rsidRPr="00EA7A11">
        <w:fldChar w:fldCharType="end"/>
      </w:r>
    </w:p>
    <w:p w14:paraId="05BB22CD" w14:textId="5FE706DB" w:rsidR="00856110" w:rsidRPr="00EA7A11" w:rsidRDefault="00856110" w:rsidP="00BE31BA">
      <w:pPr>
        <w:ind w:firstLine="0"/>
        <w:rPr>
          <w:rFonts w:eastAsia="Calibri" w:cs="Times New Roman"/>
        </w:rPr>
      </w:pPr>
      <w:r w:rsidRPr="00EA7A11">
        <w:rPr>
          <w:rFonts w:eastAsia="Calibri" w:cs="Times New Roman"/>
        </w:rPr>
        <w:t xml:space="preserve">where </w:t>
      </w:r>
      <w:r w:rsidR="00AC64DD" w:rsidRPr="00EA7A11">
        <w:rPr>
          <w:rFonts w:eastAsia="Calibri" w:cs="Times New Roman"/>
          <w:i/>
          <w:iCs/>
        </w:rPr>
        <w:t>h</w:t>
      </w:r>
      <w:r w:rsidR="00AC64DD" w:rsidRPr="00EA7A11">
        <w:rPr>
          <w:rFonts w:eastAsia="Calibri" w:cs="Times New Roman"/>
          <w:i/>
          <w:iCs/>
          <w:vertAlign w:val="subscript"/>
        </w:rPr>
        <w:t>m</w:t>
      </w:r>
      <w:r w:rsidR="00A63D3B" w:rsidRPr="00EA7A11">
        <w:rPr>
          <w:rFonts w:eastAsia="Calibri" w:cs="Times New Roman"/>
        </w:rPr>
        <w:t xml:space="preserve"> </w:t>
      </w:r>
      <w:r w:rsidRPr="00EA7A11">
        <w:rPr>
          <w:rFonts w:eastAsia="Calibri" w:cs="Times New Roman"/>
        </w:rPr>
        <w:t>is the mass transfer coefficient (m/s),</w:t>
      </w:r>
      <w:r w:rsidR="00A63D3B" w:rsidRPr="00EA7A11">
        <w:rPr>
          <w:rFonts w:eastAsia="Calibri" w:cs="Times New Roman"/>
        </w:rPr>
        <w:t xml:space="preserve"> </w:t>
      </w:r>
      <w:r w:rsidR="00F14869" w:rsidRPr="00EA7A11">
        <w:rPr>
          <w:rFonts w:cs="Times New Roman"/>
          <w:b/>
          <w:bCs/>
        </w:rPr>
        <w:t>n</w:t>
      </w:r>
      <w:r w:rsidR="00F14869" w:rsidRPr="00EA7A11">
        <w:rPr>
          <w:rFonts w:cs="Times New Roman"/>
        </w:rPr>
        <w:t xml:space="preserve"> is the unit vector normal to the boundary</w:t>
      </w:r>
      <w:r w:rsidR="00F14869">
        <w:rPr>
          <w:rFonts w:cs="Times New Roman"/>
        </w:rPr>
        <w:t>,</w:t>
      </w:r>
      <w:r w:rsidR="00F14869" w:rsidRPr="00EA7A11">
        <w:rPr>
          <w:rFonts w:eastAsia="Calibri" w:cs="Times New Roman"/>
          <w:i/>
          <w:iCs/>
        </w:rPr>
        <w:t xml:space="preserve"> </w:t>
      </w:r>
      <w:proofErr w:type="spellStart"/>
      <w:r w:rsidR="00AC64DD" w:rsidRPr="00EA7A11">
        <w:rPr>
          <w:rFonts w:eastAsia="Calibri" w:cs="Times New Roman"/>
          <w:i/>
          <w:iCs/>
        </w:rPr>
        <w:t>p</w:t>
      </w:r>
      <w:r w:rsidR="00AC64DD" w:rsidRPr="00EA7A11">
        <w:rPr>
          <w:rFonts w:eastAsia="Calibri" w:cs="Times New Roman"/>
          <w:i/>
          <w:iCs/>
          <w:vertAlign w:val="subscript"/>
        </w:rPr>
        <w:t>v</w:t>
      </w:r>
      <w:proofErr w:type="spellEnd"/>
      <w:r w:rsidR="00AC64DD" w:rsidRPr="00EA7A11">
        <w:rPr>
          <w:rFonts w:eastAsia="Calibri" w:cs="Times New Roman"/>
          <w:i/>
          <w:iCs/>
          <w:vertAlign w:val="subscript"/>
        </w:rPr>
        <w:t xml:space="preserve"> eq</w:t>
      </w:r>
      <w:r w:rsidRPr="00EA7A11">
        <w:rPr>
          <w:rFonts w:eastAsia="Calibri" w:cs="Times New Roman"/>
        </w:rPr>
        <w:t xml:space="preserve"> is the equilibrium vapor pressure,</w:t>
      </w:r>
      <w:r w:rsidR="00A63D3B" w:rsidRPr="00EA7A11">
        <w:rPr>
          <w:rFonts w:eastAsia="Calibri" w:cs="Times New Roman"/>
        </w:rPr>
        <w:t xml:space="preserve"> </w:t>
      </w:r>
      <w:proofErr w:type="spellStart"/>
      <w:r w:rsidR="00AC64DD" w:rsidRPr="00EA7A11">
        <w:rPr>
          <w:rFonts w:eastAsia="Calibri" w:cs="Times New Roman"/>
          <w:i/>
          <w:iCs/>
        </w:rPr>
        <w:t>p</w:t>
      </w:r>
      <w:r w:rsidR="00AC64DD" w:rsidRPr="00EA7A11">
        <w:rPr>
          <w:rFonts w:eastAsia="Calibri" w:cs="Times New Roman"/>
          <w:i/>
          <w:iCs/>
          <w:vertAlign w:val="subscript"/>
        </w:rPr>
        <w:t>v</w:t>
      </w:r>
      <w:proofErr w:type="spellEnd"/>
      <w:r w:rsidR="00AC64DD" w:rsidRPr="00EA7A11">
        <w:rPr>
          <w:rFonts w:eastAsia="Calibri" w:cs="Times New Roman"/>
          <w:i/>
          <w:iCs/>
          <w:vertAlign w:val="subscript"/>
        </w:rPr>
        <w:t xml:space="preserve"> air</w:t>
      </w:r>
      <w:r w:rsidRPr="00EA7A11">
        <w:rPr>
          <w:rFonts w:eastAsia="Calibri" w:cs="Times New Roman"/>
        </w:rPr>
        <w:t xml:space="preserve"> </w:t>
      </w:r>
      <w:r w:rsidR="00AC64DD" w:rsidRPr="00EA7A11">
        <w:rPr>
          <w:rFonts w:eastAsia="Calibri" w:cs="Times New Roman"/>
        </w:rPr>
        <w:t>i</w:t>
      </w:r>
      <w:r w:rsidRPr="00EA7A11">
        <w:rPr>
          <w:rFonts w:eastAsia="Calibri" w:cs="Times New Roman"/>
        </w:rPr>
        <w:t>s the vapor air pressure of ambient air (Pa)</w:t>
      </w:r>
      <w:r w:rsidR="00DB5FFF" w:rsidRPr="00EA7A11">
        <w:rPr>
          <w:rFonts w:cs="Times New Roman"/>
        </w:rPr>
        <w:t xml:space="preserve"> </w:t>
      </w:r>
      <w:r w:rsidRPr="00EA7A11">
        <w:rPr>
          <w:rFonts w:eastAsia="Calibri" w:cs="Times New Roman"/>
        </w:rPr>
        <w:t>and</w:t>
      </w:r>
      <w:r w:rsidR="00AC64DD" w:rsidRPr="00EA7A11">
        <w:rPr>
          <w:rFonts w:eastAsia="Calibri" w:cs="Times New Roman"/>
        </w:rPr>
        <w:t xml:space="preserve"> </w:t>
      </w:r>
      <w:r w:rsidR="00AC64DD" w:rsidRPr="00EA7A11">
        <w:rPr>
          <w:rFonts w:eastAsia="Calibri" w:cs="Times New Roman"/>
          <w:i/>
          <w:iCs/>
        </w:rPr>
        <w:t>R</w:t>
      </w:r>
      <w:r w:rsidRPr="00EA7A11">
        <w:rPr>
          <w:rFonts w:eastAsia="Calibri" w:cs="Times New Roman"/>
        </w:rPr>
        <w:t xml:space="preserve"> is the universal gas constant (J/(</w:t>
      </w:r>
      <w:proofErr w:type="spellStart"/>
      <w:r w:rsidRPr="00EA7A11">
        <w:rPr>
          <w:rFonts w:eastAsia="Calibri" w:cs="Times New Roman"/>
        </w:rPr>
        <w:t>mol·K</w:t>
      </w:r>
      <w:proofErr w:type="spellEnd"/>
      <w:r w:rsidRPr="00EA7A11">
        <w:rPr>
          <w:rFonts w:eastAsia="Calibri" w:cs="Times New Roman"/>
        </w:rPr>
        <w:t xml:space="preserve">)). </w:t>
      </w:r>
      <w:bookmarkStart w:id="7" w:name="_Hlk52130377"/>
      <w:r w:rsidR="0065484C">
        <w:rPr>
          <w:rFonts w:eastAsia="Calibri" w:cs="Times New Roman"/>
        </w:rPr>
        <w:t xml:space="preserve">The </w:t>
      </w:r>
      <w:r w:rsidR="0065484C" w:rsidRPr="00EA7A11">
        <w:rPr>
          <w:rFonts w:eastAsia="Calibri" w:cs="Times New Roman"/>
        </w:rPr>
        <w:t xml:space="preserve">sorption isotherm </w:t>
      </w:r>
      <w:r w:rsidR="0065484C">
        <w:rPr>
          <w:rFonts w:eastAsia="Calibri" w:cs="Times New Roman"/>
        </w:rPr>
        <w:t>of apple tissue was used to derive the</w:t>
      </w:r>
      <w:r w:rsidRPr="00EA7A11">
        <w:rPr>
          <w:rFonts w:eastAsia="Calibri" w:cs="Times New Roman"/>
        </w:rPr>
        <w:t xml:space="preserve"> equilibrium vapor pressure</w:t>
      </w:r>
      <w:r w:rsidR="0065484C">
        <w:rPr>
          <w:rFonts w:eastAsia="Calibri" w:cs="Times New Roman"/>
        </w:rPr>
        <w:t>,</w:t>
      </w:r>
      <w:r w:rsidR="00A63D3B" w:rsidRPr="00EA7A11">
        <w:rPr>
          <w:rFonts w:eastAsia="Calibri" w:cs="Times New Roman"/>
        </w:rPr>
        <w:t xml:space="preserve"> </w:t>
      </w:r>
      <w:proofErr w:type="spellStart"/>
      <w:r w:rsidR="00AC64DD" w:rsidRPr="00EA7A11">
        <w:rPr>
          <w:rFonts w:eastAsia="Calibri" w:cs="Times New Roman"/>
          <w:i/>
          <w:iCs/>
        </w:rPr>
        <w:t>p</w:t>
      </w:r>
      <w:r w:rsidR="00AC64DD" w:rsidRPr="00EA7A11">
        <w:rPr>
          <w:rFonts w:eastAsia="Calibri" w:cs="Times New Roman"/>
          <w:i/>
          <w:iCs/>
          <w:vertAlign w:val="subscript"/>
        </w:rPr>
        <w:t>v</w:t>
      </w:r>
      <w:proofErr w:type="spellEnd"/>
      <w:r w:rsidR="00AC64DD" w:rsidRPr="00EA7A11">
        <w:rPr>
          <w:rFonts w:eastAsia="Calibri" w:cs="Times New Roman"/>
          <w:i/>
          <w:iCs/>
          <w:vertAlign w:val="subscript"/>
        </w:rPr>
        <w:t xml:space="preserve"> eq</w:t>
      </w:r>
      <w:r w:rsidR="00A63D3B" w:rsidRPr="00EA7A11">
        <w:rPr>
          <w:rFonts w:eastAsia="Calibri" w:cs="Times New Roman"/>
        </w:rPr>
        <w:t xml:space="preserve"> </w:t>
      </w:r>
      <w:r w:rsidRPr="00EA7A11">
        <w:rPr>
          <w:rFonts w:eastAsia="Calibri" w:cs="Times New Roman"/>
        </w:rPr>
        <w:t xml:space="preserve">(Pa), </w:t>
      </w:r>
      <w:r w:rsidR="0065484C">
        <w:rPr>
          <w:rFonts w:eastAsia="Calibri" w:cs="Times New Roman"/>
        </w:rPr>
        <w:t>given as</w:t>
      </w:r>
      <w:r w:rsidRPr="00EA7A11">
        <w:rPr>
          <w:rFonts w:eastAsia="Calibri" w:cs="Times New Roman"/>
        </w:rPr>
        <w:t xml:space="preserve"> </w:t>
      </w:r>
      <w:bookmarkEnd w:id="7"/>
      <w:r w:rsidRPr="00EA7A11">
        <w:rPr>
          <w:rFonts w:eastAsia="Calibri" w:cs="Times New Roman"/>
        </w:rPr>
        <w:fldChar w:fldCharType="begin"/>
      </w:r>
      <w:r w:rsidR="000D715A">
        <w:rPr>
          <w:rFonts w:eastAsia="Calibri" w:cs="Times New Roman"/>
        </w:rPr>
        <w:instrText xml:space="preserve"> ADDIN EN.CITE &lt;EndNote&gt;&lt;Cite&gt;&lt;Author&gt;Ratti&lt;/Author&gt;&lt;Year&gt;1989&lt;/Year&gt;&lt;RecNum&gt;557&lt;/RecNum&gt;&lt;DisplayText&gt;(Ratti, Crapiste, &amp;amp; Rotstein, 1989)&lt;/DisplayText&gt;&lt;record&gt;&lt;rec-number&gt;557&lt;/rec-number&gt;&lt;foreign-keys&gt;&lt;key app="EN" db-id="x2t2dwerrvswvlea99vxxe019rfz50fvwxtf" timestamp="0"&gt;557&lt;/key&gt;&lt;/foreign-keys&gt;&lt;ref-type name="Journal Article"&gt;17&lt;/ref-type&gt;&lt;contributors&gt;&lt;authors&gt;&lt;author&gt;Ratti, C&lt;/author&gt;&lt;author&gt;Crapiste, GH&lt;/author&gt;&lt;author&gt;Rotstein, E&lt;/author&gt;&lt;/authors&gt;&lt;/contributors&gt;&lt;titles&gt;&lt;title&gt;A new water sorption equilibrium expression for solid foods based on thermodynamic considerations&lt;/title&gt;&lt;secondary-title&gt;Journal of Food Science&lt;/secondary-title&gt;&lt;/titles&gt;&lt;pages&gt;738-742&lt;/pages&gt;&lt;volume&gt;54&lt;/volume&gt;&lt;number&gt;3&lt;/number&gt;&lt;dates&gt;&lt;year&gt;1989&lt;/year&gt;&lt;/dates&gt;&lt;isbn&gt;0022-1147&lt;/isbn&gt;&lt;urls&gt;&lt;/urls&gt;&lt;electronic-resource-num&gt;https://doi.org/10.1111/j.1365-2621.1989.tb04693.x&lt;/electronic-resource-num&gt;&lt;/record&gt;&lt;/Cite&gt;&lt;/EndNote&gt;</w:instrText>
      </w:r>
      <w:r w:rsidRPr="00EA7A11">
        <w:rPr>
          <w:rFonts w:eastAsia="Calibri" w:cs="Times New Roman"/>
        </w:rPr>
        <w:fldChar w:fldCharType="separate"/>
      </w:r>
      <w:r w:rsidR="000D715A">
        <w:rPr>
          <w:rFonts w:eastAsia="Calibri" w:cs="Times New Roman"/>
          <w:noProof/>
        </w:rPr>
        <w:t>(Ratti, Crapiste, &amp; Rotstein, 1989)</w:t>
      </w:r>
      <w:r w:rsidRPr="00EA7A11">
        <w:rPr>
          <w:rFonts w:eastAsia="Calibri" w:cs="Times New Roman"/>
        </w:rPr>
        <w:fldChar w:fldCharType="end"/>
      </w:r>
      <w:r w:rsidRPr="00EA7A11">
        <w:rPr>
          <w:rFonts w:eastAsia="Calibri" w:cs="Times New Roman"/>
        </w:rPr>
        <w:t>,</w:t>
      </w:r>
    </w:p>
    <w:p w14:paraId="7732C426" w14:textId="400DCA35" w:rsidR="00856110" w:rsidRPr="00EA7A11" w:rsidRDefault="00856110" w:rsidP="00BE31BA">
      <w:pPr>
        <w:tabs>
          <w:tab w:val="center" w:pos="4680"/>
          <w:tab w:val="right" w:pos="9360"/>
        </w:tabs>
        <w:rPr>
          <w:rFonts w:eastAsia="Calibri" w:cs="Times New Roman"/>
        </w:rPr>
      </w:pPr>
      <w:r w:rsidRPr="00EA7A11">
        <w:rPr>
          <w:rFonts w:eastAsia="Calibri" w:cs="Times New Roman"/>
        </w:rPr>
        <w:tab/>
      </w:r>
      <w:r w:rsidRPr="00EA7A11">
        <w:rPr>
          <w:rFonts w:eastAsia="Calibri" w:cs="Times New Roman"/>
          <w:position w:val="-16"/>
        </w:rPr>
        <w:object w:dxaOrig="6940" w:dyaOrig="440" w14:anchorId="77D286FE">
          <v:shape id="_x0000_i1034" type="#_x0000_t75" style="width:344.9pt;height:21.6pt" o:ole="">
            <v:imagedata r:id="rId30" o:title=""/>
          </v:shape>
          <o:OLEObject Type="Embed" ProgID="Equation.DSMT4" ShapeID="_x0000_i1034" DrawAspect="Content" ObjectID="_1686554447" r:id="rId31"/>
        </w:object>
      </w:r>
      <w:r w:rsidR="00A6107F">
        <w:rPr>
          <w:rFonts w:eastAsia="Calibri" w:cs="Times New Roman"/>
        </w:rPr>
        <w:t>,</w:t>
      </w:r>
      <w:r w:rsidRPr="00EA7A11">
        <w:rPr>
          <w:rFonts w:eastAsia="Calibri" w:cs="Times New Roman"/>
        </w:rPr>
        <w:t xml:space="preserve"> </w:t>
      </w:r>
      <w:r w:rsidRPr="00EA7A11">
        <w:rPr>
          <w:rFonts w:eastAsia="Calibri" w:cs="Times New Roman"/>
        </w:rPr>
        <w:tab/>
      </w:r>
      <w:r w:rsidRPr="00EA7A11">
        <w:rPr>
          <w:rFonts w:eastAsia="Calibri" w:cs="Times New Roman"/>
        </w:rPr>
        <w:fldChar w:fldCharType="begin"/>
      </w:r>
      <w:r w:rsidRPr="00EA7A11">
        <w:rPr>
          <w:rFonts w:eastAsia="Calibri" w:cs="Times New Roman"/>
        </w:rPr>
        <w:instrText xml:space="preserve"> MACROBUTTON MTPlaceRef \* MERGEFORMAT </w:instrText>
      </w:r>
      <w:r w:rsidRPr="00EA7A11">
        <w:rPr>
          <w:rFonts w:eastAsia="Calibri" w:cs="Times New Roman"/>
        </w:rPr>
        <w:fldChar w:fldCharType="begin"/>
      </w:r>
      <w:r w:rsidRPr="00EA7A11">
        <w:rPr>
          <w:rFonts w:eastAsia="Calibri" w:cs="Times New Roman"/>
        </w:rPr>
        <w:instrText xml:space="preserve"> SEQ MTEqn \h \* MERGEFORMAT </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begin"/>
      </w:r>
      <w:r w:rsidRPr="00EA7A11">
        <w:rPr>
          <w:rFonts w:eastAsia="Calibri" w:cs="Times New Roman"/>
        </w:rPr>
        <w:instrText xml:space="preserve"> SEQ MTEqn \c \* Arabic \* MERGEFORMAT </w:instrText>
      </w:r>
      <w:r w:rsidRPr="00EA7A11">
        <w:rPr>
          <w:rFonts w:eastAsia="Calibri" w:cs="Times New Roman"/>
        </w:rPr>
        <w:fldChar w:fldCharType="separate"/>
      </w:r>
      <w:r w:rsidR="00F503D5">
        <w:rPr>
          <w:rFonts w:eastAsia="Calibri" w:cs="Times New Roman"/>
          <w:noProof/>
        </w:rPr>
        <w:instrText>10</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end"/>
      </w:r>
    </w:p>
    <w:p w14:paraId="719BD00D" w14:textId="6187212E" w:rsidR="00856110" w:rsidRPr="00EA7A11" w:rsidRDefault="00856110" w:rsidP="00BE31BA">
      <w:pPr>
        <w:ind w:firstLine="0"/>
        <w:rPr>
          <w:rFonts w:eastAsia="Calibri" w:cs="Times New Roman"/>
        </w:rPr>
      </w:pPr>
      <w:r w:rsidRPr="00EA7A11">
        <w:rPr>
          <w:rFonts w:eastAsia="Calibri" w:cs="Times New Roman"/>
        </w:rPr>
        <w:t>where</w:t>
      </w:r>
      <w:r w:rsidR="00A63D3B" w:rsidRPr="00EA7A11">
        <w:rPr>
          <w:rFonts w:eastAsia="Calibri" w:cs="Times New Roman"/>
        </w:rPr>
        <w:t xml:space="preserve"> </w:t>
      </w:r>
      <w:proofErr w:type="spellStart"/>
      <w:r w:rsidR="00AC64DD" w:rsidRPr="00EA7A11">
        <w:rPr>
          <w:rFonts w:eastAsia="Calibri" w:cs="Times New Roman"/>
          <w:i/>
          <w:iCs/>
        </w:rPr>
        <w:t>p</w:t>
      </w:r>
      <w:r w:rsidR="00AC64DD" w:rsidRPr="00EA7A11">
        <w:rPr>
          <w:rFonts w:eastAsia="Calibri" w:cs="Times New Roman"/>
          <w:i/>
          <w:iCs/>
          <w:vertAlign w:val="subscript"/>
        </w:rPr>
        <w:t>v</w:t>
      </w:r>
      <w:proofErr w:type="spellEnd"/>
      <w:r w:rsidR="00AC64DD" w:rsidRPr="00EA7A11">
        <w:rPr>
          <w:rFonts w:eastAsia="Calibri" w:cs="Times New Roman"/>
          <w:i/>
          <w:iCs/>
          <w:vertAlign w:val="subscript"/>
        </w:rPr>
        <w:t xml:space="preserve"> sat</w:t>
      </w:r>
      <w:r w:rsidRPr="00EA7A11">
        <w:rPr>
          <w:rFonts w:eastAsia="Calibri" w:cs="Times New Roman"/>
        </w:rPr>
        <w:t xml:space="preserve"> is the saturated vapor pressure of water (Pa) and</w:t>
      </w:r>
      <w:r w:rsidR="00AC64DD" w:rsidRPr="00EA7A11">
        <w:rPr>
          <w:rFonts w:eastAsia="Calibri" w:cs="Times New Roman"/>
        </w:rPr>
        <w:t xml:space="preserve"> </w:t>
      </w:r>
      <w:proofErr w:type="spellStart"/>
      <w:r w:rsidR="00AC64DD" w:rsidRPr="00EA7A11">
        <w:rPr>
          <w:rFonts w:eastAsia="Calibri" w:cs="Times New Roman"/>
          <w:i/>
          <w:iCs/>
        </w:rPr>
        <w:t>M</w:t>
      </w:r>
      <w:r w:rsidR="00AC64DD" w:rsidRPr="00EA7A11">
        <w:rPr>
          <w:rFonts w:eastAsia="Calibri" w:cs="Times New Roman"/>
          <w:i/>
          <w:iCs/>
          <w:vertAlign w:val="subscript"/>
        </w:rPr>
        <w:t>db</w:t>
      </w:r>
      <w:proofErr w:type="spellEnd"/>
      <w:r w:rsidRPr="00EA7A11">
        <w:rPr>
          <w:rFonts w:eastAsia="Calibri" w:cs="Times New Roman"/>
        </w:rPr>
        <w:t xml:space="preserve"> is the moisture content (kg/kg dry basis). The saturated vapor pressure</w:t>
      </w:r>
      <w:r w:rsidRPr="00EA7A11">
        <w:rPr>
          <w:rFonts w:eastAsia="Calibri" w:cs="Arial"/>
        </w:rPr>
        <w:t xml:space="preserve"> is </w:t>
      </w:r>
      <w:r w:rsidRPr="00EA7A11">
        <w:rPr>
          <w:rFonts w:eastAsia="Calibri" w:cs="Arial"/>
        </w:rPr>
        <w:fldChar w:fldCharType="begin"/>
      </w:r>
      <w:r w:rsidR="000D715A">
        <w:rPr>
          <w:rFonts w:eastAsia="Calibri" w:cs="Arial"/>
        </w:rPr>
        <w:instrText xml:space="preserve"> ADDIN EN.CITE &lt;EndNote&gt;&lt;Cite&gt;&lt;Author&gt;Vega-Mercado&lt;/Author&gt;&lt;Year&gt;2001&lt;/Year&gt;&lt;RecNum&gt;558&lt;/RecNum&gt;&lt;DisplayText&gt;(Vega-Mercado, Marcela Góngora-Nieto, &amp;amp; Barbosa-Cánovas, 2001)&lt;/DisplayText&gt;&lt;record&gt;&lt;rec-number&gt;558&lt;/rec-number&gt;&lt;foreign-keys&gt;&lt;key app="EN" db-id="x2t2dwerrvswvlea99vxxe019rfz50fvwxtf" timestamp="0"&gt;558&lt;/key&gt;&lt;/foreign-keys&gt;&lt;ref-type name="Journal Article"&gt;17&lt;/ref-type&gt;&lt;contributors&gt;&lt;authors&gt;&lt;author&gt;Vega-Mercado, Humberto&lt;/author&gt;&lt;author&gt;Marcela Góngora-Nieto, M.&lt;/author&gt;&lt;author&gt;Barbosa-Cánovas, Gustavo V.&lt;/author&gt;&lt;/authors&gt;&lt;/contributors&gt;&lt;titles&gt;&lt;title&gt;Advances in dehydration of foods&lt;/title&gt;&lt;secondary-title&gt;Journal of Food Engineering&lt;/secondary-title&gt;&lt;/titles&gt;&lt;periodical&gt;&lt;full-title&gt;Journal of Food Engineering&lt;/full-title&gt;&lt;/periodical&gt;&lt;pages&gt;271-289&lt;/pages&gt;&lt;volume&gt;49&lt;/volume&gt;&lt;number&gt;4&lt;/number&gt;&lt;keywords&gt;&lt;keyword&gt;Food dehydration&lt;/keyword&gt;&lt;keyword&gt;Psychrometry&lt;/keyword&gt;&lt;keyword&gt;Commercial dryers&lt;/keyword&gt;&lt;keyword&gt;Microwave drying&lt;/keyword&gt;&lt;keyword&gt;Radio frequency drying&lt;/keyword&gt;&lt;keyword&gt;Refractance window technology&lt;/keyword&gt;&lt;/keywords&gt;&lt;dates&gt;&lt;year&gt;2001&lt;/year&gt;&lt;pub-dates&gt;&lt;date&gt;2001/09/01/&lt;/date&gt;&lt;/pub-dates&gt;&lt;/dates&gt;&lt;isbn&gt;0260-8774&lt;/isbn&gt;&lt;urls&gt;&lt;related-urls&gt;&lt;url&gt;http://www.sciencedirect.com/science/article/pii/S0260877400002247&lt;/url&gt;&lt;/related-urls&gt;&lt;/urls&gt;&lt;electronic-resource-num&gt;https://doi.org/10.1016/S0260-8774(00)00224-7&lt;/electronic-resource-num&gt;&lt;/record&gt;&lt;/Cite&gt;&lt;/EndNote&gt;</w:instrText>
      </w:r>
      <w:r w:rsidRPr="00EA7A11">
        <w:rPr>
          <w:rFonts w:eastAsia="Calibri" w:cs="Arial"/>
        </w:rPr>
        <w:fldChar w:fldCharType="separate"/>
      </w:r>
      <w:r w:rsidR="000D715A">
        <w:rPr>
          <w:rFonts w:eastAsia="Calibri" w:cs="Arial"/>
          <w:noProof/>
        </w:rPr>
        <w:t>(Vega-Mercado, Marcela Góngora-Nieto, &amp; Barbosa-Cánovas, 2001)</w:t>
      </w:r>
      <w:r w:rsidRPr="00EA7A11">
        <w:rPr>
          <w:rFonts w:eastAsia="Calibri" w:cs="Arial"/>
        </w:rPr>
        <w:fldChar w:fldCharType="end"/>
      </w:r>
      <w:r w:rsidR="00A6107F">
        <w:rPr>
          <w:rFonts w:eastAsia="Calibri" w:cs="Arial"/>
        </w:rPr>
        <w:t>,</w:t>
      </w:r>
    </w:p>
    <w:p w14:paraId="01897272" w14:textId="0A809FAE" w:rsidR="00856110" w:rsidRPr="00EA7A11" w:rsidRDefault="00856110" w:rsidP="00BE31BA">
      <w:pPr>
        <w:tabs>
          <w:tab w:val="center" w:pos="4680"/>
          <w:tab w:val="right" w:pos="9360"/>
        </w:tabs>
        <w:rPr>
          <w:rFonts w:eastAsia="Calibri" w:cs="Times New Roman"/>
        </w:rPr>
      </w:pPr>
      <w:r w:rsidRPr="00EA7A11">
        <w:rPr>
          <w:rFonts w:eastAsia="Calibri" w:cs="Times New Roman"/>
        </w:rPr>
        <w:lastRenderedPageBreak/>
        <w:tab/>
      </w:r>
      <w:r w:rsidRPr="00EA7A11">
        <w:rPr>
          <w:rFonts w:eastAsia="Calibri" w:cs="Times New Roman"/>
          <w:position w:val="-48"/>
        </w:rPr>
        <w:object w:dxaOrig="5840" w:dyaOrig="1080" w14:anchorId="09FCD30F">
          <v:shape id="_x0000_i1035" type="#_x0000_t75" style="width:295.2pt;height:50.4pt" o:ole="">
            <v:imagedata r:id="rId32" o:title=""/>
          </v:shape>
          <o:OLEObject Type="Embed" ProgID="Equation.DSMT4" ShapeID="_x0000_i1035" DrawAspect="Content" ObjectID="_1686554448" r:id="rId33"/>
        </w:object>
      </w:r>
      <w:r w:rsidRPr="00EA7A11">
        <w:rPr>
          <w:rFonts w:eastAsia="Calibri" w:cs="Times New Roman"/>
        </w:rPr>
        <w:t xml:space="preserve"> </w:t>
      </w:r>
      <w:r w:rsidR="00A6107F">
        <w:rPr>
          <w:rFonts w:eastAsia="Calibri" w:cs="Times New Roman"/>
        </w:rPr>
        <w:t>.</w:t>
      </w:r>
      <w:r w:rsidRPr="00EA7A11">
        <w:rPr>
          <w:rFonts w:eastAsia="Calibri" w:cs="Times New Roman"/>
        </w:rPr>
        <w:tab/>
      </w:r>
      <w:r w:rsidRPr="00EA7A11">
        <w:rPr>
          <w:rFonts w:eastAsia="Calibri" w:cs="Times New Roman"/>
        </w:rPr>
        <w:fldChar w:fldCharType="begin"/>
      </w:r>
      <w:r w:rsidRPr="00EA7A11">
        <w:rPr>
          <w:rFonts w:eastAsia="Calibri" w:cs="Times New Roman"/>
        </w:rPr>
        <w:instrText xml:space="preserve"> MACROBUTTON MTPlaceRef \* MERGEFORMAT </w:instrText>
      </w:r>
      <w:r w:rsidRPr="00EA7A11">
        <w:rPr>
          <w:rFonts w:eastAsia="Calibri" w:cs="Times New Roman"/>
        </w:rPr>
        <w:fldChar w:fldCharType="begin"/>
      </w:r>
      <w:r w:rsidRPr="00EA7A11">
        <w:rPr>
          <w:rFonts w:eastAsia="Calibri" w:cs="Times New Roman"/>
        </w:rPr>
        <w:instrText xml:space="preserve"> SEQ MTEqn \h \* MERGEFORMAT </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begin"/>
      </w:r>
      <w:r w:rsidRPr="00EA7A11">
        <w:rPr>
          <w:rFonts w:eastAsia="Calibri" w:cs="Times New Roman"/>
        </w:rPr>
        <w:instrText xml:space="preserve"> SEQ MTEqn \c \* Arabic \* MERGEFORMAT </w:instrText>
      </w:r>
      <w:r w:rsidRPr="00EA7A11">
        <w:rPr>
          <w:rFonts w:eastAsia="Calibri" w:cs="Times New Roman"/>
        </w:rPr>
        <w:fldChar w:fldCharType="separate"/>
      </w:r>
      <w:r w:rsidR="00F503D5">
        <w:rPr>
          <w:rFonts w:eastAsia="Calibri" w:cs="Times New Roman"/>
          <w:noProof/>
        </w:rPr>
        <w:instrText>11</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end"/>
      </w:r>
    </w:p>
    <w:p w14:paraId="10F82C4D" w14:textId="53BD416B" w:rsidR="00856110" w:rsidRPr="00EA7A11" w:rsidRDefault="00EC1791" w:rsidP="00BE31BA">
      <w:pPr>
        <w:rPr>
          <w:rFonts w:eastAsia="Calibri" w:cs="Times New Roman"/>
        </w:rPr>
      </w:pPr>
      <w:r>
        <w:rPr>
          <w:rFonts w:eastAsia="Calibri" w:cs="Times New Roman"/>
        </w:rPr>
        <w:t>H</w:t>
      </w:r>
      <w:r w:rsidRPr="00EA7A11">
        <w:rPr>
          <w:rFonts w:eastAsia="Calibri" w:cs="Times New Roman"/>
        </w:rPr>
        <w:t>eat lost due to evaporation</w:t>
      </w:r>
      <w:r>
        <w:rPr>
          <w:rFonts w:eastAsia="Calibri" w:cs="Times New Roman"/>
        </w:rPr>
        <w:t xml:space="preserve"> and c</w:t>
      </w:r>
      <w:r w:rsidRPr="00EA7A11">
        <w:rPr>
          <w:rFonts w:eastAsia="Calibri" w:cs="Times New Roman"/>
        </w:rPr>
        <w:t xml:space="preserve">onvective heat transfer </w:t>
      </w:r>
      <w:r>
        <w:rPr>
          <w:rFonts w:eastAsia="Calibri" w:cs="Times New Roman"/>
        </w:rPr>
        <w:t>were incorporated within t</w:t>
      </w:r>
      <w:r w:rsidR="00856110" w:rsidRPr="00EA7A11">
        <w:rPr>
          <w:rFonts w:eastAsia="Calibri" w:cs="Times New Roman"/>
        </w:rPr>
        <w:t xml:space="preserve">he heat transfer boundary condition, defined as, </w:t>
      </w:r>
    </w:p>
    <w:p w14:paraId="7A08EE1E" w14:textId="270D5C08" w:rsidR="00A63D3B" w:rsidRPr="00EA7A11" w:rsidRDefault="00A63D3B" w:rsidP="00BE31BA">
      <w:pPr>
        <w:pStyle w:val="MTDisplayEquation"/>
      </w:pPr>
      <w:r w:rsidRPr="00EA7A11">
        <w:tab/>
      </w:r>
      <w:r w:rsidR="008F0C5E" w:rsidRPr="008F0C5E">
        <w:rPr>
          <w:position w:val="-24"/>
        </w:rPr>
        <w:object w:dxaOrig="4800" w:dyaOrig="660" w14:anchorId="24755542">
          <v:shape id="_x0000_i1036" type="#_x0000_t75" style="width:237.6pt;height:36.7pt" o:ole="">
            <v:imagedata r:id="rId34" o:title=""/>
          </v:shape>
          <o:OLEObject Type="Embed" ProgID="Equation.DSMT4" ShapeID="_x0000_i1036" DrawAspect="Content" ObjectID="_1686554449" r:id="rId35"/>
        </w:object>
      </w:r>
      <w:r w:rsidRPr="00EA7A11">
        <w:t xml:space="preserve"> </w:t>
      </w:r>
      <w:r w:rsidRPr="00EA7A11">
        <w:tab/>
      </w:r>
      <w:r w:rsidRPr="00EA7A11">
        <w:fldChar w:fldCharType="begin"/>
      </w:r>
      <w:r w:rsidRPr="00EA7A11">
        <w:instrText xml:space="preserve"> MACROBUTTON MTPlaceRef \* MERGEFORMAT </w:instrText>
      </w:r>
      <w:r w:rsidRPr="00EA7A11">
        <w:fldChar w:fldCharType="begin"/>
      </w:r>
      <w:r w:rsidRPr="00EA7A11">
        <w:instrText xml:space="preserve"> SEQ MTEqn \h \* MERGEFORMAT </w:instrText>
      </w:r>
      <w:r w:rsidRPr="00EA7A11">
        <w:fldChar w:fldCharType="end"/>
      </w:r>
      <w:r w:rsidRPr="00EA7A11">
        <w:instrText>(</w:instrText>
      </w:r>
      <w:fldSimple w:instr=" SEQ MTEqn \c \* Arabic \* MERGEFORMAT ">
        <w:r w:rsidR="00F503D5">
          <w:rPr>
            <w:noProof/>
          </w:rPr>
          <w:instrText>12</w:instrText>
        </w:r>
      </w:fldSimple>
      <w:r w:rsidRPr="00EA7A11">
        <w:instrText>)</w:instrText>
      </w:r>
      <w:r w:rsidRPr="00EA7A11">
        <w:fldChar w:fldCharType="end"/>
      </w:r>
    </w:p>
    <w:p w14:paraId="6A2E7B03" w14:textId="7328AAFD" w:rsidR="00856110" w:rsidRPr="00EA7A11" w:rsidRDefault="007A769E" w:rsidP="00BE31BA">
      <w:pPr>
        <w:ind w:firstLine="0"/>
        <w:rPr>
          <w:rFonts w:eastAsia="Calibri" w:cs="Times New Roman"/>
        </w:rPr>
      </w:pPr>
      <w:r w:rsidRPr="00EA7A11">
        <w:rPr>
          <w:rFonts w:eastAsia="Calibri" w:cs="Times New Roman"/>
        </w:rPr>
        <w:t>where</w:t>
      </w:r>
      <w:r w:rsidR="00AC64DD" w:rsidRPr="00EA7A11">
        <w:rPr>
          <w:rFonts w:eastAsia="Calibri" w:cs="Times New Roman"/>
        </w:rPr>
        <w:t xml:space="preserve"> </w:t>
      </w:r>
      <w:proofErr w:type="spellStart"/>
      <w:r w:rsidR="00AC64DD" w:rsidRPr="00EA7A11">
        <w:rPr>
          <w:rFonts w:eastAsia="Calibri" w:cs="Times New Roman"/>
          <w:i/>
          <w:iCs/>
        </w:rPr>
        <w:t>h</w:t>
      </w:r>
      <w:r w:rsidR="00AC64DD" w:rsidRPr="00EA7A11">
        <w:rPr>
          <w:rFonts w:eastAsia="Calibri" w:cs="Times New Roman"/>
          <w:i/>
          <w:iCs/>
          <w:vertAlign w:val="subscript"/>
        </w:rPr>
        <w:t>T</w:t>
      </w:r>
      <w:proofErr w:type="spellEnd"/>
      <w:r w:rsidR="00856110" w:rsidRPr="00EA7A11">
        <w:rPr>
          <w:rFonts w:eastAsia="Calibri" w:cs="Times New Roman"/>
        </w:rPr>
        <w:t xml:space="preserve"> </w:t>
      </w:r>
      <w:r w:rsidR="00AB6753">
        <w:rPr>
          <w:rFonts w:eastAsia="Calibri" w:cs="Times New Roman"/>
        </w:rPr>
        <w:t>is</w:t>
      </w:r>
      <w:r w:rsidR="00856110" w:rsidRPr="00EA7A11">
        <w:rPr>
          <w:rFonts w:eastAsia="Calibri" w:cs="Times New Roman"/>
        </w:rPr>
        <w:t xml:space="preserve"> the heat transfer coefficient (W/(m</w:t>
      </w:r>
      <w:r w:rsidR="00856110" w:rsidRPr="00EA7A11">
        <w:rPr>
          <w:rFonts w:eastAsia="Calibri" w:cs="Times New Roman"/>
          <w:vertAlign w:val="superscript"/>
        </w:rPr>
        <w:t>2</w:t>
      </w:r>
      <w:r w:rsidR="00856110" w:rsidRPr="00EA7A11">
        <w:rPr>
          <w:rFonts w:eastAsia="Calibri" w:cs="Times New Roman"/>
        </w:rPr>
        <w:t xml:space="preserve">·K)), </w:t>
      </w:r>
      <w:proofErr w:type="spellStart"/>
      <w:r w:rsidR="00AC64DD" w:rsidRPr="00EA7A11">
        <w:rPr>
          <w:rFonts w:eastAsia="Calibri" w:cs="Times New Roman"/>
          <w:i/>
          <w:iCs/>
        </w:rPr>
        <w:t>T</w:t>
      </w:r>
      <w:r w:rsidR="00AC64DD" w:rsidRPr="00EA7A11">
        <w:rPr>
          <w:rFonts w:eastAsia="Calibri" w:cs="Times New Roman"/>
          <w:i/>
          <w:iCs/>
          <w:vertAlign w:val="subscript"/>
        </w:rPr>
        <w:t>air</w:t>
      </w:r>
      <w:proofErr w:type="spellEnd"/>
      <w:r w:rsidR="00856110" w:rsidRPr="00EA7A11">
        <w:rPr>
          <w:rFonts w:eastAsia="Calibri" w:cs="Times New Roman"/>
        </w:rPr>
        <w:t xml:space="preserve"> is the drying air temperature (K), </w:t>
      </w:r>
      <w:r w:rsidR="00AC64DD" w:rsidRPr="00EA7A11">
        <w:rPr>
          <w:rFonts w:eastAsia="Calibri" w:cs="Times New Roman"/>
          <w:i/>
          <w:iCs/>
        </w:rPr>
        <w:t>M</w:t>
      </w:r>
      <w:r w:rsidR="00AC64DD" w:rsidRPr="00EA7A11">
        <w:rPr>
          <w:rFonts w:eastAsia="Calibri" w:cs="Times New Roman"/>
          <w:i/>
          <w:iCs/>
          <w:vertAlign w:val="subscript"/>
        </w:rPr>
        <w:t>w</w:t>
      </w:r>
      <w:r w:rsidR="00856110" w:rsidRPr="00EA7A11">
        <w:rPr>
          <w:rFonts w:eastAsia="Calibri" w:cs="Times New Roman"/>
        </w:rPr>
        <w:t xml:space="preserve"> molar mass of water (g/mol) and</w:t>
      </w:r>
      <w:r w:rsidR="00A63D3B" w:rsidRPr="00EA7A11">
        <w:rPr>
          <w:rFonts w:eastAsia="Calibri" w:cs="Times New Roman"/>
        </w:rPr>
        <w:t xml:space="preserve"> </w:t>
      </w:r>
      <w:proofErr w:type="spellStart"/>
      <w:r w:rsidR="00AC64DD" w:rsidRPr="00EA7A11">
        <w:rPr>
          <w:rFonts w:eastAsia="Calibri" w:cs="Times New Roman"/>
          <w:i/>
          <w:iCs/>
        </w:rPr>
        <w:t>h</w:t>
      </w:r>
      <w:r w:rsidR="00AC64DD" w:rsidRPr="00EA7A11">
        <w:rPr>
          <w:rFonts w:eastAsia="Calibri" w:cs="Times New Roman"/>
          <w:i/>
          <w:iCs/>
          <w:vertAlign w:val="subscript"/>
        </w:rPr>
        <w:t>fg</w:t>
      </w:r>
      <w:proofErr w:type="spellEnd"/>
      <w:r w:rsidR="00856110" w:rsidRPr="00EA7A11">
        <w:rPr>
          <w:rFonts w:eastAsia="Calibri" w:cs="Times New Roman"/>
        </w:rPr>
        <w:t xml:space="preserve"> is the latent heat of evaporation (J/kg).</w:t>
      </w:r>
      <w:r w:rsidR="00A54F8B">
        <w:rPr>
          <w:rFonts w:eastAsia="Calibri" w:cs="Times New Roman"/>
        </w:rPr>
        <w:t xml:space="preserve"> Finally, </w:t>
      </w:r>
      <w:r w:rsidR="0023647C">
        <w:rPr>
          <w:rFonts w:eastAsia="Calibri" w:cs="Times New Roman"/>
        </w:rPr>
        <w:t>by symmetry t</w:t>
      </w:r>
      <w:r w:rsidR="00856110" w:rsidRPr="00EA7A11">
        <w:rPr>
          <w:rFonts w:eastAsia="Calibri" w:cs="Times New Roman"/>
        </w:rPr>
        <w:t xml:space="preserve">he </w:t>
      </w:r>
      <w:r w:rsidR="0065484C">
        <w:rPr>
          <w:rFonts w:eastAsia="Calibri" w:cs="Times New Roman"/>
        </w:rPr>
        <w:t>remaining</w:t>
      </w:r>
      <w:r w:rsidR="00856110" w:rsidRPr="00EA7A11">
        <w:rPr>
          <w:rFonts w:eastAsia="Calibri" w:cs="Times New Roman"/>
        </w:rPr>
        <w:t xml:space="preserve"> boundary condition</w:t>
      </w:r>
      <w:r w:rsidR="0023647C">
        <w:rPr>
          <w:rFonts w:eastAsia="Calibri" w:cs="Times New Roman"/>
        </w:rPr>
        <w:t>s</w:t>
      </w:r>
      <w:r w:rsidR="00856110" w:rsidRPr="00EA7A11">
        <w:rPr>
          <w:rFonts w:eastAsia="Calibri" w:cs="Times New Roman"/>
        </w:rPr>
        <w:t xml:space="preserve"> </w:t>
      </w:r>
      <w:r w:rsidR="0013055D">
        <w:rPr>
          <w:rFonts w:eastAsia="Calibri" w:cs="Times New Roman"/>
        </w:rPr>
        <w:t>is</w:t>
      </w:r>
      <w:r w:rsidR="0023647C">
        <w:rPr>
          <w:rFonts w:eastAsia="Calibri" w:cs="Times New Roman"/>
        </w:rPr>
        <w:t>,</w:t>
      </w:r>
    </w:p>
    <w:p w14:paraId="1432045C" w14:textId="4B9DFD24" w:rsidR="00856110" w:rsidRPr="00EA7A11" w:rsidRDefault="00856110" w:rsidP="00BE31BA">
      <w:pPr>
        <w:tabs>
          <w:tab w:val="center" w:pos="4680"/>
          <w:tab w:val="right" w:pos="9360"/>
        </w:tabs>
        <w:rPr>
          <w:rFonts w:eastAsia="Calibri" w:cs="Times New Roman"/>
        </w:rPr>
      </w:pPr>
      <w:r w:rsidRPr="00EA7A11">
        <w:rPr>
          <w:rFonts w:eastAsia="Calibri" w:cs="Times New Roman"/>
        </w:rPr>
        <w:tab/>
      </w:r>
      <w:r w:rsidR="008F0C5E" w:rsidRPr="008F0C5E">
        <w:rPr>
          <w:rFonts w:eastAsia="Calibri" w:cs="Times New Roman"/>
          <w:position w:val="-16"/>
        </w:rPr>
        <w:object w:dxaOrig="1800" w:dyaOrig="440" w14:anchorId="06D3DE39">
          <v:shape id="_x0000_i1037" type="#_x0000_t75" style="width:93.6pt;height:21.6pt" o:ole="">
            <v:imagedata r:id="rId36" o:title=""/>
          </v:shape>
          <o:OLEObject Type="Embed" ProgID="Equation.DSMT4" ShapeID="_x0000_i1037" DrawAspect="Content" ObjectID="_1686554450" r:id="rId37"/>
        </w:object>
      </w:r>
      <w:r w:rsidRPr="00EA7A11">
        <w:rPr>
          <w:rFonts w:eastAsia="Calibri" w:cs="Times New Roman"/>
        </w:rPr>
        <w:t xml:space="preserve"> </w:t>
      </w:r>
      <w:r w:rsidRPr="00EA7A11">
        <w:rPr>
          <w:rFonts w:eastAsia="Calibri" w:cs="Times New Roman"/>
        </w:rPr>
        <w:tab/>
      </w:r>
      <w:r w:rsidRPr="00EA7A11">
        <w:rPr>
          <w:rFonts w:eastAsia="Calibri" w:cs="Times New Roman"/>
        </w:rPr>
        <w:fldChar w:fldCharType="begin"/>
      </w:r>
      <w:r w:rsidRPr="00EA7A11">
        <w:rPr>
          <w:rFonts w:eastAsia="Calibri" w:cs="Times New Roman"/>
        </w:rPr>
        <w:instrText xml:space="preserve"> MACROBUTTON MTPlaceRef \* MERGEFORMAT </w:instrText>
      </w:r>
      <w:r w:rsidRPr="00EA7A11">
        <w:rPr>
          <w:rFonts w:eastAsia="Calibri" w:cs="Times New Roman"/>
        </w:rPr>
        <w:fldChar w:fldCharType="begin"/>
      </w:r>
      <w:r w:rsidRPr="00EA7A11">
        <w:rPr>
          <w:rFonts w:eastAsia="Calibri" w:cs="Times New Roman"/>
        </w:rPr>
        <w:instrText xml:space="preserve"> SEQ MTEqn \h \* MERGEFORMAT </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begin"/>
      </w:r>
      <w:r w:rsidRPr="00EA7A11">
        <w:rPr>
          <w:rFonts w:eastAsia="Calibri" w:cs="Times New Roman"/>
        </w:rPr>
        <w:instrText xml:space="preserve"> SEQ MTEqn \c \* Arabic \* MERGEFORMAT </w:instrText>
      </w:r>
      <w:r w:rsidRPr="00EA7A11">
        <w:rPr>
          <w:rFonts w:eastAsia="Calibri" w:cs="Times New Roman"/>
        </w:rPr>
        <w:fldChar w:fldCharType="separate"/>
      </w:r>
      <w:r w:rsidR="00F503D5">
        <w:rPr>
          <w:rFonts w:eastAsia="Calibri" w:cs="Times New Roman"/>
          <w:noProof/>
        </w:rPr>
        <w:instrText>13</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end"/>
      </w:r>
    </w:p>
    <w:p w14:paraId="5DDE0C8B" w14:textId="43DE04C9" w:rsidR="00856110" w:rsidRDefault="00856110" w:rsidP="00BE31BA">
      <w:pPr>
        <w:tabs>
          <w:tab w:val="center" w:pos="4680"/>
          <w:tab w:val="right" w:pos="9360"/>
        </w:tabs>
        <w:rPr>
          <w:rFonts w:eastAsia="Calibri" w:cs="Times New Roman"/>
        </w:rPr>
      </w:pPr>
      <w:r w:rsidRPr="00EA7A11">
        <w:rPr>
          <w:rFonts w:eastAsia="Calibri" w:cs="Times New Roman"/>
        </w:rPr>
        <w:tab/>
      </w:r>
      <w:r w:rsidR="008F0C5E" w:rsidRPr="008F0C5E">
        <w:rPr>
          <w:rFonts w:eastAsia="Calibri" w:cs="Times New Roman"/>
          <w:position w:val="-14"/>
        </w:rPr>
        <w:object w:dxaOrig="1460" w:dyaOrig="400" w14:anchorId="0900F5B8">
          <v:shape id="_x0000_i1038" type="#_x0000_t75" style="width:1in;height:21.6pt" o:ole="">
            <v:imagedata r:id="rId38" o:title=""/>
          </v:shape>
          <o:OLEObject Type="Embed" ProgID="Equation.DSMT4" ShapeID="_x0000_i1038" DrawAspect="Content" ObjectID="_1686554451" r:id="rId39"/>
        </w:object>
      </w:r>
      <w:r w:rsidRPr="00EA7A11">
        <w:rPr>
          <w:rFonts w:eastAsia="Calibri" w:cs="Times New Roman"/>
        </w:rPr>
        <w:t xml:space="preserve"> </w:t>
      </w:r>
      <w:r w:rsidRPr="00EA7A11">
        <w:rPr>
          <w:rFonts w:eastAsia="Calibri" w:cs="Times New Roman"/>
        </w:rPr>
        <w:tab/>
      </w:r>
      <w:r w:rsidRPr="00EA7A11">
        <w:rPr>
          <w:rFonts w:eastAsia="Calibri" w:cs="Times New Roman"/>
        </w:rPr>
        <w:fldChar w:fldCharType="begin"/>
      </w:r>
      <w:r w:rsidRPr="00EA7A11">
        <w:rPr>
          <w:rFonts w:eastAsia="Calibri" w:cs="Times New Roman"/>
        </w:rPr>
        <w:instrText xml:space="preserve"> MACROBUTTON MTPlaceRef \* MERGEFORMAT </w:instrText>
      </w:r>
      <w:r w:rsidRPr="00EA7A11">
        <w:rPr>
          <w:rFonts w:eastAsia="Calibri" w:cs="Times New Roman"/>
        </w:rPr>
        <w:fldChar w:fldCharType="begin"/>
      </w:r>
      <w:r w:rsidRPr="00EA7A11">
        <w:rPr>
          <w:rFonts w:eastAsia="Calibri" w:cs="Times New Roman"/>
        </w:rPr>
        <w:instrText xml:space="preserve"> SEQ MTEqn \h \* MERGEFORMAT </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begin"/>
      </w:r>
      <w:r w:rsidRPr="00EA7A11">
        <w:rPr>
          <w:rFonts w:eastAsia="Calibri" w:cs="Times New Roman"/>
        </w:rPr>
        <w:instrText xml:space="preserve"> SEQ MTEqn \c \* Arabic \* MERGEFORMAT </w:instrText>
      </w:r>
      <w:r w:rsidRPr="00EA7A11">
        <w:rPr>
          <w:rFonts w:eastAsia="Calibri" w:cs="Times New Roman"/>
        </w:rPr>
        <w:fldChar w:fldCharType="separate"/>
      </w:r>
      <w:r w:rsidR="00F503D5">
        <w:rPr>
          <w:rFonts w:eastAsia="Calibri" w:cs="Times New Roman"/>
          <w:noProof/>
        </w:rPr>
        <w:instrText>14</w:instrText>
      </w:r>
      <w:r w:rsidRPr="00EA7A11">
        <w:rPr>
          <w:rFonts w:eastAsia="Calibri" w:cs="Times New Roman"/>
        </w:rPr>
        <w:fldChar w:fldCharType="end"/>
      </w:r>
      <w:r w:rsidRPr="00EA7A11">
        <w:rPr>
          <w:rFonts w:eastAsia="Calibri" w:cs="Times New Roman"/>
        </w:rPr>
        <w:instrText>)</w:instrText>
      </w:r>
      <w:r w:rsidRPr="00EA7A11">
        <w:rPr>
          <w:rFonts w:eastAsia="Calibri" w:cs="Times New Roman"/>
        </w:rPr>
        <w:fldChar w:fldCharType="end"/>
      </w:r>
    </w:p>
    <w:p w14:paraId="34ADCFBB" w14:textId="48D913FC" w:rsidR="00526C38" w:rsidRDefault="00526C38" w:rsidP="00A87BD0">
      <w:pPr>
        <w:pStyle w:val="Heading3"/>
      </w:pPr>
      <w:r>
        <w:t>Macroscale diffusivity</w:t>
      </w:r>
    </w:p>
    <w:p w14:paraId="08316BF0" w14:textId="6E4875C8" w:rsidR="005B58AF" w:rsidRPr="005B58AF" w:rsidRDefault="005B58AF" w:rsidP="005B58AF">
      <w:r w:rsidRPr="005B58AF">
        <w:t>The macroscale</w:t>
      </w:r>
      <w:r w:rsidR="00526C38" w:rsidRPr="005B58AF">
        <w:t xml:space="preserve"> diffusivity </w:t>
      </w:r>
      <w:r w:rsidR="00CE529F">
        <w:t>is</w:t>
      </w:r>
      <w:r w:rsidR="00526C38" w:rsidRPr="005B58AF">
        <w:t xml:space="preserve"> calculated by one of two techniques, technique 1 </w:t>
      </w:r>
      <w:r w:rsidRPr="005B58AF">
        <w:t>through</w:t>
      </w:r>
      <w:r w:rsidR="00526C38" w:rsidRPr="005B58AF">
        <w:t xml:space="preserve"> an Arrhenius relationship (</w:t>
      </w:r>
      <w:r w:rsidR="00526C38" w:rsidRPr="005B58AF">
        <w:rPr>
          <w:i/>
          <w:iCs/>
        </w:rPr>
        <w:t>D</w:t>
      </w:r>
      <w:proofErr w:type="gramStart"/>
      <w:r w:rsidR="00526C38" w:rsidRPr="005B58AF">
        <w:rPr>
          <w:i/>
          <w:iCs/>
          <w:vertAlign w:val="subscript"/>
        </w:rPr>
        <w:t>1,eff</w:t>
      </w:r>
      <w:proofErr w:type="gramEnd"/>
      <w:r w:rsidR="00526C38" w:rsidRPr="005B58AF">
        <w:t xml:space="preserve">) and technique 2 </w:t>
      </w:r>
      <w:r w:rsidRPr="005B58AF">
        <w:t>considering</w:t>
      </w:r>
      <w:r w:rsidR="00526C38" w:rsidRPr="005B58AF">
        <w:t xml:space="preserve"> </w:t>
      </w:r>
      <w:r w:rsidRPr="005B58AF">
        <w:t xml:space="preserve">an </w:t>
      </w:r>
      <w:r w:rsidR="00526C38" w:rsidRPr="005B58AF">
        <w:t>average (</w:t>
      </w:r>
      <w:r w:rsidR="00526C38" w:rsidRPr="005B58AF">
        <w:rPr>
          <w:i/>
          <w:iCs/>
        </w:rPr>
        <w:t>D</w:t>
      </w:r>
      <w:r w:rsidR="00526C38" w:rsidRPr="005B58AF">
        <w:rPr>
          <w:i/>
          <w:iCs/>
          <w:vertAlign w:val="subscript"/>
        </w:rPr>
        <w:t>2,eff</w:t>
      </w:r>
      <w:r w:rsidR="00526C38" w:rsidRPr="005B58AF">
        <w:t xml:space="preserve">), </w:t>
      </w:r>
    </w:p>
    <w:p w14:paraId="5A9E955F" w14:textId="2F3072C9" w:rsidR="00526C38" w:rsidRPr="005B58AF" w:rsidRDefault="00526C38" w:rsidP="00526C38">
      <w:pPr>
        <w:pStyle w:val="MTDisplayEquation"/>
      </w:pPr>
      <w:r w:rsidRPr="005B58AF">
        <w:tab/>
      </w:r>
      <w:r w:rsidRPr="005B58AF">
        <w:rPr>
          <w:position w:val="-14"/>
        </w:rPr>
        <w:object w:dxaOrig="1440" w:dyaOrig="560" w14:anchorId="3079D6A6">
          <v:shape id="_x0000_i1039" type="#_x0000_t75" style="width:1in;height:28.8pt" o:ole="">
            <v:imagedata r:id="rId40" o:title=""/>
          </v:shape>
          <o:OLEObject Type="Embed" ProgID="Equation.DSMT4" ShapeID="_x0000_i1039" DrawAspect="Content" ObjectID="_1686554452" r:id="rId41"/>
        </w:object>
      </w:r>
      <w:r w:rsidRPr="005B58AF">
        <w:t xml:space="preserve"> </w:t>
      </w:r>
      <w:r w:rsidR="00A6107F">
        <w:t>,</w:t>
      </w:r>
      <w:r w:rsidRPr="005B58AF">
        <w:tab/>
      </w:r>
      <w:r w:rsidRPr="005B58AF">
        <w:fldChar w:fldCharType="begin"/>
      </w:r>
      <w:r w:rsidRPr="005B58AF">
        <w:instrText xml:space="preserve"> MACROBUTTON MTPlaceRef \* MERGEFORMAT </w:instrText>
      </w:r>
      <w:r w:rsidRPr="005B58AF">
        <w:fldChar w:fldCharType="begin"/>
      </w:r>
      <w:r w:rsidRPr="005B58AF">
        <w:instrText xml:space="preserve"> SEQ MTEqn \h \* MERGEFORMAT </w:instrText>
      </w:r>
      <w:r w:rsidRPr="005B58AF">
        <w:fldChar w:fldCharType="end"/>
      </w:r>
      <w:bookmarkStart w:id="8" w:name="ZEqnNum170432"/>
      <w:r w:rsidRPr="005B58AF">
        <w:instrText>(</w:instrText>
      </w:r>
      <w:fldSimple w:instr=" SEQ MTEqn \c \* Arabic \* MERGEFORMAT ">
        <w:r w:rsidR="00F503D5">
          <w:rPr>
            <w:noProof/>
          </w:rPr>
          <w:instrText>15</w:instrText>
        </w:r>
      </w:fldSimple>
      <w:r w:rsidRPr="005B58AF">
        <w:instrText>)</w:instrText>
      </w:r>
      <w:bookmarkEnd w:id="8"/>
      <w:r w:rsidRPr="005B58AF">
        <w:fldChar w:fldCharType="end"/>
      </w:r>
    </w:p>
    <w:p w14:paraId="10D54AE9" w14:textId="256A30B2" w:rsidR="00526C38" w:rsidRPr="005B58AF" w:rsidRDefault="00526C38" w:rsidP="00526C38">
      <w:pPr>
        <w:pStyle w:val="MTDisplayEquation"/>
      </w:pPr>
      <w:r w:rsidRPr="005B58AF">
        <w:tab/>
      </w:r>
      <w:r w:rsidRPr="005B58AF">
        <w:rPr>
          <w:position w:val="-14"/>
        </w:rPr>
        <w:object w:dxaOrig="1180" w:dyaOrig="420" w14:anchorId="4D2C63D6">
          <v:shape id="_x0000_i1040" type="#_x0000_t75" style="width:56.9pt;height:21.6pt" o:ole="">
            <v:imagedata r:id="rId42" o:title=""/>
          </v:shape>
          <o:OLEObject Type="Embed" ProgID="Equation.DSMT4" ShapeID="_x0000_i1040" DrawAspect="Content" ObjectID="_1686554453" r:id="rId43"/>
        </w:object>
      </w:r>
      <w:r w:rsidRPr="005B58AF">
        <w:t xml:space="preserve"> </w:t>
      </w:r>
      <w:r w:rsidR="00A6107F">
        <w:t>,</w:t>
      </w:r>
      <w:r w:rsidRPr="005B58AF">
        <w:tab/>
      </w:r>
      <w:r w:rsidRPr="005B58AF">
        <w:fldChar w:fldCharType="begin"/>
      </w:r>
      <w:r w:rsidRPr="005B58AF">
        <w:instrText xml:space="preserve"> MACROBUTTON MTPlaceRef \* MERGEFORMAT </w:instrText>
      </w:r>
      <w:r w:rsidRPr="005B58AF">
        <w:fldChar w:fldCharType="begin"/>
      </w:r>
      <w:r w:rsidRPr="005B58AF">
        <w:instrText xml:space="preserve"> SEQ MTEqn \h \* MERGEFORMAT </w:instrText>
      </w:r>
      <w:r w:rsidRPr="005B58AF">
        <w:fldChar w:fldCharType="end"/>
      </w:r>
      <w:bookmarkStart w:id="9" w:name="ZEqnNum298076"/>
      <w:r w:rsidRPr="005B58AF">
        <w:instrText>(</w:instrText>
      </w:r>
      <w:fldSimple w:instr=" SEQ MTEqn \c \* Arabic \* MERGEFORMAT ">
        <w:r w:rsidR="00F503D5">
          <w:rPr>
            <w:noProof/>
          </w:rPr>
          <w:instrText>16</w:instrText>
        </w:r>
      </w:fldSimple>
      <w:r w:rsidRPr="005B58AF">
        <w:instrText>)</w:instrText>
      </w:r>
      <w:bookmarkEnd w:id="9"/>
      <w:r w:rsidRPr="005B58AF">
        <w:fldChar w:fldCharType="end"/>
      </w:r>
    </w:p>
    <w:p w14:paraId="3E962125" w14:textId="6B15D135" w:rsidR="00526C38" w:rsidRPr="005B58AF" w:rsidRDefault="00526C38" w:rsidP="005B58AF">
      <w:pPr>
        <w:tabs>
          <w:tab w:val="center" w:pos="4680"/>
          <w:tab w:val="right" w:pos="9360"/>
        </w:tabs>
        <w:ind w:firstLine="0"/>
        <w:rPr>
          <w:rFonts w:eastAsia="Calibri" w:cs="Times New Roman"/>
        </w:rPr>
      </w:pPr>
      <w:r w:rsidRPr="005B58AF">
        <w:t xml:space="preserve">where </w:t>
      </w:r>
      <w:proofErr w:type="gramStart"/>
      <w:r w:rsidRPr="005B58AF">
        <w:rPr>
          <w:i/>
          <w:iCs/>
        </w:rPr>
        <w:t>D</w:t>
      </w:r>
      <w:r w:rsidRPr="005B58AF">
        <w:rPr>
          <w:i/>
          <w:iCs/>
          <w:vertAlign w:val="subscript"/>
        </w:rPr>
        <w:t>o</w:t>
      </w:r>
      <w:proofErr w:type="gramEnd"/>
      <w:r w:rsidRPr="005B58AF">
        <w:t xml:space="preserve"> is an integration constant (m</w:t>
      </w:r>
      <w:r w:rsidRPr="005B58AF">
        <w:rPr>
          <w:vertAlign w:val="superscript"/>
        </w:rPr>
        <w:t>2</w:t>
      </w:r>
      <w:r w:rsidRPr="005B58AF">
        <w:t xml:space="preserve">/s), </w:t>
      </w:r>
      <w:proofErr w:type="spellStart"/>
      <w:r w:rsidRPr="005B58AF">
        <w:rPr>
          <w:i/>
          <w:iCs/>
        </w:rPr>
        <w:t>E</w:t>
      </w:r>
      <w:r w:rsidRPr="005B58AF">
        <w:rPr>
          <w:i/>
          <w:iCs/>
          <w:vertAlign w:val="subscript"/>
        </w:rPr>
        <w:t>a</w:t>
      </w:r>
      <w:proofErr w:type="spellEnd"/>
      <w:r w:rsidRPr="005B58AF">
        <w:t xml:space="preserve"> is the activation energy (J/mol) and </w:t>
      </w:r>
      <w:r w:rsidRPr="005B58AF">
        <w:rPr>
          <w:position w:val="-14"/>
        </w:rPr>
        <w:object w:dxaOrig="440" w:dyaOrig="420" w14:anchorId="3AFEF829">
          <v:shape id="_x0000_i1041" type="#_x0000_t75" style="width:21.6pt;height:21.6pt" o:ole="">
            <v:imagedata r:id="rId44" o:title=""/>
          </v:shape>
          <o:OLEObject Type="Embed" ProgID="Equation.DSMT4" ShapeID="_x0000_i1041" DrawAspect="Content" ObjectID="_1686554454" r:id="rId45"/>
        </w:object>
      </w:r>
      <w:r w:rsidRPr="005B58AF">
        <w:t xml:space="preserve"> is the average diffusivity (m</w:t>
      </w:r>
      <w:r w:rsidRPr="005B58AF">
        <w:rPr>
          <w:vertAlign w:val="superscript"/>
        </w:rPr>
        <w:t>2</w:t>
      </w:r>
      <w:r w:rsidRPr="005B58AF">
        <w:t>/s).</w:t>
      </w:r>
      <w:r w:rsidR="005B58AF" w:rsidRPr="005B58AF">
        <w:t xml:space="preserve"> </w:t>
      </w:r>
      <w:r w:rsidR="005B58AF" w:rsidRPr="005B58AF">
        <w:rPr>
          <w:i/>
          <w:iCs/>
        </w:rPr>
        <w:t>D</w:t>
      </w:r>
      <w:r w:rsidR="005B58AF" w:rsidRPr="005B58AF">
        <w:rPr>
          <w:i/>
          <w:iCs/>
          <w:vertAlign w:val="subscript"/>
        </w:rPr>
        <w:t>o</w:t>
      </w:r>
      <w:r w:rsidR="005B58AF" w:rsidRPr="005B58AF">
        <w:t xml:space="preserve">, </w:t>
      </w:r>
      <w:proofErr w:type="spellStart"/>
      <w:r w:rsidR="005B58AF" w:rsidRPr="005B58AF">
        <w:rPr>
          <w:i/>
          <w:iCs/>
        </w:rPr>
        <w:t>E</w:t>
      </w:r>
      <w:r w:rsidR="005B58AF" w:rsidRPr="005B58AF">
        <w:rPr>
          <w:i/>
          <w:iCs/>
          <w:vertAlign w:val="subscript"/>
        </w:rPr>
        <w:t>a</w:t>
      </w:r>
      <w:proofErr w:type="spellEnd"/>
      <w:r w:rsidR="005B58AF" w:rsidRPr="005B58AF">
        <w:t xml:space="preserve"> and  </w:t>
      </w:r>
      <w:r w:rsidR="005B58AF" w:rsidRPr="005B58AF">
        <w:rPr>
          <w:position w:val="-14"/>
        </w:rPr>
        <w:object w:dxaOrig="440" w:dyaOrig="420" w14:anchorId="7BCA82E4">
          <v:shape id="_x0000_i1042" type="#_x0000_t75" style="width:21.6pt;height:21.6pt" o:ole="">
            <v:imagedata r:id="rId44" o:title=""/>
          </v:shape>
          <o:OLEObject Type="Embed" ProgID="Equation.DSMT4" ShapeID="_x0000_i1042" DrawAspect="Content" ObjectID="_1686554455" r:id="rId46"/>
        </w:object>
      </w:r>
      <w:r w:rsidR="005B58AF" w:rsidRPr="005B58AF">
        <w:t xml:space="preserve"> will be uncovered through the optimization outlined in Section </w:t>
      </w:r>
      <w:r w:rsidR="005B58AF" w:rsidRPr="005B58AF">
        <w:fldChar w:fldCharType="begin"/>
      </w:r>
      <w:r w:rsidR="005B58AF" w:rsidRPr="005B58AF">
        <w:instrText xml:space="preserve"> REF _Ref61701906 \n \h </w:instrText>
      </w:r>
      <w:r w:rsidR="005B58AF" w:rsidRPr="005B58AF">
        <w:fldChar w:fldCharType="separate"/>
      </w:r>
      <w:r w:rsidR="00F503D5">
        <w:t>2.2.5</w:t>
      </w:r>
      <w:r w:rsidR="005B58AF" w:rsidRPr="005B58AF">
        <w:fldChar w:fldCharType="end"/>
      </w:r>
      <w:r w:rsidR="005B58AF" w:rsidRPr="005B58AF">
        <w:t>.</w:t>
      </w:r>
      <w:r w:rsidR="005B58AF" w:rsidRPr="005B58AF">
        <w:rPr>
          <w:rFonts w:eastAsia="Calibri" w:cs="Times New Roman"/>
        </w:rPr>
        <w:t xml:space="preserve"> </w:t>
      </w:r>
    </w:p>
    <w:p w14:paraId="3E775269" w14:textId="22D20653" w:rsidR="00856110" w:rsidRPr="00EA7A11" w:rsidRDefault="00A74575" w:rsidP="00BE31BA">
      <w:pPr>
        <w:pStyle w:val="Heading3"/>
        <w:rPr>
          <w:lang w:val="en-US"/>
        </w:rPr>
      </w:pPr>
      <w:r w:rsidRPr="00EA7A11">
        <w:rPr>
          <w:lang w:val="en-US"/>
        </w:rPr>
        <w:t>Other input parameters</w:t>
      </w:r>
    </w:p>
    <w:p w14:paraId="55BC731B" w14:textId="6737BB63" w:rsidR="007A769E" w:rsidRDefault="007A769E" w:rsidP="00BE31BA">
      <w:pPr>
        <w:ind w:firstLine="0"/>
        <w:jc w:val="left"/>
        <w:rPr>
          <w:rFonts w:cs="Times New Roman"/>
        </w:rPr>
      </w:pPr>
      <w:r w:rsidRPr="00EA7A11">
        <w:rPr>
          <w:rFonts w:cs="Times New Roman"/>
        </w:rPr>
        <w:lastRenderedPageBreak/>
        <w:t xml:space="preserve">The input parameters </w:t>
      </w:r>
      <w:r w:rsidR="00A74575" w:rsidRPr="00EA7A11">
        <w:rPr>
          <w:rFonts w:cs="Times New Roman"/>
        </w:rPr>
        <w:t xml:space="preserve">used in the model are </w:t>
      </w:r>
      <w:r w:rsidR="000079A8">
        <w:rPr>
          <w:rFonts w:cs="Times New Roman"/>
        </w:rPr>
        <w:t xml:space="preserve">calculated from the experimental conditions and </w:t>
      </w:r>
      <w:r w:rsidR="00A74575" w:rsidRPr="00EA7A11">
        <w:rPr>
          <w:rFonts w:cs="Times New Roman"/>
        </w:rPr>
        <w:t xml:space="preserve">presented </w:t>
      </w:r>
      <w:r w:rsidRPr="00EA7A11">
        <w:rPr>
          <w:rFonts w:cs="Times New Roman"/>
        </w:rPr>
        <w:t>in</w:t>
      </w:r>
      <w:r w:rsidR="009A31B9" w:rsidRPr="00EA7A11">
        <w:rPr>
          <w:rFonts w:cs="Times New Roman"/>
        </w:rPr>
        <w:t xml:space="preserve"> </w:t>
      </w:r>
      <w:r w:rsidR="009A31B9" w:rsidRPr="00EA7A11">
        <w:rPr>
          <w:rFonts w:cs="Times New Roman"/>
        </w:rPr>
        <w:fldChar w:fldCharType="begin"/>
      </w:r>
      <w:r w:rsidR="009A31B9" w:rsidRPr="00EA7A11">
        <w:rPr>
          <w:rFonts w:cs="Times New Roman"/>
        </w:rPr>
        <w:instrText xml:space="preserve"> REF _Ref45137216 \h </w:instrText>
      </w:r>
      <w:r w:rsidR="009A31B9" w:rsidRPr="00EA7A11">
        <w:rPr>
          <w:rFonts w:cs="Times New Roman"/>
        </w:rPr>
      </w:r>
      <w:r w:rsidR="009A31B9" w:rsidRPr="00EA7A11">
        <w:rPr>
          <w:rFonts w:cs="Times New Roman"/>
        </w:rPr>
        <w:fldChar w:fldCharType="separate"/>
      </w:r>
      <w:r w:rsidR="00F503D5" w:rsidRPr="00EA7A11">
        <w:t xml:space="preserve">Table </w:t>
      </w:r>
      <w:r w:rsidR="00F503D5">
        <w:rPr>
          <w:noProof/>
        </w:rPr>
        <w:t>1</w:t>
      </w:r>
      <w:r w:rsidR="009A31B9" w:rsidRPr="00EA7A11">
        <w:rPr>
          <w:rFonts w:cs="Times New Roman"/>
        </w:rPr>
        <w:fldChar w:fldCharType="end"/>
      </w:r>
      <w:r w:rsidRPr="00EA7A11">
        <w:rPr>
          <w:rFonts w:cs="Times New Roman"/>
        </w:rPr>
        <w:t>.</w:t>
      </w:r>
      <w:r w:rsidR="003B15AD">
        <w:rPr>
          <w:rFonts w:cs="Times New Roman"/>
        </w:rPr>
        <w:t xml:space="preserve"> </w:t>
      </w:r>
      <w:r w:rsidR="000079A8">
        <w:rPr>
          <w:rFonts w:cs="Times New Roman"/>
        </w:rPr>
        <w:t xml:space="preserve">More details </w:t>
      </w:r>
      <w:r w:rsidR="00217240">
        <w:rPr>
          <w:rFonts w:cs="Times New Roman"/>
        </w:rPr>
        <w:t xml:space="preserve">on their calculation </w:t>
      </w:r>
      <w:r w:rsidR="000079A8">
        <w:rPr>
          <w:rFonts w:cs="Times New Roman"/>
        </w:rPr>
        <w:t xml:space="preserve">can be found </w:t>
      </w:r>
      <w:r w:rsidR="000079A8" w:rsidRPr="00925F11">
        <w:rPr>
          <w:rFonts w:cs="Times New Roman"/>
        </w:rPr>
        <w:t xml:space="preserve">in appendix </w:t>
      </w:r>
      <w:r w:rsidR="00925F11" w:rsidRPr="00925F11">
        <w:rPr>
          <w:rFonts w:cs="Times New Roman"/>
        </w:rPr>
        <w:t>A.</w:t>
      </w:r>
    </w:p>
    <w:p w14:paraId="1D2A277F" w14:textId="77777777" w:rsidR="00BE31BA" w:rsidRPr="00EA7A11" w:rsidRDefault="00BE31BA" w:rsidP="00BE31BA">
      <w:pPr>
        <w:autoSpaceDE w:val="0"/>
        <w:autoSpaceDN w:val="0"/>
        <w:adjustRightInd w:val="0"/>
        <w:spacing w:after="0"/>
        <w:jc w:val="center"/>
        <w:rPr>
          <w:rFonts w:eastAsia="AdvSTP_PSTimR" w:cs="Times New Roman"/>
          <w:b/>
          <w:szCs w:val="24"/>
        </w:rPr>
      </w:pPr>
      <w:r w:rsidRPr="00EA7A11">
        <w:rPr>
          <w:rFonts w:eastAsia="AdvSTP_PSTimR" w:cs="Times New Roman"/>
          <w:b/>
          <w:szCs w:val="24"/>
        </w:rPr>
        <w:t>[Table 1 can be placed here]</w:t>
      </w:r>
    </w:p>
    <w:p w14:paraId="35BFDF2B" w14:textId="42F3224C" w:rsidR="007A769E" w:rsidRDefault="00431703" w:rsidP="00B61BBC">
      <w:pPr>
        <w:pStyle w:val="Heading3"/>
      </w:pPr>
      <w:r>
        <w:t>Solution Procedure</w:t>
      </w:r>
    </w:p>
    <w:p w14:paraId="714938DF" w14:textId="3051A6AB" w:rsidR="00526C38" w:rsidRDefault="00431703" w:rsidP="00B41912">
      <w:r>
        <w:t>Due to the inverse nature of the investigation</w:t>
      </w:r>
      <w:r w:rsidR="00B41912">
        <w:t>,</w:t>
      </w:r>
      <w:r>
        <w:t xml:space="preserve"> the solution procedure contained various </w:t>
      </w:r>
      <w:r w:rsidR="006D5603">
        <w:t>steps</w:t>
      </w:r>
      <w:r>
        <w:t xml:space="preserve"> to construct the property. </w:t>
      </w:r>
      <w:r w:rsidR="00526C38">
        <w:t xml:space="preserve">The full solution procedure is summarized in </w:t>
      </w:r>
      <w:r w:rsidR="00CE529F">
        <w:fldChar w:fldCharType="begin"/>
      </w:r>
      <w:r w:rsidR="00CE529F">
        <w:instrText xml:space="preserve"> REF _Ref61702625 \h </w:instrText>
      </w:r>
      <w:r w:rsidR="00CE529F">
        <w:fldChar w:fldCharType="separate"/>
      </w:r>
      <w:r w:rsidR="00F503D5">
        <w:t xml:space="preserve">Figure </w:t>
      </w:r>
      <w:r w:rsidR="00F503D5">
        <w:rPr>
          <w:noProof/>
        </w:rPr>
        <w:t>2</w:t>
      </w:r>
      <w:r w:rsidR="00CE529F">
        <w:fldChar w:fldCharType="end"/>
      </w:r>
      <w:r w:rsidR="00CE529F">
        <w:t xml:space="preserve"> </w:t>
      </w:r>
      <w:r w:rsidR="00526C38">
        <w:t>and outlined in detail below.</w:t>
      </w:r>
    </w:p>
    <w:p w14:paraId="154DBBCF" w14:textId="77777777" w:rsidR="00CE529F" w:rsidRPr="00CE529F" w:rsidRDefault="00CE529F" w:rsidP="00CE529F"/>
    <w:p w14:paraId="6F41FB9F" w14:textId="3034C747" w:rsidR="00DF5C70" w:rsidRDefault="00DF5C70" w:rsidP="00B61BBC">
      <w:pPr>
        <w:pStyle w:val="Heading3"/>
      </w:pPr>
      <w:bookmarkStart w:id="10" w:name="_Ref61701906"/>
      <w:r>
        <w:t>Solving the macroscale model</w:t>
      </w:r>
      <w:bookmarkEnd w:id="10"/>
    </w:p>
    <w:p w14:paraId="12079FAA" w14:textId="4842A502" w:rsidR="00BC3F0D" w:rsidRPr="00EA7A11" w:rsidRDefault="00B41912" w:rsidP="000079A8">
      <w:r>
        <w:t>The first major step in the solution procedure was to solve t</w:t>
      </w:r>
      <w:r w:rsidR="00DF5C70">
        <w:t>he</w:t>
      </w:r>
      <w:r>
        <w:t xml:space="preserve"> macroscale</w:t>
      </w:r>
      <w:r w:rsidR="00DF5C70">
        <w:t xml:space="preserve"> drying model</w:t>
      </w:r>
      <w:r w:rsidR="00CE529F">
        <w:t xml:space="preserve"> (denoted in the green </w:t>
      </w:r>
      <w:r w:rsidR="00526C38">
        <w:t xml:space="preserve">subsection in </w:t>
      </w:r>
      <w:r w:rsidR="00CE529F">
        <w:fldChar w:fldCharType="begin"/>
      </w:r>
      <w:r w:rsidR="00CE529F">
        <w:instrText xml:space="preserve"> REF _Ref61702625 \h </w:instrText>
      </w:r>
      <w:r w:rsidR="00CE529F">
        <w:fldChar w:fldCharType="separate"/>
      </w:r>
      <w:r w:rsidR="00F503D5">
        <w:t xml:space="preserve">Figure </w:t>
      </w:r>
      <w:r w:rsidR="00F503D5">
        <w:rPr>
          <w:noProof/>
        </w:rPr>
        <w:t>2</w:t>
      </w:r>
      <w:r w:rsidR="00CE529F">
        <w:fldChar w:fldCharType="end"/>
      </w:r>
      <w:r w:rsidR="00274615">
        <w:t>)</w:t>
      </w:r>
      <w:r w:rsidR="00526C38">
        <w:t>. The drying model</w:t>
      </w:r>
      <w:r>
        <w:t xml:space="preserve"> </w:t>
      </w:r>
      <w:r w:rsidR="00DF5C70">
        <w:t>solves</w:t>
      </w:r>
      <w:r>
        <w:t xml:space="preserve"> for</w:t>
      </w:r>
      <w:r w:rsidR="00DF5C70">
        <w:t xml:space="preserve"> the heat and mass transport, while calculating the optimal effective diffusivity</w:t>
      </w:r>
      <w:r w:rsidR="00752220">
        <w:t xml:space="preserve"> for the heterogeneity investigation</w:t>
      </w:r>
      <w:r w:rsidR="00DF5C70">
        <w:t>.</w:t>
      </w:r>
      <w:r w:rsidR="00526C38">
        <w:t xml:space="preserve"> T</w:t>
      </w:r>
      <w:r w:rsidR="00E266E0" w:rsidRPr="00EA7A11">
        <w:t xml:space="preserve">he effective </w:t>
      </w:r>
      <w:r w:rsidR="00DF5C70">
        <w:t xml:space="preserve">macroscale </w:t>
      </w:r>
      <w:r w:rsidR="00E266E0" w:rsidRPr="00EA7A11">
        <w:t>diffusivity</w:t>
      </w:r>
      <w:r w:rsidR="00DE1C63" w:rsidRPr="00EA7A11">
        <w:t xml:space="preserve"> (</w:t>
      </w:r>
      <w:proofErr w:type="spellStart"/>
      <w:r w:rsidR="001E4B0B" w:rsidRPr="00EA7A11">
        <w:rPr>
          <w:i/>
          <w:iCs/>
        </w:rPr>
        <w:t>D</w:t>
      </w:r>
      <w:r w:rsidR="001E4B0B" w:rsidRPr="00EA7A11">
        <w:rPr>
          <w:i/>
          <w:iCs/>
          <w:vertAlign w:val="subscript"/>
        </w:rPr>
        <w:t>eff</w:t>
      </w:r>
      <w:proofErr w:type="spellEnd"/>
      <w:r w:rsidR="00DE1C63" w:rsidRPr="00EA7A11">
        <w:t>)</w:t>
      </w:r>
      <w:r w:rsidR="00E266E0" w:rsidRPr="00EA7A11">
        <w:t xml:space="preserve"> is </w:t>
      </w:r>
      <w:r w:rsidR="00E266E0" w:rsidRPr="00CE529F">
        <w:t xml:space="preserve">unknown and predicted </w:t>
      </w:r>
      <w:r w:rsidR="00937A60" w:rsidRPr="00CE529F">
        <w:t xml:space="preserve">by </w:t>
      </w:r>
      <w:r w:rsidRPr="00CE529F">
        <w:t>minimizing the error between the experimental and predicted</w:t>
      </w:r>
      <w:r w:rsidR="00E266E0" w:rsidRPr="00CE529F">
        <w:t xml:space="preserve"> </w:t>
      </w:r>
      <w:r w:rsidR="00671AF6" w:rsidRPr="00CE529F">
        <w:t xml:space="preserve">moisture </w:t>
      </w:r>
      <w:r w:rsidRPr="00CE529F">
        <w:t xml:space="preserve">content </w:t>
      </w:r>
      <w:r w:rsidR="00E266E0" w:rsidRPr="00CE529F">
        <w:t>curve</w:t>
      </w:r>
      <w:r w:rsidR="00526C38" w:rsidRPr="00CE529F">
        <w:t>s</w:t>
      </w:r>
      <w:r w:rsidR="00E266E0" w:rsidRPr="00CE529F">
        <w:t xml:space="preserve"> over the entire drying period. To implement this, a </w:t>
      </w:r>
      <w:r w:rsidR="0036407A" w:rsidRPr="00CE529F">
        <w:t>Levenberg</w:t>
      </w:r>
      <w:r w:rsidR="00E266E0" w:rsidRPr="00CE529F">
        <w:t>-Marquardt optimization algorithm couple</w:t>
      </w:r>
      <w:r w:rsidR="00425456" w:rsidRPr="00CE529F">
        <w:t>d</w:t>
      </w:r>
      <w:r w:rsidR="00E266E0" w:rsidRPr="00CE529F">
        <w:t xml:space="preserve"> with the finite </w:t>
      </w:r>
      <w:r w:rsidR="00E266E0" w:rsidRPr="00EA7A11">
        <w:t>element method was applied</w:t>
      </w:r>
      <w:r w:rsidR="00EC1791">
        <w:t>. T</w:t>
      </w:r>
      <w:r w:rsidR="00BC3F0D" w:rsidRPr="00EA7A11">
        <w:t xml:space="preserve">he objective function </w:t>
      </w:r>
      <w:r w:rsidR="00E06324">
        <w:t>is,</w:t>
      </w:r>
    </w:p>
    <w:p w14:paraId="4984FF5E" w14:textId="6311ED9C" w:rsidR="00BC3F0D" w:rsidRPr="00EA7A11" w:rsidRDefault="00BC3F0D" w:rsidP="00BE31BA">
      <w:pPr>
        <w:pStyle w:val="MTDisplayEquation"/>
      </w:pPr>
      <w:r w:rsidRPr="00EA7A11">
        <w:tab/>
      </w:r>
      <w:r w:rsidR="00D632B0" w:rsidRPr="00EA7A11">
        <w:rPr>
          <w:position w:val="-18"/>
        </w:rPr>
        <w:object w:dxaOrig="4459" w:dyaOrig="520" w14:anchorId="4712B4EB">
          <v:shape id="_x0000_i1043" type="#_x0000_t75" style="width:223.2pt;height:28.8pt" o:ole="">
            <v:imagedata r:id="rId47" o:title=""/>
          </v:shape>
          <o:OLEObject Type="Embed" ProgID="Equation.DSMT4" ShapeID="_x0000_i1043" DrawAspect="Content" ObjectID="_1686554456" r:id="rId48"/>
        </w:object>
      </w:r>
      <w:r w:rsidRPr="00EA7A11">
        <w:t xml:space="preserve"> </w:t>
      </w:r>
      <w:r w:rsidRPr="00EA7A11">
        <w:tab/>
      </w:r>
      <w:r w:rsidRPr="00EA7A11">
        <w:fldChar w:fldCharType="begin"/>
      </w:r>
      <w:r w:rsidRPr="00EA7A11">
        <w:instrText xml:space="preserve"> MACROBUTTON MTPlaceRef \* MERGEFORMAT </w:instrText>
      </w:r>
      <w:r w:rsidRPr="00EA7A11">
        <w:fldChar w:fldCharType="begin"/>
      </w:r>
      <w:r w:rsidRPr="00EA7A11">
        <w:instrText xml:space="preserve"> SEQ MTEqn \h \* MERGEFORMAT </w:instrText>
      </w:r>
      <w:r w:rsidRPr="00EA7A11">
        <w:fldChar w:fldCharType="end"/>
      </w:r>
      <w:bookmarkStart w:id="11" w:name="ZEqnNum999639"/>
      <w:r w:rsidRPr="00EA7A11">
        <w:instrText>(</w:instrText>
      </w:r>
      <w:fldSimple w:instr=" SEQ MTEqn \c \* Arabic \* MERGEFORMAT ">
        <w:r w:rsidR="00F503D5">
          <w:rPr>
            <w:noProof/>
          </w:rPr>
          <w:instrText>17</w:instrText>
        </w:r>
      </w:fldSimple>
      <w:r w:rsidRPr="00EA7A11">
        <w:instrText>)</w:instrText>
      </w:r>
      <w:bookmarkEnd w:id="11"/>
      <w:r w:rsidRPr="00EA7A11">
        <w:fldChar w:fldCharType="end"/>
      </w:r>
    </w:p>
    <w:p w14:paraId="16F76FEA" w14:textId="389451B3" w:rsidR="00431703" w:rsidRDefault="006D5603">
      <w:pPr>
        <w:ind w:firstLine="0"/>
      </w:pPr>
      <w:r>
        <w:t xml:space="preserve">where </w:t>
      </w:r>
      <w:r w:rsidRPr="006D5603">
        <w:rPr>
          <w:position w:val="-10"/>
        </w:rPr>
        <w:object w:dxaOrig="720" w:dyaOrig="380" w14:anchorId="01D4B388">
          <v:shape id="_x0000_i1044" type="#_x0000_t75" style="width:36.7pt;height:21.6pt" o:ole="">
            <v:imagedata r:id="rId49" o:title=""/>
          </v:shape>
          <o:OLEObject Type="Embed" ProgID="Equation.DSMT4" ShapeID="_x0000_i1044" DrawAspect="Content" ObjectID="_1686554457" r:id="rId50"/>
        </w:object>
      </w:r>
      <w:r>
        <w:t xml:space="preserve"> </w:t>
      </w:r>
      <w:r w:rsidR="00BC3F0D" w:rsidRPr="00EA7A11">
        <w:t xml:space="preserve">is the average </w:t>
      </w:r>
      <w:r w:rsidR="004A3669" w:rsidRPr="00EA7A11">
        <w:t xml:space="preserve">experimental </w:t>
      </w:r>
      <w:r w:rsidR="00BC3F0D" w:rsidRPr="00EA7A11">
        <w:t xml:space="preserve">moisture content </w:t>
      </w:r>
      <w:r w:rsidR="002C7791">
        <w:t>(</w:t>
      </w:r>
      <w:r w:rsidR="002C7791" w:rsidRPr="00EA7A11">
        <w:t>dry bases</w:t>
      </w:r>
      <w:r w:rsidR="002C7791">
        <w:t>)</w:t>
      </w:r>
      <w:r w:rsidR="002C7791" w:rsidRPr="00EA7A11">
        <w:t xml:space="preserve"> </w:t>
      </w:r>
      <w:r w:rsidR="00D632B0" w:rsidRPr="00EA7A11">
        <w:t>and</w:t>
      </w:r>
      <w:r>
        <w:t xml:space="preserve"> </w:t>
      </w:r>
      <w:r w:rsidRPr="006D5603">
        <w:rPr>
          <w:position w:val="-8"/>
        </w:rPr>
        <w:object w:dxaOrig="760" w:dyaOrig="360" w14:anchorId="1282D60B">
          <v:shape id="_x0000_i1045" type="#_x0000_t75" style="width:35.3pt;height:21.6pt" o:ole="">
            <v:imagedata r:id="rId51" o:title=""/>
          </v:shape>
          <o:OLEObject Type="Embed" ProgID="Equation.DSMT4" ShapeID="_x0000_i1045" DrawAspect="Content" ObjectID="_1686554458" r:id="rId52"/>
        </w:object>
      </w:r>
      <w:r>
        <w:t xml:space="preserve"> </w:t>
      </w:r>
      <w:r w:rsidR="00BC3F0D" w:rsidRPr="00EA7A11">
        <w:t>is the average</w:t>
      </w:r>
      <w:r w:rsidR="004A3669">
        <w:t xml:space="preserve"> predicted</w:t>
      </w:r>
      <w:r w:rsidR="00BC3F0D" w:rsidRPr="00EA7A11">
        <w:t xml:space="preserve"> moisture content </w:t>
      </w:r>
      <w:r w:rsidR="002C7791">
        <w:t>(</w:t>
      </w:r>
      <w:r w:rsidR="002C7791" w:rsidRPr="00EA7A11">
        <w:t>dry bases</w:t>
      </w:r>
      <w:r w:rsidR="002C7791">
        <w:t>)</w:t>
      </w:r>
      <w:r w:rsidR="002C7791" w:rsidRPr="00EA7A11">
        <w:t xml:space="preserve"> </w:t>
      </w:r>
      <w:r w:rsidR="00BC3F0D" w:rsidRPr="00EA7A11">
        <w:t xml:space="preserve">from </w:t>
      </w:r>
      <w:r w:rsidR="00431703">
        <w:t xml:space="preserve">the </w:t>
      </w:r>
      <w:r w:rsidR="002C7791">
        <w:t>model</w:t>
      </w:r>
      <w:r w:rsidR="00BC3F0D" w:rsidRPr="00EA7A11">
        <w:t xml:space="preserve">. </w:t>
      </w:r>
      <w:bookmarkStart w:id="12" w:name="_Hlk52130506"/>
      <w:r w:rsidR="00BC3F0D" w:rsidRPr="00EA7A11">
        <w:t xml:space="preserve">The Levenberg-Marquardt algorithm was </w:t>
      </w:r>
      <w:r w:rsidR="00E06324">
        <w:t>used for it higher convergence rate in</w:t>
      </w:r>
      <w:r w:rsidR="00BC3F0D" w:rsidRPr="00EA7A11">
        <w:t xml:space="preserve"> least-square-type problems</w:t>
      </w:r>
      <w:r w:rsidR="002C7791">
        <w:t xml:space="preserve"> </w:t>
      </w:r>
      <w:bookmarkEnd w:id="12"/>
      <w:r w:rsidR="002C7791">
        <w:fldChar w:fldCharType="begin"/>
      </w:r>
      <w:r w:rsidR="000D715A">
        <w:instrText xml:space="preserve"> ADDIN EN.CITE &lt;EndNote&gt;&lt;Cite&gt;&lt;Author&gt;Lentzou&lt;/Author&gt;&lt;Year&gt;2019&lt;/Year&gt;&lt;RecNum&gt;541&lt;/RecNum&gt;&lt;DisplayText&gt;(Lentzou, et al., 2019)&lt;/DisplayText&gt;&lt;record&gt;&lt;rec-number&gt;541&lt;/rec-number&gt;&lt;foreign-keys&gt;&lt;key app="EN" db-id="x2t2dwerrvswvlea99vxxe019rfz50fvwxtf" timestamp="0"&gt;541&lt;/key&gt;&lt;/foreign-keys&gt;&lt;ref-type name="Journal Article"&gt;17&lt;/ref-type&gt;&lt;contributors&gt;&lt;authors&gt;&lt;author&gt;Lentzou, Diamanto&lt;/author&gt;&lt;author&gt;Boudouvis, Andreas G&lt;/author&gt;&lt;author&gt;Karathanos, Vaios T&lt;/author&gt;&lt;author&gt;Xanthopoulos, Georgios &lt;/author&gt;&lt;/authors&gt;&lt;/contributors&gt;&lt;titles&gt;&lt;title&gt;A moving boundary model for fruit isothermal drying and shrinkage: An optimization method for water diffusivity and peel resistance estimation&lt;/title&gt;&lt;secondary-title&gt;Journal of Food Engineering&lt;/secondary-title&gt;&lt;/titles&gt;&lt;periodical&gt;&lt;full-title&gt;Journal of Food Engineering&lt;/full-title&gt;&lt;/periodical&gt;&lt;pages&gt;299-310&lt;/pages&gt;&lt;volume&gt;263&lt;/volume&gt;&lt;dates&gt;&lt;year&gt;2019&lt;/year&gt;&lt;/dates&gt;&lt;isbn&gt;0260-8774&lt;/isbn&gt;&lt;urls&gt;&lt;/urls&gt;&lt;electronic-resource-num&gt;https://doi.org/10.1016/j.jfoodeng.2019.07.010&lt;/electronic-resource-num&gt;&lt;/record&gt;&lt;/Cite&gt;&lt;/EndNote&gt;</w:instrText>
      </w:r>
      <w:r w:rsidR="002C7791">
        <w:fldChar w:fldCharType="separate"/>
      </w:r>
      <w:r w:rsidR="000D715A">
        <w:rPr>
          <w:noProof/>
        </w:rPr>
        <w:t>(Lentzou, et al., 2019)</w:t>
      </w:r>
      <w:r w:rsidR="002C7791">
        <w:fldChar w:fldCharType="end"/>
      </w:r>
      <w:r w:rsidR="00BC3F0D" w:rsidRPr="00EA7A11">
        <w:t>.</w:t>
      </w:r>
      <w:r w:rsidR="00C24B86" w:rsidRPr="00EA7A11">
        <w:t xml:space="preserve"> </w:t>
      </w:r>
      <w:r w:rsidR="00C53935" w:rsidRPr="00EA7A11">
        <w:t xml:space="preserve">The optimization and macroscale heat and mass transport model </w:t>
      </w:r>
      <w:proofErr w:type="gramStart"/>
      <w:r w:rsidR="00C53935">
        <w:t>was</w:t>
      </w:r>
      <w:proofErr w:type="gramEnd"/>
      <w:r w:rsidR="00C53935" w:rsidRPr="00EA7A11">
        <w:t xml:space="preserve"> solved in COMSOL Multiphysics 5.3a.</w:t>
      </w:r>
    </w:p>
    <w:p w14:paraId="09BC5611" w14:textId="77777777" w:rsidR="00F83026" w:rsidRPr="00EA7A11" w:rsidRDefault="00F83026" w:rsidP="00A87BD0">
      <w:pPr>
        <w:ind w:firstLine="0"/>
      </w:pPr>
    </w:p>
    <w:p w14:paraId="799E56FE" w14:textId="1A259AF6" w:rsidR="00EB3EB8" w:rsidRDefault="008E3A56" w:rsidP="005B58AF">
      <w:pPr>
        <w:pStyle w:val="Heading3"/>
      </w:pPr>
      <w:bookmarkStart w:id="13" w:name="_Ref61705334"/>
      <w:r w:rsidRPr="00EA7A11">
        <w:t>Temporal heterogeneity investigation</w:t>
      </w:r>
      <w:bookmarkEnd w:id="13"/>
    </w:p>
    <w:p w14:paraId="0E76BCAC" w14:textId="72A70346" w:rsidR="000D6D54" w:rsidRDefault="008F0C5E" w:rsidP="00614115">
      <w:r>
        <w:t>Once the optimal effective diffusivit</w:t>
      </w:r>
      <w:r w:rsidR="00B41912">
        <w:t xml:space="preserve">y </w:t>
      </w:r>
      <w:r>
        <w:t>is uncovered the temporal heterogeneity investigation can be conducte</w:t>
      </w:r>
      <w:r w:rsidR="00CE529F">
        <w:t>d (denoted in the orange</w:t>
      </w:r>
      <w:r w:rsidR="00662751">
        <w:t xml:space="preserve"> </w:t>
      </w:r>
      <w:r w:rsidR="00C835B8">
        <w:t>subsection</w:t>
      </w:r>
      <w:r w:rsidR="00CE529F">
        <w:t xml:space="preserve"> </w:t>
      </w:r>
      <w:r w:rsidR="00CE529F">
        <w:fldChar w:fldCharType="begin"/>
      </w:r>
      <w:r w:rsidR="00CE529F">
        <w:instrText xml:space="preserve"> REF _Ref61702625 \h </w:instrText>
      </w:r>
      <w:r w:rsidR="00CE529F">
        <w:fldChar w:fldCharType="separate"/>
      </w:r>
      <w:r w:rsidR="00F503D5">
        <w:t xml:space="preserve">Figure </w:t>
      </w:r>
      <w:r w:rsidR="00F503D5">
        <w:rPr>
          <w:noProof/>
        </w:rPr>
        <w:t>2</w:t>
      </w:r>
      <w:r w:rsidR="00CE529F">
        <w:fldChar w:fldCharType="end"/>
      </w:r>
      <w:r w:rsidR="00CE529F">
        <w:t>).</w:t>
      </w:r>
      <w:r>
        <w:t xml:space="preserve"> </w:t>
      </w:r>
      <w:r w:rsidR="00662751">
        <w:t xml:space="preserve">The investigation </w:t>
      </w:r>
      <w:r>
        <w:t>consists of using the uncovered optimal diffusivity to inversely calculate the diffusivity of ICW</w:t>
      </w:r>
      <w:r w:rsidR="000D6D54">
        <w:t>,</w:t>
      </w:r>
      <w:r w:rsidR="00B41912">
        <w:t xml:space="preserve"> </w:t>
      </w:r>
      <w:r w:rsidR="000E14AF">
        <w:t>with respect to time</w:t>
      </w:r>
      <w:r w:rsidR="000D6D54">
        <w:t>,</w:t>
      </w:r>
      <w:r w:rsidR="000E14AF">
        <w:t xml:space="preserve"> </w:t>
      </w:r>
      <w:r w:rsidR="00B41912">
        <w:t>by varying the microscale domain</w:t>
      </w:r>
      <w:r w:rsidR="000E14AF">
        <w:t>s</w:t>
      </w:r>
      <w:r w:rsidR="00B41912">
        <w:t xml:space="preserve"> according to the ICW/FW ratio associated with each approach</w:t>
      </w:r>
      <w:r>
        <w:t xml:space="preserve">. The investigation </w:t>
      </w:r>
      <w:r w:rsidR="00662751">
        <w:t xml:space="preserve">considered </w:t>
      </w:r>
      <w:r w:rsidR="00B41912">
        <w:t>four approach</w:t>
      </w:r>
      <w:r w:rsidR="00662751">
        <w:t>es</w:t>
      </w:r>
      <w:r w:rsidR="00B41912">
        <w:t xml:space="preserve">: </w:t>
      </w:r>
      <w:r>
        <w:t>a base case and three approaches</w:t>
      </w:r>
      <w:r w:rsidR="004F335D">
        <w:t xml:space="preserve"> to approximate the material</w:t>
      </w:r>
      <w:r w:rsidR="00B61BBC">
        <w:t>’s</w:t>
      </w:r>
      <w:r w:rsidR="004F335D">
        <w:t xml:space="preserve"> </w:t>
      </w:r>
      <w:r w:rsidR="000E14AF">
        <w:t xml:space="preserve">dynamic </w:t>
      </w:r>
      <w:r w:rsidR="004F335D">
        <w:t>heterogeneity</w:t>
      </w:r>
      <w:r>
        <w:t xml:space="preserve">. </w:t>
      </w:r>
    </w:p>
    <w:p w14:paraId="5C5427D9" w14:textId="7B12A772" w:rsidR="004F335D" w:rsidRPr="00B61BBC" w:rsidRDefault="004F335D" w:rsidP="00B61BBC">
      <w:pPr>
        <w:ind w:firstLine="0"/>
        <w:rPr>
          <w:b/>
          <w:bCs/>
        </w:rPr>
      </w:pPr>
      <w:r w:rsidRPr="00B61BBC">
        <w:rPr>
          <w:b/>
          <w:bCs/>
        </w:rPr>
        <w:t xml:space="preserve">Base </w:t>
      </w:r>
      <w:r w:rsidR="00E31A9C">
        <w:rPr>
          <w:b/>
          <w:bCs/>
        </w:rPr>
        <w:t>c</w:t>
      </w:r>
      <w:r w:rsidR="00E31A9C" w:rsidRPr="00B61BBC">
        <w:rPr>
          <w:b/>
          <w:bCs/>
        </w:rPr>
        <w:t>ase</w:t>
      </w:r>
    </w:p>
    <w:p w14:paraId="4EA90590" w14:textId="3A18DF71" w:rsidR="00D57348" w:rsidRDefault="000E14AF" w:rsidP="00B61BBC">
      <w:r>
        <w:t>The base case for the heterogeneity investigation utilizes published microscale experiment</w:t>
      </w:r>
      <w:r w:rsidR="00662751">
        <w:t>al</w:t>
      </w:r>
      <w:r>
        <w:t xml:space="preserve"> data to consider the</w:t>
      </w:r>
      <w:r w:rsidR="00662751">
        <w:t xml:space="preserve"> ICW/FW ratio</w:t>
      </w:r>
      <w:r>
        <w:t xml:space="preserve"> </w:t>
      </w:r>
      <w:r w:rsidR="00922235">
        <w:t xml:space="preserve">in </w:t>
      </w:r>
      <w:r>
        <w:t xml:space="preserve">apple tissue drying at 60 </w:t>
      </w:r>
      <w:r w:rsidR="00274615" w:rsidRPr="00EA7A11">
        <w:rPr>
          <w:bCs/>
        </w:rPr>
        <w:sym w:font="Symbol" w:char="F0B0"/>
      </w:r>
      <w:r w:rsidR="00274615" w:rsidRPr="00EA7A11">
        <w:rPr>
          <w:bCs/>
        </w:rPr>
        <w:t>C</w:t>
      </w:r>
      <w:r>
        <w:t>.</w:t>
      </w:r>
      <w:r w:rsidR="00662751">
        <w:t xml:space="preserve"> This ratio is then used to construct the microscale domain required for the homogenization, allowing a representation of </w:t>
      </w:r>
      <w:r w:rsidR="00662751" w:rsidRPr="00614115">
        <w:t xml:space="preserve">the </w:t>
      </w:r>
      <w:r w:rsidR="00662751" w:rsidRPr="00A87BD0">
        <w:t xml:space="preserve">real </w:t>
      </w:r>
      <w:r w:rsidR="004575F3" w:rsidRPr="00614115">
        <w:t>cellular</w:t>
      </w:r>
      <w:r w:rsidR="004575F3">
        <w:t xml:space="preserve"> water breakdown</w:t>
      </w:r>
      <w:r w:rsidR="00662751">
        <w:t xml:space="preserve"> to be considered.</w:t>
      </w:r>
      <w:r w:rsidR="003B15AD">
        <w:t xml:space="preserve"> Examples of these microscale domains can be seen in </w:t>
      </w:r>
      <w:r w:rsidR="003B15AD">
        <w:fldChar w:fldCharType="begin"/>
      </w:r>
      <w:r w:rsidR="003B15AD">
        <w:instrText xml:space="preserve"> REF _Ref61698810 \h </w:instrText>
      </w:r>
      <w:r w:rsidR="003B15AD">
        <w:fldChar w:fldCharType="separate"/>
      </w:r>
      <w:r w:rsidR="00F503D5">
        <w:t xml:space="preserve">Figure </w:t>
      </w:r>
      <w:r w:rsidR="00F503D5">
        <w:rPr>
          <w:noProof/>
        </w:rPr>
        <w:t>1</w:t>
      </w:r>
      <w:r w:rsidR="003B15AD">
        <w:fldChar w:fldCharType="end"/>
      </w:r>
      <w:r w:rsidR="003B15AD">
        <w:t xml:space="preserve"> (b) to (d).</w:t>
      </w:r>
      <w:r w:rsidR="000D6D54">
        <w:t xml:space="preserve"> The specific work which is </w:t>
      </w:r>
      <w:r w:rsidR="00D57348">
        <w:t>utilized</w:t>
      </w:r>
      <w:r w:rsidR="00662751">
        <w:t xml:space="preserve"> </w:t>
      </w:r>
      <w:r w:rsidR="000D6D54">
        <w:t xml:space="preserve">is </w:t>
      </w:r>
      <w:r w:rsidR="00B41912" w:rsidRPr="00EA7A11">
        <w:fldChar w:fldCharType="begin"/>
      </w:r>
      <w:r w:rsidR="000D715A">
        <w:instrText xml:space="preserve"> ADDIN EN.CITE &lt;EndNote&gt;&lt;Cite AuthorYear="1"&gt;&lt;Author&gt;Khan&lt;/Author&gt;&lt;Year&gt;2018&lt;/Year&gt;&lt;RecNum&gt;551&lt;/RecNum&gt;&lt;DisplayText&gt;Khan,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B41912" w:rsidRPr="00EA7A11">
        <w:fldChar w:fldCharType="separate"/>
      </w:r>
      <w:r w:rsidR="000D715A">
        <w:rPr>
          <w:noProof/>
        </w:rPr>
        <w:t>Khan, Farrell, et al. (2018)</w:t>
      </w:r>
      <w:r w:rsidR="00B41912" w:rsidRPr="00EA7A11">
        <w:fldChar w:fldCharType="end"/>
      </w:r>
      <w:r w:rsidR="00B41912" w:rsidRPr="00EA7A11">
        <w:t xml:space="preserve">. </w:t>
      </w:r>
      <w:r w:rsidR="00B41912" w:rsidRPr="00EA7A11">
        <w:fldChar w:fldCharType="begin"/>
      </w:r>
      <w:r w:rsidR="000D715A">
        <w:instrText xml:space="preserve"> ADDIN EN.CITE &lt;EndNote&gt;&lt;Cite AuthorYear="1"&gt;&lt;Author&gt;Khan&lt;/Author&gt;&lt;Year&gt;2018&lt;/Year&gt;&lt;RecNum&gt;551&lt;/RecNum&gt;&lt;DisplayText&gt;Khan,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B41912" w:rsidRPr="00EA7A11">
        <w:fldChar w:fldCharType="separate"/>
      </w:r>
      <w:r w:rsidR="000D715A">
        <w:rPr>
          <w:noProof/>
        </w:rPr>
        <w:t>Khan, Farrell, et al. (2018)</w:t>
      </w:r>
      <w:r w:rsidR="00B41912" w:rsidRPr="00EA7A11">
        <w:fldChar w:fldCharType="end"/>
      </w:r>
      <w:r w:rsidR="00B41912" w:rsidRPr="00EA7A11">
        <w:t xml:space="preserve"> used NMR to investigate the cellular transport phenomena of apple tissue during convective drying. </w:t>
      </w:r>
      <w:r w:rsidR="000D6D54">
        <w:t>Their results tracked the ICW and FW breakdown</w:t>
      </w:r>
      <w:r w:rsidR="00662751">
        <w:t xml:space="preserve"> </w:t>
      </w:r>
      <w:r w:rsidR="000D6D54">
        <w:t>with respect to time</w:t>
      </w:r>
      <w:r w:rsidR="00662751">
        <w:t>. Also, the work</w:t>
      </w:r>
      <w:r w:rsidR="00B61BBC">
        <w:t xml:space="preserve"> demonstrat</w:t>
      </w:r>
      <w:r w:rsidR="00662751">
        <w:t>e</w:t>
      </w:r>
      <w:r w:rsidR="00D57348">
        <w:t xml:space="preserve">s </w:t>
      </w:r>
      <w:r w:rsidR="00B41912" w:rsidRPr="00EA7A11">
        <w:t>that ICW migrates from intracellular spaces to intercellular spaces by cell walls progressively rupturing while drying at higher temperatures.</w:t>
      </w:r>
      <w:r w:rsidR="007842D0">
        <w:t xml:space="preserve"> T</w:t>
      </w:r>
      <w:r w:rsidR="00D57348">
        <w:t>he</w:t>
      </w:r>
      <w:r w:rsidR="007842D0">
        <w:t>ir</w:t>
      </w:r>
      <w:r w:rsidR="00D57348">
        <w:t xml:space="preserve"> results are </w:t>
      </w:r>
      <w:r w:rsidR="007842D0">
        <w:t xml:space="preserve">further </w:t>
      </w:r>
      <w:r w:rsidR="00D57348">
        <w:t xml:space="preserve">validated with X-ray tomography images. </w:t>
      </w:r>
    </w:p>
    <w:p w14:paraId="0C89BC89" w14:textId="22EE6E3C" w:rsidR="00B61BBC" w:rsidRDefault="007842D0" w:rsidP="00B61BBC">
      <w:r w:rsidRPr="00EA7A11">
        <w:fldChar w:fldCharType="begin"/>
      </w:r>
      <w:r w:rsidR="000D715A">
        <w:instrText xml:space="preserve"> ADDIN EN.CITE &lt;EndNote&gt;&lt;Cite AuthorYear="1"&gt;&lt;Author&gt;Khan&lt;/Author&gt;&lt;Year&gt;2018&lt;/Year&gt;&lt;RecNum&gt;551&lt;/RecNum&gt;&lt;DisplayText&gt;Khan,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Pr="00EA7A11">
        <w:fldChar w:fldCharType="separate"/>
      </w:r>
      <w:r w:rsidR="000D715A">
        <w:rPr>
          <w:noProof/>
        </w:rPr>
        <w:t>Khan, Farrell, et al. (2018)</w:t>
      </w:r>
      <w:r w:rsidRPr="00EA7A11">
        <w:fldChar w:fldCharType="end"/>
      </w:r>
      <w:r>
        <w:t xml:space="preserve"> </w:t>
      </w:r>
      <w:r w:rsidR="00D57348">
        <w:t xml:space="preserve">findings are summarized in </w:t>
      </w:r>
      <w:r w:rsidR="00D57348" w:rsidRPr="00EA7A11">
        <w:fldChar w:fldCharType="begin"/>
      </w:r>
      <w:r w:rsidR="00D57348" w:rsidRPr="00EA7A11">
        <w:instrText xml:space="preserve"> REF _Ref36819717 \h </w:instrText>
      </w:r>
      <w:r w:rsidR="00D57348" w:rsidRPr="00EA7A11">
        <w:fldChar w:fldCharType="separate"/>
      </w:r>
      <w:r w:rsidR="00F503D5" w:rsidRPr="00EA7A11">
        <w:t xml:space="preserve">Figure </w:t>
      </w:r>
      <w:r w:rsidR="00F503D5">
        <w:rPr>
          <w:noProof/>
        </w:rPr>
        <w:t>3</w:t>
      </w:r>
      <w:r w:rsidR="00D57348" w:rsidRPr="00EA7A11">
        <w:fldChar w:fldCharType="end"/>
      </w:r>
      <w:r w:rsidR="00D57348" w:rsidRPr="00EA7A11">
        <w:t xml:space="preserve">, </w:t>
      </w:r>
      <w:r w:rsidR="00D57348">
        <w:t xml:space="preserve">with examples of the microscale domains constructed from the ratio. It should be noted, within the data </w:t>
      </w:r>
      <w:r w:rsidR="00D57348" w:rsidRPr="00EA7A11">
        <w:t>there are many fluctuations in the proportions of ICW and FW throughout the drying period</w:t>
      </w:r>
      <w:r w:rsidR="00D57348">
        <w:t>.</w:t>
      </w:r>
      <w:r w:rsidR="00D57348" w:rsidRPr="00D57348">
        <w:t xml:space="preserve"> </w:t>
      </w:r>
      <w:r w:rsidR="00D57348" w:rsidRPr="00EA7A11">
        <w:t xml:space="preserve">According to the arguments of </w:t>
      </w:r>
      <w:r w:rsidR="00D57348" w:rsidRPr="00EA7A11">
        <w:fldChar w:fldCharType="begin"/>
      </w:r>
      <w:r w:rsidR="000D715A">
        <w:instrText xml:space="preserve"> ADDIN EN.CITE &lt;EndNote&gt;&lt;Cite AuthorYear="1"&gt;&lt;Author&gt;Khan&lt;/Author&gt;&lt;Year&gt;2018&lt;/Year&gt;&lt;RecNum&gt;551&lt;/RecNum&gt;&lt;DisplayText&gt;Khan,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D57348" w:rsidRPr="00EA7A11">
        <w:fldChar w:fldCharType="separate"/>
      </w:r>
      <w:r w:rsidR="000D715A">
        <w:rPr>
          <w:noProof/>
        </w:rPr>
        <w:t>Khan, Farrell, et al. (2018)</w:t>
      </w:r>
      <w:r w:rsidR="00D57348" w:rsidRPr="00EA7A11">
        <w:fldChar w:fldCharType="end"/>
      </w:r>
      <w:r w:rsidR="00D57348" w:rsidRPr="00EA7A11">
        <w:t xml:space="preserve">, these fluctuations are mainly caused by cells collapsing at different stages of drying. The peaks in the ICW content curve indicate the points </w:t>
      </w:r>
      <w:r w:rsidR="00D57348" w:rsidRPr="00EA7A11">
        <w:lastRenderedPageBreak/>
        <w:t xml:space="preserve">where the cell membranes collapse. Within </w:t>
      </w:r>
      <w:r w:rsidR="00D57348" w:rsidRPr="00EA7A11">
        <w:fldChar w:fldCharType="begin"/>
      </w:r>
      <w:r w:rsidR="00D57348" w:rsidRPr="00EA7A11">
        <w:instrText xml:space="preserve"> REF _Ref36819717 \h </w:instrText>
      </w:r>
      <w:r w:rsidR="00D57348" w:rsidRPr="00EA7A11">
        <w:fldChar w:fldCharType="separate"/>
      </w:r>
      <w:r w:rsidR="00F503D5" w:rsidRPr="00EA7A11">
        <w:t xml:space="preserve">Figure </w:t>
      </w:r>
      <w:r w:rsidR="00F503D5">
        <w:rPr>
          <w:noProof/>
        </w:rPr>
        <w:t>3</w:t>
      </w:r>
      <w:r w:rsidR="00D57348" w:rsidRPr="00EA7A11">
        <w:fldChar w:fldCharType="end"/>
      </w:r>
      <w:r w:rsidR="00D57348" w:rsidRPr="00EA7A11">
        <w:t>, the total amount of water (ICW + FW) is considered 100% at each point of the drying process.</w:t>
      </w:r>
    </w:p>
    <w:p w14:paraId="6932FA81" w14:textId="69928C36" w:rsidR="00F503D5" w:rsidRPr="00EA7A11" w:rsidRDefault="00E31A9C" w:rsidP="00E31A9C">
      <w:pPr>
        <w:autoSpaceDE w:val="0"/>
        <w:autoSpaceDN w:val="0"/>
        <w:adjustRightInd w:val="0"/>
        <w:spacing w:after="0"/>
        <w:jc w:val="center"/>
        <w:rPr>
          <w:rFonts w:eastAsia="AdvSTP_PSTimR" w:cs="Times New Roman"/>
          <w:b/>
          <w:szCs w:val="24"/>
        </w:rPr>
      </w:pPr>
      <w:r w:rsidRPr="00EA7A11">
        <w:rPr>
          <w:rFonts w:eastAsia="AdvSTP_PSTimR" w:cs="Times New Roman"/>
          <w:b/>
          <w:szCs w:val="24"/>
        </w:rPr>
        <w:t xml:space="preserve">[Figure </w:t>
      </w:r>
      <w:r w:rsidR="00274615">
        <w:rPr>
          <w:rFonts w:eastAsia="AdvSTP_PSTimR" w:cs="Times New Roman"/>
          <w:b/>
          <w:szCs w:val="24"/>
        </w:rPr>
        <w:t>3</w:t>
      </w:r>
      <w:r w:rsidRPr="00EA7A11">
        <w:rPr>
          <w:rFonts w:eastAsia="AdvSTP_PSTimR" w:cs="Times New Roman"/>
          <w:b/>
          <w:szCs w:val="24"/>
        </w:rPr>
        <w:t xml:space="preserve"> can be placed here]</w:t>
      </w:r>
    </w:p>
    <w:p w14:paraId="4D9BCE30" w14:textId="77777777" w:rsidR="00B61BBC" w:rsidRDefault="00B61BBC" w:rsidP="007E2F13">
      <w:pPr>
        <w:autoSpaceDE w:val="0"/>
        <w:autoSpaceDN w:val="0"/>
        <w:adjustRightInd w:val="0"/>
        <w:spacing w:after="0"/>
        <w:jc w:val="center"/>
      </w:pPr>
    </w:p>
    <w:p w14:paraId="49A0455C" w14:textId="666A628E" w:rsidR="004F335D" w:rsidRPr="00B61BBC" w:rsidRDefault="004F335D" w:rsidP="007E2F13">
      <w:pPr>
        <w:ind w:firstLine="0"/>
        <w:rPr>
          <w:b/>
          <w:bCs/>
        </w:rPr>
      </w:pPr>
      <w:r w:rsidRPr="00B61BBC">
        <w:rPr>
          <w:b/>
          <w:bCs/>
        </w:rPr>
        <w:t>Approach</w:t>
      </w:r>
      <w:r w:rsidR="00D57348">
        <w:rPr>
          <w:b/>
          <w:bCs/>
        </w:rPr>
        <w:t>es</w:t>
      </w:r>
      <w:r w:rsidRPr="00B61BBC">
        <w:rPr>
          <w:b/>
          <w:bCs/>
        </w:rPr>
        <w:t xml:space="preserve"> to approximate the temporal </w:t>
      </w:r>
      <w:proofErr w:type="gramStart"/>
      <w:r w:rsidR="00E31A9C" w:rsidRPr="00B61BBC">
        <w:rPr>
          <w:b/>
          <w:bCs/>
        </w:rPr>
        <w:t>heterogeneity</w:t>
      </w:r>
      <w:proofErr w:type="gramEnd"/>
    </w:p>
    <w:p w14:paraId="0F4A8BA5" w14:textId="68FF59AB" w:rsidR="00233A90" w:rsidRPr="00EA7A11" w:rsidRDefault="00E31A9C" w:rsidP="00922235">
      <w:pPr>
        <w:rPr>
          <w:rFonts w:eastAsia="AdvSTP_PSTimR"/>
          <w:b/>
          <w:szCs w:val="24"/>
        </w:rPr>
      </w:pPr>
      <w:r>
        <w:t xml:space="preserve">The other approaches in the heterogeneity investigation utilize common assumptions to approximate the temporal heterogeneity. These assumptions are important to investigate as considering the real microscale experimental data </w:t>
      </w:r>
      <w:r w:rsidR="00274615">
        <w:t>will not</w:t>
      </w:r>
      <w:r>
        <w:t xml:space="preserve"> always be possible/feasible due to its cost. Three approaches, each corresponding to an assumption, were investigated to approximate the temporal heterogeneity, </w:t>
      </w:r>
      <w:r w:rsidR="00165E4B" w:rsidRPr="00EA7A11">
        <w:t>appr</w:t>
      </w:r>
      <w:r w:rsidR="008B5BBE" w:rsidRPr="00EA7A11">
        <w:t>oa</w:t>
      </w:r>
      <w:r w:rsidR="00165E4B" w:rsidRPr="00EA7A11">
        <w:t>ch 2</w:t>
      </w:r>
      <w:r w:rsidR="00EB3EB8" w:rsidRPr="00EA7A11">
        <w:t xml:space="preserve">: </w:t>
      </w:r>
      <w:r w:rsidR="00E52673" w:rsidRPr="00EA7A11">
        <w:t>t</w:t>
      </w:r>
      <w:r w:rsidR="00EB3EB8" w:rsidRPr="00EA7A11">
        <w:t xml:space="preserve">he average </w:t>
      </w:r>
      <w:r>
        <w:t>cellular structure</w:t>
      </w:r>
      <w:r w:rsidR="00EB3EB8" w:rsidRPr="00EA7A11">
        <w:t xml:space="preserve">, </w:t>
      </w:r>
      <w:r w:rsidR="00165E4B" w:rsidRPr="00EA7A11">
        <w:t>approach 3</w:t>
      </w:r>
      <w:r w:rsidR="00EB3EB8" w:rsidRPr="00EA7A11">
        <w:t xml:space="preserve">: ICW content </w:t>
      </w:r>
      <w:r w:rsidR="0086028B" w:rsidRPr="00EA7A11">
        <w:t>linearly</w:t>
      </w:r>
      <w:r w:rsidR="00EB3EB8" w:rsidRPr="00EA7A11">
        <w:t xml:space="preserve"> decrease</w:t>
      </w:r>
      <w:r w:rsidR="00403470" w:rsidRPr="00EA7A11">
        <w:t>s</w:t>
      </w:r>
      <w:r>
        <w:t xml:space="preserve"> with time</w:t>
      </w:r>
      <w:r w:rsidR="00EB3EB8" w:rsidRPr="00EA7A11">
        <w:t xml:space="preserve"> and </w:t>
      </w:r>
      <w:r w:rsidR="00165E4B" w:rsidRPr="00EA7A11">
        <w:t>approach 4</w:t>
      </w:r>
      <w:r w:rsidR="00EB3EB8" w:rsidRPr="00EA7A11">
        <w:t xml:space="preserve">: </w:t>
      </w:r>
      <w:r w:rsidR="00E52673" w:rsidRPr="00EA7A11">
        <w:t>d</w:t>
      </w:r>
      <w:r w:rsidR="00EB3EB8" w:rsidRPr="00EA7A11">
        <w:t>iffusi</w:t>
      </w:r>
      <w:r w:rsidR="0086028B" w:rsidRPr="00EA7A11">
        <w:t xml:space="preserve">vity </w:t>
      </w:r>
      <w:r w:rsidR="008E5175" w:rsidRPr="00EA7A11">
        <w:t>by</w:t>
      </w:r>
      <w:r w:rsidR="00EB3EB8" w:rsidRPr="00EA7A11">
        <w:t xml:space="preserve"> stages. All </w:t>
      </w:r>
      <w:r w:rsidR="008E3A56" w:rsidRPr="00EA7A11">
        <w:t>approaches</w:t>
      </w:r>
      <w:r w:rsidR="00EB3EB8" w:rsidRPr="00EA7A11">
        <w:t xml:space="preserve"> and their associate</w:t>
      </w:r>
      <w:r w:rsidR="00425456" w:rsidRPr="00EA7A11">
        <w:t>d</w:t>
      </w:r>
      <w:r w:rsidR="00EB3EB8" w:rsidRPr="00EA7A11">
        <w:t xml:space="preserve"> </w:t>
      </w:r>
      <w:r>
        <w:t>ICW/FW ratio in relation to time</w:t>
      </w:r>
      <w:r w:rsidR="00EB3EB8" w:rsidRPr="00EA7A11">
        <w:t xml:space="preserve"> are summari</w:t>
      </w:r>
      <w:r w:rsidR="008B5BBE" w:rsidRPr="00EA7A11">
        <w:t>z</w:t>
      </w:r>
      <w:r w:rsidR="00EB3EB8" w:rsidRPr="00EA7A11">
        <w:t xml:space="preserve">ed in </w:t>
      </w:r>
      <w:r w:rsidR="00E52673" w:rsidRPr="00EA7A11">
        <w:fldChar w:fldCharType="begin"/>
      </w:r>
      <w:r w:rsidR="00E52673" w:rsidRPr="00EA7A11">
        <w:instrText xml:space="preserve"> REF _Ref36819717 \h </w:instrText>
      </w:r>
      <w:r w:rsidR="00E52673" w:rsidRPr="00EA7A11">
        <w:fldChar w:fldCharType="separate"/>
      </w:r>
      <w:r w:rsidR="00F503D5" w:rsidRPr="00EA7A11">
        <w:t xml:space="preserve">Figure </w:t>
      </w:r>
      <w:r w:rsidR="00F503D5">
        <w:rPr>
          <w:noProof/>
        </w:rPr>
        <w:t>3</w:t>
      </w:r>
      <w:r w:rsidR="00E52673" w:rsidRPr="00EA7A11">
        <w:fldChar w:fldCharType="end"/>
      </w:r>
      <w:r w:rsidR="00EB3EB8" w:rsidRPr="00EA7A11">
        <w:t xml:space="preserve">. </w:t>
      </w:r>
    </w:p>
    <w:p w14:paraId="400CC37B" w14:textId="77B3F9B4" w:rsidR="00C81B5B" w:rsidRPr="00EA7A11" w:rsidRDefault="00C25163" w:rsidP="00BE31BA">
      <w:pPr>
        <w:rPr>
          <w:rFonts w:cs="Times New Roman"/>
        </w:rPr>
      </w:pPr>
      <w:r w:rsidRPr="00EA7A11">
        <w:t>Approach</w:t>
      </w:r>
      <w:r w:rsidR="00165E4B" w:rsidRPr="00EA7A11">
        <w:t xml:space="preserve"> 2</w:t>
      </w:r>
      <w:r w:rsidR="003D3C4D" w:rsidRPr="00EA7A11">
        <w:t xml:space="preserve"> considers the average </w:t>
      </w:r>
      <w:r w:rsidR="00E31A9C">
        <w:t>cellular water ratio</w:t>
      </w:r>
      <w:r w:rsidR="003D3C4D" w:rsidRPr="00EA7A11">
        <w:t xml:space="preserve"> with respect to time. </w:t>
      </w:r>
      <w:r w:rsidR="00E82BC6" w:rsidRPr="00EA7A11">
        <w:t>This creates a single microscale domain</w:t>
      </w:r>
      <w:r w:rsidR="00A8521C" w:rsidRPr="00EA7A11">
        <w:t xml:space="preserve"> and a </w:t>
      </w:r>
      <w:r w:rsidR="006669FE" w:rsidRPr="00EA7A11">
        <w:t>constant</w:t>
      </w:r>
      <w:r w:rsidR="00A8521C" w:rsidRPr="00EA7A11">
        <w:t xml:space="preserve"> diffusivity </w:t>
      </w:r>
      <w:r w:rsidR="006669FE" w:rsidRPr="00EA7A11">
        <w:t>coefficient</w:t>
      </w:r>
      <w:r w:rsidR="00A8521C" w:rsidRPr="00EA7A11">
        <w:t xml:space="preserve"> for the entire drying period</w:t>
      </w:r>
      <w:r w:rsidR="00E82BC6" w:rsidRPr="00EA7A11">
        <w:t>.</w:t>
      </w:r>
      <w:r w:rsidR="001A0997" w:rsidRPr="00EA7A11">
        <w:t xml:space="preserve"> Considering constant diffusivity is very common in literature </w:t>
      </w:r>
      <w:r w:rsidR="001A0997" w:rsidRPr="00EA7A11">
        <w:fldChar w:fldCharType="begin"/>
      </w:r>
      <w:r w:rsidR="000D715A">
        <w:instrText xml:space="preserve"> ADDIN EN.CITE &lt;EndNote&gt;&lt;Cite&gt;&lt;Author&gt;Rahman&lt;/Author&gt;&lt;Year&gt;2018&lt;/Year&gt;&lt;RecNum&gt;203&lt;/RecNum&gt;&lt;DisplayText&gt;(Rahman, Joardder, Khan, et al., 2018)&lt;/DisplayText&gt;&lt;record&gt;&lt;rec-number&gt;203&lt;/rec-number&gt;&lt;foreign-keys&gt;&lt;key app="EN" db-id="x2t2dwerrvswvlea99vxxe019rfz50fvwxtf" timestamp="0"&gt;203&lt;/key&gt;&lt;/foreign-keys&gt;&lt;ref-type name="Journal Article"&gt;17&lt;/ref-type&gt;&lt;contributors&gt;&lt;authors&gt;&lt;author&gt;Rahman, M. M.&lt;/author&gt;&lt;author&gt;Joardder, Mohammad U. H.&lt;/author&gt;&lt;author&gt;Khan, M. I. H.&lt;/author&gt;&lt;author&gt;Nghia, Duc Pham&lt;/author&gt;&lt;author&gt;Karim, M. A.&lt;/author&gt;&lt;/authors&gt;&lt;/contributors&gt;&lt;titles&gt;&lt;title&gt;Multi-scale model of food drying: Current status and challenges&lt;/title&gt;&lt;secondary-title&gt;Critical Reviews in Food Science and Nutrition&lt;/secondary-title&gt;&lt;/titles&gt;&lt;dates&gt;&lt;year&gt;2018&lt;/year&gt;&lt;/dates&gt;&lt;isbn&gt;1040-8398&lt;/isbn&gt;&lt;urls&gt;&lt;related-urls&gt;&lt;url&gt;http://qut.summon.serialssolutions.com/2.0.0/link/0/eLvHCXMwtV1LS8NAEF5qPaiIaFWsD9iTF0nMq0kriBTbYivtxfYcstmNKZhW2vTgv3cnu5vEKmIPXkJYmM1jPmZnZ2e-Qci2dENbswleaMPKymxqOIRDhtIWcwhfvUnDCMyIfI2_VVTIrBj7V8XzMa56KKTdQPn5pHyA33MI8CsHAb_-CQZZga225JpgousNeIcRUBnTxYcsdlYcTVBctBKczaHqsbIse695XwRxopCl0vZgLmUhQHSk-P2LI6RYhlmHeh7nGcyhzZTAy3AeB0kS0JuJnh9cPcdKpF8Mjl5jkdvbWUHXniApxyxMFxIspGUUZhbyGLlrJiwvk6bXaWleU_DZfjPsIhMS5EAMUvJc3bQsvjVoFSuZOr1fW-DytENT8qGqaXyYxlfTANd6Qqdhes9m2uRlC23ZXqOKttv9QXdY1No6WTvd_AtUVVjTuP3x7Ur-TslxGR-iA7njwG2BjSNUYbMaqnemLMXXWNLCvuFcazW0o4rVlzW0V-KrPEYPJTThDE14HmFAExZousMSS1hgCXNA4AJLJ6jR644fnzT1rv67IDvxf_1n9inaD6ASY5ZmFZv0DOGAEu5jM-LCzyJ8NxsRg1geMyO3GVrEqiN9s4ecbypwgXYL0F2iarpYsauskPcTauBmxw&lt;/url&gt;&lt;/related-urls&gt;&lt;/urls&gt;&lt;electronic-resource-num&gt;https://doi.org/10.1080/10408398.2016.1227299&lt;/electronic-resource-num&gt;&lt;/record&gt;&lt;/Cite&gt;&lt;/EndNote&gt;</w:instrText>
      </w:r>
      <w:r w:rsidR="001A0997" w:rsidRPr="00EA7A11">
        <w:fldChar w:fldCharType="separate"/>
      </w:r>
      <w:r w:rsidR="000D715A">
        <w:rPr>
          <w:noProof/>
        </w:rPr>
        <w:t>(Rahman, Joardder, Khan, et al., 2018)</w:t>
      </w:r>
      <w:r w:rsidR="001A0997" w:rsidRPr="00EA7A11">
        <w:fldChar w:fldCharType="end"/>
      </w:r>
      <w:r w:rsidR="001A0997" w:rsidRPr="00EA7A11">
        <w:t>.</w:t>
      </w:r>
      <w:r w:rsidR="00E82BC6" w:rsidRPr="00EA7A11">
        <w:t xml:space="preserve"> </w:t>
      </w:r>
      <w:r w:rsidR="00165E4B" w:rsidRPr="00EA7A11">
        <w:t>Approach 3</w:t>
      </w:r>
      <w:r w:rsidR="00B9040D" w:rsidRPr="00EA7A11">
        <w:t xml:space="preserve"> </w:t>
      </w:r>
      <w:r w:rsidR="0086028B" w:rsidRPr="00EA7A11">
        <w:t xml:space="preserve">assumes the </w:t>
      </w:r>
      <w:r w:rsidR="00E31A9C">
        <w:t>temporal</w:t>
      </w:r>
      <w:r w:rsidR="00E31A9C" w:rsidRPr="00EA7A11">
        <w:t xml:space="preserve"> </w:t>
      </w:r>
      <w:r w:rsidR="0086028B" w:rsidRPr="00EA7A11">
        <w:t>heterogeneity</w:t>
      </w:r>
      <w:r w:rsidR="00E31A9C">
        <w:t xml:space="preserve"> caused by the cell rupturing</w:t>
      </w:r>
      <w:r w:rsidR="0086028B" w:rsidRPr="00EA7A11">
        <w:t xml:space="preserve"> can be approximated by</w:t>
      </w:r>
      <w:r w:rsidR="00E82BC6" w:rsidRPr="00EA7A11">
        <w:t xml:space="preserve"> the ICW content</w:t>
      </w:r>
      <w:r w:rsidR="0086028B" w:rsidRPr="00EA7A11">
        <w:t xml:space="preserve"> </w:t>
      </w:r>
      <w:r w:rsidR="00E82BC6" w:rsidRPr="00EA7A11">
        <w:t>linearly decreasing as drying occurs</w:t>
      </w:r>
      <w:r w:rsidR="00B9040D" w:rsidRPr="00EA7A11">
        <w:t>. This is a basic assumption</w:t>
      </w:r>
      <w:r w:rsidR="00F24924" w:rsidRPr="00EA7A11">
        <w:t xml:space="preserve"> and aligns with previous</w:t>
      </w:r>
      <w:r w:rsidR="001A0997" w:rsidRPr="00EA7A11">
        <w:t>ly</w:t>
      </w:r>
      <w:r w:rsidR="00F24924" w:rsidRPr="00EA7A11">
        <w:t xml:space="preserve"> published </w:t>
      </w:r>
      <w:r w:rsidR="00AF7482" w:rsidRPr="00EA7A11">
        <w:t>finding</w:t>
      </w:r>
      <w:r w:rsidR="00856110" w:rsidRPr="00EA7A11">
        <w:t xml:space="preserve"> </w:t>
      </w:r>
      <w:r w:rsidR="00830330" w:rsidRPr="00EA7A11">
        <w:fldChar w:fldCharType="begin"/>
      </w:r>
      <w:r w:rsidR="000D715A">
        <w:instrText xml:space="preserve"> ADDIN EN.CITE &lt;EndNote&gt;&lt;Cite&gt;&lt;Author&gt;Halder&lt;/Author&gt;&lt;Year&gt;2011&lt;/Year&gt;&lt;RecNum&gt;426&lt;/RecNum&gt;&lt;DisplayText&gt;(Halder, Datta, &amp;amp; Spanswick, 2011)&lt;/DisplayText&gt;&lt;record&gt;&lt;rec-number&gt;426&lt;/rec-number&gt;&lt;foreign-keys&gt;&lt;key app="EN" db-id="x2t2dwerrvswvlea99vxxe019rfz50fvwxtf" timestamp="0"&gt;426&lt;/key&gt;&lt;/foreign-keys&gt;&lt;ref-type name="Journal Article"&gt;17&lt;/ref-type&gt;&lt;contributors&gt;&lt;authors&gt;&lt;author&gt;Halder, Amit&lt;/author&gt;&lt;author&gt;Datta, Ashim K.&lt;/author&gt;&lt;author&gt;Spanswick, Roger M.&lt;/author&gt;&lt;/authors&gt;&lt;/contributors&gt;&lt;titles&gt;&lt;title&gt;Water transport in cellular tissues during thermal processing&lt;/title&gt;&lt;secondary-title&gt;AIChE Journal&lt;/secondary-title&gt;&lt;/titles&gt;&lt;pages&gt;2574-2588&lt;/pages&gt;&lt;volume&gt;57&lt;/volume&gt;&lt;number&gt;9&lt;/number&gt;&lt;keywords&gt;&lt;keyword&gt;food&lt;/keyword&gt;&lt;keyword&gt;pores&lt;/keyword&gt;&lt;keyword&gt;bioimpedance&lt;/keyword&gt;&lt;keyword&gt;extracellular&lt;/keyword&gt;&lt;keyword&gt;intracellular&lt;/keyword&gt;&lt;keyword&gt;permeability&lt;/keyword&gt;&lt;/keywords&gt;&lt;dates&gt;&lt;year&gt;2011&lt;/year&gt;&lt;/dates&gt;&lt;publisher&gt;Wiley Subscription Services, Inc., A Wiley Company&lt;/publisher&gt;&lt;isbn&gt;1547-5905&lt;/isbn&gt;&lt;urls&gt;&lt;related-urls&gt;&lt;url&gt;&lt;style face="underline" font="default" size="100%"&gt;http://dx.doi.org/10.1002/aic.12465&lt;/style&gt;&lt;/url&gt;&lt;/related-urls&gt;&lt;/urls&gt;&lt;electronic-resource-num&gt;https://doi.org/10.1002/aic.12465&lt;/electronic-resource-num&gt;&lt;/record&gt;&lt;/Cite&gt;&lt;/EndNote&gt;</w:instrText>
      </w:r>
      <w:r w:rsidR="00830330" w:rsidRPr="00EA7A11">
        <w:fldChar w:fldCharType="separate"/>
      </w:r>
      <w:r w:rsidR="000D715A">
        <w:rPr>
          <w:noProof/>
        </w:rPr>
        <w:t>(Halder, Datta, &amp; Spanswick, 2011)</w:t>
      </w:r>
      <w:r w:rsidR="00830330" w:rsidRPr="00EA7A11">
        <w:fldChar w:fldCharType="end"/>
      </w:r>
      <w:r w:rsidR="00F24924" w:rsidRPr="00EA7A11">
        <w:t xml:space="preserve">. </w:t>
      </w:r>
      <w:r w:rsidR="00165E4B" w:rsidRPr="00EA7A11">
        <w:rPr>
          <w:rFonts w:cs="Times New Roman"/>
        </w:rPr>
        <w:t>Approach 4</w:t>
      </w:r>
      <w:r w:rsidR="00856110" w:rsidRPr="00EA7A11">
        <w:rPr>
          <w:rFonts w:cs="Times New Roman"/>
        </w:rPr>
        <w:t xml:space="preserve"> introduces </w:t>
      </w:r>
      <w:r w:rsidR="001A0997" w:rsidRPr="00EA7A11">
        <w:rPr>
          <w:rFonts w:cs="Times New Roman"/>
        </w:rPr>
        <w:t xml:space="preserve">a new concept and considers </w:t>
      </w:r>
      <w:r w:rsidR="00856110" w:rsidRPr="00EA7A11">
        <w:rPr>
          <w:rFonts w:cs="Times New Roman"/>
        </w:rPr>
        <w:t>diffusivity in three stages</w:t>
      </w:r>
      <w:r w:rsidR="00E31A9C">
        <w:rPr>
          <w:rFonts w:cs="Times New Roman"/>
        </w:rPr>
        <w:t>. Each stage corresponds to different cellular deformation stage</w:t>
      </w:r>
      <w:r w:rsidR="00856110" w:rsidRPr="00EA7A11">
        <w:rPr>
          <w:rFonts w:cs="Times New Roman"/>
        </w:rPr>
        <w:t xml:space="preserve">; </w:t>
      </w:r>
      <w:r w:rsidR="00A326B7" w:rsidRPr="00EA7A11">
        <w:rPr>
          <w:rFonts w:cs="Times New Roman"/>
        </w:rPr>
        <w:t>s</w:t>
      </w:r>
      <w:r w:rsidR="00856110" w:rsidRPr="00EA7A11">
        <w:rPr>
          <w:rFonts w:cs="Times New Roman"/>
        </w:rPr>
        <w:t>tage 1</w:t>
      </w:r>
      <w:r w:rsidR="004276C4" w:rsidRPr="00EA7A11">
        <w:rPr>
          <w:rFonts w:cs="Times New Roman"/>
        </w:rPr>
        <w:t>:</w:t>
      </w:r>
      <w:r w:rsidR="00856110" w:rsidRPr="00EA7A11">
        <w:rPr>
          <w:rFonts w:cs="Times New Roman"/>
        </w:rPr>
        <w:t xml:space="preserve"> cells intact, stage 2: cell rupturing occurs and stage 3: </w:t>
      </w:r>
      <w:r w:rsidR="00A326B7" w:rsidRPr="00EA7A11">
        <w:rPr>
          <w:rFonts w:cs="Times New Roman"/>
        </w:rPr>
        <w:t>u</w:t>
      </w:r>
      <w:r w:rsidR="00856110" w:rsidRPr="00EA7A11">
        <w:rPr>
          <w:rFonts w:cs="Times New Roman"/>
        </w:rPr>
        <w:t xml:space="preserve">ltimate cell rupturing. This </w:t>
      </w:r>
      <w:r w:rsidRPr="00EA7A11">
        <w:rPr>
          <w:rFonts w:cs="Times New Roman"/>
        </w:rPr>
        <w:t>approach</w:t>
      </w:r>
      <w:r w:rsidR="00165E4B" w:rsidRPr="00EA7A11">
        <w:rPr>
          <w:rFonts w:cs="Times New Roman"/>
        </w:rPr>
        <w:t xml:space="preserve"> </w:t>
      </w:r>
      <w:r w:rsidRPr="00EA7A11">
        <w:rPr>
          <w:rFonts w:cs="Times New Roman"/>
        </w:rPr>
        <w:t>a</w:t>
      </w:r>
      <w:r w:rsidR="00856110" w:rsidRPr="00EA7A11">
        <w:rPr>
          <w:rFonts w:cs="Times New Roman"/>
        </w:rPr>
        <w:t>ssumes cell rupturing during stage</w:t>
      </w:r>
      <w:r w:rsidR="004276C4" w:rsidRPr="00EA7A11">
        <w:rPr>
          <w:rFonts w:cs="Times New Roman"/>
        </w:rPr>
        <w:t xml:space="preserve"> 2</w:t>
      </w:r>
      <w:r w:rsidR="00856110" w:rsidRPr="00EA7A11">
        <w:rPr>
          <w:rFonts w:cs="Times New Roman"/>
        </w:rPr>
        <w:t xml:space="preserve"> significantly influences the results and is </w:t>
      </w:r>
      <w:r w:rsidR="004276C4" w:rsidRPr="00EA7A11">
        <w:rPr>
          <w:rFonts w:cs="Times New Roman"/>
        </w:rPr>
        <w:t>a key interest of the model</w:t>
      </w:r>
      <w:r w:rsidR="00856110" w:rsidRPr="00EA7A11">
        <w:rPr>
          <w:rFonts w:cs="Times New Roman"/>
        </w:rPr>
        <w:t>.</w:t>
      </w:r>
      <w:r w:rsidR="0086028B" w:rsidRPr="00EA7A11">
        <w:rPr>
          <w:rFonts w:cs="Times New Roman"/>
        </w:rPr>
        <w:t xml:space="preserve"> </w:t>
      </w:r>
      <w:r w:rsidR="00792E1C" w:rsidRPr="00EA7A11">
        <w:rPr>
          <w:rFonts w:cs="Times New Roman"/>
        </w:rPr>
        <w:t xml:space="preserve">Each stage is defined by the magnitude and fluctuations of ICW in the base case. Stage 1, when the cells are intact, occurs first and is when the ICW content experiences minimal deviation from its initial </w:t>
      </w:r>
      <w:r w:rsidR="00792E1C" w:rsidRPr="00EA7A11">
        <w:rPr>
          <w:rFonts w:cs="Times New Roman"/>
        </w:rPr>
        <w:lastRenderedPageBreak/>
        <w:t xml:space="preserve">percentage. Stage 2, when cell rupturing occurs, exists in the middle stages of drying when </w:t>
      </w:r>
      <w:proofErr w:type="gramStart"/>
      <w:r w:rsidR="00792E1C" w:rsidRPr="00EA7A11">
        <w:rPr>
          <w:rFonts w:cs="Times New Roman"/>
        </w:rPr>
        <w:t>the majority of</w:t>
      </w:r>
      <w:proofErr w:type="gramEnd"/>
      <w:r w:rsidR="00792E1C" w:rsidRPr="00EA7A11">
        <w:rPr>
          <w:rFonts w:cs="Times New Roman"/>
        </w:rPr>
        <w:t xml:space="preserve"> fluctuations</w:t>
      </w:r>
      <w:r w:rsidR="00AF7482" w:rsidRPr="00EA7A11">
        <w:rPr>
          <w:rFonts w:cs="Times New Roman"/>
        </w:rPr>
        <w:t xml:space="preserve"> in</w:t>
      </w:r>
      <w:r w:rsidR="00792E1C" w:rsidRPr="00EA7A11">
        <w:rPr>
          <w:rFonts w:cs="Times New Roman"/>
        </w:rPr>
        <w:t xml:space="preserve"> ICW occur. Stage 3, ultimate cell </w:t>
      </w:r>
      <w:r w:rsidR="00AF7482" w:rsidRPr="00EA7A11">
        <w:rPr>
          <w:rFonts w:cs="Times New Roman"/>
        </w:rPr>
        <w:t>rupturing</w:t>
      </w:r>
      <w:r w:rsidR="00792E1C" w:rsidRPr="00EA7A11">
        <w:rPr>
          <w:rFonts w:cs="Times New Roman"/>
        </w:rPr>
        <w:t xml:space="preserve">, occurs in the latter stages of drying when the percentage of ICW </w:t>
      </w:r>
      <w:r w:rsidR="00AF7482" w:rsidRPr="00EA7A11">
        <w:rPr>
          <w:rFonts w:cs="Times New Roman"/>
        </w:rPr>
        <w:t xml:space="preserve">drops off </w:t>
      </w:r>
      <w:r w:rsidR="00792E1C" w:rsidRPr="00EA7A11">
        <w:rPr>
          <w:rFonts w:cs="Times New Roman"/>
        </w:rPr>
        <w:t>significantly.</w:t>
      </w:r>
      <w:r w:rsidR="00AF7482" w:rsidRPr="00EA7A11">
        <w:rPr>
          <w:rFonts w:cs="Times New Roman"/>
        </w:rPr>
        <w:t xml:space="preserve"> The stages are represented in </w:t>
      </w:r>
      <w:r w:rsidR="00AF7482" w:rsidRPr="00EA7A11">
        <w:rPr>
          <w:rFonts w:cs="Times New Roman"/>
        </w:rPr>
        <w:fldChar w:fldCharType="begin"/>
      </w:r>
      <w:r w:rsidR="00AF7482" w:rsidRPr="00EA7A11">
        <w:rPr>
          <w:rFonts w:cs="Times New Roman"/>
        </w:rPr>
        <w:instrText xml:space="preserve"> REF _Ref36819717 \h </w:instrText>
      </w:r>
      <w:r w:rsidR="00AF7482" w:rsidRPr="00EA7A11">
        <w:rPr>
          <w:rFonts w:cs="Times New Roman"/>
        </w:rPr>
      </w:r>
      <w:r w:rsidR="00AF7482" w:rsidRPr="00EA7A11">
        <w:rPr>
          <w:rFonts w:cs="Times New Roman"/>
        </w:rPr>
        <w:fldChar w:fldCharType="separate"/>
      </w:r>
      <w:r w:rsidR="00F503D5" w:rsidRPr="00EA7A11">
        <w:t xml:space="preserve">Figure </w:t>
      </w:r>
      <w:r w:rsidR="00F503D5">
        <w:rPr>
          <w:noProof/>
        </w:rPr>
        <w:t>3</w:t>
      </w:r>
      <w:r w:rsidR="00AF7482" w:rsidRPr="00EA7A11">
        <w:rPr>
          <w:rFonts w:cs="Times New Roman"/>
        </w:rPr>
        <w:fldChar w:fldCharType="end"/>
      </w:r>
      <w:r w:rsidR="00AF7482" w:rsidRPr="00EA7A11">
        <w:rPr>
          <w:rFonts w:cs="Times New Roman"/>
        </w:rPr>
        <w:t xml:space="preserve">. </w:t>
      </w:r>
      <w:r w:rsidR="00792E1C" w:rsidRPr="00EA7A11">
        <w:rPr>
          <w:rFonts w:cs="Times New Roman"/>
        </w:rPr>
        <w:t xml:space="preserve"> </w:t>
      </w:r>
      <w:r w:rsidR="0086028B" w:rsidRPr="00EA7A11">
        <w:rPr>
          <w:rFonts w:cs="Times New Roman"/>
        </w:rPr>
        <w:t xml:space="preserve">Each </w:t>
      </w:r>
      <w:r w:rsidR="008E3A56" w:rsidRPr="00EA7A11">
        <w:rPr>
          <w:rFonts w:cs="Times New Roman"/>
        </w:rPr>
        <w:t>approach</w:t>
      </w:r>
      <w:r w:rsidR="0086028B" w:rsidRPr="00EA7A11">
        <w:rPr>
          <w:rFonts w:cs="Times New Roman"/>
        </w:rPr>
        <w:t xml:space="preserve"> will be investigated and evaluated on their ability to represent the base </w:t>
      </w:r>
      <w:r w:rsidR="00221A28" w:rsidRPr="00EA7A11">
        <w:rPr>
          <w:rFonts w:cs="Times New Roman"/>
        </w:rPr>
        <w:t>case</w:t>
      </w:r>
      <w:r w:rsidR="0086028B" w:rsidRPr="00EA7A11">
        <w:rPr>
          <w:rFonts w:cs="Times New Roman"/>
        </w:rPr>
        <w:t xml:space="preserve">, </w:t>
      </w:r>
      <w:r w:rsidR="00E82BC6" w:rsidRPr="00EA7A11">
        <w:rPr>
          <w:rFonts w:cs="Times New Roman"/>
        </w:rPr>
        <w:t xml:space="preserve">relative </w:t>
      </w:r>
      <w:r w:rsidR="0086028B" w:rsidRPr="00EA7A11">
        <w:rPr>
          <w:rFonts w:cs="Times New Roman"/>
        </w:rPr>
        <w:t xml:space="preserve">experimental </w:t>
      </w:r>
      <w:proofErr w:type="gramStart"/>
      <w:r w:rsidR="0086028B" w:rsidRPr="00EA7A11">
        <w:rPr>
          <w:rFonts w:cs="Times New Roman"/>
        </w:rPr>
        <w:t>cost</w:t>
      </w:r>
      <w:proofErr w:type="gramEnd"/>
      <w:r w:rsidR="0086028B" w:rsidRPr="00EA7A11">
        <w:rPr>
          <w:rFonts w:cs="Times New Roman"/>
        </w:rPr>
        <w:t xml:space="preserve"> and</w:t>
      </w:r>
      <w:r w:rsidR="00F83026" w:rsidRPr="00EA7A11">
        <w:rPr>
          <w:rFonts w:cs="Times New Roman"/>
        </w:rPr>
        <w:t xml:space="preserve"> applicability</w:t>
      </w:r>
      <w:r w:rsidR="0086028B" w:rsidRPr="00EA7A11">
        <w:rPr>
          <w:rFonts w:cs="Times New Roman"/>
        </w:rPr>
        <w:t xml:space="preserve"> </w:t>
      </w:r>
      <w:r w:rsidR="00CF4BB6" w:rsidRPr="00EA7A11">
        <w:rPr>
          <w:rFonts w:cs="Times New Roman"/>
        </w:rPr>
        <w:t xml:space="preserve">to represent </w:t>
      </w:r>
      <w:r w:rsidR="00E82BC6" w:rsidRPr="00EA7A11">
        <w:rPr>
          <w:rFonts w:cs="Times New Roman"/>
        </w:rPr>
        <w:t>ICW diffusivity (</w:t>
      </w:r>
      <w:r w:rsidR="00CF4BB6" w:rsidRPr="00EA7A11">
        <w:rPr>
          <w:rFonts w:cs="Times New Roman"/>
          <w:i/>
          <w:iCs/>
        </w:rPr>
        <w:t>D</w:t>
      </w:r>
      <w:r w:rsidR="00CF4BB6" w:rsidRPr="00EA7A11">
        <w:rPr>
          <w:rFonts w:cs="Times New Roman"/>
          <w:i/>
          <w:iCs/>
          <w:vertAlign w:val="subscript"/>
        </w:rPr>
        <w:t>ICW</w:t>
      </w:r>
      <w:r w:rsidR="00E82BC6" w:rsidRPr="00EA7A11">
        <w:rPr>
          <w:rFonts w:cs="Times New Roman"/>
        </w:rPr>
        <w:t>)</w:t>
      </w:r>
      <w:r w:rsidR="00CF4BB6" w:rsidRPr="00EA7A11">
        <w:rPr>
          <w:rFonts w:cs="Times New Roman"/>
          <w:i/>
          <w:iCs/>
        </w:rPr>
        <w:t xml:space="preserve"> </w:t>
      </w:r>
      <w:r w:rsidR="00CF4BB6" w:rsidRPr="00EA7A11">
        <w:rPr>
          <w:rFonts w:cs="Times New Roman"/>
        </w:rPr>
        <w:t xml:space="preserve">as a function. </w:t>
      </w:r>
      <w:r w:rsidR="00987EA5">
        <w:t>T</w:t>
      </w:r>
      <w:r w:rsidR="00987EA5" w:rsidRPr="00EA7A11">
        <w:t xml:space="preserve">he homogenization and </w:t>
      </w:r>
      <w:r w:rsidR="00922235">
        <w:t xml:space="preserve">inverse calculation of </w:t>
      </w:r>
      <w:r w:rsidR="00922235" w:rsidRPr="00922235">
        <w:rPr>
          <w:i/>
          <w:iCs/>
        </w:rPr>
        <w:t>D</w:t>
      </w:r>
      <w:r w:rsidR="00922235" w:rsidRPr="00922235">
        <w:rPr>
          <w:i/>
          <w:iCs/>
          <w:vertAlign w:val="subscript"/>
        </w:rPr>
        <w:t>ICW</w:t>
      </w:r>
      <w:r w:rsidR="00987EA5" w:rsidRPr="00EA7A11">
        <w:t xml:space="preserve"> was solved using MATLAB 2018a coupled with Gmsh </w:t>
      </w:r>
      <w:r w:rsidR="00987EA5" w:rsidRPr="00EA7A11">
        <w:fldChar w:fldCharType="begin"/>
      </w:r>
      <w:r w:rsidR="000D715A">
        <w:instrText xml:space="preserve"> ADDIN EN.CITE &lt;EndNote&gt;&lt;Cite&gt;&lt;Author&gt;Geuzaine&lt;/Author&gt;&lt;Year&gt;2009&lt;/Year&gt;&lt;RecNum&gt;587&lt;/RecNum&gt;&lt;DisplayText&gt;(Geuzaine &amp;amp; Remacle, 2009)&lt;/DisplayText&gt;&lt;record&gt;&lt;rec-number&gt;587&lt;/rec-number&gt;&lt;foreign-keys&gt;&lt;key app="EN" db-id="x2t2dwerrvswvlea99vxxe019rfz50fvwxtf" timestamp="0"&gt;587&lt;/key&gt;&lt;/foreign-keys&gt;&lt;ref-type name="Journal Article"&gt;17&lt;/ref-type&gt;&lt;contributors&gt;&lt;authors&gt;&lt;author&gt;Geuzaine, Christophe&lt;/author&gt;&lt;author&gt;Remacle, Jean‐François&lt;/author&gt;&lt;/authors&gt;&lt;/contributors&gt;&lt;titles&gt;&lt;title&gt;Gmsh: A 3‐D finite element mesh generator with built‐in pre‐and post‐processing facilities&lt;/title&gt;&lt;secondary-title&gt;International journal for numerical methods in engineering&lt;/secondary-title&gt;&lt;/titles&gt;&lt;pages&gt;1309-1331&lt;/pages&gt;&lt;volume&gt;79&lt;/volume&gt;&lt;number&gt;11&lt;/number&gt;&lt;dates&gt;&lt;year&gt;2009&lt;/year&gt;&lt;/dates&gt;&lt;isbn&gt;0029-5981&lt;/isbn&gt;&lt;urls&gt;&lt;/urls&gt;&lt;electronic-resource-num&gt; https://doi.org/10.1002/nme.2579&lt;/electronic-resource-num&gt;&lt;/record&gt;&lt;/Cite&gt;&lt;/EndNote&gt;</w:instrText>
      </w:r>
      <w:r w:rsidR="00987EA5" w:rsidRPr="00EA7A11">
        <w:fldChar w:fldCharType="separate"/>
      </w:r>
      <w:r w:rsidR="00987EA5">
        <w:rPr>
          <w:noProof/>
        </w:rPr>
        <w:t>(Geuzaine &amp; Remacle, 2009)</w:t>
      </w:r>
      <w:r w:rsidR="00987EA5" w:rsidRPr="00EA7A11">
        <w:fldChar w:fldCharType="end"/>
      </w:r>
      <w:r w:rsidR="00987EA5" w:rsidRPr="00EA7A11">
        <w:t xml:space="preserve"> to construct the microscale domains.</w:t>
      </w:r>
    </w:p>
    <w:p w14:paraId="524182FD" w14:textId="55D5D828" w:rsidR="004A3F48" w:rsidRPr="00EA7A11" w:rsidRDefault="00987EA5" w:rsidP="00BE31BA">
      <w:pPr>
        <w:pStyle w:val="Heading2"/>
        <w:rPr>
          <w:lang w:val="en-US"/>
        </w:rPr>
      </w:pPr>
      <w:r>
        <w:rPr>
          <w:lang w:val="en-US"/>
        </w:rPr>
        <w:t>Property</w:t>
      </w:r>
      <w:r w:rsidRPr="00EA7A11">
        <w:rPr>
          <w:lang w:val="en-US"/>
        </w:rPr>
        <w:t xml:space="preserve"> </w:t>
      </w:r>
      <w:r w:rsidR="008C3C81" w:rsidRPr="00EA7A11">
        <w:rPr>
          <w:lang w:val="en-US"/>
        </w:rPr>
        <w:t>development for</w:t>
      </w:r>
      <w:r w:rsidR="00793FAB" w:rsidRPr="00EA7A11">
        <w:rPr>
          <w:lang w:val="en-US"/>
        </w:rPr>
        <w:t xml:space="preserve"> the</w:t>
      </w:r>
      <w:r w:rsidR="008C3C81" w:rsidRPr="00EA7A11">
        <w:rPr>
          <w:lang w:val="en-US"/>
        </w:rPr>
        <w:t xml:space="preserve"> </w:t>
      </w:r>
      <w:r w:rsidR="00793FAB" w:rsidRPr="00EA7A11">
        <w:rPr>
          <w:lang w:val="en-US"/>
        </w:rPr>
        <w:t xml:space="preserve">diffusivity of </w:t>
      </w:r>
      <w:r w:rsidR="001A0997" w:rsidRPr="00EA7A11">
        <w:rPr>
          <w:lang w:val="en-US"/>
        </w:rPr>
        <w:t xml:space="preserve">intracellular water </w:t>
      </w:r>
    </w:p>
    <w:p w14:paraId="345C59AB" w14:textId="4C12013A" w:rsidR="004A3F48" w:rsidRDefault="00987EA5" w:rsidP="00BE31BA">
      <w:pPr>
        <w:rPr>
          <w:rFonts w:cs="Times New Roman"/>
        </w:rPr>
      </w:pPr>
      <w:r>
        <w:rPr>
          <w:rFonts w:cs="Times New Roman"/>
        </w:rPr>
        <w:t>Once the ideal approach is uncovered t</w:t>
      </w:r>
      <w:r w:rsidR="0086028B" w:rsidRPr="00EA7A11">
        <w:rPr>
          <w:rFonts w:cs="Times New Roman"/>
        </w:rPr>
        <w:t xml:space="preserve">he </w:t>
      </w:r>
      <w:r w:rsidR="00C37934" w:rsidRPr="00EA7A11">
        <w:rPr>
          <w:rFonts w:cs="Times New Roman"/>
        </w:rPr>
        <w:t xml:space="preserve">relationship </w:t>
      </w:r>
      <w:r w:rsidR="0086028B" w:rsidRPr="00EA7A11">
        <w:rPr>
          <w:rFonts w:cs="Times New Roman"/>
        </w:rPr>
        <w:t>development</w:t>
      </w:r>
      <w:r w:rsidR="00C37934" w:rsidRPr="00EA7A11">
        <w:rPr>
          <w:rFonts w:cs="Times New Roman"/>
        </w:rPr>
        <w:t xml:space="preserve"> for diffusivity</w:t>
      </w:r>
      <w:r w:rsidR="0086028B" w:rsidRPr="00EA7A11">
        <w:rPr>
          <w:rFonts w:cs="Times New Roman"/>
        </w:rPr>
        <w:t xml:space="preserve"> </w:t>
      </w:r>
      <w:r w:rsidR="00C37934" w:rsidRPr="00EA7A11">
        <w:rPr>
          <w:rFonts w:cs="Times New Roman"/>
        </w:rPr>
        <w:t>of ICW (</w:t>
      </w:r>
      <w:r w:rsidR="00C37934" w:rsidRPr="00EA7A11">
        <w:rPr>
          <w:rFonts w:cs="Times New Roman"/>
          <w:i/>
          <w:iCs/>
        </w:rPr>
        <w:t>D</w:t>
      </w:r>
      <w:r w:rsidR="00C37934" w:rsidRPr="00EA7A11">
        <w:rPr>
          <w:rFonts w:cs="Times New Roman"/>
          <w:i/>
          <w:iCs/>
          <w:vertAlign w:val="subscript"/>
        </w:rPr>
        <w:t>ICW</w:t>
      </w:r>
      <w:r w:rsidR="00C37934" w:rsidRPr="00EA7A11">
        <w:rPr>
          <w:rFonts w:cs="Times New Roman"/>
        </w:rPr>
        <w:t>)</w:t>
      </w:r>
      <w:r w:rsidRPr="00987EA5">
        <w:rPr>
          <w:rFonts w:cs="Times New Roman"/>
        </w:rPr>
        <w:t xml:space="preserve"> </w:t>
      </w:r>
      <w:r>
        <w:rPr>
          <w:rFonts w:cs="Times New Roman"/>
        </w:rPr>
        <w:t>can be</w:t>
      </w:r>
      <w:r w:rsidRPr="00EA7A11">
        <w:rPr>
          <w:rFonts w:cs="Times New Roman"/>
        </w:rPr>
        <w:t xml:space="preserve"> conducted</w:t>
      </w:r>
      <w:r w:rsidR="00274615">
        <w:rPr>
          <w:rFonts w:cs="Times New Roman"/>
        </w:rPr>
        <w:t xml:space="preserve"> (denoted in yellow</w:t>
      </w:r>
      <w:r>
        <w:rPr>
          <w:rFonts w:cs="Times New Roman"/>
        </w:rPr>
        <w:t xml:space="preserve"> </w:t>
      </w:r>
      <w:r w:rsidRPr="00274615">
        <w:rPr>
          <w:rFonts w:cs="Times New Roman"/>
        </w:rPr>
        <w:t xml:space="preserve">subsection </w:t>
      </w:r>
      <w:r w:rsidR="00274615">
        <w:rPr>
          <w:rFonts w:cs="Times New Roman"/>
        </w:rPr>
        <w:fldChar w:fldCharType="begin"/>
      </w:r>
      <w:r w:rsidR="00274615">
        <w:rPr>
          <w:rFonts w:cs="Times New Roman"/>
        </w:rPr>
        <w:instrText xml:space="preserve"> REF _Ref61702625 \h </w:instrText>
      </w:r>
      <w:r w:rsidR="00274615">
        <w:rPr>
          <w:rFonts w:cs="Times New Roman"/>
        </w:rPr>
      </w:r>
      <w:r w:rsidR="00274615">
        <w:rPr>
          <w:rFonts w:cs="Times New Roman"/>
        </w:rPr>
        <w:fldChar w:fldCharType="separate"/>
      </w:r>
      <w:r w:rsidR="00F503D5">
        <w:t xml:space="preserve">Figure </w:t>
      </w:r>
      <w:r w:rsidR="00F503D5">
        <w:rPr>
          <w:noProof/>
        </w:rPr>
        <w:t>2</w:t>
      </w:r>
      <w:r w:rsidR="00274615">
        <w:rPr>
          <w:rFonts w:cs="Times New Roman"/>
        </w:rPr>
        <w:fldChar w:fldCharType="end"/>
      </w:r>
      <w:proofErr w:type="gramStart"/>
      <w:r w:rsidR="00274615">
        <w:rPr>
          <w:rFonts w:cs="Times New Roman"/>
        </w:rPr>
        <w:t>)</w:t>
      </w:r>
      <w:r w:rsidR="00C37934" w:rsidRPr="00EA7A11">
        <w:rPr>
          <w:rFonts w:cs="Times New Roman"/>
        </w:rPr>
        <w:t xml:space="preserve"> </w:t>
      </w:r>
      <w:r w:rsidR="0086028B" w:rsidRPr="00EA7A11">
        <w:rPr>
          <w:rFonts w:cs="Times New Roman"/>
        </w:rPr>
        <w:t>.</w:t>
      </w:r>
      <w:proofErr w:type="gramEnd"/>
      <w:r w:rsidR="00C37934" w:rsidRPr="00EA7A11">
        <w:rPr>
          <w:rFonts w:cs="Times New Roman"/>
        </w:rPr>
        <w:t xml:space="preserve"> </w:t>
      </w:r>
      <w:r>
        <w:rPr>
          <w:rFonts w:cs="Times New Roman"/>
        </w:rPr>
        <w:t xml:space="preserve">The property development </w:t>
      </w:r>
      <w:r w:rsidR="00CF4BB6" w:rsidRPr="00EA7A11">
        <w:rPr>
          <w:rFonts w:cs="Times New Roman"/>
        </w:rPr>
        <w:t>was consider</w:t>
      </w:r>
      <w:r w:rsidR="00CB6B57" w:rsidRPr="00EA7A11">
        <w:rPr>
          <w:rFonts w:cs="Times New Roman"/>
        </w:rPr>
        <w:t>ed</w:t>
      </w:r>
      <w:r w:rsidR="00CF4BB6" w:rsidRPr="00EA7A11">
        <w:rPr>
          <w:rFonts w:cs="Times New Roman"/>
        </w:rPr>
        <w:t xml:space="preserve"> in terms of two variables, sample temperature (</w:t>
      </w:r>
      <w:r w:rsidR="00CF4BB6" w:rsidRPr="00EA7A11">
        <w:rPr>
          <w:rFonts w:cs="Times New Roman"/>
          <w:i/>
          <w:iCs/>
        </w:rPr>
        <w:t>T</w:t>
      </w:r>
      <w:r w:rsidR="000337F1" w:rsidRPr="00EA7A11">
        <w:rPr>
          <w:rFonts w:cs="Times New Roman"/>
          <w:i/>
          <w:iCs/>
          <w:vertAlign w:val="subscript"/>
        </w:rPr>
        <w:t>s</w:t>
      </w:r>
      <w:r w:rsidR="00CF4BB6" w:rsidRPr="00EA7A11">
        <w:rPr>
          <w:rFonts w:cs="Times New Roman"/>
        </w:rPr>
        <w:t>) and ICW content (</w:t>
      </w:r>
      <w:r w:rsidR="00CF4BB6" w:rsidRPr="00EA7A11">
        <w:rPr>
          <w:rFonts w:cs="Times New Roman"/>
          <w:i/>
          <w:iCs/>
        </w:rPr>
        <w:t>WC</w:t>
      </w:r>
      <w:r w:rsidR="00CF4BB6" w:rsidRPr="00EA7A11">
        <w:rPr>
          <w:rFonts w:cs="Times New Roman"/>
          <w:i/>
          <w:iCs/>
          <w:vertAlign w:val="subscript"/>
        </w:rPr>
        <w:t>ICW</w:t>
      </w:r>
      <w:r w:rsidR="00CF4BB6" w:rsidRPr="00EA7A11">
        <w:rPr>
          <w:rFonts w:cs="Times New Roman"/>
        </w:rPr>
        <w:t xml:space="preserve">). Multiple regression with a logarithmic transformation was </w:t>
      </w:r>
      <w:r w:rsidR="00C25163" w:rsidRPr="00EA7A11">
        <w:rPr>
          <w:rFonts w:cs="Times New Roman"/>
        </w:rPr>
        <w:t>utilized</w:t>
      </w:r>
      <w:r w:rsidR="00CF4BB6" w:rsidRPr="00EA7A11">
        <w:rPr>
          <w:rFonts w:cs="Times New Roman"/>
        </w:rPr>
        <w:t xml:space="preserve"> and solved in </w:t>
      </w:r>
      <w:r w:rsidR="001F7BBF" w:rsidRPr="00EA7A11">
        <w:rPr>
          <w:rFonts w:cs="Times New Roman"/>
        </w:rPr>
        <w:t>M</w:t>
      </w:r>
      <w:r w:rsidR="00CF4BB6" w:rsidRPr="00EA7A11">
        <w:rPr>
          <w:rFonts w:cs="Times New Roman"/>
        </w:rPr>
        <w:t xml:space="preserve">ATLAB. </w:t>
      </w:r>
      <w:r w:rsidR="00000ED7" w:rsidRPr="00EA7A11">
        <w:rPr>
          <w:rFonts w:cs="Times New Roman"/>
        </w:rPr>
        <w:t>After a brief investigation to determine the nature of the data, t</w:t>
      </w:r>
      <w:r w:rsidR="00CF4BB6" w:rsidRPr="00EA7A11">
        <w:rPr>
          <w:rFonts w:cs="Times New Roman"/>
        </w:rPr>
        <w:t>he initial function</w:t>
      </w:r>
      <w:r w:rsidR="00000ED7" w:rsidRPr="00EA7A11">
        <w:rPr>
          <w:rFonts w:cs="Times New Roman"/>
        </w:rPr>
        <w:t xml:space="preserve"> for </w:t>
      </w:r>
      <w:r w:rsidR="00000ED7" w:rsidRPr="00EA7A11">
        <w:rPr>
          <w:rFonts w:cs="Times New Roman"/>
          <w:i/>
          <w:iCs/>
        </w:rPr>
        <w:t>D</w:t>
      </w:r>
      <w:r w:rsidR="00000ED7" w:rsidRPr="00EA7A11">
        <w:rPr>
          <w:rFonts w:cs="Times New Roman"/>
          <w:i/>
          <w:iCs/>
          <w:vertAlign w:val="subscript"/>
        </w:rPr>
        <w:t>ICW</w:t>
      </w:r>
      <w:r w:rsidR="00CA1378" w:rsidRPr="00EA7A11">
        <w:rPr>
          <w:rFonts w:cs="Times New Roman"/>
        </w:rPr>
        <w:t xml:space="preserve"> </w:t>
      </w:r>
      <w:r w:rsidR="00403470" w:rsidRPr="00EA7A11">
        <w:rPr>
          <w:rFonts w:cs="Times New Roman"/>
        </w:rPr>
        <w:t>was</w:t>
      </w:r>
      <w:r w:rsidR="00000ED7" w:rsidRPr="00EA7A11">
        <w:rPr>
          <w:rFonts w:cs="Times New Roman"/>
        </w:rPr>
        <w:t xml:space="preserve"> assumed as</w:t>
      </w:r>
      <w:r w:rsidR="00CF4BB6" w:rsidRPr="00EA7A11">
        <w:rPr>
          <w:rFonts w:cs="Times New Roman"/>
        </w:rPr>
        <w:t>,</w:t>
      </w:r>
    </w:p>
    <w:p w14:paraId="10CFC913" w14:textId="4F7DCE7D" w:rsidR="00BA4241" w:rsidRPr="00F42868" w:rsidRDefault="00274615" w:rsidP="00614115">
      <w:pPr>
        <w:pStyle w:val="MTDisplayEquation"/>
      </w:pPr>
      <w:r>
        <w:tab/>
      </w:r>
      <w:r w:rsidRPr="00274615">
        <w:rPr>
          <w:position w:val="-12"/>
        </w:rPr>
        <w:object w:dxaOrig="5240" w:dyaOrig="380" w14:anchorId="7697F15A">
          <v:shape id="_x0000_i1046" type="#_x0000_t75" style="width:259.9pt;height:21.6pt" o:ole="">
            <v:imagedata r:id="rId53" o:title=""/>
          </v:shape>
          <o:OLEObject Type="Embed" ProgID="Equation.DSMT4" ShapeID="_x0000_i1046" DrawAspect="Content" ObjectID="_1686554459" r:id="rId5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F503D5">
          <w:rPr>
            <w:noProof/>
          </w:rPr>
          <w:instrText>18</w:instrText>
        </w:r>
      </w:fldSimple>
      <w:r>
        <w:instrText>)</w:instrText>
      </w:r>
      <w:r>
        <w:fldChar w:fldCharType="end"/>
      </w:r>
    </w:p>
    <w:p w14:paraId="04E9A040" w14:textId="3CC62180" w:rsidR="00055049" w:rsidRPr="00EA7A11" w:rsidRDefault="00055049" w:rsidP="00BE31BA">
      <w:pPr>
        <w:pStyle w:val="Heading1"/>
        <w:rPr>
          <w:lang w:val="en-US"/>
        </w:rPr>
      </w:pPr>
      <w:r w:rsidRPr="00EA7A11">
        <w:rPr>
          <w:lang w:val="en-US"/>
        </w:rPr>
        <w:t>Results:</w:t>
      </w:r>
    </w:p>
    <w:p w14:paraId="2B6E13BC" w14:textId="48B269ED" w:rsidR="00E82BC6" w:rsidRPr="00EA7A11" w:rsidRDefault="002B400E" w:rsidP="00BE31BA">
      <w:pPr>
        <w:rPr>
          <w:color w:val="FF0000"/>
        </w:rPr>
      </w:pPr>
      <w:r w:rsidRPr="00EA7A11">
        <w:t xml:space="preserve">The results </w:t>
      </w:r>
      <w:r w:rsidR="00656E32" w:rsidRPr="00EA7A11">
        <w:t>consist</w:t>
      </w:r>
      <w:r w:rsidRPr="00EA7A11">
        <w:t xml:space="preserve"> of </w:t>
      </w:r>
      <w:r w:rsidR="00403470" w:rsidRPr="00EA7A11">
        <w:t>three</w:t>
      </w:r>
      <w:r w:rsidRPr="00EA7A11">
        <w:t xml:space="preserve"> main </w:t>
      </w:r>
      <w:r w:rsidR="00291859" w:rsidRPr="00EA7A11">
        <w:t>parts</w:t>
      </w:r>
      <w:r w:rsidR="00E25A5D">
        <w:t>, each corresponding to a subsection in the solution procedure</w:t>
      </w:r>
      <w:r w:rsidR="00291859" w:rsidRPr="00EA7A11">
        <w:t>:</w:t>
      </w:r>
      <w:r w:rsidRPr="00EA7A11">
        <w:t xml:space="preserve"> </w:t>
      </w:r>
      <w:r w:rsidR="00E25A5D">
        <w:t>the</w:t>
      </w:r>
      <w:r w:rsidR="00E25A5D" w:rsidRPr="00EA7A11">
        <w:t xml:space="preserve"> </w:t>
      </w:r>
      <w:r w:rsidR="00E82BC6" w:rsidRPr="00EA7A11">
        <w:t>inverse analysis</w:t>
      </w:r>
      <w:r w:rsidR="00F83026" w:rsidRPr="00EA7A11">
        <w:t xml:space="preserve"> of the food drying model</w:t>
      </w:r>
      <w:r w:rsidRPr="00EA7A11">
        <w:t xml:space="preserve">, the </w:t>
      </w:r>
      <w:r w:rsidR="008E3A56" w:rsidRPr="00EA7A11">
        <w:t xml:space="preserve">temporal heterogeneity </w:t>
      </w:r>
      <w:proofErr w:type="gramStart"/>
      <w:r w:rsidR="008E3A56" w:rsidRPr="00EA7A11">
        <w:t>investigation</w:t>
      </w:r>
      <w:proofErr w:type="gramEnd"/>
      <w:r w:rsidRPr="00EA7A11">
        <w:t xml:space="preserve"> and the</w:t>
      </w:r>
      <w:r w:rsidR="008C3C81" w:rsidRPr="00EA7A11">
        <w:t xml:space="preserve"> estimation of ICW diffusivity</w:t>
      </w:r>
      <w:r w:rsidRPr="00EA7A11">
        <w:t>.</w:t>
      </w:r>
      <w:r w:rsidR="00E82BC6" w:rsidRPr="00EA7A11">
        <w:t xml:space="preserve"> The predicted results were compared to</w:t>
      </w:r>
      <w:r w:rsidR="00E82BC6" w:rsidRPr="00EA7A11">
        <w:rPr>
          <w:rFonts w:cs="Times New Roman"/>
        </w:rPr>
        <w:t xml:space="preserve"> </w:t>
      </w:r>
      <w:r w:rsidR="00144C86" w:rsidRPr="00EA7A11">
        <w:rPr>
          <w:rFonts w:cs="Times New Roman"/>
        </w:rPr>
        <w:fldChar w:fldCharType="begin"/>
      </w:r>
      <w:r w:rsidR="000D715A">
        <w:rPr>
          <w:rFonts w:cs="Times New Roman"/>
        </w:rPr>
        <w:instrText xml:space="preserve"> ADDIN EN.CITE &lt;EndNote&gt;&lt;Cite AuthorYear="1"&gt;&lt;Author&gt;Khan&lt;/Author&gt;&lt;Year&gt;2018&lt;/Year&gt;&lt;RecNum&gt;551&lt;/RecNum&gt;&lt;DisplayText&gt;Khan,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144C86" w:rsidRPr="00EA7A11">
        <w:rPr>
          <w:rFonts w:cs="Times New Roman"/>
        </w:rPr>
        <w:fldChar w:fldCharType="separate"/>
      </w:r>
      <w:r w:rsidR="000D715A">
        <w:rPr>
          <w:rFonts w:cs="Times New Roman"/>
          <w:noProof/>
        </w:rPr>
        <w:t>Khan, Farrell, et al. (2018)</w:t>
      </w:r>
      <w:r w:rsidR="00144C86" w:rsidRPr="00EA7A11">
        <w:rPr>
          <w:rFonts w:cs="Times New Roman"/>
        </w:rPr>
        <w:fldChar w:fldCharType="end"/>
      </w:r>
      <w:r w:rsidR="00144C86">
        <w:rPr>
          <w:rFonts w:cs="Times New Roman"/>
        </w:rPr>
        <w:t xml:space="preserve"> </w:t>
      </w:r>
      <w:r w:rsidR="00E82BC6" w:rsidRPr="00EA7A11">
        <w:rPr>
          <w:rFonts w:cs="Times New Roman"/>
        </w:rPr>
        <w:t>experimental data to validate the model.</w:t>
      </w:r>
      <w:r w:rsidR="00E82BC6" w:rsidRPr="00EA7A11" w:rsidDel="006005C8">
        <w:rPr>
          <w:color w:val="FF0000"/>
        </w:rPr>
        <w:t xml:space="preserve"> </w:t>
      </w:r>
    </w:p>
    <w:p w14:paraId="7619400D" w14:textId="15F727AE" w:rsidR="002B400E" w:rsidRPr="00EA7A11" w:rsidRDefault="002B400E" w:rsidP="00BE31BA">
      <w:pPr>
        <w:ind w:firstLine="0"/>
      </w:pPr>
    </w:p>
    <w:p w14:paraId="38A4EAD2" w14:textId="338A8A87" w:rsidR="008948F3" w:rsidRPr="00EA7A11" w:rsidRDefault="00D368D1" w:rsidP="00BE31BA">
      <w:pPr>
        <w:pStyle w:val="Heading2"/>
        <w:rPr>
          <w:lang w:val="en-US"/>
        </w:rPr>
      </w:pPr>
      <w:r w:rsidRPr="00EA7A11">
        <w:rPr>
          <w:lang w:val="en-US"/>
        </w:rPr>
        <w:t xml:space="preserve">Inverse analysis on the macroscale effective diffusivity </w:t>
      </w:r>
    </w:p>
    <w:p w14:paraId="5F633315" w14:textId="6716C3B3" w:rsidR="00CF16A2" w:rsidRPr="00EA7A11" w:rsidRDefault="00201D9B" w:rsidP="00BE31BA">
      <w:pPr>
        <w:rPr>
          <w:rFonts w:eastAsia="Calibri" w:cs="Times New Roman"/>
        </w:rPr>
      </w:pPr>
      <w:r w:rsidRPr="00EA7A11">
        <w:lastRenderedPageBreak/>
        <w:t xml:space="preserve">The results of the </w:t>
      </w:r>
      <w:r w:rsidR="00C25163" w:rsidRPr="00EA7A11">
        <w:t>optimization</w:t>
      </w:r>
      <w:r w:rsidRPr="00EA7A11">
        <w:t xml:space="preserve"> investigation </w:t>
      </w:r>
      <w:r w:rsidR="001166DC" w:rsidRPr="00EA7A11">
        <w:t>are presented</w:t>
      </w:r>
      <w:r w:rsidRPr="00EA7A11">
        <w:t xml:space="preserve"> in </w:t>
      </w:r>
      <w:r w:rsidRPr="00EA7A11">
        <w:fldChar w:fldCharType="begin"/>
      </w:r>
      <w:r w:rsidRPr="00EA7A11">
        <w:instrText xml:space="preserve"> REF _Ref39148443 \h </w:instrText>
      </w:r>
      <w:r w:rsidRPr="00EA7A11">
        <w:fldChar w:fldCharType="separate"/>
      </w:r>
      <w:r w:rsidR="00F503D5" w:rsidRPr="00EA7A11">
        <w:t xml:space="preserve">Figure </w:t>
      </w:r>
      <w:r w:rsidR="00F503D5">
        <w:rPr>
          <w:noProof/>
        </w:rPr>
        <w:t>4</w:t>
      </w:r>
      <w:r w:rsidRPr="00EA7A11">
        <w:fldChar w:fldCharType="end"/>
      </w:r>
      <w:r w:rsidRPr="00EA7A11">
        <w:t xml:space="preserve"> and </w:t>
      </w:r>
      <w:r w:rsidRPr="00EA7A11">
        <w:fldChar w:fldCharType="begin"/>
      </w:r>
      <w:r w:rsidRPr="00EA7A11">
        <w:instrText xml:space="preserve"> REF _Ref39148466 \h </w:instrText>
      </w:r>
      <w:r w:rsidRPr="00EA7A11">
        <w:fldChar w:fldCharType="separate"/>
      </w:r>
      <w:r w:rsidR="00F503D5" w:rsidRPr="00EA7A11">
        <w:t xml:space="preserve">Figure </w:t>
      </w:r>
      <w:r w:rsidR="00F503D5">
        <w:rPr>
          <w:noProof/>
        </w:rPr>
        <w:t>5</w:t>
      </w:r>
      <w:r w:rsidRPr="00EA7A11">
        <w:fldChar w:fldCharType="end"/>
      </w:r>
      <w:r w:rsidRPr="00EA7A11">
        <w:t xml:space="preserve">. </w:t>
      </w:r>
      <w:r w:rsidR="00FB7E4E" w:rsidRPr="00EA7A11">
        <w:t xml:space="preserve">The investigation </w:t>
      </w:r>
      <w:r w:rsidR="002822E9" w:rsidRPr="00EA7A11">
        <w:t>considered</w:t>
      </w:r>
      <w:r w:rsidRPr="00EA7A11">
        <w:t xml:space="preserve"> two optimal </w:t>
      </w:r>
      <w:r w:rsidR="00E223CE" w:rsidRPr="00EA7A11">
        <w:t>scenarios:</w:t>
      </w:r>
      <w:r w:rsidR="00C65CC2" w:rsidRPr="00EA7A11">
        <w:t xml:space="preserve"> </w:t>
      </w:r>
      <w:r w:rsidR="0052771E" w:rsidRPr="00EA7A11">
        <w:t xml:space="preserve">assuming an Arrhenius </w:t>
      </w:r>
      <w:r w:rsidR="001E59E0">
        <w:t>approach to diffusivity</w:t>
      </w:r>
      <w:r w:rsidR="0052771E" w:rsidRPr="00EA7A11">
        <w:t xml:space="preserve"> [ </w:t>
      </w:r>
      <w:r w:rsidR="0052771E" w:rsidRPr="003805AD">
        <w:t>Equation</w:t>
      </w:r>
      <w:r w:rsidR="001E59E0" w:rsidRPr="007E2F13">
        <w:rPr>
          <w:iCs/>
        </w:rPr>
        <w:t xml:space="preserve"> </w:t>
      </w:r>
      <w:r w:rsidR="001E59E0" w:rsidRPr="007E2F13">
        <w:fldChar w:fldCharType="begin"/>
      </w:r>
      <w:r w:rsidR="001E59E0" w:rsidRPr="007E2F13">
        <w:instrText xml:space="preserve"> GOTOBUTTON ZEqnNum170432  \* MERGEFORMAT </w:instrText>
      </w:r>
      <w:r w:rsidR="001E59E0" w:rsidRPr="007E2F13">
        <w:fldChar w:fldCharType="begin"/>
      </w:r>
      <w:r w:rsidR="001E59E0" w:rsidRPr="007E2F13">
        <w:instrText xml:space="preserve"> REF ZEqnNum170432 \* Charformat \! \* MERGEFORMAT </w:instrText>
      </w:r>
      <w:r w:rsidR="001E59E0" w:rsidRPr="007E2F13">
        <w:fldChar w:fldCharType="separate"/>
      </w:r>
      <w:r w:rsidR="00F503D5" w:rsidRPr="005B58AF">
        <w:instrText>(</w:instrText>
      </w:r>
      <w:r w:rsidR="00F503D5">
        <w:instrText>15</w:instrText>
      </w:r>
      <w:r w:rsidR="00F503D5" w:rsidRPr="005B58AF">
        <w:instrText>)</w:instrText>
      </w:r>
      <w:r w:rsidR="001E59E0" w:rsidRPr="007E2F13">
        <w:fldChar w:fldCharType="end"/>
      </w:r>
      <w:r w:rsidR="001E59E0" w:rsidRPr="007E2F13">
        <w:fldChar w:fldCharType="end"/>
      </w:r>
      <w:r w:rsidR="0052771E" w:rsidRPr="007E2F13">
        <w:t>]</w:t>
      </w:r>
      <w:r w:rsidR="00201853" w:rsidRPr="007E2F13">
        <w:t xml:space="preserve"> </w:t>
      </w:r>
      <w:r w:rsidR="0052771E" w:rsidRPr="007E2F13">
        <w:t>and assuming an average effective diffusivity (</w:t>
      </w:r>
      <w:r w:rsidR="00793FAB" w:rsidRPr="00934901">
        <w:rPr>
          <w:position w:val="-14"/>
        </w:rPr>
        <w:object w:dxaOrig="440" w:dyaOrig="420" w14:anchorId="2EAE06BC">
          <v:shape id="_x0000_i1047" type="#_x0000_t75" style="width:21.6pt;height:21.6pt" o:ole="">
            <v:imagedata r:id="rId55" o:title=""/>
          </v:shape>
          <o:OLEObject Type="Embed" ProgID="Equation.DSMT4" ShapeID="_x0000_i1047" DrawAspect="Content" ObjectID="_1686554460" r:id="rId56"/>
        </w:object>
      </w:r>
      <w:r w:rsidR="0052771E" w:rsidRPr="007E2F13">
        <w:t xml:space="preserve">) </w:t>
      </w:r>
      <w:r w:rsidR="0065279C" w:rsidRPr="007E2F13">
        <w:t xml:space="preserve">is </w:t>
      </w:r>
      <w:r w:rsidR="0052771E" w:rsidRPr="007E2F13">
        <w:t>sufficient [</w:t>
      </w:r>
      <w:r w:rsidR="00E9046A" w:rsidRPr="007E2F13">
        <w:t xml:space="preserve"> Equation</w:t>
      </w:r>
      <w:r w:rsidR="001E59E0" w:rsidRPr="007E2F13">
        <w:rPr>
          <w:iCs/>
        </w:rPr>
        <w:t xml:space="preserve"> </w:t>
      </w:r>
      <w:r w:rsidR="001E59E0" w:rsidRPr="007E2F13">
        <w:fldChar w:fldCharType="begin"/>
      </w:r>
      <w:r w:rsidR="001E59E0" w:rsidRPr="007E2F13">
        <w:instrText xml:space="preserve"> GOTOBUTTON ZEqnNum298076  \* MERGEFORMAT </w:instrText>
      </w:r>
      <w:r w:rsidR="001E59E0" w:rsidRPr="007E2F13">
        <w:fldChar w:fldCharType="begin"/>
      </w:r>
      <w:r w:rsidR="001E59E0" w:rsidRPr="007E2F13">
        <w:instrText xml:space="preserve"> REF ZEqnNum298076 \* Charformat \! \* MERGEFORMAT </w:instrText>
      </w:r>
      <w:r w:rsidR="001E59E0" w:rsidRPr="007E2F13">
        <w:fldChar w:fldCharType="separate"/>
      </w:r>
      <w:r w:rsidR="00F503D5" w:rsidRPr="005B58AF">
        <w:instrText>(</w:instrText>
      </w:r>
      <w:r w:rsidR="00F503D5">
        <w:instrText>16</w:instrText>
      </w:r>
      <w:r w:rsidR="00F503D5" w:rsidRPr="005B58AF">
        <w:instrText>)</w:instrText>
      </w:r>
      <w:r w:rsidR="001E59E0" w:rsidRPr="007E2F13">
        <w:fldChar w:fldCharType="end"/>
      </w:r>
      <w:r w:rsidR="001E59E0" w:rsidRPr="007E2F13">
        <w:fldChar w:fldCharType="end"/>
      </w:r>
      <w:r w:rsidR="0052771E" w:rsidRPr="007E2F13">
        <w:rPr>
          <w:iCs/>
        </w:rPr>
        <w:t>]</w:t>
      </w:r>
      <w:r w:rsidR="00201853" w:rsidRPr="007E2F13">
        <w:t>.</w:t>
      </w:r>
      <w:r w:rsidR="00201853" w:rsidRPr="003805AD">
        <w:t xml:space="preserve"> </w:t>
      </w:r>
      <w:r w:rsidR="00DD7167" w:rsidRPr="003805AD">
        <w:t>Assuming</w:t>
      </w:r>
      <w:r w:rsidR="0082627B" w:rsidRPr="00EA7A11">
        <w:t xml:space="preserve"> </w:t>
      </w:r>
      <w:r w:rsidR="00DD7167" w:rsidRPr="00EA7A11">
        <w:t xml:space="preserve">an Arrhenius </w:t>
      </w:r>
      <w:r w:rsidR="00DD7167">
        <w:t>approach to diffusivity</w:t>
      </w:r>
      <w:r w:rsidR="00DD7167" w:rsidRPr="00EA7A11">
        <w:t xml:space="preserve"> </w:t>
      </w:r>
      <w:r w:rsidR="0082627B" w:rsidRPr="00EA7A11">
        <w:t>a</w:t>
      </w:r>
      <w:r w:rsidR="00201853" w:rsidRPr="00EA7A11">
        <w:t>ssum</w:t>
      </w:r>
      <w:r w:rsidR="0082627B" w:rsidRPr="00EA7A11">
        <w:t>es</w:t>
      </w:r>
      <w:r w:rsidR="00201853" w:rsidRPr="00EA7A11">
        <w:t xml:space="preserve"> </w:t>
      </w:r>
      <w:r w:rsidR="00986600" w:rsidRPr="00EA7A11">
        <w:t xml:space="preserve">temperature is the dominant influencer on diffusivity. </w:t>
      </w:r>
      <w:r w:rsidR="0027022F" w:rsidRPr="00EA7A11">
        <w:t xml:space="preserve">This </w:t>
      </w:r>
      <w:r w:rsidR="002157FD" w:rsidRPr="00EA7A11">
        <w:t>result</w:t>
      </w:r>
      <w:r w:rsidR="00986600" w:rsidRPr="00EA7A11">
        <w:t>ed</w:t>
      </w:r>
      <w:r w:rsidR="002157FD" w:rsidRPr="00EA7A11">
        <w:t xml:space="preserve"> </w:t>
      </w:r>
      <w:r w:rsidR="001158D3" w:rsidRPr="00EA7A11">
        <w:t>in</w:t>
      </w:r>
      <w:r w:rsidR="002157FD" w:rsidRPr="00EA7A11">
        <w:t xml:space="preserve"> a </w:t>
      </w:r>
      <w:proofErr w:type="spellStart"/>
      <w:r w:rsidR="0000011F" w:rsidRPr="00EA7A11">
        <w:rPr>
          <w:i/>
          <w:iCs/>
        </w:rPr>
        <w:t>D</w:t>
      </w:r>
      <w:r w:rsidR="0000011F" w:rsidRPr="00EA7A11">
        <w:rPr>
          <w:i/>
          <w:iCs/>
          <w:vertAlign w:val="subscript"/>
        </w:rPr>
        <w:t>o</w:t>
      </w:r>
      <w:proofErr w:type="spellEnd"/>
      <w:r w:rsidR="00E223CE" w:rsidRPr="00EA7A11">
        <w:t xml:space="preserve"> of</w:t>
      </w:r>
      <w:r w:rsidR="00E9046A" w:rsidRPr="00EA7A11">
        <w:t xml:space="preserve"> 8.77</w:t>
      </w:r>
      <w:r w:rsidR="00E9046A" w:rsidRPr="00EA7A11">
        <w:rPr>
          <w:rFonts w:cs="Times New Roman"/>
        </w:rPr>
        <w:t>×</w:t>
      </w:r>
      <w:r w:rsidR="00E9046A" w:rsidRPr="00EA7A11">
        <w:t>10</w:t>
      </w:r>
      <w:r w:rsidR="00E9046A" w:rsidRPr="00EA7A11">
        <w:rPr>
          <w:vertAlign w:val="superscript"/>
        </w:rPr>
        <w:t>-7</w:t>
      </w:r>
      <w:r w:rsidR="00E9046A" w:rsidRPr="00EA7A11">
        <w:t xml:space="preserve"> </w:t>
      </w:r>
      <w:r w:rsidR="00B03641" w:rsidRPr="00EA7A11">
        <w:rPr>
          <w:rFonts w:cs="Times New Roman"/>
        </w:rPr>
        <w:t>m</w:t>
      </w:r>
      <w:r w:rsidR="00B03641" w:rsidRPr="00EA7A11">
        <w:rPr>
          <w:rFonts w:cs="Times New Roman"/>
          <w:vertAlign w:val="superscript"/>
        </w:rPr>
        <w:t>2</w:t>
      </w:r>
      <w:r w:rsidR="00B03641" w:rsidRPr="00EA7A11">
        <w:rPr>
          <w:rFonts w:cs="Times New Roman"/>
        </w:rPr>
        <w:t>/s</w:t>
      </w:r>
      <w:r w:rsidR="00FE01D3" w:rsidRPr="00EA7A11">
        <w:t xml:space="preserve"> and </w:t>
      </w:r>
      <w:proofErr w:type="spellStart"/>
      <w:r w:rsidR="0000011F" w:rsidRPr="00EA7A11">
        <w:rPr>
          <w:i/>
          <w:iCs/>
        </w:rPr>
        <w:t>E</w:t>
      </w:r>
      <w:r w:rsidR="0000011F" w:rsidRPr="00EA7A11">
        <w:rPr>
          <w:i/>
          <w:iCs/>
          <w:vertAlign w:val="subscript"/>
        </w:rPr>
        <w:t>a</w:t>
      </w:r>
      <w:proofErr w:type="spellEnd"/>
      <w:r w:rsidR="00E223CE" w:rsidRPr="00EA7A11">
        <w:rPr>
          <w:i/>
          <w:iCs/>
        </w:rPr>
        <w:t xml:space="preserve"> </w:t>
      </w:r>
      <w:r w:rsidR="00E223CE" w:rsidRPr="00EA7A11">
        <w:t xml:space="preserve">of </w:t>
      </w:r>
      <w:r w:rsidR="00135E5E" w:rsidRPr="00EA7A11">
        <w:t>20</w:t>
      </w:r>
      <w:r w:rsidR="00656E32" w:rsidRPr="00EA7A11">
        <w:t>.</w:t>
      </w:r>
      <w:r w:rsidR="00135E5E" w:rsidRPr="00EA7A11">
        <w:t>87</w:t>
      </w:r>
      <w:r w:rsidR="00A15337" w:rsidRPr="00EA7A11">
        <w:t xml:space="preserve">1 </w:t>
      </w:r>
      <w:r w:rsidR="00B03641" w:rsidRPr="00EA7A11">
        <w:t>kJ/mol</w:t>
      </w:r>
      <w:r w:rsidR="00A15337" w:rsidRPr="00EA7A11">
        <w:t xml:space="preserve">. </w:t>
      </w:r>
      <w:r w:rsidR="00DD7167">
        <w:t>T</w:t>
      </w:r>
      <w:r w:rsidR="0065279C" w:rsidRPr="00EA7A11">
        <w:t xml:space="preserve">his </w:t>
      </w:r>
      <w:r w:rsidR="00A15337" w:rsidRPr="00EA7A11">
        <w:t xml:space="preserve">approach </w:t>
      </w:r>
      <w:r w:rsidR="00986600" w:rsidRPr="00EA7A11">
        <w:t>predicted</w:t>
      </w:r>
      <w:r w:rsidR="0027022F" w:rsidRPr="00EA7A11">
        <w:t xml:space="preserve"> moisture transport accurately with a low</w:t>
      </w:r>
      <w:r w:rsidR="00A15337" w:rsidRPr="00EA7A11">
        <w:t xml:space="preserve"> </w:t>
      </w:r>
      <w:r w:rsidR="0027022F" w:rsidRPr="00EA7A11">
        <w:t>mean relative error (MRE)</w:t>
      </w:r>
      <w:r w:rsidR="00A15337" w:rsidRPr="00EA7A11">
        <w:t xml:space="preserve"> of </w:t>
      </w:r>
      <w:r w:rsidR="00A6216F" w:rsidRPr="00EA7A11">
        <w:t>5</w:t>
      </w:r>
      <w:r w:rsidR="00CB05F6" w:rsidRPr="00EA7A11">
        <w:t>.</w:t>
      </w:r>
      <w:r w:rsidR="00A6216F" w:rsidRPr="00EA7A11">
        <w:t>96</w:t>
      </w:r>
      <w:r w:rsidR="00A15337" w:rsidRPr="00EA7A11">
        <w:t>%</w:t>
      </w:r>
      <w:r w:rsidR="00986600" w:rsidRPr="00EA7A11">
        <w:t xml:space="preserve"> </w:t>
      </w:r>
      <w:r w:rsidR="00162C35" w:rsidRPr="00EA7A11">
        <w:t>(</w:t>
      </w:r>
      <w:r w:rsidR="00986600" w:rsidRPr="00EA7A11">
        <w:fldChar w:fldCharType="begin"/>
      </w:r>
      <w:r w:rsidR="00986600" w:rsidRPr="00EA7A11">
        <w:instrText xml:space="preserve"> REF _Ref39148443 \h </w:instrText>
      </w:r>
      <w:r w:rsidR="00986600" w:rsidRPr="00EA7A11">
        <w:fldChar w:fldCharType="separate"/>
      </w:r>
      <w:r w:rsidR="00F503D5" w:rsidRPr="00EA7A11">
        <w:t xml:space="preserve">Figure </w:t>
      </w:r>
      <w:r w:rsidR="00F503D5">
        <w:rPr>
          <w:noProof/>
        </w:rPr>
        <w:t>4</w:t>
      </w:r>
      <w:r w:rsidR="00986600" w:rsidRPr="00EA7A11">
        <w:fldChar w:fldCharType="end"/>
      </w:r>
      <w:r w:rsidR="00162C35" w:rsidRPr="00EA7A11">
        <w:t>)</w:t>
      </w:r>
      <w:r w:rsidR="0027022F" w:rsidRPr="00EA7A11">
        <w:t>.</w:t>
      </w:r>
      <w:r w:rsidR="0031671E" w:rsidRPr="00EA7A11">
        <w:t xml:space="preserve"> T</w:t>
      </w:r>
      <w:r w:rsidR="0027022F" w:rsidRPr="00EA7A11">
        <w:t xml:space="preserve">he average temperature profile </w:t>
      </w:r>
      <w:r w:rsidR="0065279C" w:rsidRPr="00EA7A11">
        <w:t xml:space="preserve">also </w:t>
      </w:r>
      <w:r w:rsidR="00E9046A" w:rsidRPr="00EA7A11">
        <w:t>described the e</w:t>
      </w:r>
      <w:r w:rsidR="0065279C" w:rsidRPr="00EA7A11">
        <w:t>xperimental data</w:t>
      </w:r>
      <w:r w:rsidR="00E9046A" w:rsidRPr="00EA7A11">
        <w:t xml:space="preserve"> well</w:t>
      </w:r>
      <w:r w:rsidR="0065279C" w:rsidRPr="00EA7A11">
        <w:t xml:space="preserve"> </w:t>
      </w:r>
      <w:r w:rsidR="0027022F" w:rsidRPr="00EA7A11">
        <w:t>with a MRE of</w:t>
      </w:r>
      <w:r w:rsidR="00B03641" w:rsidRPr="00EA7A11">
        <w:t xml:space="preserve"> </w:t>
      </w:r>
      <w:r w:rsidR="00A6216F" w:rsidRPr="00EA7A11">
        <w:t>1.97</w:t>
      </w:r>
      <w:r w:rsidR="0031671E" w:rsidRPr="00EA7A11">
        <w:t>%</w:t>
      </w:r>
      <w:r w:rsidR="008948F3" w:rsidRPr="00EA7A11">
        <w:t>.</w:t>
      </w:r>
      <w:r w:rsidR="00BE6C22" w:rsidRPr="00EA7A11">
        <w:t xml:space="preserve"> </w:t>
      </w:r>
      <w:r w:rsidR="00E223CE" w:rsidRPr="00EA7A11">
        <w:t xml:space="preserve">The value for </w:t>
      </w:r>
      <w:r w:rsidR="00B03641" w:rsidRPr="00EA7A11">
        <w:t>the integration constant</w:t>
      </w:r>
      <w:r w:rsidR="0027022F" w:rsidRPr="00EA7A11">
        <w:t xml:space="preserve"> (</w:t>
      </w:r>
      <w:proofErr w:type="spellStart"/>
      <w:r w:rsidR="0027022F" w:rsidRPr="00EA7A11">
        <w:rPr>
          <w:i/>
          <w:iCs/>
        </w:rPr>
        <w:t>E</w:t>
      </w:r>
      <w:r w:rsidR="0027022F" w:rsidRPr="00EA7A11">
        <w:rPr>
          <w:i/>
          <w:iCs/>
          <w:vertAlign w:val="subscript"/>
        </w:rPr>
        <w:t>a</w:t>
      </w:r>
      <w:proofErr w:type="spellEnd"/>
      <w:r w:rsidR="0027022F" w:rsidRPr="00EA7A11">
        <w:t>)</w:t>
      </w:r>
      <w:r w:rsidR="00E223CE" w:rsidRPr="00EA7A11">
        <w:t xml:space="preserve"> agrees with the existing literature falling within the expected range of 12.7-110 kJ/mol for various food and agricultural </w:t>
      </w:r>
      <w:r w:rsidR="00B03641" w:rsidRPr="00EA7A11">
        <w:t>material</w:t>
      </w:r>
      <w:r w:rsidR="00E223CE" w:rsidRPr="00EA7A11">
        <w:t xml:space="preserve"> </w:t>
      </w:r>
      <w:r w:rsidR="00E223CE" w:rsidRPr="00EA7A11">
        <w:fldChar w:fldCharType="begin"/>
      </w:r>
      <w:r w:rsidR="000D715A">
        <w:instrText xml:space="preserve"> ADDIN EN.CITE &lt;EndNote&gt;&lt;Cite&gt;&lt;Author&gt;Zogzas&lt;/Author&gt;&lt;Year&gt;1996&lt;/Year&gt;&lt;RecNum&gt;588&lt;/RecNum&gt;&lt;DisplayText&gt;(Zogzas, Maroulis, &amp;amp; Marinos-Kouris, 1996)&lt;/DisplayText&gt;&lt;record&gt;&lt;rec-number&gt;588&lt;/rec-number&gt;&lt;foreign-keys&gt;&lt;key app="EN" db-id="x2t2dwerrvswvlea99vxxe019rfz50fvwxtf" timestamp="0"&gt;588&lt;/key&gt;&lt;/foreign-keys&gt;&lt;ref-type name="Journal Article"&gt;17&lt;/ref-type&gt;&lt;contributors&gt;&lt;authors&gt;&lt;author&gt;Zogzas, N. P.&lt;/author&gt;&lt;author&gt;Maroulis, Z. B.&lt;/author&gt;&lt;author&gt;Marinos-Kouris, D.&lt;/author&gt;&lt;/authors&gt;&lt;/contributors&gt;&lt;titles&gt;&lt;title&gt;Moisture Diffusivity Data Compilation in Foodstuffs&lt;/title&gt;&lt;secondary-title&gt;Drying Technology&lt;/secondary-title&gt;&lt;/titles&gt;&lt;periodical&gt;&lt;full-title&gt;Drying Technology&lt;/full-title&gt;&lt;/periodical&gt;&lt;pages&gt;2225-2253&lt;/pages&gt;&lt;volume&gt;14&lt;/volume&gt;&lt;number&gt;10&lt;/number&gt;&lt;dates&gt;&lt;year&gt;1996&lt;/year&gt;&lt;pub-dates&gt;&lt;date&gt;1996/01/01&lt;/date&gt;&lt;/pub-dates&gt;&lt;/dates&gt;&lt;publisher&gt;Taylor &amp;amp; Francis&lt;/publisher&gt;&lt;isbn&gt;0737-3937&lt;/isbn&gt;&lt;urls&gt;&lt;related-urls&gt;&lt;url&gt;https://doi.org/10.1080/07373939608917205&lt;/url&gt;&lt;/related-urls&gt;&lt;/urls&gt;&lt;electronic-resource-num&gt;https://doi.org/10.1080/07373939608917205&lt;/electronic-resource-num&gt;&lt;/record&gt;&lt;/Cite&gt;&lt;/EndNote&gt;</w:instrText>
      </w:r>
      <w:r w:rsidR="00E223CE" w:rsidRPr="00EA7A11">
        <w:fldChar w:fldCharType="separate"/>
      </w:r>
      <w:r w:rsidR="000D715A">
        <w:rPr>
          <w:noProof/>
        </w:rPr>
        <w:t>(Zogzas, Maroulis, &amp; Marinos-Kouris, 1996)</w:t>
      </w:r>
      <w:r w:rsidR="00E223CE" w:rsidRPr="00EA7A11">
        <w:fldChar w:fldCharType="end"/>
      </w:r>
      <w:r w:rsidR="00E223CE" w:rsidRPr="00EA7A11">
        <w:t xml:space="preserve">. In particular, </w:t>
      </w:r>
      <w:proofErr w:type="spellStart"/>
      <w:r w:rsidR="00E223CE" w:rsidRPr="00EA7A11">
        <w:rPr>
          <w:i/>
          <w:iCs/>
        </w:rPr>
        <w:t>E</w:t>
      </w:r>
      <w:r w:rsidR="00E223CE" w:rsidRPr="00EA7A11">
        <w:rPr>
          <w:i/>
          <w:iCs/>
          <w:vertAlign w:val="subscript"/>
        </w:rPr>
        <w:t>a</w:t>
      </w:r>
      <w:proofErr w:type="spellEnd"/>
      <w:r w:rsidR="00E223CE" w:rsidRPr="00EA7A11">
        <w:t xml:space="preserve"> for ap</w:t>
      </w:r>
      <w:r w:rsidR="001158D3" w:rsidRPr="00EA7A11">
        <w:t xml:space="preserve">ple </w:t>
      </w:r>
      <w:r w:rsidR="00E223CE" w:rsidRPr="00EA7A11">
        <w:t>has been reported at 24.51 kJ/mol for drying at 40-60</w:t>
      </w:r>
      <w:r w:rsidR="00E223CE" w:rsidRPr="00EA7A11">
        <w:rPr>
          <w:b/>
          <w:bCs/>
          <w:szCs w:val="24"/>
        </w:rPr>
        <w:sym w:font="Symbol" w:char="F0B0"/>
      </w:r>
      <w:r w:rsidR="00E223CE" w:rsidRPr="00EA7A11">
        <w:rPr>
          <w:szCs w:val="24"/>
        </w:rPr>
        <w:t xml:space="preserve">C </w:t>
      </w:r>
      <w:r w:rsidR="00E223CE" w:rsidRPr="00EA7A11">
        <w:rPr>
          <w:szCs w:val="24"/>
        </w:rPr>
        <w:fldChar w:fldCharType="begin"/>
      </w:r>
      <w:r w:rsidR="000D715A">
        <w:rPr>
          <w:szCs w:val="24"/>
        </w:rPr>
        <w:instrText xml:space="preserve"> ADDIN EN.CITE &lt;EndNote&gt;&lt;Cite&gt;&lt;Author&gt;Wang&lt;/Author&gt;&lt;Year&gt;2007&lt;/Year&gt;&lt;RecNum&gt;589&lt;/RecNum&gt;&lt;DisplayText&gt;(Wang et al., 2007)&lt;/DisplayText&gt;&lt;record&gt;&lt;rec-number&gt;589&lt;/rec-number&gt;&lt;foreign-keys&gt;&lt;key app="EN" db-id="x2t2dwerrvswvlea99vxxe019rfz50fvwxtf" timestamp="0"&gt;589&lt;/key&gt;&lt;/foreign-keys&gt;&lt;ref-type name="Journal Article"&gt;17&lt;/ref-type&gt;&lt;contributors&gt;&lt;authors&gt;&lt;author&gt;Wang, Zhengfu&lt;/author&gt;&lt;author&gt;Sun, Junhong&lt;/author&gt;&lt;author&gt;Liao, Xiaojun&lt;/author&gt;&lt;author&gt;Chen, Fang&lt;/author&gt;&lt;author&gt;Zhao, Guanghua&lt;/author&gt;&lt;author&gt;Wu, Jihong&lt;/author&gt;&lt;author&gt;Hu, Xiaosong&lt;/author&gt;&lt;/authors&gt;&lt;/contributors&gt;&lt;titles&gt;&lt;title&gt;Mathematical modeling on hot air drying of thin layer apple pomace&lt;/title&gt;&lt;secondary-title&gt;Food Research International&lt;/secondary-title&gt;&lt;/titles&gt;&lt;pages&gt;39-46&lt;/pages&gt;&lt;volume&gt;40&lt;/volume&gt;&lt;number&gt;1&lt;/number&gt;&lt;keywords&gt;&lt;keyword&gt;Apple pomace&lt;/keyword&gt;&lt;keyword&gt;Hot air convective drying&lt;/keyword&gt;&lt;keyword&gt;Modeling&lt;/keyword&gt;&lt;keyword&gt;Drying rate&lt;/keyword&gt;&lt;keyword&gt;Effective diffusivity&lt;/keyword&gt;&lt;keyword&gt;Activation energy&lt;/keyword&gt;&lt;/keywords&gt;&lt;dates&gt;&lt;year&gt;2007&lt;/year&gt;&lt;pub-dates&gt;&lt;date&gt;2007/01/01/&lt;/date&gt;&lt;/pub-dates&gt;&lt;/dates&gt;&lt;isbn&gt;0963-9969&lt;/isbn&gt;&lt;urls&gt;&lt;related-urls&gt;&lt;url&gt;http://www.sciencedirect.com/science/article/pii/S0963996906001189&lt;/url&gt;&lt;/related-urls&gt;&lt;/urls&gt;&lt;electronic-resource-num&gt;https://doi.org/10.1016/j.foodres.2006.07.017&lt;/electronic-resource-num&gt;&lt;/record&gt;&lt;/Cite&gt;&lt;/EndNote&gt;</w:instrText>
      </w:r>
      <w:r w:rsidR="00E223CE" w:rsidRPr="00EA7A11">
        <w:rPr>
          <w:szCs w:val="24"/>
        </w:rPr>
        <w:fldChar w:fldCharType="separate"/>
      </w:r>
      <w:r w:rsidR="00661E0F">
        <w:rPr>
          <w:noProof/>
          <w:szCs w:val="24"/>
        </w:rPr>
        <w:t>(Wang et al., 2007)</w:t>
      </w:r>
      <w:r w:rsidR="00E223CE" w:rsidRPr="00EA7A11">
        <w:rPr>
          <w:szCs w:val="24"/>
        </w:rPr>
        <w:fldChar w:fldCharType="end"/>
      </w:r>
      <w:r w:rsidR="00E223CE" w:rsidRPr="00EA7A11">
        <w:rPr>
          <w:szCs w:val="24"/>
        </w:rPr>
        <w:t xml:space="preserve"> </w:t>
      </w:r>
      <w:r w:rsidR="00E223CE" w:rsidRPr="00EA7A11">
        <w:t xml:space="preserve">and 29.65 kJ/mol </w:t>
      </w:r>
      <w:r w:rsidR="00E223CE" w:rsidRPr="00EA7A11">
        <w:rPr>
          <w:szCs w:val="24"/>
        </w:rPr>
        <w:t>for drying at 50-80</w:t>
      </w:r>
      <w:r w:rsidR="00E223CE" w:rsidRPr="00EA7A11">
        <w:rPr>
          <w:b/>
          <w:bCs/>
          <w:szCs w:val="24"/>
        </w:rPr>
        <w:sym w:font="Symbol" w:char="F0B0"/>
      </w:r>
      <w:r w:rsidR="00E223CE" w:rsidRPr="00EA7A11">
        <w:rPr>
          <w:szCs w:val="24"/>
        </w:rPr>
        <w:t xml:space="preserve">C </w:t>
      </w:r>
      <w:r w:rsidR="00E223CE" w:rsidRPr="00EA7A11">
        <w:rPr>
          <w:szCs w:val="24"/>
        </w:rPr>
        <w:fldChar w:fldCharType="begin"/>
      </w:r>
      <w:r w:rsidR="000D715A">
        <w:rPr>
          <w:szCs w:val="24"/>
        </w:rPr>
        <w:instrText xml:space="preserve"> ADDIN EN.CITE &lt;EndNote&gt;&lt;Cite&gt;&lt;Author&gt;Kara&lt;/Author&gt;&lt;Year&gt;2015&lt;/Year&gt;&lt;RecNum&gt;545&lt;/RecNum&gt;&lt;DisplayText&gt;(Kara &amp;amp; Doymaz, 2015)&lt;/DisplayText&gt;&lt;record&gt;&lt;rec-number&gt;545&lt;/rec-number&gt;&lt;foreign-keys&gt;&lt;key app="EN" db-id="x2t2dwerrvswvlea99vxxe019rfz50fvwxtf" timestamp="0"&gt;545&lt;/key&gt;&lt;/foreign-keys&gt;&lt;ref-type name="Journal Article"&gt;17&lt;/ref-type&gt;&lt;contributors&gt;&lt;authors&gt;&lt;author&gt;Kara, Cem&lt;/author&gt;&lt;author&gt;Doymaz, İbrahim&lt;/author&gt;&lt;/authors&gt;&lt;/contributors&gt;&lt;titles&gt;&lt;title&gt;Effective moisture diffusivity determination and mathematical modelling of drying curves of apple pomace&lt;/title&gt;&lt;secondary-title&gt;Heat and Mass transfer&lt;/secondary-title&gt;&lt;/titles&gt;&lt;pages&gt;983-989&lt;/pages&gt;&lt;volume&gt;51&lt;/volume&gt;&lt;number&gt;7&lt;/number&gt;&lt;dates&gt;&lt;year&gt;2015&lt;/year&gt;&lt;/dates&gt;&lt;isbn&gt;0947-7411&lt;/isbn&gt;&lt;urls&gt;&lt;/urls&gt;&lt;electronic-resource-num&gt;https://doi.org/10.1007/s00231-014-1470-6&lt;/electronic-resource-num&gt;&lt;/record&gt;&lt;/Cite&gt;&lt;/EndNote&gt;</w:instrText>
      </w:r>
      <w:r w:rsidR="00E223CE" w:rsidRPr="00EA7A11">
        <w:rPr>
          <w:szCs w:val="24"/>
        </w:rPr>
        <w:fldChar w:fldCharType="separate"/>
      </w:r>
      <w:r w:rsidR="00661E0F">
        <w:rPr>
          <w:noProof/>
          <w:szCs w:val="24"/>
        </w:rPr>
        <w:t>(Kara &amp; Doymaz, 2015)</w:t>
      </w:r>
      <w:r w:rsidR="00E223CE" w:rsidRPr="00EA7A11">
        <w:rPr>
          <w:szCs w:val="24"/>
        </w:rPr>
        <w:fldChar w:fldCharType="end"/>
      </w:r>
      <w:r w:rsidR="00E223CE" w:rsidRPr="00EA7A11">
        <w:rPr>
          <w:szCs w:val="24"/>
        </w:rPr>
        <w:t xml:space="preserve">. </w:t>
      </w:r>
    </w:p>
    <w:p w14:paraId="203C3838" w14:textId="660F6D8F" w:rsidR="00550DE8" w:rsidRDefault="008D5AE5" w:rsidP="00BE31BA">
      <w:pPr>
        <w:rPr>
          <w:bCs/>
        </w:rPr>
      </w:pPr>
      <w:r w:rsidRPr="00EA7A11">
        <w:t>The alternative approach</w:t>
      </w:r>
      <w:r w:rsidR="00C81B5B" w:rsidRPr="00EA7A11">
        <w:t xml:space="preserve"> (</w:t>
      </w:r>
      <w:r w:rsidR="00AD7A48" w:rsidRPr="00EA7A11">
        <w:t xml:space="preserve">optimal scenario </w:t>
      </w:r>
      <w:r w:rsidR="00C81B5B" w:rsidRPr="00EA7A11">
        <w:t>2)</w:t>
      </w:r>
      <w:r w:rsidRPr="00EA7A11">
        <w:t xml:space="preserve"> found an optimal average </w:t>
      </w:r>
      <w:r w:rsidR="00C81B5B" w:rsidRPr="00EA7A11">
        <w:t>effective diffusivity (</w:t>
      </w:r>
      <w:proofErr w:type="spellStart"/>
      <w:r w:rsidRPr="00EA7A11">
        <w:rPr>
          <w:i/>
          <w:iCs/>
        </w:rPr>
        <w:t>D</w:t>
      </w:r>
      <w:r w:rsidRPr="00EA7A11">
        <w:rPr>
          <w:i/>
          <w:iCs/>
          <w:vertAlign w:val="subscript"/>
        </w:rPr>
        <w:t>eff</w:t>
      </w:r>
      <w:proofErr w:type="spellEnd"/>
      <w:r w:rsidR="00C81B5B" w:rsidRPr="00EA7A11">
        <w:t>)</w:t>
      </w:r>
      <w:r w:rsidRPr="00EA7A11">
        <w:rPr>
          <w:i/>
          <w:iCs/>
        </w:rPr>
        <w:t xml:space="preserve"> </w:t>
      </w:r>
      <w:r w:rsidRPr="00EA7A11">
        <w:t xml:space="preserve">of </w:t>
      </w:r>
      <w:r w:rsidR="00B03641" w:rsidRPr="00EA7A11">
        <w:t>3.</w:t>
      </w:r>
      <w:r w:rsidR="00A6216F" w:rsidRPr="00EA7A11">
        <w:t>30</w:t>
      </w:r>
      <w:r w:rsidR="00B03641" w:rsidRPr="00EA7A11">
        <w:rPr>
          <w:rFonts w:cs="Times New Roman"/>
        </w:rPr>
        <w:t>×</w:t>
      </w:r>
      <w:r w:rsidR="00B03641" w:rsidRPr="00EA7A11">
        <w:t>10</w:t>
      </w:r>
      <w:r w:rsidR="00B03641" w:rsidRPr="00EA7A11">
        <w:rPr>
          <w:vertAlign w:val="superscript"/>
        </w:rPr>
        <w:t>-10</w:t>
      </w:r>
      <w:r w:rsidR="00B03641" w:rsidRPr="00EA7A11">
        <w:t xml:space="preserve"> m</w:t>
      </w:r>
      <w:r w:rsidR="00B03641" w:rsidRPr="00EA7A11">
        <w:rPr>
          <w:vertAlign w:val="superscript"/>
        </w:rPr>
        <w:t>2</w:t>
      </w:r>
      <w:r w:rsidR="00B03641" w:rsidRPr="00EA7A11">
        <w:t>/s</w:t>
      </w:r>
      <w:r w:rsidR="008948F3" w:rsidRPr="00EA7A11">
        <w:t xml:space="preserve"> with M</w:t>
      </w:r>
      <w:r w:rsidR="00656E32" w:rsidRPr="00EA7A11">
        <w:t>R</w:t>
      </w:r>
      <w:r w:rsidR="008948F3" w:rsidRPr="00EA7A11">
        <w:t>E</w:t>
      </w:r>
      <w:r w:rsidR="00656E32" w:rsidRPr="00EA7A11">
        <w:t>s of</w:t>
      </w:r>
      <w:r w:rsidR="008948F3" w:rsidRPr="00EA7A11">
        <w:t xml:space="preserve"> </w:t>
      </w:r>
      <w:r w:rsidR="00A6216F" w:rsidRPr="00EA7A11">
        <w:t>5</w:t>
      </w:r>
      <w:r w:rsidR="00656E32" w:rsidRPr="00EA7A11">
        <w:t xml:space="preserve">% and </w:t>
      </w:r>
      <w:r w:rsidR="00A6216F" w:rsidRPr="00EA7A11">
        <w:t>1.77</w:t>
      </w:r>
      <w:r w:rsidR="00656E32" w:rsidRPr="00EA7A11">
        <w:t xml:space="preserve">% for the average moisture and temperature </w:t>
      </w:r>
      <w:proofErr w:type="gramStart"/>
      <w:r w:rsidR="00F83026" w:rsidRPr="00EA7A11">
        <w:t>profiles</w:t>
      </w:r>
      <w:proofErr w:type="gramEnd"/>
      <w:r w:rsidR="0065279C" w:rsidRPr="00EA7A11">
        <w:t xml:space="preserve"> respectively</w:t>
      </w:r>
      <w:r w:rsidRPr="00EA7A11">
        <w:t>.</w:t>
      </w:r>
      <w:r w:rsidR="008948F3" w:rsidRPr="00EA7A11">
        <w:t xml:space="preserve"> </w:t>
      </w:r>
      <w:r w:rsidR="00E223CE" w:rsidRPr="00EA7A11">
        <w:t xml:space="preserve">This effective diffusivity </w:t>
      </w:r>
      <w:r w:rsidR="002C7791">
        <w:t>fell</w:t>
      </w:r>
      <w:r w:rsidR="0065279C" w:rsidRPr="00EA7A11">
        <w:t xml:space="preserve"> </w:t>
      </w:r>
      <w:r w:rsidR="00E223CE" w:rsidRPr="00EA7A11">
        <w:t>within the expected</w:t>
      </w:r>
      <w:r w:rsidR="00E223CE" w:rsidRPr="00EA7A11">
        <w:rPr>
          <w:bCs/>
        </w:rPr>
        <w:t xml:space="preserve"> diffusivity range </w:t>
      </w:r>
      <w:r w:rsidR="002C7791" w:rsidRPr="00EA7A11">
        <w:rPr>
          <w:bCs/>
        </w:rPr>
        <w:t>for most food material</w:t>
      </w:r>
      <w:r w:rsidR="002C7791">
        <w:rPr>
          <w:bCs/>
        </w:rPr>
        <w:t>,</w:t>
      </w:r>
      <w:r w:rsidR="002C7791" w:rsidRPr="00EA7A11">
        <w:rPr>
          <w:bCs/>
        </w:rPr>
        <w:t xml:space="preserve"> </w:t>
      </w:r>
      <w:r w:rsidR="00E9046A" w:rsidRPr="00EA7A11">
        <w:rPr>
          <w:bCs/>
        </w:rPr>
        <w:t>10</w:t>
      </w:r>
      <w:r w:rsidR="00E9046A" w:rsidRPr="00EA7A11">
        <w:rPr>
          <w:bCs/>
          <w:vertAlign w:val="superscript"/>
        </w:rPr>
        <w:t>-9</w:t>
      </w:r>
      <w:r w:rsidR="00E9046A" w:rsidRPr="00EA7A11">
        <w:rPr>
          <w:bCs/>
        </w:rPr>
        <w:t>-10</w:t>
      </w:r>
      <w:r w:rsidR="00E9046A" w:rsidRPr="00EA7A11">
        <w:rPr>
          <w:bCs/>
          <w:vertAlign w:val="superscript"/>
        </w:rPr>
        <w:t>-11</w:t>
      </w:r>
      <w:r w:rsidR="00E223CE" w:rsidRPr="00EA7A11">
        <w:rPr>
          <w:bCs/>
        </w:rPr>
        <w:t xml:space="preserve"> </w:t>
      </w:r>
      <w:r w:rsidR="00E9046A" w:rsidRPr="00EA7A11">
        <w:rPr>
          <w:bCs/>
        </w:rPr>
        <w:t>m</w:t>
      </w:r>
      <w:r w:rsidR="00E9046A" w:rsidRPr="00EA7A11">
        <w:rPr>
          <w:bCs/>
          <w:vertAlign w:val="superscript"/>
        </w:rPr>
        <w:t>2</w:t>
      </w:r>
      <w:r w:rsidR="00E9046A" w:rsidRPr="00EA7A11">
        <w:rPr>
          <w:bCs/>
        </w:rPr>
        <w:t xml:space="preserve">/s </w:t>
      </w:r>
      <w:r w:rsidR="00E223CE" w:rsidRPr="00EA7A11">
        <w:rPr>
          <w:bCs/>
        </w:rPr>
        <w:fldChar w:fldCharType="begin"/>
      </w:r>
      <w:r w:rsidR="000D715A">
        <w:rPr>
          <w:bCs/>
        </w:rPr>
        <w:instrText xml:space="preserve"> ADDIN EN.CITE &lt;EndNote&gt;&lt;Cite&gt;&lt;Author&gt;Saravacos&lt;/Author&gt;&lt;Year&gt;2001&lt;/Year&gt;&lt;RecNum&gt;573&lt;/RecNum&gt;&lt;DisplayText&gt;(Panagiotou, Krokida, Maroulis, &amp;amp; Saravacos, 2004; Saravacos &amp;amp; Maroulis, 2001)&lt;/DisplayText&gt;&lt;record&gt;&lt;rec-number&gt;573&lt;/rec-number&gt;&lt;foreign-keys&gt;&lt;key app="EN" db-id="x2t2dwerrvswvlea99vxxe019rfz50fvwxtf" timestamp="0"&gt;573&lt;/key&gt;&lt;/foreign-keys&gt;&lt;ref-type name="Book"&gt;6&lt;/ref-type&gt;&lt;contributors&gt;&lt;authors&gt;&lt;author&gt;Saravacos, George D&lt;/author&gt;&lt;author&gt;Maroulis, Zacharias B&lt;/author&gt;&lt;/authors&gt;&lt;/contributors&gt;&lt;titles&gt;&lt;title&gt;Transport properties of foods&lt;/title&gt;&lt;/titles&gt;&lt;dates&gt;&lt;year&gt;2001&lt;/year&gt;&lt;/dates&gt;&lt;publisher&gt;CRC Press&lt;/publisher&gt;&lt;isbn&gt;148227101X&lt;/isbn&gt;&lt;urls&gt;&lt;/urls&gt;&lt;/record&gt;&lt;/Cite&gt;&lt;Cite&gt;&lt;Author&gt;Panagiotou&lt;/Author&gt;&lt;Year&gt;2004&lt;/Year&gt;&lt;RecNum&gt;574&lt;/RecNum&gt;&lt;record&gt;&lt;rec-number&gt;574&lt;/rec-number&gt;&lt;foreign-keys&gt;&lt;key app="EN" db-id="x2t2dwerrvswvlea99vxxe019rfz50fvwxtf" timestamp="0"&gt;574&lt;/key&gt;&lt;/foreign-keys&gt;&lt;ref-type name="Journal Article"&gt;17&lt;/ref-type&gt;&lt;contributors&gt;&lt;authors&gt;&lt;author&gt;Panagiotou, NM&lt;/author&gt;&lt;author&gt;Krokida, MK&lt;/author&gt;&lt;author&gt;Maroulis, ZB&lt;/author&gt;&lt;author&gt;Saravacos, GD&lt;/author&gt;&lt;/authors&gt;&lt;/contributors&gt;&lt;titles&gt;&lt;title&gt;Moisture diffusivity: literature data compilation for foodstuffs&lt;/title&gt;&lt;secondary-title&gt;International Journal of Food Properties&lt;/secondary-title&gt;&lt;/titles&gt;&lt;pages&gt;273-299&lt;/pages&gt;&lt;volume&gt;7&lt;/volume&gt;&lt;number&gt;2&lt;/number&gt;&lt;dates&gt;&lt;year&gt;2004&lt;/year&gt;&lt;/dates&gt;&lt;isbn&gt;1094-2912&lt;/isbn&gt;&lt;urls&gt;&lt;/urls&gt;&lt;electronic-resource-num&gt;https://doi.org/10.1081/JFP-120030038 &lt;/electronic-resource-num&gt;&lt;/record&gt;&lt;/Cite&gt;&lt;/EndNote&gt;</w:instrText>
      </w:r>
      <w:r w:rsidR="00E223CE" w:rsidRPr="00EA7A11">
        <w:rPr>
          <w:bCs/>
        </w:rPr>
        <w:fldChar w:fldCharType="separate"/>
      </w:r>
      <w:r w:rsidR="000D715A">
        <w:rPr>
          <w:bCs/>
          <w:noProof/>
        </w:rPr>
        <w:t>(Panagiotou, Krokida, Maroulis, &amp; Saravacos, 2004; Saravacos &amp; Maroulis, 2001)</w:t>
      </w:r>
      <w:r w:rsidR="00E223CE" w:rsidRPr="00EA7A11">
        <w:rPr>
          <w:bCs/>
        </w:rPr>
        <w:fldChar w:fldCharType="end"/>
      </w:r>
      <w:r w:rsidR="00E223CE" w:rsidRPr="00EA7A11">
        <w:rPr>
          <w:bCs/>
        </w:rPr>
        <w:t xml:space="preserve">. Additionally, </w:t>
      </w:r>
      <w:r w:rsidR="008A168B" w:rsidRPr="00EA7A11">
        <w:rPr>
          <w:bCs/>
        </w:rPr>
        <w:t xml:space="preserve">as expected </w:t>
      </w:r>
      <w:r w:rsidR="00E223CE" w:rsidRPr="00EA7A11">
        <w:rPr>
          <w:bCs/>
        </w:rPr>
        <w:t xml:space="preserve">the </w:t>
      </w:r>
      <w:r w:rsidR="00F83026" w:rsidRPr="00EA7A11">
        <w:rPr>
          <w:bCs/>
        </w:rPr>
        <w:t xml:space="preserve">calculated </w:t>
      </w:r>
      <w:r w:rsidR="00E223CE" w:rsidRPr="00EA7A11">
        <w:rPr>
          <w:bCs/>
        </w:rPr>
        <w:t>diffusivit</w:t>
      </w:r>
      <w:r w:rsidR="00F83026" w:rsidRPr="00EA7A11">
        <w:rPr>
          <w:bCs/>
        </w:rPr>
        <w:t>ies</w:t>
      </w:r>
      <w:r w:rsidR="00E223CE" w:rsidRPr="00EA7A11">
        <w:rPr>
          <w:bCs/>
        </w:rPr>
        <w:t xml:space="preserve"> were less than the self-diffusion of water at </w:t>
      </w:r>
      <w:r w:rsidR="0070281C" w:rsidRPr="00EA7A11">
        <w:rPr>
          <w:bCs/>
        </w:rPr>
        <w:t xml:space="preserve">60 </w:t>
      </w:r>
      <w:r w:rsidR="0070281C" w:rsidRPr="00EA7A11">
        <w:rPr>
          <w:b/>
          <w:bCs/>
          <w:szCs w:val="24"/>
        </w:rPr>
        <w:sym w:font="Symbol" w:char="F0B0"/>
      </w:r>
      <w:r w:rsidR="0070281C" w:rsidRPr="00EA7A11">
        <w:rPr>
          <w:szCs w:val="24"/>
        </w:rPr>
        <w:t>C (</w:t>
      </w:r>
      <w:r w:rsidR="00153309" w:rsidRPr="00EA7A11">
        <w:rPr>
          <w:szCs w:val="24"/>
        </w:rPr>
        <w:t>4.748</w:t>
      </w:r>
      <w:r w:rsidR="00153309" w:rsidRPr="00EA7A11">
        <w:rPr>
          <w:rFonts w:cs="Times New Roman"/>
        </w:rPr>
        <w:t>×</w:t>
      </w:r>
      <w:r w:rsidR="00153309" w:rsidRPr="00EA7A11">
        <w:t>10</w:t>
      </w:r>
      <w:r w:rsidR="00153309" w:rsidRPr="00EA7A11">
        <w:rPr>
          <w:vertAlign w:val="superscript"/>
        </w:rPr>
        <w:t>-9</w:t>
      </w:r>
      <w:r w:rsidR="00153309" w:rsidRPr="00EA7A11">
        <w:t xml:space="preserve"> m</w:t>
      </w:r>
      <w:r w:rsidR="00153309" w:rsidRPr="00EA7A11">
        <w:rPr>
          <w:vertAlign w:val="superscript"/>
        </w:rPr>
        <w:t>2</w:t>
      </w:r>
      <w:r w:rsidR="00153309" w:rsidRPr="00EA7A11">
        <w:t>/s)</w:t>
      </w:r>
      <w:r w:rsidR="0070281C" w:rsidRPr="00EA7A11">
        <w:rPr>
          <w:bCs/>
        </w:rPr>
        <w:t xml:space="preserve"> </w:t>
      </w:r>
      <w:r w:rsidR="00E223CE" w:rsidRPr="00EA7A11">
        <w:rPr>
          <w:bCs/>
        </w:rPr>
        <w:t xml:space="preserve"> </w:t>
      </w:r>
      <w:r w:rsidR="00E223CE" w:rsidRPr="00EA7A11">
        <w:rPr>
          <w:bCs/>
        </w:rPr>
        <w:fldChar w:fldCharType="begin"/>
      </w:r>
      <w:r w:rsidR="000D715A">
        <w:rPr>
          <w:bCs/>
        </w:rPr>
        <w:instrText xml:space="preserve"> ADDIN EN.CITE &lt;EndNote&gt;&lt;Cite&gt;&lt;Author&gt;Lentzou&lt;/Author&gt;&lt;Year&gt;2019&lt;/Year&gt;&lt;RecNum&gt;541&lt;/RecNum&gt;&lt;DisplayText&gt;(Lentzou, et al., 2019)&lt;/DisplayText&gt;&lt;record&gt;&lt;rec-number&gt;541&lt;/rec-number&gt;&lt;foreign-keys&gt;&lt;key app="EN" db-id="x2t2dwerrvswvlea99vxxe019rfz50fvwxtf" timestamp="0"&gt;541&lt;/key&gt;&lt;/foreign-keys&gt;&lt;ref-type name="Journal Article"&gt;17&lt;/ref-type&gt;&lt;contributors&gt;&lt;authors&gt;&lt;author&gt;Lentzou, Diamanto&lt;/author&gt;&lt;author&gt;Boudouvis, Andreas G&lt;/author&gt;&lt;author&gt;Karathanos, Vaios T&lt;/author&gt;&lt;author&gt;Xanthopoulos, Georgios &lt;/author&gt;&lt;/authors&gt;&lt;/contributors&gt;&lt;titles&gt;&lt;title&gt;A moving boundary model for fruit isothermal drying and shrinkage: An optimization method for water diffusivity and peel resistance estimation&lt;/title&gt;&lt;secondary-title&gt;Journal of Food Engineering&lt;/secondary-title&gt;&lt;/titles&gt;&lt;periodical&gt;&lt;full-title&gt;Journal of Food Engineering&lt;/full-title&gt;&lt;/periodical&gt;&lt;pages&gt;299-310&lt;/pages&gt;&lt;volume&gt;263&lt;/volume&gt;&lt;dates&gt;&lt;year&gt;2019&lt;/year&gt;&lt;/dates&gt;&lt;isbn&gt;0260-8774&lt;/isbn&gt;&lt;urls&gt;&lt;/urls&gt;&lt;electronic-resource-num&gt;https://doi.org/10.1016/j.jfoodeng.2019.07.010&lt;/electronic-resource-num&gt;&lt;/record&gt;&lt;/Cite&gt;&lt;/EndNote&gt;</w:instrText>
      </w:r>
      <w:r w:rsidR="00E223CE" w:rsidRPr="00EA7A11">
        <w:rPr>
          <w:bCs/>
        </w:rPr>
        <w:fldChar w:fldCharType="separate"/>
      </w:r>
      <w:r w:rsidR="000D715A">
        <w:rPr>
          <w:bCs/>
          <w:noProof/>
        </w:rPr>
        <w:t>(Lentzou, et al., 2019)</w:t>
      </w:r>
      <w:r w:rsidR="00E223CE" w:rsidRPr="00EA7A11">
        <w:rPr>
          <w:bCs/>
        </w:rPr>
        <w:fldChar w:fldCharType="end"/>
      </w:r>
      <w:r w:rsidR="00E223CE" w:rsidRPr="00EA7A11">
        <w:rPr>
          <w:bCs/>
        </w:rPr>
        <w:t>.</w:t>
      </w:r>
      <w:r w:rsidR="00A1590B" w:rsidRPr="00EA7A11">
        <w:rPr>
          <w:bCs/>
        </w:rPr>
        <w:t xml:space="preserve"> </w:t>
      </w:r>
      <w:r w:rsidR="002C7791">
        <w:rPr>
          <w:bCs/>
        </w:rPr>
        <w:t>The effective diffusivity</w:t>
      </w:r>
      <w:r w:rsidR="00564DDB" w:rsidRPr="00EA7A11">
        <w:rPr>
          <w:bCs/>
        </w:rPr>
        <w:t xml:space="preserve"> </w:t>
      </w:r>
      <w:r w:rsidR="0070281C" w:rsidRPr="00EA7A11">
        <w:rPr>
          <w:bCs/>
        </w:rPr>
        <w:t xml:space="preserve">can </w:t>
      </w:r>
      <w:r w:rsidR="009B7002" w:rsidRPr="00EA7A11">
        <w:rPr>
          <w:bCs/>
        </w:rPr>
        <w:t xml:space="preserve">also </w:t>
      </w:r>
      <w:r w:rsidR="0070281C" w:rsidRPr="00EA7A11">
        <w:rPr>
          <w:bCs/>
        </w:rPr>
        <w:t xml:space="preserve">be compared to </w:t>
      </w:r>
      <w:r w:rsidR="008A17CD">
        <w:rPr>
          <w:szCs w:val="24"/>
        </w:rPr>
        <w:t>0.713</w:t>
      </w:r>
      <w:r w:rsidR="008A17CD" w:rsidRPr="00EA7A11">
        <w:rPr>
          <w:rFonts w:cs="Times New Roman"/>
        </w:rPr>
        <w:t>×</w:t>
      </w:r>
      <w:r w:rsidR="008A17CD" w:rsidRPr="00EA7A11">
        <w:t>10</w:t>
      </w:r>
      <w:r w:rsidR="008A17CD" w:rsidRPr="00EA7A11">
        <w:rPr>
          <w:vertAlign w:val="superscript"/>
        </w:rPr>
        <w:t>-</w:t>
      </w:r>
      <w:r w:rsidR="008A17CD">
        <w:rPr>
          <w:vertAlign w:val="superscript"/>
        </w:rPr>
        <w:t>11</w:t>
      </w:r>
      <w:r w:rsidR="008A17CD" w:rsidRPr="00EA7A11">
        <w:t xml:space="preserve"> </w:t>
      </w:r>
      <w:r w:rsidR="008A17CD">
        <w:t>– 7.66</w:t>
      </w:r>
      <w:r w:rsidR="008A17CD" w:rsidRPr="00EA7A11">
        <w:rPr>
          <w:rFonts w:cs="Times New Roman"/>
        </w:rPr>
        <w:t>×</w:t>
      </w:r>
      <w:r w:rsidR="008A17CD" w:rsidRPr="00EA7A11">
        <w:t>10</w:t>
      </w:r>
      <w:r w:rsidR="008A17CD" w:rsidRPr="00EA7A11">
        <w:rPr>
          <w:vertAlign w:val="superscript"/>
        </w:rPr>
        <w:t>-</w:t>
      </w:r>
      <w:r w:rsidR="008A17CD">
        <w:rPr>
          <w:vertAlign w:val="superscript"/>
        </w:rPr>
        <w:t>10</w:t>
      </w:r>
      <w:r w:rsidR="008A17CD" w:rsidRPr="00EA7A11">
        <w:t xml:space="preserve"> m</w:t>
      </w:r>
      <w:r w:rsidR="008A17CD" w:rsidRPr="00EA7A11">
        <w:rPr>
          <w:vertAlign w:val="superscript"/>
        </w:rPr>
        <w:t>2</w:t>
      </w:r>
      <w:r w:rsidR="008A17CD" w:rsidRPr="00EA7A11">
        <w:t>/s</w:t>
      </w:r>
      <w:r w:rsidR="008A17CD" w:rsidRPr="00EA7A11">
        <w:rPr>
          <w:bCs/>
        </w:rPr>
        <w:t xml:space="preserve"> </w:t>
      </w:r>
      <w:r w:rsidR="008948F3" w:rsidRPr="00EA7A11">
        <w:t>for Red Delicious apples at a temperature range of 35-55</w:t>
      </w:r>
      <w:r w:rsidR="008948F3" w:rsidRPr="00EA7A11">
        <w:rPr>
          <w:bCs/>
        </w:rPr>
        <w:sym w:font="Symbol" w:char="F0B0"/>
      </w:r>
      <w:r w:rsidR="008948F3" w:rsidRPr="00EA7A11">
        <w:rPr>
          <w:bCs/>
        </w:rPr>
        <w:t>C</w:t>
      </w:r>
      <w:r w:rsidR="0070281C" w:rsidRPr="00EA7A11">
        <w:rPr>
          <w:bCs/>
        </w:rPr>
        <w:t xml:space="preserve"> </w:t>
      </w:r>
      <w:r w:rsidR="008948F3" w:rsidRPr="00EA7A11">
        <w:rPr>
          <w:bCs/>
        </w:rPr>
        <w:t xml:space="preserve"> </w:t>
      </w:r>
      <w:r w:rsidR="008948F3" w:rsidRPr="00EA7A11">
        <w:rPr>
          <w:bCs/>
        </w:rPr>
        <w:fldChar w:fldCharType="begin"/>
      </w:r>
      <w:r w:rsidR="000D715A">
        <w:rPr>
          <w:bCs/>
        </w:rPr>
        <w:instrText xml:space="preserve"> ADDIN EN.CITE &lt;EndNote&gt;&lt;Cite&gt;&lt;Author&gt;Beigi&lt;/Author&gt;&lt;Year&gt;2016&lt;/Year&gt;&lt;RecNum&gt;583&lt;/RecNum&gt;&lt;DisplayText&gt;(Beigi, 2016)&lt;/DisplayText&gt;&lt;record&gt;&lt;rec-number&gt;583&lt;/rec-number&gt;&lt;foreign-keys&gt;&lt;key app="EN" db-id="x2t2dwerrvswvlea99vxxe019rfz50fvwxtf" timestamp="0"&gt;583&lt;/key&gt;&lt;/foreign-keys&gt;&lt;ref-type name="Journal Article"&gt;17&lt;/ref-type&gt;&lt;contributors&gt;&lt;authors&gt;&lt;author&gt;Beigi, Mohsen&lt;/author&gt;&lt;/authors&gt;&lt;/contributors&gt;&lt;titles&gt;&lt;title&gt;Influence of drying air parameters on mass transfer characteristics of apple slices&lt;/title&gt;&lt;secondary-title&gt;Heat and Mass Transfer&lt;/secondary-title&gt;&lt;/titles&gt;&lt;pages&gt;2213-2221&lt;/pages&gt;&lt;volume&gt;52&lt;/volume&gt;&lt;number&gt;10&lt;/number&gt;&lt;dates&gt;&lt;year&gt;2016&lt;/year&gt;&lt;pub-dates&gt;&lt;date&gt;2016/10/01&lt;/date&gt;&lt;/pub-dates&gt;&lt;/dates&gt;&lt;isbn&gt;1432-1181&lt;/isbn&gt;&lt;urls&gt;&lt;related-urls&gt;&lt;url&gt;https://doi.org/10.1007/s00231-015-1735-8&lt;/url&gt;&lt;/related-urls&gt;&lt;/urls&gt;&lt;electronic-resource-num&gt;https://doi.org/10.1007/s00231-015-1735-8&lt;/electronic-resource-num&gt;&lt;/record&gt;&lt;/Cite&gt;&lt;/EndNote&gt;</w:instrText>
      </w:r>
      <w:r w:rsidR="008948F3" w:rsidRPr="00EA7A11">
        <w:rPr>
          <w:bCs/>
        </w:rPr>
        <w:fldChar w:fldCharType="separate"/>
      </w:r>
      <w:r w:rsidR="00661E0F">
        <w:rPr>
          <w:bCs/>
          <w:noProof/>
        </w:rPr>
        <w:t>(Beigi, 2016)</w:t>
      </w:r>
      <w:r w:rsidR="008948F3" w:rsidRPr="00EA7A11">
        <w:rPr>
          <w:bCs/>
        </w:rPr>
        <w:fldChar w:fldCharType="end"/>
      </w:r>
      <w:r w:rsidR="008948F3" w:rsidRPr="00EA7A11">
        <w:rPr>
          <w:bCs/>
        </w:rPr>
        <w:t>.</w:t>
      </w:r>
    </w:p>
    <w:p w14:paraId="07C33ADA" w14:textId="77777777" w:rsidR="00BE31BA" w:rsidRPr="00EA7A11" w:rsidRDefault="00BE31BA" w:rsidP="00BE31BA">
      <w:pPr>
        <w:autoSpaceDE w:val="0"/>
        <w:autoSpaceDN w:val="0"/>
        <w:adjustRightInd w:val="0"/>
        <w:spacing w:after="0"/>
        <w:jc w:val="center"/>
        <w:rPr>
          <w:rFonts w:eastAsia="AdvSTP_PSTimR" w:cs="Times New Roman"/>
          <w:b/>
          <w:szCs w:val="24"/>
        </w:rPr>
      </w:pPr>
      <w:r w:rsidRPr="00EA7A11">
        <w:rPr>
          <w:rFonts w:eastAsia="AdvSTP_PSTimR" w:cs="Times New Roman"/>
          <w:b/>
          <w:szCs w:val="24"/>
        </w:rPr>
        <w:t>[Figure 4 can be placed here]</w:t>
      </w:r>
    </w:p>
    <w:p w14:paraId="67B57C95" w14:textId="77777777" w:rsidR="00BE31BA" w:rsidRPr="00EA7A11" w:rsidRDefault="00BE31BA" w:rsidP="00BE31BA">
      <w:pPr>
        <w:autoSpaceDE w:val="0"/>
        <w:autoSpaceDN w:val="0"/>
        <w:adjustRightInd w:val="0"/>
        <w:spacing w:after="0"/>
        <w:jc w:val="center"/>
        <w:rPr>
          <w:rFonts w:eastAsia="AdvSTP_PSTimR" w:cs="Times New Roman"/>
          <w:b/>
          <w:szCs w:val="24"/>
        </w:rPr>
      </w:pPr>
    </w:p>
    <w:p w14:paraId="38795398" w14:textId="77777777" w:rsidR="00BE31BA" w:rsidRPr="00EA7A11" w:rsidRDefault="00BE31BA" w:rsidP="00BE31BA">
      <w:pPr>
        <w:autoSpaceDE w:val="0"/>
        <w:autoSpaceDN w:val="0"/>
        <w:adjustRightInd w:val="0"/>
        <w:spacing w:after="0"/>
        <w:jc w:val="center"/>
        <w:rPr>
          <w:rFonts w:eastAsia="AdvSTP_PSTimR" w:cs="Times New Roman"/>
          <w:b/>
          <w:szCs w:val="24"/>
        </w:rPr>
      </w:pPr>
      <w:r w:rsidRPr="00EA7A11">
        <w:rPr>
          <w:rFonts w:eastAsia="AdvSTP_PSTimR" w:cs="Times New Roman"/>
          <w:b/>
          <w:szCs w:val="24"/>
        </w:rPr>
        <w:t>[Figure 5 can be placed here]</w:t>
      </w:r>
    </w:p>
    <w:p w14:paraId="2188C48A" w14:textId="63FB481F" w:rsidR="00BE31BA" w:rsidRDefault="00BE31BA" w:rsidP="00BE31BA">
      <w:pPr>
        <w:autoSpaceDE w:val="0"/>
        <w:autoSpaceDN w:val="0"/>
        <w:adjustRightInd w:val="0"/>
        <w:spacing w:after="0"/>
        <w:jc w:val="center"/>
        <w:rPr>
          <w:rFonts w:eastAsia="AdvSTP_PSTimR" w:cs="Times New Roman"/>
          <w:b/>
          <w:szCs w:val="24"/>
        </w:rPr>
      </w:pPr>
    </w:p>
    <w:p w14:paraId="4F433A9C" w14:textId="157E17FC" w:rsidR="008948F3" w:rsidRPr="00EA7A11" w:rsidRDefault="008E3A56" w:rsidP="00BE31BA">
      <w:pPr>
        <w:pStyle w:val="Heading2"/>
        <w:rPr>
          <w:lang w:val="en-US"/>
        </w:rPr>
      </w:pPr>
      <w:r w:rsidRPr="00EA7A11">
        <w:rPr>
          <w:lang w:val="en-US"/>
        </w:rPr>
        <w:lastRenderedPageBreak/>
        <w:t xml:space="preserve">Temporal heterogeneity </w:t>
      </w:r>
      <w:r w:rsidR="00D1265D" w:rsidRPr="00EA7A11">
        <w:rPr>
          <w:lang w:val="en-US"/>
        </w:rPr>
        <w:t>investigation</w:t>
      </w:r>
    </w:p>
    <w:p w14:paraId="4B3F76A8" w14:textId="573EC2FD" w:rsidR="008948F3" w:rsidRPr="00EA7A11" w:rsidRDefault="008E3A56" w:rsidP="00BE31BA">
      <w:r w:rsidRPr="00EA7A11">
        <w:t>Investigati</w:t>
      </w:r>
      <w:r w:rsidR="00182D01" w:rsidRPr="00EA7A11">
        <w:t>ng</w:t>
      </w:r>
      <w:r w:rsidRPr="00EA7A11">
        <w:t xml:space="preserve"> the temporal heterogeneity </w:t>
      </w:r>
      <w:r w:rsidR="00C25163" w:rsidRPr="00EA7A11">
        <w:t>utilizing</w:t>
      </w:r>
      <w:r w:rsidR="008948F3" w:rsidRPr="00EA7A11">
        <w:t xml:space="preserve"> </w:t>
      </w:r>
      <w:r w:rsidR="00182D01" w:rsidRPr="00EA7A11">
        <w:t>an</w:t>
      </w:r>
      <w:r w:rsidR="008948F3" w:rsidRPr="00EA7A11">
        <w:t xml:space="preserve"> </w:t>
      </w:r>
      <w:r w:rsidR="00C81B5B" w:rsidRPr="00EA7A11">
        <w:t xml:space="preserve">inverse study </w:t>
      </w:r>
      <w:r w:rsidR="008948F3" w:rsidRPr="00EA7A11">
        <w:t xml:space="preserve">can be complex. Due to the nature of the </w:t>
      </w:r>
      <w:r w:rsidRPr="00EA7A11">
        <w:t>approach</w:t>
      </w:r>
      <w:r w:rsidR="00BF31D7" w:rsidRPr="00EA7A11">
        <w:t>,</w:t>
      </w:r>
      <w:r w:rsidR="008948F3" w:rsidRPr="00EA7A11">
        <w:t xml:space="preserve"> the diffusivity of ICW is inversely calculated</w:t>
      </w:r>
      <w:r w:rsidR="00C83C3A" w:rsidRPr="00EA7A11">
        <w:t>.</w:t>
      </w:r>
      <w:r w:rsidR="008948F3" w:rsidRPr="00EA7A11">
        <w:t xml:space="preserve"> </w:t>
      </w:r>
      <w:r w:rsidR="00C83C3A" w:rsidRPr="00EA7A11">
        <w:t xml:space="preserve">This means </w:t>
      </w:r>
      <w:r w:rsidR="008E5175" w:rsidRPr="00EA7A11">
        <w:t>all</w:t>
      </w:r>
      <w:r w:rsidR="008948F3" w:rsidRPr="00EA7A11">
        <w:t xml:space="preserve"> </w:t>
      </w:r>
      <w:r w:rsidR="005F563D" w:rsidRPr="00EA7A11">
        <w:t>approaches</w:t>
      </w:r>
      <w:r w:rsidR="008948F3" w:rsidRPr="00EA7A11">
        <w:t xml:space="preserve"> essential</w:t>
      </w:r>
      <w:r w:rsidR="00D1265D" w:rsidRPr="00EA7A11">
        <w:t>ly</w:t>
      </w:r>
      <w:r w:rsidR="008948F3" w:rsidRPr="00EA7A11">
        <w:t xml:space="preserve"> achieve the same </w:t>
      </w:r>
      <w:r w:rsidR="00277035" w:rsidRPr="00EA7A11">
        <w:t xml:space="preserve">macroscale diffusivity </w:t>
      </w:r>
      <w:r w:rsidR="008948F3" w:rsidRPr="00EA7A11">
        <w:t xml:space="preserve">result. </w:t>
      </w:r>
      <w:r w:rsidR="005B2DB2" w:rsidRPr="00EA7A11">
        <w:t xml:space="preserve">This can make it hard to </w:t>
      </w:r>
      <w:r w:rsidR="009B7002" w:rsidRPr="00EA7A11">
        <w:t xml:space="preserve">evaluate the performance of each approach. </w:t>
      </w:r>
      <w:r w:rsidR="008948F3" w:rsidRPr="00EA7A11">
        <w:t xml:space="preserve">However, each </w:t>
      </w:r>
      <w:r w:rsidRPr="00EA7A11">
        <w:t>approach</w:t>
      </w:r>
      <w:r w:rsidR="008948F3" w:rsidRPr="00EA7A11">
        <w:t xml:space="preserve"> </w:t>
      </w:r>
      <w:r w:rsidR="00AD7A48" w:rsidRPr="00EA7A11">
        <w:t>create</w:t>
      </w:r>
      <w:r w:rsidR="00D1265D" w:rsidRPr="00EA7A11">
        <w:t>s</w:t>
      </w:r>
      <w:r w:rsidR="00AD7A48" w:rsidRPr="00EA7A11">
        <w:t xml:space="preserve"> </w:t>
      </w:r>
      <w:r w:rsidR="008948F3" w:rsidRPr="00EA7A11">
        <w:t>unique relationships for the diffusivity</w:t>
      </w:r>
      <w:r w:rsidR="00AD7A48" w:rsidRPr="00EA7A11">
        <w:t xml:space="preserve"> of ICW</w:t>
      </w:r>
      <w:r w:rsidR="00D1265D" w:rsidRPr="00EA7A11">
        <w:t>,</w:t>
      </w:r>
      <w:r w:rsidR="008948F3" w:rsidRPr="00EA7A11">
        <w:t xml:space="preserve"> and not all these relationships can be easily </w:t>
      </w:r>
      <w:r w:rsidR="001158D3" w:rsidRPr="00EA7A11">
        <w:t>described</w:t>
      </w:r>
      <w:r w:rsidR="008948F3" w:rsidRPr="00EA7A11">
        <w:t xml:space="preserve"> by function</w:t>
      </w:r>
      <w:r w:rsidR="00277035" w:rsidRPr="00EA7A11">
        <w:t>s</w:t>
      </w:r>
      <w:r w:rsidR="008948F3" w:rsidRPr="00EA7A11">
        <w:t xml:space="preserve"> </w:t>
      </w:r>
      <w:r w:rsidR="00822AC8" w:rsidRPr="00EA7A11">
        <w:t>for</w:t>
      </w:r>
      <w:r w:rsidR="008948F3" w:rsidRPr="00EA7A11">
        <w:t xml:space="preserve"> future </w:t>
      </w:r>
      <w:r w:rsidR="00822AC8" w:rsidRPr="00EA7A11">
        <w:t>models</w:t>
      </w:r>
      <w:r w:rsidR="008948F3" w:rsidRPr="00EA7A11">
        <w:t xml:space="preserve">. The end goal of applying multiscale </w:t>
      </w:r>
      <w:r w:rsidR="0080010C" w:rsidRPr="00EA7A11">
        <w:t>modeling</w:t>
      </w:r>
      <w:r w:rsidR="008948F3" w:rsidRPr="00EA7A11">
        <w:t xml:space="preserve"> is to move towards a more mechanistic </w:t>
      </w:r>
      <w:r w:rsidR="0080010C" w:rsidRPr="00EA7A11">
        <w:t>modeling</w:t>
      </w:r>
      <w:r w:rsidR="00380934" w:rsidRPr="00EA7A11">
        <w:t xml:space="preserve"> </w:t>
      </w:r>
      <w:r w:rsidR="008948F3" w:rsidRPr="00EA7A11">
        <w:t>approach</w:t>
      </w:r>
      <w:r w:rsidR="00D1265D" w:rsidRPr="00EA7A11">
        <w:t>.</w:t>
      </w:r>
      <w:r w:rsidR="008948F3" w:rsidRPr="00EA7A11">
        <w:t xml:space="preserve"> </w:t>
      </w:r>
      <w:r w:rsidR="00D1265D" w:rsidRPr="00EA7A11">
        <w:t xml:space="preserve">This </w:t>
      </w:r>
      <w:r w:rsidR="00A1590B" w:rsidRPr="00EA7A11">
        <w:t>cannot</w:t>
      </w:r>
      <w:r w:rsidR="008948F3" w:rsidRPr="00EA7A11">
        <w:t xml:space="preserve"> be achieved without</w:t>
      </w:r>
      <w:r w:rsidR="00AD7A48" w:rsidRPr="00EA7A11">
        <w:t xml:space="preserve"> </w:t>
      </w:r>
      <w:r w:rsidR="009B7002" w:rsidRPr="00EA7A11">
        <w:t>suitable</w:t>
      </w:r>
      <w:r w:rsidR="008948F3" w:rsidRPr="00EA7A11">
        <w:t xml:space="preserve"> property </w:t>
      </w:r>
      <w:r w:rsidR="00AD7A48" w:rsidRPr="00EA7A11">
        <w:t xml:space="preserve">relationships </w:t>
      </w:r>
      <w:r w:rsidR="008948F3" w:rsidRPr="00EA7A11">
        <w:t>at a microscale</w:t>
      </w:r>
      <w:r w:rsidR="00A1590B" w:rsidRPr="00EA7A11">
        <w:t>.</w:t>
      </w:r>
      <w:r w:rsidR="003226AF" w:rsidRPr="00EA7A11">
        <w:t xml:space="preserve"> </w:t>
      </w:r>
      <w:r w:rsidR="009B7002" w:rsidRPr="00EA7A11">
        <w:rPr>
          <w:rFonts w:cs="Times New Roman"/>
        </w:rPr>
        <w:t>Therefore, each approach is evaluated</w:t>
      </w:r>
      <w:r w:rsidR="008D1973" w:rsidRPr="00EA7A11">
        <w:rPr>
          <w:rFonts w:cs="Times New Roman"/>
        </w:rPr>
        <w:t xml:space="preserve"> </w:t>
      </w:r>
      <w:r w:rsidR="009B7002" w:rsidRPr="00EA7A11">
        <w:rPr>
          <w:rFonts w:cs="Times New Roman"/>
        </w:rPr>
        <w:t xml:space="preserve">on their ability to represent the </w:t>
      </w:r>
      <w:r w:rsidR="00D1265D" w:rsidRPr="00EA7A11">
        <w:rPr>
          <w:rFonts w:cs="Times New Roman"/>
        </w:rPr>
        <w:t xml:space="preserve">real cellular </w:t>
      </w:r>
      <w:r w:rsidR="00AB7297">
        <w:rPr>
          <w:rFonts w:cs="Times New Roman"/>
        </w:rPr>
        <w:t>water breakdown</w:t>
      </w:r>
      <w:r w:rsidR="00D1265D" w:rsidRPr="00EA7A11">
        <w:rPr>
          <w:rFonts w:cs="Times New Roman"/>
        </w:rPr>
        <w:t xml:space="preserve"> (</w:t>
      </w:r>
      <w:r w:rsidR="009B7002" w:rsidRPr="00EA7A11">
        <w:rPr>
          <w:rFonts w:cs="Times New Roman"/>
        </w:rPr>
        <w:t>base case</w:t>
      </w:r>
      <w:r w:rsidR="00D1265D" w:rsidRPr="00EA7A11">
        <w:rPr>
          <w:rFonts w:cs="Times New Roman"/>
        </w:rPr>
        <w:t>)</w:t>
      </w:r>
      <w:r w:rsidR="009B7002" w:rsidRPr="00EA7A11">
        <w:rPr>
          <w:rFonts w:cs="Times New Roman"/>
        </w:rPr>
        <w:t>, relative experimental cost and applicability to represent ICW diffusivity (</w:t>
      </w:r>
      <w:r w:rsidR="009B7002" w:rsidRPr="00EA7A11">
        <w:rPr>
          <w:rFonts w:cs="Times New Roman"/>
          <w:i/>
          <w:iCs/>
        </w:rPr>
        <w:t>D</w:t>
      </w:r>
      <w:r w:rsidR="009B7002" w:rsidRPr="00EA7A11">
        <w:rPr>
          <w:rFonts w:cs="Times New Roman"/>
          <w:i/>
          <w:iCs/>
          <w:vertAlign w:val="subscript"/>
        </w:rPr>
        <w:t>ICW</w:t>
      </w:r>
      <w:r w:rsidR="009B7002" w:rsidRPr="00EA7A11">
        <w:rPr>
          <w:rFonts w:cs="Times New Roman"/>
        </w:rPr>
        <w:t>)</w:t>
      </w:r>
      <w:r w:rsidR="009B7002" w:rsidRPr="00EA7A11">
        <w:rPr>
          <w:rFonts w:cs="Times New Roman"/>
          <w:i/>
          <w:iCs/>
        </w:rPr>
        <w:t xml:space="preserve"> </w:t>
      </w:r>
      <w:r w:rsidR="009B7002" w:rsidRPr="00EA7A11">
        <w:rPr>
          <w:rFonts w:cs="Times New Roman"/>
        </w:rPr>
        <w:t>as a function.</w:t>
      </w:r>
    </w:p>
    <w:p w14:paraId="73E620F8" w14:textId="3FDB1502" w:rsidR="0098272A" w:rsidRDefault="004D67F3" w:rsidP="004575F3">
      <w:r w:rsidRPr="00EA7A11">
        <w:rPr>
          <w:rStyle w:val="PhDNormalChar"/>
          <w:rFonts w:eastAsiaTheme="minorHAnsi"/>
        </w:rPr>
        <w:t xml:space="preserve">The results of the temporal heterogeneity investigation can be seen within </w:t>
      </w:r>
      <w:r w:rsidRPr="00EA7A11">
        <w:rPr>
          <w:rStyle w:val="PhDNormalChar"/>
          <w:rFonts w:eastAsiaTheme="minorHAnsi"/>
        </w:rPr>
        <w:fldChar w:fldCharType="begin"/>
      </w:r>
      <w:r w:rsidRPr="00EA7A11">
        <w:rPr>
          <w:rStyle w:val="PhDNormalChar"/>
          <w:rFonts w:eastAsiaTheme="minorHAnsi"/>
        </w:rPr>
        <w:instrText xml:space="preserve"> REF _Ref42023568 \h </w:instrText>
      </w:r>
      <w:r w:rsidRPr="00EA7A11">
        <w:rPr>
          <w:rStyle w:val="PhDNormalChar"/>
          <w:rFonts w:eastAsiaTheme="minorHAnsi"/>
        </w:rPr>
      </w:r>
      <w:r w:rsidRPr="00EA7A11">
        <w:rPr>
          <w:rStyle w:val="PhDNormalChar"/>
          <w:rFonts w:eastAsiaTheme="minorHAnsi"/>
        </w:rPr>
        <w:fldChar w:fldCharType="separate"/>
      </w:r>
      <w:r w:rsidR="00F503D5" w:rsidRPr="00EA7A11">
        <w:t xml:space="preserve">Figure </w:t>
      </w:r>
      <w:r w:rsidR="00F503D5">
        <w:rPr>
          <w:noProof/>
        </w:rPr>
        <w:t>6</w:t>
      </w:r>
      <w:r w:rsidRPr="00EA7A11">
        <w:rPr>
          <w:rStyle w:val="PhDNormalChar"/>
          <w:rFonts w:eastAsiaTheme="minorHAnsi"/>
        </w:rPr>
        <w:fldChar w:fldCharType="end"/>
      </w:r>
      <w:r w:rsidRPr="00EA7A11">
        <w:rPr>
          <w:rStyle w:val="PhDNormalChar"/>
          <w:rFonts w:eastAsiaTheme="minorHAnsi"/>
        </w:rPr>
        <w:t xml:space="preserve"> to </w:t>
      </w:r>
      <w:r w:rsidRPr="00EA7A11">
        <w:rPr>
          <w:rStyle w:val="PhDNormalChar"/>
          <w:rFonts w:eastAsiaTheme="minorHAnsi"/>
        </w:rPr>
        <w:fldChar w:fldCharType="begin"/>
      </w:r>
      <w:r w:rsidRPr="00EA7A11">
        <w:rPr>
          <w:rStyle w:val="PhDNormalChar"/>
          <w:rFonts w:eastAsiaTheme="minorHAnsi"/>
        </w:rPr>
        <w:instrText xml:space="preserve"> REF _Ref42614227 \h </w:instrText>
      </w:r>
      <w:r w:rsidRPr="00EA7A11">
        <w:rPr>
          <w:rStyle w:val="PhDNormalChar"/>
          <w:rFonts w:eastAsiaTheme="minorHAnsi"/>
        </w:rPr>
      </w:r>
      <w:r w:rsidRPr="00EA7A11">
        <w:rPr>
          <w:rStyle w:val="PhDNormalChar"/>
          <w:rFonts w:eastAsiaTheme="minorHAnsi"/>
        </w:rPr>
        <w:fldChar w:fldCharType="separate"/>
      </w:r>
      <w:r w:rsidR="00F503D5" w:rsidRPr="00EA7A11">
        <w:t xml:space="preserve">Figure </w:t>
      </w:r>
      <w:r w:rsidR="00F503D5">
        <w:rPr>
          <w:noProof/>
        </w:rPr>
        <w:t>9</w:t>
      </w:r>
      <w:r w:rsidRPr="00EA7A11">
        <w:rPr>
          <w:rStyle w:val="PhDNormalChar"/>
          <w:rFonts w:eastAsiaTheme="minorHAnsi"/>
        </w:rPr>
        <w:fldChar w:fldCharType="end"/>
      </w:r>
      <w:r w:rsidRPr="00EA7A11">
        <w:rPr>
          <w:rStyle w:val="PhDNormalChar"/>
          <w:rFonts w:eastAsiaTheme="minorHAnsi"/>
        </w:rPr>
        <w:t xml:space="preserve">. </w:t>
      </w:r>
      <w:r w:rsidR="008E3A56" w:rsidRPr="00EA7A11">
        <w:rPr>
          <w:rStyle w:val="PhDNormalChar"/>
          <w:rFonts w:eastAsiaTheme="minorHAnsi"/>
        </w:rPr>
        <w:t>Approach</w:t>
      </w:r>
      <w:r w:rsidR="008D5AE5" w:rsidRPr="00EA7A11">
        <w:rPr>
          <w:rStyle w:val="PhDNormalChar"/>
          <w:rFonts w:eastAsiaTheme="minorHAnsi"/>
        </w:rPr>
        <w:t xml:space="preserve"> </w:t>
      </w:r>
      <w:r w:rsidR="00165E4B" w:rsidRPr="00EA7A11">
        <w:rPr>
          <w:rStyle w:val="PhDNormalChar"/>
          <w:rFonts w:eastAsiaTheme="minorHAnsi"/>
        </w:rPr>
        <w:t>1</w:t>
      </w:r>
      <w:r w:rsidR="00845614" w:rsidRPr="00EA7A11">
        <w:rPr>
          <w:rStyle w:val="PhDNormalChar"/>
          <w:rFonts w:eastAsiaTheme="minorHAnsi"/>
        </w:rPr>
        <w:t xml:space="preserve"> considered previously published experimental results to create a base case of achieving an optimal Arrhenius relationship. The approach assumed </w:t>
      </w:r>
      <w:r w:rsidR="00AD7A48" w:rsidRPr="00EA7A11">
        <w:rPr>
          <w:rStyle w:val="PhDNormalChar"/>
          <w:rFonts w:eastAsiaTheme="minorHAnsi"/>
        </w:rPr>
        <w:t>optimal scenario</w:t>
      </w:r>
      <w:r w:rsidR="00845614" w:rsidRPr="00EA7A11">
        <w:rPr>
          <w:rStyle w:val="PhDNormalChar"/>
          <w:rFonts w:eastAsiaTheme="minorHAnsi"/>
        </w:rPr>
        <w:t xml:space="preserve"> 1 was ideal and the results can be seen in </w:t>
      </w:r>
      <w:r w:rsidR="00845614" w:rsidRPr="00EA7A11">
        <w:rPr>
          <w:rStyle w:val="PhDNormalChar"/>
          <w:rFonts w:eastAsiaTheme="minorHAnsi"/>
        </w:rPr>
        <w:fldChar w:fldCharType="begin"/>
      </w:r>
      <w:r w:rsidR="00845614" w:rsidRPr="00EA7A11">
        <w:rPr>
          <w:rStyle w:val="PhDNormalChar"/>
          <w:rFonts w:eastAsiaTheme="minorHAnsi"/>
        </w:rPr>
        <w:instrText xml:space="preserve"> REF _Ref42023568 \h </w:instrText>
      </w:r>
      <w:r w:rsidR="009A31B9" w:rsidRPr="00EA7A11">
        <w:rPr>
          <w:rStyle w:val="PhDNormalChar"/>
          <w:rFonts w:eastAsiaTheme="minorHAnsi"/>
        </w:rPr>
        <w:instrText xml:space="preserve"> \* MERGEFORMAT </w:instrText>
      </w:r>
      <w:r w:rsidR="00845614" w:rsidRPr="00EA7A11">
        <w:rPr>
          <w:rStyle w:val="PhDNormalChar"/>
          <w:rFonts w:eastAsiaTheme="minorHAnsi"/>
        </w:rPr>
      </w:r>
      <w:r w:rsidR="00845614" w:rsidRPr="00EA7A11">
        <w:rPr>
          <w:rStyle w:val="PhDNormalChar"/>
          <w:rFonts w:eastAsiaTheme="minorHAnsi"/>
        </w:rPr>
        <w:fldChar w:fldCharType="separate"/>
      </w:r>
      <w:r w:rsidR="00F503D5" w:rsidRPr="00E46EB5">
        <w:rPr>
          <w:rStyle w:val="PhDNormalChar"/>
          <w:rFonts w:eastAsiaTheme="minorHAnsi"/>
        </w:rPr>
        <w:t>Figure 6</w:t>
      </w:r>
      <w:r w:rsidR="00845614" w:rsidRPr="00EA7A11">
        <w:rPr>
          <w:rStyle w:val="PhDNormalChar"/>
          <w:rFonts w:eastAsiaTheme="minorHAnsi"/>
        </w:rPr>
        <w:fldChar w:fldCharType="end"/>
      </w:r>
      <w:r w:rsidR="00845614" w:rsidRPr="00EA7A11">
        <w:rPr>
          <w:rStyle w:val="PhDNormalChar"/>
          <w:rFonts w:eastAsiaTheme="minorHAnsi"/>
        </w:rPr>
        <w:t>. Within the experimental data</w:t>
      </w:r>
      <w:r w:rsidR="00E74380" w:rsidRPr="00EA7A11">
        <w:rPr>
          <w:rStyle w:val="PhDNormalChar"/>
          <w:rFonts w:eastAsiaTheme="minorHAnsi"/>
        </w:rPr>
        <w:t>,</w:t>
      </w:r>
      <w:r w:rsidR="00845614" w:rsidRPr="00EA7A11">
        <w:rPr>
          <w:rStyle w:val="PhDNormalChar"/>
          <w:rFonts w:eastAsiaTheme="minorHAnsi"/>
        </w:rPr>
        <w:t xml:space="preserve"> the FW content </w:t>
      </w:r>
      <w:r w:rsidR="00E74380" w:rsidRPr="00EA7A11">
        <w:rPr>
          <w:rStyle w:val="PhDNormalChar"/>
          <w:rFonts w:eastAsiaTheme="minorHAnsi"/>
        </w:rPr>
        <w:t>fluctuates</w:t>
      </w:r>
      <w:r w:rsidR="00845614" w:rsidRPr="00EA7A11">
        <w:rPr>
          <w:rStyle w:val="PhDNormalChar"/>
          <w:rFonts w:eastAsiaTheme="minorHAnsi"/>
        </w:rPr>
        <w:t>, and when considering two subdomains at a microscale this trend is reflected in the diffusivity of ICW</w:t>
      </w:r>
      <w:r w:rsidR="008D5AE5" w:rsidRPr="00EA7A11">
        <w:rPr>
          <w:rStyle w:val="PhDNormalChar"/>
          <w:rFonts w:eastAsiaTheme="minorHAnsi"/>
        </w:rPr>
        <w:t xml:space="preserve">. The </w:t>
      </w:r>
      <w:r w:rsidR="008948F3" w:rsidRPr="00EA7A11">
        <w:rPr>
          <w:rStyle w:val="PhDNormalChar"/>
          <w:rFonts w:eastAsiaTheme="minorHAnsi"/>
        </w:rPr>
        <w:t>diffusivity initially increases</w:t>
      </w:r>
      <w:r w:rsidR="001158D3" w:rsidRPr="00EA7A11">
        <w:rPr>
          <w:rStyle w:val="PhDNormalChar"/>
          <w:rFonts w:eastAsiaTheme="minorHAnsi"/>
        </w:rPr>
        <w:t>,</w:t>
      </w:r>
      <w:r w:rsidR="008948F3" w:rsidRPr="00EA7A11">
        <w:rPr>
          <w:rStyle w:val="PhDNormalChar"/>
          <w:rFonts w:eastAsiaTheme="minorHAnsi"/>
        </w:rPr>
        <w:t xml:space="preserve"> </w:t>
      </w:r>
      <w:r w:rsidR="008D5AE5" w:rsidRPr="00EA7A11">
        <w:rPr>
          <w:rStyle w:val="PhDNormalChar"/>
          <w:rFonts w:eastAsiaTheme="minorHAnsi"/>
        </w:rPr>
        <w:t>however</w:t>
      </w:r>
      <w:r w:rsidR="001158D3" w:rsidRPr="00EA7A11">
        <w:rPr>
          <w:rStyle w:val="PhDNormalChar"/>
          <w:rFonts w:eastAsiaTheme="minorHAnsi"/>
        </w:rPr>
        <w:t>,</w:t>
      </w:r>
      <w:r w:rsidR="008D5AE5" w:rsidRPr="00EA7A11">
        <w:rPr>
          <w:rStyle w:val="PhDNormalChar"/>
          <w:rFonts w:eastAsiaTheme="minorHAnsi"/>
        </w:rPr>
        <w:t xml:space="preserve"> once cell rupturing occurs</w:t>
      </w:r>
      <w:r w:rsidR="00E74380" w:rsidRPr="00EA7A11">
        <w:rPr>
          <w:rStyle w:val="PhDNormalChar"/>
          <w:rFonts w:eastAsiaTheme="minorHAnsi"/>
        </w:rPr>
        <w:t>,</w:t>
      </w:r>
      <w:r w:rsidR="008D5AE5" w:rsidRPr="00EA7A11">
        <w:rPr>
          <w:rStyle w:val="PhDNormalChar"/>
          <w:rFonts w:eastAsiaTheme="minorHAnsi"/>
        </w:rPr>
        <w:t xml:space="preserve"> the diffusivity oscillate</w:t>
      </w:r>
      <w:r w:rsidR="000769AE" w:rsidRPr="00EA7A11">
        <w:rPr>
          <w:rStyle w:val="PhDNormalChar"/>
          <w:rFonts w:eastAsiaTheme="minorHAnsi"/>
        </w:rPr>
        <w:t>s</w:t>
      </w:r>
      <w:r w:rsidR="001158D3" w:rsidRPr="00EA7A11">
        <w:rPr>
          <w:rStyle w:val="PhDNormalChar"/>
          <w:rFonts w:eastAsiaTheme="minorHAnsi"/>
        </w:rPr>
        <w:t>.</w:t>
      </w:r>
      <w:r w:rsidR="008D5AE5" w:rsidRPr="00EA7A11">
        <w:rPr>
          <w:rStyle w:val="PhDNormalChar"/>
          <w:rFonts w:eastAsiaTheme="minorHAnsi"/>
        </w:rPr>
        <w:t xml:space="preserve"> </w:t>
      </w:r>
      <w:r w:rsidR="001158D3" w:rsidRPr="00EA7A11">
        <w:rPr>
          <w:rStyle w:val="PhDNormalChar"/>
          <w:rFonts w:eastAsiaTheme="minorHAnsi"/>
        </w:rPr>
        <w:t>Towards the end, u</w:t>
      </w:r>
      <w:r w:rsidR="00357D7B" w:rsidRPr="00EA7A11">
        <w:rPr>
          <w:rStyle w:val="PhDNormalChar"/>
          <w:rFonts w:eastAsiaTheme="minorHAnsi"/>
        </w:rPr>
        <w:t>ltimate cell ruptur</w:t>
      </w:r>
      <w:r w:rsidR="00AA2F1F" w:rsidRPr="00EA7A11">
        <w:rPr>
          <w:rStyle w:val="PhDNormalChar"/>
          <w:rFonts w:eastAsiaTheme="minorHAnsi"/>
        </w:rPr>
        <w:t>ing</w:t>
      </w:r>
      <w:r w:rsidR="008D5AE5" w:rsidRPr="00EA7A11">
        <w:rPr>
          <w:rStyle w:val="PhDNormalChar"/>
          <w:rFonts w:eastAsiaTheme="minorHAnsi"/>
        </w:rPr>
        <w:t xml:space="preserve"> </w:t>
      </w:r>
      <w:r w:rsidR="001158D3" w:rsidRPr="00EA7A11">
        <w:rPr>
          <w:rStyle w:val="PhDNormalChar"/>
          <w:rFonts w:eastAsiaTheme="minorHAnsi"/>
        </w:rPr>
        <w:t xml:space="preserve">occurs </w:t>
      </w:r>
      <w:r w:rsidR="00357D7B" w:rsidRPr="00EA7A11">
        <w:rPr>
          <w:rStyle w:val="PhDNormalChar"/>
          <w:rFonts w:eastAsiaTheme="minorHAnsi"/>
        </w:rPr>
        <w:t>caus</w:t>
      </w:r>
      <w:r w:rsidR="001158D3" w:rsidRPr="00EA7A11">
        <w:rPr>
          <w:rStyle w:val="PhDNormalChar"/>
          <w:rFonts w:eastAsiaTheme="minorHAnsi"/>
        </w:rPr>
        <w:t>ing</w:t>
      </w:r>
      <w:r w:rsidR="008D5AE5" w:rsidRPr="00EA7A11">
        <w:rPr>
          <w:rStyle w:val="PhDNormalChar"/>
          <w:rFonts w:eastAsiaTheme="minorHAnsi"/>
        </w:rPr>
        <w:t xml:space="preserve"> the diffusivity of ICW </w:t>
      </w:r>
      <w:r w:rsidR="00357D7B" w:rsidRPr="00EA7A11">
        <w:rPr>
          <w:rStyle w:val="PhDNormalChar"/>
          <w:rFonts w:eastAsiaTheme="minorHAnsi"/>
        </w:rPr>
        <w:t xml:space="preserve">to </w:t>
      </w:r>
      <w:r w:rsidR="008D5AE5" w:rsidRPr="00EA7A11">
        <w:rPr>
          <w:rStyle w:val="PhDNormalChar"/>
          <w:rFonts w:eastAsiaTheme="minorHAnsi"/>
        </w:rPr>
        <w:t xml:space="preserve">drastically drop to achieve the </w:t>
      </w:r>
      <w:r w:rsidR="00357D7B" w:rsidRPr="00EA7A11">
        <w:rPr>
          <w:rStyle w:val="PhDNormalChar"/>
          <w:rFonts w:eastAsiaTheme="minorHAnsi"/>
        </w:rPr>
        <w:t xml:space="preserve">optimal </w:t>
      </w:r>
      <w:r w:rsidR="008D5AE5" w:rsidRPr="00EA7A11">
        <w:rPr>
          <w:rStyle w:val="PhDNormalChar"/>
          <w:rFonts w:eastAsiaTheme="minorHAnsi"/>
        </w:rPr>
        <w:t xml:space="preserve">Arrhenius trend. </w:t>
      </w:r>
      <w:r w:rsidR="002F6AD9" w:rsidRPr="00EA7A11">
        <w:rPr>
          <w:rStyle w:val="PhDNormalChar"/>
          <w:rFonts w:eastAsiaTheme="minorHAnsi"/>
        </w:rPr>
        <w:t>It should be noted, i</w:t>
      </w:r>
      <w:r w:rsidR="008D5AE5" w:rsidRPr="00EA7A11">
        <w:rPr>
          <w:rStyle w:val="PhDNormalChar"/>
          <w:rFonts w:eastAsiaTheme="minorHAnsi"/>
        </w:rPr>
        <w:t xml:space="preserve">t is likely there is a few mechanisms occurring </w:t>
      </w:r>
      <w:r w:rsidR="001158D3" w:rsidRPr="00EA7A11">
        <w:rPr>
          <w:rStyle w:val="PhDNormalChar"/>
          <w:rFonts w:eastAsiaTheme="minorHAnsi"/>
        </w:rPr>
        <w:t xml:space="preserve">at the latter stage of drying </w:t>
      </w:r>
      <w:r w:rsidR="00357D7B" w:rsidRPr="00EA7A11">
        <w:rPr>
          <w:rStyle w:val="PhDNormalChar"/>
          <w:rFonts w:eastAsiaTheme="minorHAnsi"/>
        </w:rPr>
        <w:t>contributing</w:t>
      </w:r>
      <w:r w:rsidR="008D5AE5" w:rsidRPr="00EA7A11">
        <w:rPr>
          <w:rStyle w:val="PhDNormalChar"/>
          <w:rFonts w:eastAsiaTheme="minorHAnsi"/>
        </w:rPr>
        <w:t xml:space="preserve"> </w:t>
      </w:r>
      <w:r w:rsidR="00FD6027" w:rsidRPr="00EA7A11">
        <w:rPr>
          <w:rStyle w:val="PhDNormalChar"/>
          <w:rFonts w:eastAsiaTheme="minorHAnsi"/>
        </w:rPr>
        <w:t xml:space="preserve">to the </w:t>
      </w:r>
      <w:r w:rsidR="008D5AE5" w:rsidRPr="00EA7A11">
        <w:rPr>
          <w:rStyle w:val="PhDNormalChar"/>
          <w:rFonts w:eastAsiaTheme="minorHAnsi"/>
        </w:rPr>
        <w:t xml:space="preserve">low diffusivity of the ICW subdomain. The ICW subdomain encompasses the </w:t>
      </w:r>
      <w:r w:rsidR="00357D7B" w:rsidRPr="00EA7A11">
        <w:rPr>
          <w:rStyle w:val="PhDNormalChar"/>
          <w:rFonts w:eastAsiaTheme="minorHAnsi"/>
        </w:rPr>
        <w:t>protoplast</w:t>
      </w:r>
      <w:r w:rsidR="008D5AE5" w:rsidRPr="00EA7A11">
        <w:rPr>
          <w:rStyle w:val="PhDNormalChar"/>
          <w:rFonts w:eastAsiaTheme="minorHAnsi"/>
        </w:rPr>
        <w:t xml:space="preserve">, cell membrane and cell wall which are known to deform/change due to the drying process. </w:t>
      </w:r>
      <w:r w:rsidR="001158D3" w:rsidRPr="00EA7A11">
        <w:rPr>
          <w:rStyle w:val="PhDNormalChar"/>
          <w:rFonts w:eastAsiaTheme="minorHAnsi"/>
        </w:rPr>
        <w:fldChar w:fldCharType="begin"/>
      </w:r>
      <w:r w:rsidR="000D715A">
        <w:rPr>
          <w:rStyle w:val="PhDNormalChar"/>
          <w:rFonts w:eastAsiaTheme="minorHAnsi"/>
        </w:rPr>
        <w:instrText xml:space="preserve"> ADDIN EN.CITE &lt;EndNote&gt;&lt;Cite AuthorYear="1"&gt;&lt;Author&gt;Joardder&lt;/Author&gt;&lt;Year&gt;2015&lt;/Year&gt;&lt;RecNum&gt;18&lt;/RecNum&gt;&lt;DisplayText&gt;Joardder, Brown, Kumar, and Karim (2015)&lt;/DisplayText&gt;&lt;record&gt;&lt;rec-number&gt;18&lt;/rec-number&gt;&lt;foreign-keys&gt;&lt;key app="EN" db-id="x2t2dwerrvswvlea99vxxe019rfz50fvwxtf" timestamp="0"&gt;18&lt;/key&gt;&lt;/foreign-keys&gt;&lt;ref-type name="Journal Article"&gt;17&lt;/ref-type&gt;&lt;contributors&gt;&lt;authors&gt;&lt;author&gt;Joardder, Mohammad UH&lt;/author&gt;&lt;author&gt;Brown, Richard J&lt;/author&gt;&lt;author&gt;Kumar, Chandan&lt;/author&gt;&lt;author&gt;Karim, MA&lt;/author&gt;&lt;/authors&gt;&lt;/contributors&gt;&lt;titles&gt;&lt;title&gt;Effect of cell wall properties on porosity and shrinkage of dried apple&lt;/title&gt;&lt;secondary-title&gt;International Journal of Food Properties&lt;/secondary-title&gt;&lt;/titles&gt;&lt;pages&gt;2327-2337&lt;/pages&gt;&lt;volume&gt;18&lt;/volume&gt;&lt;number&gt;10&lt;/number&gt;&lt;dates&gt;&lt;year&gt;2015&lt;/year&gt;&lt;/dates&gt;&lt;isbn&gt;1094-2912&lt;/isbn&gt;&lt;urls&gt;&lt;/urls&gt;&lt;electronic-resource-num&gt;https://doi.org/10.1080/10942912.2014.980945&lt;/electronic-resource-num&gt;&lt;/record&gt;&lt;/Cite&gt;&lt;/EndNote&gt;</w:instrText>
      </w:r>
      <w:r w:rsidR="001158D3" w:rsidRPr="00EA7A11">
        <w:rPr>
          <w:rStyle w:val="PhDNormalChar"/>
          <w:rFonts w:eastAsiaTheme="minorHAnsi"/>
        </w:rPr>
        <w:fldChar w:fldCharType="separate"/>
      </w:r>
      <w:r w:rsidR="000D715A">
        <w:rPr>
          <w:rStyle w:val="PhDNormalChar"/>
          <w:rFonts w:eastAsiaTheme="minorHAnsi"/>
          <w:noProof/>
        </w:rPr>
        <w:t>Joardder, Brown, Kumar, and Karim (2015)</w:t>
      </w:r>
      <w:r w:rsidR="001158D3" w:rsidRPr="00EA7A11">
        <w:rPr>
          <w:rStyle w:val="PhDNormalChar"/>
          <w:rFonts w:eastAsiaTheme="minorHAnsi"/>
        </w:rPr>
        <w:fldChar w:fldCharType="end"/>
      </w:r>
      <w:r w:rsidR="001158D3" w:rsidRPr="00EA7A11">
        <w:rPr>
          <w:rStyle w:val="PhDNormalChar"/>
          <w:rFonts w:eastAsiaTheme="minorHAnsi"/>
        </w:rPr>
        <w:t xml:space="preserve"> </w:t>
      </w:r>
      <w:r w:rsidR="008D5AE5" w:rsidRPr="00EA7A11">
        <w:rPr>
          <w:rStyle w:val="PhDNormalChar"/>
          <w:rFonts w:eastAsiaTheme="minorHAnsi"/>
        </w:rPr>
        <w:t>demonstrated that the cell wall thickness</w:t>
      </w:r>
      <w:r w:rsidR="00B93F97" w:rsidRPr="00EA7A11">
        <w:rPr>
          <w:rStyle w:val="PhDNormalChar"/>
          <w:rFonts w:eastAsiaTheme="minorHAnsi"/>
        </w:rPr>
        <w:t xml:space="preserve"> </w:t>
      </w:r>
      <w:r w:rsidR="001158D3" w:rsidRPr="00EA7A11">
        <w:rPr>
          <w:rStyle w:val="PhDNormalChar"/>
          <w:rFonts w:eastAsiaTheme="minorHAnsi"/>
        </w:rPr>
        <w:t>halved during convective drying</w:t>
      </w:r>
      <w:r w:rsidR="00C81B5B" w:rsidRPr="00EA7A11">
        <w:rPr>
          <w:rStyle w:val="PhDNormalChar"/>
          <w:rFonts w:eastAsiaTheme="minorHAnsi"/>
        </w:rPr>
        <w:t xml:space="preserve"> of </w:t>
      </w:r>
      <w:r w:rsidR="00845614" w:rsidRPr="00EA7A11">
        <w:rPr>
          <w:rStyle w:val="PhDNormalChar"/>
          <w:rFonts w:eastAsiaTheme="minorHAnsi"/>
        </w:rPr>
        <w:t xml:space="preserve">Granny Smith </w:t>
      </w:r>
      <w:r w:rsidR="00C81B5B" w:rsidRPr="00EA7A11">
        <w:rPr>
          <w:rStyle w:val="PhDNormalChar"/>
          <w:rFonts w:eastAsiaTheme="minorHAnsi"/>
        </w:rPr>
        <w:t>apple</w:t>
      </w:r>
      <w:r w:rsidR="00845614" w:rsidRPr="00EA7A11">
        <w:rPr>
          <w:rStyle w:val="PhDNormalChar"/>
          <w:rFonts w:eastAsiaTheme="minorHAnsi"/>
        </w:rPr>
        <w:t>s</w:t>
      </w:r>
      <w:r w:rsidR="001158D3" w:rsidRPr="00EA7A11">
        <w:rPr>
          <w:rStyle w:val="PhDNormalChar"/>
          <w:rFonts w:eastAsiaTheme="minorHAnsi"/>
        </w:rPr>
        <w:t xml:space="preserve">. </w:t>
      </w:r>
      <w:r w:rsidR="001158D3" w:rsidRPr="00EA7A11">
        <w:rPr>
          <w:rStyle w:val="PhDNormalChar"/>
          <w:rFonts w:eastAsiaTheme="minorHAnsi"/>
        </w:rPr>
        <w:fldChar w:fldCharType="begin"/>
      </w:r>
      <w:r w:rsidR="000D715A">
        <w:rPr>
          <w:rStyle w:val="PhDNormalChar"/>
          <w:rFonts w:eastAsiaTheme="minorHAnsi"/>
        </w:rPr>
        <w:instrText xml:space="preserve"> ADDIN EN.CITE &lt;EndNote&gt;&lt;Cite AuthorYear="1"&gt;&lt;Author&gt;Prawiranto&lt;/Author&gt;&lt;Year&gt;2018&lt;/Year&gt;&lt;RecNum&gt;580&lt;/RecNum&gt;&lt;DisplayText&gt;Prawiranto, et al. (2018)&lt;/DisplayText&gt;&lt;record&gt;&lt;rec-number&gt;580&lt;/rec-number&gt;&lt;foreign-keys&gt;&lt;key app="EN" db-id="x2t2dwerrvswvlea99vxxe019rfz50fvwxtf" timestamp="0"&gt;580&lt;/key&gt;&lt;/foreign-keys&gt;&lt;ref-type name="Journal Article"&gt;17&lt;/ref-type&gt;&lt;contributors&gt;&lt;authors&gt;&lt;author&gt;Prawiranto, Kevin&lt;/author&gt;&lt;author&gt;Defraeye, Thijs&lt;/author&gt;&lt;author&gt;Derome, Dominique&lt;/author&gt;&lt;author&gt;Verboven, Pieter&lt;/author&gt;&lt;author&gt;Nicolai, Bart&lt;/author&gt;&lt;author&gt;Carmeliet, Jan&lt;/author&gt;&lt;/authors&gt;&lt;/contributors&gt;&lt;titles&gt;&lt;title&gt;New insights into the apple fruit dehydration process at the cellular scale by 3D continuum modeling&lt;/title&gt;&lt;secondary-title&gt;Journal of Food Engineering&lt;/secondary-title&gt;&lt;/titles&gt;&lt;periodical&gt;&lt;full-title&gt;Journal of Food Engineering&lt;/full-title&gt;&lt;/periodical&gt;&lt;pages&gt;52-63&lt;/pages&gt;&lt;volume&gt;239&lt;/volume&gt;&lt;keywords&gt;&lt;keyword&gt;Fruit&lt;/keyword&gt;&lt;keyword&gt;Dehydration&lt;/keyword&gt;&lt;keyword&gt;Microscale model&lt;/keyword&gt;&lt;keyword&gt;Water transport&lt;/keyword&gt;&lt;keyword&gt;Water permeability&lt;/keyword&gt;&lt;keyword&gt;Sorption isotherm&lt;/keyword&gt;&lt;/keywords&gt;&lt;dates&gt;&lt;year&gt;2018&lt;/year&gt;&lt;pub-dates&gt;&lt;date&gt;2018/12/01/&lt;/date&gt;&lt;/pub-dates&gt;&lt;/dates&gt;&lt;isbn&gt;0260-8774&lt;/isbn&gt;&lt;urls&gt;&lt;related-urls&gt;&lt;url&gt;http://www.sciencedirect.com/science/article/pii/S0260877418302735&lt;/url&gt;&lt;/related-urls&gt;&lt;/urls&gt;&lt;electronic-resource-num&gt;https://doi.org/10.1016/j.jfoodeng.2018.06.023&lt;/electronic-resource-num&gt;&lt;/record&gt;&lt;/Cite&gt;&lt;/EndNote&gt;</w:instrText>
      </w:r>
      <w:r w:rsidR="001158D3" w:rsidRPr="00EA7A11">
        <w:rPr>
          <w:rStyle w:val="PhDNormalChar"/>
          <w:rFonts w:eastAsiaTheme="minorHAnsi"/>
        </w:rPr>
        <w:fldChar w:fldCharType="separate"/>
      </w:r>
      <w:r w:rsidR="000D715A">
        <w:rPr>
          <w:rStyle w:val="PhDNormalChar"/>
          <w:rFonts w:eastAsiaTheme="minorHAnsi"/>
          <w:noProof/>
        </w:rPr>
        <w:t>Prawiranto, et al. (2018)</w:t>
      </w:r>
      <w:r w:rsidR="001158D3" w:rsidRPr="00EA7A11">
        <w:rPr>
          <w:rStyle w:val="PhDNormalChar"/>
          <w:rFonts w:eastAsiaTheme="minorHAnsi"/>
        </w:rPr>
        <w:fldChar w:fldCharType="end"/>
      </w:r>
      <w:r w:rsidR="001158D3" w:rsidRPr="00EA7A11">
        <w:rPr>
          <w:rStyle w:val="PhDNormalChar"/>
          <w:rFonts w:eastAsiaTheme="minorHAnsi"/>
        </w:rPr>
        <w:t xml:space="preserve"> m</w:t>
      </w:r>
      <w:r w:rsidR="008D5AE5" w:rsidRPr="00EA7A11">
        <w:rPr>
          <w:rStyle w:val="PhDNormalChar"/>
          <w:rFonts w:eastAsiaTheme="minorHAnsi"/>
        </w:rPr>
        <w:t xml:space="preserve">odeled </w:t>
      </w:r>
      <w:r w:rsidR="00946B44" w:rsidRPr="00EA7A11">
        <w:rPr>
          <w:rStyle w:val="PhDNormalChar"/>
          <w:rFonts w:eastAsiaTheme="minorHAnsi"/>
        </w:rPr>
        <w:t xml:space="preserve">the </w:t>
      </w:r>
      <w:r w:rsidR="008D5AE5" w:rsidRPr="00EA7A11">
        <w:rPr>
          <w:rStyle w:val="PhDNormalChar"/>
          <w:rFonts w:eastAsiaTheme="minorHAnsi"/>
        </w:rPr>
        <w:t>dehydrati</w:t>
      </w:r>
      <w:r w:rsidR="00946B44" w:rsidRPr="00EA7A11">
        <w:rPr>
          <w:rStyle w:val="PhDNormalChar"/>
          <w:rFonts w:eastAsiaTheme="minorHAnsi"/>
        </w:rPr>
        <w:t>on</w:t>
      </w:r>
      <w:r w:rsidR="00CC50E4" w:rsidRPr="00EA7A11">
        <w:rPr>
          <w:rStyle w:val="PhDNormalChar"/>
          <w:rFonts w:eastAsiaTheme="minorHAnsi"/>
        </w:rPr>
        <w:t xml:space="preserve"> of cellular</w:t>
      </w:r>
      <w:r w:rsidR="008D5AE5" w:rsidRPr="00EA7A11">
        <w:rPr>
          <w:rStyle w:val="PhDNormalChar"/>
          <w:rFonts w:eastAsiaTheme="minorHAnsi"/>
        </w:rPr>
        <w:t xml:space="preserve"> food tissue (</w:t>
      </w:r>
      <w:r w:rsidR="00B93F97" w:rsidRPr="00EA7A11">
        <w:rPr>
          <w:rStyle w:val="PhDNormalChar"/>
          <w:rFonts w:eastAsiaTheme="minorHAnsi"/>
        </w:rPr>
        <w:t>at a</w:t>
      </w:r>
      <w:r w:rsidR="00946B44" w:rsidRPr="00EA7A11">
        <w:rPr>
          <w:rStyle w:val="PhDNormalChar"/>
          <w:rFonts w:eastAsiaTheme="minorHAnsi"/>
        </w:rPr>
        <w:t>n air</w:t>
      </w:r>
      <w:r w:rsidR="00B93F97" w:rsidRPr="00EA7A11">
        <w:rPr>
          <w:rStyle w:val="PhDNormalChar"/>
          <w:rFonts w:eastAsiaTheme="minorHAnsi"/>
        </w:rPr>
        <w:t xml:space="preserve"> </w:t>
      </w:r>
      <w:r w:rsidR="008D5AE5" w:rsidRPr="00EA7A11">
        <w:rPr>
          <w:rStyle w:val="PhDNormalChar"/>
          <w:rFonts w:eastAsiaTheme="minorHAnsi"/>
        </w:rPr>
        <w:t>temperature of 25</w:t>
      </w:r>
      <w:r w:rsidR="008948F3" w:rsidRPr="00EA7A11">
        <w:rPr>
          <w:rStyle w:val="PhDNormalChar"/>
          <w:rFonts w:eastAsiaTheme="minorHAnsi"/>
        </w:rPr>
        <w:t xml:space="preserve"> </w:t>
      </w:r>
      <w:r w:rsidR="008948F3" w:rsidRPr="00EA7A11">
        <w:rPr>
          <w:rStyle w:val="PhDNormalChar"/>
          <w:rFonts w:eastAsiaTheme="minorHAnsi"/>
        </w:rPr>
        <w:sym w:font="Symbol" w:char="F0B0"/>
      </w:r>
      <w:r w:rsidR="008948F3" w:rsidRPr="00EA7A11">
        <w:rPr>
          <w:rStyle w:val="PhDNormalChar"/>
          <w:rFonts w:eastAsiaTheme="minorHAnsi"/>
        </w:rPr>
        <w:t>C</w:t>
      </w:r>
      <w:r w:rsidR="00B93F97" w:rsidRPr="00EA7A11">
        <w:rPr>
          <w:rStyle w:val="PhDNormalChar"/>
          <w:rFonts w:eastAsiaTheme="minorHAnsi"/>
        </w:rPr>
        <w:t>)</w:t>
      </w:r>
      <w:r w:rsidR="00CC50E4" w:rsidRPr="00EA7A11">
        <w:rPr>
          <w:rStyle w:val="PhDNormalChar"/>
          <w:rFonts w:eastAsiaTheme="minorHAnsi"/>
        </w:rPr>
        <w:t>. The work</w:t>
      </w:r>
      <w:r w:rsidR="008D5AE5" w:rsidRPr="00EA7A11">
        <w:rPr>
          <w:rStyle w:val="PhDNormalChar"/>
          <w:rFonts w:eastAsiaTheme="minorHAnsi"/>
        </w:rPr>
        <w:t xml:space="preserve"> </w:t>
      </w:r>
      <w:r w:rsidR="00C25163" w:rsidRPr="00EA7A11">
        <w:rPr>
          <w:rStyle w:val="PhDNormalChar"/>
          <w:rFonts w:eastAsiaTheme="minorHAnsi"/>
        </w:rPr>
        <w:t>theorized</w:t>
      </w:r>
      <w:r w:rsidR="00CC50E4" w:rsidRPr="00EA7A11">
        <w:rPr>
          <w:rStyle w:val="PhDNormalChar"/>
          <w:rFonts w:eastAsiaTheme="minorHAnsi"/>
        </w:rPr>
        <w:t xml:space="preserve"> </w:t>
      </w:r>
      <w:r w:rsidR="00946B44" w:rsidRPr="00EA7A11">
        <w:rPr>
          <w:rStyle w:val="PhDNormalChar"/>
          <w:rFonts w:eastAsiaTheme="minorHAnsi"/>
        </w:rPr>
        <w:t xml:space="preserve">and </w:t>
      </w:r>
      <w:r w:rsidR="00946B44" w:rsidRPr="00EA7A11">
        <w:rPr>
          <w:rStyle w:val="PhDNormalChar"/>
          <w:rFonts w:eastAsiaTheme="minorHAnsi"/>
        </w:rPr>
        <w:lastRenderedPageBreak/>
        <w:t xml:space="preserve">demonstrated </w:t>
      </w:r>
      <w:r w:rsidR="00381F78" w:rsidRPr="00EA7A11">
        <w:rPr>
          <w:rStyle w:val="PhDNormalChar"/>
          <w:rFonts w:eastAsiaTheme="minorHAnsi"/>
        </w:rPr>
        <w:t xml:space="preserve">that </w:t>
      </w:r>
      <w:r w:rsidR="008D5AE5" w:rsidRPr="00EA7A11">
        <w:rPr>
          <w:rStyle w:val="PhDNormalChar"/>
          <w:rFonts w:eastAsiaTheme="minorHAnsi"/>
        </w:rPr>
        <w:t xml:space="preserve">the dried material forms an additional barrier restricting the moisture within the sample in the later stages of </w:t>
      </w:r>
      <w:r w:rsidR="00946B44" w:rsidRPr="00EA7A11">
        <w:rPr>
          <w:rStyle w:val="PhDNormalChar"/>
          <w:rFonts w:eastAsiaTheme="minorHAnsi"/>
        </w:rPr>
        <w:t>dehydration</w:t>
      </w:r>
      <w:r w:rsidR="008D5AE5" w:rsidRPr="00EA7A11">
        <w:rPr>
          <w:rStyle w:val="PhDNormalChar"/>
          <w:rFonts w:eastAsiaTheme="minorHAnsi"/>
        </w:rPr>
        <w:t xml:space="preserve">. </w:t>
      </w:r>
      <w:r w:rsidR="00C3451F" w:rsidRPr="00EA7A11">
        <w:rPr>
          <w:rStyle w:val="PhDNormalChar"/>
          <w:rFonts w:eastAsiaTheme="minorHAnsi"/>
        </w:rPr>
        <w:t>The presence of</w:t>
      </w:r>
      <w:r w:rsidR="00AA2F1F" w:rsidRPr="00EA7A11">
        <w:rPr>
          <w:rStyle w:val="PhDNormalChar"/>
          <w:rFonts w:eastAsiaTheme="minorHAnsi"/>
        </w:rPr>
        <w:t xml:space="preserve"> </w:t>
      </w:r>
      <w:r w:rsidR="008D5AE5" w:rsidRPr="00EA7A11">
        <w:rPr>
          <w:rStyle w:val="PhDNormalChar"/>
          <w:rFonts w:eastAsiaTheme="minorHAnsi"/>
        </w:rPr>
        <w:t>cell rupturing</w:t>
      </w:r>
      <w:r w:rsidR="00C3451F" w:rsidRPr="00EA7A11">
        <w:rPr>
          <w:rStyle w:val="PhDNormalChar"/>
          <w:rFonts w:eastAsiaTheme="minorHAnsi"/>
        </w:rPr>
        <w:t xml:space="preserve"> likely</w:t>
      </w:r>
      <w:r w:rsidR="008D5AE5" w:rsidRPr="00EA7A11">
        <w:rPr>
          <w:rStyle w:val="PhDNormalChar"/>
          <w:rFonts w:eastAsiaTheme="minorHAnsi"/>
        </w:rPr>
        <w:t xml:space="preserve"> causes the </w:t>
      </w:r>
      <w:r w:rsidR="00946B44" w:rsidRPr="00EA7A11">
        <w:rPr>
          <w:rStyle w:val="PhDNormalChar"/>
          <w:rFonts w:eastAsiaTheme="minorHAnsi"/>
        </w:rPr>
        <w:t xml:space="preserve">additional </w:t>
      </w:r>
      <w:r w:rsidR="008D5AE5" w:rsidRPr="00EA7A11">
        <w:rPr>
          <w:rStyle w:val="PhDNormalChar"/>
          <w:rFonts w:eastAsiaTheme="minorHAnsi"/>
        </w:rPr>
        <w:t>restricting</w:t>
      </w:r>
      <w:r w:rsidR="008D5AE5" w:rsidRPr="00EA7A11">
        <w:t xml:space="preserve"> barrier to have a smaller effect on the diffusivity in the later stages of drying</w:t>
      </w:r>
      <w:r w:rsidR="00381F78" w:rsidRPr="00EA7A11">
        <w:t xml:space="preserve">. </w:t>
      </w:r>
      <w:r w:rsidR="008D5AE5" w:rsidRPr="00EA7A11">
        <w:t xml:space="preserve"> </w:t>
      </w:r>
      <w:r w:rsidR="00381F78" w:rsidRPr="00EA7A11">
        <w:t xml:space="preserve">However, </w:t>
      </w:r>
      <w:r w:rsidR="008D5AE5" w:rsidRPr="00EA7A11">
        <w:t>it could still be contributing</w:t>
      </w:r>
      <w:r w:rsidR="00D1265D" w:rsidRPr="00EA7A11">
        <w:t xml:space="preserve"> to</w:t>
      </w:r>
      <w:r w:rsidR="008D5AE5" w:rsidRPr="00EA7A11">
        <w:t xml:space="preserve"> the drastic drop off. </w:t>
      </w:r>
    </w:p>
    <w:p w14:paraId="27AA6B72" w14:textId="1D37446A" w:rsidR="001E7A08" w:rsidRPr="004575F3" w:rsidRDefault="0098272A" w:rsidP="004575F3">
      <w:pPr>
        <w:autoSpaceDE w:val="0"/>
        <w:autoSpaceDN w:val="0"/>
        <w:adjustRightInd w:val="0"/>
        <w:spacing w:after="0"/>
        <w:jc w:val="center"/>
        <w:rPr>
          <w:rFonts w:eastAsia="AdvSTP_PSTimR" w:cs="Times New Roman"/>
          <w:b/>
          <w:szCs w:val="24"/>
        </w:rPr>
      </w:pPr>
      <w:r w:rsidRPr="00EA7A11">
        <w:rPr>
          <w:rFonts w:eastAsia="AdvSTP_PSTimR" w:cs="Times New Roman"/>
          <w:b/>
          <w:szCs w:val="24"/>
        </w:rPr>
        <w:t>[Figure 6 can be placed here]</w:t>
      </w:r>
    </w:p>
    <w:p w14:paraId="6F9B6DB5" w14:textId="37007B9C" w:rsidR="0098272A" w:rsidRDefault="00165E4B" w:rsidP="004575F3">
      <w:pPr>
        <w:rPr>
          <w:rFonts w:cs="Times New Roman"/>
        </w:rPr>
      </w:pPr>
      <w:r w:rsidRPr="00EA7A11">
        <w:t>Approach 2</w:t>
      </w:r>
      <w:r w:rsidR="005B1CF7" w:rsidRPr="00EA7A11">
        <w:t xml:space="preserve"> considered the average </w:t>
      </w:r>
      <w:r w:rsidR="00C3451F" w:rsidRPr="00EA7A11">
        <w:t>ICW</w:t>
      </w:r>
      <w:r w:rsidR="005B1CF7" w:rsidRPr="00EA7A11">
        <w:t xml:space="preserve"> content from</w:t>
      </w:r>
      <w:r w:rsidR="008E3A56" w:rsidRPr="00EA7A11">
        <w:t xml:space="preserve"> the</w:t>
      </w:r>
      <w:r w:rsidR="005B1CF7" w:rsidRPr="00EA7A11">
        <w:t xml:space="preserve"> </w:t>
      </w:r>
      <w:r w:rsidR="00C3451F" w:rsidRPr="00EA7A11">
        <w:t xml:space="preserve">base </w:t>
      </w:r>
      <w:r w:rsidR="00221A28" w:rsidRPr="00EA7A11">
        <w:t>case</w:t>
      </w:r>
      <w:r w:rsidR="005B1CF7" w:rsidRPr="00EA7A11">
        <w:t xml:space="preserve"> to construct the microscale domain. </w:t>
      </w:r>
      <w:r w:rsidR="00DF3250" w:rsidRPr="00EA7A11">
        <w:t xml:space="preserve">The </w:t>
      </w:r>
      <w:r w:rsidR="008E3A56" w:rsidRPr="00EA7A11">
        <w:t>approach</w:t>
      </w:r>
      <w:r w:rsidR="00DF3250" w:rsidRPr="00EA7A11">
        <w:t xml:space="preserve"> considered </w:t>
      </w:r>
      <w:r w:rsidR="00D1265D" w:rsidRPr="00EA7A11">
        <w:t>optimal scenario</w:t>
      </w:r>
      <w:r w:rsidR="00DF3250" w:rsidRPr="00EA7A11">
        <w:t xml:space="preserve"> 2 and the</w:t>
      </w:r>
      <w:r w:rsidR="005B1CF7" w:rsidRPr="00EA7A11">
        <w:t xml:space="preserve"> results can be seen in </w:t>
      </w:r>
      <w:r w:rsidR="008948F3" w:rsidRPr="00EA7A11">
        <w:fldChar w:fldCharType="begin"/>
      </w:r>
      <w:r w:rsidR="008948F3" w:rsidRPr="00EA7A11">
        <w:instrText xml:space="preserve"> REF _Ref42023943 \h </w:instrText>
      </w:r>
      <w:r w:rsidR="008948F3" w:rsidRPr="00EA7A11">
        <w:fldChar w:fldCharType="separate"/>
      </w:r>
      <w:r w:rsidR="00F503D5" w:rsidRPr="00EA7A11">
        <w:t xml:space="preserve">Figure </w:t>
      </w:r>
      <w:r w:rsidR="00F503D5">
        <w:rPr>
          <w:noProof/>
        </w:rPr>
        <w:t>7</w:t>
      </w:r>
      <w:r w:rsidR="008948F3" w:rsidRPr="00EA7A11">
        <w:fldChar w:fldCharType="end"/>
      </w:r>
      <w:r w:rsidR="005B1CF7" w:rsidRPr="00EA7A11">
        <w:t xml:space="preserve">. </w:t>
      </w:r>
      <w:r w:rsidRPr="00EA7A11">
        <w:t>Approach 2</w:t>
      </w:r>
      <w:r w:rsidR="00C3451F" w:rsidRPr="00EA7A11">
        <w:t xml:space="preserve"> resulted</w:t>
      </w:r>
      <w:r w:rsidR="005B1CF7" w:rsidRPr="00EA7A11">
        <w:t xml:space="preserve"> in a single microscale domain and a single </w:t>
      </w:r>
      <w:r w:rsidR="005B1CF7" w:rsidRPr="00EA7A11">
        <w:rPr>
          <w:i/>
          <w:iCs/>
        </w:rPr>
        <w:t>D</w:t>
      </w:r>
      <w:r w:rsidR="00A23570" w:rsidRPr="00EA7A11">
        <w:rPr>
          <w:i/>
          <w:iCs/>
          <w:vertAlign w:val="subscript"/>
        </w:rPr>
        <w:t>I</w:t>
      </w:r>
      <w:r w:rsidR="00277035" w:rsidRPr="00EA7A11">
        <w:rPr>
          <w:i/>
          <w:iCs/>
          <w:vertAlign w:val="subscript"/>
        </w:rPr>
        <w:t>CW</w:t>
      </w:r>
      <w:r w:rsidR="005B1CF7" w:rsidRPr="00EA7A11">
        <w:t xml:space="preserve"> </w:t>
      </w:r>
      <w:r w:rsidR="00C3451F" w:rsidRPr="00EA7A11">
        <w:t xml:space="preserve">for the duration of </w:t>
      </w:r>
      <w:r w:rsidR="005B1CF7" w:rsidRPr="00EA7A11">
        <w:t xml:space="preserve">drying. </w:t>
      </w:r>
      <w:r w:rsidR="00D1265D" w:rsidRPr="00EA7A11">
        <w:t xml:space="preserve">Considering </w:t>
      </w:r>
      <w:r w:rsidR="00E67F08" w:rsidRPr="00EA7A11">
        <w:t>the</w:t>
      </w:r>
      <w:r w:rsidR="005B1CF7" w:rsidRPr="00EA7A11">
        <w:t xml:space="preserve"> average </w:t>
      </w:r>
      <w:r w:rsidR="00DF3250" w:rsidRPr="00EA7A11">
        <w:t xml:space="preserve">diffusivity </w:t>
      </w:r>
      <w:r w:rsidR="005B1CF7" w:rsidRPr="00EA7A11">
        <w:t xml:space="preserve">rather than </w:t>
      </w:r>
      <w:r w:rsidR="00E67F08" w:rsidRPr="00EA7A11">
        <w:t>the</w:t>
      </w:r>
      <w:r w:rsidR="00D1265D" w:rsidRPr="00EA7A11">
        <w:t xml:space="preserve"> </w:t>
      </w:r>
      <w:r w:rsidR="005B1CF7" w:rsidRPr="00EA7A11">
        <w:t>temperature dependent approach</w:t>
      </w:r>
      <w:r w:rsidR="00DF3250" w:rsidRPr="00EA7A11">
        <w:t xml:space="preserve"> (Arrhenius relationship)</w:t>
      </w:r>
      <w:r w:rsidR="005B1CF7" w:rsidRPr="00EA7A11">
        <w:t xml:space="preserve"> </w:t>
      </w:r>
      <w:r w:rsidR="00381F78" w:rsidRPr="00EA7A11">
        <w:t xml:space="preserve">resulted in </w:t>
      </w:r>
      <w:r w:rsidR="00A6216F" w:rsidRPr="00EA7A11">
        <w:t xml:space="preserve">slightly </w:t>
      </w:r>
      <w:r w:rsidR="008948F3" w:rsidRPr="00EA7A11">
        <w:t>lower M</w:t>
      </w:r>
      <w:r w:rsidR="00C3451F" w:rsidRPr="00EA7A11">
        <w:t>R</w:t>
      </w:r>
      <w:r w:rsidR="008948F3" w:rsidRPr="00EA7A11">
        <w:t>E</w:t>
      </w:r>
      <w:r w:rsidR="00C81B5B" w:rsidRPr="00EA7A11">
        <w:t>s</w:t>
      </w:r>
      <w:r w:rsidR="00403470" w:rsidRPr="00EA7A11">
        <w:t>,</w:t>
      </w:r>
      <w:r w:rsidR="008948F3" w:rsidRPr="00EA7A11">
        <w:t xml:space="preserve"> </w:t>
      </w:r>
      <w:r w:rsidR="005B1CF7" w:rsidRPr="00EA7A11">
        <w:t xml:space="preserve">however </w:t>
      </w:r>
      <w:r w:rsidR="008948F3" w:rsidRPr="00EA7A11">
        <w:t xml:space="preserve">the approach </w:t>
      </w:r>
      <w:r w:rsidR="005B1CF7" w:rsidRPr="00EA7A11">
        <w:t xml:space="preserve">required </w:t>
      </w:r>
      <w:r w:rsidR="00DF3250" w:rsidRPr="00EA7A11">
        <w:t>comprehensive</w:t>
      </w:r>
      <w:r w:rsidR="005B1CF7" w:rsidRPr="00EA7A11">
        <w:t xml:space="preserve"> knowledge of the </w:t>
      </w:r>
      <w:r w:rsidR="00AA2F1F" w:rsidRPr="00EA7A11">
        <w:t xml:space="preserve">microstructural evolution </w:t>
      </w:r>
      <w:r w:rsidR="00C3451F" w:rsidRPr="00EA7A11">
        <w:t>of the sample (comprehensive experimental data)</w:t>
      </w:r>
      <w:r w:rsidR="005B1CF7" w:rsidRPr="00EA7A11">
        <w:t xml:space="preserve">. Specifically, </w:t>
      </w:r>
      <w:r w:rsidRPr="00EA7A11">
        <w:t>approach 2</w:t>
      </w:r>
      <w:r w:rsidR="005B1CF7" w:rsidRPr="00EA7A11">
        <w:t xml:space="preserve"> </w:t>
      </w:r>
      <w:r w:rsidR="008948F3" w:rsidRPr="00EA7A11">
        <w:t>considers</w:t>
      </w:r>
      <w:r w:rsidR="005B1CF7" w:rsidRPr="00EA7A11">
        <w:t xml:space="preserve"> the average </w:t>
      </w:r>
      <w:r w:rsidR="008948F3" w:rsidRPr="00EA7A11">
        <w:t xml:space="preserve">ICW content over the entire drying period to construct its </w:t>
      </w:r>
      <w:r w:rsidR="005B1CF7" w:rsidRPr="00EA7A11">
        <w:t>microscale</w:t>
      </w:r>
      <w:r w:rsidR="00E67F08" w:rsidRPr="00EA7A11">
        <w:t xml:space="preserve"> domain</w:t>
      </w:r>
      <w:r w:rsidR="005B1CF7" w:rsidRPr="00EA7A11">
        <w:t xml:space="preserve">. </w:t>
      </w:r>
      <w:r w:rsidR="008948F3" w:rsidRPr="00EA7A11">
        <w:t>Recording</w:t>
      </w:r>
      <w:r w:rsidR="005B1CF7" w:rsidRPr="00EA7A11">
        <w:t xml:space="preserve"> th</w:t>
      </w:r>
      <w:r w:rsidR="00DF3250" w:rsidRPr="00EA7A11">
        <w:t xml:space="preserve">e </w:t>
      </w:r>
      <w:r w:rsidR="005F563D" w:rsidRPr="00EA7A11">
        <w:t xml:space="preserve">ratio of </w:t>
      </w:r>
      <w:r w:rsidR="00DF3250" w:rsidRPr="00EA7A11">
        <w:t xml:space="preserve">cellular </w:t>
      </w:r>
      <w:r w:rsidR="005B1CF7" w:rsidRPr="00EA7A11">
        <w:t>water content</w:t>
      </w:r>
      <w:r w:rsidR="00DF3250" w:rsidRPr="00EA7A11">
        <w:t xml:space="preserve"> </w:t>
      </w:r>
      <w:r w:rsidR="005B1CF7" w:rsidRPr="00EA7A11">
        <w:t xml:space="preserve">is not </w:t>
      </w:r>
      <w:r w:rsidR="008948F3" w:rsidRPr="00EA7A11">
        <w:t>trivial</w:t>
      </w:r>
      <w:r w:rsidR="00DF3250" w:rsidRPr="00EA7A11">
        <w:t xml:space="preserve"> and</w:t>
      </w:r>
      <w:r w:rsidR="005B1CF7" w:rsidRPr="00EA7A11">
        <w:t xml:space="preserve"> require</w:t>
      </w:r>
      <w:r w:rsidR="00DF3250" w:rsidRPr="00EA7A11">
        <w:t>s</w:t>
      </w:r>
      <w:r w:rsidR="005B1CF7" w:rsidRPr="00EA7A11">
        <w:t xml:space="preserve"> an NMR or similar approach </w:t>
      </w:r>
      <w:r w:rsidR="00C3451F" w:rsidRPr="00EA7A11">
        <w:fldChar w:fldCharType="begin"/>
      </w:r>
      <w:r w:rsidR="000D715A">
        <w:instrText xml:space="preserve"> ADDIN EN.CITE &lt;EndNote&gt;&lt;Cite&gt;&lt;Author&gt;Khan&lt;/Author&gt;&lt;Year&gt;2016&lt;/Year&gt;&lt;RecNum&gt;553&lt;/RecNum&gt;&lt;DisplayText&gt;(Khan, et al., 2016)&lt;/DisplayText&gt;&lt;record&gt;&lt;rec-number&gt;553&lt;/rec-number&gt;&lt;foreign-keys&gt;&lt;key app="EN" db-id="x2t2dwerrvswvlea99vxxe019rfz50fvwxtf" timestamp="0"&gt;553&lt;/key&gt;&lt;/foreign-keys&gt;&lt;ref-type name="Journal Article"&gt;17&lt;/ref-type&gt;&lt;contributors&gt;&lt;authors&gt;&lt;author&gt;Khan, Md Imran H.&lt;/author&gt;&lt;author&gt;Wellard, R. Mark&lt;/author&gt;&lt;author&gt;Nagy, Szilvia Anett&lt;/author&gt;&lt;author&gt;Joardder, M. U. H.&lt;/author&gt;&lt;author&gt;Karim, M. A.&lt;/author&gt;&lt;/authors&gt;&lt;/contributors&gt;&lt;titles&gt;&lt;title&gt;Investigation of bound and free water in plant-based food material using NMR T2 relaxometry&lt;/title&gt;&lt;secondary-title&gt;Innovative Food Science &amp;amp; Emerging Technologies&lt;/secondary-title&gt;&lt;/titles&gt;&lt;pages&gt;252-261&lt;/pages&gt;&lt;volume&gt;38&lt;/volume&gt;&lt;keywords&gt;&lt;keyword&gt;Strongly bound water&lt;/keyword&gt;&lt;keyword&gt;Loosely bound water&lt;/keyword&gt;&lt;keyword&gt;Free water&lt;/keyword&gt;&lt;keyword&gt;Plant-based food material&lt;/keyword&gt;&lt;keyword&gt;Food processing&lt;/keyword&gt;&lt;/keywords&gt;&lt;dates&gt;&lt;year&gt;2016&lt;/year&gt;&lt;pub-dates&gt;&lt;date&gt;2016/12/01/&lt;/date&gt;&lt;/pub-dates&gt;&lt;/dates&gt;&lt;isbn&gt;1466-8564&lt;/isbn&gt;&lt;urls&gt;&lt;related-urls&gt;&lt;url&gt;http://www.sciencedirect.com/science/article/pii/S1466856416305161&lt;/url&gt;&lt;/related-urls&gt;&lt;/urls&gt;&lt;electronic-resource-num&gt;https://doi.org/10.1016/j.ifset.2016.10.015&lt;/electronic-resource-num&gt;&lt;/record&gt;&lt;/Cite&gt;&lt;/EndNote&gt;</w:instrText>
      </w:r>
      <w:r w:rsidR="00C3451F" w:rsidRPr="00EA7A11">
        <w:fldChar w:fldCharType="separate"/>
      </w:r>
      <w:r w:rsidR="000D715A">
        <w:rPr>
          <w:noProof/>
        </w:rPr>
        <w:t>(Khan, et al., 2016)</w:t>
      </w:r>
      <w:r w:rsidR="00C3451F" w:rsidRPr="00EA7A11">
        <w:fldChar w:fldCharType="end"/>
      </w:r>
      <w:r w:rsidR="005B1CF7" w:rsidRPr="00EA7A11">
        <w:t xml:space="preserve">. </w:t>
      </w:r>
      <w:r w:rsidRPr="00EA7A11">
        <w:t>Approach 2</w:t>
      </w:r>
      <w:r w:rsidR="008948F3" w:rsidRPr="00EA7A11">
        <w:t xml:space="preserve"> resulted in an average ICW diffusivity of</w:t>
      </w:r>
      <w:r w:rsidR="00277035" w:rsidRPr="00EA7A11">
        <w:t xml:space="preserve"> 1.5</w:t>
      </w:r>
      <w:r w:rsidR="00277035" w:rsidRPr="00EA7A11">
        <w:rPr>
          <w:rFonts w:cs="Times New Roman"/>
        </w:rPr>
        <w:t>×</w:t>
      </w:r>
      <w:r w:rsidR="00277035" w:rsidRPr="00EA7A11">
        <w:t>10</w:t>
      </w:r>
      <w:r w:rsidR="00277035" w:rsidRPr="00EA7A11">
        <w:rPr>
          <w:vertAlign w:val="superscript"/>
        </w:rPr>
        <w:t>-10</w:t>
      </w:r>
      <w:r w:rsidR="008948F3" w:rsidRPr="00EA7A11">
        <w:rPr>
          <w:bCs/>
        </w:rPr>
        <w:t xml:space="preserve"> m</w:t>
      </w:r>
      <w:r w:rsidR="008948F3" w:rsidRPr="00EA7A11">
        <w:rPr>
          <w:bCs/>
          <w:vertAlign w:val="superscript"/>
        </w:rPr>
        <w:t>2</w:t>
      </w:r>
      <w:r w:rsidR="008948F3" w:rsidRPr="00EA7A11">
        <w:rPr>
          <w:bCs/>
        </w:rPr>
        <w:t>/s. Most</w:t>
      </w:r>
      <w:r w:rsidR="00277035" w:rsidRPr="00EA7A11">
        <w:rPr>
          <w:bCs/>
        </w:rPr>
        <w:t xml:space="preserve"> literature on the diffusivity of</w:t>
      </w:r>
      <w:r w:rsidR="008948F3" w:rsidRPr="00EA7A11">
        <w:rPr>
          <w:bCs/>
        </w:rPr>
        <w:t xml:space="preserve"> food</w:t>
      </w:r>
      <w:r w:rsidR="00277035" w:rsidRPr="00EA7A11">
        <w:rPr>
          <w:bCs/>
        </w:rPr>
        <w:t xml:space="preserve"> material during </w:t>
      </w:r>
      <w:r w:rsidR="008948F3" w:rsidRPr="00EA7A11">
        <w:rPr>
          <w:bCs/>
        </w:rPr>
        <w:t xml:space="preserve">drying </w:t>
      </w:r>
      <w:r w:rsidR="00277035" w:rsidRPr="00EA7A11">
        <w:rPr>
          <w:bCs/>
        </w:rPr>
        <w:t>has only investigated</w:t>
      </w:r>
      <w:r w:rsidR="008948F3" w:rsidRPr="00EA7A11">
        <w:rPr>
          <w:bCs/>
        </w:rPr>
        <w:t xml:space="preserve"> </w:t>
      </w:r>
      <w:r w:rsidR="00277035" w:rsidRPr="00EA7A11">
        <w:rPr>
          <w:bCs/>
        </w:rPr>
        <w:t>the tissue level (</w:t>
      </w:r>
      <w:r w:rsidR="008948F3" w:rsidRPr="00EA7A11">
        <w:rPr>
          <w:bCs/>
        </w:rPr>
        <w:t>macroscale</w:t>
      </w:r>
      <w:r w:rsidR="00277035" w:rsidRPr="00EA7A11">
        <w:rPr>
          <w:bCs/>
        </w:rPr>
        <w:t>)</w:t>
      </w:r>
      <w:r w:rsidR="00C3451F" w:rsidRPr="00EA7A11">
        <w:rPr>
          <w:bCs/>
        </w:rPr>
        <w:t xml:space="preserve"> </w:t>
      </w:r>
      <w:r w:rsidR="008948F3" w:rsidRPr="00EA7A11">
        <w:rPr>
          <w:bCs/>
        </w:rPr>
        <w:fldChar w:fldCharType="begin"/>
      </w:r>
      <w:r w:rsidR="000D715A">
        <w:rPr>
          <w:bCs/>
        </w:rPr>
        <w:instrText xml:space="preserve"> ADDIN EN.CITE &lt;EndNote&gt;&lt;Cite&gt;&lt;Author&gt;Welsh&lt;/Author&gt;&lt;Year&gt;2018&lt;/Year&gt;&lt;RecNum&gt;506&lt;/RecNum&gt;&lt;DisplayText&gt;(Welsh, et al., 2018)&lt;/DisplayText&gt;&lt;record&gt;&lt;rec-number&gt;506&lt;/rec-number&gt;&lt;foreign-keys&gt;&lt;key app="EN" db-id="x2t2dwerrvswvlea99vxxe019rfz50fvwxtf" timestamp="0"&gt;506&lt;/key&gt;&lt;/foreign-keys&gt;&lt;ref-type name="Journal Article"&gt;17&lt;/ref-type&gt;&lt;contributors&gt;&lt;authors&gt;&lt;author&gt;Welsh, Zachary&lt;/author&gt;&lt;author&gt;Simpson, Matthew J&lt;/author&gt;&lt;author&gt;Khan, Md Imran H&lt;/author&gt;&lt;author&gt;Karim, MA&lt;/author&gt;&lt;/authors&gt;&lt;/contributors&gt;&lt;titles&gt;&lt;title&gt;Multiscale Modeling for Food Drying: State of the Art&lt;/title&gt;&lt;secondary-title&gt;Comprehensive Reviews in Food Science and Food Safety&lt;/secondary-title&gt;&lt;/titles&gt;&lt;pages&gt;1293-1308&lt;/pages&gt;&lt;volume&gt;17&lt;/volume&gt;&lt;number&gt;5&lt;/number&gt;&lt;dates&gt;&lt;year&gt;2018&lt;/year&gt;&lt;/dates&gt;&lt;isbn&gt;1541-4337&lt;/isbn&gt;&lt;urls&gt;&lt;/urls&gt;&lt;electronic-resource-num&gt;https://doi.org/10.1111/1541-4337.12380&lt;/electronic-resource-num&gt;&lt;/record&gt;&lt;/Cite&gt;&lt;/EndNote&gt;</w:instrText>
      </w:r>
      <w:r w:rsidR="008948F3" w:rsidRPr="00EA7A11">
        <w:rPr>
          <w:bCs/>
        </w:rPr>
        <w:fldChar w:fldCharType="separate"/>
      </w:r>
      <w:r w:rsidR="000D715A">
        <w:rPr>
          <w:bCs/>
          <w:noProof/>
        </w:rPr>
        <w:t>(Welsh, et al., 2018)</w:t>
      </w:r>
      <w:r w:rsidR="008948F3" w:rsidRPr="00EA7A11">
        <w:rPr>
          <w:bCs/>
        </w:rPr>
        <w:fldChar w:fldCharType="end"/>
      </w:r>
      <w:r w:rsidR="005B2DB2" w:rsidRPr="00EA7A11">
        <w:rPr>
          <w:bCs/>
        </w:rPr>
        <w:t>. This</w:t>
      </w:r>
      <w:r w:rsidR="008948F3" w:rsidRPr="00EA7A11">
        <w:rPr>
          <w:bCs/>
        </w:rPr>
        <w:t xml:space="preserve"> adds complexity to </w:t>
      </w:r>
      <w:r w:rsidR="00C3451F" w:rsidRPr="00EA7A11">
        <w:rPr>
          <w:bCs/>
        </w:rPr>
        <w:t>comparing</w:t>
      </w:r>
      <w:r w:rsidR="008948F3" w:rsidRPr="00EA7A11">
        <w:rPr>
          <w:bCs/>
        </w:rPr>
        <w:t xml:space="preserve"> the average ICW diffusivity uncovered. </w:t>
      </w:r>
      <w:r w:rsidR="008948F3" w:rsidRPr="00EA7A11">
        <w:rPr>
          <w:rFonts w:cs="Times New Roman"/>
        </w:rPr>
        <w:t xml:space="preserve">Research has been published on the ICW diffusivity of fresh Granny Smith apples (high moisture content) with a value of </w:t>
      </w:r>
      <w:r w:rsidR="000337F1" w:rsidRPr="00EA7A11">
        <w:rPr>
          <w:rFonts w:cs="Times New Roman"/>
        </w:rPr>
        <w:t>3.8×10</w:t>
      </w:r>
      <w:r w:rsidR="000337F1" w:rsidRPr="00EA7A11">
        <w:rPr>
          <w:rFonts w:cs="Times New Roman"/>
          <w:vertAlign w:val="superscript"/>
        </w:rPr>
        <w:t>-10</w:t>
      </w:r>
      <w:r w:rsidR="008948F3" w:rsidRPr="00EA7A11">
        <w:rPr>
          <w:rFonts w:cs="Times New Roman"/>
        </w:rPr>
        <w:t xml:space="preserve"> </w:t>
      </w:r>
      <w:r w:rsidR="008948F3" w:rsidRPr="00EA7A11">
        <w:t>m</w:t>
      </w:r>
      <w:r w:rsidR="008948F3" w:rsidRPr="00EA7A11">
        <w:rPr>
          <w:vertAlign w:val="superscript"/>
        </w:rPr>
        <w:t>2</w:t>
      </w:r>
      <w:r w:rsidR="008948F3" w:rsidRPr="00EA7A11">
        <w:t xml:space="preserve">/s </w:t>
      </w:r>
      <w:r w:rsidR="008948F3" w:rsidRPr="00EA7A11">
        <w:rPr>
          <w:rFonts w:cs="Times New Roman"/>
        </w:rPr>
        <w:fldChar w:fldCharType="begin"/>
      </w:r>
      <w:r w:rsidR="000D715A">
        <w:rPr>
          <w:rFonts w:cs="Times New Roman"/>
        </w:rPr>
        <w:instrText xml:space="preserve"> ADDIN EN.CITE &lt;EndNote&gt;&lt;Cite&gt;&lt;Author&gt;Sibgatullin&lt;/Author&gt;&lt;Year&gt;2007&lt;/Year&gt;&lt;RecNum&gt;565&lt;/RecNum&gt;&lt;DisplayText&gt;(Sibgatullin, et al., 2007)&lt;/DisplayText&gt;&lt;record&gt;&lt;rec-number&gt;565&lt;/rec-number&gt;&lt;foreign-keys&gt;&lt;key app="EN" db-id="x2t2dwerrvswvlea99vxxe019rfz50fvwxtf" timestamp="0"&gt;565&lt;/key&gt;&lt;/foreign-keys&gt;&lt;ref-type name="Journal Article"&gt;17&lt;/ref-type&gt;&lt;contributors&gt;&lt;authors&gt;&lt;author&gt;Sibgatullin, TA&lt;/author&gt;&lt;author&gt;De Jager, PA&lt;/author&gt;&lt;author&gt;Vergeldt, FJ&lt;/author&gt;&lt;author&gt;Gerkema, E&lt;/author&gt;&lt;author&gt;Anisimov, AV&lt;/author&gt;&lt;author&gt;Van As, H &lt;/author&gt;&lt;/authors&gt;&lt;/contributors&gt;&lt;titles&gt;&lt;title&gt;Combined analysis of diffusion and relaxation behavior of water in apple parenchyma cells&lt;/title&gt;&lt;secondary-title&gt;Biophysics&lt;/secondary-title&gt;&lt;/titles&gt;&lt;pages&gt;196-203&lt;/pages&gt;&lt;volume&gt;52&lt;/volume&gt;&lt;number&gt;2&lt;/number&gt;&lt;dates&gt;&lt;year&gt;2007&lt;/year&gt;&lt;/dates&gt;&lt;isbn&gt;0006-3509&lt;/isbn&gt;&lt;urls&gt;&lt;/urls&gt;&lt;electronic-resource-num&gt;https://doi.org/10.1134/S0006350907020091&lt;/electronic-resource-num&gt;&lt;/record&gt;&lt;/Cite&gt;&lt;/EndNote&gt;</w:instrText>
      </w:r>
      <w:r w:rsidR="008948F3" w:rsidRPr="00EA7A11">
        <w:rPr>
          <w:rFonts w:cs="Times New Roman"/>
        </w:rPr>
        <w:fldChar w:fldCharType="separate"/>
      </w:r>
      <w:r w:rsidR="000D715A">
        <w:rPr>
          <w:rFonts w:cs="Times New Roman"/>
          <w:noProof/>
        </w:rPr>
        <w:t>(Sibgatullin, et al., 2007)</w:t>
      </w:r>
      <w:r w:rsidR="008948F3" w:rsidRPr="00EA7A11">
        <w:rPr>
          <w:rFonts w:cs="Times New Roman"/>
        </w:rPr>
        <w:fldChar w:fldCharType="end"/>
      </w:r>
      <w:r w:rsidR="008948F3" w:rsidRPr="00EA7A11">
        <w:rPr>
          <w:rFonts w:cs="Times New Roman"/>
        </w:rPr>
        <w:t xml:space="preserve">. </w:t>
      </w:r>
      <w:r w:rsidR="00BF31D7" w:rsidRPr="00EA7A11">
        <w:rPr>
          <w:rFonts w:cs="Times New Roman"/>
        </w:rPr>
        <w:t xml:space="preserve">Convective drying significantly </w:t>
      </w:r>
      <w:r w:rsidR="006B0296" w:rsidRPr="00EA7A11">
        <w:rPr>
          <w:rFonts w:cs="Times New Roman"/>
        </w:rPr>
        <w:t>effects</w:t>
      </w:r>
      <w:r w:rsidR="00BF31D7" w:rsidRPr="00EA7A11">
        <w:rPr>
          <w:rFonts w:cs="Times New Roman"/>
        </w:rPr>
        <w:t xml:space="preserve"> the material’s diffusion </w:t>
      </w:r>
      <w:r w:rsidR="006B0296" w:rsidRPr="00EA7A11">
        <w:rPr>
          <w:rFonts w:cs="Times New Roman"/>
        </w:rPr>
        <w:t xml:space="preserve">process </w:t>
      </w:r>
      <w:r w:rsidR="00BF31D7" w:rsidRPr="00EA7A11">
        <w:rPr>
          <w:rFonts w:cs="Times New Roman"/>
        </w:rPr>
        <w:t>due to the continuous moisture loss and cell ruptur</w:t>
      </w:r>
      <w:r w:rsidR="0074052A" w:rsidRPr="00EA7A11">
        <w:rPr>
          <w:rFonts w:cs="Times New Roman"/>
        </w:rPr>
        <w:t>es</w:t>
      </w:r>
      <w:r w:rsidR="00BF31D7" w:rsidRPr="00EA7A11">
        <w:rPr>
          <w:rFonts w:cs="Times New Roman"/>
        </w:rPr>
        <w:t xml:space="preserve">.  </w:t>
      </w:r>
      <w:r w:rsidR="008948F3" w:rsidRPr="00EA7A11">
        <w:rPr>
          <w:rFonts w:cs="Times New Roman"/>
        </w:rPr>
        <w:t xml:space="preserve">Additionally, it is known </w:t>
      </w:r>
      <w:r w:rsidR="00381F78" w:rsidRPr="00EA7A11">
        <w:rPr>
          <w:rFonts w:cs="Times New Roman"/>
        </w:rPr>
        <w:t xml:space="preserve">that </w:t>
      </w:r>
      <w:r w:rsidR="0074052A" w:rsidRPr="00EA7A11">
        <w:rPr>
          <w:rFonts w:cs="Times New Roman"/>
        </w:rPr>
        <w:t xml:space="preserve">the </w:t>
      </w:r>
      <w:r w:rsidR="008948F3" w:rsidRPr="00EA7A11">
        <w:rPr>
          <w:rFonts w:cs="Times New Roman"/>
        </w:rPr>
        <w:t>effective diffusivity</w:t>
      </w:r>
      <w:r w:rsidR="00381F78" w:rsidRPr="00EA7A11">
        <w:rPr>
          <w:rFonts w:cs="Times New Roman"/>
        </w:rPr>
        <w:t xml:space="preserve"> decreases with the decrease in the moisture content </w:t>
      </w:r>
      <w:r w:rsidR="003D1E36" w:rsidRPr="00EA7A11">
        <w:rPr>
          <w:rFonts w:cs="Times New Roman"/>
        </w:rPr>
        <w:t xml:space="preserve">in </w:t>
      </w:r>
      <w:r w:rsidR="00381F78" w:rsidRPr="00EA7A11">
        <w:rPr>
          <w:rFonts w:cs="Times New Roman"/>
        </w:rPr>
        <w:t xml:space="preserve">the sample </w:t>
      </w:r>
      <w:r w:rsidR="008948F3" w:rsidRPr="00EA7A11">
        <w:rPr>
          <w:rFonts w:cs="Times New Roman"/>
        </w:rPr>
        <w:fldChar w:fldCharType="begin"/>
      </w:r>
      <w:r w:rsidR="000D715A">
        <w:rPr>
          <w:rFonts w:cs="Times New Roman"/>
        </w:rPr>
        <w:instrText xml:space="preserve"> ADDIN EN.CITE &lt;EndNote&gt;&lt;Cite&gt;&lt;Author&gt;Dadmohammadi&lt;/Author&gt;&lt;Year&gt;2019&lt;/Year&gt;&lt;RecNum&gt;578&lt;/RecNum&gt;&lt;DisplayText&gt;(Dadmohammadi &amp;amp; Datta, 2019)&lt;/DisplayText&gt;&lt;record&gt;&lt;rec-number&gt;578&lt;/rec-number&gt;&lt;foreign-keys&gt;&lt;key app="EN" db-id="x2t2dwerrvswvlea99vxxe019rfz50fvwxtf" timestamp="0"&gt;578&lt;/key&gt;&lt;/foreign-keys&gt;&lt;ref-type name="Journal Article"&gt;17&lt;/ref-type&gt;&lt;contributors&gt;&lt;authors&gt;&lt;author&gt;Dadmohammadi, Younas&lt;/author&gt;&lt;author&gt;Datta, Ashim K.&lt;/author&gt;&lt;/authors&gt;&lt;/contributors&gt;&lt;titles&gt;&lt;title&gt;Prediction of effective moisture diffusivity in plant tissue food materials over extended moisture range&lt;/title&gt;&lt;secondary-title&gt;Drying Technology&lt;/secondary-title&gt;&lt;/titles&gt;&lt;periodical&gt;&lt;full-title&gt;Drying Technology&lt;/full-title&gt;&lt;/periodical&gt;&lt;pages&gt;1-15&lt;/pages&gt;&lt;dates&gt;&lt;year&gt;2019&lt;/year&gt;&lt;/dates&gt;&lt;publisher&gt;Taylor &amp;amp; Francis&lt;/publisher&gt;&lt;isbn&gt;0737-3937&lt;/isbn&gt;&lt;urls&gt;&lt;related-urls&gt;&lt;url&gt;https://doi.org/10.1080/07373937.2019.1690500&lt;/url&gt;&lt;/related-urls&gt;&lt;/urls&gt;&lt;electronic-resource-num&gt;https://doi.org/10.1080/07373937.2019.1690500&lt;/electronic-resource-num&gt;&lt;/record&gt;&lt;/Cite&gt;&lt;/EndNote&gt;</w:instrText>
      </w:r>
      <w:r w:rsidR="008948F3" w:rsidRPr="00EA7A11">
        <w:rPr>
          <w:rFonts w:cs="Times New Roman"/>
        </w:rPr>
        <w:fldChar w:fldCharType="separate"/>
      </w:r>
      <w:r w:rsidR="005267EC">
        <w:rPr>
          <w:rFonts w:cs="Times New Roman"/>
          <w:noProof/>
        </w:rPr>
        <w:t>(Dadmohammadi &amp; Datta, 2019)</w:t>
      </w:r>
      <w:r w:rsidR="008948F3" w:rsidRPr="00EA7A11">
        <w:rPr>
          <w:rFonts w:cs="Times New Roman"/>
        </w:rPr>
        <w:fldChar w:fldCharType="end"/>
      </w:r>
      <w:r w:rsidR="008948F3" w:rsidRPr="00EA7A11">
        <w:rPr>
          <w:rFonts w:cs="Times New Roman"/>
        </w:rPr>
        <w:t xml:space="preserve">. </w:t>
      </w:r>
    </w:p>
    <w:p w14:paraId="20FC6055" w14:textId="4E0E2A98" w:rsidR="0098272A" w:rsidRPr="0098272A" w:rsidRDefault="0098272A" w:rsidP="004575F3">
      <w:pPr>
        <w:autoSpaceDE w:val="0"/>
        <w:autoSpaceDN w:val="0"/>
        <w:adjustRightInd w:val="0"/>
        <w:spacing w:after="0"/>
        <w:jc w:val="center"/>
        <w:rPr>
          <w:rFonts w:eastAsia="AdvSTP_PSTimR" w:cs="Times New Roman"/>
          <w:b/>
          <w:szCs w:val="24"/>
        </w:rPr>
      </w:pPr>
      <w:r w:rsidRPr="00EA7A11">
        <w:rPr>
          <w:rFonts w:eastAsia="AdvSTP_PSTimR" w:cs="Times New Roman"/>
          <w:b/>
          <w:szCs w:val="24"/>
        </w:rPr>
        <w:t>[Figure 7 can be placed here]</w:t>
      </w:r>
    </w:p>
    <w:p w14:paraId="4121A223" w14:textId="52D3FA5B" w:rsidR="005B1CF7" w:rsidRPr="00EA7A11" w:rsidRDefault="00165E4B" w:rsidP="00BE31BA">
      <w:pPr>
        <w:pStyle w:val="PhDNormal"/>
        <w:spacing w:line="480" w:lineRule="auto"/>
        <w:rPr>
          <w:rFonts w:cstheme="minorBidi"/>
          <w:lang w:val="en-US"/>
        </w:rPr>
      </w:pPr>
      <w:r w:rsidRPr="00EA7A11">
        <w:rPr>
          <w:lang w:val="en-US"/>
        </w:rPr>
        <w:t>Approach 3</w:t>
      </w:r>
      <w:r w:rsidR="005B1CF7" w:rsidRPr="00EA7A11">
        <w:rPr>
          <w:lang w:val="en-US"/>
        </w:rPr>
        <w:t xml:space="preserve"> assumes </w:t>
      </w:r>
      <w:r w:rsidR="003D1E36" w:rsidRPr="00EA7A11">
        <w:rPr>
          <w:lang w:val="en-US"/>
        </w:rPr>
        <w:t xml:space="preserve">that </w:t>
      </w:r>
      <w:r w:rsidR="005B1CF7" w:rsidRPr="00EA7A11">
        <w:rPr>
          <w:lang w:val="en-US"/>
        </w:rPr>
        <w:t xml:space="preserve">the </w:t>
      </w:r>
      <w:r w:rsidR="003D1E36" w:rsidRPr="00EA7A11">
        <w:rPr>
          <w:lang w:val="en-US"/>
        </w:rPr>
        <w:t xml:space="preserve">fluctuating </w:t>
      </w:r>
      <w:r w:rsidR="005B1CF7" w:rsidRPr="00EA7A11">
        <w:rPr>
          <w:lang w:val="en-US"/>
        </w:rPr>
        <w:t xml:space="preserve">experimental results can be approximated through assuming a linear decrease in the </w:t>
      </w:r>
      <w:r w:rsidR="0024500E" w:rsidRPr="00EA7A11">
        <w:rPr>
          <w:lang w:val="en-US"/>
        </w:rPr>
        <w:t>ICW</w:t>
      </w:r>
      <w:r w:rsidR="005B1CF7" w:rsidRPr="00EA7A11">
        <w:rPr>
          <w:lang w:val="en-US"/>
        </w:rPr>
        <w:t xml:space="preserve"> content</w:t>
      </w:r>
      <w:r w:rsidR="00893566" w:rsidRPr="00EA7A11">
        <w:rPr>
          <w:lang w:val="en-US"/>
        </w:rPr>
        <w:t xml:space="preserve"> at </w:t>
      </w:r>
      <w:r w:rsidR="008948F3" w:rsidRPr="00EA7A11">
        <w:rPr>
          <w:lang w:val="en-US"/>
        </w:rPr>
        <w:t>the</w:t>
      </w:r>
      <w:r w:rsidR="00893566" w:rsidRPr="00EA7A11">
        <w:rPr>
          <w:lang w:val="en-US"/>
        </w:rPr>
        <w:t xml:space="preserve"> microscale</w:t>
      </w:r>
      <w:r w:rsidR="005B1CF7" w:rsidRPr="00EA7A11">
        <w:rPr>
          <w:lang w:val="en-US"/>
        </w:rPr>
        <w:t xml:space="preserve">. </w:t>
      </w:r>
      <w:r w:rsidR="00F96C58" w:rsidRPr="00EA7A11">
        <w:rPr>
          <w:lang w:val="en-US"/>
        </w:rPr>
        <w:t xml:space="preserve">Assuming a linear </w:t>
      </w:r>
      <w:r w:rsidR="00F96C58" w:rsidRPr="00EA7A11">
        <w:rPr>
          <w:lang w:val="en-US"/>
        </w:rPr>
        <w:lastRenderedPageBreak/>
        <w:t xml:space="preserve">decrease in ICW content (representing cellular deformation/rupturing) is consistent with </w:t>
      </w:r>
      <w:r w:rsidR="00F96C58" w:rsidRPr="00EA7A11">
        <w:rPr>
          <w:lang w:val="en-US"/>
        </w:rPr>
        <w:fldChar w:fldCharType="begin"/>
      </w:r>
      <w:r w:rsidR="000D715A">
        <w:rPr>
          <w:lang w:val="en-US"/>
        </w:rPr>
        <w:instrText xml:space="preserve"> ADDIN EN.CITE &lt;EndNote&gt;&lt;Cite AuthorYear="1"&gt;&lt;Author&gt;Halder&lt;/Author&gt;&lt;Year&gt;2011&lt;/Year&gt;&lt;RecNum&gt;426&lt;/RecNum&gt;&lt;DisplayText&gt;Halder, et al. (2011)&lt;/DisplayText&gt;&lt;record&gt;&lt;rec-number&gt;426&lt;/rec-number&gt;&lt;foreign-keys&gt;&lt;key app="EN" db-id="x2t2dwerrvswvlea99vxxe019rfz50fvwxtf" timestamp="0"&gt;426&lt;/key&gt;&lt;/foreign-keys&gt;&lt;ref-type name="Journal Article"&gt;17&lt;/ref-type&gt;&lt;contributors&gt;&lt;authors&gt;&lt;author&gt;Halder, Amit&lt;/author&gt;&lt;author&gt;Datta, Ashim K.&lt;/author&gt;&lt;author&gt;Spanswick, Roger M.&lt;/author&gt;&lt;/authors&gt;&lt;/contributors&gt;&lt;titles&gt;&lt;title&gt;Water transport in cellular tissues during thermal processing&lt;/title&gt;&lt;secondary-title&gt;AIChE Journal&lt;/secondary-title&gt;&lt;/titles&gt;&lt;pages&gt;2574-2588&lt;/pages&gt;&lt;volume&gt;57&lt;/volume&gt;&lt;number&gt;9&lt;/number&gt;&lt;keywords&gt;&lt;keyword&gt;food&lt;/keyword&gt;&lt;keyword&gt;pores&lt;/keyword&gt;&lt;keyword&gt;bioimpedance&lt;/keyword&gt;&lt;keyword&gt;extracellular&lt;/keyword&gt;&lt;keyword&gt;intracellular&lt;/keyword&gt;&lt;keyword&gt;permeability&lt;/keyword&gt;&lt;/keywords&gt;&lt;dates&gt;&lt;year&gt;2011&lt;/year&gt;&lt;/dates&gt;&lt;publisher&gt;Wiley Subscription Services, Inc., A Wiley Company&lt;/publisher&gt;&lt;isbn&gt;1547-5905&lt;/isbn&gt;&lt;urls&gt;&lt;related-urls&gt;&lt;url&gt;&lt;style face="underline" font="default" size="100%"&gt;http://dx.doi.org/10.1002/aic.12465&lt;/style&gt;&lt;/url&gt;&lt;/related-urls&gt;&lt;/urls&gt;&lt;electronic-resource-num&gt;https://doi.org/10.1002/aic.12465&lt;/electronic-resource-num&gt;&lt;/record&gt;&lt;/Cite&gt;&lt;/EndNote&gt;</w:instrText>
      </w:r>
      <w:r w:rsidR="00F96C58" w:rsidRPr="00EA7A11">
        <w:rPr>
          <w:lang w:val="en-US"/>
        </w:rPr>
        <w:fldChar w:fldCharType="separate"/>
      </w:r>
      <w:r w:rsidR="000D715A">
        <w:rPr>
          <w:noProof/>
          <w:lang w:val="en-US"/>
        </w:rPr>
        <w:t>Halder, et al. (2011)</w:t>
      </w:r>
      <w:r w:rsidR="00F96C58" w:rsidRPr="00EA7A11">
        <w:rPr>
          <w:lang w:val="en-US"/>
        </w:rPr>
        <w:fldChar w:fldCharType="end"/>
      </w:r>
      <w:r w:rsidR="00F96C58" w:rsidRPr="00EA7A11">
        <w:rPr>
          <w:lang w:val="en-US"/>
        </w:rPr>
        <w:t xml:space="preserve">. </w:t>
      </w:r>
      <w:r w:rsidR="005B1CF7" w:rsidRPr="00EA7A11">
        <w:rPr>
          <w:lang w:val="en-US"/>
        </w:rPr>
        <w:t xml:space="preserve">The results </w:t>
      </w:r>
      <w:r w:rsidR="00E9046A" w:rsidRPr="00EA7A11">
        <w:rPr>
          <w:lang w:val="en-US"/>
        </w:rPr>
        <w:t xml:space="preserve">for </w:t>
      </w:r>
      <w:r w:rsidR="003D1E36" w:rsidRPr="00EA7A11">
        <w:rPr>
          <w:lang w:val="en-US"/>
        </w:rPr>
        <w:t xml:space="preserve">this </w:t>
      </w:r>
      <w:r w:rsidR="0024500E" w:rsidRPr="00EA7A11">
        <w:rPr>
          <w:lang w:val="en-US"/>
        </w:rPr>
        <w:t>approach</w:t>
      </w:r>
      <w:r w:rsidR="00893566" w:rsidRPr="00EA7A11">
        <w:rPr>
          <w:lang w:val="en-US"/>
        </w:rPr>
        <w:t xml:space="preserve"> </w:t>
      </w:r>
      <w:r w:rsidR="005B1CF7" w:rsidRPr="00EA7A11">
        <w:rPr>
          <w:lang w:val="en-US"/>
        </w:rPr>
        <w:t>can be seen in</w:t>
      </w:r>
      <w:r w:rsidR="009A31B9" w:rsidRPr="00EA7A11">
        <w:rPr>
          <w:lang w:val="en-US"/>
        </w:rPr>
        <w:t xml:space="preserve"> </w:t>
      </w:r>
      <w:r w:rsidR="009A31B9" w:rsidRPr="00EA7A11">
        <w:rPr>
          <w:lang w:val="en-US"/>
        </w:rPr>
        <w:fldChar w:fldCharType="begin"/>
      </w:r>
      <w:r w:rsidR="009A31B9" w:rsidRPr="00EA7A11">
        <w:rPr>
          <w:lang w:val="en-US"/>
        </w:rPr>
        <w:instrText xml:space="preserve"> REF _Ref45137081 \h  \* MERGEFORMAT </w:instrText>
      </w:r>
      <w:r w:rsidR="009A31B9" w:rsidRPr="00EA7A11">
        <w:rPr>
          <w:lang w:val="en-US"/>
        </w:rPr>
      </w:r>
      <w:r w:rsidR="009A31B9" w:rsidRPr="00EA7A11">
        <w:rPr>
          <w:lang w:val="en-US"/>
        </w:rPr>
        <w:fldChar w:fldCharType="separate"/>
      </w:r>
      <w:r w:rsidR="00F503D5" w:rsidRPr="00E46EB5">
        <w:rPr>
          <w:lang w:val="en-US"/>
        </w:rPr>
        <w:t xml:space="preserve">Figure </w:t>
      </w:r>
      <w:r w:rsidR="00F503D5" w:rsidRPr="00E46EB5">
        <w:rPr>
          <w:noProof/>
          <w:lang w:val="en-US"/>
        </w:rPr>
        <w:t>8</w:t>
      </w:r>
      <w:r w:rsidR="009A31B9" w:rsidRPr="00EA7A11">
        <w:rPr>
          <w:lang w:val="en-US"/>
        </w:rPr>
        <w:fldChar w:fldCharType="end"/>
      </w:r>
      <w:r w:rsidR="005B1CF7" w:rsidRPr="00EA7A11">
        <w:rPr>
          <w:lang w:val="en-US"/>
        </w:rPr>
        <w:t xml:space="preserve">. The </w:t>
      </w:r>
      <w:r w:rsidR="008948F3" w:rsidRPr="00EA7A11">
        <w:rPr>
          <w:lang w:val="en-US"/>
        </w:rPr>
        <w:t>diffusivity initially increases</w:t>
      </w:r>
      <w:r w:rsidR="005B1CF7" w:rsidRPr="00EA7A11">
        <w:rPr>
          <w:lang w:val="en-US"/>
        </w:rPr>
        <w:t xml:space="preserve"> </w:t>
      </w:r>
      <w:proofErr w:type="gramStart"/>
      <w:r w:rsidR="008948F3" w:rsidRPr="00EA7A11">
        <w:rPr>
          <w:lang w:val="en-US"/>
        </w:rPr>
        <w:t>similar to</w:t>
      </w:r>
      <w:proofErr w:type="gramEnd"/>
      <w:r w:rsidR="008948F3" w:rsidRPr="00EA7A11">
        <w:rPr>
          <w:lang w:val="en-US"/>
        </w:rPr>
        <w:t xml:space="preserve"> </w:t>
      </w:r>
      <w:r w:rsidR="00221A28" w:rsidRPr="00EA7A11">
        <w:rPr>
          <w:lang w:val="en-US"/>
        </w:rPr>
        <w:t>base case</w:t>
      </w:r>
      <w:r w:rsidR="008948F3" w:rsidRPr="00EA7A11">
        <w:rPr>
          <w:lang w:val="en-US"/>
        </w:rPr>
        <w:t>. After the initial increase</w:t>
      </w:r>
      <w:r w:rsidR="003D1E36" w:rsidRPr="00EA7A11">
        <w:rPr>
          <w:lang w:val="en-US"/>
        </w:rPr>
        <w:t>,</w:t>
      </w:r>
      <w:r w:rsidR="008948F3" w:rsidRPr="00EA7A11">
        <w:rPr>
          <w:lang w:val="en-US"/>
        </w:rPr>
        <w:t xml:space="preserve"> the ICW diffusivity progressively decreases</w:t>
      </w:r>
      <w:r w:rsidR="005B1CF7" w:rsidRPr="00EA7A11">
        <w:rPr>
          <w:lang w:val="en-US"/>
        </w:rPr>
        <w:t xml:space="preserve"> </w:t>
      </w:r>
      <w:r w:rsidR="008948F3" w:rsidRPr="00EA7A11">
        <w:rPr>
          <w:lang w:val="en-US"/>
        </w:rPr>
        <w:t xml:space="preserve">to achieve the Arrhenius relationship. </w:t>
      </w:r>
      <w:r w:rsidR="0024500E" w:rsidRPr="00EA7A11">
        <w:rPr>
          <w:lang w:val="en-US"/>
        </w:rPr>
        <w:t>The approach result</w:t>
      </w:r>
      <w:r w:rsidR="005F563D" w:rsidRPr="00EA7A11">
        <w:rPr>
          <w:lang w:val="en-US"/>
        </w:rPr>
        <w:t>ed</w:t>
      </w:r>
      <w:r w:rsidR="0024500E" w:rsidRPr="00EA7A11">
        <w:rPr>
          <w:lang w:val="en-US"/>
        </w:rPr>
        <w:t xml:space="preserve"> in </w:t>
      </w:r>
      <w:r w:rsidR="00221A28" w:rsidRPr="00EA7A11">
        <w:rPr>
          <w:lang w:val="en-US"/>
        </w:rPr>
        <w:t>an</w:t>
      </w:r>
      <w:r w:rsidR="0024500E" w:rsidRPr="00EA7A11">
        <w:rPr>
          <w:lang w:val="en-US"/>
        </w:rPr>
        <w:t xml:space="preserve"> </w:t>
      </w:r>
      <w:r w:rsidR="00C81B5B" w:rsidRPr="00EA7A11">
        <w:rPr>
          <w:lang w:val="en-US"/>
        </w:rPr>
        <w:t xml:space="preserve">ICW </w:t>
      </w:r>
      <w:r w:rsidR="0024500E" w:rsidRPr="00EA7A11">
        <w:rPr>
          <w:lang w:val="en-US"/>
        </w:rPr>
        <w:t>diffusivity range of</w:t>
      </w:r>
      <w:r w:rsidR="00E9046A" w:rsidRPr="00EA7A11">
        <w:rPr>
          <w:lang w:val="en-US"/>
        </w:rPr>
        <w:t xml:space="preserve"> 1.92×10</w:t>
      </w:r>
      <w:r w:rsidR="00E9046A" w:rsidRPr="00EA7A11">
        <w:rPr>
          <w:vertAlign w:val="superscript"/>
          <w:lang w:val="en-US"/>
        </w:rPr>
        <w:t>-10</w:t>
      </w:r>
      <w:r w:rsidR="00766F9A" w:rsidRPr="00EA7A11">
        <w:rPr>
          <w:lang w:val="en-US"/>
        </w:rPr>
        <w:t xml:space="preserve"> to </w:t>
      </w:r>
      <w:r w:rsidR="00E9046A" w:rsidRPr="00EA7A11">
        <w:rPr>
          <w:lang w:val="en-US"/>
        </w:rPr>
        <w:t>1.12×10</w:t>
      </w:r>
      <w:r w:rsidR="00E9046A" w:rsidRPr="00EA7A11">
        <w:rPr>
          <w:vertAlign w:val="superscript"/>
          <w:lang w:val="en-US"/>
        </w:rPr>
        <w:t>-11</w:t>
      </w:r>
      <w:r w:rsidR="00C81B5B" w:rsidRPr="00EA7A11">
        <w:rPr>
          <w:lang w:val="en-US"/>
        </w:rPr>
        <w:t xml:space="preserve"> m</w:t>
      </w:r>
      <w:r w:rsidR="00C81B5B" w:rsidRPr="00EA7A11">
        <w:rPr>
          <w:vertAlign w:val="superscript"/>
          <w:lang w:val="en-US"/>
        </w:rPr>
        <w:t>2</w:t>
      </w:r>
      <w:r w:rsidR="00C81B5B" w:rsidRPr="00EA7A11">
        <w:rPr>
          <w:lang w:val="en-US"/>
        </w:rPr>
        <w:t>/s</w:t>
      </w:r>
      <w:r w:rsidR="00766F9A" w:rsidRPr="00EA7A11">
        <w:rPr>
          <w:lang w:val="en-US"/>
        </w:rPr>
        <w:t>.</w:t>
      </w:r>
    </w:p>
    <w:p w14:paraId="78052EF1" w14:textId="4284AA62" w:rsidR="00C3451F" w:rsidRPr="004575F3" w:rsidRDefault="0098272A" w:rsidP="004575F3">
      <w:pPr>
        <w:autoSpaceDE w:val="0"/>
        <w:autoSpaceDN w:val="0"/>
        <w:adjustRightInd w:val="0"/>
        <w:spacing w:after="0"/>
        <w:jc w:val="center"/>
        <w:rPr>
          <w:rFonts w:eastAsia="AdvSTP_PSTimR" w:cs="Times New Roman"/>
          <w:b/>
          <w:szCs w:val="24"/>
        </w:rPr>
      </w:pPr>
      <w:r w:rsidRPr="00EA7A11">
        <w:rPr>
          <w:rFonts w:eastAsia="AdvSTP_PSTimR" w:cs="Times New Roman"/>
          <w:b/>
          <w:szCs w:val="24"/>
        </w:rPr>
        <w:t>[Figure 8 can be placed here]</w:t>
      </w:r>
    </w:p>
    <w:p w14:paraId="6CA3D8C3" w14:textId="6EB2DBCE" w:rsidR="0059747F" w:rsidRDefault="00165E4B" w:rsidP="00BE31BA">
      <w:r w:rsidRPr="00EA7A11">
        <w:t>Approach 4</w:t>
      </w:r>
      <w:r w:rsidR="0059747F" w:rsidRPr="00EA7A11">
        <w:t xml:space="preserve"> considers diffusivity in individual stages. The stages are defined on the cellular deformation which occurs throughout the drying process. For convective drying at 60 </w:t>
      </w:r>
      <w:r w:rsidR="0059747F" w:rsidRPr="00EA7A11">
        <w:rPr>
          <w:b/>
          <w:bCs/>
          <w:szCs w:val="24"/>
        </w:rPr>
        <w:sym w:font="Symbol" w:char="F0B0"/>
      </w:r>
      <w:r w:rsidR="0059747F" w:rsidRPr="00EA7A11">
        <w:rPr>
          <w:szCs w:val="24"/>
        </w:rPr>
        <w:t>C</w:t>
      </w:r>
      <w:r w:rsidR="0059747F" w:rsidRPr="00EA7A11">
        <w:t xml:space="preserve">, three stages were considered: stage 1 cell membrane are intact, stage 2 progressive cell rupturing occurs and stage 3 ultimate cell </w:t>
      </w:r>
      <w:r w:rsidR="00EC6571" w:rsidRPr="00EA7A11">
        <w:t>rupturing</w:t>
      </w:r>
      <w:r w:rsidR="0059747F" w:rsidRPr="00EA7A11">
        <w:t xml:space="preserve">. This </w:t>
      </w:r>
      <w:r w:rsidR="008E3A56" w:rsidRPr="00EA7A11">
        <w:t>approach</w:t>
      </w:r>
      <w:r w:rsidR="0059747F" w:rsidRPr="00EA7A11">
        <w:t xml:space="preserve"> results in separate diffusivities and microscale domains for each stage</w:t>
      </w:r>
      <w:r w:rsidR="0024500E" w:rsidRPr="00EA7A11">
        <w:t xml:space="preserve">, </w:t>
      </w:r>
      <w:r w:rsidR="0024500E" w:rsidRPr="00EA7A11">
        <w:fldChar w:fldCharType="begin"/>
      </w:r>
      <w:r w:rsidR="0024500E" w:rsidRPr="00EA7A11">
        <w:instrText xml:space="preserve"> REF _Ref42614227 \h </w:instrText>
      </w:r>
      <w:r w:rsidR="0024500E" w:rsidRPr="00EA7A11">
        <w:fldChar w:fldCharType="separate"/>
      </w:r>
      <w:r w:rsidR="00F503D5" w:rsidRPr="00EA7A11">
        <w:t xml:space="preserve">Figure </w:t>
      </w:r>
      <w:r w:rsidR="00F503D5">
        <w:rPr>
          <w:noProof/>
        </w:rPr>
        <w:t>9</w:t>
      </w:r>
      <w:r w:rsidR="0024500E" w:rsidRPr="00EA7A11">
        <w:fldChar w:fldCharType="end"/>
      </w:r>
      <w:r w:rsidR="0059747F" w:rsidRPr="00EA7A11">
        <w:t xml:space="preserve">. The microscale domains were constructed through </w:t>
      </w:r>
      <w:r w:rsidR="00C25163" w:rsidRPr="00EA7A11">
        <w:t>utilizing</w:t>
      </w:r>
      <w:r w:rsidR="0059747F" w:rsidRPr="00EA7A11">
        <w:t xml:space="preserve"> the same experiment data as the base </w:t>
      </w:r>
      <w:r w:rsidR="008E3A56" w:rsidRPr="00EA7A11">
        <w:t>approach</w:t>
      </w:r>
      <w:r w:rsidR="0059747F" w:rsidRPr="00EA7A11">
        <w:t xml:space="preserve"> to create averages for each stage. </w:t>
      </w:r>
    </w:p>
    <w:p w14:paraId="43C3CA6D" w14:textId="77777777" w:rsidR="0098272A" w:rsidRPr="00EA7A11" w:rsidRDefault="0098272A" w:rsidP="0098272A">
      <w:pPr>
        <w:autoSpaceDE w:val="0"/>
        <w:autoSpaceDN w:val="0"/>
        <w:adjustRightInd w:val="0"/>
        <w:spacing w:after="0"/>
        <w:jc w:val="center"/>
        <w:rPr>
          <w:rFonts w:eastAsia="AdvSTP_PSTimR" w:cs="Times New Roman"/>
          <w:b/>
          <w:szCs w:val="24"/>
        </w:rPr>
      </w:pPr>
      <w:r w:rsidRPr="00EA7A11">
        <w:rPr>
          <w:rFonts w:eastAsia="AdvSTP_PSTimR" w:cs="Times New Roman"/>
          <w:b/>
          <w:szCs w:val="24"/>
        </w:rPr>
        <w:t>[Figure 9 can be placed here]</w:t>
      </w:r>
    </w:p>
    <w:p w14:paraId="49E9F8DE" w14:textId="664CC552" w:rsidR="002A24E0" w:rsidRPr="00EA7A11" w:rsidRDefault="00C24D34" w:rsidP="00BE31BA">
      <w:pPr>
        <w:pStyle w:val="Heading2"/>
        <w:rPr>
          <w:lang w:val="en-US"/>
        </w:rPr>
      </w:pPr>
      <w:bookmarkStart w:id="14" w:name="_Ref49349897"/>
      <w:r w:rsidRPr="00EA7A11">
        <w:rPr>
          <w:lang w:val="en-US"/>
        </w:rPr>
        <w:t xml:space="preserve">Comparison of </w:t>
      </w:r>
      <w:r w:rsidR="00221A28" w:rsidRPr="00EA7A11">
        <w:rPr>
          <w:lang w:val="en-US"/>
        </w:rPr>
        <w:t>temporal</w:t>
      </w:r>
      <w:r w:rsidR="008A17CD">
        <w:rPr>
          <w:lang w:val="en-US"/>
        </w:rPr>
        <w:t xml:space="preserve"> heterogeneity </w:t>
      </w:r>
      <w:r w:rsidR="008E3A56" w:rsidRPr="00EA7A11">
        <w:rPr>
          <w:lang w:val="en-US"/>
        </w:rPr>
        <w:t>approaches</w:t>
      </w:r>
      <w:bookmarkEnd w:id="14"/>
    </w:p>
    <w:p w14:paraId="3AE16295" w14:textId="0A55CA45" w:rsidR="00772E19" w:rsidRPr="00EA7A11" w:rsidRDefault="00165E4B" w:rsidP="00BE31BA">
      <w:r w:rsidRPr="00EA7A11">
        <w:t>Approach 2</w:t>
      </w:r>
      <w:r w:rsidR="00A5195A" w:rsidRPr="00EA7A11">
        <w:t xml:space="preserve"> (average), </w:t>
      </w:r>
      <w:r w:rsidRPr="00EA7A11">
        <w:t>approach 3</w:t>
      </w:r>
      <w:r w:rsidR="00A5195A" w:rsidRPr="00EA7A11">
        <w:t xml:space="preserve"> (linear decrease) and </w:t>
      </w:r>
      <w:r w:rsidRPr="00EA7A11">
        <w:t>approach 4</w:t>
      </w:r>
      <w:r w:rsidR="00A5195A" w:rsidRPr="00EA7A11">
        <w:t xml:space="preserve"> (diffusivity by stages) all approximate the cellular deformation </w:t>
      </w:r>
      <w:r w:rsidR="0024500E" w:rsidRPr="00EA7A11">
        <w:t xml:space="preserve">of </w:t>
      </w:r>
      <w:r w:rsidR="008E3A56" w:rsidRPr="00EA7A11">
        <w:t>approach</w:t>
      </w:r>
      <w:r w:rsidR="0024500E" w:rsidRPr="00EA7A11">
        <w:t xml:space="preserve"> </w:t>
      </w:r>
      <w:r w:rsidRPr="00EA7A11">
        <w:t xml:space="preserve">1 </w:t>
      </w:r>
      <w:r w:rsidR="0024500E" w:rsidRPr="00EA7A11">
        <w:t xml:space="preserve">(base </w:t>
      </w:r>
      <w:r w:rsidR="00EC6571" w:rsidRPr="00EA7A11">
        <w:t>case</w:t>
      </w:r>
      <w:r w:rsidR="0024500E" w:rsidRPr="00EA7A11">
        <w:t xml:space="preserve">) </w:t>
      </w:r>
      <w:r w:rsidR="00A5195A" w:rsidRPr="00EA7A11">
        <w:t xml:space="preserve">through different assumptions. Considering the average or diffusivity by stages requires comprehensive knowledge of the microstructural evolution which generally </w:t>
      </w:r>
      <w:r w:rsidR="00772E19" w:rsidRPr="00EA7A11">
        <w:t>results in high experimental cost</w:t>
      </w:r>
      <w:r w:rsidR="00A5195A" w:rsidRPr="00EA7A11">
        <w:t xml:space="preserve">. These approaches </w:t>
      </w:r>
      <w:r w:rsidR="00772E19" w:rsidRPr="00EA7A11">
        <w:t xml:space="preserve">do </w:t>
      </w:r>
      <w:r w:rsidR="00A5195A" w:rsidRPr="00EA7A11">
        <w:t>describe the temporal heterogeneity</w:t>
      </w:r>
      <w:r w:rsidR="00162C35" w:rsidRPr="00EA7A11">
        <w:t>,</w:t>
      </w:r>
      <w:r w:rsidR="00A5195A" w:rsidRPr="00EA7A11">
        <w:t xml:space="preserve"> however</w:t>
      </w:r>
      <w:r w:rsidR="00162C35" w:rsidRPr="00EA7A11">
        <w:t xml:space="preserve"> </w:t>
      </w:r>
      <w:r w:rsidR="00772E19" w:rsidRPr="00EA7A11">
        <w:t>m</w:t>
      </w:r>
      <w:r w:rsidR="008948F3" w:rsidRPr="00EA7A11">
        <w:t xml:space="preserve">ultiscale models excel in </w:t>
      </w:r>
      <w:r w:rsidR="00C25163" w:rsidRPr="00EA7A11">
        <w:t>optimization</w:t>
      </w:r>
      <w:r w:rsidR="008948F3" w:rsidRPr="00EA7A11">
        <w:t xml:space="preserve"> scenarios where </w:t>
      </w:r>
      <w:r w:rsidR="0080010C" w:rsidRPr="00EA7A11">
        <w:t>modeling</w:t>
      </w:r>
      <w:r w:rsidR="008948F3" w:rsidRPr="00EA7A11">
        <w:t xml:space="preserve"> is </w:t>
      </w:r>
      <w:r w:rsidR="00C25163" w:rsidRPr="00EA7A11">
        <w:t>utilized</w:t>
      </w:r>
      <w:r w:rsidR="008948F3" w:rsidRPr="00EA7A11">
        <w:t xml:space="preserve"> to calculate the optimal drying conditions and dryer design</w:t>
      </w:r>
      <w:r w:rsidR="002F193E" w:rsidRPr="00EA7A11">
        <w:t xml:space="preserve"> taking advantage</w:t>
      </w:r>
      <w:r w:rsidR="00DA5D61" w:rsidRPr="00EA7A11">
        <w:t xml:space="preserve"> of </w:t>
      </w:r>
      <w:r w:rsidR="00C25163" w:rsidRPr="00EA7A11">
        <w:t>generalized</w:t>
      </w:r>
      <w:r w:rsidR="00DA5D61" w:rsidRPr="00EA7A11">
        <w:t xml:space="preserve"> propertie</w:t>
      </w:r>
      <w:r w:rsidR="00A900B5" w:rsidRPr="00EA7A11">
        <w:t>s</w:t>
      </w:r>
      <w:r w:rsidR="00DA5D61" w:rsidRPr="00EA7A11">
        <w:t>.</w:t>
      </w:r>
      <w:r w:rsidR="008948F3" w:rsidRPr="00EA7A11">
        <w:t xml:space="preserve"> As comprehensive knowledge of the microstructure evolution is required, considering the average</w:t>
      </w:r>
      <w:r w:rsidR="00772E19" w:rsidRPr="00EA7A11">
        <w:t xml:space="preserve"> or diffusivity by stage</w:t>
      </w:r>
      <w:r w:rsidR="00EC6571" w:rsidRPr="00EA7A11">
        <w:t>s</w:t>
      </w:r>
      <w:r w:rsidR="008948F3" w:rsidRPr="00EA7A11">
        <w:t xml:space="preserve"> would limit the model’s advantage</w:t>
      </w:r>
      <w:r w:rsidR="002F193E" w:rsidRPr="00EA7A11">
        <w:t>s</w:t>
      </w:r>
      <w:r w:rsidR="008948F3" w:rsidRPr="00EA7A11">
        <w:t xml:space="preserve"> in these situations</w:t>
      </w:r>
      <w:r w:rsidR="003210B9" w:rsidRPr="00EA7A11">
        <w:t xml:space="preserve">, </w:t>
      </w:r>
      <w:r w:rsidR="00772E19" w:rsidRPr="00EA7A11">
        <w:t xml:space="preserve">restricting the applications of any property </w:t>
      </w:r>
      <w:r w:rsidR="00772E19" w:rsidRPr="00EA7A11">
        <w:lastRenderedPageBreak/>
        <w:t>constructed.</w:t>
      </w:r>
      <w:r w:rsidR="00DA5D61" w:rsidRPr="00EA7A11">
        <w:t xml:space="preserve"> Additionally, </w:t>
      </w:r>
      <w:r w:rsidRPr="00EA7A11">
        <w:t>approach 4</w:t>
      </w:r>
      <w:r w:rsidR="00DA5D61" w:rsidRPr="00EA7A11">
        <w:t xml:space="preserve"> (diffusivity by stages) is an interesting concept but shows no significant </w:t>
      </w:r>
      <w:r w:rsidR="00C24D34" w:rsidRPr="00EA7A11">
        <w:t>advantage</w:t>
      </w:r>
      <w:r w:rsidR="00DA5D61" w:rsidRPr="00EA7A11">
        <w:t xml:space="preserve"> in this application. The approach could show potential at</w:t>
      </w:r>
      <w:r w:rsidR="00413DBE" w:rsidRPr="00EA7A11">
        <w:t xml:space="preserve"> higher </w:t>
      </w:r>
      <w:r w:rsidR="00E9046A" w:rsidRPr="00EA7A11">
        <w:t xml:space="preserve">drying </w:t>
      </w:r>
      <w:r w:rsidR="00413DBE" w:rsidRPr="00EA7A11">
        <w:t>temperature</w:t>
      </w:r>
      <w:r w:rsidR="00E9046A" w:rsidRPr="00EA7A11">
        <w:t xml:space="preserve">s where significant changes to a materials microstructure occur within a particular stage, </w:t>
      </w:r>
      <w:proofErr w:type="gramStart"/>
      <w:r w:rsidR="00E9046A" w:rsidRPr="00EA7A11">
        <w:t>i.e.</w:t>
      </w:r>
      <w:proofErr w:type="gramEnd"/>
      <w:r w:rsidR="00E9046A" w:rsidRPr="00EA7A11">
        <w:t xml:space="preserve"> case hardening</w:t>
      </w:r>
      <w:r w:rsidR="00413DBE" w:rsidRPr="00EA7A11">
        <w:t>.</w:t>
      </w:r>
      <w:r w:rsidR="00DA5D61" w:rsidRPr="00EA7A11">
        <w:t xml:space="preserve"> </w:t>
      </w:r>
    </w:p>
    <w:p w14:paraId="20210FA4" w14:textId="3FD715BF" w:rsidR="008948F3" w:rsidRPr="00EA7A11" w:rsidRDefault="00165E4B" w:rsidP="00BE31BA">
      <w:r w:rsidRPr="00EA7A11">
        <w:t>Approach 3</w:t>
      </w:r>
      <w:r w:rsidR="00772E19" w:rsidRPr="00EA7A11">
        <w:t xml:space="preserve"> (linear decrease) is interesting. </w:t>
      </w:r>
      <w:r w:rsidR="008948F3" w:rsidRPr="00EA7A11">
        <w:t>Th</w:t>
      </w:r>
      <w:r w:rsidR="00772E19" w:rsidRPr="00EA7A11">
        <w:t>e</w:t>
      </w:r>
      <w:r w:rsidR="008948F3" w:rsidRPr="00EA7A11">
        <w:t xml:space="preserve"> approach requires some microstructural knowledge</w:t>
      </w:r>
      <w:r w:rsidR="00772E19" w:rsidRPr="00EA7A11">
        <w:t xml:space="preserve"> (</w:t>
      </w:r>
      <w:proofErr w:type="gramStart"/>
      <w:r w:rsidR="00772E19" w:rsidRPr="00EA7A11">
        <w:t>i.e.</w:t>
      </w:r>
      <w:proofErr w:type="gramEnd"/>
      <w:r w:rsidR="008948F3" w:rsidRPr="00EA7A11">
        <w:t xml:space="preserve"> </w:t>
      </w:r>
      <w:r w:rsidR="00772E19" w:rsidRPr="00EA7A11">
        <w:t xml:space="preserve">the initial and final ICW content) </w:t>
      </w:r>
      <w:r w:rsidR="008948F3" w:rsidRPr="00EA7A11">
        <w:t xml:space="preserve">however significantly less </w:t>
      </w:r>
      <w:r w:rsidR="00E9046A" w:rsidRPr="00EA7A11">
        <w:t xml:space="preserve">microstructural knowledge </w:t>
      </w:r>
      <w:r w:rsidR="008948F3" w:rsidRPr="00EA7A11">
        <w:t xml:space="preserve">compared to the </w:t>
      </w:r>
      <w:r w:rsidR="00772E19" w:rsidRPr="00EA7A11">
        <w:t xml:space="preserve">other </w:t>
      </w:r>
      <w:r w:rsidR="008E3A56" w:rsidRPr="00EA7A11">
        <w:t>approaches</w:t>
      </w:r>
      <w:r w:rsidR="008948F3" w:rsidRPr="00EA7A11">
        <w:t xml:space="preserve">. </w:t>
      </w:r>
      <w:r w:rsidR="00772E19" w:rsidRPr="00EA7A11">
        <w:t>Additionally, literature already exist</w:t>
      </w:r>
      <w:r w:rsidR="00EC6571" w:rsidRPr="00EA7A11">
        <w:t>s</w:t>
      </w:r>
      <w:r w:rsidR="00772E19" w:rsidRPr="00EA7A11">
        <w:t xml:space="preserve"> for the initial ICW content for a </w:t>
      </w:r>
      <w:r w:rsidR="00F879CF" w:rsidRPr="00EA7A11">
        <w:t>variety</w:t>
      </w:r>
      <w:r w:rsidR="00772E19" w:rsidRPr="00EA7A11">
        <w:t xml:space="preserve"> of fruits and vegetables</w:t>
      </w:r>
      <w:r w:rsidR="003210B9" w:rsidRPr="00EA7A11">
        <w:t xml:space="preserve">, which </w:t>
      </w:r>
      <w:r w:rsidR="00E242EB" w:rsidRPr="00EA7A11">
        <w:t>minimiz</w:t>
      </w:r>
      <w:r w:rsidR="003210B9" w:rsidRPr="00EA7A11">
        <w:t>es</w:t>
      </w:r>
      <w:r w:rsidR="00E242EB" w:rsidRPr="00EA7A11">
        <w:t xml:space="preserve"> the experimental cost</w:t>
      </w:r>
      <w:r w:rsidR="00772E19" w:rsidRPr="00EA7A11">
        <w:t xml:space="preserve"> </w:t>
      </w:r>
      <w:r w:rsidR="00314889" w:rsidRPr="00EA7A11">
        <w:fldChar w:fldCharType="begin">
          <w:fldData xml:space="preserve">PEVuZE5vdGU+PENpdGU+PEF1dGhvcj5IYWxkZXI8L0F1dGhvcj48WWVhcj4yMDExPC9ZZWFyPjxS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</w:fldData>
        </w:fldChar>
      </w:r>
      <w:r w:rsidR="000D715A">
        <w:instrText xml:space="preserve"> ADDIN EN.CITE </w:instrText>
      </w:r>
      <w:r w:rsidR="000D715A">
        <w:fldChar w:fldCharType="begin">
          <w:fldData xml:space="preserve">PEVuZE5vdGU+PENpdGU+PEF1dGhvcj5IYWxkZXI8L0F1dGhvcj48WWVhcj4yMDExPC9ZZWFyPjxS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</w:fldData>
        </w:fldChar>
      </w:r>
      <w:r w:rsidR="000D715A">
        <w:instrText xml:space="preserve"> ADDIN EN.CITE.DATA </w:instrText>
      </w:r>
      <w:r w:rsidR="000D715A">
        <w:fldChar w:fldCharType="end"/>
      </w:r>
      <w:r w:rsidR="00314889" w:rsidRPr="00EA7A11">
        <w:fldChar w:fldCharType="separate"/>
      </w:r>
      <w:r w:rsidR="000D715A">
        <w:rPr>
          <w:noProof/>
        </w:rPr>
        <w:t>(Halder, et al., 2011; Khan, et al., 2016)</w:t>
      </w:r>
      <w:r w:rsidR="00314889" w:rsidRPr="00EA7A11">
        <w:fldChar w:fldCharType="end"/>
      </w:r>
      <w:r w:rsidR="00772E19" w:rsidRPr="00EA7A11">
        <w:t>.</w:t>
      </w:r>
      <w:r w:rsidR="00C24D34" w:rsidRPr="00EA7A11">
        <w:t xml:space="preserve"> </w:t>
      </w:r>
      <w:r w:rsidR="00F879CF" w:rsidRPr="00EA7A11">
        <w:t xml:space="preserve">Approach 3 </w:t>
      </w:r>
      <w:r w:rsidR="00C24D34" w:rsidRPr="00EA7A11">
        <w:t>also demonstrated the most practicality</w:t>
      </w:r>
      <w:r w:rsidR="00ED7E2A" w:rsidRPr="00EA7A11">
        <w:t>. The approach was</w:t>
      </w:r>
      <w:r w:rsidR="00C24D34" w:rsidRPr="00EA7A11">
        <w:t xml:space="preserve"> able the capture the initial increase in ICW diffusivity</w:t>
      </w:r>
      <w:r w:rsidR="00ED7E2A" w:rsidRPr="00EA7A11">
        <w:t xml:space="preserve"> which occurred within the base case,</w:t>
      </w:r>
      <w:r w:rsidR="00C24D34" w:rsidRPr="00EA7A11">
        <w:t xml:space="preserve"> before progressively decreasing to achieve the Arrhenius relationship</w:t>
      </w:r>
      <w:r w:rsidR="004A7FD7" w:rsidRPr="00EA7A11">
        <w:t>.</w:t>
      </w:r>
      <w:r w:rsidR="00772E19" w:rsidRPr="00EA7A11">
        <w:t xml:space="preserve"> Therefore, </w:t>
      </w:r>
      <w:r w:rsidRPr="00EA7A11">
        <w:t>approach 3</w:t>
      </w:r>
      <w:r w:rsidR="00772E19" w:rsidRPr="00EA7A11">
        <w:t xml:space="preserve"> (linear decrease) was selected for the property development.</w:t>
      </w:r>
    </w:p>
    <w:p w14:paraId="60D18DB6" w14:textId="77777777" w:rsidR="006652EF" w:rsidRPr="00EA7A11" w:rsidRDefault="006652EF" w:rsidP="00BE31BA"/>
    <w:p w14:paraId="782A20C2" w14:textId="1B00C9ED" w:rsidR="00F6143A" w:rsidRPr="00EA7A11" w:rsidRDefault="0074052A" w:rsidP="00BE31BA">
      <w:pPr>
        <w:pStyle w:val="Heading2"/>
        <w:rPr>
          <w:lang w:val="en-US"/>
        </w:rPr>
      </w:pPr>
      <w:r w:rsidRPr="00EA7A11">
        <w:rPr>
          <w:lang w:val="en-US"/>
        </w:rPr>
        <w:t>Diffusivity estimation</w:t>
      </w:r>
      <w:r w:rsidR="00F6143A" w:rsidRPr="00EA7A11">
        <w:rPr>
          <w:lang w:val="en-US"/>
        </w:rPr>
        <w:t xml:space="preserve"> for ICW </w:t>
      </w:r>
    </w:p>
    <w:p w14:paraId="21E83412" w14:textId="0DE0947B" w:rsidR="00F6143A" w:rsidRPr="00EA7A11" w:rsidRDefault="008E3A56" w:rsidP="00BE31BA">
      <w:r w:rsidRPr="00EA7A11">
        <w:t>Approach</w:t>
      </w:r>
      <w:r w:rsidR="00F6143A" w:rsidRPr="00EA7A11">
        <w:t xml:space="preserve"> </w:t>
      </w:r>
      <w:r w:rsidR="00EC6571" w:rsidRPr="00EA7A11">
        <w:t>3</w:t>
      </w:r>
      <w:r w:rsidR="002F193E" w:rsidRPr="00EA7A11">
        <w:t xml:space="preserve"> (linear decrease)</w:t>
      </w:r>
      <w:r w:rsidR="00F6143A" w:rsidRPr="00EA7A11">
        <w:t xml:space="preserve"> was </w:t>
      </w:r>
      <w:r w:rsidR="00C25163" w:rsidRPr="00EA7A11">
        <w:t>utilized</w:t>
      </w:r>
      <w:r w:rsidR="00F6143A" w:rsidRPr="00EA7A11">
        <w:t xml:space="preserve"> for the ICW </w:t>
      </w:r>
      <w:r w:rsidR="006B0296" w:rsidRPr="00EA7A11">
        <w:t>diffusivity relationship</w:t>
      </w:r>
      <w:r w:rsidR="00F6143A" w:rsidRPr="00EA7A11">
        <w:t xml:space="preserve"> development.</w:t>
      </w:r>
      <w:r w:rsidR="00413DBE" w:rsidRPr="00EA7A11">
        <w:t xml:space="preserve"> </w:t>
      </w:r>
      <w:r w:rsidR="006A6B99" w:rsidRPr="00EA7A11">
        <w:t>The property was developed in terms of sample temperature (</w:t>
      </w:r>
      <w:r w:rsidR="006A6B99" w:rsidRPr="00EA7A11">
        <w:rPr>
          <w:i/>
          <w:iCs/>
        </w:rPr>
        <w:t>T</w:t>
      </w:r>
      <w:r w:rsidR="006A6B99" w:rsidRPr="00EA7A11">
        <w:rPr>
          <w:i/>
          <w:iCs/>
          <w:vertAlign w:val="subscript"/>
        </w:rPr>
        <w:t>s</w:t>
      </w:r>
      <w:r w:rsidR="006A6B99" w:rsidRPr="00EA7A11">
        <w:t xml:space="preserve">) and </w:t>
      </w:r>
      <w:r w:rsidR="00EC6571" w:rsidRPr="00EA7A11">
        <w:t>i</w:t>
      </w:r>
      <w:r w:rsidR="006A6B99" w:rsidRPr="00EA7A11">
        <w:t>ntracellular water content (</w:t>
      </w:r>
      <w:r w:rsidR="006A6B99" w:rsidRPr="00EA7A11">
        <w:rPr>
          <w:i/>
          <w:iCs/>
        </w:rPr>
        <w:t>WC</w:t>
      </w:r>
      <w:r w:rsidR="006A6B99" w:rsidRPr="00EA7A11">
        <w:rPr>
          <w:i/>
          <w:iCs/>
          <w:vertAlign w:val="subscript"/>
        </w:rPr>
        <w:t>ICW</w:t>
      </w:r>
      <w:r w:rsidR="006A6B99" w:rsidRPr="00EA7A11">
        <w:t>)</w:t>
      </w:r>
      <w:r w:rsidR="00631D07" w:rsidRPr="00EA7A11">
        <w:t xml:space="preserve">. The </w:t>
      </w:r>
      <w:r w:rsidR="00C25163" w:rsidRPr="00EA7A11">
        <w:t>finalized</w:t>
      </w:r>
      <w:r w:rsidR="00631D07" w:rsidRPr="00EA7A11">
        <w:t xml:space="preserve"> function was, </w:t>
      </w:r>
    </w:p>
    <w:p w14:paraId="35C00164" w14:textId="68F87024" w:rsidR="00F6143A" w:rsidRPr="00EA7A11" w:rsidRDefault="00C95BE6" w:rsidP="00BE31BA">
      <w:pPr>
        <w:tabs>
          <w:tab w:val="center" w:pos="4680"/>
          <w:tab w:val="right" w:pos="9360"/>
        </w:tabs>
        <w:ind w:firstLine="0"/>
        <w:rPr>
          <w:rFonts w:eastAsia="Calibri" w:cs="Times New Roman"/>
        </w:rPr>
      </w:pPr>
      <w:r w:rsidRPr="00C95BE6">
        <w:rPr>
          <w:rFonts w:eastAsia="Calibri" w:cs="Times New Roman"/>
          <w:position w:val="-16"/>
        </w:rPr>
        <w:object w:dxaOrig="8600" w:dyaOrig="440" w14:anchorId="455D9C28">
          <v:shape id="_x0000_i1048" type="#_x0000_t75" style="width:439.2pt;height:21.6pt" o:ole="">
            <v:imagedata r:id="rId57" o:title=""/>
          </v:shape>
          <o:OLEObject Type="Embed" ProgID="Equation.DSMT4" ShapeID="_x0000_i1048" DrawAspect="Content" ObjectID="_1686554461" r:id="rId58"/>
        </w:object>
      </w:r>
      <w:r w:rsidR="00F6143A" w:rsidRPr="00EA7A11">
        <w:rPr>
          <w:rFonts w:eastAsia="Calibri" w:cs="Times New Roman"/>
        </w:rPr>
        <w:tab/>
      </w:r>
      <w:r w:rsidR="00F6143A" w:rsidRPr="00EA7A11">
        <w:rPr>
          <w:rFonts w:eastAsia="Calibri" w:cs="Times New Roman"/>
        </w:rPr>
        <w:fldChar w:fldCharType="begin"/>
      </w:r>
      <w:r w:rsidR="00F6143A" w:rsidRPr="00EA7A11">
        <w:rPr>
          <w:rFonts w:eastAsia="Calibri" w:cs="Times New Roman"/>
        </w:rPr>
        <w:instrText xml:space="preserve"> MACROBUTTON MTPlaceRef \* MERGEFORMAT </w:instrText>
      </w:r>
      <w:r w:rsidR="00F6143A" w:rsidRPr="00EA7A11">
        <w:rPr>
          <w:rFonts w:eastAsia="Calibri" w:cs="Times New Roman"/>
        </w:rPr>
        <w:fldChar w:fldCharType="begin"/>
      </w:r>
      <w:r w:rsidR="00F6143A" w:rsidRPr="00EA7A11">
        <w:rPr>
          <w:rFonts w:eastAsia="Calibri" w:cs="Times New Roman"/>
        </w:rPr>
        <w:instrText xml:space="preserve"> SEQ MTEqn \h \* MERGEFORMAT </w:instrText>
      </w:r>
      <w:r w:rsidR="00F6143A" w:rsidRPr="00EA7A11">
        <w:rPr>
          <w:rFonts w:eastAsia="Calibri" w:cs="Times New Roman"/>
        </w:rPr>
        <w:fldChar w:fldCharType="end"/>
      </w:r>
      <w:bookmarkStart w:id="15" w:name="ZEqnNum939777"/>
      <w:r w:rsidR="00F6143A" w:rsidRPr="00EA7A11">
        <w:rPr>
          <w:rFonts w:eastAsia="Calibri" w:cs="Times New Roman"/>
        </w:rPr>
        <w:instrText>(</w:instrText>
      </w:r>
      <w:r w:rsidR="00F6143A" w:rsidRPr="00EA7A11">
        <w:rPr>
          <w:rFonts w:eastAsia="Calibri" w:cs="Times New Roman"/>
        </w:rPr>
        <w:fldChar w:fldCharType="begin"/>
      </w:r>
      <w:r w:rsidR="00F6143A" w:rsidRPr="00EA7A11">
        <w:rPr>
          <w:rFonts w:eastAsia="Calibri" w:cs="Times New Roman"/>
        </w:rPr>
        <w:instrText xml:space="preserve"> SEQ MTEqn \c \* Arabic \* MERGEFORMAT </w:instrText>
      </w:r>
      <w:r w:rsidR="00F6143A" w:rsidRPr="00EA7A11">
        <w:rPr>
          <w:rFonts w:eastAsia="Calibri" w:cs="Times New Roman"/>
        </w:rPr>
        <w:fldChar w:fldCharType="separate"/>
      </w:r>
      <w:r w:rsidR="00F503D5">
        <w:rPr>
          <w:rFonts w:eastAsia="Calibri" w:cs="Times New Roman"/>
          <w:noProof/>
        </w:rPr>
        <w:instrText>19</w:instrText>
      </w:r>
      <w:r w:rsidR="00F6143A" w:rsidRPr="00EA7A11">
        <w:rPr>
          <w:rFonts w:eastAsia="Calibri" w:cs="Times New Roman"/>
        </w:rPr>
        <w:fldChar w:fldCharType="end"/>
      </w:r>
      <w:r w:rsidR="00F6143A" w:rsidRPr="00EA7A11">
        <w:rPr>
          <w:rFonts w:eastAsia="Calibri" w:cs="Times New Roman"/>
        </w:rPr>
        <w:instrText>)</w:instrText>
      </w:r>
      <w:bookmarkEnd w:id="15"/>
      <w:r w:rsidR="00F6143A" w:rsidRPr="00EA7A11">
        <w:rPr>
          <w:rFonts w:eastAsia="Calibri" w:cs="Times New Roman"/>
        </w:rPr>
        <w:fldChar w:fldCharType="end"/>
      </w:r>
    </w:p>
    <w:p w14:paraId="7A448870" w14:textId="0624FD7F" w:rsidR="007B089A" w:rsidRDefault="000E09BC" w:rsidP="00BE31BA">
      <w:pPr>
        <w:pStyle w:val="PhDNormal"/>
        <w:spacing w:line="480" w:lineRule="auto"/>
        <w:rPr>
          <w:lang w:val="en-US"/>
        </w:rPr>
      </w:pPr>
      <w:r w:rsidRPr="00EA7A11">
        <w:rPr>
          <w:lang w:val="en-US"/>
        </w:rPr>
        <w:t xml:space="preserve">A visualization of the ICW diffusivity function can be found in </w:t>
      </w:r>
      <w:r w:rsidR="008A6022" w:rsidRPr="00EA7A11">
        <w:rPr>
          <w:lang w:val="en-US"/>
        </w:rPr>
        <w:fldChar w:fldCharType="begin"/>
      </w:r>
      <w:r w:rsidR="008A6022" w:rsidRPr="00EA7A11">
        <w:rPr>
          <w:lang w:val="en-US"/>
        </w:rPr>
        <w:instrText xml:space="preserve"> REF _Ref44080902 \h </w:instrText>
      </w:r>
      <w:r w:rsidR="009A31B9" w:rsidRPr="00EA7A11">
        <w:rPr>
          <w:lang w:val="en-US"/>
        </w:rPr>
        <w:instrText xml:space="preserve"> \* MERGEFORMAT </w:instrText>
      </w:r>
      <w:r w:rsidR="008A6022" w:rsidRPr="00EA7A11">
        <w:rPr>
          <w:lang w:val="en-US"/>
        </w:rPr>
      </w:r>
      <w:r w:rsidR="008A6022" w:rsidRPr="00EA7A11">
        <w:rPr>
          <w:lang w:val="en-US"/>
        </w:rPr>
        <w:fldChar w:fldCharType="separate"/>
      </w:r>
      <w:r w:rsidR="00F503D5" w:rsidRPr="00E46EB5">
        <w:rPr>
          <w:lang w:val="en-US"/>
        </w:rPr>
        <w:t xml:space="preserve">Figure </w:t>
      </w:r>
      <w:r w:rsidR="00F503D5" w:rsidRPr="00E46EB5">
        <w:rPr>
          <w:noProof/>
          <w:lang w:val="en-US"/>
        </w:rPr>
        <w:t>10</w:t>
      </w:r>
      <w:r w:rsidR="008A6022" w:rsidRPr="00EA7A11">
        <w:rPr>
          <w:lang w:val="en-US"/>
        </w:rPr>
        <w:fldChar w:fldCharType="end"/>
      </w:r>
      <w:r w:rsidR="00210390" w:rsidRPr="00EA7A11">
        <w:rPr>
          <w:lang w:val="en-US"/>
        </w:rPr>
        <w:t xml:space="preserve">. </w:t>
      </w:r>
      <w:r w:rsidR="004D67F3" w:rsidRPr="00EA7A11">
        <w:rPr>
          <w:lang w:val="en-US"/>
        </w:rPr>
        <w:t xml:space="preserve">Within this contour </w:t>
      </w:r>
      <w:r w:rsidR="00112A1F" w:rsidRPr="00EA7A11">
        <w:rPr>
          <w:lang w:val="en-US"/>
        </w:rPr>
        <w:t>plot</w:t>
      </w:r>
      <w:r w:rsidR="00F43DC3" w:rsidRPr="00EA7A11">
        <w:rPr>
          <w:lang w:val="en-US"/>
        </w:rPr>
        <w:t>,</w:t>
      </w:r>
      <w:r w:rsidR="004D67F3" w:rsidRPr="00EA7A11">
        <w:rPr>
          <w:lang w:val="en-US"/>
        </w:rPr>
        <w:t xml:space="preserve"> the ICW diffusivity for any given sample temperature and ICW content can be seen</w:t>
      </w:r>
      <w:r w:rsidR="00F43DC3" w:rsidRPr="00EA7A11">
        <w:rPr>
          <w:lang w:val="en-US"/>
        </w:rPr>
        <w:t xml:space="preserve"> within the given range</w:t>
      </w:r>
      <w:r w:rsidR="004D67F3" w:rsidRPr="00EA7A11">
        <w:rPr>
          <w:lang w:val="en-US"/>
        </w:rPr>
        <w:t xml:space="preserve">. </w:t>
      </w:r>
      <w:r w:rsidRPr="00EA7A11">
        <w:rPr>
          <w:lang w:val="en-US"/>
        </w:rPr>
        <w:t xml:space="preserve">All coefficients </w:t>
      </w:r>
      <w:r w:rsidR="00087ABC" w:rsidRPr="00EA7A11">
        <w:rPr>
          <w:lang w:val="en-US"/>
        </w:rPr>
        <w:t>have</w:t>
      </w:r>
      <w:r w:rsidRPr="00EA7A11">
        <w:rPr>
          <w:lang w:val="en-US"/>
        </w:rPr>
        <w:t xml:space="preserve"> P-values under 0.05 and </w:t>
      </w:r>
      <w:r w:rsidR="00EC6571" w:rsidRPr="00EA7A11">
        <w:rPr>
          <w:lang w:val="en-US"/>
        </w:rPr>
        <w:t>thus</w:t>
      </w:r>
      <w:r w:rsidR="00210390" w:rsidRPr="00EA7A11">
        <w:rPr>
          <w:lang w:val="en-US"/>
        </w:rPr>
        <w:t xml:space="preserve"> were considered </w:t>
      </w:r>
      <w:r w:rsidR="00210390" w:rsidRPr="00EA7A11">
        <w:rPr>
          <w:lang w:val="en-US"/>
        </w:rPr>
        <w:lastRenderedPageBreak/>
        <w:t>significant</w:t>
      </w:r>
      <w:r w:rsidR="00C81B5B" w:rsidRPr="00EA7A11">
        <w:rPr>
          <w:lang w:val="en-US"/>
        </w:rPr>
        <w:t>.</w:t>
      </w:r>
      <w:r w:rsidR="00210390" w:rsidRPr="00EA7A11">
        <w:rPr>
          <w:lang w:val="en-US"/>
        </w:rPr>
        <w:t xml:space="preserve"> </w:t>
      </w:r>
      <w:r w:rsidR="00C81B5B" w:rsidRPr="00EA7A11">
        <w:rPr>
          <w:lang w:val="en-US"/>
        </w:rPr>
        <w:t>T</w:t>
      </w:r>
      <w:r w:rsidRPr="00EA7A11">
        <w:rPr>
          <w:lang w:val="en-US"/>
        </w:rPr>
        <w:t>he function has a R</w:t>
      </w:r>
      <w:r w:rsidRPr="00EA7A11">
        <w:rPr>
          <w:vertAlign w:val="superscript"/>
          <w:lang w:val="en-US"/>
        </w:rPr>
        <w:t>2</w:t>
      </w:r>
      <w:r w:rsidRPr="00EA7A11">
        <w:rPr>
          <w:lang w:val="en-US"/>
        </w:rPr>
        <w:t xml:space="preserve"> of 0.999</w:t>
      </w:r>
      <w:r w:rsidR="00C81B5B" w:rsidRPr="00EA7A11">
        <w:rPr>
          <w:lang w:val="en-US"/>
        </w:rPr>
        <w:t>,</w:t>
      </w:r>
      <w:r w:rsidRPr="00EA7A11">
        <w:rPr>
          <w:lang w:val="en-US"/>
        </w:rPr>
        <w:t xml:space="preserve"> </w:t>
      </w:r>
      <w:r w:rsidR="00C81B5B" w:rsidRPr="00EA7A11">
        <w:rPr>
          <w:lang w:val="en-US"/>
        </w:rPr>
        <w:t>t</w:t>
      </w:r>
      <w:r w:rsidR="00210390" w:rsidRPr="00EA7A11">
        <w:rPr>
          <w:lang w:val="en-US"/>
        </w:rPr>
        <w:t>hough</w:t>
      </w:r>
      <w:r w:rsidR="00C81B5B" w:rsidRPr="00EA7A11">
        <w:rPr>
          <w:lang w:val="en-US"/>
        </w:rPr>
        <w:t>,</w:t>
      </w:r>
      <w:r w:rsidR="00210390" w:rsidRPr="00EA7A11">
        <w:rPr>
          <w:lang w:val="en-US"/>
        </w:rPr>
        <w:t xml:space="preserve"> i</w:t>
      </w:r>
      <w:r w:rsidRPr="00EA7A11">
        <w:rPr>
          <w:lang w:val="en-US"/>
        </w:rPr>
        <w:t xml:space="preserve">t should be noted the </w:t>
      </w:r>
      <w:r w:rsidR="00210390" w:rsidRPr="00EA7A11">
        <w:rPr>
          <w:lang w:val="en-US"/>
        </w:rPr>
        <w:t>property is develop</w:t>
      </w:r>
      <w:r w:rsidR="00C81B5B" w:rsidRPr="00EA7A11">
        <w:rPr>
          <w:lang w:val="en-US"/>
        </w:rPr>
        <w:t>ed</w:t>
      </w:r>
      <w:r w:rsidR="00210390" w:rsidRPr="00EA7A11">
        <w:rPr>
          <w:lang w:val="en-US"/>
        </w:rPr>
        <w:t xml:space="preserve"> </w:t>
      </w:r>
      <w:r w:rsidR="005A22E3" w:rsidRPr="00EA7A11">
        <w:rPr>
          <w:lang w:val="en-US"/>
        </w:rPr>
        <w:t xml:space="preserve">off the assumption (linear decrease) </w:t>
      </w:r>
      <w:r w:rsidR="00210390" w:rsidRPr="00EA7A11">
        <w:rPr>
          <w:lang w:val="en-US"/>
        </w:rPr>
        <w:t>with a small data set</w:t>
      </w:r>
      <w:r w:rsidR="00087ABC" w:rsidRPr="00EA7A11">
        <w:rPr>
          <w:lang w:val="en-US"/>
        </w:rPr>
        <w:t>. Some interesting observation</w:t>
      </w:r>
      <w:r w:rsidR="009B3D32" w:rsidRPr="00EA7A11">
        <w:rPr>
          <w:lang w:val="en-US"/>
        </w:rPr>
        <w:t>s</w:t>
      </w:r>
      <w:r w:rsidR="00087ABC" w:rsidRPr="00EA7A11">
        <w:rPr>
          <w:lang w:val="en-US"/>
        </w:rPr>
        <w:t xml:space="preserve"> can be </w:t>
      </w:r>
      <w:r w:rsidR="00210390" w:rsidRPr="00EA7A11">
        <w:rPr>
          <w:lang w:val="en-US"/>
        </w:rPr>
        <w:t>made</w:t>
      </w:r>
      <w:r w:rsidR="00087ABC" w:rsidRPr="00EA7A11">
        <w:rPr>
          <w:lang w:val="en-US"/>
        </w:rPr>
        <w:t xml:space="preserve"> by investigating and comparing this function to published literature. </w:t>
      </w:r>
      <w:r w:rsidR="00B8038F" w:rsidRPr="00EA7A11">
        <w:rPr>
          <w:lang w:val="en-US"/>
        </w:rPr>
        <w:t>The ICW content</w:t>
      </w:r>
      <w:r w:rsidR="007B089A" w:rsidRPr="00EA7A11">
        <w:rPr>
          <w:lang w:val="en-US"/>
        </w:rPr>
        <w:t xml:space="preserve"> trend for</w:t>
      </w:r>
      <w:r w:rsidR="00B8038F" w:rsidRPr="00EA7A11">
        <w:rPr>
          <w:lang w:val="en-US"/>
        </w:rPr>
        <w:t xml:space="preserve"> apple</w:t>
      </w:r>
      <w:r w:rsidR="00403470" w:rsidRPr="00EA7A11">
        <w:rPr>
          <w:lang w:val="en-US"/>
        </w:rPr>
        <w:t xml:space="preserve"> tissue </w:t>
      </w:r>
      <w:r w:rsidR="00B8038F" w:rsidRPr="00EA7A11">
        <w:rPr>
          <w:lang w:val="en-US"/>
        </w:rPr>
        <w:t>has</w:t>
      </w:r>
      <w:r w:rsidR="007B089A" w:rsidRPr="00EA7A11">
        <w:rPr>
          <w:lang w:val="en-US"/>
        </w:rPr>
        <w:t xml:space="preserve"> been</w:t>
      </w:r>
      <w:r w:rsidR="00B8038F" w:rsidRPr="00EA7A11">
        <w:rPr>
          <w:lang w:val="en-US"/>
        </w:rPr>
        <w:t xml:space="preserve"> report</w:t>
      </w:r>
      <w:r w:rsidR="007B089A" w:rsidRPr="00EA7A11">
        <w:rPr>
          <w:lang w:val="en-US"/>
        </w:rPr>
        <w:t>ed</w:t>
      </w:r>
      <w:r w:rsidR="00B8038F" w:rsidRPr="00EA7A11">
        <w:rPr>
          <w:lang w:val="en-US"/>
        </w:rPr>
        <w:t xml:space="preserve"> for convective drying at 45, 60 and 70 </w:t>
      </w:r>
      <w:r w:rsidR="00482F8A" w:rsidRPr="00EA7A11">
        <w:rPr>
          <w:b/>
          <w:bCs/>
          <w:szCs w:val="24"/>
          <w:lang w:val="en-US"/>
        </w:rPr>
        <w:sym w:font="Symbol" w:char="F0B0"/>
      </w:r>
      <w:r w:rsidR="00482F8A" w:rsidRPr="00EA7A11">
        <w:rPr>
          <w:szCs w:val="24"/>
          <w:lang w:val="en-US"/>
        </w:rPr>
        <w:t>C</w:t>
      </w:r>
      <w:r w:rsidR="00B8038F" w:rsidRPr="00EA7A11">
        <w:rPr>
          <w:lang w:val="en-US"/>
        </w:rPr>
        <w:t xml:space="preserve"> </w:t>
      </w:r>
      <w:r w:rsidR="00482F8A" w:rsidRPr="00EA7A11">
        <w:rPr>
          <w:lang w:val="en-US"/>
        </w:rPr>
        <w:fldChar w:fldCharType="begin"/>
      </w:r>
      <w:r w:rsidR="000D715A">
        <w:rPr>
          <w:lang w:val="en-US"/>
        </w:rPr>
        <w:instrText xml:space="preserve"> ADDIN EN.CITE &lt;EndNote&gt;&lt;Cite&gt;&lt;Author&gt;Khan&lt;/Author&gt;&lt;Year&gt;2018&lt;/Year&gt;&lt;RecNum&gt;551&lt;/RecNum&gt;&lt;DisplayText&gt;(Khan, Farrell, et al., 2018)&lt;/DisplayText&gt;&lt;record&gt;&lt;rec-number&gt;551&lt;/rec-number&gt;&lt;foreign-keys&gt;&lt;key app="EN" db-id="x2t2dwerrvswvlea99vxxe019rfz50fvwxtf" timestamp="0"&gt;551&lt;/key&gt;&lt;/foreign-keys&gt;&lt;ref-type name="Journal Article"&gt;17&lt;/ref-type&gt;&lt;contributors&gt;&lt;authors&gt;&lt;author&gt;Khan, M. I. H.&lt;/author&gt;&lt;author&gt;Farrell, T. &lt;/author&gt;&lt;author&gt;Nagy, S. A.&lt;/author&gt;&lt;author&gt;Karim, M. A.&lt;/author&gt;&lt;/authors&gt;&lt;/contributors&gt;&lt;titles&gt;&lt;title&gt;Fundamental Understanding of Cellular Water Transport Process in Bio-Food Material during Drying&lt;/title&gt;&lt;secondary-title&gt;Scientific Reports&lt;/secondary-title&gt;&lt;/titles&gt;&lt;pages&gt;15191&lt;/pages&gt;&lt;volume&gt;8&lt;/volume&gt;&lt;number&gt;1&lt;/number&gt;&lt;dates&gt;&lt;year&gt;2018&lt;/year&gt;&lt;pub-dates&gt;&lt;date&gt;2018/10/12&lt;/date&gt;&lt;/pub-dates&gt;&lt;/dates&gt;&lt;isbn&gt;2045-2322&lt;/isbn&gt;&lt;urls&gt;&lt;related-urls&gt;&lt;url&gt;https://doi.org/10.1038/s41598-018-33159-7&lt;/url&gt;&lt;/related-urls&gt;&lt;/urls&gt;&lt;electronic-resource-num&gt;https://doi.org/10.1038/s41598-018-33159-7&lt;/electronic-resource-num&gt;&lt;/record&gt;&lt;/Cite&gt;&lt;/EndNote&gt;</w:instrText>
      </w:r>
      <w:r w:rsidR="00482F8A" w:rsidRPr="00EA7A11">
        <w:rPr>
          <w:lang w:val="en-US"/>
        </w:rPr>
        <w:fldChar w:fldCharType="separate"/>
      </w:r>
      <w:r w:rsidR="000D715A">
        <w:rPr>
          <w:noProof/>
          <w:lang w:val="en-US"/>
        </w:rPr>
        <w:t>(Khan, Farrell, et al., 2018)</w:t>
      </w:r>
      <w:r w:rsidR="00482F8A" w:rsidRPr="00EA7A11">
        <w:rPr>
          <w:lang w:val="en-US"/>
        </w:rPr>
        <w:fldChar w:fldCharType="end"/>
      </w:r>
      <w:r w:rsidR="00B8038F" w:rsidRPr="00EA7A11">
        <w:rPr>
          <w:lang w:val="en-US"/>
        </w:rPr>
        <w:t xml:space="preserve">. The work reported </w:t>
      </w:r>
      <w:r w:rsidR="009D2D42" w:rsidRPr="00EA7A11">
        <w:rPr>
          <w:lang w:val="en-US"/>
        </w:rPr>
        <w:t xml:space="preserve">that </w:t>
      </w:r>
      <w:r w:rsidR="00B8038F" w:rsidRPr="00EA7A11">
        <w:rPr>
          <w:lang w:val="en-US"/>
        </w:rPr>
        <w:t>at low</w:t>
      </w:r>
      <w:r w:rsidR="00413DBE" w:rsidRPr="00EA7A11">
        <w:rPr>
          <w:lang w:val="en-US"/>
        </w:rPr>
        <w:t xml:space="preserve"> </w:t>
      </w:r>
      <w:r w:rsidR="00B8038F" w:rsidRPr="00EA7A11">
        <w:rPr>
          <w:lang w:val="en-US"/>
        </w:rPr>
        <w:t>drying temperatures (45</w:t>
      </w:r>
      <w:r w:rsidR="00482F8A" w:rsidRPr="00EA7A11">
        <w:rPr>
          <w:b/>
          <w:bCs/>
          <w:szCs w:val="24"/>
          <w:lang w:val="en-US"/>
        </w:rPr>
        <w:sym w:font="Symbol" w:char="F0B0"/>
      </w:r>
      <w:r w:rsidR="00482F8A" w:rsidRPr="00EA7A11">
        <w:rPr>
          <w:szCs w:val="24"/>
          <w:lang w:val="en-US"/>
        </w:rPr>
        <w:t>C</w:t>
      </w:r>
      <w:r w:rsidR="00B8038F" w:rsidRPr="00EA7A11">
        <w:rPr>
          <w:lang w:val="en-US"/>
        </w:rPr>
        <w:t xml:space="preserve">) the ICW content remains </w:t>
      </w:r>
      <w:proofErr w:type="gramStart"/>
      <w:r w:rsidR="00B8038F" w:rsidRPr="00EA7A11">
        <w:rPr>
          <w:lang w:val="en-US"/>
        </w:rPr>
        <w:t>fairly constant</w:t>
      </w:r>
      <w:proofErr w:type="gramEnd"/>
      <w:r w:rsidR="00B8038F" w:rsidRPr="00EA7A11">
        <w:rPr>
          <w:lang w:val="en-US"/>
        </w:rPr>
        <w:t xml:space="preserve"> (88%-</w:t>
      </w:r>
      <w:r w:rsidR="00A14F92" w:rsidRPr="00EA7A11">
        <w:rPr>
          <w:lang w:val="en-US"/>
        </w:rPr>
        <w:t>79</w:t>
      </w:r>
      <w:r w:rsidR="00B8038F" w:rsidRPr="00EA7A11">
        <w:rPr>
          <w:lang w:val="en-US"/>
        </w:rPr>
        <w:t xml:space="preserve">%) whereas </w:t>
      </w:r>
      <w:r w:rsidR="009D2D42" w:rsidRPr="00EA7A11">
        <w:rPr>
          <w:lang w:val="en-US"/>
        </w:rPr>
        <w:t xml:space="preserve">at </w:t>
      </w:r>
      <w:r w:rsidR="00B8038F" w:rsidRPr="00EA7A11">
        <w:rPr>
          <w:lang w:val="en-US"/>
        </w:rPr>
        <w:t>medium to high temperature</w:t>
      </w:r>
      <w:r w:rsidR="00EC6571" w:rsidRPr="00EA7A11">
        <w:rPr>
          <w:lang w:val="en-US"/>
        </w:rPr>
        <w:t>s</w:t>
      </w:r>
      <w:r w:rsidR="00B8038F" w:rsidRPr="00EA7A11">
        <w:rPr>
          <w:lang w:val="en-US"/>
        </w:rPr>
        <w:t xml:space="preserve"> </w:t>
      </w:r>
      <w:r w:rsidR="0067633A" w:rsidRPr="00EA7A11">
        <w:rPr>
          <w:lang w:val="en-US"/>
        </w:rPr>
        <w:t>(above 50</w:t>
      </w:r>
      <w:r w:rsidR="00482F8A" w:rsidRPr="00EA7A11">
        <w:rPr>
          <w:b/>
          <w:bCs/>
          <w:szCs w:val="24"/>
          <w:lang w:val="en-US"/>
        </w:rPr>
        <w:sym w:font="Symbol" w:char="F0B0"/>
      </w:r>
      <w:r w:rsidR="00482F8A" w:rsidRPr="00EA7A11">
        <w:rPr>
          <w:szCs w:val="24"/>
          <w:lang w:val="en-US"/>
        </w:rPr>
        <w:t>C</w:t>
      </w:r>
      <w:r w:rsidR="0067633A" w:rsidRPr="00EA7A11">
        <w:rPr>
          <w:lang w:val="en-US"/>
        </w:rPr>
        <w:t xml:space="preserve">) </w:t>
      </w:r>
      <w:r w:rsidR="00B8038F" w:rsidRPr="00EA7A11">
        <w:rPr>
          <w:lang w:val="en-US"/>
        </w:rPr>
        <w:t xml:space="preserve">the ICW </w:t>
      </w:r>
      <w:r w:rsidR="009D2D42" w:rsidRPr="00EA7A11">
        <w:rPr>
          <w:lang w:val="en-US"/>
        </w:rPr>
        <w:t xml:space="preserve">fluctuates </w:t>
      </w:r>
      <w:r w:rsidR="00482F8A" w:rsidRPr="00EA7A11">
        <w:rPr>
          <w:lang w:val="en-US"/>
        </w:rPr>
        <w:t xml:space="preserve">before </w:t>
      </w:r>
      <w:r w:rsidR="008514C5" w:rsidRPr="00EA7A11">
        <w:rPr>
          <w:lang w:val="en-US"/>
        </w:rPr>
        <w:t>dropping off</w:t>
      </w:r>
      <w:r w:rsidR="00482F8A" w:rsidRPr="00EA7A11">
        <w:rPr>
          <w:lang w:val="en-US"/>
        </w:rPr>
        <w:t xml:space="preserve"> in the latter stages of drying</w:t>
      </w:r>
      <w:r w:rsidR="00B8038F" w:rsidRPr="00EA7A11">
        <w:rPr>
          <w:lang w:val="en-US"/>
        </w:rPr>
        <w:t>.</w:t>
      </w:r>
      <w:r w:rsidR="0067633A" w:rsidRPr="00EA7A11">
        <w:rPr>
          <w:lang w:val="en-US"/>
        </w:rPr>
        <w:t xml:space="preserve"> </w:t>
      </w:r>
      <w:r w:rsidR="00A14F92" w:rsidRPr="00EA7A11">
        <w:rPr>
          <w:lang w:val="en-US"/>
        </w:rPr>
        <w:t>Additionally, o</w:t>
      </w:r>
      <w:r w:rsidR="00482F8A" w:rsidRPr="00EA7A11">
        <w:rPr>
          <w:lang w:val="en-US"/>
        </w:rPr>
        <w:t>ther authors have also demonstrated this trend</w:t>
      </w:r>
      <w:r w:rsidR="0067633A" w:rsidRPr="00EA7A11">
        <w:rPr>
          <w:lang w:val="en-US"/>
        </w:rPr>
        <w:t xml:space="preserve"> for other food material</w:t>
      </w:r>
      <w:r w:rsidR="00413DBE" w:rsidRPr="00EA7A11">
        <w:rPr>
          <w:lang w:val="en-US"/>
        </w:rPr>
        <w:t>s</w:t>
      </w:r>
      <w:r w:rsidR="0067633A" w:rsidRPr="00EA7A11">
        <w:rPr>
          <w:lang w:val="en-US"/>
        </w:rPr>
        <w:t xml:space="preserve"> </w:t>
      </w:r>
      <w:r w:rsidR="00482F8A" w:rsidRPr="00EA7A11">
        <w:rPr>
          <w:lang w:val="en-US"/>
        </w:rPr>
        <w:fldChar w:fldCharType="begin"/>
      </w:r>
      <w:r w:rsidR="000D715A">
        <w:rPr>
          <w:lang w:val="en-US"/>
        </w:rPr>
        <w:instrText xml:space="preserve"> ADDIN EN.CITE &lt;EndNote&gt;&lt;Cite&gt;&lt;Author&gt;Halder&lt;/Author&gt;&lt;Year&gt;2011&lt;/Year&gt;&lt;RecNum&gt;426&lt;/RecNum&gt;&lt;DisplayText&gt;(Halder, et al., 2011)&lt;/DisplayText&gt;&lt;record&gt;&lt;rec-number&gt;426&lt;/rec-number&gt;&lt;foreign-keys&gt;&lt;key app="EN" db-id="x2t2dwerrvswvlea99vxxe019rfz50fvwxtf" timestamp="0"&gt;426&lt;/key&gt;&lt;/foreign-keys&gt;&lt;ref-type name="Journal Article"&gt;17&lt;/ref-type&gt;&lt;contributors&gt;&lt;authors&gt;&lt;author&gt;Halder, Amit&lt;/author&gt;&lt;author&gt;Datta, Ashim K.&lt;/author&gt;&lt;author&gt;Spanswick, Roger M.&lt;/author&gt;&lt;/authors&gt;&lt;/contributors&gt;&lt;titles&gt;&lt;title&gt;Water transport in cellular tissues during thermal processing&lt;/title&gt;&lt;secondary-title&gt;AIChE Journal&lt;/secondary-title&gt;&lt;/titles&gt;&lt;pages&gt;2574-2588&lt;/pages&gt;&lt;volume&gt;57&lt;/volume&gt;&lt;number&gt;9&lt;/number&gt;&lt;keywords&gt;&lt;keyword&gt;food&lt;/keyword&gt;&lt;keyword&gt;pores&lt;/keyword&gt;&lt;keyword&gt;bioimpedance&lt;/keyword&gt;&lt;keyword&gt;extracellular&lt;/keyword&gt;&lt;keyword&gt;intracellular&lt;/keyword&gt;&lt;keyword&gt;permeability&lt;/keyword&gt;&lt;/keywords&gt;&lt;dates&gt;&lt;year&gt;2011&lt;/year&gt;&lt;/dates&gt;&lt;publisher&gt;Wiley Subscription Services, Inc., A Wiley Company&lt;/publisher&gt;&lt;isbn&gt;1547-5905&lt;/isbn&gt;&lt;urls&gt;&lt;related-urls&gt;&lt;url&gt;&lt;style face="underline" font="default" size="100%"&gt;http://dx.doi.org/10.1002/aic.12465&lt;/style&gt;&lt;/url&gt;&lt;/related-urls&gt;&lt;/urls&gt;&lt;electronic-resource-num&gt;https://doi.org/10.1002/aic.12465&lt;/electronic-resource-num&gt;&lt;/record&gt;&lt;/Cite&gt;&lt;/EndNote&gt;</w:instrText>
      </w:r>
      <w:r w:rsidR="00482F8A" w:rsidRPr="00EA7A11">
        <w:rPr>
          <w:lang w:val="en-US"/>
        </w:rPr>
        <w:fldChar w:fldCharType="separate"/>
      </w:r>
      <w:r w:rsidR="000D715A">
        <w:rPr>
          <w:noProof/>
          <w:lang w:val="en-US"/>
        </w:rPr>
        <w:t>(Halder, et al., 2011)</w:t>
      </w:r>
      <w:r w:rsidR="00482F8A" w:rsidRPr="00EA7A11">
        <w:rPr>
          <w:lang w:val="en-US"/>
        </w:rPr>
        <w:fldChar w:fldCharType="end"/>
      </w:r>
      <w:r w:rsidR="00482F8A" w:rsidRPr="00EA7A11">
        <w:rPr>
          <w:lang w:val="en-US"/>
        </w:rPr>
        <w:t xml:space="preserve">. </w:t>
      </w:r>
      <w:r w:rsidR="00C81B5B" w:rsidRPr="00EA7A11">
        <w:rPr>
          <w:lang w:val="en-US"/>
        </w:rPr>
        <w:t>The current study investigates drying at 60</w:t>
      </w:r>
      <w:r w:rsidR="00C81B5B" w:rsidRPr="00EA7A11">
        <w:rPr>
          <w:b/>
          <w:bCs/>
          <w:szCs w:val="24"/>
          <w:lang w:val="en-US"/>
        </w:rPr>
        <w:sym w:font="Symbol" w:char="F0B0"/>
      </w:r>
      <w:r w:rsidR="00C81B5B" w:rsidRPr="00EA7A11">
        <w:rPr>
          <w:szCs w:val="24"/>
          <w:lang w:val="en-US"/>
        </w:rPr>
        <w:t>C.</w:t>
      </w:r>
      <w:r w:rsidR="00ED7E2A" w:rsidRPr="00EA7A11">
        <w:rPr>
          <w:szCs w:val="24"/>
          <w:lang w:val="en-US"/>
        </w:rPr>
        <w:t xml:space="preserve"> To further </w:t>
      </w:r>
      <w:r w:rsidR="00B03876" w:rsidRPr="00EA7A11">
        <w:rPr>
          <w:szCs w:val="24"/>
          <w:lang w:val="en-US"/>
        </w:rPr>
        <w:t>investigate</w:t>
      </w:r>
      <w:r w:rsidR="00ED7E2A" w:rsidRPr="00EA7A11">
        <w:rPr>
          <w:szCs w:val="24"/>
          <w:lang w:val="en-US"/>
        </w:rPr>
        <w:t xml:space="preserve"> the proposed function, a case study for drying apples at 45</w:t>
      </w:r>
      <w:r w:rsidR="00ED7E2A" w:rsidRPr="00EA7A11">
        <w:rPr>
          <w:b/>
          <w:bCs/>
          <w:szCs w:val="24"/>
          <w:lang w:val="en-US"/>
        </w:rPr>
        <w:sym w:font="Symbol" w:char="F0B0"/>
      </w:r>
      <w:r w:rsidR="00ED7E2A" w:rsidRPr="00EA7A11">
        <w:rPr>
          <w:szCs w:val="24"/>
          <w:lang w:val="en-US"/>
        </w:rPr>
        <w:t>C can be considered.</w:t>
      </w:r>
      <w:r w:rsidR="00C81B5B" w:rsidRPr="00EA7A11">
        <w:rPr>
          <w:szCs w:val="24"/>
          <w:lang w:val="en-US"/>
        </w:rPr>
        <w:t xml:space="preserve"> </w:t>
      </w:r>
      <w:r w:rsidR="00B03876" w:rsidRPr="00EA7A11">
        <w:rPr>
          <w:szCs w:val="24"/>
          <w:lang w:val="en-US"/>
        </w:rPr>
        <w:t>For this case,</w:t>
      </w:r>
      <w:r w:rsidR="00C81B5B" w:rsidRPr="00EA7A11">
        <w:rPr>
          <w:szCs w:val="24"/>
          <w:lang w:val="en-US"/>
        </w:rPr>
        <w:t xml:space="preserve"> if </w:t>
      </w:r>
      <w:r w:rsidR="00B8038F" w:rsidRPr="00EA7A11">
        <w:rPr>
          <w:lang w:val="en-US"/>
        </w:rPr>
        <w:t xml:space="preserve">the expected </w:t>
      </w:r>
      <w:r w:rsidR="009B3D32" w:rsidRPr="00EA7A11">
        <w:rPr>
          <w:lang w:val="en-US"/>
        </w:rPr>
        <w:t xml:space="preserve">sample </w:t>
      </w:r>
      <w:r w:rsidR="00B8038F" w:rsidRPr="00EA7A11">
        <w:rPr>
          <w:lang w:val="en-US"/>
        </w:rPr>
        <w:t xml:space="preserve">temperature and constant </w:t>
      </w:r>
      <w:r w:rsidR="00B8038F" w:rsidRPr="00EA7A11">
        <w:rPr>
          <w:i/>
          <w:lang w:val="en-US"/>
        </w:rPr>
        <w:t>WC</w:t>
      </w:r>
      <w:r w:rsidR="00B8038F" w:rsidRPr="00EA7A11">
        <w:rPr>
          <w:i/>
          <w:vertAlign w:val="subscript"/>
          <w:lang w:val="en-US"/>
        </w:rPr>
        <w:t>ICW</w:t>
      </w:r>
      <w:r w:rsidR="00B8038F" w:rsidRPr="00EA7A11">
        <w:rPr>
          <w:i/>
          <w:lang w:val="en-US"/>
        </w:rPr>
        <w:t xml:space="preserve"> </w:t>
      </w:r>
      <w:r w:rsidR="007B089A" w:rsidRPr="00EA7A11">
        <w:rPr>
          <w:lang w:val="en-US"/>
        </w:rPr>
        <w:t>are input with</w:t>
      </w:r>
      <w:r w:rsidR="00ED7E2A" w:rsidRPr="00EA7A11">
        <w:rPr>
          <w:lang w:val="en-US"/>
        </w:rPr>
        <w:t>in</w:t>
      </w:r>
      <w:r w:rsidR="007B089A" w:rsidRPr="00EA7A11">
        <w:rPr>
          <w:lang w:val="en-US"/>
        </w:rPr>
        <w:t xml:space="preserve"> the proposed functio</w:t>
      </w:r>
      <w:r w:rsidR="00ED7E2A" w:rsidRPr="00EA7A11">
        <w:rPr>
          <w:lang w:val="en-US"/>
        </w:rPr>
        <w:t>n</w:t>
      </w:r>
      <w:r w:rsidR="00482F8A" w:rsidRPr="00EA7A11">
        <w:rPr>
          <w:lang w:val="en-US"/>
        </w:rPr>
        <w:t xml:space="preserve"> </w:t>
      </w:r>
      <w:r w:rsidR="007B089A" w:rsidRPr="00EA7A11">
        <w:rPr>
          <w:lang w:val="en-US"/>
        </w:rPr>
        <w:t xml:space="preserve">the ICW diffusivity would </w:t>
      </w:r>
      <w:r w:rsidR="009B3D32" w:rsidRPr="00EA7A11">
        <w:rPr>
          <w:lang w:val="en-US"/>
        </w:rPr>
        <w:t>be</w:t>
      </w:r>
      <w:r w:rsidR="007B089A" w:rsidRPr="00EA7A11">
        <w:rPr>
          <w:lang w:val="en-US"/>
        </w:rPr>
        <w:t xml:space="preserve"> </w:t>
      </w:r>
      <w:r w:rsidR="00A14F92" w:rsidRPr="00EA7A11">
        <w:rPr>
          <w:lang w:val="en-US"/>
        </w:rPr>
        <w:t>between</w:t>
      </w:r>
      <w:r w:rsidR="00B03876" w:rsidRPr="00EA7A11">
        <w:rPr>
          <w:lang w:val="en-US"/>
        </w:rPr>
        <w:t xml:space="preserve"> 1.41×10</w:t>
      </w:r>
      <w:r w:rsidR="00B03876" w:rsidRPr="00EA7A11">
        <w:rPr>
          <w:vertAlign w:val="superscript"/>
          <w:lang w:val="en-US"/>
        </w:rPr>
        <w:t>-10</w:t>
      </w:r>
      <w:r w:rsidR="00B03876" w:rsidRPr="00EA7A11">
        <w:rPr>
          <w:lang w:val="en-US"/>
        </w:rPr>
        <w:t xml:space="preserve"> </w:t>
      </w:r>
      <w:r w:rsidR="00793FAB" w:rsidRPr="00EA7A11">
        <w:rPr>
          <w:lang w:val="en-US"/>
        </w:rPr>
        <w:t>to</w:t>
      </w:r>
      <w:r w:rsidR="00B03876" w:rsidRPr="00EA7A11">
        <w:rPr>
          <w:lang w:val="en-US"/>
        </w:rPr>
        <w:t xml:space="preserve"> 1.8×10</w:t>
      </w:r>
      <w:r w:rsidR="00B03876" w:rsidRPr="00EA7A11">
        <w:rPr>
          <w:vertAlign w:val="superscript"/>
          <w:lang w:val="en-US"/>
        </w:rPr>
        <w:t>-10</w:t>
      </w:r>
      <w:r w:rsidR="00A14F92" w:rsidRPr="00EA7A11">
        <w:rPr>
          <w:lang w:val="en-US"/>
        </w:rPr>
        <w:t xml:space="preserve"> m</w:t>
      </w:r>
      <w:r w:rsidR="00A14F92" w:rsidRPr="00EA7A11">
        <w:rPr>
          <w:vertAlign w:val="superscript"/>
          <w:lang w:val="en-US"/>
        </w:rPr>
        <w:t>2</w:t>
      </w:r>
      <w:r w:rsidR="00A14F92" w:rsidRPr="00EA7A11">
        <w:rPr>
          <w:lang w:val="en-US"/>
        </w:rPr>
        <w:t>/s</w:t>
      </w:r>
      <w:r w:rsidR="003C036A" w:rsidRPr="00EA7A11">
        <w:rPr>
          <w:lang w:val="en-US"/>
        </w:rPr>
        <w:t>.</w:t>
      </w:r>
      <w:r w:rsidR="007B089A" w:rsidRPr="00EA7A11">
        <w:rPr>
          <w:lang w:val="en-US"/>
        </w:rPr>
        <w:t xml:space="preserve"> </w:t>
      </w:r>
      <w:r w:rsidR="00EC6571" w:rsidRPr="00EA7A11">
        <w:rPr>
          <w:lang w:val="en-US"/>
        </w:rPr>
        <w:t>Once</w:t>
      </w:r>
      <w:r w:rsidR="007B089A" w:rsidRPr="00EA7A11">
        <w:rPr>
          <w:lang w:val="en-US"/>
        </w:rPr>
        <w:t xml:space="preserve"> homogenization</w:t>
      </w:r>
      <w:r w:rsidR="00A14F92" w:rsidRPr="00EA7A11">
        <w:rPr>
          <w:lang w:val="en-US"/>
        </w:rPr>
        <w:t xml:space="preserve"> </w:t>
      </w:r>
      <w:r w:rsidR="00EC6571" w:rsidRPr="00EA7A11">
        <w:rPr>
          <w:lang w:val="en-US"/>
        </w:rPr>
        <w:t xml:space="preserve">is performed, </w:t>
      </w:r>
      <w:r w:rsidR="00413DBE" w:rsidRPr="00EA7A11">
        <w:rPr>
          <w:lang w:val="en-US"/>
        </w:rPr>
        <w:t>the</w:t>
      </w:r>
      <w:r w:rsidR="007B089A" w:rsidRPr="00EA7A11">
        <w:rPr>
          <w:lang w:val="en-US"/>
        </w:rPr>
        <w:t xml:space="preserve"> effective </w:t>
      </w:r>
      <w:r w:rsidR="0067633A" w:rsidRPr="00EA7A11">
        <w:rPr>
          <w:lang w:val="en-US"/>
        </w:rPr>
        <w:t xml:space="preserve">macroscale </w:t>
      </w:r>
      <w:r w:rsidR="007B089A" w:rsidRPr="00EA7A11">
        <w:rPr>
          <w:lang w:val="en-US"/>
        </w:rPr>
        <w:t xml:space="preserve">diffusivity </w:t>
      </w:r>
      <w:r w:rsidR="00413DBE" w:rsidRPr="00EA7A11">
        <w:rPr>
          <w:lang w:val="en-US"/>
        </w:rPr>
        <w:t>would be</w:t>
      </w:r>
      <w:r w:rsidR="00B03876" w:rsidRPr="00EA7A11">
        <w:rPr>
          <w:lang w:val="en-US"/>
        </w:rPr>
        <w:t xml:space="preserve"> 1.99×10</w:t>
      </w:r>
      <w:r w:rsidR="00B03876" w:rsidRPr="00EA7A11">
        <w:rPr>
          <w:vertAlign w:val="superscript"/>
          <w:lang w:val="en-US"/>
        </w:rPr>
        <w:t>-10</w:t>
      </w:r>
      <w:r w:rsidR="007B089A" w:rsidRPr="00EA7A11">
        <w:rPr>
          <w:lang w:val="en-US"/>
        </w:rPr>
        <w:t xml:space="preserve"> </w:t>
      </w:r>
      <w:r w:rsidR="00793FAB" w:rsidRPr="00EA7A11">
        <w:rPr>
          <w:lang w:val="en-US"/>
        </w:rPr>
        <w:t xml:space="preserve">to </w:t>
      </w:r>
      <w:r w:rsidR="00B03876" w:rsidRPr="00EA7A11">
        <w:rPr>
          <w:lang w:val="en-US"/>
        </w:rPr>
        <w:t>2.569×10</w:t>
      </w:r>
      <w:r w:rsidR="00B03876" w:rsidRPr="00EA7A11">
        <w:rPr>
          <w:vertAlign w:val="superscript"/>
          <w:lang w:val="en-US"/>
        </w:rPr>
        <w:t>-10</w:t>
      </w:r>
      <w:r w:rsidR="00B03876" w:rsidRPr="00EA7A11">
        <w:rPr>
          <w:lang w:val="en-US"/>
        </w:rPr>
        <w:t xml:space="preserve"> </w:t>
      </w:r>
      <w:r w:rsidR="00A14F92" w:rsidRPr="00EA7A11">
        <w:rPr>
          <w:lang w:val="en-US"/>
        </w:rPr>
        <w:t>m</w:t>
      </w:r>
      <w:r w:rsidR="00A14F92" w:rsidRPr="00EA7A11">
        <w:rPr>
          <w:vertAlign w:val="superscript"/>
          <w:lang w:val="en-US"/>
        </w:rPr>
        <w:t>2</w:t>
      </w:r>
      <w:r w:rsidR="00A14F92" w:rsidRPr="00EA7A11">
        <w:rPr>
          <w:lang w:val="en-US"/>
        </w:rPr>
        <w:t xml:space="preserve">/s </w:t>
      </w:r>
      <w:r w:rsidR="007B089A" w:rsidRPr="00EA7A11">
        <w:rPr>
          <w:lang w:val="en-US"/>
        </w:rPr>
        <w:t xml:space="preserve">which </w:t>
      </w:r>
      <w:r w:rsidR="00162C35" w:rsidRPr="00EA7A11">
        <w:rPr>
          <w:lang w:val="en-US"/>
        </w:rPr>
        <w:t>agrees</w:t>
      </w:r>
      <w:r w:rsidR="007B089A" w:rsidRPr="00EA7A11">
        <w:rPr>
          <w:lang w:val="en-US"/>
        </w:rPr>
        <w:t xml:space="preserve"> with literature</w:t>
      </w:r>
      <w:r w:rsidR="008514C5" w:rsidRPr="00EA7A11">
        <w:rPr>
          <w:lang w:val="en-US"/>
        </w:rPr>
        <w:t xml:space="preserve"> </w:t>
      </w:r>
      <w:r w:rsidR="00314889" w:rsidRPr="00EA7A11">
        <w:rPr>
          <w:bCs/>
          <w:lang w:val="en-US"/>
        </w:rPr>
        <w:fldChar w:fldCharType="begin"/>
      </w:r>
      <w:r w:rsidR="000D715A">
        <w:rPr>
          <w:bCs/>
          <w:lang w:val="en-US"/>
        </w:rPr>
        <w:instrText xml:space="preserve"> ADDIN EN.CITE &lt;EndNote&gt;&lt;Cite&gt;&lt;Author&gt;Kara&lt;/Author&gt;&lt;Year&gt;2015&lt;/Year&gt;&lt;RecNum&gt;545&lt;/RecNum&gt;&lt;DisplayText&gt;(Beigi, 2016; Kara &amp;amp; Doymaz, 2015)&lt;/DisplayText&gt;&lt;record&gt;&lt;rec-number&gt;545&lt;/rec-number&gt;&lt;foreign-keys&gt;&lt;key app="EN" db-id="x2t2dwerrvswvlea99vxxe019rfz50fvwxtf" timestamp="0"&gt;545&lt;/key&gt;&lt;/foreign-keys&gt;&lt;ref-type name="Journal Article"&gt;17&lt;/ref-type&gt;&lt;contributors&gt;&lt;authors&gt;&lt;author&gt;Kara, Cem&lt;/author&gt;&lt;author&gt;Doymaz, İbrahim&lt;/author&gt;&lt;/authors&gt;&lt;/contributors&gt;&lt;titles&gt;&lt;title&gt;Effective moisture diffusivity determination and mathematical modelling of drying curves of apple pomace&lt;/title&gt;&lt;secondary-title&gt;Heat and Mass transfer&lt;/secondary-title&gt;&lt;/titles&gt;&lt;pages&gt;983-989&lt;/pages&gt;&lt;volume&gt;51&lt;/volume&gt;&lt;number&gt;7&lt;/number&gt;&lt;dates&gt;&lt;year&gt;2015&lt;/year&gt;&lt;/dates&gt;&lt;isbn&gt;0947-7411&lt;/isbn&gt;&lt;urls&gt;&lt;/urls&gt;&lt;electronic-resource-num&gt;https://doi.org/10.1007/s00231-014-1470-6&lt;/electronic-resource-num&gt;&lt;/record&gt;&lt;/Cite&gt;&lt;Cite&gt;&lt;Author&gt;Beigi&lt;/Author&gt;&lt;Year&gt;2016&lt;/Year&gt;&lt;RecNum&gt;583&lt;/RecNum&gt;&lt;record&gt;&lt;rec-number&gt;583&lt;/rec-number&gt;&lt;foreign-keys&gt;&lt;key app="EN" db-id="x2t2dwerrvswvlea99vxxe019rfz50fvwxtf" timestamp="0"&gt;583&lt;/key&gt;&lt;/foreign-keys&gt;&lt;ref-type name="Journal Article"&gt;17&lt;/ref-type&gt;&lt;contributors&gt;&lt;authors&gt;&lt;author&gt;Beigi, Mohsen&lt;/author&gt;&lt;/authors&gt;&lt;/contributors&gt;&lt;titles&gt;&lt;title&gt;Influence of drying air parameters on mass transfer characteristics of apple slices&lt;/title&gt;&lt;secondary-title&gt;Heat and Mass Transfer&lt;/secondary-title&gt;&lt;/titles&gt;&lt;pages&gt;2213-2221&lt;/pages&gt;&lt;volume&gt;52&lt;/volume&gt;&lt;number&gt;10&lt;/number&gt;&lt;dates&gt;&lt;year&gt;2016&lt;/year&gt;&lt;pub-dates&gt;&lt;date&gt;2016/10/01&lt;/date&gt;&lt;/pub-dates&gt;&lt;/dates&gt;&lt;isbn&gt;1432-1181&lt;/isbn&gt;&lt;urls&gt;&lt;related-urls&gt;&lt;url&gt;https://doi.org/10.1007/s00231-015-1735-8&lt;/url&gt;&lt;/related-urls&gt;&lt;/urls&gt;&lt;electronic-resource-num&gt;https://doi.org/10.1007/s00231-015-1735-8&lt;/electronic-resource-num&gt;&lt;/record&gt;&lt;/Cite&gt;&lt;/EndNote&gt;</w:instrText>
      </w:r>
      <w:r w:rsidR="00314889" w:rsidRPr="00EA7A11">
        <w:rPr>
          <w:bCs/>
          <w:lang w:val="en-US"/>
        </w:rPr>
        <w:fldChar w:fldCharType="separate"/>
      </w:r>
      <w:r w:rsidR="005267EC">
        <w:rPr>
          <w:bCs/>
          <w:noProof/>
          <w:lang w:val="en-US"/>
        </w:rPr>
        <w:t>(Beigi, 2016; Kara &amp; Doymaz, 2015)</w:t>
      </w:r>
      <w:r w:rsidR="00314889" w:rsidRPr="00EA7A11">
        <w:rPr>
          <w:bCs/>
          <w:lang w:val="en-US"/>
        </w:rPr>
        <w:fldChar w:fldCharType="end"/>
      </w:r>
      <w:r w:rsidR="00314889" w:rsidRPr="00EA7A11">
        <w:rPr>
          <w:lang w:val="en-US"/>
        </w:rPr>
        <w:t>.</w:t>
      </w:r>
      <w:r w:rsidR="007B089A" w:rsidRPr="00EA7A11">
        <w:rPr>
          <w:lang w:val="en-US"/>
        </w:rPr>
        <w:t xml:space="preserve"> </w:t>
      </w:r>
    </w:p>
    <w:p w14:paraId="35CE3929" w14:textId="77777777" w:rsidR="00154FA7" w:rsidRPr="00EA7A11" w:rsidRDefault="00154FA7" w:rsidP="00BE31BA">
      <w:pPr>
        <w:pStyle w:val="PhDNormal"/>
        <w:spacing w:line="480" w:lineRule="auto"/>
        <w:rPr>
          <w:lang w:val="en-US"/>
        </w:rPr>
      </w:pPr>
    </w:p>
    <w:p w14:paraId="7D2BE8C4" w14:textId="77777777" w:rsidR="0098272A" w:rsidRPr="00EA7A11" w:rsidRDefault="0098272A" w:rsidP="0098272A">
      <w:pPr>
        <w:tabs>
          <w:tab w:val="center" w:pos="4680"/>
          <w:tab w:val="right" w:pos="9360"/>
        </w:tabs>
        <w:ind w:firstLine="0"/>
        <w:jc w:val="center"/>
      </w:pPr>
      <w:r w:rsidRPr="00EA7A11">
        <w:rPr>
          <w:rFonts w:eastAsia="AdvSTP_PSTimR" w:cs="Times New Roman"/>
          <w:b/>
          <w:szCs w:val="24"/>
        </w:rPr>
        <w:t>[Figure 10 can be placed here]</w:t>
      </w:r>
    </w:p>
    <w:p w14:paraId="17A8EBA8" w14:textId="77777777" w:rsidR="007D6BE1" w:rsidRPr="00EA7A11" w:rsidRDefault="007D6BE1" w:rsidP="00154FA7">
      <w:pPr>
        <w:ind w:firstLine="0"/>
      </w:pPr>
    </w:p>
    <w:p w14:paraId="42260E41" w14:textId="0B939FF1" w:rsidR="0067633A" w:rsidRPr="00EA7A11" w:rsidRDefault="003C036A" w:rsidP="00BE31BA">
      <w:r w:rsidRPr="00EA7A11">
        <w:t>T</w:t>
      </w:r>
      <w:r w:rsidR="0067633A" w:rsidRPr="00EA7A11">
        <w:t>hough</w:t>
      </w:r>
      <w:r w:rsidR="007B089A" w:rsidRPr="00EA7A11">
        <w:t xml:space="preserve"> the proposed function </w:t>
      </w:r>
      <w:r w:rsidR="00193730" w:rsidRPr="00EA7A11">
        <w:t xml:space="preserve">[Equation </w:t>
      </w:r>
      <w:r w:rsidR="00193730" w:rsidRPr="00EA7A11">
        <w:rPr>
          <w:iCs/>
        </w:rPr>
        <w:fldChar w:fldCharType="begin"/>
      </w:r>
      <w:r w:rsidR="00193730" w:rsidRPr="00EA7A11">
        <w:rPr>
          <w:iCs/>
        </w:rPr>
        <w:instrText xml:space="preserve"> GOTOBUTTON ZEqnNum939777  \* MERGEFORMAT </w:instrText>
      </w:r>
      <w:r w:rsidR="00193730" w:rsidRPr="00EA7A11">
        <w:rPr>
          <w:iCs/>
        </w:rPr>
        <w:fldChar w:fldCharType="begin"/>
      </w:r>
      <w:r w:rsidR="00193730" w:rsidRPr="00EA7A11">
        <w:rPr>
          <w:iCs/>
        </w:rPr>
        <w:instrText xml:space="preserve"> REF ZEqnNum939777 \* Charformat \! \* MERGEFORMAT </w:instrText>
      </w:r>
      <w:r w:rsidR="00193730" w:rsidRPr="00EA7A11">
        <w:rPr>
          <w:iCs/>
        </w:rPr>
        <w:fldChar w:fldCharType="separate"/>
      </w:r>
      <w:r w:rsidR="00F503D5" w:rsidRPr="00E46EB5">
        <w:instrText>(19)</w:instrText>
      </w:r>
      <w:r w:rsidR="00193730" w:rsidRPr="00EA7A11">
        <w:rPr>
          <w:iCs/>
        </w:rPr>
        <w:fldChar w:fldCharType="end"/>
      </w:r>
      <w:r w:rsidR="00193730" w:rsidRPr="00EA7A11">
        <w:rPr>
          <w:iCs/>
        </w:rPr>
        <w:fldChar w:fldCharType="end"/>
      </w:r>
      <w:r w:rsidR="00193730" w:rsidRPr="00EA7A11">
        <w:t xml:space="preserve">] </w:t>
      </w:r>
      <w:r w:rsidR="007B089A" w:rsidRPr="00EA7A11">
        <w:t>is constructed for apple, the ICW content (</w:t>
      </w:r>
      <w:r w:rsidR="007B089A" w:rsidRPr="00EA7A11">
        <w:rPr>
          <w:i/>
          <w:iCs/>
        </w:rPr>
        <w:t>WC</w:t>
      </w:r>
      <w:r w:rsidR="007B089A" w:rsidRPr="00EA7A11">
        <w:rPr>
          <w:i/>
          <w:iCs/>
          <w:vertAlign w:val="subscript"/>
        </w:rPr>
        <w:t>ICW</w:t>
      </w:r>
      <w:r w:rsidR="007B089A" w:rsidRPr="00EA7A11">
        <w:t xml:space="preserve">) </w:t>
      </w:r>
      <w:r w:rsidR="001F1421" w:rsidRPr="00EA7A11">
        <w:t xml:space="preserve">and its trend are different for each </w:t>
      </w:r>
      <w:r w:rsidR="008514C5" w:rsidRPr="00EA7A11">
        <w:t>food material during drying</w:t>
      </w:r>
      <w:r w:rsidR="001F1421" w:rsidRPr="00EA7A11">
        <w:t xml:space="preserve">. This opens the possibility to apply </w:t>
      </w:r>
      <w:r w:rsidR="00EC6571" w:rsidRPr="00EA7A11">
        <w:t>the</w:t>
      </w:r>
      <w:r w:rsidR="001F1421" w:rsidRPr="00EA7A11">
        <w:t xml:space="preserve"> function to </w:t>
      </w:r>
      <w:r w:rsidR="00A316D1" w:rsidRPr="00EA7A11">
        <w:t>other</w:t>
      </w:r>
      <w:r w:rsidR="001F1421" w:rsidRPr="00EA7A11">
        <w:t xml:space="preserve"> </w:t>
      </w:r>
      <w:r w:rsidR="00ED7E2A" w:rsidRPr="00EA7A11">
        <w:t>food materials</w:t>
      </w:r>
      <w:r w:rsidR="001F1421" w:rsidRPr="00EA7A11">
        <w:t xml:space="preserve">. </w:t>
      </w:r>
      <w:r w:rsidR="00E70F3B" w:rsidRPr="00EA7A11">
        <w:t xml:space="preserve">Literature </w:t>
      </w:r>
      <w:r w:rsidR="00621D2B" w:rsidRPr="00EA7A11">
        <w:t xml:space="preserve">has </w:t>
      </w:r>
      <w:r w:rsidR="009D2D42" w:rsidRPr="00EA7A11">
        <w:t>reported</w:t>
      </w:r>
      <w:r w:rsidR="00E70F3B" w:rsidRPr="00EA7A11">
        <w:t xml:space="preserve"> the</w:t>
      </w:r>
      <w:r w:rsidR="0067633A" w:rsidRPr="00EA7A11">
        <w:t xml:space="preserve"> initial ICW content for various fruits and vegetables </w:t>
      </w:r>
      <w:proofErr w:type="gramStart"/>
      <w:r w:rsidR="0067633A" w:rsidRPr="00EA7A11">
        <w:t>i.e.</w:t>
      </w:r>
      <w:proofErr w:type="gramEnd"/>
      <w:r w:rsidR="00A316D1" w:rsidRPr="00EA7A11">
        <w:t xml:space="preserve"> </w:t>
      </w:r>
      <w:r w:rsidRPr="00EA7A11">
        <w:t>a</w:t>
      </w:r>
      <w:r w:rsidR="00A316D1" w:rsidRPr="00EA7A11">
        <w:t xml:space="preserve">pricot, pear, potato and eggplant </w:t>
      </w:r>
      <w:r w:rsidR="00A316D1" w:rsidRPr="00EA7A11">
        <w:fldChar w:fldCharType="begin">
          <w:fldData xml:space="preserve">PEVuZE5vdGU+PENpdGU+PEF1dGhvcj5LaGFuPC9BdXRob3I+PFllYXI+MjAxNjwvWWVhcj48UmVj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</w:fldData>
        </w:fldChar>
      </w:r>
      <w:r w:rsidR="000D715A">
        <w:instrText xml:space="preserve"> ADDIN EN.CITE </w:instrText>
      </w:r>
      <w:r w:rsidR="000D715A">
        <w:fldChar w:fldCharType="begin">
          <w:fldData xml:space="preserve">PEVuZE5vdGU+PENpdGU+PEF1dGhvcj5LaGFuPC9BdXRob3I+PFllYXI+MjAxNjwvWWVhcj48UmVj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</w:fldData>
        </w:fldChar>
      </w:r>
      <w:r w:rsidR="000D715A">
        <w:instrText xml:space="preserve"> ADDIN EN.CITE.DATA </w:instrText>
      </w:r>
      <w:r w:rsidR="000D715A">
        <w:fldChar w:fldCharType="end"/>
      </w:r>
      <w:r w:rsidR="00A316D1" w:rsidRPr="00EA7A11">
        <w:fldChar w:fldCharType="separate"/>
      </w:r>
      <w:r w:rsidR="000D715A">
        <w:rPr>
          <w:noProof/>
        </w:rPr>
        <w:t>(Halder, et al., 2011; Khan, et al., 2016)</w:t>
      </w:r>
      <w:r w:rsidR="00A316D1" w:rsidRPr="00EA7A11">
        <w:fldChar w:fldCharType="end"/>
      </w:r>
      <w:r w:rsidR="00E70F3B" w:rsidRPr="00EA7A11">
        <w:t xml:space="preserve">, however </w:t>
      </w:r>
      <w:r w:rsidR="00EA63E2" w:rsidRPr="00EA7A11">
        <w:t xml:space="preserve">much </w:t>
      </w:r>
      <w:r w:rsidR="00E70F3B" w:rsidRPr="00EA7A11">
        <w:t>more work is still required.</w:t>
      </w:r>
      <w:r w:rsidR="00621D2B" w:rsidRPr="00EA7A11">
        <w:t xml:space="preserve"> </w:t>
      </w:r>
      <w:r w:rsidR="00EA7A11">
        <w:t>Therefore</w:t>
      </w:r>
      <w:r w:rsidR="00E70F3B" w:rsidRPr="00EA7A11">
        <w:t xml:space="preserve">, the robustness of the proposed equation </w:t>
      </w:r>
      <w:r w:rsidR="00EA63E2" w:rsidRPr="00EA7A11">
        <w:t>and its applicability to other food material</w:t>
      </w:r>
      <w:r w:rsidR="00EC6571" w:rsidRPr="00EA7A11">
        <w:t>s</w:t>
      </w:r>
      <w:r w:rsidR="00EA63E2" w:rsidRPr="00EA7A11">
        <w:t xml:space="preserve"> </w:t>
      </w:r>
      <w:r w:rsidR="00E70F3B" w:rsidRPr="00EA7A11">
        <w:t xml:space="preserve">must be investigated </w:t>
      </w:r>
      <w:r w:rsidR="00EA63E2" w:rsidRPr="00EA7A11">
        <w:t xml:space="preserve">in </w:t>
      </w:r>
      <w:r w:rsidR="009B3D32" w:rsidRPr="00EA7A11">
        <w:t>future works</w:t>
      </w:r>
      <w:r w:rsidR="00076D61" w:rsidRPr="00EA7A11">
        <w:t xml:space="preserve"> with a larger dataset</w:t>
      </w:r>
      <w:r w:rsidR="00E70F3B" w:rsidRPr="00EA7A11">
        <w:t xml:space="preserve">. </w:t>
      </w:r>
      <w:r w:rsidR="00822AC8" w:rsidRPr="00EA7A11">
        <w:t xml:space="preserve">The proposed function does have the possibility of </w:t>
      </w:r>
      <w:r w:rsidR="00822AC8" w:rsidRPr="00EA7A11">
        <w:lastRenderedPageBreak/>
        <w:t xml:space="preserve">transitioning towards a generalized diffusivity for food material during drying. </w:t>
      </w:r>
      <w:r w:rsidR="00EA63E2" w:rsidRPr="00EA7A11">
        <w:t xml:space="preserve">Note </w:t>
      </w:r>
      <w:r w:rsidR="009D2D42" w:rsidRPr="00EA7A11">
        <w:t xml:space="preserve">that </w:t>
      </w:r>
      <w:r w:rsidR="00EA63E2" w:rsidRPr="00EA7A11">
        <w:t xml:space="preserve">the residuals for the proposed function can be found in </w:t>
      </w:r>
      <w:r w:rsidR="00314889" w:rsidRPr="00EA7A11">
        <w:t>A</w:t>
      </w:r>
      <w:r w:rsidR="00EA63E2" w:rsidRPr="00EA7A11">
        <w:t xml:space="preserve">ppendix </w:t>
      </w:r>
      <w:r w:rsidR="00550DE8" w:rsidRPr="00EA7A11">
        <w:t>A.</w:t>
      </w:r>
    </w:p>
    <w:p w14:paraId="779B253F" w14:textId="27F7A577" w:rsidR="004F2FB3" w:rsidRPr="00EA7A11" w:rsidRDefault="004F2FB3" w:rsidP="00BE31BA">
      <w:pPr>
        <w:ind w:firstLine="0"/>
        <w:jc w:val="left"/>
        <w:rPr>
          <w:rFonts w:eastAsia="Calibri" w:cs="Times New Roman"/>
          <w:b/>
          <w:bCs/>
        </w:rPr>
      </w:pPr>
    </w:p>
    <w:p w14:paraId="546D3AE6" w14:textId="166D3BC8" w:rsidR="00087ABC" w:rsidRPr="00EA7A11" w:rsidRDefault="00772E19" w:rsidP="00BE31BA">
      <w:pPr>
        <w:pStyle w:val="Heading1"/>
        <w:rPr>
          <w:rFonts w:eastAsia="Calibri"/>
          <w:lang w:val="en-US"/>
        </w:rPr>
      </w:pPr>
      <w:r w:rsidRPr="00EA7A11">
        <w:rPr>
          <w:rFonts w:eastAsia="Calibri"/>
          <w:lang w:val="en-US"/>
        </w:rPr>
        <w:t>Discussion</w:t>
      </w:r>
      <w:r w:rsidR="003A18C1" w:rsidRPr="00EA7A11">
        <w:rPr>
          <w:rFonts w:eastAsia="Calibri"/>
          <w:lang w:val="en-US"/>
        </w:rPr>
        <w:t xml:space="preserve"> and outlook</w:t>
      </w:r>
    </w:p>
    <w:p w14:paraId="0C55C3F5" w14:textId="755A32A8" w:rsidR="00741351" w:rsidRPr="00EA7A11" w:rsidRDefault="00603B82" w:rsidP="00BE31BA">
      <w:r w:rsidRPr="00EA7A11">
        <w:t xml:space="preserve">The developed </w:t>
      </w:r>
      <w:r w:rsidR="009D2D42" w:rsidRPr="00EA7A11">
        <w:t xml:space="preserve">relationship </w:t>
      </w:r>
      <w:r w:rsidR="0098036F" w:rsidRPr="00EA7A11">
        <w:t>for ICW diffusivity</w:t>
      </w:r>
      <w:r w:rsidRPr="00EA7A11">
        <w:t xml:space="preserve"> </w:t>
      </w:r>
      <w:r w:rsidR="008F78C5" w:rsidRPr="00EA7A11">
        <w:t xml:space="preserve">considers two subdomains at the microscale, ICW and FW. </w:t>
      </w:r>
      <w:r w:rsidR="00C24D34" w:rsidRPr="00EA7A11">
        <w:t xml:space="preserve">This allows the water heterogeneity to be considered while maintaining a reasonable computational cost. </w:t>
      </w:r>
      <w:r w:rsidR="003C036A" w:rsidRPr="00EA7A11">
        <w:t>The magnitude of the effective diffusivity uncovered within the inverse analysis is on the mid</w:t>
      </w:r>
      <w:r w:rsidR="005C17C0" w:rsidRPr="00EA7A11">
        <w:t xml:space="preserve"> to </w:t>
      </w:r>
      <w:r w:rsidR="003C036A" w:rsidRPr="00EA7A11">
        <w:t>lower end of the expected range</w:t>
      </w:r>
      <w:r w:rsidR="00E501B4" w:rsidRPr="00EA7A11">
        <w:t>,</w:t>
      </w:r>
      <w:r w:rsidR="0074052A" w:rsidRPr="00EA7A11">
        <w:t xml:space="preserve"> 10</w:t>
      </w:r>
      <w:r w:rsidR="0074052A" w:rsidRPr="00EA7A11">
        <w:rPr>
          <w:vertAlign w:val="superscript"/>
        </w:rPr>
        <w:t>-9</w:t>
      </w:r>
      <w:r w:rsidR="0074052A" w:rsidRPr="00EA7A11">
        <w:t>-10</w:t>
      </w:r>
      <w:r w:rsidR="0074052A" w:rsidRPr="00EA7A11">
        <w:rPr>
          <w:vertAlign w:val="superscript"/>
        </w:rPr>
        <w:t>-1</w:t>
      </w:r>
      <w:r w:rsidR="008A168B">
        <w:rPr>
          <w:vertAlign w:val="superscript"/>
        </w:rPr>
        <w:t>1</w:t>
      </w:r>
      <w:r w:rsidR="0074052A" w:rsidRPr="00EA7A11">
        <w:t xml:space="preserve"> m</w:t>
      </w:r>
      <w:r w:rsidR="0074052A" w:rsidRPr="00EA7A11">
        <w:rPr>
          <w:vertAlign w:val="superscript"/>
        </w:rPr>
        <w:t>2</w:t>
      </w:r>
      <w:r w:rsidR="0074052A" w:rsidRPr="00EA7A11">
        <w:t xml:space="preserve">/s </w:t>
      </w:r>
      <w:r w:rsidR="003C036A" w:rsidRPr="00EA7A11">
        <w:rPr>
          <w:bCs/>
        </w:rPr>
        <w:fldChar w:fldCharType="begin"/>
      </w:r>
      <w:r w:rsidR="000D715A">
        <w:rPr>
          <w:bCs/>
        </w:rPr>
        <w:instrText xml:space="preserve"> ADDIN EN.CITE &lt;EndNote&gt;&lt;Cite&gt;&lt;Author&gt;Saravacos&lt;/Author&gt;&lt;Year&gt;2001&lt;/Year&gt;&lt;RecNum&gt;573&lt;/RecNum&gt;&lt;DisplayText&gt;(Panagiotou, et al., 2004; Saravacos &amp;amp; Maroulis, 2001)&lt;/DisplayText&gt;&lt;record&gt;&lt;rec-number&gt;573&lt;/rec-number&gt;&lt;foreign-keys&gt;&lt;key app="EN" db-id="x2t2dwerrvswvlea99vxxe019rfz50fvwxtf" timestamp="0"&gt;573&lt;/key&gt;&lt;/foreign-keys&gt;&lt;ref-type name="Book"&gt;6&lt;/ref-type&gt;&lt;contributors&gt;&lt;authors&gt;&lt;author&gt;Saravacos, George D&lt;/author&gt;&lt;author&gt;Maroulis, Zacharias B&lt;/author&gt;&lt;/authors&gt;&lt;/contributors&gt;&lt;titles&gt;&lt;title&gt;Transport properties of foods&lt;/title&gt;&lt;/titles&gt;&lt;dates&gt;&lt;year&gt;2001&lt;/year&gt;&lt;/dates&gt;&lt;publisher&gt;CRC Press&lt;/publisher&gt;&lt;isbn&gt;148227101X&lt;/isbn&gt;&lt;urls&gt;&lt;/urls&gt;&lt;/record&gt;&lt;/Cite&gt;&lt;Cite&gt;&lt;Author&gt;Panagiotou&lt;/Author&gt;&lt;Year&gt;2004&lt;/Year&gt;&lt;RecNum&gt;574&lt;/RecNum&gt;&lt;record&gt;&lt;rec-number&gt;574&lt;/rec-number&gt;&lt;foreign-keys&gt;&lt;key app="EN" db-id="x2t2dwerrvswvlea99vxxe019rfz50fvwxtf" timestamp="0"&gt;574&lt;/key&gt;&lt;/foreign-keys&gt;&lt;ref-type name="Journal Article"&gt;17&lt;/ref-type&gt;&lt;contributors&gt;&lt;authors&gt;&lt;author&gt;Panagiotou, NM&lt;/author&gt;&lt;author&gt;Krokida, MK&lt;/author&gt;&lt;author&gt;Maroulis, ZB&lt;/author&gt;&lt;author&gt;Saravacos, GD&lt;/author&gt;&lt;/authors&gt;&lt;/contributors&gt;&lt;titles&gt;&lt;title&gt;Moisture diffusivity: literature data compilation for foodstuffs&lt;/title&gt;&lt;secondary-title&gt;International Journal of Food Properties&lt;/secondary-title&gt;&lt;/titles&gt;&lt;pages&gt;273-299&lt;/pages&gt;&lt;volume&gt;7&lt;/volume&gt;&lt;number&gt;2&lt;/number&gt;&lt;dates&gt;&lt;year&gt;2004&lt;/year&gt;&lt;/dates&gt;&lt;isbn&gt;1094-2912&lt;/isbn&gt;&lt;urls&gt;&lt;/urls&gt;&lt;electronic-resource-num&gt;https://doi.org/10.1081/JFP-120030038 &lt;/electronic-resource-num&gt;&lt;/record&gt;&lt;/Cite&gt;&lt;/EndNote&gt;</w:instrText>
      </w:r>
      <w:r w:rsidR="003C036A" w:rsidRPr="00EA7A11">
        <w:rPr>
          <w:bCs/>
        </w:rPr>
        <w:fldChar w:fldCharType="separate"/>
      </w:r>
      <w:r w:rsidR="000D715A">
        <w:rPr>
          <w:bCs/>
          <w:noProof/>
        </w:rPr>
        <w:t>(Panagiotou, et al., 2004; Saravacos &amp; Maroulis, 2001)</w:t>
      </w:r>
      <w:r w:rsidR="003C036A" w:rsidRPr="00EA7A11">
        <w:rPr>
          <w:bCs/>
        </w:rPr>
        <w:fldChar w:fldCharType="end"/>
      </w:r>
      <w:r w:rsidR="00E501B4" w:rsidRPr="00EA7A11">
        <w:rPr>
          <w:bCs/>
        </w:rPr>
        <w:t>,</w:t>
      </w:r>
      <w:r w:rsidR="003C036A" w:rsidRPr="00EA7A11">
        <w:rPr>
          <w:bCs/>
        </w:rPr>
        <w:t xml:space="preserve"> for food material. </w:t>
      </w:r>
      <w:r w:rsidR="00E501B4" w:rsidRPr="00EA7A11">
        <w:rPr>
          <w:bCs/>
        </w:rPr>
        <w:t xml:space="preserve">This is important to remember when evaluating the proposed </w:t>
      </w:r>
      <w:r w:rsidR="009D2D42" w:rsidRPr="00EA7A11">
        <w:rPr>
          <w:bCs/>
        </w:rPr>
        <w:t xml:space="preserve">equation for </w:t>
      </w:r>
      <w:r w:rsidR="00E501B4" w:rsidRPr="00EA7A11">
        <w:rPr>
          <w:bCs/>
        </w:rPr>
        <w:t>property</w:t>
      </w:r>
      <w:r w:rsidR="009D2D42" w:rsidRPr="00EA7A11">
        <w:rPr>
          <w:bCs/>
        </w:rPr>
        <w:t xml:space="preserve"> prediction</w:t>
      </w:r>
      <w:r w:rsidR="00E501B4" w:rsidRPr="00EA7A11">
        <w:rPr>
          <w:bCs/>
        </w:rPr>
        <w:t xml:space="preserve">. </w:t>
      </w:r>
      <w:r w:rsidR="00E501B4" w:rsidRPr="00EA7A11">
        <w:t>The existing macroscale effective diffusivity data within literature should be treated cautiously.</w:t>
      </w:r>
      <w:r w:rsidR="00E501B4" w:rsidRPr="00EA7A11">
        <w:rPr>
          <w:bCs/>
        </w:rPr>
        <w:t xml:space="preserve"> </w:t>
      </w:r>
      <w:r w:rsidR="009D1A1C" w:rsidRPr="00EA7A11">
        <w:t>M</w:t>
      </w:r>
      <w:r w:rsidR="009634B4" w:rsidRPr="00EA7A11">
        <w:t xml:space="preserve">any of </w:t>
      </w:r>
      <w:r w:rsidR="00CA6B84" w:rsidRPr="00EA7A11">
        <w:t>the published values</w:t>
      </w:r>
      <w:r w:rsidR="009634B4" w:rsidRPr="00EA7A11">
        <w:t xml:space="preserve"> are larger than the reported </w:t>
      </w:r>
      <w:r w:rsidR="00A05F61" w:rsidRPr="00EA7A11">
        <w:t>coefficients</w:t>
      </w:r>
      <w:r w:rsidR="003F5E70" w:rsidRPr="00EA7A11">
        <w:t xml:space="preserve"> </w:t>
      </w:r>
      <w:r w:rsidR="009634B4" w:rsidRPr="00EA7A11">
        <w:t xml:space="preserve">for self-diffusion and/or diffusion of species in the solvent with no porous structure </w:t>
      </w:r>
      <w:r w:rsidR="009634B4" w:rsidRPr="00EA7A11">
        <w:fldChar w:fldCharType="begin"/>
      </w:r>
      <w:r w:rsidR="000D715A">
        <w:instrText xml:space="preserve"> ADDIN EN.CITE &lt;EndNote&gt;&lt;Cite&gt;&lt;Author&gt;Lentzou&lt;/Author&gt;&lt;Year&gt;2019&lt;/Year&gt;&lt;RecNum&gt;541&lt;/RecNum&gt;&lt;DisplayText&gt;(Lentzou, et al., 2019)&lt;/DisplayText&gt;&lt;record&gt;&lt;rec-number&gt;541&lt;/rec-number&gt;&lt;foreign-keys&gt;&lt;key app="EN" db-id="x2t2dwerrvswvlea99vxxe019rfz50fvwxtf" timestamp="0"&gt;541&lt;/key&gt;&lt;/foreign-keys&gt;&lt;ref-type name="Journal Article"&gt;17&lt;/ref-type&gt;&lt;contributors&gt;&lt;authors&gt;&lt;author&gt;Lentzou, Diamanto&lt;/author&gt;&lt;author&gt;Boudouvis, Andreas G&lt;/author&gt;&lt;author&gt;Karathanos, Vaios T&lt;/author&gt;&lt;author&gt;Xanthopoulos, Georgios &lt;/author&gt;&lt;/authors&gt;&lt;/contributors&gt;&lt;titles&gt;&lt;title&gt;A moving boundary model for fruit isothermal drying and shrinkage: An optimization method for water diffusivity and peel resistance estimation&lt;/title&gt;&lt;secondary-title&gt;Journal of Food Engineering&lt;/secondary-title&gt;&lt;/titles&gt;&lt;periodical&gt;&lt;full-title&gt;Journal of Food Engineering&lt;/full-title&gt;&lt;/periodical&gt;&lt;pages&gt;299-310&lt;/pages&gt;&lt;volume&gt;263&lt;/volume&gt;&lt;dates&gt;&lt;year&gt;2019&lt;/year&gt;&lt;/dates&gt;&lt;isbn&gt;0260-8774&lt;/isbn&gt;&lt;urls&gt;&lt;/urls&gt;&lt;electronic-resource-num&gt;https://doi.org/10.1016/j.jfoodeng.2019.07.010&lt;/electronic-resource-num&gt;&lt;/record&gt;&lt;/Cite&gt;&lt;/EndNote&gt;</w:instrText>
      </w:r>
      <w:r w:rsidR="009634B4" w:rsidRPr="00EA7A11">
        <w:fldChar w:fldCharType="separate"/>
      </w:r>
      <w:r w:rsidR="000D715A">
        <w:rPr>
          <w:noProof/>
        </w:rPr>
        <w:t>(Lentzou, et al., 2019)</w:t>
      </w:r>
      <w:r w:rsidR="009634B4" w:rsidRPr="00EA7A11">
        <w:fldChar w:fldCharType="end"/>
      </w:r>
      <w:r w:rsidR="009634B4" w:rsidRPr="00EA7A11">
        <w:t xml:space="preserve">. </w:t>
      </w:r>
      <w:r w:rsidR="009D1A1C" w:rsidRPr="00EA7A11">
        <w:t>Also, m</w:t>
      </w:r>
      <w:r w:rsidR="009634B4" w:rsidRPr="00EA7A11">
        <w:t xml:space="preserve">any </w:t>
      </w:r>
      <w:r w:rsidR="001521D0" w:rsidRPr="00EA7A11">
        <w:t>consider a</w:t>
      </w:r>
      <w:r w:rsidR="00451A24">
        <w:t>n</w:t>
      </w:r>
      <w:r w:rsidR="001521D0" w:rsidRPr="00EA7A11">
        <w:t xml:space="preserve"> </w:t>
      </w:r>
      <w:r w:rsidR="00451A24">
        <w:t>idealized non-deforming</w:t>
      </w:r>
      <w:r w:rsidR="001521D0" w:rsidRPr="00EA7A11">
        <w:t xml:space="preserve"> geometry</w:t>
      </w:r>
      <w:r w:rsidR="005F23F5" w:rsidRPr="00EA7A11">
        <w:t>,</w:t>
      </w:r>
      <w:r w:rsidR="001521D0" w:rsidRPr="00EA7A11">
        <w:t xml:space="preserve"> often causing </w:t>
      </w:r>
      <w:r w:rsidR="00451A24">
        <w:t xml:space="preserve">large error between </w:t>
      </w:r>
      <w:r w:rsidR="001521D0" w:rsidRPr="00EA7A11">
        <w:t xml:space="preserve">the predictive model and experimental data </w:t>
      </w:r>
      <w:r w:rsidR="00451A24">
        <w:t>towards the end of drying</w:t>
      </w:r>
      <w:r w:rsidR="001521D0" w:rsidRPr="00EA7A11">
        <w:t xml:space="preserve"> </w:t>
      </w:r>
      <w:r w:rsidR="001521D0" w:rsidRPr="00EA7A11">
        <w:rPr>
          <w:rFonts w:cs="Times New Roman"/>
        </w:rPr>
        <w:fldChar w:fldCharType="begin"/>
      </w:r>
      <w:r w:rsidR="000D715A">
        <w:rPr>
          <w:rFonts w:cs="Times New Roman"/>
        </w:rPr>
        <w:instrText xml:space="preserve"> ADDIN EN.CITE &lt;EndNote&gt;&lt;Cite&gt;&lt;Author&gt;Tzempelikos&lt;/Author&gt;&lt;Year&gt;2015&lt;/Year&gt;&lt;RecNum&gt;549&lt;/RecNum&gt;&lt;DisplayText&gt;(Tzempelikos et al., 2015)&lt;/DisplayText&gt;&lt;record&gt;&lt;rec-number&gt;549&lt;/rec-number&gt;&lt;foreign-keys&gt;&lt;key app="EN" db-id="x2t2dwerrvswvlea99vxxe019rfz50fvwxtf" timestamp="0"&gt;549&lt;/key&gt;&lt;/foreign-keys&gt;&lt;ref-type name="Journal Article"&gt;17&lt;/ref-type&gt;&lt;contributors&gt;&lt;authors&gt;&lt;author&gt;Tzempelikos, Dimitrios A&lt;/author&gt;&lt;author&gt;Mitrakos, Dimitris&lt;/author&gt;&lt;author&gt;Vouros, Alexandros P&lt;/author&gt;&lt;author&gt;Bardakas, Achilleas V&lt;/author&gt;&lt;author&gt;Filios, Andronikos E&lt;/author&gt;&lt;author&gt;Margaris, Dionissios P &lt;/author&gt;&lt;/authors&gt;&lt;/contributors&gt;&lt;titles&gt;&lt;title&gt;Numerical modeling of heat and mass transfer during convective drying of cylindrical quince slices&lt;/title&gt;&lt;secondary-title&gt;Journal of Food Engineering&lt;/secondary-title&gt;&lt;/titles&gt;&lt;periodical&gt;&lt;full-title&gt;Journal of Food Engineering&lt;/full-title&gt;&lt;/periodical&gt;&lt;pages&gt;10-21&lt;/pages&gt;&lt;volume&gt;156&lt;/volume&gt;&lt;dates&gt;&lt;year&gt;2015&lt;/year&gt;&lt;/dates&gt;&lt;isbn&gt;0260-8774&lt;/isbn&gt;&lt;urls&gt;&lt;/urls&gt;&lt;electronic-resource-num&gt;https://doi.org/10.1016/j.jfoodeng.2015.01.017&lt;/electronic-resource-num&gt;&lt;/record&gt;&lt;/Cite&gt;&lt;/EndNote&gt;</w:instrText>
      </w:r>
      <w:r w:rsidR="001521D0" w:rsidRPr="00EA7A11">
        <w:rPr>
          <w:rFonts w:cs="Times New Roman"/>
        </w:rPr>
        <w:fldChar w:fldCharType="separate"/>
      </w:r>
      <w:r w:rsidR="00661E0F">
        <w:rPr>
          <w:rFonts w:cs="Times New Roman"/>
          <w:noProof/>
        </w:rPr>
        <w:t>(Tzempelikos et al., 2015)</w:t>
      </w:r>
      <w:r w:rsidR="001521D0" w:rsidRPr="00EA7A11">
        <w:rPr>
          <w:rFonts w:cs="Times New Roman"/>
        </w:rPr>
        <w:fldChar w:fldCharType="end"/>
      </w:r>
      <w:r w:rsidR="009634B4" w:rsidRPr="00EA7A11">
        <w:t xml:space="preserve">. </w:t>
      </w:r>
      <w:r w:rsidR="009D1A1C" w:rsidRPr="00EA7A11">
        <w:t xml:space="preserve">The effective macroscale moisture diffusivity could be 0.1–50% smaller than free diffusion as </w:t>
      </w:r>
      <w:r w:rsidR="005F23F5" w:rsidRPr="00EA7A11">
        <w:t xml:space="preserve">the </w:t>
      </w:r>
      <w:r w:rsidR="009D1A1C" w:rsidRPr="00EA7A11">
        <w:t xml:space="preserve">food matrices are porous media </w:t>
      </w:r>
      <w:r w:rsidR="009D1A1C" w:rsidRPr="00EA7A11">
        <w:fldChar w:fldCharType="begin"/>
      </w:r>
      <w:r w:rsidR="000D715A">
        <w:instrText xml:space="preserve"> ADDIN EN.CITE &lt;EndNote&gt;&lt;Cite&gt;&lt;Author&gt;Khaled&lt;/Author&gt;&lt;Year&gt;2003&lt;/Year&gt;&lt;RecNum&gt;590&lt;/RecNum&gt;&lt;DisplayText&gt;(Khaled &amp;amp; Vafai, 2003)&lt;/DisplayText&gt;&lt;record&gt;&lt;rec-number&gt;590&lt;/rec-number&gt;&lt;foreign-keys&gt;&lt;key app="EN" db-id="x2t2dwerrvswvlea99vxxe019rfz50fvwxtf" timestamp="0"&gt;590&lt;/key&gt;&lt;/foreign-keys&gt;&lt;ref-type name="Journal Article"&gt;17&lt;/ref-type&gt;&lt;contributors&gt;&lt;authors&gt;&lt;author&gt;Khaled, A. R. A.&lt;/author&gt;&lt;author&gt;Vafai, K.&lt;/author&gt;&lt;/authors&gt;&lt;/contributors&gt;&lt;titles&gt;&lt;title&gt;The role of porous media in modeling flow and heat transfer in biological tissues&lt;/title&gt;&lt;secondary-title&gt;International Journal of Heat and Mass Transfer&lt;/secondary-title&gt;&lt;/titles&gt;&lt;pages&gt;4989-5003&lt;/pages&gt;&lt;volume&gt;46&lt;/volume&gt;&lt;number&gt;26&lt;/number&gt;&lt;dates&gt;&lt;year&gt;2003&lt;/year&gt;&lt;pub-dates&gt;&lt;date&gt;2003/12/01/&lt;/date&gt;&lt;/pub-dates&gt;&lt;/dates&gt;&lt;isbn&gt;0017-9310&lt;/isbn&gt;&lt;urls&gt;&lt;related-urls&gt;&lt;url&gt;http://www.sciencedirect.com/science/article/pii/S0017931003003016&lt;/url&gt;&lt;/related-urls&gt;&lt;/urls&gt;&lt;electronic-resource-num&gt;https://doi.org/10.1016/S0017-9310(03)00301-6&lt;/electronic-resource-num&gt;&lt;/record&gt;&lt;/Cite&gt;&lt;/EndNote&gt;</w:instrText>
      </w:r>
      <w:r w:rsidR="009D1A1C" w:rsidRPr="00EA7A11">
        <w:fldChar w:fldCharType="separate"/>
      </w:r>
      <w:r w:rsidR="00661E0F">
        <w:rPr>
          <w:noProof/>
        </w:rPr>
        <w:t>(Khaled &amp; Vafai, 2003)</w:t>
      </w:r>
      <w:r w:rsidR="009D1A1C" w:rsidRPr="00EA7A11">
        <w:fldChar w:fldCharType="end"/>
      </w:r>
      <w:r w:rsidR="009D1A1C" w:rsidRPr="00EA7A11">
        <w:t xml:space="preserve">. </w:t>
      </w:r>
      <w:r w:rsidR="001521D0" w:rsidRPr="00EA7A11">
        <w:t>Deformation</w:t>
      </w:r>
      <w:r w:rsidR="009634B4" w:rsidRPr="00EA7A11">
        <w:t xml:space="preserve"> is </w:t>
      </w:r>
      <w:r w:rsidR="0074052A" w:rsidRPr="00EA7A11">
        <w:t xml:space="preserve">an </w:t>
      </w:r>
      <w:r w:rsidR="009634B4" w:rsidRPr="00EA7A11">
        <w:t xml:space="preserve">important </w:t>
      </w:r>
      <w:r w:rsidR="009D2D42" w:rsidRPr="00EA7A11">
        <w:t xml:space="preserve">factor </w:t>
      </w:r>
      <w:r w:rsidR="009634B4" w:rsidRPr="00EA7A11">
        <w:t xml:space="preserve">to consider, whether </w:t>
      </w:r>
      <w:r w:rsidR="009D1A1C" w:rsidRPr="00EA7A11">
        <w:t>it’s</w:t>
      </w:r>
      <w:r w:rsidR="009634B4" w:rsidRPr="00EA7A11">
        <w:t xml:space="preserve"> to model the physical process </w:t>
      </w:r>
      <w:r w:rsidR="001521D0" w:rsidRPr="00EA7A11">
        <w:fldChar w:fldCharType="begin"/>
      </w:r>
      <w:r w:rsidR="000D715A">
        <w:instrText xml:space="preserve"> ADDIN EN.CITE &lt;EndNote&gt;&lt;Cite&gt;&lt;Author&gt;Mayor&lt;/Author&gt;&lt;Year&gt;2004&lt;/Year&gt;&lt;RecNum&gt;591&lt;/RecNum&gt;&lt;DisplayText&gt;(Mayor &amp;amp; Sereno, 2004)&lt;/DisplayText&gt;&lt;record&gt;&lt;rec-number&gt;591&lt;/rec-number&gt;&lt;foreign-keys&gt;&lt;key app="EN" db-id="x2t2dwerrvswvlea99vxxe019rfz50fvwxtf" timestamp="0"&gt;591&lt;/key&gt;&lt;/foreign-keys&gt;&lt;ref-type name="Journal Article"&gt;17&lt;/ref-type&gt;&lt;contributors&gt;&lt;authors&gt;&lt;author&gt;Mayor, L.&lt;/author&gt;&lt;author&gt;Sereno, A. M.&lt;/author&gt;&lt;/authors&gt;&lt;/contributors&gt;&lt;titles&gt;&lt;title&gt;Modelling shrinkage during convective drying of food materials: a review&lt;/title&gt;&lt;secondary-title&gt;Journal of Food Engineering&lt;/secondary-title&gt;&lt;/titles&gt;&lt;periodical&gt;&lt;full-title&gt;Journal of Food Engineering&lt;/full-title&gt;&lt;/periodical&gt;&lt;pages&gt;373-386&lt;/pages&gt;&lt;volume&gt;61&lt;/volume&gt;&lt;number&gt;3&lt;/number&gt;&lt;keywords&gt;&lt;keyword&gt;Convective drying&lt;/keyword&gt;&lt;keyword&gt;Dimensional changes&lt;/keyword&gt;&lt;keyword&gt;Mathematical models&lt;/keyword&gt;&lt;keyword&gt;Shrinkage&lt;/keyword&gt;&lt;keyword&gt;Vegetables&lt;/keyword&gt;&lt;/keywords&gt;&lt;dates&gt;&lt;year&gt;2004&lt;/year&gt;&lt;pub-dates&gt;&lt;date&gt;2004/02/01/&lt;/date&gt;&lt;/pub-dates&gt;&lt;/dates&gt;&lt;isbn&gt;0260-8774&lt;/isbn&gt;&lt;urls&gt;&lt;related-urls&gt;&lt;url&gt;http://www.sciencedirect.com/science/article/pii/S0260877403001444&lt;/url&gt;&lt;/related-urls&gt;&lt;/urls&gt;&lt;electronic-resource-num&gt;https://doi.org/10.1016/S0260-8774(03)00144-4&lt;/electronic-resource-num&gt;&lt;/record&gt;&lt;/Cite&gt;&lt;/EndNote&gt;</w:instrText>
      </w:r>
      <w:r w:rsidR="001521D0" w:rsidRPr="00EA7A11">
        <w:fldChar w:fldCharType="separate"/>
      </w:r>
      <w:r w:rsidR="00661E0F">
        <w:rPr>
          <w:noProof/>
        </w:rPr>
        <w:t>(Mayor &amp; Sereno, 2004)</w:t>
      </w:r>
      <w:r w:rsidR="001521D0" w:rsidRPr="00EA7A11">
        <w:fldChar w:fldCharType="end"/>
      </w:r>
      <w:r w:rsidR="009634B4" w:rsidRPr="00EA7A11">
        <w:t xml:space="preserve"> or to incorporate its effects within the appropriate properties. </w:t>
      </w:r>
      <w:r w:rsidR="00EB240A" w:rsidRPr="00EA7A11">
        <w:t>This research incorporated its effects through the inverse study and heterogeneity consideration</w:t>
      </w:r>
      <w:r w:rsidR="00CA6B84" w:rsidRPr="00EA7A11">
        <w:t xml:space="preserve">. </w:t>
      </w:r>
      <w:r w:rsidR="00EB240A" w:rsidRPr="00EA7A11">
        <w:t>Also, alternatively a</w:t>
      </w:r>
      <w:r w:rsidR="009634B4" w:rsidRPr="00EA7A11">
        <w:t xml:space="preserve"> basic method of incorporating </w:t>
      </w:r>
      <w:r w:rsidR="004F43CC" w:rsidRPr="00EA7A11">
        <w:t xml:space="preserve">some </w:t>
      </w:r>
      <w:r w:rsidR="009634B4" w:rsidRPr="00EA7A11">
        <w:t>shrinkage is to consider the average radius within Fick’s equation rather than the initial</w:t>
      </w:r>
      <w:r w:rsidR="00181873" w:rsidRPr="00EA7A11">
        <w:t xml:space="preserve"> radius</w:t>
      </w:r>
      <w:r w:rsidR="009634B4" w:rsidRPr="00EA7A11">
        <w:t xml:space="preserve">. </w:t>
      </w:r>
      <w:r w:rsidR="00741351" w:rsidRPr="00EA7A11">
        <w:t xml:space="preserve">The developed </w:t>
      </w:r>
      <w:r w:rsidR="009D2D42" w:rsidRPr="00EA7A11">
        <w:t xml:space="preserve">relationship for </w:t>
      </w:r>
      <w:r w:rsidR="0074052A" w:rsidRPr="00EA7A11">
        <w:t xml:space="preserve">ICW diffusivity </w:t>
      </w:r>
      <w:r w:rsidR="00741351" w:rsidRPr="00EA7A11">
        <w:t xml:space="preserve">encompasses the effects of the vacuole, tonoplast membrane, cytoplasm, cell membrane and cell wall within the ICW diffusivity. </w:t>
      </w:r>
      <w:r w:rsidR="005F23F5" w:rsidRPr="00EA7A11">
        <w:t xml:space="preserve">This is because only two subdomains are considered at the microscale. </w:t>
      </w:r>
      <w:r w:rsidR="00741351" w:rsidRPr="00EA7A11">
        <w:t xml:space="preserve">This </w:t>
      </w:r>
      <w:r w:rsidR="00741351" w:rsidRPr="00EA7A11">
        <w:lastRenderedPageBreak/>
        <w:t>lumping could have a negative effect on the proposed functions applicability to other food materials. Theoretical models nowadays have become more complex and more physic</w:t>
      </w:r>
      <w:r w:rsidR="00EC6571" w:rsidRPr="00EA7A11">
        <w:t>s-</w:t>
      </w:r>
      <w:r w:rsidR="00741351" w:rsidRPr="00EA7A11">
        <w:t xml:space="preserve">based which allows the generalization of properties to become a real possibility </w:t>
      </w:r>
      <w:proofErr w:type="gramStart"/>
      <w:r w:rsidR="00741351" w:rsidRPr="00EA7A11">
        <w:t>in the near future</w:t>
      </w:r>
      <w:proofErr w:type="gramEnd"/>
      <w:r w:rsidR="00741351" w:rsidRPr="00EA7A11">
        <w:t xml:space="preserve">.  </w:t>
      </w:r>
    </w:p>
    <w:p w14:paraId="6B5D0D44" w14:textId="77777777" w:rsidR="00741351" w:rsidRPr="00EA7A11" w:rsidRDefault="00741351" w:rsidP="00BE31BA"/>
    <w:p w14:paraId="39E8857E" w14:textId="15F0C791" w:rsidR="00603B82" w:rsidRPr="00EA7A11" w:rsidRDefault="00603B82" w:rsidP="00BE31BA">
      <w:pPr>
        <w:pStyle w:val="Heading1"/>
        <w:rPr>
          <w:rFonts w:eastAsia="Calibri"/>
          <w:lang w:val="en-US"/>
        </w:rPr>
      </w:pPr>
      <w:r w:rsidRPr="00EA7A11">
        <w:rPr>
          <w:rFonts w:eastAsia="Calibri"/>
          <w:lang w:val="en-US"/>
        </w:rPr>
        <w:t>Conclusion</w:t>
      </w:r>
    </w:p>
    <w:p w14:paraId="2D5D541A" w14:textId="38CA955F" w:rsidR="00BB04B9" w:rsidRPr="00EA7A11" w:rsidRDefault="00603B82" w:rsidP="00BE31BA">
      <w:r w:rsidRPr="00EA7A11">
        <w:t xml:space="preserve">The development of the </w:t>
      </w:r>
      <w:r w:rsidR="008F78C5" w:rsidRPr="00EA7A11">
        <w:t xml:space="preserve">property </w:t>
      </w:r>
      <w:r w:rsidR="00162C35" w:rsidRPr="00EA7A11">
        <w:t xml:space="preserve">relationship </w:t>
      </w:r>
      <w:r w:rsidR="008F78C5" w:rsidRPr="00EA7A11">
        <w:t xml:space="preserve">for </w:t>
      </w:r>
      <w:r w:rsidRPr="00EA7A11">
        <w:t>ICW</w:t>
      </w:r>
      <w:r w:rsidR="008F78C5" w:rsidRPr="00EA7A11">
        <w:t xml:space="preserve"> </w:t>
      </w:r>
      <w:r w:rsidRPr="00EA7A11">
        <w:t xml:space="preserve">is a step towards a more mechanistic approach to diffusivity. The inverse </w:t>
      </w:r>
      <w:r w:rsidR="00DA5D61" w:rsidRPr="00EA7A11">
        <w:t>analysis</w:t>
      </w:r>
      <w:r w:rsidRPr="00EA7A11">
        <w:t xml:space="preserve"> and </w:t>
      </w:r>
      <w:r w:rsidR="00221A28" w:rsidRPr="00EA7A11">
        <w:t>temporal heterogeneity investigation</w:t>
      </w:r>
      <w:r w:rsidRPr="00EA7A11">
        <w:t xml:space="preserve"> allowed the real temporal cellular morphology to be investigated and appropriate assumptions to be compared. </w:t>
      </w:r>
      <w:r w:rsidR="008F78C5" w:rsidRPr="00EA7A11">
        <w:t xml:space="preserve">The property </w:t>
      </w:r>
      <w:r w:rsidR="009D2D42" w:rsidRPr="00EA7A11">
        <w:t xml:space="preserve">relationship </w:t>
      </w:r>
      <w:r w:rsidR="008F78C5" w:rsidRPr="00EA7A11">
        <w:t xml:space="preserve">was </w:t>
      </w:r>
      <w:r w:rsidR="003B18FD" w:rsidRPr="00EA7A11">
        <w:t xml:space="preserve">developed </w:t>
      </w:r>
      <w:r w:rsidR="008F78C5" w:rsidRPr="00EA7A11">
        <w:t>in terms of two variables, material temperature and intracellular water content</w:t>
      </w:r>
      <w:r w:rsidR="00D150CC" w:rsidRPr="00EA7A11">
        <w:t xml:space="preserve">. This </w:t>
      </w:r>
      <w:r w:rsidR="008F78C5" w:rsidRPr="00EA7A11">
        <w:t>open</w:t>
      </w:r>
      <w:r w:rsidR="00D150CC" w:rsidRPr="00EA7A11">
        <w:t>s</w:t>
      </w:r>
      <w:r w:rsidR="008F78C5" w:rsidRPr="00EA7A11">
        <w:t xml:space="preserve"> the possibilit</w:t>
      </w:r>
      <w:r w:rsidR="00DA5D61" w:rsidRPr="00EA7A11">
        <w:t>y of using the function for</w:t>
      </w:r>
      <w:r w:rsidR="008F78C5" w:rsidRPr="00EA7A11">
        <w:t xml:space="preserve"> other food materials</w:t>
      </w:r>
      <w:r w:rsidR="00D150CC" w:rsidRPr="00EA7A11">
        <w:t>, h</w:t>
      </w:r>
      <w:r w:rsidR="008F78C5" w:rsidRPr="00EA7A11">
        <w:t xml:space="preserve">owever the proposed function is yet to be validated </w:t>
      </w:r>
      <w:r w:rsidR="00DA5D61" w:rsidRPr="00EA7A11">
        <w:t>for food material other than apple</w:t>
      </w:r>
      <w:r w:rsidR="008F78C5" w:rsidRPr="00EA7A11">
        <w:t>.</w:t>
      </w:r>
      <w:r w:rsidR="00D150CC" w:rsidRPr="00EA7A11">
        <w:t xml:space="preserve"> Additionally,</w:t>
      </w:r>
      <w:r w:rsidR="00DA5D61" w:rsidRPr="00EA7A11">
        <w:t xml:space="preserve"> </w:t>
      </w:r>
      <w:r w:rsidR="00D150CC" w:rsidRPr="00EA7A11">
        <w:t>t</w:t>
      </w:r>
      <w:r w:rsidR="00DA5D61" w:rsidRPr="00EA7A11">
        <w:t xml:space="preserve">hough the </w:t>
      </w:r>
      <w:r w:rsidR="0052771E" w:rsidRPr="00EA7A11">
        <w:t>ICW diffusivity relationship</w:t>
      </w:r>
      <w:r w:rsidR="00DA5D61" w:rsidRPr="00EA7A11">
        <w:t xml:space="preserve"> was construct</w:t>
      </w:r>
      <w:r w:rsidR="005F23F5" w:rsidRPr="00EA7A11">
        <w:t>ed</w:t>
      </w:r>
      <w:r w:rsidR="00DA5D61" w:rsidRPr="00EA7A11">
        <w:t xml:space="preserve"> </w:t>
      </w:r>
      <w:r w:rsidR="009B75BB">
        <w:t>from</w:t>
      </w:r>
      <w:r w:rsidR="00DA5D61" w:rsidRPr="00EA7A11">
        <w:t xml:space="preserve"> </w:t>
      </w:r>
      <w:r w:rsidR="00165E4B" w:rsidRPr="00EA7A11">
        <w:t>approach 3</w:t>
      </w:r>
      <w:r w:rsidR="00DA5D61" w:rsidRPr="00EA7A11">
        <w:t xml:space="preserve"> (linear decrease), the </w:t>
      </w:r>
      <w:r w:rsidR="00221A28" w:rsidRPr="00EA7A11">
        <w:t>temporal heterogeneity investigation</w:t>
      </w:r>
      <w:r w:rsidR="00DA5D61" w:rsidRPr="00EA7A11">
        <w:t xml:space="preserve"> provides insight into different option</w:t>
      </w:r>
      <w:r w:rsidR="00221A28" w:rsidRPr="00EA7A11">
        <w:t>s</w:t>
      </w:r>
      <w:r w:rsidR="00DA5D61" w:rsidRPr="00EA7A11">
        <w:t xml:space="preserve"> available to consider the temporal heterogeneity</w:t>
      </w:r>
      <w:r w:rsidR="005F23F5" w:rsidRPr="00EA7A11">
        <w:t xml:space="preserve"> of the material</w:t>
      </w:r>
      <w:r w:rsidR="00DA5D61" w:rsidRPr="00EA7A11">
        <w:t xml:space="preserve">. The other </w:t>
      </w:r>
      <w:r w:rsidR="00D150CC" w:rsidRPr="00EA7A11">
        <w:t>approaches</w:t>
      </w:r>
      <w:r w:rsidR="00DA5D61" w:rsidRPr="00EA7A11">
        <w:t xml:space="preserve"> investigated can be used in different scenarios where </w:t>
      </w:r>
      <w:r w:rsidR="0074052A" w:rsidRPr="00EA7A11">
        <w:t>they</w:t>
      </w:r>
      <w:r w:rsidR="003B18FD" w:rsidRPr="00EA7A11">
        <w:t xml:space="preserve"> are suitable. For example, </w:t>
      </w:r>
      <w:r w:rsidR="00DA5D61" w:rsidRPr="00EA7A11">
        <w:t xml:space="preserve">the average ICW diffusivity can be used to cut down on computational cost when knowledge of the microstructural </w:t>
      </w:r>
      <w:r w:rsidR="00EC6571" w:rsidRPr="00EA7A11">
        <w:t xml:space="preserve">evolution </w:t>
      </w:r>
      <w:r w:rsidR="00DA5D61" w:rsidRPr="00EA7A11">
        <w:t xml:space="preserve">is well known and considering diffusivity by stage can be used when the effect of cell rupturing </w:t>
      </w:r>
      <w:r w:rsidR="00C24D34" w:rsidRPr="00EA7A11">
        <w:t xml:space="preserve">is </w:t>
      </w:r>
      <w:r w:rsidR="00DA5D61" w:rsidRPr="00EA7A11">
        <w:t xml:space="preserve">of key interest. </w:t>
      </w:r>
      <w:r w:rsidR="00D150CC" w:rsidRPr="00EA7A11">
        <w:t xml:space="preserve">The proposed function for ICW diffusivity will allow future models to consider a more realistic description of the physics </w:t>
      </w:r>
      <w:r w:rsidR="003C036A" w:rsidRPr="00EA7A11">
        <w:t>during food</w:t>
      </w:r>
      <w:r w:rsidR="00D150CC" w:rsidRPr="00EA7A11">
        <w:t xml:space="preserve"> drying.</w:t>
      </w:r>
    </w:p>
    <w:p w14:paraId="62F94729" w14:textId="77777777" w:rsidR="00193730" w:rsidRPr="00EA7A11" w:rsidRDefault="00193730" w:rsidP="00BE31BA"/>
    <w:p w14:paraId="0BA627CD" w14:textId="394761B3" w:rsidR="00193730" w:rsidRPr="00EA7A11" w:rsidRDefault="00193730" w:rsidP="00BE31BA">
      <w:pPr>
        <w:ind w:firstLine="0"/>
        <w:rPr>
          <w:b/>
          <w:bCs/>
          <w:sz w:val="28"/>
          <w:szCs w:val="24"/>
        </w:rPr>
      </w:pPr>
      <w:r w:rsidRPr="00EA7A11">
        <w:rPr>
          <w:b/>
          <w:bCs/>
          <w:sz w:val="28"/>
          <w:szCs w:val="24"/>
        </w:rPr>
        <w:t>Acknowledgements</w:t>
      </w:r>
    </w:p>
    <w:p w14:paraId="737E0BBD" w14:textId="06E28E5E" w:rsidR="00103BD3" w:rsidRDefault="00175A07" w:rsidP="00801C06">
      <w:pPr>
        <w:rPr>
          <w:rStyle w:val="PhDNormalChar"/>
          <w:rFonts w:eastAsiaTheme="minorHAnsi"/>
        </w:rPr>
      </w:pPr>
      <w:r w:rsidRPr="00EA7A11">
        <w:lastRenderedPageBreak/>
        <w:t xml:space="preserve">This study was funded by the Department of Education and Training (AUS) through a Research Training </w:t>
      </w:r>
      <w:r w:rsidRPr="00EA7A11">
        <w:rPr>
          <w:rStyle w:val="PhDNormalChar"/>
          <w:rFonts w:eastAsiaTheme="minorHAnsi"/>
        </w:rPr>
        <w:t xml:space="preserve">Program (Stipend) Domestic (RTP) scholarship. </w:t>
      </w:r>
    </w:p>
    <w:p w14:paraId="3C7C64CB" w14:textId="40A4C6E9" w:rsidR="00801C06" w:rsidRDefault="00801C06" w:rsidP="00801C06">
      <w:pPr>
        <w:rPr>
          <w:b/>
          <w:bCs/>
          <w:sz w:val="28"/>
          <w:szCs w:val="24"/>
        </w:rPr>
      </w:pPr>
    </w:p>
    <w:p w14:paraId="0C6FB5B5" w14:textId="4EDB3055" w:rsidR="00934901" w:rsidRDefault="00934901" w:rsidP="00801C06">
      <w:pPr>
        <w:rPr>
          <w:b/>
          <w:bCs/>
          <w:sz w:val="28"/>
          <w:szCs w:val="24"/>
        </w:rPr>
      </w:pPr>
    </w:p>
    <w:p w14:paraId="49DA1C86" w14:textId="77777777" w:rsidR="00934901" w:rsidRDefault="00934901" w:rsidP="00801C06">
      <w:pPr>
        <w:rPr>
          <w:b/>
          <w:bCs/>
          <w:sz w:val="28"/>
          <w:szCs w:val="24"/>
        </w:rPr>
      </w:pPr>
    </w:p>
    <w:p w14:paraId="4BB2EB7A" w14:textId="56ED951B" w:rsidR="007A22B5" w:rsidRPr="00EA7A11" w:rsidRDefault="00E52673" w:rsidP="00BE31BA">
      <w:pPr>
        <w:rPr>
          <w:b/>
          <w:bCs/>
          <w:sz w:val="28"/>
          <w:szCs w:val="24"/>
        </w:rPr>
      </w:pPr>
      <w:r w:rsidRPr="00EA7A11">
        <w:rPr>
          <w:b/>
          <w:bCs/>
          <w:sz w:val="28"/>
          <w:szCs w:val="24"/>
        </w:rPr>
        <w:t>References</w:t>
      </w:r>
    </w:p>
    <w:p w14:paraId="3B0F8E33" w14:textId="77777777" w:rsidR="000D715A" w:rsidRPr="000D715A" w:rsidRDefault="007A22B5" w:rsidP="000D715A">
      <w:pPr>
        <w:pStyle w:val="EndNoteBibliography"/>
        <w:ind w:left="720" w:hanging="720"/>
      </w:pPr>
      <w:r w:rsidRPr="00EA7A11">
        <w:rPr>
          <w:noProof w:val="0"/>
        </w:rPr>
        <w:fldChar w:fldCharType="begin"/>
      </w:r>
      <w:r w:rsidRPr="00EA7A11">
        <w:rPr>
          <w:noProof w:val="0"/>
        </w:rPr>
        <w:instrText xml:space="preserve"> ADDIN EN.REFLIST </w:instrText>
      </w:r>
      <w:r w:rsidRPr="00EA7A11">
        <w:rPr>
          <w:noProof w:val="0"/>
        </w:rPr>
        <w:fldChar w:fldCharType="separate"/>
      </w:r>
      <w:r w:rsidR="000D715A" w:rsidRPr="000D715A">
        <w:t xml:space="preserve">Auriault, J.-L., Boutin, C., &amp; Geindreau, C. (2010). </w:t>
      </w:r>
      <w:r w:rsidR="000D715A" w:rsidRPr="000D715A">
        <w:rPr>
          <w:i/>
        </w:rPr>
        <w:t>Homogenization of coupled phenomena in heterogenous media</w:t>
      </w:r>
      <w:r w:rsidR="000D715A" w:rsidRPr="000D715A">
        <w:t xml:space="preserve"> (Vol. 149): John Wiley &amp; Sons.</w:t>
      </w:r>
    </w:p>
    <w:p w14:paraId="485E968E" w14:textId="77777777" w:rsidR="000D715A" w:rsidRPr="000D715A" w:rsidRDefault="000D715A" w:rsidP="000D715A">
      <w:pPr>
        <w:pStyle w:val="EndNoteBibliography"/>
        <w:spacing w:after="0"/>
        <w:ind w:firstLine="0"/>
      </w:pPr>
    </w:p>
    <w:p w14:paraId="3D2FEDE4" w14:textId="5BCEB731" w:rsidR="000D715A" w:rsidRPr="000D715A" w:rsidRDefault="000D715A" w:rsidP="000D715A">
      <w:pPr>
        <w:pStyle w:val="EndNoteBibliography"/>
        <w:ind w:left="720" w:hanging="720"/>
      </w:pPr>
      <w:r w:rsidRPr="000D715A">
        <w:t xml:space="preserve">Beigi, M. (2016). Influence of drying air parameters on mass transfer characteristics of apple slices. </w:t>
      </w:r>
      <w:r w:rsidRPr="000D715A">
        <w:rPr>
          <w:i/>
        </w:rPr>
        <w:t>Heat and Mass Transfer, 52</w:t>
      </w:r>
      <w:r w:rsidRPr="000D715A">
        <w:t xml:space="preserve">(10), 2213-2221. doi: </w:t>
      </w:r>
      <w:hyperlink r:id="rId59" w:history="1">
        <w:r w:rsidRPr="000D715A">
          <w:rPr>
            <w:rStyle w:val="Hyperlink"/>
          </w:rPr>
          <w:t>https://doi.org/10.1007/s00231-015-1735-8</w:t>
        </w:r>
      </w:hyperlink>
    </w:p>
    <w:p w14:paraId="31FA827F" w14:textId="77777777" w:rsidR="000D715A" w:rsidRPr="000D715A" w:rsidRDefault="000D715A" w:rsidP="000D715A">
      <w:pPr>
        <w:pStyle w:val="EndNoteBibliography"/>
        <w:spacing w:after="0"/>
        <w:ind w:firstLine="0"/>
      </w:pPr>
    </w:p>
    <w:p w14:paraId="18467811" w14:textId="75FCF6AC" w:rsidR="000D715A" w:rsidRPr="000D715A" w:rsidRDefault="000D715A" w:rsidP="000D715A">
      <w:pPr>
        <w:pStyle w:val="EndNoteBibliography"/>
        <w:ind w:left="720" w:hanging="720"/>
      </w:pPr>
      <w:r w:rsidRPr="000D715A">
        <w:t xml:space="preserve">Białobrzewski, I. (2006). Simulation of changes in the density of an apple slab during drying. </w:t>
      </w:r>
      <w:r w:rsidRPr="000D715A">
        <w:rPr>
          <w:i/>
        </w:rPr>
        <w:t>International Communications in Heat and Mass Transfer, 33</w:t>
      </w:r>
      <w:r w:rsidRPr="000D715A">
        <w:t xml:space="preserve">(7), 880-888. doi: </w:t>
      </w:r>
      <w:hyperlink r:id="rId60" w:history="1">
        <w:r w:rsidRPr="000D715A">
          <w:rPr>
            <w:rStyle w:val="Hyperlink"/>
          </w:rPr>
          <w:t>https://doi.org/10.1016/j.icheatmasstransfer.2006.02.017</w:t>
        </w:r>
      </w:hyperlink>
    </w:p>
    <w:p w14:paraId="506919AD" w14:textId="77777777" w:rsidR="000D715A" w:rsidRPr="000D715A" w:rsidRDefault="000D715A" w:rsidP="000D715A">
      <w:pPr>
        <w:pStyle w:val="EndNoteBibliography"/>
        <w:spacing w:after="0"/>
        <w:ind w:firstLine="0"/>
      </w:pPr>
    </w:p>
    <w:p w14:paraId="4F575608" w14:textId="22D6D4EB" w:rsidR="000D715A" w:rsidRPr="000D715A" w:rsidRDefault="000D715A" w:rsidP="000D715A">
      <w:pPr>
        <w:pStyle w:val="EndNoteBibliography"/>
        <w:ind w:left="720" w:hanging="720"/>
      </w:pPr>
      <w:r w:rsidRPr="000D715A">
        <w:t xml:space="preserve">Carr, E. J., &amp; Turner, I. W. (2014). Two-scale computational modelling of water flow in unsaturated soils containing irregular-shaped inclusions. </w:t>
      </w:r>
      <w:r w:rsidRPr="000D715A">
        <w:rPr>
          <w:i/>
        </w:rPr>
        <w:t>International Journal for Numerical Methods in Engineering, 98</w:t>
      </w:r>
      <w:r w:rsidRPr="000D715A">
        <w:t xml:space="preserve">, 157-173. doi: </w:t>
      </w:r>
      <w:hyperlink r:id="rId61" w:history="1">
        <w:r w:rsidRPr="000D715A">
          <w:rPr>
            <w:rStyle w:val="Hyperlink"/>
          </w:rPr>
          <w:t>https://doi.org/10.1002/nme.4625</w:t>
        </w:r>
      </w:hyperlink>
    </w:p>
    <w:p w14:paraId="75E869E0" w14:textId="77777777" w:rsidR="000D715A" w:rsidRPr="000D715A" w:rsidRDefault="000D715A" w:rsidP="000D715A">
      <w:pPr>
        <w:pStyle w:val="EndNoteBibliography"/>
        <w:spacing w:after="0"/>
        <w:ind w:firstLine="0"/>
      </w:pPr>
    </w:p>
    <w:p w14:paraId="60E727BA" w14:textId="77777777" w:rsidR="000D715A" w:rsidRPr="000D715A" w:rsidRDefault="000D715A" w:rsidP="000D715A">
      <w:pPr>
        <w:pStyle w:val="EndNoteBibliography"/>
        <w:ind w:left="720" w:hanging="720"/>
      </w:pPr>
      <w:r w:rsidRPr="000D715A">
        <w:lastRenderedPageBreak/>
        <w:t xml:space="preserve">Cengel, Y. (2003). </w:t>
      </w:r>
      <w:r w:rsidRPr="000D715A">
        <w:rPr>
          <w:i/>
        </w:rPr>
        <w:t>Heat, Transfer Mass: A practical approach</w:t>
      </w:r>
      <w:r w:rsidRPr="000D715A">
        <w:t>: Mc-Graw Hill Education, Columbus, GA, USA.</w:t>
      </w:r>
    </w:p>
    <w:p w14:paraId="5B52DA0E" w14:textId="77777777" w:rsidR="000D715A" w:rsidRPr="000D715A" w:rsidRDefault="000D715A" w:rsidP="000D715A">
      <w:pPr>
        <w:pStyle w:val="EndNoteBibliography"/>
        <w:spacing w:after="0"/>
        <w:ind w:firstLine="0"/>
      </w:pPr>
    </w:p>
    <w:p w14:paraId="6F22818F" w14:textId="77777777" w:rsidR="000D715A" w:rsidRPr="000D715A" w:rsidRDefault="000D715A" w:rsidP="000D715A">
      <w:pPr>
        <w:pStyle w:val="EndNoteBibliography"/>
        <w:ind w:left="720" w:hanging="720"/>
      </w:pPr>
      <w:r w:rsidRPr="000D715A">
        <w:t xml:space="preserve">Cengel, Y. A., &amp; Boles, M. A. (2002). Thermodynamics: an engineering approach. </w:t>
      </w:r>
      <w:r w:rsidRPr="000D715A">
        <w:rPr>
          <w:i/>
        </w:rPr>
        <w:t>Sea, 1000</w:t>
      </w:r>
      <w:r w:rsidRPr="000D715A">
        <w:t xml:space="preserve">, 8862. Retrieved from </w:t>
      </w:r>
    </w:p>
    <w:p w14:paraId="09DBAFEC" w14:textId="77777777" w:rsidR="000D715A" w:rsidRPr="000D715A" w:rsidRDefault="000D715A" w:rsidP="000D715A">
      <w:pPr>
        <w:pStyle w:val="EndNoteBibliography"/>
        <w:spacing w:after="0"/>
        <w:ind w:firstLine="0"/>
      </w:pPr>
    </w:p>
    <w:p w14:paraId="1AF1B21D" w14:textId="59609104" w:rsidR="000D715A" w:rsidRPr="000D715A" w:rsidRDefault="000D715A" w:rsidP="000D715A">
      <w:pPr>
        <w:pStyle w:val="EndNoteBibliography"/>
        <w:ind w:left="720" w:hanging="720"/>
      </w:pPr>
      <w:r w:rsidRPr="000D715A">
        <w:t xml:space="preserve">Dadmohammadi, Y., &amp; Datta, A. K. (2019). Prediction of effective moisture diffusivity in plant tissue food materials over extended moisture range. </w:t>
      </w:r>
      <w:r w:rsidRPr="000D715A">
        <w:rPr>
          <w:i/>
        </w:rPr>
        <w:t>Drying Technology</w:t>
      </w:r>
      <w:r w:rsidRPr="000D715A">
        <w:t xml:space="preserve">, 1-15. doi: </w:t>
      </w:r>
      <w:hyperlink r:id="rId62" w:history="1">
        <w:r w:rsidRPr="000D715A">
          <w:rPr>
            <w:rStyle w:val="Hyperlink"/>
          </w:rPr>
          <w:t>https://doi.org/10.1080/07373937.2019.1690500</w:t>
        </w:r>
      </w:hyperlink>
    </w:p>
    <w:p w14:paraId="5FD63002" w14:textId="77777777" w:rsidR="000D715A" w:rsidRPr="000D715A" w:rsidRDefault="000D715A" w:rsidP="000D715A">
      <w:pPr>
        <w:pStyle w:val="EndNoteBibliography"/>
        <w:spacing w:after="0"/>
        <w:ind w:firstLine="0"/>
      </w:pPr>
    </w:p>
    <w:p w14:paraId="0C8818A8" w14:textId="0625BAA0" w:rsidR="000D715A" w:rsidRPr="000D715A" w:rsidRDefault="000D715A" w:rsidP="000D715A">
      <w:pPr>
        <w:pStyle w:val="EndNoteBibliography"/>
        <w:ind w:left="720" w:hanging="720"/>
      </w:pPr>
      <w:r w:rsidRPr="000D715A">
        <w:t xml:space="preserve">Geuzaine, C., &amp; Remacle, J. F. (2009). Gmsh: A 3‐D finite element mesh generator with built‐in pre‐and post‐processing facilities. </w:t>
      </w:r>
      <w:r w:rsidRPr="000D715A">
        <w:rPr>
          <w:i/>
        </w:rPr>
        <w:t>International journal for numerical methods in engineering, 79</w:t>
      </w:r>
      <w:r w:rsidRPr="000D715A">
        <w:t xml:space="preserve">(11), 1309-1331. doi: </w:t>
      </w:r>
      <w:hyperlink r:id="rId63" w:history="1">
        <w:r w:rsidRPr="000D715A">
          <w:rPr>
            <w:rStyle w:val="Hyperlink"/>
          </w:rPr>
          <w:t>https://doi.org/10.1002/nme.2579</w:t>
        </w:r>
      </w:hyperlink>
    </w:p>
    <w:p w14:paraId="4E5114EF" w14:textId="77777777" w:rsidR="000D715A" w:rsidRPr="000D715A" w:rsidRDefault="000D715A" w:rsidP="000D715A">
      <w:pPr>
        <w:pStyle w:val="EndNoteBibliography"/>
        <w:spacing w:after="0"/>
        <w:ind w:firstLine="0"/>
      </w:pPr>
    </w:p>
    <w:p w14:paraId="2E8ACD14" w14:textId="5B6BB941" w:rsidR="000D715A" w:rsidRPr="000D715A" w:rsidRDefault="000D715A" w:rsidP="000D715A">
      <w:pPr>
        <w:pStyle w:val="EndNoteBibliography"/>
        <w:ind w:left="720" w:hanging="720"/>
      </w:pPr>
      <w:r w:rsidRPr="000D715A">
        <w:t xml:space="preserve">Golestani, R., Raisi, A., &amp; Aroujalian, A. (2013). Mathematical modeling on air drying of apples considering shrinkage and variable diffusion coefficient. </w:t>
      </w:r>
      <w:r w:rsidRPr="000D715A">
        <w:rPr>
          <w:i/>
        </w:rPr>
        <w:t>Drying Technology, 31</w:t>
      </w:r>
      <w:r w:rsidRPr="000D715A">
        <w:t xml:space="preserve">, 40-51. doi: </w:t>
      </w:r>
      <w:hyperlink r:id="rId64" w:history="1">
        <w:r w:rsidRPr="000D715A">
          <w:rPr>
            <w:rStyle w:val="Hyperlink"/>
          </w:rPr>
          <w:t>https://doi.org/10.1080/07373937.2012.714826</w:t>
        </w:r>
      </w:hyperlink>
    </w:p>
    <w:p w14:paraId="3D0159A9" w14:textId="77777777" w:rsidR="000D715A" w:rsidRPr="000D715A" w:rsidRDefault="000D715A" w:rsidP="000D715A">
      <w:pPr>
        <w:pStyle w:val="EndNoteBibliography"/>
        <w:spacing w:after="0"/>
        <w:ind w:firstLine="0"/>
      </w:pPr>
    </w:p>
    <w:p w14:paraId="20C3C893" w14:textId="5BE1AA6F" w:rsidR="000D715A" w:rsidRPr="000D715A" w:rsidRDefault="000D715A" w:rsidP="000D715A">
      <w:pPr>
        <w:pStyle w:val="EndNoteBibliography"/>
        <w:ind w:left="720" w:hanging="720"/>
      </w:pPr>
      <w:r w:rsidRPr="000D715A">
        <w:t xml:space="preserve">Halder, A., Datta, A. K., &amp; Spanswick, R. M. (2011). Water transport in cellular tissues during thermal processing. </w:t>
      </w:r>
      <w:r w:rsidRPr="000D715A">
        <w:rPr>
          <w:i/>
        </w:rPr>
        <w:t>AIChE Journal, 57</w:t>
      </w:r>
      <w:r w:rsidRPr="000D715A">
        <w:t xml:space="preserve">(9), 2574-2588. doi: </w:t>
      </w:r>
      <w:hyperlink r:id="rId65" w:history="1">
        <w:r w:rsidRPr="000D715A">
          <w:rPr>
            <w:rStyle w:val="Hyperlink"/>
          </w:rPr>
          <w:t>https://doi.org/10.1002/aic.12465</w:t>
        </w:r>
      </w:hyperlink>
    </w:p>
    <w:p w14:paraId="1B01A0D4" w14:textId="77777777" w:rsidR="000D715A" w:rsidRPr="000D715A" w:rsidRDefault="000D715A" w:rsidP="000D715A">
      <w:pPr>
        <w:pStyle w:val="EndNoteBibliography"/>
        <w:spacing w:after="0"/>
        <w:ind w:firstLine="0"/>
      </w:pPr>
    </w:p>
    <w:p w14:paraId="363062C5" w14:textId="0B364384" w:rsidR="000D715A" w:rsidRPr="000D715A" w:rsidRDefault="000D715A" w:rsidP="000D715A">
      <w:pPr>
        <w:pStyle w:val="EndNoteBibliography"/>
        <w:ind w:left="720" w:hanging="720"/>
      </w:pPr>
      <w:r w:rsidRPr="000D715A">
        <w:lastRenderedPageBreak/>
        <w:t xml:space="preserve">Ho, Q. T., Carmeliet, J., Datta, A. K., Defraeye, T., Delele, M. A., Herremans, E., . . . Nicolai, B. M. (2013). Multiscale modeling in food engineering. </w:t>
      </w:r>
      <w:r w:rsidRPr="000D715A">
        <w:rPr>
          <w:i/>
        </w:rPr>
        <w:t>Journal of Food Engineering, 114</w:t>
      </w:r>
      <w:r w:rsidRPr="000D715A">
        <w:t xml:space="preserve">, 279-291. doi: </w:t>
      </w:r>
      <w:hyperlink r:id="rId66" w:history="1">
        <w:r w:rsidRPr="000D715A">
          <w:rPr>
            <w:rStyle w:val="Hyperlink"/>
          </w:rPr>
          <w:t>https://doi.org/10.1016/j.jfoodeng.2012.08.019</w:t>
        </w:r>
      </w:hyperlink>
    </w:p>
    <w:p w14:paraId="2559834F" w14:textId="77777777" w:rsidR="000D715A" w:rsidRPr="000D715A" w:rsidRDefault="000D715A" w:rsidP="000D715A">
      <w:pPr>
        <w:pStyle w:val="EndNoteBibliography"/>
        <w:spacing w:after="0"/>
        <w:ind w:firstLine="0"/>
      </w:pPr>
    </w:p>
    <w:p w14:paraId="190B97F1" w14:textId="145E93A0" w:rsidR="000D715A" w:rsidRPr="000D715A" w:rsidRDefault="000D715A" w:rsidP="000D715A">
      <w:pPr>
        <w:pStyle w:val="EndNoteBibliography"/>
        <w:ind w:left="720" w:hanging="720"/>
      </w:pPr>
      <w:r w:rsidRPr="000D715A">
        <w:t xml:space="preserve">Joardder, M. U., Brown, R. J., Kumar, C., &amp; Karim, M. (2015). Effect of cell wall properties on porosity and shrinkage of dried apple. </w:t>
      </w:r>
      <w:r w:rsidRPr="000D715A">
        <w:rPr>
          <w:i/>
        </w:rPr>
        <w:t>International Journal of Food Properties, 18</w:t>
      </w:r>
      <w:r w:rsidRPr="000D715A">
        <w:t xml:space="preserve">(10), 2327-2337. doi: </w:t>
      </w:r>
      <w:hyperlink r:id="rId67" w:history="1">
        <w:r w:rsidRPr="000D715A">
          <w:rPr>
            <w:rStyle w:val="Hyperlink"/>
          </w:rPr>
          <w:t>https://doi.org/10.1080/10942912.2014.980945</w:t>
        </w:r>
      </w:hyperlink>
    </w:p>
    <w:p w14:paraId="1D0DF296" w14:textId="77777777" w:rsidR="000D715A" w:rsidRPr="000D715A" w:rsidRDefault="000D715A" w:rsidP="000D715A">
      <w:pPr>
        <w:pStyle w:val="EndNoteBibliography"/>
        <w:spacing w:after="0"/>
        <w:ind w:firstLine="0"/>
      </w:pPr>
    </w:p>
    <w:p w14:paraId="0D9F9E14" w14:textId="77777777" w:rsidR="000D715A" w:rsidRPr="000D715A" w:rsidRDefault="000D715A" w:rsidP="000D715A">
      <w:pPr>
        <w:pStyle w:val="EndNoteBibliography"/>
        <w:ind w:left="720" w:hanging="720"/>
      </w:pPr>
      <w:r w:rsidRPr="000D715A">
        <w:t xml:space="preserve">Joardder, M. U., Karim, A., Kumar, C., &amp; Brown, R. J. (2014). Determination of effective moisture diffusivity of banana using thermogravimetric analysis. </w:t>
      </w:r>
      <w:r w:rsidRPr="000D715A">
        <w:rPr>
          <w:i/>
        </w:rPr>
        <w:t>Procedia Engineering, 90</w:t>
      </w:r>
      <w:r w:rsidRPr="000D715A">
        <w:t xml:space="preserve">, 538-543. Retrieved from </w:t>
      </w:r>
    </w:p>
    <w:p w14:paraId="3005A56A" w14:textId="77777777" w:rsidR="000D715A" w:rsidRPr="000D715A" w:rsidRDefault="000D715A" w:rsidP="000D715A">
      <w:pPr>
        <w:pStyle w:val="EndNoteBibliography"/>
        <w:spacing w:after="0"/>
        <w:ind w:firstLine="0"/>
      </w:pPr>
    </w:p>
    <w:p w14:paraId="3D6B4911" w14:textId="20F07D48" w:rsidR="000D715A" w:rsidRPr="000D715A" w:rsidRDefault="000D715A" w:rsidP="000D715A">
      <w:pPr>
        <w:pStyle w:val="EndNoteBibliography"/>
        <w:ind w:left="720" w:hanging="720"/>
      </w:pPr>
      <w:r w:rsidRPr="000D715A">
        <w:t xml:space="preserve">Kara, C., &amp; Doymaz, İ. (2015). Effective moisture diffusivity determination and mathematical modelling of drying curves of apple pomace. </w:t>
      </w:r>
      <w:r w:rsidRPr="000D715A">
        <w:rPr>
          <w:i/>
        </w:rPr>
        <w:t>Heat and Mass transfer, 51</w:t>
      </w:r>
      <w:r w:rsidRPr="000D715A">
        <w:t xml:space="preserve">(7), 983-989. doi: </w:t>
      </w:r>
      <w:hyperlink r:id="rId68" w:history="1">
        <w:r w:rsidRPr="000D715A">
          <w:rPr>
            <w:rStyle w:val="Hyperlink"/>
          </w:rPr>
          <w:t>https://doi.org/10.1007/s00231-014-1470-6</w:t>
        </w:r>
      </w:hyperlink>
    </w:p>
    <w:p w14:paraId="1D720F8F" w14:textId="77777777" w:rsidR="000D715A" w:rsidRPr="000D715A" w:rsidRDefault="000D715A" w:rsidP="000D715A">
      <w:pPr>
        <w:pStyle w:val="EndNoteBibliography"/>
        <w:spacing w:after="0"/>
        <w:ind w:firstLine="0"/>
      </w:pPr>
    </w:p>
    <w:p w14:paraId="39FD7377" w14:textId="4B33C7E4" w:rsidR="000D715A" w:rsidRPr="000D715A" w:rsidRDefault="000D715A" w:rsidP="000D715A">
      <w:pPr>
        <w:pStyle w:val="EndNoteBibliography"/>
        <w:ind w:left="720" w:hanging="720"/>
      </w:pPr>
      <w:r w:rsidRPr="000D715A">
        <w:t xml:space="preserve">Khaled, A. R. A., &amp; Vafai, K. (2003). The role of porous media in modeling flow and heat transfer in biological tissues. </w:t>
      </w:r>
      <w:r w:rsidRPr="000D715A">
        <w:rPr>
          <w:i/>
        </w:rPr>
        <w:t>International Journal of Heat and Mass Transfer, 46</w:t>
      </w:r>
      <w:r w:rsidRPr="000D715A">
        <w:t xml:space="preserve">(26), 4989-5003. doi: </w:t>
      </w:r>
      <w:hyperlink r:id="rId69" w:history="1">
        <w:r w:rsidRPr="000D715A">
          <w:rPr>
            <w:rStyle w:val="Hyperlink"/>
          </w:rPr>
          <w:t>https://doi.org/10.1016/S0017-9310(03)00301-6</w:t>
        </w:r>
      </w:hyperlink>
    </w:p>
    <w:p w14:paraId="7737B525" w14:textId="77777777" w:rsidR="000D715A" w:rsidRPr="000D715A" w:rsidRDefault="000D715A" w:rsidP="000D715A">
      <w:pPr>
        <w:pStyle w:val="EndNoteBibliography"/>
        <w:spacing w:after="0"/>
        <w:ind w:firstLine="0"/>
      </w:pPr>
    </w:p>
    <w:p w14:paraId="4FA3A967" w14:textId="5D08FD1B" w:rsidR="000D715A" w:rsidRPr="000D715A" w:rsidRDefault="000D715A" w:rsidP="000D715A">
      <w:pPr>
        <w:pStyle w:val="EndNoteBibliography"/>
        <w:ind w:left="720" w:hanging="720"/>
      </w:pPr>
      <w:r w:rsidRPr="000D715A">
        <w:t xml:space="preserve">Khan, M. I. H., Farrell, T., Nagy, S. A., &amp; Karim, M. A. (2018). Fundamental Understanding of Cellular Water Transport Process in Bio-Food Material during Drying. </w:t>
      </w:r>
      <w:r w:rsidRPr="000D715A">
        <w:rPr>
          <w:i/>
        </w:rPr>
        <w:t>Scientific Reports, 8</w:t>
      </w:r>
      <w:r w:rsidRPr="000D715A">
        <w:t xml:space="preserve">(1), 15191. doi: </w:t>
      </w:r>
      <w:hyperlink r:id="rId70" w:history="1">
        <w:r w:rsidRPr="000D715A">
          <w:rPr>
            <w:rStyle w:val="Hyperlink"/>
          </w:rPr>
          <w:t>https://doi.org/10.1038/s41598-018-33159-7</w:t>
        </w:r>
      </w:hyperlink>
    </w:p>
    <w:p w14:paraId="1A805FC1" w14:textId="77777777" w:rsidR="000D715A" w:rsidRPr="000D715A" w:rsidRDefault="000D715A" w:rsidP="000D715A">
      <w:pPr>
        <w:pStyle w:val="EndNoteBibliography"/>
        <w:spacing w:after="0"/>
        <w:ind w:firstLine="0"/>
      </w:pPr>
    </w:p>
    <w:p w14:paraId="1D65058C" w14:textId="77777777" w:rsidR="000D715A" w:rsidRPr="000D715A" w:rsidRDefault="000D715A" w:rsidP="000D715A">
      <w:pPr>
        <w:pStyle w:val="EndNoteBibliography"/>
        <w:ind w:left="720" w:hanging="720"/>
      </w:pPr>
      <w:r w:rsidRPr="000D715A">
        <w:lastRenderedPageBreak/>
        <w:t xml:space="preserve">Khan, M. I. H., &amp; Karim, M. (2017). Cellular water distribution, transport, and its investigation methods for plant-based food material. </w:t>
      </w:r>
      <w:r w:rsidRPr="000D715A">
        <w:rPr>
          <w:i/>
        </w:rPr>
        <w:t>Food Research International, 99</w:t>
      </w:r>
      <w:r w:rsidRPr="000D715A">
        <w:t xml:space="preserve">, 1-14. Retrieved from </w:t>
      </w:r>
    </w:p>
    <w:p w14:paraId="5B3FCB7F" w14:textId="77777777" w:rsidR="000D715A" w:rsidRPr="000D715A" w:rsidRDefault="000D715A" w:rsidP="000D715A">
      <w:pPr>
        <w:pStyle w:val="EndNoteBibliography"/>
        <w:spacing w:after="0"/>
        <w:ind w:firstLine="0"/>
      </w:pPr>
    </w:p>
    <w:p w14:paraId="223AA156" w14:textId="77777777" w:rsidR="000D715A" w:rsidRPr="000D715A" w:rsidRDefault="000D715A" w:rsidP="000D715A">
      <w:pPr>
        <w:pStyle w:val="EndNoteBibliography"/>
        <w:ind w:left="720" w:hanging="720"/>
      </w:pPr>
      <w:r w:rsidRPr="000D715A">
        <w:t xml:space="preserve">Khan, M. I. H., Kumar, C., Joardder, M. U. H., &amp; Karim, M. (2017). Determination of appropriate effective diffusivity for different food materials. </w:t>
      </w:r>
      <w:r w:rsidRPr="000D715A">
        <w:rPr>
          <w:i/>
        </w:rPr>
        <w:t>Drying Technology, 35</w:t>
      </w:r>
      <w:r w:rsidRPr="000D715A">
        <w:t xml:space="preserve">(3), 335-346. Retrieved from </w:t>
      </w:r>
    </w:p>
    <w:p w14:paraId="080D667A" w14:textId="77777777" w:rsidR="000D715A" w:rsidRPr="000D715A" w:rsidRDefault="000D715A" w:rsidP="000D715A">
      <w:pPr>
        <w:pStyle w:val="EndNoteBibliography"/>
        <w:spacing w:after="0"/>
        <w:ind w:firstLine="0"/>
      </w:pPr>
    </w:p>
    <w:p w14:paraId="2DE03F4F" w14:textId="77777777" w:rsidR="000D715A" w:rsidRPr="000D715A" w:rsidRDefault="000D715A" w:rsidP="000D715A">
      <w:pPr>
        <w:pStyle w:val="EndNoteBibliography"/>
        <w:ind w:left="720" w:hanging="720"/>
      </w:pPr>
      <w:r w:rsidRPr="000D715A">
        <w:t xml:space="preserve">Khan, M. I. H., Nagy, S. A., &amp; Karim, M. (2018). Transport of cellular water during drying: An understanding of cell rupturing mechanism in apple tissue. </w:t>
      </w:r>
      <w:r w:rsidRPr="000D715A">
        <w:rPr>
          <w:i/>
        </w:rPr>
        <w:t>Food Research International, 105</w:t>
      </w:r>
      <w:r w:rsidRPr="000D715A">
        <w:t xml:space="preserve">, 772-781. Retrieved from </w:t>
      </w:r>
    </w:p>
    <w:p w14:paraId="3007BB3D" w14:textId="77777777" w:rsidR="000D715A" w:rsidRPr="000D715A" w:rsidRDefault="000D715A" w:rsidP="000D715A">
      <w:pPr>
        <w:pStyle w:val="EndNoteBibliography"/>
        <w:spacing w:after="0"/>
        <w:ind w:firstLine="0"/>
      </w:pPr>
    </w:p>
    <w:p w14:paraId="565D5C0F" w14:textId="185C6C4B" w:rsidR="000D715A" w:rsidRPr="000D715A" w:rsidRDefault="000D715A" w:rsidP="000D715A">
      <w:pPr>
        <w:pStyle w:val="EndNoteBibliography"/>
        <w:ind w:left="720" w:hanging="720"/>
      </w:pPr>
      <w:r w:rsidRPr="000D715A">
        <w:t xml:space="preserve">Khan, M. I. H., Wellard, R. M., Nagy, S. A., Joardder, M. U. H., &amp; Karim, M. A. (2016). Investigation of bound and free water in plant-based food material using NMR T2 relaxometry. </w:t>
      </w:r>
      <w:r w:rsidRPr="000D715A">
        <w:rPr>
          <w:i/>
        </w:rPr>
        <w:t>Innovative Food Science &amp; Emerging Technologies, 38</w:t>
      </w:r>
      <w:r w:rsidRPr="000D715A">
        <w:t xml:space="preserve">, 252-261. doi: </w:t>
      </w:r>
      <w:hyperlink r:id="rId71" w:history="1">
        <w:r w:rsidRPr="000D715A">
          <w:rPr>
            <w:rStyle w:val="Hyperlink"/>
          </w:rPr>
          <w:t>https://doi.org/10.1016/j.ifset.2016.10.015</w:t>
        </w:r>
      </w:hyperlink>
    </w:p>
    <w:p w14:paraId="1065F852" w14:textId="77777777" w:rsidR="000D715A" w:rsidRPr="000D715A" w:rsidRDefault="000D715A" w:rsidP="000D715A">
      <w:pPr>
        <w:pStyle w:val="EndNoteBibliography"/>
        <w:spacing w:after="0"/>
        <w:ind w:firstLine="0"/>
      </w:pPr>
    </w:p>
    <w:p w14:paraId="3C8B1BF2" w14:textId="77777777" w:rsidR="000D715A" w:rsidRPr="000D715A" w:rsidRDefault="000D715A" w:rsidP="000D715A">
      <w:pPr>
        <w:pStyle w:val="EndNoteBibliography"/>
        <w:ind w:left="720" w:hanging="720"/>
      </w:pPr>
      <w:r w:rsidRPr="000D715A">
        <w:t xml:space="preserve">Kumar, C., Joardder, M. U. H., Farrell, T. W., &amp; Karim, M. (2018). Investigation of intermittent microwave convective drying (IMCD) of food materials by a coupled 3D electromagnetics and multiphase model. </w:t>
      </w:r>
      <w:r w:rsidRPr="000D715A">
        <w:rPr>
          <w:i/>
        </w:rPr>
        <w:t>Drying Technology, 36</w:t>
      </w:r>
      <w:r w:rsidRPr="000D715A">
        <w:t xml:space="preserve">(6), 736-750. Retrieved from </w:t>
      </w:r>
    </w:p>
    <w:p w14:paraId="252C142B" w14:textId="77777777" w:rsidR="000D715A" w:rsidRPr="000D715A" w:rsidRDefault="000D715A" w:rsidP="000D715A">
      <w:pPr>
        <w:pStyle w:val="EndNoteBibliography"/>
        <w:spacing w:after="0"/>
        <w:ind w:firstLine="0"/>
      </w:pPr>
    </w:p>
    <w:p w14:paraId="0D769FFE" w14:textId="77777777" w:rsidR="000D715A" w:rsidRPr="000D715A" w:rsidRDefault="000D715A" w:rsidP="000D715A">
      <w:pPr>
        <w:pStyle w:val="EndNoteBibliography"/>
        <w:ind w:left="720" w:hanging="720"/>
      </w:pPr>
      <w:r w:rsidRPr="000D715A">
        <w:t xml:space="preserve">Kumar, C., Millar, G. J., &amp; Karim, M. (2015). Effective diffusivity and evaporative cooling in convective drying of food material. </w:t>
      </w:r>
      <w:r w:rsidRPr="000D715A">
        <w:rPr>
          <w:i/>
        </w:rPr>
        <w:t>Drying Technology, 33</w:t>
      </w:r>
      <w:r w:rsidRPr="000D715A">
        <w:t xml:space="preserve">(2), 227-237. Retrieved from </w:t>
      </w:r>
    </w:p>
    <w:p w14:paraId="4D48B774" w14:textId="77777777" w:rsidR="000D715A" w:rsidRPr="000D715A" w:rsidRDefault="000D715A" w:rsidP="000D715A">
      <w:pPr>
        <w:pStyle w:val="EndNoteBibliography"/>
        <w:spacing w:after="0"/>
        <w:ind w:firstLine="0"/>
      </w:pPr>
    </w:p>
    <w:p w14:paraId="0AF86D4E" w14:textId="11E565A7" w:rsidR="000D715A" w:rsidRPr="000D715A" w:rsidRDefault="000D715A" w:rsidP="000D715A">
      <w:pPr>
        <w:pStyle w:val="EndNoteBibliography"/>
        <w:ind w:left="720" w:hanging="720"/>
      </w:pPr>
      <w:r w:rsidRPr="000D715A">
        <w:t xml:space="preserve">Lentzou, D., Boudouvis, A. G., Karathanos, V. T., &amp; Xanthopoulos, G. (2019). A moving boundary model for fruit isothermal drying and shrinkage: An optimization method for water diffusivity and peel resistance estimation. </w:t>
      </w:r>
      <w:r w:rsidRPr="000D715A">
        <w:rPr>
          <w:i/>
        </w:rPr>
        <w:t>Journal of Food Engineering, 263</w:t>
      </w:r>
      <w:r w:rsidRPr="000D715A">
        <w:t xml:space="preserve">, 299-310. doi: </w:t>
      </w:r>
      <w:hyperlink r:id="rId72" w:history="1">
        <w:r w:rsidRPr="000D715A">
          <w:rPr>
            <w:rStyle w:val="Hyperlink"/>
          </w:rPr>
          <w:t>https://doi.org/10.1016/j.jfoodeng.2019.07.010</w:t>
        </w:r>
      </w:hyperlink>
    </w:p>
    <w:p w14:paraId="682141AD" w14:textId="77777777" w:rsidR="000D715A" w:rsidRPr="000D715A" w:rsidRDefault="000D715A" w:rsidP="000D715A">
      <w:pPr>
        <w:pStyle w:val="EndNoteBibliography"/>
        <w:spacing w:after="0"/>
        <w:ind w:firstLine="0"/>
      </w:pPr>
    </w:p>
    <w:p w14:paraId="28F6CDAA" w14:textId="77777777" w:rsidR="000D715A" w:rsidRPr="000D715A" w:rsidRDefault="000D715A" w:rsidP="000D715A">
      <w:pPr>
        <w:pStyle w:val="EndNoteBibliography"/>
        <w:ind w:left="720" w:hanging="720"/>
      </w:pPr>
      <w:r w:rsidRPr="000D715A">
        <w:t xml:space="preserve">Mahiuddin, M., Khan, M. I. H., Kumar, C., Rahman, M. M., &amp; Karim, M. (2018). Shrinkage of food materials during drying: Current status and challenges. </w:t>
      </w:r>
      <w:r w:rsidRPr="000D715A">
        <w:rPr>
          <w:i/>
        </w:rPr>
        <w:t>Comprehensive Reviews in Food Science and Food Safety, 17</w:t>
      </w:r>
      <w:r w:rsidRPr="000D715A">
        <w:t xml:space="preserve">(5), 1113-1126. Retrieved from </w:t>
      </w:r>
    </w:p>
    <w:p w14:paraId="75B0B2BB" w14:textId="77777777" w:rsidR="000D715A" w:rsidRPr="000D715A" w:rsidRDefault="000D715A" w:rsidP="000D715A">
      <w:pPr>
        <w:pStyle w:val="EndNoteBibliography"/>
        <w:spacing w:after="0"/>
        <w:ind w:firstLine="0"/>
      </w:pPr>
    </w:p>
    <w:p w14:paraId="335FFD4F" w14:textId="74A4FB84" w:rsidR="000D715A" w:rsidRPr="000D715A" w:rsidRDefault="000D715A" w:rsidP="000D715A">
      <w:pPr>
        <w:pStyle w:val="EndNoteBibliography"/>
        <w:ind w:left="720" w:hanging="720"/>
      </w:pPr>
      <w:r w:rsidRPr="000D715A">
        <w:t xml:space="preserve">Mavroudis, N. E., Gekas, V., &amp; Sjöholm, I. (1998). Osmotic dehydration of apples—effects of agitation and raw material characteristics. </w:t>
      </w:r>
      <w:r w:rsidRPr="000D715A">
        <w:rPr>
          <w:i/>
        </w:rPr>
        <w:t>Journal of Food Engineering, 35</w:t>
      </w:r>
      <w:r w:rsidRPr="000D715A">
        <w:t xml:space="preserve">(2), 191-209. doi: </w:t>
      </w:r>
      <w:hyperlink r:id="rId73" w:history="1">
        <w:r w:rsidRPr="000D715A">
          <w:rPr>
            <w:rStyle w:val="Hyperlink"/>
          </w:rPr>
          <w:t>https://doi.org/10.1016/S0260-8774(98)00015-6</w:t>
        </w:r>
      </w:hyperlink>
    </w:p>
    <w:p w14:paraId="14B650EE" w14:textId="77777777" w:rsidR="000D715A" w:rsidRPr="000D715A" w:rsidRDefault="000D715A" w:rsidP="000D715A">
      <w:pPr>
        <w:pStyle w:val="EndNoteBibliography"/>
        <w:spacing w:after="0"/>
        <w:ind w:firstLine="0"/>
      </w:pPr>
    </w:p>
    <w:p w14:paraId="3F466B6F" w14:textId="4CB03014" w:rsidR="000D715A" w:rsidRPr="000D715A" w:rsidRDefault="000D715A" w:rsidP="000D715A">
      <w:pPr>
        <w:pStyle w:val="EndNoteBibliography"/>
        <w:ind w:left="720" w:hanging="720"/>
      </w:pPr>
      <w:r w:rsidRPr="000D715A">
        <w:t xml:space="preserve">Mayor, L., &amp; Sereno, A. M. (2004). Modelling shrinkage during convective drying of food materials: a review. </w:t>
      </w:r>
      <w:r w:rsidRPr="000D715A">
        <w:rPr>
          <w:i/>
        </w:rPr>
        <w:t>Journal of Food Engineering, 61</w:t>
      </w:r>
      <w:r w:rsidRPr="000D715A">
        <w:t xml:space="preserve">(3), 373-386. doi: </w:t>
      </w:r>
      <w:hyperlink r:id="rId74" w:history="1">
        <w:r w:rsidRPr="000D715A">
          <w:rPr>
            <w:rStyle w:val="Hyperlink"/>
          </w:rPr>
          <w:t>https://doi.org/10.1016/S0260-8774(03)00144-4</w:t>
        </w:r>
      </w:hyperlink>
    </w:p>
    <w:p w14:paraId="52BFAB5B" w14:textId="77777777" w:rsidR="000D715A" w:rsidRPr="000D715A" w:rsidRDefault="000D715A" w:rsidP="000D715A">
      <w:pPr>
        <w:pStyle w:val="EndNoteBibliography"/>
        <w:spacing w:after="0"/>
        <w:ind w:firstLine="0"/>
      </w:pPr>
    </w:p>
    <w:p w14:paraId="7179B225" w14:textId="4FA9FB50" w:rsidR="000D715A" w:rsidRPr="000D715A" w:rsidRDefault="000D715A" w:rsidP="000D715A">
      <w:pPr>
        <w:pStyle w:val="EndNoteBibliography"/>
        <w:ind w:left="720" w:hanging="720"/>
      </w:pPr>
      <w:r w:rsidRPr="000D715A">
        <w:t xml:space="preserve">Pace, E. L. (1962). Scientific foundations of vacuum technique (Dushman, Saul). </w:t>
      </w:r>
      <w:r w:rsidRPr="000D715A">
        <w:rPr>
          <w:i/>
        </w:rPr>
        <w:t>Journal of Chemical Education, 39</w:t>
      </w:r>
      <w:r w:rsidRPr="000D715A">
        <w:t xml:space="preserve">(8), A606. doi: </w:t>
      </w:r>
      <w:hyperlink r:id="rId75" w:history="1">
        <w:r w:rsidRPr="000D715A">
          <w:rPr>
            <w:rStyle w:val="Hyperlink"/>
          </w:rPr>
          <w:t>https://doi.org/10.1021/ed039pA606</w:t>
        </w:r>
      </w:hyperlink>
    </w:p>
    <w:p w14:paraId="7021B09F" w14:textId="77777777" w:rsidR="000D715A" w:rsidRPr="000D715A" w:rsidRDefault="000D715A" w:rsidP="000D715A">
      <w:pPr>
        <w:pStyle w:val="EndNoteBibliography"/>
        <w:spacing w:after="0"/>
        <w:ind w:firstLine="0"/>
      </w:pPr>
    </w:p>
    <w:p w14:paraId="0AB528B6" w14:textId="24D6C97F" w:rsidR="000D715A" w:rsidRPr="000D715A" w:rsidRDefault="000D715A" w:rsidP="000D715A">
      <w:pPr>
        <w:pStyle w:val="EndNoteBibliography"/>
        <w:ind w:left="720" w:hanging="720"/>
      </w:pPr>
      <w:r w:rsidRPr="000D715A">
        <w:t xml:space="preserve">Panagiotou, N., Krokida, M., Maroulis, Z., &amp; Saravacos, G. (2004). Moisture diffusivity: literature data compilation for foodstuffs. </w:t>
      </w:r>
      <w:r w:rsidRPr="000D715A">
        <w:rPr>
          <w:i/>
        </w:rPr>
        <w:t>International Journal of Food Properties, 7</w:t>
      </w:r>
      <w:r w:rsidRPr="000D715A">
        <w:t xml:space="preserve">(2), 273-299. doi: </w:t>
      </w:r>
      <w:hyperlink r:id="rId76" w:history="1">
        <w:r w:rsidRPr="000D715A">
          <w:rPr>
            <w:rStyle w:val="Hyperlink"/>
          </w:rPr>
          <w:t>https://doi.org/10.1081/JFP-120030038</w:t>
        </w:r>
      </w:hyperlink>
      <w:r w:rsidRPr="000D715A">
        <w:t xml:space="preserve"> </w:t>
      </w:r>
    </w:p>
    <w:p w14:paraId="66D0B0F9" w14:textId="77777777" w:rsidR="000D715A" w:rsidRPr="000D715A" w:rsidRDefault="000D715A" w:rsidP="000D715A">
      <w:pPr>
        <w:pStyle w:val="EndNoteBibliography"/>
        <w:spacing w:after="0"/>
        <w:ind w:firstLine="0"/>
      </w:pPr>
    </w:p>
    <w:p w14:paraId="3F593BF7" w14:textId="77777777" w:rsidR="000D715A" w:rsidRPr="000D715A" w:rsidRDefault="000D715A" w:rsidP="000D715A">
      <w:pPr>
        <w:pStyle w:val="EndNoteBibliography"/>
        <w:ind w:left="720" w:hanging="720"/>
      </w:pPr>
      <w:r w:rsidRPr="000D715A">
        <w:t xml:space="preserve">Pavliotis, G. A., &amp; Stuart, A. (2008). </w:t>
      </w:r>
      <w:r w:rsidRPr="000D715A">
        <w:rPr>
          <w:i/>
        </w:rPr>
        <w:t>Multiscale methods: averaging and homogenization</w:t>
      </w:r>
      <w:r w:rsidRPr="000D715A">
        <w:t>: Springer Science &amp; Business Media.</w:t>
      </w:r>
    </w:p>
    <w:p w14:paraId="035389BE" w14:textId="77777777" w:rsidR="000D715A" w:rsidRPr="000D715A" w:rsidRDefault="000D715A" w:rsidP="000D715A">
      <w:pPr>
        <w:pStyle w:val="EndNoteBibliography"/>
        <w:spacing w:after="0"/>
        <w:ind w:firstLine="0"/>
      </w:pPr>
    </w:p>
    <w:p w14:paraId="6D0FD2C6" w14:textId="1C86341C" w:rsidR="000D715A" w:rsidRPr="000D715A" w:rsidRDefault="000D715A" w:rsidP="000D715A">
      <w:pPr>
        <w:pStyle w:val="EndNoteBibliography"/>
        <w:ind w:left="720" w:hanging="720"/>
      </w:pPr>
      <w:r w:rsidRPr="000D715A">
        <w:t xml:space="preserve">Perré, P. (2007). Multiscale aspects of heat and mass transfer during drying. </w:t>
      </w:r>
      <w:r w:rsidRPr="000D715A">
        <w:rPr>
          <w:i/>
        </w:rPr>
        <w:t>Transport in Porous Media, 66</w:t>
      </w:r>
      <w:r w:rsidRPr="000D715A">
        <w:t xml:space="preserve">, 59-76. doi: </w:t>
      </w:r>
      <w:hyperlink r:id="rId77" w:history="1">
        <w:r w:rsidRPr="000D715A">
          <w:rPr>
            <w:rStyle w:val="Hyperlink"/>
          </w:rPr>
          <w:t>https://doi.org/10.1007/s11242-006-9022-2</w:t>
        </w:r>
      </w:hyperlink>
    </w:p>
    <w:p w14:paraId="4A993EA8" w14:textId="77777777" w:rsidR="000D715A" w:rsidRPr="000D715A" w:rsidRDefault="000D715A" w:rsidP="000D715A">
      <w:pPr>
        <w:pStyle w:val="EndNoteBibliography"/>
        <w:spacing w:after="0"/>
        <w:ind w:firstLine="0"/>
      </w:pPr>
    </w:p>
    <w:p w14:paraId="0896B4F6" w14:textId="4381F126" w:rsidR="000D715A" w:rsidRPr="000D715A" w:rsidRDefault="000D715A" w:rsidP="000D715A">
      <w:pPr>
        <w:pStyle w:val="EndNoteBibliography"/>
        <w:ind w:left="720" w:hanging="720"/>
      </w:pPr>
      <w:r w:rsidRPr="000D715A">
        <w:t xml:space="preserve">Perré, P., Almeida, G., Ayouz, M., &amp; Frank, X. (2016). New modelling approaches to predict wood properties from its cellular structure: image-based representation and meshless methods. </w:t>
      </w:r>
      <w:r w:rsidRPr="000D715A">
        <w:rPr>
          <w:i/>
        </w:rPr>
        <w:t>Annals of Forest Science, 73</w:t>
      </w:r>
      <w:r w:rsidRPr="000D715A">
        <w:t xml:space="preserve">(1), 147-162. doi: </w:t>
      </w:r>
      <w:hyperlink r:id="rId78" w:history="1">
        <w:r w:rsidRPr="000D715A">
          <w:rPr>
            <w:rStyle w:val="Hyperlink"/>
          </w:rPr>
          <w:t>https://doi.org/10.1007/s13595-015-0519-0</w:t>
        </w:r>
      </w:hyperlink>
    </w:p>
    <w:p w14:paraId="23B4C06E" w14:textId="77777777" w:rsidR="000D715A" w:rsidRPr="000D715A" w:rsidRDefault="000D715A" w:rsidP="000D715A">
      <w:pPr>
        <w:pStyle w:val="EndNoteBibliography"/>
        <w:spacing w:after="0"/>
        <w:ind w:firstLine="0"/>
      </w:pPr>
    </w:p>
    <w:p w14:paraId="0579008F" w14:textId="77777777" w:rsidR="000D715A" w:rsidRPr="000D715A" w:rsidRDefault="000D715A" w:rsidP="000D715A">
      <w:pPr>
        <w:pStyle w:val="EndNoteBibliography"/>
        <w:ind w:left="720" w:hanging="720"/>
      </w:pPr>
      <w:r w:rsidRPr="000D715A">
        <w:t xml:space="preserve">Pham, N. D., Khan, M., &amp; Karim, M. (2020). A mathematical model for predicting the transport process and quality changes during intermittent microwave convective drying. </w:t>
      </w:r>
      <w:r w:rsidRPr="000D715A">
        <w:rPr>
          <w:i/>
        </w:rPr>
        <w:t>Food Chemistry</w:t>
      </w:r>
      <w:r w:rsidRPr="000D715A">
        <w:t xml:space="preserve">, 126932. Retrieved from </w:t>
      </w:r>
    </w:p>
    <w:p w14:paraId="2A726CDD" w14:textId="77777777" w:rsidR="000D715A" w:rsidRPr="000D715A" w:rsidRDefault="000D715A" w:rsidP="000D715A">
      <w:pPr>
        <w:pStyle w:val="EndNoteBibliography"/>
        <w:spacing w:after="0"/>
        <w:ind w:firstLine="0"/>
      </w:pPr>
    </w:p>
    <w:p w14:paraId="7AB557FB" w14:textId="6783A2F6" w:rsidR="000D715A" w:rsidRPr="000D715A" w:rsidRDefault="000D715A" w:rsidP="000D715A">
      <w:pPr>
        <w:pStyle w:val="EndNoteBibliography"/>
        <w:ind w:left="720" w:hanging="720"/>
      </w:pPr>
      <w:r w:rsidRPr="000D715A">
        <w:t xml:space="preserve">Prawiranto, K., Defraeye, T., Derome, D., Verboven, P., Nicolai, B., &amp; Carmeliet, J. (2018). New insights into the apple fruit dehydration process at the cellular scale by 3D continuum modeling. </w:t>
      </w:r>
      <w:r w:rsidRPr="000D715A">
        <w:rPr>
          <w:i/>
        </w:rPr>
        <w:t>Journal of Food Engineering, 239</w:t>
      </w:r>
      <w:r w:rsidRPr="000D715A">
        <w:t xml:space="preserve">, 52-63. doi: </w:t>
      </w:r>
      <w:hyperlink r:id="rId79" w:history="1">
        <w:r w:rsidRPr="000D715A">
          <w:rPr>
            <w:rStyle w:val="Hyperlink"/>
          </w:rPr>
          <w:t>https://doi.org/10.1016/j.jfoodeng.2018.06.023</w:t>
        </w:r>
      </w:hyperlink>
    </w:p>
    <w:p w14:paraId="212CCDF1" w14:textId="77777777" w:rsidR="000D715A" w:rsidRPr="000D715A" w:rsidRDefault="000D715A" w:rsidP="000D715A">
      <w:pPr>
        <w:pStyle w:val="EndNoteBibliography"/>
        <w:spacing w:after="0"/>
        <w:ind w:firstLine="0"/>
      </w:pPr>
    </w:p>
    <w:p w14:paraId="4D41A11F" w14:textId="77777777" w:rsidR="000D715A" w:rsidRPr="000D715A" w:rsidRDefault="000D715A" w:rsidP="000D715A">
      <w:pPr>
        <w:pStyle w:val="EndNoteBibliography"/>
        <w:ind w:left="720" w:hanging="720"/>
      </w:pPr>
      <w:r w:rsidRPr="000D715A">
        <w:t xml:space="preserve">Rahman, M. M., Gu, Y., &amp; Karim, M. (2018). Development of realistic food microstructure considering the structural heterogeneity of cells and intercellular space. </w:t>
      </w:r>
      <w:r w:rsidRPr="000D715A">
        <w:rPr>
          <w:i/>
        </w:rPr>
        <w:t>Food Structure, 15</w:t>
      </w:r>
      <w:r w:rsidRPr="000D715A">
        <w:t xml:space="preserve">, 9-16. Retrieved from </w:t>
      </w:r>
    </w:p>
    <w:p w14:paraId="432BF451" w14:textId="77777777" w:rsidR="000D715A" w:rsidRPr="000D715A" w:rsidRDefault="000D715A" w:rsidP="000D715A">
      <w:pPr>
        <w:pStyle w:val="EndNoteBibliography"/>
        <w:spacing w:after="0"/>
        <w:ind w:firstLine="0"/>
      </w:pPr>
    </w:p>
    <w:p w14:paraId="586EB1D9" w14:textId="77777777" w:rsidR="000D715A" w:rsidRPr="000D715A" w:rsidRDefault="000D715A" w:rsidP="000D715A">
      <w:pPr>
        <w:pStyle w:val="EndNoteBibliography"/>
        <w:ind w:left="720" w:hanging="720"/>
      </w:pPr>
      <w:r w:rsidRPr="000D715A">
        <w:t xml:space="preserve">Rahman, M. M., Joardder, M. U., &amp; Karim, A. (2018). Non-destructive investigation of cellular level moisture distribution and morphological changes during drying of a plant-based food material. </w:t>
      </w:r>
      <w:r w:rsidRPr="000D715A">
        <w:rPr>
          <w:i/>
        </w:rPr>
        <w:t>Biosystems Engineering, 169</w:t>
      </w:r>
      <w:r w:rsidRPr="000D715A">
        <w:t xml:space="preserve">, 126-138. Retrieved from </w:t>
      </w:r>
    </w:p>
    <w:p w14:paraId="6D98F23D" w14:textId="77777777" w:rsidR="000D715A" w:rsidRPr="000D715A" w:rsidRDefault="000D715A" w:rsidP="000D715A">
      <w:pPr>
        <w:pStyle w:val="EndNoteBibliography"/>
        <w:spacing w:after="0"/>
        <w:ind w:firstLine="0"/>
      </w:pPr>
    </w:p>
    <w:p w14:paraId="4F4E8203" w14:textId="2566B968" w:rsidR="000D715A" w:rsidRPr="000D715A" w:rsidRDefault="000D715A" w:rsidP="000D715A">
      <w:pPr>
        <w:pStyle w:val="EndNoteBibliography"/>
        <w:ind w:left="720" w:hanging="720"/>
      </w:pPr>
      <w:r w:rsidRPr="000D715A">
        <w:t xml:space="preserve">Rahman, M. M., Joardder, M. U. H., Khan, M. I. H., Nghia, D. P., &amp; Karim, M. A. (2018). Multi-scale model of food drying: Current status and challenges. </w:t>
      </w:r>
      <w:r w:rsidRPr="000D715A">
        <w:rPr>
          <w:i/>
        </w:rPr>
        <w:t>Critical Reviews in Food Science and Nutrition</w:t>
      </w:r>
      <w:r w:rsidRPr="000D715A">
        <w:t xml:space="preserve">. doi: </w:t>
      </w:r>
      <w:hyperlink r:id="rId80" w:history="1">
        <w:r w:rsidRPr="000D715A">
          <w:rPr>
            <w:rStyle w:val="Hyperlink"/>
          </w:rPr>
          <w:t>https://doi.org/10.1080/10408398.2016.1227299</w:t>
        </w:r>
      </w:hyperlink>
    </w:p>
    <w:p w14:paraId="219D621E" w14:textId="77777777" w:rsidR="000D715A" w:rsidRPr="000D715A" w:rsidRDefault="000D715A" w:rsidP="000D715A">
      <w:pPr>
        <w:pStyle w:val="EndNoteBibliography"/>
        <w:spacing w:after="0"/>
        <w:ind w:firstLine="0"/>
      </w:pPr>
    </w:p>
    <w:p w14:paraId="7EFE61E0" w14:textId="7EA12FA8" w:rsidR="000D715A" w:rsidRPr="000D715A" w:rsidRDefault="000D715A" w:rsidP="000D715A">
      <w:pPr>
        <w:pStyle w:val="EndNoteBibliography"/>
        <w:ind w:left="720" w:hanging="720"/>
      </w:pPr>
      <w:r w:rsidRPr="000D715A">
        <w:t xml:space="preserve">Ratti, C., Crapiste, G., &amp; Rotstein, E. (1989). A new water sorption equilibrium expression for solid foods based on thermodynamic considerations. </w:t>
      </w:r>
      <w:r w:rsidRPr="000D715A">
        <w:rPr>
          <w:i/>
        </w:rPr>
        <w:t>Journal of Food Science, 54</w:t>
      </w:r>
      <w:r w:rsidRPr="000D715A">
        <w:t xml:space="preserve">(3), 738-742. doi: </w:t>
      </w:r>
      <w:hyperlink r:id="rId81" w:history="1">
        <w:r w:rsidRPr="000D715A">
          <w:rPr>
            <w:rStyle w:val="Hyperlink"/>
          </w:rPr>
          <w:t>https://doi.org/10.1111/j.1365-2621.1989.tb04693.x</w:t>
        </w:r>
      </w:hyperlink>
    </w:p>
    <w:p w14:paraId="48DC1F10" w14:textId="77777777" w:rsidR="000D715A" w:rsidRPr="000D715A" w:rsidRDefault="000D715A" w:rsidP="000D715A">
      <w:pPr>
        <w:pStyle w:val="EndNoteBibliography"/>
        <w:spacing w:after="0"/>
        <w:ind w:firstLine="0"/>
      </w:pPr>
    </w:p>
    <w:p w14:paraId="221F7641" w14:textId="77777777" w:rsidR="000D715A" w:rsidRPr="000D715A" w:rsidRDefault="000D715A" w:rsidP="000D715A">
      <w:pPr>
        <w:pStyle w:val="EndNoteBibliography"/>
        <w:ind w:left="720" w:hanging="720"/>
      </w:pPr>
      <w:r w:rsidRPr="000D715A">
        <w:t xml:space="preserve">Saravacos, G. D., &amp; Maroulis, Z. B. (2001). </w:t>
      </w:r>
      <w:r w:rsidRPr="000D715A">
        <w:rPr>
          <w:i/>
        </w:rPr>
        <w:t>Transport properties of foods</w:t>
      </w:r>
      <w:r w:rsidRPr="000D715A">
        <w:t>: CRC Press.</w:t>
      </w:r>
    </w:p>
    <w:p w14:paraId="59FF26CA" w14:textId="77777777" w:rsidR="000D715A" w:rsidRPr="000D715A" w:rsidRDefault="000D715A" w:rsidP="000D715A">
      <w:pPr>
        <w:pStyle w:val="EndNoteBibliography"/>
        <w:spacing w:after="0"/>
        <w:ind w:firstLine="0"/>
      </w:pPr>
    </w:p>
    <w:p w14:paraId="29A8EE1D" w14:textId="1B589784" w:rsidR="000D715A" w:rsidRPr="000D715A" w:rsidRDefault="000D715A" w:rsidP="000D715A">
      <w:pPr>
        <w:pStyle w:val="EndNoteBibliography"/>
        <w:ind w:left="720" w:hanging="720"/>
      </w:pPr>
      <w:r w:rsidRPr="000D715A">
        <w:t xml:space="preserve">Sibgatullin, T., De Jager, P., Vergeldt, F., Gerkema, E., Anisimov, A., &amp; Van As, H. (2007). Combined analysis of diffusion and relaxation behavior of water in apple parenchyma cells. </w:t>
      </w:r>
      <w:r w:rsidRPr="000D715A">
        <w:rPr>
          <w:i/>
        </w:rPr>
        <w:t>Biophysics, 52</w:t>
      </w:r>
      <w:r w:rsidRPr="000D715A">
        <w:t xml:space="preserve">(2), 196-203. doi: </w:t>
      </w:r>
      <w:hyperlink r:id="rId82" w:history="1">
        <w:r w:rsidRPr="000D715A">
          <w:rPr>
            <w:rStyle w:val="Hyperlink"/>
          </w:rPr>
          <w:t>https://doi.org/10.1134/S0006350907020091</w:t>
        </w:r>
      </w:hyperlink>
    </w:p>
    <w:p w14:paraId="79146B1A" w14:textId="77777777" w:rsidR="000D715A" w:rsidRPr="000D715A" w:rsidRDefault="000D715A" w:rsidP="000D715A">
      <w:pPr>
        <w:pStyle w:val="EndNoteBibliography"/>
        <w:spacing w:after="0"/>
        <w:ind w:firstLine="0"/>
      </w:pPr>
    </w:p>
    <w:p w14:paraId="32A3681B" w14:textId="18CC17A6" w:rsidR="000D715A" w:rsidRPr="000D715A" w:rsidRDefault="000D715A" w:rsidP="000D715A">
      <w:pPr>
        <w:pStyle w:val="EndNoteBibliography"/>
        <w:ind w:left="720" w:hanging="720"/>
      </w:pPr>
      <w:r w:rsidRPr="000D715A">
        <w:t xml:space="preserve">Tzempelikos, D. A., Mitrakos, D., Vouros, A. P., Bardakas, A. V., Filios, A. E., &amp; Margaris, D. P. (2015). Numerical modeling of heat and mass transfer during convective drying of cylindrical quince slices. </w:t>
      </w:r>
      <w:r w:rsidRPr="000D715A">
        <w:rPr>
          <w:i/>
        </w:rPr>
        <w:t>Journal of Food Engineering, 156</w:t>
      </w:r>
      <w:r w:rsidRPr="000D715A">
        <w:t xml:space="preserve">, 10-21. doi: </w:t>
      </w:r>
      <w:hyperlink r:id="rId83" w:history="1">
        <w:r w:rsidRPr="000D715A">
          <w:rPr>
            <w:rStyle w:val="Hyperlink"/>
          </w:rPr>
          <w:t>https://doi.org/10.1016/j.jfoodeng.2015.01.017</w:t>
        </w:r>
      </w:hyperlink>
    </w:p>
    <w:p w14:paraId="6FBA9237" w14:textId="77777777" w:rsidR="000D715A" w:rsidRPr="000D715A" w:rsidRDefault="000D715A" w:rsidP="000D715A">
      <w:pPr>
        <w:pStyle w:val="EndNoteBibliography"/>
        <w:spacing w:after="0"/>
        <w:ind w:firstLine="0"/>
      </w:pPr>
    </w:p>
    <w:p w14:paraId="3BC0A06E" w14:textId="4C28BE40" w:rsidR="000D715A" w:rsidRPr="000D715A" w:rsidRDefault="000D715A" w:rsidP="000D715A">
      <w:pPr>
        <w:pStyle w:val="EndNoteBibliography"/>
        <w:ind w:left="720" w:hanging="720"/>
      </w:pPr>
      <w:r w:rsidRPr="000D715A">
        <w:lastRenderedPageBreak/>
        <w:t xml:space="preserve">Vega-Mercado, H., Marcela Góngora-Nieto, M., &amp; Barbosa-Cánovas, G. V. (2001). Advances in dehydration of foods. </w:t>
      </w:r>
      <w:r w:rsidRPr="000D715A">
        <w:rPr>
          <w:i/>
        </w:rPr>
        <w:t>Journal of Food Engineering, 49</w:t>
      </w:r>
      <w:r w:rsidRPr="000D715A">
        <w:t xml:space="preserve">(4), 271-289. doi: </w:t>
      </w:r>
      <w:hyperlink r:id="rId84" w:history="1">
        <w:r w:rsidRPr="000D715A">
          <w:rPr>
            <w:rStyle w:val="Hyperlink"/>
          </w:rPr>
          <w:t>https://doi.org/10.1016/S0260-8774(00)00224-7</w:t>
        </w:r>
      </w:hyperlink>
    </w:p>
    <w:p w14:paraId="4D902502" w14:textId="77777777" w:rsidR="000D715A" w:rsidRPr="000D715A" w:rsidRDefault="000D715A" w:rsidP="000D715A">
      <w:pPr>
        <w:pStyle w:val="EndNoteBibliography"/>
        <w:spacing w:after="0"/>
        <w:ind w:firstLine="0"/>
      </w:pPr>
    </w:p>
    <w:p w14:paraId="4218B443" w14:textId="6B123E4A" w:rsidR="000D715A" w:rsidRPr="000D715A" w:rsidRDefault="000D715A" w:rsidP="000D715A">
      <w:pPr>
        <w:pStyle w:val="EndNoteBibliography"/>
        <w:ind w:left="720" w:hanging="720"/>
      </w:pPr>
      <w:r w:rsidRPr="000D715A">
        <w:t xml:space="preserve">Wang, Z., Sun, J., Liao, X., Chen, F., Zhao, G., Wu, J., &amp; Hu, X. (2007). Mathematical modeling on hot air drying of thin layer apple pomace. </w:t>
      </w:r>
      <w:r w:rsidRPr="000D715A">
        <w:rPr>
          <w:i/>
        </w:rPr>
        <w:t>Food Research International, 40</w:t>
      </w:r>
      <w:r w:rsidRPr="000D715A">
        <w:t xml:space="preserve">(1), 39-46. doi: </w:t>
      </w:r>
      <w:hyperlink r:id="rId85" w:history="1">
        <w:r w:rsidRPr="000D715A">
          <w:rPr>
            <w:rStyle w:val="Hyperlink"/>
          </w:rPr>
          <w:t>https://doi.org/10.1016/j.foodres.2006.07.017</w:t>
        </w:r>
      </w:hyperlink>
    </w:p>
    <w:p w14:paraId="46DEFA60" w14:textId="77777777" w:rsidR="000D715A" w:rsidRPr="000D715A" w:rsidRDefault="000D715A" w:rsidP="000D715A">
      <w:pPr>
        <w:pStyle w:val="EndNoteBibliography"/>
        <w:spacing w:after="0"/>
        <w:ind w:firstLine="0"/>
      </w:pPr>
    </w:p>
    <w:p w14:paraId="5B1BD2C4" w14:textId="3D897A7F" w:rsidR="000D715A" w:rsidRPr="000D715A" w:rsidRDefault="000D715A" w:rsidP="000D715A">
      <w:pPr>
        <w:pStyle w:val="EndNoteBibliography"/>
        <w:ind w:left="720" w:hanging="720"/>
      </w:pPr>
      <w:r w:rsidRPr="000D715A">
        <w:t xml:space="preserve">Welsh, Z., Simpson, M. J., Khan, M. I. H., &amp; Karim, M. (2018). Multiscale Modeling for Food Drying: State of the Art. </w:t>
      </w:r>
      <w:r w:rsidRPr="000D715A">
        <w:rPr>
          <w:i/>
        </w:rPr>
        <w:t>Comprehensive Reviews in Food Science and Food Safety, 17</w:t>
      </w:r>
      <w:r w:rsidRPr="000D715A">
        <w:t xml:space="preserve">(5), 1293-1308. doi: </w:t>
      </w:r>
      <w:hyperlink r:id="rId86" w:history="1">
        <w:r w:rsidRPr="000D715A">
          <w:rPr>
            <w:rStyle w:val="Hyperlink"/>
          </w:rPr>
          <w:t>https://doi.org/10.1111/1541-4337.12380</w:t>
        </w:r>
      </w:hyperlink>
    </w:p>
    <w:p w14:paraId="7FB7236A" w14:textId="77777777" w:rsidR="000D715A" w:rsidRPr="000D715A" w:rsidRDefault="000D715A" w:rsidP="000D715A">
      <w:pPr>
        <w:pStyle w:val="EndNoteBibliography"/>
        <w:spacing w:after="0"/>
        <w:ind w:firstLine="0"/>
      </w:pPr>
    </w:p>
    <w:p w14:paraId="54C5A474" w14:textId="7C0ABB65" w:rsidR="000D715A" w:rsidRPr="000D715A" w:rsidRDefault="000D715A" w:rsidP="000D715A">
      <w:pPr>
        <w:pStyle w:val="EndNoteBibliography"/>
        <w:ind w:left="720" w:hanging="720"/>
      </w:pPr>
      <w:r w:rsidRPr="000D715A">
        <w:t xml:space="preserve">Welsh, Z. G., Khan, M. I. H., &amp; Karim, M. (2021). Multiscale modeling for food drying: A homogenized diffusion approach. </w:t>
      </w:r>
      <w:r w:rsidRPr="000D715A">
        <w:rPr>
          <w:i/>
        </w:rPr>
        <w:t>Journal of Food Engineering, 292</w:t>
      </w:r>
      <w:r w:rsidRPr="000D715A">
        <w:t xml:space="preserve">, 110252. doi: </w:t>
      </w:r>
      <w:hyperlink r:id="rId87" w:history="1">
        <w:r w:rsidRPr="000D715A">
          <w:rPr>
            <w:rStyle w:val="Hyperlink"/>
          </w:rPr>
          <w:t>https://doi.org/10.1016/j.jfoodeng.2020.110252</w:t>
        </w:r>
      </w:hyperlink>
    </w:p>
    <w:p w14:paraId="4AE9170C" w14:textId="77777777" w:rsidR="000D715A" w:rsidRPr="000D715A" w:rsidRDefault="000D715A" w:rsidP="000D715A">
      <w:pPr>
        <w:pStyle w:val="EndNoteBibliography"/>
        <w:spacing w:after="0"/>
        <w:ind w:firstLine="0"/>
      </w:pPr>
    </w:p>
    <w:p w14:paraId="1C648ED5" w14:textId="71B0CB41" w:rsidR="000D715A" w:rsidRPr="000D715A" w:rsidRDefault="000D715A" w:rsidP="000D715A">
      <w:pPr>
        <w:pStyle w:val="EndNoteBibliography"/>
        <w:ind w:left="720" w:hanging="720"/>
      </w:pPr>
      <w:r w:rsidRPr="000D715A">
        <w:t xml:space="preserve">Weres, J., &amp; Olek, W. (2005). Inverse Finite Element Analysis of Technological Processes of Heat and Mass Transport in Agricultural and Forest Products. </w:t>
      </w:r>
      <w:r w:rsidRPr="000D715A">
        <w:rPr>
          <w:i/>
        </w:rPr>
        <w:t>Drying Technology, 23</w:t>
      </w:r>
      <w:r w:rsidRPr="000D715A">
        <w:t xml:space="preserve">(8), 1737-1750. doi: </w:t>
      </w:r>
      <w:hyperlink r:id="rId88" w:history="1">
        <w:r w:rsidRPr="000D715A">
          <w:rPr>
            <w:rStyle w:val="Hyperlink"/>
          </w:rPr>
          <w:t>https://doi.org/10.1081/DRT-200065191</w:t>
        </w:r>
      </w:hyperlink>
    </w:p>
    <w:p w14:paraId="13D724C7" w14:textId="77777777" w:rsidR="000D715A" w:rsidRPr="000D715A" w:rsidRDefault="000D715A" w:rsidP="000D715A">
      <w:pPr>
        <w:pStyle w:val="EndNoteBibliography"/>
        <w:spacing w:after="0"/>
        <w:ind w:firstLine="0"/>
      </w:pPr>
    </w:p>
    <w:p w14:paraId="37DB8E81" w14:textId="756C1937" w:rsidR="000D715A" w:rsidRPr="000D715A" w:rsidRDefault="000D715A" w:rsidP="000D715A">
      <w:pPr>
        <w:pStyle w:val="EndNoteBibliography"/>
        <w:ind w:left="720" w:hanging="720"/>
      </w:pPr>
      <w:r w:rsidRPr="000D715A">
        <w:t xml:space="preserve">Zogzas, N. P., Maroulis, Z. B., &amp; Marinos-Kouris, D. (1996). Moisture Diffusivity Data Compilation in Foodstuffs. </w:t>
      </w:r>
      <w:r w:rsidRPr="000D715A">
        <w:rPr>
          <w:i/>
        </w:rPr>
        <w:t>Drying Technology, 14</w:t>
      </w:r>
      <w:r w:rsidRPr="000D715A">
        <w:t xml:space="preserve">(10), 2225-2253. doi: </w:t>
      </w:r>
      <w:hyperlink r:id="rId89" w:history="1">
        <w:r w:rsidRPr="000D715A">
          <w:rPr>
            <w:rStyle w:val="Hyperlink"/>
          </w:rPr>
          <w:t>https://doi.org/10.1080/07373939608917205</w:t>
        </w:r>
      </w:hyperlink>
    </w:p>
    <w:p w14:paraId="1EA36492" w14:textId="77777777" w:rsidR="000D715A" w:rsidRPr="000D715A" w:rsidRDefault="000D715A" w:rsidP="000D715A">
      <w:pPr>
        <w:pStyle w:val="EndNoteBibliography"/>
        <w:ind w:firstLine="0"/>
      </w:pPr>
    </w:p>
    <w:p w14:paraId="4EC30F23" w14:textId="7CF6AEF8" w:rsidR="00BE31BA" w:rsidRDefault="007A22B5" w:rsidP="001927BF">
      <w:r w:rsidRPr="00EA7A11">
        <w:lastRenderedPageBreak/>
        <w:fldChar w:fldCharType="end"/>
      </w:r>
      <w:r w:rsidR="00BE31BA">
        <w:br w:type="page"/>
      </w:r>
    </w:p>
    <w:p w14:paraId="12C8C344" w14:textId="77456314" w:rsidR="005A22E3" w:rsidRPr="00BE31BA" w:rsidRDefault="00BE31BA" w:rsidP="00BE31BA">
      <w:pPr>
        <w:ind w:firstLine="0"/>
        <w:rPr>
          <w:b/>
          <w:bCs/>
        </w:rPr>
      </w:pPr>
      <w:r w:rsidRPr="00BE31BA">
        <w:rPr>
          <w:b/>
          <w:bCs/>
        </w:rPr>
        <w:lastRenderedPageBreak/>
        <w:t>Tables:</w:t>
      </w:r>
    </w:p>
    <w:p w14:paraId="39825012" w14:textId="49E7B37D" w:rsidR="00BE31BA" w:rsidRPr="00EA7A11" w:rsidRDefault="00BE31BA" w:rsidP="00F14869">
      <w:pPr>
        <w:pStyle w:val="Caption"/>
        <w:jc w:val="left"/>
      </w:pPr>
      <w:bookmarkStart w:id="16" w:name="_Ref45137216"/>
      <w:r w:rsidRPr="00EA7A11">
        <w:t xml:space="preserve">Table </w:t>
      </w:r>
      <w:r w:rsidRPr="00EA7A11">
        <w:fldChar w:fldCharType="begin"/>
      </w:r>
      <w:r w:rsidRPr="00EA7A11">
        <w:instrText xml:space="preserve"> SEQ Table \* ARABIC </w:instrText>
      </w:r>
      <w:r w:rsidRPr="00EA7A11">
        <w:fldChar w:fldCharType="separate"/>
      </w:r>
      <w:r w:rsidR="00F503D5">
        <w:rPr>
          <w:noProof/>
        </w:rPr>
        <w:t>1</w:t>
      </w:r>
      <w:r w:rsidRPr="00EA7A11">
        <w:fldChar w:fldCharType="end"/>
      </w:r>
      <w:bookmarkEnd w:id="16"/>
      <w:r w:rsidRPr="00EA7A11">
        <w:t xml:space="preserve">. Input parameters </w:t>
      </w:r>
    </w:p>
    <w:tbl>
      <w:tblPr>
        <w:tblStyle w:val="TableGrid"/>
        <w:tblW w:w="0" w:type="auto"/>
        <w:tblLook w:val="04A0" w:firstRow="1" w:lastRow="0" w:firstColumn="1" w:lastColumn="0" w:noHBand="0" w:noVBand="1"/>
      </w:tblPr>
      <w:tblGrid>
        <w:gridCol w:w="3256"/>
        <w:gridCol w:w="3543"/>
        <w:gridCol w:w="2217"/>
      </w:tblGrid>
      <w:tr w:rsidR="00BE31BA" w:rsidRPr="00EA7A11" w14:paraId="04522761" w14:textId="77777777" w:rsidTr="00F14869">
        <w:tc>
          <w:tcPr>
            <w:tcW w:w="3256" w:type="dxa"/>
          </w:tcPr>
          <w:p w14:paraId="57469E8D" w14:textId="77777777" w:rsidR="00BE31BA" w:rsidRPr="00EA7A11" w:rsidRDefault="00BE31BA" w:rsidP="00BE31BA">
            <w:pPr>
              <w:ind w:firstLine="0"/>
              <w:jc w:val="center"/>
              <w:rPr>
                <w:rFonts w:cs="Times New Roman"/>
                <w:b/>
                <w:bCs/>
              </w:rPr>
            </w:pPr>
            <w:r w:rsidRPr="00EA7A11">
              <w:rPr>
                <w:rFonts w:cs="Times New Roman"/>
                <w:b/>
                <w:bCs/>
              </w:rPr>
              <w:t>Parameter</w:t>
            </w:r>
          </w:p>
        </w:tc>
        <w:tc>
          <w:tcPr>
            <w:tcW w:w="3543" w:type="dxa"/>
          </w:tcPr>
          <w:p w14:paraId="4B3D6329" w14:textId="77777777" w:rsidR="00BE31BA" w:rsidRPr="00EA7A11" w:rsidRDefault="00BE31BA" w:rsidP="00BE31BA">
            <w:pPr>
              <w:ind w:firstLine="0"/>
              <w:jc w:val="center"/>
              <w:rPr>
                <w:rFonts w:cs="Times New Roman"/>
                <w:b/>
                <w:bCs/>
              </w:rPr>
            </w:pPr>
            <w:r w:rsidRPr="00EA7A11">
              <w:rPr>
                <w:rFonts w:cs="Times New Roman"/>
                <w:b/>
                <w:bCs/>
              </w:rPr>
              <w:t>Value (unit)</w:t>
            </w:r>
          </w:p>
        </w:tc>
        <w:tc>
          <w:tcPr>
            <w:tcW w:w="2217" w:type="dxa"/>
          </w:tcPr>
          <w:p w14:paraId="0D11F0DE" w14:textId="77777777" w:rsidR="00BE31BA" w:rsidRPr="00EA7A11" w:rsidRDefault="00BE31BA" w:rsidP="00BE31BA">
            <w:pPr>
              <w:ind w:firstLine="0"/>
              <w:jc w:val="center"/>
              <w:rPr>
                <w:rFonts w:cs="Times New Roman"/>
                <w:b/>
                <w:bCs/>
              </w:rPr>
            </w:pPr>
            <w:r w:rsidRPr="00EA7A11">
              <w:rPr>
                <w:rFonts w:cs="Times New Roman"/>
                <w:b/>
                <w:bCs/>
              </w:rPr>
              <w:t>Reference</w:t>
            </w:r>
          </w:p>
        </w:tc>
      </w:tr>
      <w:tr w:rsidR="00BE31BA" w:rsidRPr="00EA7A11" w14:paraId="07438723" w14:textId="77777777" w:rsidTr="00F14869">
        <w:tc>
          <w:tcPr>
            <w:tcW w:w="3256" w:type="dxa"/>
          </w:tcPr>
          <w:p w14:paraId="5EBD6697" w14:textId="77777777" w:rsidR="00BE31BA" w:rsidRPr="00EA7A11" w:rsidRDefault="00BE31BA" w:rsidP="00F14869">
            <w:pPr>
              <w:spacing w:line="360" w:lineRule="auto"/>
              <w:ind w:firstLine="0"/>
              <w:jc w:val="left"/>
              <w:rPr>
                <w:rFonts w:cs="Times New Roman"/>
              </w:rPr>
            </w:pPr>
            <w:r w:rsidRPr="00EA7A11">
              <w:rPr>
                <w:rFonts w:cs="Times New Roman"/>
              </w:rPr>
              <w:t xml:space="preserve">Density of apple, </w:t>
            </w:r>
            <w:r w:rsidRPr="00EA7A11">
              <w:rPr>
                <w:rFonts w:cs="Times New Roman"/>
                <w:position w:val="-10"/>
              </w:rPr>
              <w:object w:dxaOrig="240" w:dyaOrig="260" w14:anchorId="1D9368E9">
                <v:shape id="_x0000_i1049" type="#_x0000_t75" style="width:15.1pt;height:15.1pt" o:ole="">
                  <v:imagedata r:id="rId90" o:title=""/>
                </v:shape>
                <o:OLEObject Type="Embed" ProgID="Equation.DSMT4" ShapeID="_x0000_i1049" DrawAspect="Content" ObjectID="_1686554462" r:id="rId91"/>
              </w:object>
            </w:r>
          </w:p>
        </w:tc>
        <w:tc>
          <w:tcPr>
            <w:tcW w:w="3543" w:type="dxa"/>
          </w:tcPr>
          <w:p w14:paraId="23158B18" w14:textId="77777777" w:rsidR="00BE31BA" w:rsidRPr="00EA7A11" w:rsidRDefault="00BE31BA" w:rsidP="00F14869">
            <w:pPr>
              <w:spacing w:line="360" w:lineRule="auto"/>
              <w:ind w:firstLine="0"/>
              <w:jc w:val="left"/>
              <w:rPr>
                <w:rFonts w:cs="Times New Roman"/>
              </w:rPr>
            </w:pPr>
            <w:r w:rsidRPr="00EA7A11">
              <w:t>837 (kg/m</w:t>
            </w:r>
            <w:r w:rsidRPr="00EA7A11">
              <w:rPr>
                <w:vertAlign w:val="superscript"/>
              </w:rPr>
              <w:t>3</w:t>
            </w:r>
            <w:r w:rsidRPr="00EA7A11">
              <w:t>)</w:t>
            </w:r>
          </w:p>
        </w:tc>
        <w:tc>
          <w:tcPr>
            <w:tcW w:w="2217" w:type="dxa"/>
          </w:tcPr>
          <w:p w14:paraId="0C85E233" w14:textId="72C079DE" w:rsidR="00BE31BA" w:rsidRPr="00EA7A11" w:rsidRDefault="00BE31BA" w:rsidP="00F14869">
            <w:pPr>
              <w:spacing w:line="360" w:lineRule="auto"/>
              <w:ind w:firstLine="0"/>
              <w:jc w:val="left"/>
              <w:rPr>
                <w:rFonts w:cs="Times New Roman"/>
              </w:rPr>
            </w:pPr>
            <w:r w:rsidRPr="00EA7A11">
              <w:rPr>
                <w:rFonts w:cs="Times New Roman"/>
              </w:rPr>
              <w:fldChar w:fldCharType="begin"/>
            </w:r>
            <w:r w:rsidR="000D715A">
              <w:rPr>
                <w:rFonts w:cs="Times New Roman"/>
              </w:rPr>
              <w:instrText xml:space="preserve"> ADDIN EN.CITE &lt;EndNote&gt;&lt;Cite AuthorYear="1"&gt;&lt;Author&gt;Mavroudis&lt;/Author&gt;&lt;Year&gt;1998&lt;/Year&gt;&lt;RecNum&gt;570&lt;/RecNum&gt;&lt;DisplayText&gt;Mavroudis, Gekas, and Sjöholm (1998)&lt;/DisplayText&gt;&lt;record&gt;&lt;rec-number&gt;570&lt;/rec-number&gt;&lt;foreign-keys&gt;&lt;key app="EN" db-id="x2t2dwerrvswvlea99vxxe019rfz50fvwxtf" timestamp="0"&gt;570&lt;/key&gt;&lt;/foreign-keys&gt;&lt;ref-type name="Journal Article"&gt;17&lt;/ref-type&gt;&lt;contributors&gt;&lt;authors&gt;&lt;author&gt;Mavroudis, Nikolaos E&lt;/author&gt;&lt;author&gt;Gekas, Vassilis&lt;/author&gt;&lt;author&gt;Sjöholm, Ingegerd &lt;/author&gt;&lt;/authors&gt;&lt;/contributors&gt;&lt;titles&gt;&lt;title&gt;Osmotic dehydration of apples—effects of agitation and raw material characteristics&lt;/title&gt;&lt;secondary-title&gt;Journal of Food Engineering&lt;/secondary-title&gt;&lt;/titles&gt;&lt;periodical&gt;&lt;full-title&gt;Journal of Food Engineering&lt;/full-title&gt;&lt;/periodical&gt;&lt;pages&gt;191-209&lt;/pages&gt;&lt;volume&gt;35&lt;/volume&gt;&lt;number&gt;2&lt;/number&gt;&lt;dates&gt;&lt;year&gt;1998&lt;/year&gt;&lt;/dates&gt;&lt;isbn&gt;0260-8774&lt;/isbn&gt;&lt;urls&gt;&lt;/urls&gt;&lt;electronic-resource-num&gt;https://doi.org/10.1016/S0260-8774(98)00015-6&lt;/electronic-resource-num&gt;&lt;/record&gt;&lt;/Cite&gt;&lt;/EndNote&gt;</w:instrText>
            </w:r>
            <w:r w:rsidRPr="00EA7A11">
              <w:rPr>
                <w:rFonts w:cs="Times New Roman"/>
              </w:rPr>
              <w:fldChar w:fldCharType="separate"/>
            </w:r>
            <w:r w:rsidR="000D715A">
              <w:rPr>
                <w:rFonts w:cs="Times New Roman"/>
                <w:noProof/>
              </w:rPr>
              <w:t>Mavroudis, Gekas, and Sjöholm (1998)</w:t>
            </w:r>
            <w:r w:rsidRPr="00EA7A11">
              <w:rPr>
                <w:rFonts w:cs="Times New Roman"/>
              </w:rPr>
              <w:fldChar w:fldCharType="end"/>
            </w:r>
          </w:p>
        </w:tc>
      </w:tr>
      <w:tr w:rsidR="00BE31BA" w:rsidRPr="00EA7A11" w14:paraId="57100692" w14:textId="77777777" w:rsidTr="00F14869">
        <w:tc>
          <w:tcPr>
            <w:tcW w:w="3256" w:type="dxa"/>
          </w:tcPr>
          <w:p w14:paraId="44A3FD91" w14:textId="77777777" w:rsidR="00BE31BA" w:rsidRPr="00EA7A11" w:rsidRDefault="00BE31BA" w:rsidP="00F14869">
            <w:pPr>
              <w:spacing w:line="360" w:lineRule="auto"/>
              <w:ind w:firstLine="0"/>
              <w:jc w:val="left"/>
              <w:rPr>
                <w:rFonts w:cs="Times New Roman"/>
              </w:rPr>
            </w:pPr>
            <w:r w:rsidRPr="00EA7A11">
              <w:rPr>
                <w:rFonts w:cs="Times New Roman"/>
              </w:rPr>
              <w:t xml:space="preserve">Density of water, </w:t>
            </w:r>
            <w:r w:rsidRPr="00EA7A11">
              <w:rPr>
                <w:position w:val="-12"/>
              </w:rPr>
              <w:object w:dxaOrig="320" w:dyaOrig="360" w14:anchorId="3B2C6945">
                <v:shape id="_x0000_i1050" type="#_x0000_t75" style="width:15.1pt;height:15.1pt" o:ole="">
                  <v:imagedata r:id="rId92" o:title=""/>
                </v:shape>
                <o:OLEObject Type="Embed" ProgID="Equation.DSMT4" ShapeID="_x0000_i1050" DrawAspect="Content" ObjectID="_1686554463" r:id="rId93"/>
              </w:object>
            </w:r>
          </w:p>
        </w:tc>
        <w:tc>
          <w:tcPr>
            <w:tcW w:w="3543" w:type="dxa"/>
          </w:tcPr>
          <w:p w14:paraId="624371D3" w14:textId="77777777" w:rsidR="00BE31BA" w:rsidRPr="00EA7A11" w:rsidRDefault="00BE31BA" w:rsidP="00F14869">
            <w:pPr>
              <w:spacing w:line="360" w:lineRule="auto"/>
              <w:ind w:firstLine="0"/>
              <w:jc w:val="left"/>
              <w:rPr>
                <w:rFonts w:cs="Times New Roman"/>
              </w:rPr>
            </w:pPr>
            <w:r w:rsidRPr="00EA7A11">
              <w:t>995 (kg/m</w:t>
            </w:r>
            <w:r w:rsidRPr="00EA7A11">
              <w:rPr>
                <w:vertAlign w:val="superscript"/>
              </w:rPr>
              <w:t>3</w:t>
            </w:r>
            <w:r w:rsidRPr="00EA7A11">
              <w:t>)</w:t>
            </w:r>
          </w:p>
        </w:tc>
        <w:tc>
          <w:tcPr>
            <w:tcW w:w="2217" w:type="dxa"/>
          </w:tcPr>
          <w:p w14:paraId="507296CD" w14:textId="2ACBEE90" w:rsidR="00BE31BA" w:rsidRPr="00EA7A11" w:rsidRDefault="00BE31BA" w:rsidP="00F14869">
            <w:pPr>
              <w:spacing w:line="360" w:lineRule="auto"/>
              <w:ind w:firstLine="0"/>
              <w:jc w:val="left"/>
              <w:rPr>
                <w:rFonts w:cs="Times New Roman"/>
              </w:rPr>
            </w:pPr>
            <w:r w:rsidRPr="00EA7A11">
              <w:rPr>
                <w:rFonts w:cs="Times New Roman"/>
              </w:rPr>
              <w:fldChar w:fldCharType="begin"/>
            </w:r>
            <w:r w:rsidR="000D715A">
              <w:rPr>
                <w:rFonts w:cs="Times New Roman"/>
              </w:rPr>
              <w:instrText xml:space="preserve"> ADDIN EN.CITE &lt;EndNote&gt;&lt;Cite AuthorYear="1"&gt;&lt;Author&gt;Cengel&lt;/Author&gt;&lt;Year&gt;2003&lt;/Year&gt;&lt;RecNum&gt;571&lt;/RecNum&gt;&lt;DisplayText&gt;Cengel (2003)&lt;/DisplayText&gt;&lt;record&gt;&lt;rec-number&gt;571&lt;/rec-number&gt;&lt;foreign-keys&gt;&lt;key app="EN" db-id="x2t2dwerrvswvlea99vxxe019rfz50fvwxtf" timestamp="0"&gt;571&lt;/key&gt;&lt;/foreign-keys&gt;&lt;ref-type name="Book"&gt;6&lt;/ref-type&gt;&lt;contributors&gt;&lt;authors&gt;&lt;author&gt;Cengel, Y&lt;/author&gt;&lt;/authors&gt;&lt;/contributors&gt;&lt;titles&gt;&lt;title&gt;Heat, Transfer Mass: A practical approach&lt;/title&gt;&lt;/titles&gt;&lt;dates&gt;&lt;year&gt;2003&lt;/year&gt;&lt;/dates&gt;&lt;publisher&gt;Mc-Graw Hill Education, Columbus, GA, USA&lt;/publisher&gt;&lt;urls&gt;&lt;/urls&gt;&lt;/record&gt;&lt;/Cite&gt;&lt;/EndNote&gt;</w:instrText>
            </w:r>
            <w:r w:rsidRPr="00EA7A11">
              <w:rPr>
                <w:rFonts w:cs="Times New Roman"/>
              </w:rPr>
              <w:fldChar w:fldCharType="separate"/>
            </w:r>
            <w:r w:rsidR="000D715A">
              <w:rPr>
                <w:rFonts w:cs="Times New Roman"/>
                <w:noProof/>
              </w:rPr>
              <w:t>Cengel (2003)</w:t>
            </w:r>
            <w:r w:rsidRPr="00EA7A11">
              <w:rPr>
                <w:rFonts w:cs="Times New Roman"/>
              </w:rPr>
              <w:fldChar w:fldCharType="end"/>
            </w:r>
          </w:p>
        </w:tc>
      </w:tr>
      <w:tr w:rsidR="00F14869" w:rsidRPr="00EA7A11" w14:paraId="29CD1CA5" w14:textId="77777777" w:rsidTr="00F14869">
        <w:tc>
          <w:tcPr>
            <w:tcW w:w="3256" w:type="dxa"/>
          </w:tcPr>
          <w:p w14:paraId="077DA6FA" w14:textId="01C68D27" w:rsidR="00F14869" w:rsidRPr="00EA7A11" w:rsidRDefault="00F14869" w:rsidP="00F14869">
            <w:pPr>
              <w:spacing w:line="360" w:lineRule="auto"/>
              <w:ind w:firstLine="0"/>
              <w:jc w:val="left"/>
              <w:rPr>
                <w:rFonts w:cs="Times New Roman"/>
              </w:rPr>
            </w:pPr>
            <w:r>
              <w:rPr>
                <w:rFonts w:eastAsia="Calibri" w:cs="Times New Roman"/>
              </w:rPr>
              <w:t>S</w:t>
            </w:r>
            <w:r w:rsidRPr="00EA7A11">
              <w:rPr>
                <w:rFonts w:eastAsia="Calibri" w:cs="Times New Roman"/>
              </w:rPr>
              <w:t>pecific heat</w:t>
            </w:r>
            <w:r>
              <w:rPr>
                <w:rFonts w:eastAsia="Calibri" w:cs="Times New Roman"/>
              </w:rPr>
              <w:t xml:space="preserve"> of apple</w:t>
            </w:r>
            <w:r w:rsidRPr="00EA7A11">
              <w:rPr>
                <w:rFonts w:eastAsia="Calibri" w:cs="Times New Roman"/>
              </w:rPr>
              <w:t xml:space="preserve">, </w:t>
            </w:r>
            <w:r w:rsidRPr="00EA7A11">
              <w:rPr>
                <w:rFonts w:eastAsia="Calibri" w:cs="Times New Roman"/>
                <w:i/>
                <w:iCs/>
              </w:rPr>
              <w:t>c</w:t>
            </w:r>
            <w:r w:rsidRPr="00EA7A11">
              <w:rPr>
                <w:rFonts w:eastAsia="Calibri" w:cs="Times New Roman"/>
                <w:i/>
                <w:iCs/>
                <w:vertAlign w:val="subscript"/>
              </w:rPr>
              <w:t>p</w:t>
            </w:r>
          </w:p>
        </w:tc>
        <w:tc>
          <w:tcPr>
            <w:tcW w:w="3543" w:type="dxa"/>
          </w:tcPr>
          <w:p w14:paraId="7A7B88C7" w14:textId="1E25F211" w:rsidR="00F14869" w:rsidRPr="00F14869" w:rsidRDefault="00F14869" w:rsidP="00F14869">
            <w:pPr>
              <w:spacing w:line="360" w:lineRule="auto"/>
              <w:ind w:firstLine="0"/>
              <w:jc w:val="left"/>
              <w:rPr>
                <w:i/>
                <w:iCs/>
              </w:rPr>
            </w:pPr>
            <w:r>
              <w:t>1000(1.4+3.22</w:t>
            </w:r>
            <w:r>
              <w:rPr>
                <w:i/>
                <w:iCs/>
              </w:rPr>
              <w:t>M</w:t>
            </w:r>
            <w:r>
              <w:rPr>
                <w:i/>
                <w:iCs/>
                <w:vertAlign w:val="subscript"/>
              </w:rPr>
              <w:t>wb</w:t>
            </w:r>
            <w:r>
              <w:rPr>
                <w:i/>
                <w:iCs/>
              </w:rPr>
              <w:t xml:space="preserve">) </w:t>
            </w:r>
            <w:r w:rsidRPr="00EA7A11">
              <w:rPr>
                <w:rFonts w:eastAsia="Calibri" w:cs="Arial"/>
              </w:rPr>
              <w:t>(J/(</w:t>
            </w:r>
            <w:proofErr w:type="spellStart"/>
            <w:r w:rsidRPr="00EA7A11">
              <w:rPr>
                <w:rFonts w:eastAsia="Calibri" w:cs="Arial"/>
              </w:rPr>
              <w:t>kg·K</w:t>
            </w:r>
            <w:proofErr w:type="spellEnd"/>
            <w:r w:rsidRPr="00EA7A11">
              <w:rPr>
                <w:rFonts w:eastAsia="Calibri" w:cs="Arial"/>
              </w:rPr>
              <w:t>))</w:t>
            </w:r>
          </w:p>
        </w:tc>
        <w:tc>
          <w:tcPr>
            <w:tcW w:w="2217" w:type="dxa"/>
          </w:tcPr>
          <w:p w14:paraId="703B30D4" w14:textId="19DAB653" w:rsidR="00F14869" w:rsidRPr="00EA7A11" w:rsidRDefault="00F14869" w:rsidP="00F14869">
            <w:pPr>
              <w:spacing w:line="360" w:lineRule="auto"/>
              <w:ind w:firstLine="0"/>
              <w:jc w:val="left"/>
              <w:rPr>
                <w:rFonts w:cs="Times New Roman"/>
              </w:rPr>
            </w:pPr>
            <w:r w:rsidRPr="00EA7A11">
              <w:rPr>
                <w:rFonts w:eastAsia="Calibri" w:cs="Times New Roman"/>
              </w:rPr>
              <w:fldChar w:fldCharType="begin"/>
            </w:r>
            <w:r w:rsidR="000D715A">
              <w:rPr>
                <w:rFonts w:eastAsia="Calibri" w:cs="Times New Roman"/>
              </w:rPr>
              <w:instrText xml:space="preserve"> ADDIN EN.CITE &lt;EndNote&gt;&lt;Cite&gt;&lt;Author&gt;Białobrzewski&lt;/Author&gt;&lt;Year&gt;2006&lt;/Year&gt;&lt;RecNum&gt;560&lt;/RecNum&gt;&lt;DisplayText&gt;(Białobrzewski, 2006)&lt;/DisplayText&gt;&lt;record&gt;&lt;rec-number&gt;560&lt;/rec-number&gt;&lt;foreign-keys&gt;&lt;key app="EN" db-id="x2t2dwerrvswvlea99vxxe019rfz50fvwxtf" timestamp="0"&gt;560&lt;/key&gt;&lt;/foreign-keys&gt;&lt;ref-type name="Journal Article"&gt;17&lt;/ref-type&gt;&lt;contributors&gt;&lt;authors&gt;&lt;author&gt;Białobrzewski, Ireneusz&lt;/author&gt;&lt;/authors&gt;&lt;/contributors&gt;&lt;titles&gt;&lt;title&gt;Simulation of changes in the density of an apple slab during drying&lt;/title&gt;&lt;secondary-title&gt;International Communications in Heat and Mass Transfer&lt;/secondary-title&gt;&lt;/titles&gt;&lt;pages&gt;880-888&lt;/pages&gt;&lt;volume&gt;33&lt;/volume&gt;&lt;number&gt;7&lt;/number&gt;&lt;keywords&gt;&lt;keyword&gt;Drying&lt;/keyword&gt;&lt;keyword&gt;Apple&lt;/keyword&gt;&lt;keyword&gt;Density&lt;/keyword&gt;&lt;keyword&gt;Shrinkage&lt;/keyword&gt;&lt;keyword&gt;Heat and mass transfer&lt;/keyword&gt;&lt;keyword&gt;ALE method&lt;/keyword&gt;&lt;/keywords&gt;&lt;dates&gt;&lt;year&gt;2006&lt;/year&gt;&lt;pub-dates&gt;&lt;date&gt;2006/08/01/&lt;/date&gt;&lt;/pub-dates&gt;&lt;/dates&gt;&lt;isbn&gt;0735-1933&lt;/isbn&gt;&lt;urls&gt;&lt;related-urls&gt;&lt;url&gt;http://www.sciencedirect.com/science/article/pii/S0735193306000613&lt;/url&gt;&lt;/related-urls&gt;&lt;/urls&gt;&lt;electronic-resource-num&gt;https://doi.org/10.1016/j.icheatmasstransfer.2006.02.017&lt;/electronic-resource-num&gt;&lt;/record&gt;&lt;/Cite&gt;&lt;/EndNote&gt;</w:instrText>
            </w:r>
            <w:r w:rsidRPr="00EA7A11">
              <w:rPr>
                <w:rFonts w:eastAsia="Calibri" w:cs="Times New Roman"/>
              </w:rPr>
              <w:fldChar w:fldCharType="separate"/>
            </w:r>
            <w:r>
              <w:rPr>
                <w:rFonts w:eastAsia="Calibri" w:cs="Times New Roman"/>
                <w:noProof/>
              </w:rPr>
              <w:t>(Białobrzewski, 2006)</w:t>
            </w:r>
            <w:r w:rsidRPr="00EA7A11">
              <w:rPr>
                <w:rFonts w:eastAsia="Calibri" w:cs="Times New Roman"/>
              </w:rPr>
              <w:fldChar w:fldCharType="end"/>
            </w:r>
          </w:p>
        </w:tc>
      </w:tr>
      <w:tr w:rsidR="00F14869" w:rsidRPr="00EA7A11" w14:paraId="2A413A18" w14:textId="77777777" w:rsidTr="00F14869">
        <w:tc>
          <w:tcPr>
            <w:tcW w:w="3256" w:type="dxa"/>
          </w:tcPr>
          <w:p w14:paraId="00CE0D14" w14:textId="09043734" w:rsidR="00F14869" w:rsidRDefault="00F14869" w:rsidP="00F14869">
            <w:pPr>
              <w:spacing w:line="360" w:lineRule="auto"/>
              <w:ind w:firstLine="0"/>
              <w:jc w:val="left"/>
              <w:rPr>
                <w:rFonts w:eastAsia="Calibri" w:cs="Times New Roman"/>
              </w:rPr>
            </w:pPr>
            <w:r>
              <w:rPr>
                <w:rFonts w:eastAsia="Calibri" w:cs="Times New Roman"/>
              </w:rPr>
              <w:t>T</w:t>
            </w:r>
            <w:r w:rsidRPr="00EA7A11">
              <w:rPr>
                <w:rFonts w:eastAsia="Calibri" w:cs="Times New Roman"/>
              </w:rPr>
              <w:t>hermal conductivity</w:t>
            </w:r>
            <w:r>
              <w:rPr>
                <w:rFonts w:eastAsia="Calibri" w:cs="Times New Roman"/>
              </w:rPr>
              <w:t xml:space="preserve"> of apple,</w:t>
            </w:r>
            <w:r w:rsidRPr="00EA7A11">
              <w:rPr>
                <w:rFonts w:eastAsia="Calibri" w:cs="Times New Roman"/>
                <w:i/>
                <w:iCs/>
              </w:rPr>
              <w:t xml:space="preserve"> k</w:t>
            </w:r>
          </w:p>
        </w:tc>
        <w:tc>
          <w:tcPr>
            <w:tcW w:w="3543" w:type="dxa"/>
          </w:tcPr>
          <w:p w14:paraId="7BD86957" w14:textId="7B11433C" w:rsidR="00F14869" w:rsidRPr="00934901" w:rsidRDefault="00F14869" w:rsidP="00F14869">
            <w:pPr>
              <w:spacing w:line="360" w:lineRule="auto"/>
              <w:ind w:firstLine="0"/>
              <w:jc w:val="left"/>
              <w:rPr>
                <w:i/>
                <w:iCs/>
              </w:rPr>
            </w:pPr>
            <w:r w:rsidRPr="007E2F13">
              <w:t>0.0148+0.000493</w:t>
            </w:r>
            <w:r w:rsidRPr="007E2F13">
              <w:rPr>
                <w:i/>
                <w:iCs/>
              </w:rPr>
              <w:t>M</w:t>
            </w:r>
            <w:r w:rsidRPr="007E2F13">
              <w:rPr>
                <w:i/>
                <w:iCs/>
                <w:vertAlign w:val="subscript"/>
              </w:rPr>
              <w:t>wb</w:t>
            </w:r>
            <w:r w:rsidRPr="00934901">
              <w:rPr>
                <w:i/>
                <w:iCs/>
                <w:vertAlign w:val="subscript"/>
              </w:rPr>
              <w:t xml:space="preserve"> </w:t>
            </w:r>
            <w:r w:rsidRPr="00934901">
              <w:rPr>
                <w:rFonts w:eastAsia="Calibri" w:cs="Arial"/>
              </w:rPr>
              <w:t>(W/(</w:t>
            </w:r>
            <w:proofErr w:type="spellStart"/>
            <w:r w:rsidRPr="00934901">
              <w:rPr>
                <w:rFonts w:eastAsia="Calibri" w:cs="Arial"/>
              </w:rPr>
              <w:t>m·K</w:t>
            </w:r>
            <w:proofErr w:type="spellEnd"/>
            <w:r w:rsidRPr="00934901">
              <w:rPr>
                <w:rFonts w:eastAsia="Calibri" w:cs="Arial"/>
              </w:rPr>
              <w:t>))</w:t>
            </w:r>
          </w:p>
        </w:tc>
        <w:tc>
          <w:tcPr>
            <w:tcW w:w="2217" w:type="dxa"/>
          </w:tcPr>
          <w:p w14:paraId="384E2DD6" w14:textId="5971F7D1" w:rsidR="00F14869" w:rsidRPr="00EA7A11" w:rsidRDefault="00F14869" w:rsidP="00F14869">
            <w:pPr>
              <w:spacing w:line="360" w:lineRule="auto"/>
              <w:ind w:firstLine="0"/>
              <w:jc w:val="left"/>
              <w:rPr>
                <w:rFonts w:cs="Times New Roman"/>
              </w:rPr>
            </w:pPr>
            <w:r w:rsidRPr="00EA7A11">
              <w:rPr>
                <w:rFonts w:eastAsia="Calibri" w:cs="Times New Roman"/>
              </w:rPr>
              <w:fldChar w:fldCharType="begin"/>
            </w:r>
            <w:r w:rsidR="000D715A">
              <w:rPr>
                <w:rFonts w:eastAsia="Calibri" w:cs="Times New Roman"/>
              </w:rPr>
              <w:instrText xml:space="preserve"> ADDIN EN.CITE &lt;EndNote&gt;&lt;Cite&gt;&lt;Author&gt;Białobrzewski&lt;/Author&gt;&lt;Year&gt;2006&lt;/Year&gt;&lt;RecNum&gt;560&lt;/RecNum&gt;&lt;DisplayText&gt;(Białobrzewski, 2006)&lt;/DisplayText&gt;&lt;record&gt;&lt;rec-number&gt;560&lt;/rec-number&gt;&lt;foreign-keys&gt;&lt;key app="EN" db-id="x2t2dwerrvswvlea99vxxe019rfz50fvwxtf" timestamp="0"&gt;560&lt;/key&gt;&lt;/foreign-keys&gt;&lt;ref-type name="Journal Article"&gt;17&lt;/ref-type&gt;&lt;contributors&gt;&lt;authors&gt;&lt;author&gt;Białobrzewski, Ireneusz&lt;/author&gt;&lt;/authors&gt;&lt;/contributors&gt;&lt;titles&gt;&lt;title&gt;Simulation of changes in the density of an apple slab during drying&lt;/title&gt;&lt;secondary-title&gt;International Communications in Heat and Mass Transfer&lt;/secondary-title&gt;&lt;/titles&gt;&lt;pages&gt;880-888&lt;/pages&gt;&lt;volume&gt;33&lt;/volume&gt;&lt;number&gt;7&lt;/number&gt;&lt;keywords&gt;&lt;keyword&gt;Drying&lt;/keyword&gt;&lt;keyword&gt;Apple&lt;/keyword&gt;&lt;keyword&gt;Density&lt;/keyword&gt;&lt;keyword&gt;Shrinkage&lt;/keyword&gt;&lt;keyword&gt;Heat and mass transfer&lt;/keyword&gt;&lt;keyword&gt;ALE method&lt;/keyword&gt;&lt;/keywords&gt;&lt;dates&gt;&lt;year&gt;2006&lt;/year&gt;&lt;pub-dates&gt;&lt;date&gt;2006/08/01/&lt;/date&gt;&lt;/pub-dates&gt;&lt;/dates&gt;&lt;isbn&gt;0735-1933&lt;/isbn&gt;&lt;urls&gt;&lt;related-urls&gt;&lt;url&gt;http://www.sciencedirect.com/science/article/pii/S0735193306000613&lt;/url&gt;&lt;/related-urls&gt;&lt;/urls&gt;&lt;electronic-resource-num&gt;https://doi.org/10.1016/j.icheatmasstransfer.2006.02.017&lt;/electronic-resource-num&gt;&lt;/record&gt;&lt;/Cite&gt;&lt;/EndNote&gt;</w:instrText>
            </w:r>
            <w:r w:rsidRPr="00EA7A11">
              <w:rPr>
                <w:rFonts w:eastAsia="Calibri" w:cs="Times New Roman"/>
              </w:rPr>
              <w:fldChar w:fldCharType="separate"/>
            </w:r>
            <w:r>
              <w:rPr>
                <w:rFonts w:eastAsia="Calibri" w:cs="Times New Roman"/>
                <w:noProof/>
              </w:rPr>
              <w:t>(Białobrzewski, 2006)</w:t>
            </w:r>
            <w:r w:rsidRPr="00EA7A11">
              <w:rPr>
                <w:rFonts w:eastAsia="Calibri" w:cs="Times New Roman"/>
              </w:rPr>
              <w:fldChar w:fldCharType="end"/>
            </w:r>
          </w:p>
        </w:tc>
      </w:tr>
      <w:tr w:rsidR="00BE31BA" w:rsidRPr="00EA7A11" w14:paraId="7F54720A" w14:textId="77777777" w:rsidTr="00F14869">
        <w:tc>
          <w:tcPr>
            <w:tcW w:w="3256" w:type="dxa"/>
          </w:tcPr>
          <w:p w14:paraId="1CD8EF8D" w14:textId="77777777" w:rsidR="00BE31BA" w:rsidRPr="00EA7A11" w:rsidRDefault="00BE31BA" w:rsidP="00F14869">
            <w:pPr>
              <w:spacing w:line="360" w:lineRule="auto"/>
              <w:ind w:firstLine="0"/>
              <w:jc w:val="left"/>
              <w:rPr>
                <w:rFonts w:cs="Times New Roman"/>
              </w:rPr>
            </w:pPr>
            <w:r w:rsidRPr="00EA7A11">
              <w:rPr>
                <w:rFonts w:cs="Times New Roman"/>
              </w:rPr>
              <w:t xml:space="preserve">Initial moisture content, </w:t>
            </w:r>
            <w:r w:rsidRPr="00EA7A11">
              <w:rPr>
                <w:position w:val="-12"/>
              </w:rPr>
              <w:object w:dxaOrig="380" w:dyaOrig="360" w14:anchorId="31CF3F81">
                <v:shape id="_x0000_i1051" type="#_x0000_t75" style="width:15.1pt;height:15.1pt" o:ole="">
                  <v:imagedata r:id="rId94" o:title=""/>
                </v:shape>
                <o:OLEObject Type="Embed" ProgID="Equation.DSMT4" ShapeID="_x0000_i1051" DrawAspect="Content" ObjectID="_1686554464" r:id="rId95"/>
              </w:object>
            </w:r>
            <w:r w:rsidRPr="00EA7A11">
              <w:rPr>
                <w:rFonts w:cs="Times New Roman"/>
              </w:rPr>
              <w:t xml:space="preserve"> </w:t>
            </w:r>
          </w:p>
        </w:tc>
        <w:tc>
          <w:tcPr>
            <w:tcW w:w="3543" w:type="dxa"/>
          </w:tcPr>
          <w:p w14:paraId="496AA5E6" w14:textId="77777777" w:rsidR="00BE31BA" w:rsidRPr="00EA7A11" w:rsidRDefault="00BE31BA" w:rsidP="00F14869">
            <w:pPr>
              <w:spacing w:line="360" w:lineRule="auto"/>
              <w:ind w:firstLine="0"/>
              <w:jc w:val="left"/>
              <w:rPr>
                <w:rFonts w:cs="Times New Roman"/>
              </w:rPr>
            </w:pPr>
            <w:r w:rsidRPr="00EA7A11">
              <w:t>6.4 (kg/kg dry bases)</w:t>
            </w:r>
          </w:p>
        </w:tc>
        <w:tc>
          <w:tcPr>
            <w:tcW w:w="2217" w:type="dxa"/>
          </w:tcPr>
          <w:p w14:paraId="1B6B52CE" w14:textId="77777777" w:rsidR="00BE31BA" w:rsidRPr="00EA7A11" w:rsidRDefault="00BE31BA" w:rsidP="00F14869">
            <w:pPr>
              <w:spacing w:line="360" w:lineRule="auto"/>
              <w:ind w:firstLine="0"/>
              <w:jc w:val="left"/>
              <w:rPr>
                <w:rFonts w:cs="Times New Roman"/>
              </w:rPr>
            </w:pPr>
            <w:r w:rsidRPr="00EA7A11">
              <w:rPr>
                <w:rFonts w:cs="Times New Roman"/>
              </w:rPr>
              <w:t>This study</w:t>
            </w:r>
          </w:p>
        </w:tc>
      </w:tr>
      <w:tr w:rsidR="00BE31BA" w:rsidRPr="00EA7A11" w14:paraId="398BD52B" w14:textId="77777777" w:rsidTr="00F14869">
        <w:tc>
          <w:tcPr>
            <w:tcW w:w="3256" w:type="dxa"/>
          </w:tcPr>
          <w:p w14:paraId="65A7D53A" w14:textId="77777777" w:rsidR="00BE31BA" w:rsidRPr="00EA7A11" w:rsidRDefault="00BE31BA" w:rsidP="00F14869">
            <w:pPr>
              <w:spacing w:line="360" w:lineRule="auto"/>
              <w:ind w:firstLine="0"/>
              <w:jc w:val="left"/>
              <w:rPr>
                <w:rFonts w:cs="Times New Roman"/>
              </w:rPr>
            </w:pPr>
            <w:r w:rsidRPr="00EA7A11">
              <w:rPr>
                <w:rFonts w:cs="Times New Roman"/>
              </w:rPr>
              <w:t xml:space="preserve">Initial sample temperature,  </w:t>
            </w:r>
            <w:r w:rsidRPr="00EA7A11">
              <w:rPr>
                <w:position w:val="-12"/>
              </w:rPr>
              <w:object w:dxaOrig="260" w:dyaOrig="360" w14:anchorId="76C3FD9E">
                <v:shape id="_x0000_i1052" type="#_x0000_t75" style="width:15.1pt;height:15.1pt" o:ole="">
                  <v:imagedata r:id="rId96" o:title=""/>
                </v:shape>
                <o:OLEObject Type="Embed" ProgID="Equation.DSMT4" ShapeID="_x0000_i1052" DrawAspect="Content" ObjectID="_1686554465" r:id="rId97"/>
              </w:object>
            </w:r>
          </w:p>
        </w:tc>
        <w:tc>
          <w:tcPr>
            <w:tcW w:w="3543" w:type="dxa"/>
          </w:tcPr>
          <w:p w14:paraId="72AC0BFA" w14:textId="77777777" w:rsidR="00BE31BA" w:rsidRPr="00EA7A11" w:rsidRDefault="00BE31BA" w:rsidP="00F14869">
            <w:pPr>
              <w:spacing w:line="360" w:lineRule="auto"/>
              <w:ind w:firstLine="0"/>
              <w:jc w:val="left"/>
            </w:pPr>
            <w:r w:rsidRPr="00EA7A11">
              <w:t>296 (K)</w:t>
            </w:r>
          </w:p>
        </w:tc>
        <w:tc>
          <w:tcPr>
            <w:tcW w:w="2217" w:type="dxa"/>
          </w:tcPr>
          <w:p w14:paraId="4D5463F7" w14:textId="77777777" w:rsidR="00BE31BA" w:rsidRPr="00EA7A11" w:rsidRDefault="00BE31BA" w:rsidP="00F14869">
            <w:pPr>
              <w:spacing w:line="360" w:lineRule="auto"/>
              <w:ind w:firstLine="0"/>
              <w:jc w:val="left"/>
              <w:rPr>
                <w:rFonts w:cs="Times New Roman"/>
              </w:rPr>
            </w:pPr>
            <w:r w:rsidRPr="00EA7A11">
              <w:rPr>
                <w:rFonts w:cs="Times New Roman"/>
              </w:rPr>
              <w:t>This study</w:t>
            </w:r>
          </w:p>
        </w:tc>
      </w:tr>
      <w:tr w:rsidR="00BE31BA" w:rsidRPr="00EA7A11" w14:paraId="1E4A52D9" w14:textId="77777777" w:rsidTr="00F14869">
        <w:tc>
          <w:tcPr>
            <w:tcW w:w="3256" w:type="dxa"/>
          </w:tcPr>
          <w:p w14:paraId="447DB5AD" w14:textId="77777777" w:rsidR="00BE31BA" w:rsidRPr="00EA7A11" w:rsidRDefault="00BE31BA" w:rsidP="00F14869">
            <w:pPr>
              <w:spacing w:line="360" w:lineRule="auto"/>
              <w:ind w:firstLine="0"/>
              <w:jc w:val="left"/>
              <w:rPr>
                <w:rFonts w:cs="Times New Roman"/>
              </w:rPr>
            </w:pPr>
            <w:r w:rsidRPr="00EA7A11">
              <w:rPr>
                <w:rFonts w:cs="Times New Roman"/>
              </w:rPr>
              <w:t xml:space="preserve">Equilibrium moisture content, </w:t>
            </w:r>
            <w:r w:rsidRPr="00EA7A11">
              <w:rPr>
                <w:position w:val="-12"/>
              </w:rPr>
              <w:object w:dxaOrig="360" w:dyaOrig="360" w14:anchorId="57E59AB8">
                <v:shape id="_x0000_i1053" type="#_x0000_t75" style="width:15.1pt;height:15.1pt" o:ole="">
                  <v:imagedata r:id="rId98" o:title=""/>
                </v:shape>
                <o:OLEObject Type="Embed" ProgID="Equation.DSMT4" ShapeID="_x0000_i1053" DrawAspect="Content" ObjectID="_1686554466" r:id="rId99"/>
              </w:object>
            </w:r>
            <w:r w:rsidRPr="00EA7A11">
              <w:rPr>
                <w:rFonts w:cs="Times New Roman"/>
              </w:rPr>
              <w:t xml:space="preserve"> </w:t>
            </w:r>
          </w:p>
        </w:tc>
        <w:tc>
          <w:tcPr>
            <w:tcW w:w="3543" w:type="dxa"/>
          </w:tcPr>
          <w:p w14:paraId="25AF8CA2" w14:textId="77777777" w:rsidR="00BE31BA" w:rsidRPr="00EA7A11" w:rsidRDefault="00BE31BA" w:rsidP="00F14869">
            <w:pPr>
              <w:spacing w:line="360" w:lineRule="auto"/>
              <w:ind w:firstLine="0"/>
              <w:jc w:val="left"/>
              <w:rPr>
                <w:rFonts w:cs="Times New Roman"/>
              </w:rPr>
            </w:pPr>
            <w:r w:rsidRPr="00EA7A11">
              <w:rPr>
                <w:rFonts w:cs="Times New Roman"/>
              </w:rPr>
              <w:t xml:space="preserve">0.2 </w:t>
            </w:r>
            <w:r w:rsidRPr="00EA7A11">
              <w:t>(kg/kg dry bases)</w:t>
            </w:r>
          </w:p>
        </w:tc>
        <w:tc>
          <w:tcPr>
            <w:tcW w:w="2217" w:type="dxa"/>
          </w:tcPr>
          <w:p w14:paraId="5AB2F413" w14:textId="7EA81EF7" w:rsidR="00BE31BA" w:rsidRPr="00EA7A11" w:rsidRDefault="00BE31BA" w:rsidP="00F14869">
            <w:pPr>
              <w:spacing w:line="360" w:lineRule="auto"/>
              <w:ind w:firstLine="0"/>
              <w:jc w:val="left"/>
              <w:rPr>
                <w:rFonts w:cs="Times New Roman"/>
              </w:rPr>
            </w:pPr>
            <w:r w:rsidRPr="00EA7A11">
              <w:rPr>
                <w:rFonts w:cs="Times New Roman"/>
              </w:rPr>
              <w:fldChar w:fldCharType="begin"/>
            </w:r>
            <w:r w:rsidR="000D715A">
              <w:rPr>
                <w:rFonts w:cs="Times New Roman"/>
              </w:rPr>
              <w:instrText xml:space="preserve"> ADDIN EN.CITE &lt;EndNote&gt;&lt;Cite AuthorYear="1"&gt;&lt;Author&gt;Białobrzewski&lt;/Author&gt;&lt;Year&gt;2006&lt;/Year&gt;&lt;RecNum&gt;560&lt;/RecNum&gt;&lt;DisplayText&gt;Białobrzewski (2006)&lt;/DisplayText&gt;&lt;record&gt;&lt;rec-number&gt;560&lt;/rec-number&gt;&lt;foreign-keys&gt;&lt;key app="EN" db-id="x2t2dwerrvswvlea99vxxe019rfz50fvwxtf" timestamp="0"&gt;560&lt;/key&gt;&lt;/foreign-keys&gt;&lt;ref-type name="Journal Article"&gt;17&lt;/ref-type&gt;&lt;contributors&gt;&lt;authors&gt;&lt;author&gt;Białobrzewski, Ireneusz&lt;/author&gt;&lt;/authors&gt;&lt;/contributors&gt;&lt;titles&gt;&lt;title&gt;Simulation of changes in the density of an apple slab during drying&lt;/title&gt;&lt;secondary-title&gt;International Communications in Heat and Mass Transfer&lt;/secondary-title&gt;&lt;/titles&gt;&lt;pages&gt;880-888&lt;/pages&gt;&lt;volume&gt;33&lt;/volume&gt;&lt;number&gt;7&lt;/number&gt;&lt;keywords&gt;&lt;keyword&gt;Drying&lt;/keyword&gt;&lt;keyword&gt;Apple&lt;/keyword&gt;&lt;keyword&gt;Density&lt;/keyword&gt;&lt;keyword&gt;Shrinkage&lt;/keyword&gt;&lt;keyword&gt;Heat and mass transfer&lt;/keyword&gt;&lt;keyword&gt;ALE method&lt;/keyword&gt;&lt;/keywords&gt;&lt;dates&gt;&lt;year&gt;2006&lt;/year&gt;&lt;pub-dates&gt;&lt;date&gt;2006/08/01/&lt;/date&gt;&lt;/pub-dates&gt;&lt;/dates&gt;&lt;isbn&gt;0735-1933&lt;/isbn&gt;&lt;urls&gt;&lt;related-urls&gt;&lt;url&gt;http://www.sciencedirect.com/science/article/pii/S0735193306000613&lt;/url&gt;&lt;/related-urls&gt;&lt;/urls&gt;&lt;electronic-resource-num&gt;https://doi.org/10.1016/j.icheatmasstransfer.2006.02.017&lt;/electronic-resource-num&gt;&lt;/record&gt;&lt;/Cite&gt;&lt;/EndNote&gt;</w:instrText>
            </w:r>
            <w:r w:rsidRPr="00EA7A11">
              <w:rPr>
                <w:rFonts w:cs="Times New Roman"/>
              </w:rPr>
              <w:fldChar w:fldCharType="separate"/>
            </w:r>
            <w:r w:rsidR="00661E0F">
              <w:rPr>
                <w:rFonts w:cs="Times New Roman"/>
                <w:noProof/>
              </w:rPr>
              <w:t>Białobrzewski (2006)</w:t>
            </w:r>
            <w:r w:rsidRPr="00EA7A11">
              <w:rPr>
                <w:rFonts w:cs="Times New Roman"/>
              </w:rPr>
              <w:fldChar w:fldCharType="end"/>
            </w:r>
          </w:p>
        </w:tc>
      </w:tr>
      <w:tr w:rsidR="00BE31BA" w:rsidRPr="00EA7A11" w14:paraId="71FFD2A0" w14:textId="77777777" w:rsidTr="00F14869">
        <w:tc>
          <w:tcPr>
            <w:tcW w:w="3256" w:type="dxa"/>
          </w:tcPr>
          <w:p w14:paraId="24590F6C" w14:textId="77777777" w:rsidR="00BE31BA" w:rsidRPr="00EA7A11" w:rsidRDefault="00BE31BA" w:rsidP="00F14869">
            <w:pPr>
              <w:spacing w:line="360" w:lineRule="auto"/>
              <w:ind w:firstLine="0"/>
              <w:jc w:val="left"/>
              <w:rPr>
                <w:rFonts w:cs="Times New Roman"/>
              </w:rPr>
            </w:pPr>
            <w:r w:rsidRPr="00EA7A11">
              <w:rPr>
                <w:rFonts w:cs="Times New Roman"/>
              </w:rPr>
              <w:t xml:space="preserve">Initial wet basis moisture content,  </w:t>
            </w:r>
            <w:r w:rsidRPr="00EA7A11">
              <w:rPr>
                <w:position w:val="-14"/>
              </w:rPr>
              <w:object w:dxaOrig="520" w:dyaOrig="380" w14:anchorId="1E6D7CA8">
                <v:shape id="_x0000_i1054" type="#_x0000_t75" style="width:28.8pt;height:15.1pt" o:ole="">
                  <v:imagedata r:id="rId100" o:title=""/>
                </v:shape>
                <o:OLEObject Type="Embed" ProgID="Equation.DSMT4" ShapeID="_x0000_i1054" DrawAspect="Content" ObjectID="_1686554467" r:id="rId101"/>
              </w:object>
            </w:r>
          </w:p>
        </w:tc>
        <w:tc>
          <w:tcPr>
            <w:tcW w:w="3543" w:type="dxa"/>
          </w:tcPr>
          <w:p w14:paraId="07B16BBE" w14:textId="77777777" w:rsidR="00BE31BA" w:rsidRPr="00EA7A11" w:rsidRDefault="00BE31BA" w:rsidP="00F14869">
            <w:pPr>
              <w:spacing w:line="360" w:lineRule="auto"/>
              <w:ind w:firstLine="0"/>
              <w:jc w:val="left"/>
              <w:rPr>
                <w:rFonts w:cs="Times New Roman"/>
              </w:rPr>
            </w:pPr>
            <w:r w:rsidRPr="00EA7A11">
              <w:rPr>
                <w:rFonts w:cs="Times New Roman"/>
              </w:rPr>
              <w:t xml:space="preserve">0.86 </w:t>
            </w:r>
            <w:r w:rsidRPr="00EA7A11">
              <w:t>(kg/kg wet bases)</w:t>
            </w:r>
          </w:p>
        </w:tc>
        <w:tc>
          <w:tcPr>
            <w:tcW w:w="2217" w:type="dxa"/>
          </w:tcPr>
          <w:p w14:paraId="3C7F12C5" w14:textId="77777777" w:rsidR="00BE31BA" w:rsidRPr="00EA7A11" w:rsidRDefault="00BE31BA" w:rsidP="00F14869">
            <w:pPr>
              <w:spacing w:line="360" w:lineRule="auto"/>
              <w:ind w:firstLine="0"/>
              <w:jc w:val="left"/>
              <w:rPr>
                <w:rFonts w:cs="Times New Roman"/>
              </w:rPr>
            </w:pPr>
            <w:r w:rsidRPr="00EA7A11">
              <w:rPr>
                <w:rFonts w:cs="Times New Roman"/>
              </w:rPr>
              <w:t>This study</w:t>
            </w:r>
          </w:p>
        </w:tc>
      </w:tr>
      <w:tr w:rsidR="00BE31BA" w:rsidRPr="00EA7A11" w14:paraId="47BAA815" w14:textId="77777777" w:rsidTr="00F14869">
        <w:tc>
          <w:tcPr>
            <w:tcW w:w="3256" w:type="dxa"/>
          </w:tcPr>
          <w:p w14:paraId="7E4033C4" w14:textId="77777777" w:rsidR="00BE31BA" w:rsidRPr="00EA7A11" w:rsidRDefault="00BE31BA" w:rsidP="00F14869">
            <w:pPr>
              <w:spacing w:line="360" w:lineRule="auto"/>
              <w:ind w:firstLine="0"/>
              <w:jc w:val="left"/>
              <w:rPr>
                <w:rFonts w:cs="Times New Roman"/>
              </w:rPr>
            </w:pPr>
            <w:r w:rsidRPr="00EA7A11">
              <w:rPr>
                <w:rFonts w:cs="Times New Roman"/>
              </w:rPr>
              <w:t xml:space="preserve">Latent heat of evaporation,  </w:t>
            </w:r>
            <w:r w:rsidRPr="00EA7A11">
              <w:rPr>
                <w:position w:val="-6"/>
              </w:rPr>
              <w:object w:dxaOrig="220" w:dyaOrig="279" w14:anchorId="6953FD83">
                <v:shape id="_x0000_i1055" type="#_x0000_t75" style="width:15.1pt;height:15.1pt" o:ole="">
                  <v:imagedata r:id="rId102" o:title=""/>
                </v:shape>
                <o:OLEObject Type="Embed" ProgID="Equation.DSMT4" ShapeID="_x0000_i1055" DrawAspect="Content" ObjectID="_1686554468" r:id="rId103"/>
              </w:object>
            </w:r>
          </w:p>
        </w:tc>
        <w:tc>
          <w:tcPr>
            <w:tcW w:w="3543" w:type="dxa"/>
          </w:tcPr>
          <w:p w14:paraId="000ED8EC" w14:textId="77777777" w:rsidR="00BE31BA" w:rsidRPr="00EA7A11" w:rsidRDefault="00BE31BA" w:rsidP="00F14869">
            <w:pPr>
              <w:spacing w:line="360" w:lineRule="auto"/>
              <w:ind w:firstLine="0"/>
              <w:jc w:val="left"/>
              <w:rPr>
                <w:rFonts w:cs="Times New Roman"/>
              </w:rPr>
            </w:pPr>
            <w:r w:rsidRPr="00EA7A11">
              <w:t>2358600 (J/kg)</w:t>
            </w:r>
          </w:p>
        </w:tc>
        <w:tc>
          <w:tcPr>
            <w:tcW w:w="2217" w:type="dxa"/>
          </w:tcPr>
          <w:p w14:paraId="54A48CCE" w14:textId="4E1B24A0" w:rsidR="00BE31BA" w:rsidRPr="00EA7A11" w:rsidRDefault="00BE31BA" w:rsidP="00F14869">
            <w:pPr>
              <w:spacing w:line="360" w:lineRule="auto"/>
              <w:ind w:firstLine="0"/>
              <w:jc w:val="left"/>
              <w:rPr>
                <w:rFonts w:cs="Times New Roman"/>
              </w:rPr>
            </w:pPr>
            <w:r w:rsidRPr="00EA7A11">
              <w:rPr>
                <w:rFonts w:cs="Times New Roman"/>
              </w:rPr>
              <w:fldChar w:fldCharType="begin"/>
            </w:r>
            <w:r w:rsidR="000D715A">
              <w:rPr>
                <w:rFonts w:cs="Times New Roman"/>
              </w:rPr>
              <w:instrText xml:space="preserve"> ADDIN EN.CITE &lt;EndNote&gt;&lt;Cite AuthorYear="1"&gt;&lt;Author&gt;Cengel&lt;/Author&gt;&lt;Year&gt;2003&lt;/Year&gt;&lt;RecNum&gt;571&lt;/RecNum&gt;&lt;DisplayText&gt;Cengel (2003)&lt;/DisplayText&gt;&lt;record&gt;&lt;rec-number&gt;571&lt;/rec-number&gt;&lt;foreign-keys&gt;&lt;key app="EN" db-id="x2t2dwerrvswvlea99vxxe019rfz50fvwxtf" timestamp="0"&gt;571&lt;/key&gt;&lt;/foreign-keys&gt;&lt;ref-type name="Book"&gt;6&lt;/ref-type&gt;&lt;contributors&gt;&lt;authors&gt;&lt;author&gt;Cengel, Y&lt;/author&gt;&lt;/authors&gt;&lt;/contributors&gt;&lt;titles&gt;&lt;title&gt;Heat, Transfer Mass: A practical approach&lt;/title&gt;&lt;/titles&gt;&lt;dates&gt;&lt;year&gt;2003&lt;/year&gt;&lt;/dates&gt;&lt;publisher&gt;Mc-Graw Hill Education, Columbus, GA, USA&lt;/publisher&gt;&lt;urls&gt;&lt;/urls&gt;&lt;/record&gt;&lt;/Cite&gt;&lt;/EndNote&gt;</w:instrText>
            </w:r>
            <w:r w:rsidRPr="00EA7A11">
              <w:rPr>
                <w:rFonts w:cs="Times New Roman"/>
              </w:rPr>
              <w:fldChar w:fldCharType="separate"/>
            </w:r>
            <w:r w:rsidR="000D715A">
              <w:rPr>
                <w:rFonts w:cs="Times New Roman"/>
                <w:noProof/>
              </w:rPr>
              <w:t>Cengel (2003)</w:t>
            </w:r>
            <w:r w:rsidRPr="00EA7A11">
              <w:rPr>
                <w:rFonts w:cs="Times New Roman"/>
              </w:rPr>
              <w:fldChar w:fldCharType="end"/>
            </w:r>
          </w:p>
        </w:tc>
      </w:tr>
      <w:tr w:rsidR="00BE31BA" w:rsidRPr="00EA7A11" w14:paraId="72943468" w14:textId="77777777" w:rsidTr="00F14869">
        <w:tc>
          <w:tcPr>
            <w:tcW w:w="3256" w:type="dxa"/>
          </w:tcPr>
          <w:p w14:paraId="5ECF0EA9" w14:textId="77777777" w:rsidR="00BE31BA" w:rsidRPr="00EA7A11" w:rsidRDefault="00BE31BA" w:rsidP="00F14869">
            <w:pPr>
              <w:spacing w:line="360" w:lineRule="auto"/>
              <w:ind w:firstLine="0"/>
              <w:jc w:val="left"/>
              <w:rPr>
                <w:rFonts w:cs="Times New Roman"/>
              </w:rPr>
            </w:pPr>
            <w:r w:rsidRPr="00EA7A11">
              <w:rPr>
                <w:rFonts w:cs="Times New Roman"/>
              </w:rPr>
              <w:t xml:space="preserve">Universal gas constant, </w:t>
            </w:r>
            <w:r w:rsidRPr="00EA7A11">
              <w:rPr>
                <w:position w:val="-4"/>
              </w:rPr>
              <w:object w:dxaOrig="240" w:dyaOrig="260" w14:anchorId="56318B8A">
                <v:shape id="_x0000_i1056" type="#_x0000_t75" style="width:15.1pt;height:15.1pt" o:ole="">
                  <v:imagedata r:id="rId104" o:title=""/>
                </v:shape>
                <o:OLEObject Type="Embed" ProgID="Equation.DSMT4" ShapeID="_x0000_i1056" DrawAspect="Content" ObjectID="_1686554469" r:id="rId105"/>
              </w:object>
            </w:r>
            <w:r w:rsidRPr="00EA7A11">
              <w:rPr>
                <w:rFonts w:cs="Times New Roman"/>
              </w:rPr>
              <w:t xml:space="preserve"> </w:t>
            </w:r>
          </w:p>
        </w:tc>
        <w:tc>
          <w:tcPr>
            <w:tcW w:w="3543" w:type="dxa"/>
          </w:tcPr>
          <w:p w14:paraId="48724BDA" w14:textId="77777777" w:rsidR="00BE31BA" w:rsidRPr="00EA7A11" w:rsidRDefault="00BE31BA" w:rsidP="00F14869">
            <w:pPr>
              <w:spacing w:line="360" w:lineRule="auto"/>
              <w:ind w:firstLine="0"/>
              <w:jc w:val="left"/>
            </w:pPr>
            <w:r w:rsidRPr="00EA7A11">
              <w:rPr>
                <w:rFonts w:cs="Times New Roman"/>
              </w:rPr>
              <w:t>8.314 (J/(</w:t>
            </w:r>
            <w:proofErr w:type="spellStart"/>
            <w:r w:rsidRPr="00EA7A11">
              <w:rPr>
                <w:rFonts w:cs="Times New Roman"/>
                <w:szCs w:val="24"/>
              </w:rPr>
              <w:t>mol</w:t>
            </w:r>
            <w:r w:rsidRPr="00EA7A11">
              <w:rPr>
                <w:rFonts w:cs="Times New Roman"/>
                <w:szCs w:val="24"/>
                <w:shd w:val="clear" w:color="auto" w:fill="FFFFFF"/>
              </w:rPr>
              <w:t>·K</w:t>
            </w:r>
            <w:proofErr w:type="spellEnd"/>
            <w:r w:rsidRPr="00EA7A11">
              <w:rPr>
                <w:rFonts w:cs="Times New Roman"/>
                <w:szCs w:val="24"/>
                <w:shd w:val="clear" w:color="auto" w:fill="FFFFFF"/>
              </w:rPr>
              <w:t>))</w:t>
            </w:r>
          </w:p>
        </w:tc>
        <w:tc>
          <w:tcPr>
            <w:tcW w:w="2217" w:type="dxa"/>
          </w:tcPr>
          <w:p w14:paraId="63D4B798" w14:textId="625E315A" w:rsidR="00BE31BA" w:rsidRPr="00EA7A11" w:rsidRDefault="00BE31BA" w:rsidP="00F14869">
            <w:pPr>
              <w:spacing w:line="360" w:lineRule="auto"/>
              <w:ind w:firstLine="0"/>
              <w:jc w:val="left"/>
              <w:rPr>
                <w:rFonts w:cs="Times New Roman"/>
              </w:rPr>
            </w:pPr>
            <w:r w:rsidRPr="00EA7A11">
              <w:rPr>
                <w:rFonts w:cs="Times New Roman"/>
              </w:rPr>
              <w:fldChar w:fldCharType="begin"/>
            </w:r>
            <w:r w:rsidR="000D715A">
              <w:rPr>
                <w:rFonts w:cs="Times New Roman"/>
              </w:rPr>
              <w:instrText xml:space="preserve"> ADDIN EN.CITE &lt;EndNote&gt;&lt;Cite AuthorYear="1"&gt;&lt;Author&gt;Cengel&lt;/Author&gt;&lt;Year&gt;2002&lt;/Year&gt;&lt;RecNum&gt;559&lt;/RecNum&gt;&lt;DisplayText&gt;Cengel and Boles (2002)&lt;/DisplayText&gt;&lt;record&gt;&lt;rec-number&gt;559&lt;/rec-number&gt;&lt;foreign-keys&gt;&lt;key app="EN" db-id="x2t2dwerrvswvlea99vxxe019rfz50fvwxtf" timestamp="0"&gt;559&lt;/key&gt;&lt;/foreign-keys&gt;&lt;ref-type name="Journal Article"&gt;17&lt;/ref-type&gt;&lt;contributors&gt;&lt;authors&gt;&lt;author&gt;Cengel, Yunus A&lt;/author&gt;&lt;author&gt;Boles, Michael A&lt;/author&gt;&lt;/authors&gt;&lt;/contributors&gt;&lt;titles&gt;&lt;title&gt;Thermodynamics: an engineering approach&lt;/title&gt;&lt;secondary-title&gt;Sea&lt;/secondary-title&gt;&lt;/titles&gt;&lt;pages&gt;8862&lt;/pages&gt;&lt;volume&gt;1000&lt;/volume&gt;&lt;dates&gt;&lt;year&gt;2002&lt;/year&gt;&lt;/dates&gt;&lt;urls&gt;&lt;/urls&gt;&lt;/record&gt;&lt;/Cite&gt;&lt;/EndNote&gt;</w:instrText>
            </w:r>
            <w:r w:rsidRPr="00EA7A11">
              <w:rPr>
                <w:rFonts w:cs="Times New Roman"/>
              </w:rPr>
              <w:fldChar w:fldCharType="separate"/>
            </w:r>
            <w:r w:rsidR="000D715A">
              <w:rPr>
                <w:rFonts w:cs="Times New Roman"/>
                <w:noProof/>
              </w:rPr>
              <w:t>Cengel and Boles (2002)</w:t>
            </w:r>
            <w:r w:rsidRPr="00EA7A11">
              <w:rPr>
                <w:rFonts w:cs="Times New Roman"/>
              </w:rPr>
              <w:fldChar w:fldCharType="end"/>
            </w:r>
          </w:p>
        </w:tc>
      </w:tr>
      <w:tr w:rsidR="00BE31BA" w:rsidRPr="00EA7A11" w14:paraId="0C6114C3" w14:textId="77777777" w:rsidTr="00F14869">
        <w:tc>
          <w:tcPr>
            <w:tcW w:w="3256" w:type="dxa"/>
          </w:tcPr>
          <w:p w14:paraId="3AAB7317" w14:textId="77777777" w:rsidR="00BE31BA" w:rsidRPr="00EA7A11" w:rsidRDefault="00BE31BA" w:rsidP="00F14869">
            <w:pPr>
              <w:spacing w:line="360" w:lineRule="auto"/>
              <w:ind w:firstLine="0"/>
              <w:jc w:val="left"/>
              <w:rPr>
                <w:rFonts w:cs="Times New Roman"/>
              </w:rPr>
            </w:pPr>
            <w:r w:rsidRPr="00EA7A11">
              <w:rPr>
                <w:rFonts w:cs="Times New Roman"/>
              </w:rPr>
              <w:t xml:space="preserve">Molar mass of water,  </w:t>
            </w:r>
            <w:r w:rsidRPr="00EA7A11">
              <w:rPr>
                <w:position w:val="-12"/>
              </w:rPr>
              <w:object w:dxaOrig="400" w:dyaOrig="360" w14:anchorId="45C31E20">
                <v:shape id="_x0000_i1057" type="#_x0000_t75" style="width:21.6pt;height:15.1pt" o:ole="">
                  <v:imagedata r:id="rId106" o:title=""/>
                </v:shape>
                <o:OLEObject Type="Embed" ProgID="Equation.DSMT4" ShapeID="_x0000_i1057" DrawAspect="Content" ObjectID="_1686554470" r:id="rId107"/>
              </w:object>
            </w:r>
          </w:p>
        </w:tc>
        <w:tc>
          <w:tcPr>
            <w:tcW w:w="3543" w:type="dxa"/>
          </w:tcPr>
          <w:p w14:paraId="5E6B1631" w14:textId="77777777" w:rsidR="00BE31BA" w:rsidRPr="00EA7A11" w:rsidRDefault="00BE31BA" w:rsidP="00F14869">
            <w:pPr>
              <w:spacing w:line="360" w:lineRule="auto"/>
              <w:ind w:firstLine="0"/>
              <w:jc w:val="left"/>
              <w:rPr>
                <w:rFonts w:cs="Times New Roman"/>
              </w:rPr>
            </w:pPr>
            <w:r w:rsidRPr="00EA7A11">
              <w:rPr>
                <w:rFonts w:cs="Times New Roman"/>
              </w:rPr>
              <w:t>0.018016 (kg/mol)</w:t>
            </w:r>
          </w:p>
        </w:tc>
        <w:tc>
          <w:tcPr>
            <w:tcW w:w="2217" w:type="dxa"/>
          </w:tcPr>
          <w:p w14:paraId="4D3F31AA" w14:textId="276C55E0" w:rsidR="00BE31BA" w:rsidRPr="00EA7A11" w:rsidRDefault="00BE31BA" w:rsidP="00F14869">
            <w:pPr>
              <w:spacing w:line="360" w:lineRule="auto"/>
              <w:ind w:firstLine="0"/>
              <w:jc w:val="left"/>
              <w:rPr>
                <w:rFonts w:cs="Times New Roman"/>
              </w:rPr>
            </w:pPr>
            <w:r w:rsidRPr="00EA7A11">
              <w:rPr>
                <w:rFonts w:cs="Times New Roman"/>
              </w:rPr>
              <w:fldChar w:fldCharType="begin"/>
            </w:r>
            <w:r w:rsidR="000D715A">
              <w:rPr>
                <w:rFonts w:cs="Times New Roman"/>
              </w:rPr>
              <w:instrText xml:space="preserve"> ADDIN EN.CITE &lt;EndNote&gt;&lt;Cite AuthorYear="1"&gt;&lt;Author&gt;Cengel&lt;/Author&gt;&lt;Year&gt;2002&lt;/Year&gt;&lt;RecNum&gt;559&lt;/RecNum&gt;&lt;DisplayText&gt;Cengel and Boles (2002)&lt;/DisplayText&gt;&lt;record&gt;&lt;rec-number&gt;559&lt;/rec-number&gt;&lt;foreign-keys&gt;&lt;key app="EN" db-id="x2t2dwerrvswvlea99vxxe019rfz50fvwxtf" timestamp="0"&gt;559&lt;/key&gt;&lt;/foreign-keys&gt;&lt;ref-type name="Journal Article"&gt;17&lt;/ref-type&gt;&lt;contributors&gt;&lt;authors&gt;&lt;author&gt;Cengel, Yunus A&lt;/author&gt;&lt;author&gt;Boles, Michael A&lt;/author&gt;&lt;/authors&gt;&lt;/contributors&gt;&lt;titles&gt;&lt;title&gt;Thermodynamics: an engineering approach&lt;/title&gt;&lt;secondary-title&gt;Sea&lt;/secondary-title&gt;&lt;/titles&gt;&lt;pages&gt;8862&lt;/pages&gt;&lt;volume&gt;1000&lt;/volume&gt;&lt;dates&gt;&lt;year&gt;2002&lt;/year&gt;&lt;/dates&gt;&lt;urls&gt;&lt;/urls&gt;&lt;/record&gt;&lt;/Cite&gt;&lt;/EndNote&gt;</w:instrText>
            </w:r>
            <w:r w:rsidRPr="00EA7A11">
              <w:rPr>
                <w:rFonts w:cs="Times New Roman"/>
              </w:rPr>
              <w:fldChar w:fldCharType="separate"/>
            </w:r>
            <w:r w:rsidR="000D715A">
              <w:rPr>
                <w:rFonts w:cs="Times New Roman"/>
                <w:noProof/>
              </w:rPr>
              <w:t>Cengel and Boles (2002)</w:t>
            </w:r>
            <w:r w:rsidRPr="00EA7A11">
              <w:rPr>
                <w:rFonts w:cs="Times New Roman"/>
              </w:rPr>
              <w:fldChar w:fldCharType="end"/>
            </w:r>
          </w:p>
        </w:tc>
      </w:tr>
      <w:tr w:rsidR="00BE31BA" w:rsidRPr="00EA7A11" w14:paraId="70188E4E" w14:textId="77777777" w:rsidTr="00F14869">
        <w:tc>
          <w:tcPr>
            <w:tcW w:w="3256" w:type="dxa"/>
          </w:tcPr>
          <w:p w14:paraId="036633B1" w14:textId="77777777" w:rsidR="00BE31BA" w:rsidRPr="00EA7A11" w:rsidRDefault="00BE31BA" w:rsidP="00F14869">
            <w:pPr>
              <w:spacing w:line="360" w:lineRule="auto"/>
              <w:ind w:firstLine="0"/>
              <w:jc w:val="left"/>
              <w:rPr>
                <w:rFonts w:cs="Times New Roman"/>
              </w:rPr>
            </w:pPr>
            <w:r w:rsidRPr="00EA7A11">
              <w:rPr>
                <w:rFonts w:cs="Times New Roman"/>
              </w:rPr>
              <w:t xml:space="preserve">Partial vapor pressure, </w:t>
            </w:r>
            <w:r w:rsidRPr="00EA7A11">
              <w:rPr>
                <w:position w:val="-14"/>
              </w:rPr>
              <w:object w:dxaOrig="499" w:dyaOrig="380" w14:anchorId="6967882A">
                <v:shape id="_x0000_i1058" type="#_x0000_t75" style="width:21.6pt;height:15.1pt" o:ole="">
                  <v:imagedata r:id="rId108" o:title=""/>
                </v:shape>
                <o:OLEObject Type="Embed" ProgID="Equation.DSMT4" ShapeID="_x0000_i1058" DrawAspect="Content" ObjectID="_1686554471" r:id="rId109"/>
              </w:object>
            </w:r>
            <w:r w:rsidRPr="00EA7A11">
              <w:rPr>
                <w:rFonts w:cs="Times New Roman"/>
              </w:rPr>
              <w:t xml:space="preserve"> </w:t>
            </w:r>
          </w:p>
        </w:tc>
        <w:tc>
          <w:tcPr>
            <w:tcW w:w="3543" w:type="dxa"/>
          </w:tcPr>
          <w:p w14:paraId="02D9BF48" w14:textId="77777777" w:rsidR="00BE31BA" w:rsidRPr="00EA7A11" w:rsidRDefault="00BE31BA" w:rsidP="00F14869">
            <w:pPr>
              <w:spacing w:line="360" w:lineRule="auto"/>
              <w:ind w:firstLine="0"/>
              <w:jc w:val="left"/>
              <w:rPr>
                <w:rFonts w:cs="Times New Roman"/>
              </w:rPr>
            </w:pPr>
            <w:r w:rsidRPr="00EA7A11">
              <w:t>2000 (Pa)</w:t>
            </w:r>
          </w:p>
        </w:tc>
        <w:tc>
          <w:tcPr>
            <w:tcW w:w="2217" w:type="dxa"/>
          </w:tcPr>
          <w:p w14:paraId="768BE68C" w14:textId="77777777" w:rsidR="00BE31BA" w:rsidRPr="00EA7A11" w:rsidRDefault="00BE31BA" w:rsidP="00F14869">
            <w:pPr>
              <w:spacing w:line="360" w:lineRule="auto"/>
              <w:ind w:firstLine="0"/>
              <w:jc w:val="left"/>
              <w:rPr>
                <w:rFonts w:cs="Times New Roman"/>
              </w:rPr>
            </w:pPr>
            <w:r w:rsidRPr="00EA7A11">
              <w:rPr>
                <w:rFonts w:cs="Times New Roman"/>
              </w:rPr>
              <w:t>This study</w:t>
            </w:r>
          </w:p>
        </w:tc>
      </w:tr>
      <w:tr w:rsidR="00BE31BA" w:rsidRPr="00EA7A11" w14:paraId="604A0099" w14:textId="77777777" w:rsidTr="00F14869">
        <w:tc>
          <w:tcPr>
            <w:tcW w:w="3256" w:type="dxa"/>
          </w:tcPr>
          <w:p w14:paraId="79184A6E" w14:textId="77777777" w:rsidR="00BE31BA" w:rsidRPr="00EA7A11" w:rsidRDefault="00BE31BA" w:rsidP="00F14869">
            <w:pPr>
              <w:spacing w:line="360" w:lineRule="auto"/>
              <w:ind w:firstLine="0"/>
              <w:jc w:val="left"/>
              <w:rPr>
                <w:rFonts w:cs="Times New Roman"/>
              </w:rPr>
            </w:pPr>
            <w:r w:rsidRPr="00EA7A11">
              <w:rPr>
                <w:rFonts w:cs="Times New Roman"/>
              </w:rPr>
              <w:t xml:space="preserve">Heat transfer coefficient, </w:t>
            </w:r>
            <w:r w:rsidRPr="00EA7A11">
              <w:rPr>
                <w:position w:val="-12"/>
              </w:rPr>
              <w:object w:dxaOrig="279" w:dyaOrig="360" w14:anchorId="43DFAB98">
                <v:shape id="_x0000_i1059" type="#_x0000_t75" style="width:15.1pt;height:15.1pt" o:ole="">
                  <v:imagedata r:id="rId110" o:title=""/>
                </v:shape>
                <o:OLEObject Type="Embed" ProgID="Equation.DSMT4" ShapeID="_x0000_i1059" DrawAspect="Content" ObjectID="_1686554472" r:id="rId111"/>
              </w:object>
            </w:r>
          </w:p>
        </w:tc>
        <w:tc>
          <w:tcPr>
            <w:tcW w:w="3543" w:type="dxa"/>
          </w:tcPr>
          <w:p w14:paraId="33EC6728" w14:textId="77777777" w:rsidR="00BE31BA" w:rsidRPr="00EA7A11" w:rsidRDefault="00BE31BA" w:rsidP="00F14869">
            <w:pPr>
              <w:spacing w:line="360" w:lineRule="auto"/>
              <w:ind w:firstLine="0"/>
              <w:jc w:val="left"/>
              <w:rPr>
                <w:rFonts w:cs="Times New Roman"/>
              </w:rPr>
            </w:pPr>
            <w:r w:rsidRPr="00EA7A11">
              <w:rPr>
                <w:rFonts w:cs="Times New Roman"/>
              </w:rPr>
              <w:t>19.98 (W/(m</w:t>
            </w:r>
            <w:r w:rsidRPr="00EA7A11">
              <w:rPr>
                <w:rFonts w:cs="Times New Roman"/>
                <w:vertAlign w:val="superscript"/>
              </w:rPr>
              <w:t>2</w:t>
            </w:r>
            <w:r w:rsidRPr="00EA7A11">
              <w:rPr>
                <w:rFonts w:cs="Times New Roman"/>
                <w:szCs w:val="24"/>
                <w:shd w:val="clear" w:color="auto" w:fill="FFFFFF"/>
              </w:rPr>
              <w:t>·K))</w:t>
            </w:r>
          </w:p>
        </w:tc>
        <w:tc>
          <w:tcPr>
            <w:tcW w:w="2217" w:type="dxa"/>
          </w:tcPr>
          <w:p w14:paraId="0F3E337D" w14:textId="77777777" w:rsidR="00BE31BA" w:rsidRPr="00EA7A11" w:rsidRDefault="00BE31BA" w:rsidP="00F14869">
            <w:pPr>
              <w:spacing w:line="360" w:lineRule="auto"/>
              <w:ind w:firstLine="0"/>
              <w:jc w:val="left"/>
              <w:rPr>
                <w:rFonts w:cs="Times New Roman"/>
              </w:rPr>
            </w:pPr>
            <w:r w:rsidRPr="00EA7A11">
              <w:rPr>
                <w:rFonts w:cs="Times New Roman"/>
              </w:rPr>
              <w:t>This study</w:t>
            </w:r>
          </w:p>
        </w:tc>
      </w:tr>
      <w:tr w:rsidR="00BE31BA" w:rsidRPr="00EA7A11" w14:paraId="285CAFCA" w14:textId="77777777" w:rsidTr="00F14869">
        <w:tc>
          <w:tcPr>
            <w:tcW w:w="3256" w:type="dxa"/>
          </w:tcPr>
          <w:p w14:paraId="1205E4A5" w14:textId="77777777" w:rsidR="00BE31BA" w:rsidRPr="00EA7A11" w:rsidRDefault="00BE31BA" w:rsidP="00F14869">
            <w:pPr>
              <w:spacing w:line="360" w:lineRule="auto"/>
              <w:ind w:firstLine="0"/>
              <w:jc w:val="left"/>
              <w:rPr>
                <w:rFonts w:cs="Times New Roman"/>
              </w:rPr>
            </w:pPr>
            <w:r w:rsidRPr="00EA7A11">
              <w:rPr>
                <w:rFonts w:cs="Times New Roman"/>
              </w:rPr>
              <w:t xml:space="preserve">Mass transfer coefficient, </w:t>
            </w:r>
            <w:r w:rsidRPr="00EA7A11">
              <w:rPr>
                <w:position w:val="-12"/>
              </w:rPr>
              <w:object w:dxaOrig="300" w:dyaOrig="360" w14:anchorId="76C6B51D">
                <v:shape id="_x0000_i1060" type="#_x0000_t75" style="width:15.1pt;height:15.1pt" o:ole="">
                  <v:imagedata r:id="rId112" o:title=""/>
                </v:shape>
                <o:OLEObject Type="Embed" ProgID="Equation.DSMT4" ShapeID="_x0000_i1060" DrawAspect="Content" ObjectID="_1686554473" r:id="rId113"/>
              </w:object>
            </w:r>
            <w:r w:rsidRPr="00EA7A11">
              <w:rPr>
                <w:rFonts w:cs="Times New Roman"/>
              </w:rPr>
              <w:t xml:space="preserve"> </w:t>
            </w:r>
          </w:p>
        </w:tc>
        <w:tc>
          <w:tcPr>
            <w:tcW w:w="3543" w:type="dxa"/>
          </w:tcPr>
          <w:p w14:paraId="07215979" w14:textId="77777777" w:rsidR="00BE31BA" w:rsidRPr="00EA7A11" w:rsidRDefault="00BE31BA" w:rsidP="00F14869">
            <w:pPr>
              <w:spacing w:line="360" w:lineRule="auto"/>
              <w:ind w:firstLine="0"/>
              <w:jc w:val="left"/>
              <w:rPr>
                <w:rFonts w:cs="Times New Roman"/>
                <w:szCs w:val="24"/>
              </w:rPr>
            </w:pPr>
            <w:r w:rsidRPr="00EA7A11">
              <w:t>0.018 (m/s)</w:t>
            </w:r>
          </w:p>
        </w:tc>
        <w:tc>
          <w:tcPr>
            <w:tcW w:w="2217" w:type="dxa"/>
          </w:tcPr>
          <w:p w14:paraId="25722E08" w14:textId="77777777" w:rsidR="00BE31BA" w:rsidRPr="00EA7A11" w:rsidRDefault="00BE31BA" w:rsidP="00F14869">
            <w:pPr>
              <w:spacing w:line="360" w:lineRule="auto"/>
              <w:ind w:firstLine="0"/>
              <w:jc w:val="left"/>
              <w:rPr>
                <w:rFonts w:cs="Times New Roman"/>
              </w:rPr>
            </w:pPr>
            <w:r w:rsidRPr="00EA7A11">
              <w:rPr>
                <w:rFonts w:cs="Times New Roman"/>
              </w:rPr>
              <w:t>This study</w:t>
            </w:r>
          </w:p>
        </w:tc>
      </w:tr>
      <w:tr w:rsidR="00BE31BA" w:rsidRPr="00EA7A11" w14:paraId="78D54D46" w14:textId="77777777" w:rsidTr="00F14869">
        <w:tc>
          <w:tcPr>
            <w:tcW w:w="3256" w:type="dxa"/>
          </w:tcPr>
          <w:p w14:paraId="06D0ABC8" w14:textId="77777777" w:rsidR="00BE31BA" w:rsidRPr="00EA7A11" w:rsidRDefault="00BE31BA" w:rsidP="00F14869">
            <w:pPr>
              <w:spacing w:line="360" w:lineRule="auto"/>
              <w:ind w:firstLine="0"/>
              <w:jc w:val="left"/>
              <w:rPr>
                <w:rFonts w:cs="Times New Roman"/>
              </w:rPr>
            </w:pPr>
            <w:r w:rsidRPr="00EA7A11">
              <w:rPr>
                <w:rFonts w:cs="Times New Roman"/>
              </w:rPr>
              <w:t xml:space="preserve">Diffusivity of FW, </w:t>
            </w:r>
            <w:r w:rsidRPr="00EA7A11">
              <w:rPr>
                <w:rFonts w:cs="Times New Roman"/>
                <w:position w:val="-12"/>
              </w:rPr>
              <w:object w:dxaOrig="480" w:dyaOrig="360" w14:anchorId="401F2401">
                <v:shape id="_x0000_i1061" type="#_x0000_t75" style="width:21.6pt;height:15.1pt" o:ole="">
                  <v:imagedata r:id="rId114" o:title=""/>
                </v:shape>
                <o:OLEObject Type="Embed" ProgID="Equation.DSMT4" ShapeID="_x0000_i1061" DrawAspect="Content" ObjectID="_1686554474" r:id="rId115"/>
              </w:object>
            </w:r>
            <w:r w:rsidRPr="00EA7A11">
              <w:rPr>
                <w:rFonts w:cs="Times New Roman"/>
              </w:rPr>
              <w:t xml:space="preserve"> </w:t>
            </w:r>
          </w:p>
        </w:tc>
        <w:tc>
          <w:tcPr>
            <w:tcW w:w="3543" w:type="dxa"/>
          </w:tcPr>
          <w:p w14:paraId="0E5AD181" w14:textId="77777777" w:rsidR="00BE31BA" w:rsidRPr="00EA7A11" w:rsidRDefault="00BE31BA" w:rsidP="00F14869">
            <w:pPr>
              <w:spacing w:line="360" w:lineRule="auto"/>
              <w:ind w:firstLine="0"/>
              <w:jc w:val="left"/>
            </w:pPr>
            <w:r w:rsidRPr="00EA7A11">
              <w:rPr>
                <w:rFonts w:cs="Times New Roman"/>
                <w:iCs/>
                <w:position w:val="-28"/>
              </w:rPr>
              <w:object w:dxaOrig="2240" w:dyaOrig="740" w14:anchorId="05B5079E">
                <v:shape id="_x0000_i1062" type="#_x0000_t75" style="width:115.9pt;height:36.7pt" o:ole="">
                  <v:imagedata r:id="rId116" o:title=""/>
                </v:shape>
                <o:OLEObject Type="Embed" ProgID="Equation.DSMT4" ShapeID="_x0000_i1062" DrawAspect="Content" ObjectID="_1686554475" r:id="rId117"/>
              </w:object>
            </w:r>
            <w:r w:rsidRPr="00EA7A11">
              <w:rPr>
                <w:rFonts w:cs="Times New Roman"/>
                <w:iCs/>
              </w:rPr>
              <w:t>(m</w:t>
            </w:r>
            <w:r w:rsidRPr="00EA7A11">
              <w:rPr>
                <w:rFonts w:cs="Times New Roman"/>
                <w:iCs/>
                <w:vertAlign w:val="superscript"/>
              </w:rPr>
              <w:t>2</w:t>
            </w:r>
            <w:r w:rsidRPr="00EA7A11">
              <w:rPr>
                <w:rFonts w:cs="Times New Roman"/>
                <w:iCs/>
              </w:rPr>
              <w:t>/s)</w:t>
            </w:r>
          </w:p>
        </w:tc>
        <w:tc>
          <w:tcPr>
            <w:tcW w:w="2217" w:type="dxa"/>
          </w:tcPr>
          <w:p w14:paraId="4D23FE08" w14:textId="75629EBA" w:rsidR="00BE31BA" w:rsidRPr="00EA7A11" w:rsidRDefault="00BE31BA" w:rsidP="00F14869">
            <w:pPr>
              <w:spacing w:line="360" w:lineRule="auto"/>
              <w:ind w:firstLine="0"/>
              <w:jc w:val="left"/>
              <w:rPr>
                <w:rFonts w:cs="Times New Roman"/>
              </w:rPr>
            </w:pPr>
            <w:r w:rsidRPr="00EA7A11">
              <w:rPr>
                <w:rFonts w:cs="Times New Roman"/>
              </w:rPr>
              <w:fldChar w:fldCharType="begin"/>
            </w:r>
            <w:r w:rsidR="000D715A">
              <w:rPr>
                <w:rFonts w:cs="Times New Roman"/>
              </w:rPr>
              <w:instrText xml:space="preserve"> ADDIN EN.CITE &lt;EndNote&gt;&lt;Cite AuthorYear="1"&gt;&lt;Author&gt;Pace&lt;/Author&gt;&lt;Year&gt;1962&lt;/Year&gt;&lt;RecNum&gt;592&lt;/RecNum&gt;&lt;DisplayText&gt;Pace (1962)&lt;/DisplayText&gt;&lt;record&gt;&lt;rec-number&gt;592&lt;/rec-number&gt;&lt;foreign-keys&gt;&lt;key app="EN" db-id="x2t2dwerrvswvlea99vxxe019rfz50fvwxtf" timestamp="0"&gt;592&lt;/key&gt;&lt;/foreign-keys&gt;&lt;ref-type name="Journal Article"&gt;17&lt;/ref-type&gt;&lt;contributors&gt;&lt;authors&gt;&lt;author&gt;Pace, E. L.&lt;/author&gt;&lt;/authors&gt;&lt;/contributors&gt;&lt;titles&gt;&lt;title&gt;Scientific foundations of vacuum technique (Dushman, Saul)&lt;/title&gt;&lt;secondary-title&gt;Journal of Chemical Education&lt;/secondary-title&gt;&lt;/titles&gt;&lt;pages&gt;A606&lt;/pages&gt;&lt;volume&gt;39&lt;/volume&gt;&lt;number&gt;8&lt;/number&gt;&lt;dates&gt;&lt;year&gt;1962&lt;/year&gt;&lt;pub-dates&gt;&lt;date&gt;1962/08/01&lt;/date&gt;&lt;/pub-dates&gt;&lt;/dates&gt;&lt;publisher&gt;American Chemical Society&lt;/publisher&gt;&lt;isbn&gt;0021-9584&lt;/isbn&gt;&lt;urls&gt;&lt;related-urls&gt;&lt;url&gt;https://doi.org/10.1021/ed039pA606&lt;/url&gt;&lt;/related-urls&gt;&lt;/urls&gt;&lt;electronic-resource-num&gt;https://doi.org/10.1021/ed039pA606&lt;/electronic-resource-num&gt;&lt;/record&gt;&lt;/Cite&gt;&lt;/EndNote&gt;</w:instrText>
            </w:r>
            <w:r w:rsidRPr="00EA7A11">
              <w:rPr>
                <w:rFonts w:cs="Times New Roman"/>
              </w:rPr>
              <w:fldChar w:fldCharType="separate"/>
            </w:r>
            <w:r w:rsidR="00661E0F">
              <w:rPr>
                <w:rFonts w:cs="Times New Roman"/>
                <w:noProof/>
              </w:rPr>
              <w:t>Pace (1962)</w:t>
            </w:r>
            <w:r w:rsidRPr="00EA7A11">
              <w:rPr>
                <w:rFonts w:cs="Times New Roman"/>
              </w:rPr>
              <w:fldChar w:fldCharType="end"/>
            </w:r>
          </w:p>
        </w:tc>
      </w:tr>
    </w:tbl>
    <w:p w14:paraId="59AB9792" w14:textId="77777777" w:rsidR="00F14869" w:rsidRDefault="00F14869" w:rsidP="00BE31BA">
      <w:pPr>
        <w:ind w:firstLine="0"/>
        <w:rPr>
          <w:b/>
          <w:bCs/>
        </w:rPr>
      </w:pPr>
    </w:p>
    <w:p w14:paraId="5DF8A645" w14:textId="77777777" w:rsidR="00F14869" w:rsidRDefault="00F14869">
      <w:pPr>
        <w:spacing w:line="259" w:lineRule="auto"/>
        <w:ind w:firstLine="0"/>
        <w:jc w:val="left"/>
        <w:rPr>
          <w:b/>
          <w:bCs/>
        </w:rPr>
      </w:pPr>
      <w:r>
        <w:rPr>
          <w:b/>
          <w:bCs/>
        </w:rPr>
        <w:br w:type="page"/>
      </w:r>
    </w:p>
    <w:p w14:paraId="66D111BA" w14:textId="09C22EDE" w:rsidR="00BE31BA" w:rsidRDefault="00BE31BA" w:rsidP="00BE31BA">
      <w:pPr>
        <w:ind w:firstLine="0"/>
        <w:rPr>
          <w:b/>
          <w:bCs/>
        </w:rPr>
      </w:pPr>
      <w:r w:rsidRPr="00BE31BA">
        <w:rPr>
          <w:b/>
          <w:bCs/>
        </w:rPr>
        <w:lastRenderedPageBreak/>
        <w:t>Figures:</w:t>
      </w:r>
    </w:p>
    <w:p w14:paraId="37454B69" w14:textId="77777777" w:rsidR="004575F3" w:rsidRDefault="004575F3" w:rsidP="004575F3">
      <w:pPr>
        <w:ind w:firstLine="0"/>
        <w:rPr>
          <w:color w:val="ED7D31" w:themeColor="accent2"/>
        </w:rPr>
      </w:pPr>
      <w:r>
        <w:rPr>
          <w:noProof/>
          <w:color w:val="ED7D31" w:themeColor="accent2"/>
        </w:rPr>
        <w:drawing>
          <wp:inline distT="0" distB="0" distL="0" distR="0" wp14:anchorId="35D2B536" wp14:editId="6F7EA56B">
            <wp:extent cx="5731510" cy="2575560"/>
            <wp:effectExtent l="0" t="0" r="2540" b="0"/>
            <wp:docPr id="21" name="Picture 2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with low confidence"/>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31510" cy="2575560"/>
                    </a:xfrm>
                    <a:prstGeom prst="rect">
                      <a:avLst/>
                    </a:prstGeom>
                  </pic:spPr>
                </pic:pic>
              </a:graphicData>
            </a:graphic>
          </wp:inline>
        </w:drawing>
      </w:r>
    </w:p>
    <w:p w14:paraId="786AD74E" w14:textId="0E242F90" w:rsidR="004575F3" w:rsidRDefault="004575F3" w:rsidP="004575F3">
      <w:pPr>
        <w:jc w:val="center"/>
      </w:pPr>
      <w:bookmarkStart w:id="17" w:name="_Ref61698810"/>
      <w:r>
        <w:t xml:space="preserve">Figure </w:t>
      </w:r>
      <w:r>
        <w:fldChar w:fldCharType="begin"/>
      </w:r>
      <w:r>
        <w:instrText xml:space="preserve"> SEQ Figure \* ARABIC </w:instrText>
      </w:r>
      <w:r>
        <w:fldChar w:fldCharType="separate"/>
      </w:r>
      <w:r w:rsidR="00F503D5">
        <w:rPr>
          <w:noProof/>
        </w:rPr>
        <w:t>1</w:t>
      </w:r>
      <w:r>
        <w:fldChar w:fldCharType="end"/>
      </w:r>
      <w:bookmarkEnd w:id="17"/>
      <w:r>
        <w:t>. Domain representation at each scale, a) macroscale axisymmetric domain, b) initial cellular structure and its equivalent approximation for the microscale, c) cellular structure and approximation as drying progresses when cell rupturing occurs, and d) cellular structure and approximation as drying progresses after cell rupturing has occurred.</w:t>
      </w:r>
    </w:p>
    <w:p w14:paraId="798CADF9" w14:textId="384CF926" w:rsidR="000261BD" w:rsidRPr="00BE31BA" w:rsidRDefault="000261BD" w:rsidP="00BE31BA">
      <w:pPr>
        <w:ind w:firstLine="0"/>
        <w:rPr>
          <w:b/>
          <w:bCs/>
        </w:rPr>
      </w:pPr>
    </w:p>
    <w:p w14:paraId="08AB790A" w14:textId="77777777" w:rsidR="00F14869" w:rsidRDefault="00F14869">
      <w:pPr>
        <w:spacing w:line="259" w:lineRule="auto"/>
        <w:ind w:firstLine="0"/>
        <w:jc w:val="left"/>
      </w:pPr>
    </w:p>
    <w:p w14:paraId="34DD7AC4" w14:textId="0B70FD20" w:rsidR="00BE31BA" w:rsidRDefault="00BE31BA">
      <w:pPr>
        <w:spacing w:line="259" w:lineRule="auto"/>
        <w:ind w:firstLine="0"/>
        <w:jc w:val="left"/>
      </w:pPr>
      <w:r>
        <w:br w:type="page"/>
      </w:r>
    </w:p>
    <w:p w14:paraId="48021040" w14:textId="46AA6D70" w:rsidR="00BE31BA" w:rsidRDefault="00BE31BA">
      <w:pPr>
        <w:spacing w:line="259" w:lineRule="auto"/>
        <w:ind w:firstLine="0"/>
        <w:jc w:val="left"/>
      </w:pPr>
    </w:p>
    <w:p w14:paraId="0A4A6067" w14:textId="707970A3" w:rsidR="00A6107F" w:rsidRDefault="000D715A" w:rsidP="00A6107F">
      <w:pPr>
        <w:ind w:firstLine="0"/>
      </w:pPr>
      <w:r>
        <w:rPr>
          <w:noProof/>
        </w:rPr>
        <w:drawing>
          <wp:inline distT="0" distB="0" distL="0" distR="0" wp14:anchorId="32B0BCB0" wp14:editId="40D92E63">
            <wp:extent cx="5731510" cy="4274820"/>
            <wp:effectExtent l="0" t="0" r="254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31510" cy="4274820"/>
                    </a:xfrm>
                    <a:prstGeom prst="rect">
                      <a:avLst/>
                    </a:prstGeom>
                  </pic:spPr>
                </pic:pic>
              </a:graphicData>
            </a:graphic>
          </wp:inline>
        </w:drawing>
      </w:r>
    </w:p>
    <w:p w14:paraId="62610B6F" w14:textId="607BC275" w:rsidR="00A6107F" w:rsidRDefault="00A6107F" w:rsidP="00A6107F">
      <w:pPr>
        <w:pStyle w:val="Caption"/>
      </w:pPr>
      <w:bookmarkStart w:id="18" w:name="_Ref61702625"/>
      <w:r w:rsidRPr="000D715A">
        <w:t xml:space="preserve">Figure </w:t>
      </w:r>
      <w:r w:rsidRPr="000D715A">
        <w:fldChar w:fldCharType="begin"/>
      </w:r>
      <w:r w:rsidRPr="000D715A">
        <w:instrText xml:space="preserve"> SEQ Figure \* ARABIC </w:instrText>
      </w:r>
      <w:r w:rsidRPr="000D715A">
        <w:fldChar w:fldCharType="separate"/>
      </w:r>
      <w:r w:rsidR="00F503D5" w:rsidRPr="000D715A">
        <w:rPr>
          <w:noProof/>
        </w:rPr>
        <w:t>2</w:t>
      </w:r>
      <w:r w:rsidRPr="000D715A">
        <w:fldChar w:fldCharType="end"/>
      </w:r>
      <w:bookmarkEnd w:id="18"/>
      <w:r w:rsidRPr="000D715A">
        <w:t>. Solution procedure</w:t>
      </w:r>
    </w:p>
    <w:p w14:paraId="05710589" w14:textId="20AF0064" w:rsidR="0007365E" w:rsidRDefault="0007365E">
      <w:pPr>
        <w:spacing w:line="259" w:lineRule="auto"/>
        <w:ind w:firstLine="0"/>
        <w:jc w:val="left"/>
      </w:pPr>
      <w:r>
        <w:br w:type="page"/>
      </w:r>
    </w:p>
    <w:p w14:paraId="4EB00F12" w14:textId="278C0CAB" w:rsidR="0007365E" w:rsidRDefault="0007365E" w:rsidP="0007365E">
      <w:pPr>
        <w:autoSpaceDE w:val="0"/>
        <w:autoSpaceDN w:val="0"/>
        <w:adjustRightInd w:val="0"/>
        <w:spacing w:after="0"/>
        <w:ind w:firstLine="0"/>
        <w:rPr>
          <w:rFonts w:eastAsia="AdvSTP_PSTimR" w:cs="Times New Roman"/>
          <w:b/>
          <w:szCs w:val="24"/>
        </w:rPr>
      </w:pPr>
    </w:p>
    <w:p w14:paraId="40489224" w14:textId="09B5F0EC" w:rsidR="00DD7167" w:rsidRDefault="00DD7167" w:rsidP="0007365E">
      <w:pPr>
        <w:autoSpaceDE w:val="0"/>
        <w:autoSpaceDN w:val="0"/>
        <w:adjustRightInd w:val="0"/>
        <w:spacing w:after="0"/>
        <w:ind w:firstLine="0"/>
        <w:rPr>
          <w:rFonts w:eastAsia="AdvSTP_PSTimR" w:cs="Times New Roman"/>
          <w:b/>
          <w:szCs w:val="24"/>
        </w:rPr>
      </w:pPr>
      <w:r>
        <w:rPr>
          <w:rFonts w:eastAsia="AdvSTP_PSTimR" w:cs="Times New Roman"/>
          <w:b/>
          <w:noProof/>
          <w:szCs w:val="24"/>
        </w:rPr>
        <w:drawing>
          <wp:inline distT="0" distB="0" distL="0" distR="0" wp14:anchorId="23E840EA" wp14:editId="1A6AE84F">
            <wp:extent cx="5731510" cy="3970020"/>
            <wp:effectExtent l="0" t="0" r="2540" b="0"/>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31510" cy="3970020"/>
                    </a:xfrm>
                    <a:prstGeom prst="rect">
                      <a:avLst/>
                    </a:prstGeom>
                  </pic:spPr>
                </pic:pic>
              </a:graphicData>
            </a:graphic>
          </wp:inline>
        </w:drawing>
      </w:r>
    </w:p>
    <w:p w14:paraId="533EF6E9" w14:textId="21808D88" w:rsidR="0007365E" w:rsidRPr="00EA7A11" w:rsidRDefault="0007365E" w:rsidP="0007365E">
      <w:pPr>
        <w:pStyle w:val="Caption"/>
        <w:spacing w:line="480" w:lineRule="auto"/>
      </w:pPr>
      <w:bookmarkStart w:id="19" w:name="_Ref36819717"/>
      <w:r w:rsidRPr="00EA7A11">
        <w:t xml:space="preserve">Figure </w:t>
      </w:r>
      <w:r>
        <w:fldChar w:fldCharType="begin"/>
      </w:r>
      <w:r>
        <w:instrText xml:space="preserve"> SEQ Figure \* ARABIC </w:instrText>
      </w:r>
      <w:r>
        <w:fldChar w:fldCharType="separate"/>
      </w:r>
      <w:r w:rsidR="00F503D5">
        <w:rPr>
          <w:noProof/>
        </w:rPr>
        <w:t>3</w:t>
      </w:r>
      <w:r>
        <w:fldChar w:fldCharType="end"/>
      </w:r>
      <w:bookmarkEnd w:id="19"/>
      <w:r w:rsidRPr="00EA7A11">
        <w:t xml:space="preserve">. Water heterogeneity breakdown of ICW content and moisture content (kg/kg dry bases) with time. </w:t>
      </w:r>
      <w:r w:rsidR="001E59E0">
        <w:t>Examples of t</w:t>
      </w:r>
      <w:r w:rsidR="001E59E0" w:rsidRPr="00EA7A11">
        <w:t>he temporal evolution of the microscale domain</w:t>
      </w:r>
      <w:r w:rsidR="001E59E0">
        <w:t>s</w:t>
      </w:r>
      <w:r w:rsidR="001E59E0" w:rsidRPr="00EA7A11">
        <w:t xml:space="preserve"> can be seen along the top of the figure, purple denotes ICW and green denotes FW.</w:t>
      </w:r>
    </w:p>
    <w:p w14:paraId="74AEB5CC" w14:textId="77777777" w:rsidR="00BE31BA" w:rsidRDefault="00BE31BA" w:rsidP="00A6107F">
      <w:pPr>
        <w:ind w:firstLine="0"/>
      </w:pPr>
    </w:p>
    <w:p w14:paraId="776AD6C3" w14:textId="18E0FAE4" w:rsidR="00BE31BA" w:rsidRDefault="00BE31BA">
      <w:pPr>
        <w:spacing w:line="259" w:lineRule="auto"/>
        <w:ind w:firstLine="0"/>
        <w:jc w:val="left"/>
      </w:pPr>
      <w:r>
        <w:br w:type="page"/>
      </w:r>
    </w:p>
    <w:p w14:paraId="1893FB12" w14:textId="67750D1F" w:rsidR="00930F06" w:rsidRDefault="00930F06" w:rsidP="00BE31BA">
      <w:pPr>
        <w:ind w:firstLine="0"/>
        <w:jc w:val="left"/>
        <w:rPr>
          <w:b/>
          <w:bCs/>
          <w:sz w:val="32"/>
          <w:szCs w:val="28"/>
        </w:rPr>
      </w:pPr>
      <w:bookmarkStart w:id="20" w:name="_Hlk51233297"/>
      <w:r>
        <w:rPr>
          <w:b/>
          <w:bCs/>
          <w:noProof/>
          <w:sz w:val="32"/>
          <w:szCs w:val="28"/>
        </w:rPr>
        <w:lastRenderedPageBreak/>
        <w:drawing>
          <wp:inline distT="0" distB="0" distL="0" distR="0" wp14:anchorId="10855986" wp14:editId="0187F481">
            <wp:extent cx="5731510" cy="2980055"/>
            <wp:effectExtent l="0" t="0" r="2540" b="0"/>
            <wp:docPr id="3" name="Picture 3"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eams&#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31510" cy="2980055"/>
                    </a:xfrm>
                    <a:prstGeom prst="rect">
                      <a:avLst/>
                    </a:prstGeom>
                  </pic:spPr>
                </pic:pic>
              </a:graphicData>
            </a:graphic>
          </wp:inline>
        </w:drawing>
      </w:r>
    </w:p>
    <w:p w14:paraId="07F64827" w14:textId="02D4A50D" w:rsidR="00BE31BA" w:rsidRDefault="00BE31BA" w:rsidP="00BE31BA">
      <w:pPr>
        <w:ind w:firstLine="0"/>
        <w:jc w:val="center"/>
        <w:rPr>
          <w:szCs w:val="24"/>
        </w:rPr>
      </w:pPr>
      <w:bookmarkStart w:id="21" w:name="_Ref39148443"/>
      <w:bookmarkEnd w:id="20"/>
      <w:r w:rsidRPr="00EA7A11">
        <w:t xml:space="preserve">Figure </w:t>
      </w:r>
      <w:r w:rsidR="000261BD">
        <w:fldChar w:fldCharType="begin"/>
      </w:r>
      <w:r w:rsidR="000261BD">
        <w:instrText xml:space="preserve"> SEQ Figure \* ARABIC </w:instrText>
      </w:r>
      <w:r w:rsidR="000261BD">
        <w:fldChar w:fldCharType="separate"/>
      </w:r>
      <w:r w:rsidR="00F503D5">
        <w:rPr>
          <w:noProof/>
        </w:rPr>
        <w:t>4</w:t>
      </w:r>
      <w:r w:rsidR="000261BD">
        <w:fldChar w:fldCharType="end"/>
      </w:r>
      <w:bookmarkEnd w:id="21"/>
      <w:r w:rsidRPr="00EA7A11">
        <w:t>. Average moisture content (kg/kg dry bases</w:t>
      </w:r>
      <w:r w:rsidRPr="00EA7A11">
        <w:softHyphen/>
        <w:t xml:space="preserve">) for drying at 60 </w:t>
      </w:r>
      <w:r w:rsidRPr="00EA7A11">
        <w:rPr>
          <w:b/>
          <w:bCs/>
          <w:szCs w:val="24"/>
        </w:rPr>
        <w:sym w:font="Symbol" w:char="F0B0"/>
      </w:r>
      <w:r w:rsidRPr="00EA7A11">
        <w:rPr>
          <w:szCs w:val="24"/>
        </w:rPr>
        <w:t>C.</w:t>
      </w:r>
      <w:r w:rsidR="00BD535B">
        <w:rPr>
          <w:szCs w:val="24"/>
        </w:rPr>
        <w:t xml:space="preserve"> </w:t>
      </w:r>
      <w:r w:rsidR="00614115">
        <w:rPr>
          <w:szCs w:val="24"/>
        </w:rPr>
        <w:t>Examples of the samples ax</w:t>
      </w:r>
      <w:r w:rsidR="00BD535B">
        <w:rPr>
          <w:szCs w:val="24"/>
        </w:rPr>
        <w:t>isymmetric moisture content profile</w:t>
      </w:r>
      <w:r w:rsidR="00614115">
        <w:rPr>
          <w:szCs w:val="24"/>
        </w:rPr>
        <w:t>s</w:t>
      </w:r>
      <w:r w:rsidR="00BD535B">
        <w:rPr>
          <w:szCs w:val="24"/>
        </w:rPr>
        <w:t xml:space="preserve"> </w:t>
      </w:r>
      <w:r w:rsidR="00614115">
        <w:rPr>
          <w:szCs w:val="24"/>
        </w:rPr>
        <w:t>are shown for</w:t>
      </w:r>
      <w:r w:rsidR="00BD535B">
        <w:rPr>
          <w:szCs w:val="24"/>
        </w:rPr>
        <w:t xml:space="preserve"> various stages of drying.</w:t>
      </w:r>
    </w:p>
    <w:p w14:paraId="0D5B09F3" w14:textId="49CC1AAA" w:rsidR="00E94AD3" w:rsidRDefault="00BE31BA" w:rsidP="0058240C">
      <w:pPr>
        <w:spacing w:line="259" w:lineRule="auto"/>
        <w:ind w:firstLine="0"/>
        <w:jc w:val="left"/>
        <w:rPr>
          <w:szCs w:val="24"/>
        </w:rPr>
      </w:pPr>
      <w:r>
        <w:rPr>
          <w:szCs w:val="24"/>
        </w:rPr>
        <w:br w:type="page"/>
      </w:r>
    </w:p>
    <w:p w14:paraId="21CD4C9B" w14:textId="0C5DF05F" w:rsidR="00504343" w:rsidRPr="00EA7A11" w:rsidRDefault="00504343" w:rsidP="00BE31BA">
      <w:pPr>
        <w:ind w:firstLine="0"/>
        <w:jc w:val="center"/>
        <w:rPr>
          <w:szCs w:val="24"/>
        </w:rPr>
      </w:pPr>
      <w:r>
        <w:rPr>
          <w:noProof/>
          <w:szCs w:val="24"/>
        </w:rPr>
        <w:lastRenderedPageBreak/>
        <w:drawing>
          <wp:inline distT="0" distB="0" distL="0" distR="0" wp14:anchorId="0ADB2B4E" wp14:editId="78F3F0A7">
            <wp:extent cx="5731510" cy="3091180"/>
            <wp:effectExtent l="0" t="0" r="254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31510" cy="3091180"/>
                    </a:xfrm>
                    <a:prstGeom prst="rect">
                      <a:avLst/>
                    </a:prstGeom>
                  </pic:spPr>
                </pic:pic>
              </a:graphicData>
            </a:graphic>
          </wp:inline>
        </w:drawing>
      </w:r>
    </w:p>
    <w:p w14:paraId="7EB3FF78" w14:textId="1E2A2F2E" w:rsidR="00BE31BA" w:rsidRPr="00EA7A11" w:rsidRDefault="00BE31BA" w:rsidP="00BE31BA">
      <w:pPr>
        <w:pStyle w:val="Caption"/>
        <w:spacing w:line="480" w:lineRule="auto"/>
        <w:rPr>
          <w:szCs w:val="24"/>
        </w:rPr>
      </w:pPr>
      <w:bookmarkStart w:id="22" w:name="_Ref39148466"/>
      <w:r w:rsidRPr="00EA7A11">
        <w:t xml:space="preserve">Figure </w:t>
      </w:r>
      <w:r w:rsidR="000261BD">
        <w:fldChar w:fldCharType="begin"/>
      </w:r>
      <w:r w:rsidR="000261BD">
        <w:instrText xml:space="preserve"> SEQ Figure \* ARABIC </w:instrText>
      </w:r>
      <w:r w:rsidR="000261BD">
        <w:fldChar w:fldCharType="separate"/>
      </w:r>
      <w:r w:rsidR="00F503D5">
        <w:rPr>
          <w:noProof/>
        </w:rPr>
        <w:t>5</w:t>
      </w:r>
      <w:r w:rsidR="000261BD">
        <w:fldChar w:fldCharType="end"/>
      </w:r>
      <w:bookmarkEnd w:id="22"/>
      <w:r w:rsidRPr="00EA7A11">
        <w:t>. Average temperature (</w:t>
      </w:r>
      <w:r w:rsidRPr="00EA7A11">
        <w:rPr>
          <w:b/>
          <w:bCs/>
          <w:szCs w:val="24"/>
        </w:rPr>
        <w:sym w:font="Symbol" w:char="F0B0"/>
      </w:r>
      <w:r w:rsidRPr="00EA7A11">
        <w:rPr>
          <w:szCs w:val="24"/>
        </w:rPr>
        <w:t>C)</w:t>
      </w:r>
      <w:r w:rsidRPr="00EA7A11">
        <w:t xml:space="preserve"> for drying at 60 </w:t>
      </w:r>
      <w:r w:rsidRPr="00EA7A11">
        <w:rPr>
          <w:b/>
          <w:bCs/>
          <w:szCs w:val="24"/>
        </w:rPr>
        <w:sym w:font="Symbol" w:char="F0B0"/>
      </w:r>
      <w:r w:rsidRPr="00EA7A11">
        <w:rPr>
          <w:szCs w:val="24"/>
        </w:rPr>
        <w:t>C.</w:t>
      </w:r>
      <w:r w:rsidR="00BD535B" w:rsidRPr="00BD535B">
        <w:rPr>
          <w:szCs w:val="24"/>
        </w:rPr>
        <w:t xml:space="preserve"> </w:t>
      </w:r>
      <w:r w:rsidR="00614115">
        <w:rPr>
          <w:szCs w:val="24"/>
        </w:rPr>
        <w:t>Examples of the samples axisymmetric</w:t>
      </w:r>
      <w:r w:rsidR="00BD535B">
        <w:rPr>
          <w:szCs w:val="24"/>
        </w:rPr>
        <w:t xml:space="preserve"> temperature profile </w:t>
      </w:r>
      <w:r w:rsidR="00614115">
        <w:rPr>
          <w:szCs w:val="24"/>
        </w:rPr>
        <w:t>are shown for</w:t>
      </w:r>
      <w:r w:rsidR="00BD535B">
        <w:rPr>
          <w:szCs w:val="24"/>
        </w:rPr>
        <w:t xml:space="preserve"> various stages of drying.</w:t>
      </w:r>
    </w:p>
    <w:p w14:paraId="5A5CA23E" w14:textId="0511456C" w:rsidR="0098272A" w:rsidRDefault="0098272A">
      <w:pPr>
        <w:spacing w:line="259" w:lineRule="auto"/>
        <w:ind w:firstLine="0"/>
        <w:jc w:val="left"/>
        <w:rPr>
          <w:rFonts w:eastAsia="AdvSTP_PSTimR" w:cs="Times New Roman"/>
          <w:b/>
          <w:szCs w:val="24"/>
        </w:rPr>
      </w:pPr>
      <w:r>
        <w:rPr>
          <w:rFonts w:eastAsia="AdvSTP_PSTimR" w:cs="Times New Roman"/>
          <w:b/>
          <w:szCs w:val="24"/>
        </w:rPr>
        <w:br w:type="page"/>
      </w:r>
    </w:p>
    <w:p w14:paraId="37859071" w14:textId="77777777" w:rsidR="0098272A" w:rsidRPr="00EA7A11" w:rsidRDefault="0098272A" w:rsidP="0098272A">
      <w:pPr>
        <w:ind w:firstLine="0"/>
        <w:jc w:val="center"/>
        <w:rPr>
          <w:szCs w:val="24"/>
        </w:rPr>
      </w:pPr>
      <w:r w:rsidRPr="00EA7A11">
        <w:rPr>
          <w:noProof/>
          <w:lang w:val="en-AU" w:eastAsia="en-AU"/>
        </w:rPr>
        <w:lastRenderedPageBreak/>
        <w:drawing>
          <wp:inline distT="0" distB="0" distL="0" distR="0" wp14:anchorId="01B10D98" wp14:editId="118AE3A0">
            <wp:extent cx="5731510" cy="4464050"/>
            <wp:effectExtent l="0" t="0" r="2540" b="12700"/>
            <wp:docPr id="46" name="Chart 46">
              <a:extLst xmlns:a="http://schemas.openxmlformats.org/drawingml/2006/main">
                <a:ext uri="{FF2B5EF4-FFF2-40B4-BE49-F238E27FC236}">
                  <a16:creationId xmlns:a16="http://schemas.microsoft.com/office/drawing/2014/main" id="{9E40CDA5-1434-4958-A0C8-5365C6F99E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1A030A5B" w14:textId="23EBE20E" w:rsidR="0098272A" w:rsidRPr="00EA7A11" w:rsidRDefault="0098272A" w:rsidP="0098272A">
      <w:pPr>
        <w:pStyle w:val="Caption"/>
        <w:spacing w:line="480" w:lineRule="auto"/>
      </w:pPr>
      <w:bookmarkStart w:id="23" w:name="_Ref42023568"/>
      <w:r w:rsidRPr="00EA7A11">
        <w:t xml:space="preserve">Figure </w:t>
      </w:r>
      <w:r w:rsidR="000261BD">
        <w:fldChar w:fldCharType="begin"/>
      </w:r>
      <w:r w:rsidR="000261BD">
        <w:instrText xml:space="preserve"> SEQ Figure \* ARABIC </w:instrText>
      </w:r>
      <w:r w:rsidR="000261BD">
        <w:fldChar w:fldCharType="separate"/>
      </w:r>
      <w:r w:rsidR="00F503D5">
        <w:rPr>
          <w:noProof/>
        </w:rPr>
        <w:t>6</w:t>
      </w:r>
      <w:r w:rsidR="000261BD">
        <w:fldChar w:fldCharType="end"/>
      </w:r>
      <w:bookmarkEnd w:id="23"/>
      <w:r w:rsidRPr="00EA7A11">
        <w:t>. Diffusivity (m</w:t>
      </w:r>
      <w:r w:rsidRPr="00EA7A11">
        <w:rPr>
          <w:vertAlign w:val="superscript"/>
        </w:rPr>
        <w:t>2</w:t>
      </w:r>
      <w:r w:rsidRPr="00EA7A11">
        <w:t>/s) of intracellular water for approach 1 (base case). The temporal evolution of the microscale domain can be seen along the top of the figure, purple denotes ICW and green denotes FW</w:t>
      </w:r>
      <w:r>
        <w:t>.</w:t>
      </w:r>
    </w:p>
    <w:p w14:paraId="02A10266" w14:textId="7A84696D" w:rsidR="0098272A" w:rsidRDefault="0098272A">
      <w:pPr>
        <w:spacing w:line="259" w:lineRule="auto"/>
        <w:ind w:firstLine="0"/>
        <w:jc w:val="left"/>
        <w:rPr>
          <w:rFonts w:eastAsia="AdvSTP_PSTimR" w:cs="Times New Roman"/>
          <w:b/>
          <w:szCs w:val="24"/>
        </w:rPr>
      </w:pPr>
      <w:r>
        <w:rPr>
          <w:rFonts w:eastAsia="AdvSTP_PSTimR" w:cs="Times New Roman"/>
          <w:b/>
          <w:szCs w:val="24"/>
        </w:rPr>
        <w:br w:type="page"/>
      </w:r>
    </w:p>
    <w:p w14:paraId="7F010ED0" w14:textId="77777777" w:rsidR="0098272A" w:rsidRPr="00EA7A11" w:rsidRDefault="0098272A" w:rsidP="0098272A">
      <w:pPr>
        <w:ind w:firstLine="0"/>
        <w:jc w:val="center"/>
        <w:rPr>
          <w:szCs w:val="24"/>
        </w:rPr>
      </w:pPr>
      <w:r w:rsidRPr="00EA7A11">
        <w:rPr>
          <w:noProof/>
          <w:lang w:val="en-AU" w:eastAsia="en-AU"/>
        </w:rPr>
        <w:lastRenderedPageBreak/>
        <w:drawing>
          <wp:inline distT="0" distB="0" distL="0" distR="0" wp14:anchorId="7BCFD65B" wp14:editId="3EEB19F5">
            <wp:extent cx="5697415" cy="4369776"/>
            <wp:effectExtent l="0" t="0" r="17780" b="12065"/>
            <wp:docPr id="53" name="Chart 53">
              <a:extLst xmlns:a="http://schemas.openxmlformats.org/drawingml/2006/main">
                <a:ext uri="{FF2B5EF4-FFF2-40B4-BE49-F238E27FC236}">
                  <a16:creationId xmlns:a16="http://schemas.microsoft.com/office/drawing/2014/main" id="{3E3C6C94-521E-4DEF-8A75-F726BA76D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66A24F7A" w14:textId="351505AE" w:rsidR="0098272A" w:rsidRPr="00EA7A11" w:rsidRDefault="0098272A" w:rsidP="0098272A">
      <w:pPr>
        <w:pStyle w:val="Caption"/>
        <w:spacing w:line="480" w:lineRule="auto"/>
      </w:pPr>
      <w:bookmarkStart w:id="24" w:name="_Ref42023943"/>
      <w:r w:rsidRPr="00EA7A11">
        <w:t xml:space="preserve">Figure </w:t>
      </w:r>
      <w:r w:rsidR="000261BD">
        <w:fldChar w:fldCharType="begin"/>
      </w:r>
      <w:r w:rsidR="000261BD">
        <w:instrText xml:space="preserve"> SEQ Figure \* ARABIC </w:instrText>
      </w:r>
      <w:r w:rsidR="000261BD">
        <w:fldChar w:fldCharType="separate"/>
      </w:r>
      <w:r w:rsidR="00F503D5">
        <w:rPr>
          <w:noProof/>
        </w:rPr>
        <w:t>7</w:t>
      </w:r>
      <w:r w:rsidR="000261BD">
        <w:fldChar w:fldCharType="end"/>
      </w:r>
      <w:bookmarkEnd w:id="24"/>
      <w:r w:rsidRPr="00EA7A11">
        <w:t>. Diffusivity (m</w:t>
      </w:r>
      <w:r w:rsidRPr="00EA7A11">
        <w:rPr>
          <w:vertAlign w:val="superscript"/>
        </w:rPr>
        <w:t>2</w:t>
      </w:r>
      <w:r w:rsidRPr="00EA7A11">
        <w:t>/s) of intracellular water for approach 2 (average). The temporal evolution of the microscale domain can be seen along the top of the figure, purple denotes ICW and green denotes FW.</w:t>
      </w:r>
    </w:p>
    <w:p w14:paraId="44CD7BED" w14:textId="064FEE34" w:rsidR="0098272A" w:rsidRDefault="0098272A">
      <w:pPr>
        <w:spacing w:line="259" w:lineRule="auto"/>
        <w:ind w:firstLine="0"/>
        <w:jc w:val="left"/>
        <w:rPr>
          <w:rFonts w:eastAsia="AdvSTP_PSTimR" w:cs="Times New Roman"/>
          <w:b/>
          <w:szCs w:val="24"/>
        </w:rPr>
      </w:pPr>
      <w:r>
        <w:rPr>
          <w:rFonts w:eastAsia="AdvSTP_PSTimR" w:cs="Times New Roman"/>
          <w:b/>
          <w:szCs w:val="24"/>
        </w:rPr>
        <w:br w:type="page"/>
      </w:r>
    </w:p>
    <w:p w14:paraId="064046B9" w14:textId="77777777" w:rsidR="0098272A" w:rsidRPr="00EA7A11" w:rsidRDefault="0098272A" w:rsidP="0098272A">
      <w:pPr>
        <w:ind w:firstLine="0"/>
        <w:jc w:val="left"/>
      </w:pPr>
      <w:bookmarkStart w:id="25" w:name="_Hlk72760312"/>
      <w:r w:rsidRPr="00EA7A11">
        <w:rPr>
          <w:noProof/>
          <w:lang w:val="en-AU" w:eastAsia="en-AU"/>
        </w:rPr>
        <w:lastRenderedPageBreak/>
        <w:drawing>
          <wp:inline distT="0" distB="0" distL="0" distR="0" wp14:anchorId="102E2FCD" wp14:editId="5EB05D34">
            <wp:extent cx="5477608" cy="4739054"/>
            <wp:effectExtent l="0" t="0" r="8890" b="4445"/>
            <wp:docPr id="55" name="Chart 55">
              <a:extLst xmlns:a="http://schemas.openxmlformats.org/drawingml/2006/main">
                <a:ext uri="{FF2B5EF4-FFF2-40B4-BE49-F238E27FC236}">
                  <a16:creationId xmlns:a16="http://schemas.microsoft.com/office/drawing/2014/main" id="{E772C449-916A-4120-8948-745C3747C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bookmarkStart w:id="26" w:name="_Ref42024537"/>
    </w:p>
    <w:p w14:paraId="6AE5E279" w14:textId="50BEBDAB" w:rsidR="0098272A" w:rsidRPr="00EA7A11" w:rsidRDefault="0098272A" w:rsidP="0098272A">
      <w:pPr>
        <w:pStyle w:val="Caption"/>
        <w:spacing w:line="480" w:lineRule="auto"/>
      </w:pPr>
      <w:bookmarkStart w:id="27" w:name="_Ref45137081"/>
      <w:bookmarkEnd w:id="25"/>
      <w:r w:rsidRPr="00EA7A11">
        <w:t xml:space="preserve">Figure </w:t>
      </w:r>
      <w:r w:rsidR="000261BD">
        <w:fldChar w:fldCharType="begin"/>
      </w:r>
      <w:r w:rsidR="000261BD">
        <w:instrText xml:space="preserve"> SEQ Figure \* ARABIC </w:instrText>
      </w:r>
      <w:r w:rsidR="000261BD">
        <w:fldChar w:fldCharType="separate"/>
      </w:r>
      <w:r w:rsidR="00F503D5">
        <w:rPr>
          <w:noProof/>
        </w:rPr>
        <w:t>8</w:t>
      </w:r>
      <w:r w:rsidR="000261BD">
        <w:fldChar w:fldCharType="end"/>
      </w:r>
      <w:bookmarkEnd w:id="27"/>
      <w:r w:rsidRPr="00EA7A11">
        <w:t>.</w:t>
      </w:r>
      <w:bookmarkEnd w:id="26"/>
      <w:r w:rsidRPr="00EA7A11">
        <w:t xml:space="preserve"> Diffusivity (m</w:t>
      </w:r>
      <w:r w:rsidRPr="00EA7A11">
        <w:rPr>
          <w:vertAlign w:val="superscript"/>
        </w:rPr>
        <w:t>2</w:t>
      </w:r>
      <w:r w:rsidRPr="00EA7A11">
        <w:t>/s) of intracellular water for approach 3 (linear decrease). The temporal evolution of the microscale domain can be seen along the top of the figure, purple denotes ICW and green denotes FW.</w:t>
      </w:r>
    </w:p>
    <w:p w14:paraId="4372047A" w14:textId="0FA42D6B" w:rsidR="0098272A" w:rsidRDefault="0098272A">
      <w:pPr>
        <w:spacing w:line="259" w:lineRule="auto"/>
        <w:ind w:firstLine="0"/>
        <w:jc w:val="left"/>
        <w:rPr>
          <w:rFonts w:eastAsia="AdvSTP_PSTimR" w:cs="Times New Roman"/>
          <w:b/>
          <w:szCs w:val="24"/>
        </w:rPr>
      </w:pPr>
      <w:r>
        <w:rPr>
          <w:rFonts w:eastAsia="AdvSTP_PSTimR" w:cs="Times New Roman"/>
          <w:b/>
          <w:szCs w:val="24"/>
        </w:rPr>
        <w:br w:type="page"/>
      </w:r>
    </w:p>
    <w:p w14:paraId="63A475F9" w14:textId="77777777" w:rsidR="0098272A" w:rsidRPr="00EA7A11" w:rsidRDefault="0098272A" w:rsidP="0098272A">
      <w:pPr>
        <w:ind w:firstLine="0"/>
        <w:jc w:val="left"/>
        <w:rPr>
          <w:b/>
          <w:bCs/>
          <w:sz w:val="32"/>
          <w:szCs w:val="28"/>
          <w:highlight w:val="yellow"/>
        </w:rPr>
      </w:pPr>
      <w:r w:rsidRPr="00EA7A11">
        <w:rPr>
          <w:noProof/>
          <w:lang w:val="en-AU" w:eastAsia="en-AU"/>
        </w:rPr>
        <w:lastRenderedPageBreak/>
        <w:drawing>
          <wp:inline distT="0" distB="0" distL="0" distR="0" wp14:anchorId="62449ACD" wp14:editId="69474F53">
            <wp:extent cx="5715000" cy="4598377"/>
            <wp:effectExtent l="0" t="0" r="0" b="12065"/>
            <wp:docPr id="57" name="Chart 57">
              <a:extLst xmlns:a="http://schemas.openxmlformats.org/drawingml/2006/main">
                <a:ext uri="{FF2B5EF4-FFF2-40B4-BE49-F238E27FC236}">
                  <a16:creationId xmlns:a16="http://schemas.microsoft.com/office/drawing/2014/main" id="{52AF859A-700A-489C-A1AF-09D77EF4C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374EBA0F" w14:textId="2ACC0BE7" w:rsidR="0098272A" w:rsidRPr="00EA7A11" w:rsidRDefault="0098272A" w:rsidP="0098272A">
      <w:pPr>
        <w:pStyle w:val="Caption"/>
        <w:tabs>
          <w:tab w:val="center" w:pos="4513"/>
          <w:tab w:val="left" w:pos="6296"/>
        </w:tabs>
        <w:spacing w:line="480" w:lineRule="auto"/>
      </w:pPr>
      <w:bookmarkStart w:id="28" w:name="_Ref42614227"/>
      <w:r w:rsidRPr="00EA7A11">
        <w:t xml:space="preserve">Figure </w:t>
      </w:r>
      <w:r w:rsidR="000261BD">
        <w:fldChar w:fldCharType="begin"/>
      </w:r>
      <w:r w:rsidR="000261BD">
        <w:instrText xml:space="preserve"> SEQ Figure \* ARABIC </w:instrText>
      </w:r>
      <w:r w:rsidR="000261BD">
        <w:fldChar w:fldCharType="separate"/>
      </w:r>
      <w:r w:rsidR="00F503D5">
        <w:rPr>
          <w:noProof/>
        </w:rPr>
        <w:t>9</w:t>
      </w:r>
      <w:r w:rsidR="000261BD">
        <w:fldChar w:fldCharType="end"/>
      </w:r>
      <w:bookmarkEnd w:id="28"/>
      <w:r w:rsidRPr="00EA7A11">
        <w:t>. Diffusivity (m</w:t>
      </w:r>
      <w:r w:rsidRPr="00EA7A11">
        <w:rPr>
          <w:vertAlign w:val="superscript"/>
        </w:rPr>
        <w:t>2</w:t>
      </w:r>
      <w:r w:rsidRPr="00EA7A11">
        <w:t>/s) of intracellular water for approach 4 (diffusivity by stages). The temporal evolution of the microscale domain can be seen along the top of the figure, purple denotes ICW and green denotes FW.</w:t>
      </w:r>
    </w:p>
    <w:p w14:paraId="286F2023" w14:textId="11670BD4" w:rsidR="0098272A" w:rsidRDefault="0098272A">
      <w:pPr>
        <w:spacing w:line="259" w:lineRule="auto"/>
        <w:ind w:firstLine="0"/>
        <w:jc w:val="left"/>
        <w:rPr>
          <w:rFonts w:eastAsia="AdvSTP_PSTimR" w:cs="Times New Roman"/>
          <w:b/>
          <w:szCs w:val="24"/>
        </w:rPr>
      </w:pPr>
      <w:r>
        <w:rPr>
          <w:rFonts w:eastAsia="AdvSTP_PSTimR" w:cs="Times New Roman"/>
          <w:b/>
          <w:szCs w:val="24"/>
        </w:rPr>
        <w:br w:type="page"/>
      </w:r>
    </w:p>
    <w:bookmarkStart w:id="29" w:name="_Ref42457346"/>
    <w:p w14:paraId="795DCE33" w14:textId="77777777" w:rsidR="0098272A" w:rsidRPr="00EA7A11" w:rsidRDefault="0098272A" w:rsidP="0098272A">
      <w:pPr>
        <w:pStyle w:val="Caption"/>
        <w:spacing w:line="480" w:lineRule="auto"/>
      </w:pPr>
      <w:r w:rsidRPr="00EA7A11">
        <w:rPr>
          <w:noProof/>
          <w:lang w:val="en-AU" w:eastAsia="en-AU"/>
        </w:rPr>
        <w:lastRenderedPageBreak/>
        <mc:AlternateContent>
          <mc:Choice Requires="wpc">
            <w:drawing>
              <wp:inline distT="0" distB="0" distL="0" distR="0" wp14:anchorId="3CEBAA11" wp14:editId="37E82624">
                <wp:extent cx="5486400" cy="3808523"/>
                <wp:effectExtent l="0" t="0" r="0" b="1905"/>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49" name="Graphic 3"/>
                          <pic:cNvPicPr/>
                        </pic:nvPicPr>
                        <pic:blipFill rotWithShape="1">
                          <a:blip r:embed="rId127" cstate="print">
                            <a:extLst>
                              <a:ext uri="{28A0092B-C50C-407E-A947-70E740481C1C}">
                                <a14:useLocalDpi xmlns:a14="http://schemas.microsoft.com/office/drawing/2010/main" val="0"/>
                              </a:ext>
                              <a:ext uri="{96DAC541-7B7A-43D3-8B79-37D633B846F1}">
                                <asvg:svgBlip xmlns:asvg="http://schemas.microsoft.com/office/drawing/2016/SVG/main" r:embed="rId128"/>
                              </a:ext>
                            </a:extLst>
                          </a:blip>
                          <a:srcRect l="4400" r="17600" b="16"/>
                          <a:stretch/>
                        </pic:blipFill>
                        <pic:spPr>
                          <a:xfrm>
                            <a:off x="0" y="0"/>
                            <a:ext cx="4279392" cy="3772918"/>
                          </a:xfrm>
                          <a:prstGeom prst="rect">
                            <a:avLst/>
                          </a:prstGeom>
                        </pic:spPr>
                      </pic:pic>
                      <pic:pic xmlns:pic="http://schemas.openxmlformats.org/drawingml/2006/picture">
                        <pic:nvPicPr>
                          <pic:cNvPr id="51" name="Graphic 3"/>
                          <pic:cNvPicPr/>
                        </pic:nvPicPr>
                        <pic:blipFill rotWithShape="1">
                          <a:blip r:embed="rId127" cstate="print">
                            <a:extLst>
                              <a:ext uri="{28A0092B-C50C-407E-A947-70E740481C1C}">
                                <a14:useLocalDpi xmlns:a14="http://schemas.microsoft.com/office/drawing/2010/main" val="0"/>
                              </a:ext>
                              <a:ext uri="{96DAC541-7B7A-43D3-8B79-37D633B846F1}">
                                <asvg:svgBlip xmlns:asvg="http://schemas.microsoft.com/office/drawing/2016/SVG/main" r:embed="rId128"/>
                              </a:ext>
                            </a:extLst>
                          </a:blip>
                          <a:srcRect l="82133" t="-2" r="8800" b="18"/>
                          <a:stretch/>
                        </pic:blipFill>
                        <pic:spPr>
                          <a:xfrm>
                            <a:off x="4586631" y="0"/>
                            <a:ext cx="497433" cy="3772592"/>
                          </a:xfrm>
                          <a:prstGeom prst="rect">
                            <a:avLst/>
                          </a:prstGeom>
                        </pic:spPr>
                      </pic:pic>
                      <wps:wsp>
                        <wps:cNvPr id="4" name="Text Box 4"/>
                        <wps:cNvSpPr txBox="1"/>
                        <wps:spPr>
                          <a:xfrm rot="16200000">
                            <a:off x="3964839" y="1600082"/>
                            <a:ext cx="2187245" cy="285293"/>
                          </a:xfrm>
                          <a:prstGeom prst="rect">
                            <a:avLst/>
                          </a:prstGeom>
                          <a:noFill/>
                          <a:ln w="6350">
                            <a:noFill/>
                          </a:ln>
                        </wps:spPr>
                        <wps:txbx>
                          <w:txbxContent>
                            <w:p w14:paraId="11E78173" w14:textId="77777777" w:rsidR="00E0198B" w:rsidRPr="00F43DC3" w:rsidRDefault="00E0198B" w:rsidP="0098272A">
                              <w:pPr>
                                <w:ind w:firstLine="0"/>
                                <w:rPr>
                                  <w:sz w:val="18"/>
                                  <w:szCs w:val="16"/>
                                  <w:lang w:val="en-AU"/>
                                </w:rPr>
                              </w:pPr>
                              <w:r w:rsidRPr="00F43DC3">
                                <w:rPr>
                                  <w:sz w:val="18"/>
                                  <w:szCs w:val="16"/>
                                  <w:lang w:val="en-AU"/>
                                </w:rPr>
                                <w:t>Diffusivity of intracellular water (m</w:t>
                              </w:r>
                              <w:r w:rsidRPr="00F43DC3">
                                <w:rPr>
                                  <w:sz w:val="18"/>
                                  <w:szCs w:val="16"/>
                                  <w:vertAlign w:val="superscript"/>
                                  <w:lang w:val="en-AU"/>
                                </w:rPr>
                                <w:t>2</w:t>
                              </w:r>
                              <w:r w:rsidRPr="00F43DC3">
                                <w:rPr>
                                  <w:sz w:val="18"/>
                                  <w:szCs w:val="16"/>
                                  <w:lang w:val="en-AU"/>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CEBAA11" id="Canvas 2" o:spid="_x0000_s1026" editas="canvas" style="width:6in;height:299.9pt;mso-position-horizontal-relative:char;mso-position-vertical-relative:line" coordsize="54864,38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">
                <v:shape id="_x0000_s1027" type="#_x0000_t75" style="position:absolute;width:54864;height:38080;visibility:visible;mso-wrap-style:square" filled="t">
                  <v:fill o:detectmouseclick="t"/>
                  <v:path o:connecttype="none"/>
                </v:shape>
                <v:shape id="Graphic 3" o:spid="_x0000_s1028" type="#_x0000_t75" style="position:absolute;width:42793;height:3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">
                  <v:imagedata r:id="rId129" o:title="" cropbottom="10f" cropleft="2884f" cropright="11534f"/>
                </v:shape>
                <v:shape id="Graphic 3" o:spid="_x0000_s1029" type="#_x0000_t75" style="position:absolute;left:45866;width:4974;height:37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">
                  <v:imagedata r:id="rId129" o:title="" croptop="-1f" cropbottom="12f" cropleft="53827f" cropright="5767f"/>
                </v:shape>
                <v:shapetype id="_x0000_t202" coordsize="21600,21600" o:spt="202" path="m,l,21600r21600,l21600,xe">
                  <v:stroke joinstyle="miter"/>
                  <v:path gradientshapeok="t" o:connecttype="rect"/>
                </v:shapetype>
                <v:shape id="Text Box 4" o:spid="_x0000_s1030" type="#_x0000_t202" style="position:absolute;left:39649;top:16000;width:21872;height:28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" filled="f" stroked="f" strokeweight=".5pt">
                  <v:textbox>
                    <w:txbxContent>
                      <w:p w14:paraId="11E78173" w14:textId="77777777" w:rsidR="00E0198B" w:rsidRPr="00F43DC3" w:rsidRDefault="00E0198B" w:rsidP="0098272A">
                        <w:pPr>
                          <w:ind w:firstLine="0"/>
                          <w:rPr>
                            <w:sz w:val="18"/>
                            <w:szCs w:val="16"/>
                            <w:lang w:val="en-AU"/>
                          </w:rPr>
                        </w:pPr>
                        <w:r w:rsidRPr="00F43DC3">
                          <w:rPr>
                            <w:sz w:val="18"/>
                            <w:szCs w:val="16"/>
                            <w:lang w:val="en-AU"/>
                          </w:rPr>
                          <w:t>Diffusivity of intracellular water (m</w:t>
                        </w:r>
                        <w:r w:rsidRPr="00F43DC3">
                          <w:rPr>
                            <w:sz w:val="18"/>
                            <w:szCs w:val="16"/>
                            <w:vertAlign w:val="superscript"/>
                            <w:lang w:val="en-AU"/>
                          </w:rPr>
                          <w:t>2</w:t>
                        </w:r>
                        <w:r w:rsidRPr="00F43DC3">
                          <w:rPr>
                            <w:sz w:val="18"/>
                            <w:szCs w:val="16"/>
                            <w:lang w:val="en-AU"/>
                          </w:rPr>
                          <w:t>/s)</w:t>
                        </w:r>
                      </w:p>
                    </w:txbxContent>
                  </v:textbox>
                </v:shape>
                <w10:anchorlock/>
              </v:group>
            </w:pict>
          </mc:Fallback>
        </mc:AlternateContent>
      </w:r>
    </w:p>
    <w:p w14:paraId="1EBC67ED" w14:textId="63DB7DC1" w:rsidR="0098272A" w:rsidRPr="00EA7A11" w:rsidRDefault="0098272A" w:rsidP="0098272A">
      <w:pPr>
        <w:pStyle w:val="Caption"/>
        <w:spacing w:line="480" w:lineRule="auto"/>
      </w:pPr>
      <w:bookmarkStart w:id="30" w:name="_Ref44080902"/>
      <w:r w:rsidRPr="00EA7A11">
        <w:t xml:space="preserve">Figure </w:t>
      </w:r>
      <w:r w:rsidR="000261BD">
        <w:fldChar w:fldCharType="begin"/>
      </w:r>
      <w:r w:rsidR="000261BD">
        <w:instrText xml:space="preserve"> SEQ Figure \* ARABIC </w:instrText>
      </w:r>
      <w:r w:rsidR="000261BD">
        <w:fldChar w:fldCharType="separate"/>
      </w:r>
      <w:r w:rsidR="00F503D5">
        <w:rPr>
          <w:noProof/>
        </w:rPr>
        <w:t>10</w:t>
      </w:r>
      <w:r w:rsidR="000261BD">
        <w:fldChar w:fldCharType="end"/>
      </w:r>
      <w:bookmarkEnd w:id="29"/>
      <w:bookmarkEnd w:id="30"/>
      <w:r w:rsidRPr="00EA7A11">
        <w:t xml:space="preserve">. Proposed </w:t>
      </w:r>
      <w:r w:rsidRPr="00EA7A11">
        <w:rPr>
          <w:i/>
          <w:iCs w:val="0"/>
        </w:rPr>
        <w:t>D</w:t>
      </w:r>
      <w:r w:rsidRPr="00EA7A11">
        <w:rPr>
          <w:i/>
          <w:iCs w:val="0"/>
          <w:vertAlign w:val="subscript"/>
        </w:rPr>
        <w:t>ICW</w:t>
      </w:r>
      <w:r w:rsidRPr="00EA7A11">
        <w:rPr>
          <w:i/>
          <w:iCs w:val="0"/>
        </w:rPr>
        <w:t xml:space="preserve"> </w:t>
      </w:r>
      <w:r w:rsidRPr="00EA7A11">
        <w:t>(m</w:t>
      </w:r>
      <w:r w:rsidRPr="00EA7A11">
        <w:rPr>
          <w:vertAlign w:val="superscript"/>
        </w:rPr>
        <w:t>2</w:t>
      </w:r>
      <w:r w:rsidRPr="00EA7A11">
        <w:t xml:space="preserve">/s) function [Equation </w:t>
      </w:r>
      <w:r w:rsidRPr="00EA7A11">
        <w:rPr>
          <w:iCs w:val="0"/>
        </w:rPr>
        <w:fldChar w:fldCharType="begin"/>
      </w:r>
      <w:r w:rsidRPr="00EA7A11">
        <w:rPr>
          <w:iCs w:val="0"/>
        </w:rPr>
        <w:instrText xml:space="preserve"> GOTOBUTTON ZEqnNum939777  \* MERGEFORMAT </w:instrText>
      </w:r>
      <w:r w:rsidRPr="00EA7A11">
        <w:rPr>
          <w:iCs w:val="0"/>
        </w:rPr>
        <w:fldChar w:fldCharType="begin"/>
      </w:r>
      <w:r w:rsidRPr="00EA7A11">
        <w:rPr>
          <w:iCs w:val="0"/>
        </w:rPr>
        <w:instrText xml:space="preserve"> REF ZEqnNum939777 \* Charformat \! \* MERGEFORMAT </w:instrText>
      </w:r>
      <w:r w:rsidRPr="00EA7A11">
        <w:rPr>
          <w:iCs w:val="0"/>
        </w:rPr>
        <w:fldChar w:fldCharType="separate"/>
      </w:r>
      <w:r w:rsidR="00F503D5" w:rsidRPr="00650F55">
        <w:rPr>
          <w:iCs w:val="0"/>
        </w:rPr>
        <w:instrText>(19)</w:instrText>
      </w:r>
      <w:r w:rsidRPr="00EA7A11">
        <w:rPr>
          <w:iCs w:val="0"/>
        </w:rPr>
        <w:fldChar w:fldCharType="end"/>
      </w:r>
      <w:r w:rsidRPr="00EA7A11">
        <w:rPr>
          <w:iCs w:val="0"/>
        </w:rPr>
        <w:fldChar w:fldCharType="end"/>
      </w:r>
      <w:r w:rsidRPr="00EA7A11">
        <w:t xml:space="preserve">] in terms of sample temperature (K) and intracellular water content (%). </w:t>
      </w:r>
    </w:p>
    <w:sectPr w:rsidR="0098272A" w:rsidRPr="00EA7A11" w:rsidSect="002B16C8">
      <w:headerReference w:type="default" r:id="rId130"/>
      <w:pgSz w:w="11906" w:h="16838"/>
      <w:pgMar w:top="1440" w:right="1440" w:bottom="1440" w:left="1440"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DCCF" w14:textId="77777777" w:rsidR="00BC512E" w:rsidRDefault="00BC512E" w:rsidP="007F2EF5">
      <w:pPr>
        <w:spacing w:after="0" w:line="240" w:lineRule="auto"/>
      </w:pPr>
      <w:r>
        <w:separator/>
      </w:r>
    </w:p>
  </w:endnote>
  <w:endnote w:type="continuationSeparator" w:id="0">
    <w:p w14:paraId="4F38198F" w14:textId="77777777" w:rsidR="00BC512E" w:rsidRDefault="00BC512E" w:rsidP="007F2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vSTP_PSTim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311D" w14:textId="77777777" w:rsidR="00BC512E" w:rsidRDefault="00BC512E" w:rsidP="007F2EF5">
      <w:pPr>
        <w:spacing w:after="0" w:line="240" w:lineRule="auto"/>
      </w:pPr>
      <w:r>
        <w:separator/>
      </w:r>
    </w:p>
  </w:footnote>
  <w:footnote w:type="continuationSeparator" w:id="0">
    <w:p w14:paraId="37FD7C38" w14:textId="77777777" w:rsidR="00BC512E" w:rsidRDefault="00BC512E" w:rsidP="007F2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663824"/>
      <w:docPartObj>
        <w:docPartGallery w:val="Page Numbers (Top of Page)"/>
        <w:docPartUnique/>
      </w:docPartObj>
    </w:sdtPr>
    <w:sdtEndPr>
      <w:rPr>
        <w:noProof/>
      </w:rPr>
    </w:sdtEndPr>
    <w:sdtContent>
      <w:p w14:paraId="015B6618" w14:textId="5FDC71B5" w:rsidR="00E0198B" w:rsidRDefault="00E0198B">
        <w:pPr>
          <w:pStyle w:val="Header"/>
          <w:jc w:val="center"/>
        </w:pPr>
        <w:r>
          <w:fldChar w:fldCharType="begin"/>
        </w:r>
        <w:r>
          <w:instrText xml:space="preserve"> PAGE   \* MERGEFORMAT </w:instrText>
        </w:r>
        <w:r>
          <w:fldChar w:fldCharType="separate"/>
        </w:r>
        <w:r>
          <w:rPr>
            <w:noProof/>
          </w:rPr>
          <w:t>20</w:t>
        </w:r>
        <w:r>
          <w:rPr>
            <w:noProof/>
          </w:rPr>
          <w:fldChar w:fldCharType="end"/>
        </w:r>
      </w:p>
    </w:sdtContent>
  </w:sdt>
  <w:p w14:paraId="26913EFB" w14:textId="77777777" w:rsidR="00E0198B" w:rsidRDefault="00E01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2CF"/>
    <w:multiLevelType w:val="hybridMultilevel"/>
    <w:tmpl w:val="71148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705233"/>
    <w:multiLevelType w:val="hybridMultilevel"/>
    <w:tmpl w:val="486A5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B535C"/>
    <w:multiLevelType w:val="hybridMultilevel"/>
    <w:tmpl w:val="92CE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73FBB"/>
    <w:multiLevelType w:val="hybridMultilevel"/>
    <w:tmpl w:val="36167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93101"/>
    <w:multiLevelType w:val="hybridMultilevel"/>
    <w:tmpl w:val="632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E45BF"/>
    <w:multiLevelType w:val="hybridMultilevel"/>
    <w:tmpl w:val="9072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3095D"/>
    <w:multiLevelType w:val="hybridMultilevel"/>
    <w:tmpl w:val="CE7846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B56A36"/>
    <w:multiLevelType w:val="hybridMultilevel"/>
    <w:tmpl w:val="E47AE0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FF24E1"/>
    <w:multiLevelType w:val="hybridMultilevel"/>
    <w:tmpl w:val="1CDC7E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BA2814"/>
    <w:multiLevelType w:val="hybridMultilevel"/>
    <w:tmpl w:val="8236B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F92A73"/>
    <w:multiLevelType w:val="hybridMultilevel"/>
    <w:tmpl w:val="7144D2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76B4531"/>
    <w:multiLevelType w:val="hybridMultilevel"/>
    <w:tmpl w:val="40F6A9AA"/>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3DBA4448"/>
    <w:multiLevelType w:val="multilevel"/>
    <w:tmpl w:val="E27E7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ED64B38"/>
    <w:multiLevelType w:val="hybridMultilevel"/>
    <w:tmpl w:val="B694D1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96B4901"/>
    <w:multiLevelType w:val="hybridMultilevel"/>
    <w:tmpl w:val="C5F86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542C37"/>
    <w:multiLevelType w:val="hybridMultilevel"/>
    <w:tmpl w:val="FEC2E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B64F78"/>
    <w:multiLevelType w:val="hybridMultilevel"/>
    <w:tmpl w:val="2796ED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D05347F"/>
    <w:multiLevelType w:val="hybridMultilevel"/>
    <w:tmpl w:val="6B621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234A97"/>
    <w:multiLevelType w:val="hybridMultilevel"/>
    <w:tmpl w:val="A580C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EE3586"/>
    <w:multiLevelType w:val="hybridMultilevel"/>
    <w:tmpl w:val="49E8AD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8"/>
  </w:num>
  <w:num w:numId="2">
    <w:abstractNumId w:val="14"/>
  </w:num>
  <w:num w:numId="3">
    <w:abstractNumId w:val="5"/>
  </w:num>
  <w:num w:numId="4">
    <w:abstractNumId w:val="2"/>
  </w:num>
  <w:num w:numId="5">
    <w:abstractNumId w:val="17"/>
  </w:num>
  <w:num w:numId="6">
    <w:abstractNumId w:val="4"/>
  </w:num>
  <w:num w:numId="7">
    <w:abstractNumId w:val="0"/>
  </w:num>
  <w:num w:numId="8">
    <w:abstractNumId w:val="15"/>
  </w:num>
  <w:num w:numId="9">
    <w:abstractNumId w:val="8"/>
  </w:num>
  <w:num w:numId="10">
    <w:abstractNumId w:val="16"/>
  </w:num>
  <w:num w:numId="11">
    <w:abstractNumId w:val="11"/>
  </w:num>
  <w:num w:numId="12">
    <w:abstractNumId w:val="6"/>
  </w:num>
  <w:num w:numId="13">
    <w:abstractNumId w:val="7"/>
  </w:num>
  <w:num w:numId="14">
    <w:abstractNumId w:val="19"/>
  </w:num>
  <w:num w:numId="15">
    <w:abstractNumId w:val="10"/>
  </w:num>
  <w:num w:numId="16">
    <w:abstractNumId w:val="12"/>
  </w:num>
  <w:num w:numId="17">
    <w:abstractNumId w:val="3"/>
  </w:num>
  <w:num w:numId="18">
    <w:abstractNumId w:val="9"/>
  </w:num>
  <w:num w:numId="19">
    <w:abstractNumId w:val="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6th-QU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x2t2dwerrvswvlea99vxxe019rfz50fvwxtf&quot;&gt;Research Career&lt;record-ids&gt;&lt;item&gt;18&lt;/item&gt;&lt;item&gt;202&lt;/item&gt;&lt;item&gt;203&lt;/item&gt;&lt;item&gt;214&lt;/item&gt;&lt;item&gt;236&lt;/item&gt;&lt;item&gt;242&lt;/item&gt;&lt;item&gt;282&lt;/item&gt;&lt;item&gt;426&lt;/item&gt;&lt;item&gt;482&lt;/item&gt;&lt;item&gt;506&lt;/item&gt;&lt;item&gt;541&lt;/item&gt;&lt;item&gt;545&lt;/item&gt;&lt;item&gt;549&lt;/item&gt;&lt;item&gt;551&lt;/item&gt;&lt;item&gt;553&lt;/item&gt;&lt;item&gt;557&lt;/item&gt;&lt;item&gt;558&lt;/item&gt;&lt;item&gt;559&lt;/item&gt;&lt;item&gt;560&lt;/item&gt;&lt;item&gt;565&lt;/item&gt;&lt;item&gt;570&lt;/item&gt;&lt;item&gt;571&lt;/item&gt;&lt;item&gt;573&lt;/item&gt;&lt;item&gt;574&lt;/item&gt;&lt;item&gt;576&lt;/item&gt;&lt;item&gt;577&lt;/item&gt;&lt;item&gt;578&lt;/item&gt;&lt;item&gt;579&lt;/item&gt;&lt;item&gt;580&lt;/item&gt;&lt;item&gt;583&lt;/item&gt;&lt;item&gt;587&lt;/item&gt;&lt;item&gt;588&lt;/item&gt;&lt;item&gt;589&lt;/item&gt;&lt;item&gt;590&lt;/item&gt;&lt;item&gt;591&lt;/item&gt;&lt;item&gt;592&lt;/item&gt;&lt;item&gt;599&lt;/item&gt;&lt;/record-ids&gt;&lt;/item&gt;&lt;/Libraries&gt;"/>
  </w:docVars>
  <w:rsids>
    <w:rsidRoot w:val="00B77B00"/>
    <w:rsid w:val="0000011F"/>
    <w:rsid w:val="00000ED7"/>
    <w:rsid w:val="000020F5"/>
    <w:rsid w:val="000034BB"/>
    <w:rsid w:val="00004005"/>
    <w:rsid w:val="0000663C"/>
    <w:rsid w:val="000066BB"/>
    <w:rsid w:val="0000786B"/>
    <w:rsid w:val="000079A8"/>
    <w:rsid w:val="00007E50"/>
    <w:rsid w:val="00011FCA"/>
    <w:rsid w:val="00015CA5"/>
    <w:rsid w:val="000160D8"/>
    <w:rsid w:val="000164F0"/>
    <w:rsid w:val="00016934"/>
    <w:rsid w:val="00020728"/>
    <w:rsid w:val="000220A0"/>
    <w:rsid w:val="00023BCB"/>
    <w:rsid w:val="00024680"/>
    <w:rsid w:val="00024B76"/>
    <w:rsid w:val="000261BD"/>
    <w:rsid w:val="00030A8C"/>
    <w:rsid w:val="000337F1"/>
    <w:rsid w:val="000344C1"/>
    <w:rsid w:val="00040B57"/>
    <w:rsid w:val="00041BAE"/>
    <w:rsid w:val="000420F1"/>
    <w:rsid w:val="0004393A"/>
    <w:rsid w:val="00045596"/>
    <w:rsid w:val="0004774D"/>
    <w:rsid w:val="00050762"/>
    <w:rsid w:val="00052507"/>
    <w:rsid w:val="00052D3D"/>
    <w:rsid w:val="00053BB8"/>
    <w:rsid w:val="00055049"/>
    <w:rsid w:val="0005561B"/>
    <w:rsid w:val="00061A62"/>
    <w:rsid w:val="00061C35"/>
    <w:rsid w:val="00066927"/>
    <w:rsid w:val="00072AE6"/>
    <w:rsid w:val="0007365E"/>
    <w:rsid w:val="00076021"/>
    <w:rsid w:val="000769AE"/>
    <w:rsid w:val="00076D61"/>
    <w:rsid w:val="00080DCB"/>
    <w:rsid w:val="00082AD6"/>
    <w:rsid w:val="00086DA4"/>
    <w:rsid w:val="00086EB7"/>
    <w:rsid w:val="00087ABC"/>
    <w:rsid w:val="00090889"/>
    <w:rsid w:val="0009144C"/>
    <w:rsid w:val="000917FF"/>
    <w:rsid w:val="000A1290"/>
    <w:rsid w:val="000A33C3"/>
    <w:rsid w:val="000A58B0"/>
    <w:rsid w:val="000A6D4D"/>
    <w:rsid w:val="000A7C12"/>
    <w:rsid w:val="000B155A"/>
    <w:rsid w:val="000B4704"/>
    <w:rsid w:val="000B6988"/>
    <w:rsid w:val="000D19F3"/>
    <w:rsid w:val="000D4D40"/>
    <w:rsid w:val="000D56D5"/>
    <w:rsid w:val="000D6D54"/>
    <w:rsid w:val="000D715A"/>
    <w:rsid w:val="000D7B8F"/>
    <w:rsid w:val="000E09BC"/>
    <w:rsid w:val="000E14AF"/>
    <w:rsid w:val="000E2FB1"/>
    <w:rsid w:val="000E3DD7"/>
    <w:rsid w:val="000E4DF8"/>
    <w:rsid w:val="000E79F4"/>
    <w:rsid w:val="000E7A18"/>
    <w:rsid w:val="000F06B1"/>
    <w:rsid w:val="000F1D7B"/>
    <w:rsid w:val="000F492F"/>
    <w:rsid w:val="0010102B"/>
    <w:rsid w:val="001017D7"/>
    <w:rsid w:val="001021D5"/>
    <w:rsid w:val="00102F55"/>
    <w:rsid w:val="00103BD3"/>
    <w:rsid w:val="00104259"/>
    <w:rsid w:val="0010697F"/>
    <w:rsid w:val="0011163B"/>
    <w:rsid w:val="001117D5"/>
    <w:rsid w:val="0011262A"/>
    <w:rsid w:val="00112A1F"/>
    <w:rsid w:val="001158D3"/>
    <w:rsid w:val="00116136"/>
    <w:rsid w:val="001166DC"/>
    <w:rsid w:val="00120333"/>
    <w:rsid w:val="00122DA8"/>
    <w:rsid w:val="0013055D"/>
    <w:rsid w:val="001306E4"/>
    <w:rsid w:val="001326BF"/>
    <w:rsid w:val="00134193"/>
    <w:rsid w:val="00135E5E"/>
    <w:rsid w:val="00137DC3"/>
    <w:rsid w:val="0014017C"/>
    <w:rsid w:val="0014067F"/>
    <w:rsid w:val="00142DF6"/>
    <w:rsid w:val="001446AD"/>
    <w:rsid w:val="00144C86"/>
    <w:rsid w:val="00145D41"/>
    <w:rsid w:val="00151193"/>
    <w:rsid w:val="001521D0"/>
    <w:rsid w:val="00153309"/>
    <w:rsid w:val="0015428F"/>
    <w:rsid w:val="00154FA7"/>
    <w:rsid w:val="00157242"/>
    <w:rsid w:val="001615FB"/>
    <w:rsid w:val="00162C35"/>
    <w:rsid w:val="001633DC"/>
    <w:rsid w:val="001646BB"/>
    <w:rsid w:val="0016530D"/>
    <w:rsid w:val="0016592D"/>
    <w:rsid w:val="00165E4B"/>
    <w:rsid w:val="001664E2"/>
    <w:rsid w:val="001674DD"/>
    <w:rsid w:val="00167551"/>
    <w:rsid w:val="00173FD5"/>
    <w:rsid w:val="00174D3C"/>
    <w:rsid w:val="0017569E"/>
    <w:rsid w:val="0017598B"/>
    <w:rsid w:val="00175A07"/>
    <w:rsid w:val="00181873"/>
    <w:rsid w:val="00182D01"/>
    <w:rsid w:val="001913FC"/>
    <w:rsid w:val="001927BF"/>
    <w:rsid w:val="00193730"/>
    <w:rsid w:val="001A0997"/>
    <w:rsid w:val="001A46FA"/>
    <w:rsid w:val="001A6110"/>
    <w:rsid w:val="001A703B"/>
    <w:rsid w:val="001A70E1"/>
    <w:rsid w:val="001A757D"/>
    <w:rsid w:val="001B514B"/>
    <w:rsid w:val="001B74A1"/>
    <w:rsid w:val="001C1D57"/>
    <w:rsid w:val="001D26C1"/>
    <w:rsid w:val="001D4012"/>
    <w:rsid w:val="001E077F"/>
    <w:rsid w:val="001E09A6"/>
    <w:rsid w:val="001E0A51"/>
    <w:rsid w:val="001E12C4"/>
    <w:rsid w:val="001E3000"/>
    <w:rsid w:val="001E4B0B"/>
    <w:rsid w:val="001E4B1B"/>
    <w:rsid w:val="001E50E3"/>
    <w:rsid w:val="001E59E0"/>
    <w:rsid w:val="001E627B"/>
    <w:rsid w:val="001E7A08"/>
    <w:rsid w:val="001F0D3F"/>
    <w:rsid w:val="001F1421"/>
    <w:rsid w:val="001F3382"/>
    <w:rsid w:val="001F33DE"/>
    <w:rsid w:val="001F3FAD"/>
    <w:rsid w:val="001F69B6"/>
    <w:rsid w:val="001F7BBF"/>
    <w:rsid w:val="00201853"/>
    <w:rsid w:val="00201D9B"/>
    <w:rsid w:val="00201E89"/>
    <w:rsid w:val="0020254E"/>
    <w:rsid w:val="0020259C"/>
    <w:rsid w:val="002025E3"/>
    <w:rsid w:val="00203A3A"/>
    <w:rsid w:val="002043BC"/>
    <w:rsid w:val="00210390"/>
    <w:rsid w:val="00210E83"/>
    <w:rsid w:val="0021264F"/>
    <w:rsid w:val="00213F27"/>
    <w:rsid w:val="002157FD"/>
    <w:rsid w:val="00217240"/>
    <w:rsid w:val="00217A72"/>
    <w:rsid w:val="00221A28"/>
    <w:rsid w:val="002272A9"/>
    <w:rsid w:val="00232028"/>
    <w:rsid w:val="00233A90"/>
    <w:rsid w:val="00234087"/>
    <w:rsid w:val="00235522"/>
    <w:rsid w:val="0023647C"/>
    <w:rsid w:val="0024059B"/>
    <w:rsid w:val="002416BC"/>
    <w:rsid w:val="002421A1"/>
    <w:rsid w:val="0024500E"/>
    <w:rsid w:val="002452FF"/>
    <w:rsid w:val="002476BD"/>
    <w:rsid w:val="002509B4"/>
    <w:rsid w:val="002536CB"/>
    <w:rsid w:val="00257E78"/>
    <w:rsid w:val="0026235E"/>
    <w:rsid w:val="00263621"/>
    <w:rsid w:val="0026409C"/>
    <w:rsid w:val="0027022F"/>
    <w:rsid w:val="00272E0A"/>
    <w:rsid w:val="00273B9E"/>
    <w:rsid w:val="00274615"/>
    <w:rsid w:val="00274BD1"/>
    <w:rsid w:val="00277035"/>
    <w:rsid w:val="00277717"/>
    <w:rsid w:val="002822E9"/>
    <w:rsid w:val="0028249E"/>
    <w:rsid w:val="002834DB"/>
    <w:rsid w:val="00283FA7"/>
    <w:rsid w:val="00284523"/>
    <w:rsid w:val="00285251"/>
    <w:rsid w:val="00286A48"/>
    <w:rsid w:val="00287EFF"/>
    <w:rsid w:val="00290040"/>
    <w:rsid w:val="0029050C"/>
    <w:rsid w:val="00291859"/>
    <w:rsid w:val="00292224"/>
    <w:rsid w:val="0029750F"/>
    <w:rsid w:val="002A00C9"/>
    <w:rsid w:val="002A1B4D"/>
    <w:rsid w:val="002A24E0"/>
    <w:rsid w:val="002A368B"/>
    <w:rsid w:val="002A793A"/>
    <w:rsid w:val="002B1423"/>
    <w:rsid w:val="002B16C8"/>
    <w:rsid w:val="002B400E"/>
    <w:rsid w:val="002B755D"/>
    <w:rsid w:val="002C0F0B"/>
    <w:rsid w:val="002C17A0"/>
    <w:rsid w:val="002C5AD6"/>
    <w:rsid w:val="002C5D9B"/>
    <w:rsid w:val="002C7791"/>
    <w:rsid w:val="002C7F0A"/>
    <w:rsid w:val="002E1C2E"/>
    <w:rsid w:val="002E6314"/>
    <w:rsid w:val="002E688E"/>
    <w:rsid w:val="002E74A4"/>
    <w:rsid w:val="002F085F"/>
    <w:rsid w:val="002F0F28"/>
    <w:rsid w:val="002F193E"/>
    <w:rsid w:val="002F4D9C"/>
    <w:rsid w:val="002F5080"/>
    <w:rsid w:val="002F6AD9"/>
    <w:rsid w:val="00304D2E"/>
    <w:rsid w:val="0030676E"/>
    <w:rsid w:val="00306BE9"/>
    <w:rsid w:val="00311FF2"/>
    <w:rsid w:val="00314889"/>
    <w:rsid w:val="0031671E"/>
    <w:rsid w:val="00320F06"/>
    <w:rsid w:val="003210B9"/>
    <w:rsid w:val="003226AF"/>
    <w:rsid w:val="00325959"/>
    <w:rsid w:val="00327A4B"/>
    <w:rsid w:val="00334739"/>
    <w:rsid w:val="00335086"/>
    <w:rsid w:val="00340827"/>
    <w:rsid w:val="003423CE"/>
    <w:rsid w:val="003427EA"/>
    <w:rsid w:val="003444A7"/>
    <w:rsid w:val="0034461E"/>
    <w:rsid w:val="00344B08"/>
    <w:rsid w:val="00354CA0"/>
    <w:rsid w:val="00357B8A"/>
    <w:rsid w:val="00357D7B"/>
    <w:rsid w:val="00360138"/>
    <w:rsid w:val="00360FF2"/>
    <w:rsid w:val="003613B5"/>
    <w:rsid w:val="00362E73"/>
    <w:rsid w:val="0036407A"/>
    <w:rsid w:val="00365180"/>
    <w:rsid w:val="003661C5"/>
    <w:rsid w:val="00371457"/>
    <w:rsid w:val="003805AD"/>
    <w:rsid w:val="00380934"/>
    <w:rsid w:val="00381F78"/>
    <w:rsid w:val="0038498D"/>
    <w:rsid w:val="00385830"/>
    <w:rsid w:val="00385D27"/>
    <w:rsid w:val="00387488"/>
    <w:rsid w:val="00391927"/>
    <w:rsid w:val="00395DC1"/>
    <w:rsid w:val="003977A4"/>
    <w:rsid w:val="003A18C1"/>
    <w:rsid w:val="003A2DDE"/>
    <w:rsid w:val="003A42F5"/>
    <w:rsid w:val="003A4CA0"/>
    <w:rsid w:val="003A654B"/>
    <w:rsid w:val="003B15AD"/>
    <w:rsid w:val="003B1761"/>
    <w:rsid w:val="003B18FD"/>
    <w:rsid w:val="003B3648"/>
    <w:rsid w:val="003B4683"/>
    <w:rsid w:val="003B60A7"/>
    <w:rsid w:val="003B62C3"/>
    <w:rsid w:val="003B65A4"/>
    <w:rsid w:val="003C036A"/>
    <w:rsid w:val="003C0DA9"/>
    <w:rsid w:val="003C4D9D"/>
    <w:rsid w:val="003C63C9"/>
    <w:rsid w:val="003D0939"/>
    <w:rsid w:val="003D1E36"/>
    <w:rsid w:val="003D3C4D"/>
    <w:rsid w:val="003D7A50"/>
    <w:rsid w:val="003E01C4"/>
    <w:rsid w:val="003E2CF1"/>
    <w:rsid w:val="003F005C"/>
    <w:rsid w:val="003F04B2"/>
    <w:rsid w:val="003F5E70"/>
    <w:rsid w:val="00401DF7"/>
    <w:rsid w:val="00402B63"/>
    <w:rsid w:val="00403470"/>
    <w:rsid w:val="004054B5"/>
    <w:rsid w:val="00406D3B"/>
    <w:rsid w:val="00410046"/>
    <w:rsid w:val="00410062"/>
    <w:rsid w:val="00410337"/>
    <w:rsid w:val="004103D2"/>
    <w:rsid w:val="004137DD"/>
    <w:rsid w:val="00413DBE"/>
    <w:rsid w:val="00414B27"/>
    <w:rsid w:val="00414C97"/>
    <w:rsid w:val="004240FB"/>
    <w:rsid w:val="00424B8B"/>
    <w:rsid w:val="00424E91"/>
    <w:rsid w:val="00425456"/>
    <w:rsid w:val="00425701"/>
    <w:rsid w:val="004276C4"/>
    <w:rsid w:val="00431703"/>
    <w:rsid w:val="004427BE"/>
    <w:rsid w:val="00442EA5"/>
    <w:rsid w:val="00443783"/>
    <w:rsid w:val="00444B64"/>
    <w:rsid w:val="00445B16"/>
    <w:rsid w:val="004518EB"/>
    <w:rsid w:val="00451A24"/>
    <w:rsid w:val="0045394F"/>
    <w:rsid w:val="004575F3"/>
    <w:rsid w:val="00466262"/>
    <w:rsid w:val="00467AC8"/>
    <w:rsid w:val="0047121F"/>
    <w:rsid w:val="00476323"/>
    <w:rsid w:val="0048049C"/>
    <w:rsid w:val="00480933"/>
    <w:rsid w:val="0048106B"/>
    <w:rsid w:val="00482F8A"/>
    <w:rsid w:val="0048518C"/>
    <w:rsid w:val="0048583C"/>
    <w:rsid w:val="0048625D"/>
    <w:rsid w:val="0049189B"/>
    <w:rsid w:val="00493686"/>
    <w:rsid w:val="00497CCA"/>
    <w:rsid w:val="004A26C9"/>
    <w:rsid w:val="004A3669"/>
    <w:rsid w:val="004A3F48"/>
    <w:rsid w:val="004A5480"/>
    <w:rsid w:val="004A7FD7"/>
    <w:rsid w:val="004B18F6"/>
    <w:rsid w:val="004B264D"/>
    <w:rsid w:val="004B3AEB"/>
    <w:rsid w:val="004B4121"/>
    <w:rsid w:val="004B5533"/>
    <w:rsid w:val="004B6F7D"/>
    <w:rsid w:val="004B7ADB"/>
    <w:rsid w:val="004C2B70"/>
    <w:rsid w:val="004C640C"/>
    <w:rsid w:val="004C66C0"/>
    <w:rsid w:val="004D227B"/>
    <w:rsid w:val="004D4097"/>
    <w:rsid w:val="004D4289"/>
    <w:rsid w:val="004D4D81"/>
    <w:rsid w:val="004D67F3"/>
    <w:rsid w:val="004D6D42"/>
    <w:rsid w:val="004D70B2"/>
    <w:rsid w:val="004D76E3"/>
    <w:rsid w:val="004E11C0"/>
    <w:rsid w:val="004E2523"/>
    <w:rsid w:val="004E55E7"/>
    <w:rsid w:val="004E6389"/>
    <w:rsid w:val="004E6AA1"/>
    <w:rsid w:val="004E75E3"/>
    <w:rsid w:val="004F2FB3"/>
    <w:rsid w:val="004F309F"/>
    <w:rsid w:val="004F335D"/>
    <w:rsid w:val="004F42B6"/>
    <w:rsid w:val="004F43CC"/>
    <w:rsid w:val="004F4BCA"/>
    <w:rsid w:val="004F6C62"/>
    <w:rsid w:val="004F6CAD"/>
    <w:rsid w:val="004F7D76"/>
    <w:rsid w:val="00501713"/>
    <w:rsid w:val="00504343"/>
    <w:rsid w:val="0051043C"/>
    <w:rsid w:val="00513363"/>
    <w:rsid w:val="00513A4B"/>
    <w:rsid w:val="00514296"/>
    <w:rsid w:val="0051501B"/>
    <w:rsid w:val="0052004B"/>
    <w:rsid w:val="00522949"/>
    <w:rsid w:val="00522E18"/>
    <w:rsid w:val="00525B6D"/>
    <w:rsid w:val="005267EC"/>
    <w:rsid w:val="00526C38"/>
    <w:rsid w:val="00527058"/>
    <w:rsid w:val="0052771E"/>
    <w:rsid w:val="00530DF6"/>
    <w:rsid w:val="00531097"/>
    <w:rsid w:val="0054036E"/>
    <w:rsid w:val="005508AB"/>
    <w:rsid w:val="00550DE8"/>
    <w:rsid w:val="00564DDB"/>
    <w:rsid w:val="005709A2"/>
    <w:rsid w:val="00573BCF"/>
    <w:rsid w:val="0058012F"/>
    <w:rsid w:val="00580282"/>
    <w:rsid w:val="0058240C"/>
    <w:rsid w:val="00583C9C"/>
    <w:rsid w:val="0058571F"/>
    <w:rsid w:val="005866C1"/>
    <w:rsid w:val="00586D9F"/>
    <w:rsid w:val="00591161"/>
    <w:rsid w:val="005913C6"/>
    <w:rsid w:val="00592D81"/>
    <w:rsid w:val="0059319A"/>
    <w:rsid w:val="005935C3"/>
    <w:rsid w:val="00596B3E"/>
    <w:rsid w:val="0059747F"/>
    <w:rsid w:val="005A052A"/>
    <w:rsid w:val="005A1950"/>
    <w:rsid w:val="005A22E3"/>
    <w:rsid w:val="005A6A61"/>
    <w:rsid w:val="005A6F9A"/>
    <w:rsid w:val="005A7F03"/>
    <w:rsid w:val="005B1CF7"/>
    <w:rsid w:val="005B23C3"/>
    <w:rsid w:val="005B2DB2"/>
    <w:rsid w:val="005B5769"/>
    <w:rsid w:val="005B58AF"/>
    <w:rsid w:val="005C017C"/>
    <w:rsid w:val="005C17C0"/>
    <w:rsid w:val="005C2FEB"/>
    <w:rsid w:val="005D1EB8"/>
    <w:rsid w:val="005D3FD4"/>
    <w:rsid w:val="005E1182"/>
    <w:rsid w:val="005E15D9"/>
    <w:rsid w:val="005F23F5"/>
    <w:rsid w:val="005F2F33"/>
    <w:rsid w:val="005F4C21"/>
    <w:rsid w:val="005F522E"/>
    <w:rsid w:val="005F563D"/>
    <w:rsid w:val="00600ED4"/>
    <w:rsid w:val="006027A2"/>
    <w:rsid w:val="00603B82"/>
    <w:rsid w:val="00612748"/>
    <w:rsid w:val="00614115"/>
    <w:rsid w:val="00615532"/>
    <w:rsid w:val="00621D2B"/>
    <w:rsid w:val="00626114"/>
    <w:rsid w:val="00630331"/>
    <w:rsid w:val="00630CF6"/>
    <w:rsid w:val="00631D07"/>
    <w:rsid w:val="00633DC7"/>
    <w:rsid w:val="00634D73"/>
    <w:rsid w:val="00635528"/>
    <w:rsid w:val="006371C6"/>
    <w:rsid w:val="00640EB5"/>
    <w:rsid w:val="00641EA3"/>
    <w:rsid w:val="00643A65"/>
    <w:rsid w:val="00650862"/>
    <w:rsid w:val="00650F55"/>
    <w:rsid w:val="0065279C"/>
    <w:rsid w:val="00652E9A"/>
    <w:rsid w:val="00653AEE"/>
    <w:rsid w:val="0065484C"/>
    <w:rsid w:val="006558D5"/>
    <w:rsid w:val="00656E32"/>
    <w:rsid w:val="00661CDC"/>
    <w:rsid w:val="00661D1D"/>
    <w:rsid w:val="00661E0F"/>
    <w:rsid w:val="006623B6"/>
    <w:rsid w:val="00662751"/>
    <w:rsid w:val="006652EF"/>
    <w:rsid w:val="00665C05"/>
    <w:rsid w:val="006669FE"/>
    <w:rsid w:val="00671406"/>
    <w:rsid w:val="00671AF6"/>
    <w:rsid w:val="00673181"/>
    <w:rsid w:val="006741EA"/>
    <w:rsid w:val="00674CBA"/>
    <w:rsid w:val="006757EE"/>
    <w:rsid w:val="0067633A"/>
    <w:rsid w:val="0067688E"/>
    <w:rsid w:val="0067731F"/>
    <w:rsid w:val="00677F5B"/>
    <w:rsid w:val="006807E2"/>
    <w:rsid w:val="00685215"/>
    <w:rsid w:val="006901A8"/>
    <w:rsid w:val="0069057C"/>
    <w:rsid w:val="0069104A"/>
    <w:rsid w:val="00696107"/>
    <w:rsid w:val="006A18E3"/>
    <w:rsid w:val="006A2F52"/>
    <w:rsid w:val="006A3267"/>
    <w:rsid w:val="006A4F42"/>
    <w:rsid w:val="006A6B99"/>
    <w:rsid w:val="006B0296"/>
    <w:rsid w:val="006B0A06"/>
    <w:rsid w:val="006B0B28"/>
    <w:rsid w:val="006C39D0"/>
    <w:rsid w:val="006C66D3"/>
    <w:rsid w:val="006D0AF7"/>
    <w:rsid w:val="006D5603"/>
    <w:rsid w:val="006D7228"/>
    <w:rsid w:val="006D7A3E"/>
    <w:rsid w:val="006E1D29"/>
    <w:rsid w:val="006E5821"/>
    <w:rsid w:val="006E63DB"/>
    <w:rsid w:val="006E7248"/>
    <w:rsid w:val="006F69EC"/>
    <w:rsid w:val="006F6BC7"/>
    <w:rsid w:val="00701A3C"/>
    <w:rsid w:val="0070281C"/>
    <w:rsid w:val="007032D5"/>
    <w:rsid w:val="00704AC1"/>
    <w:rsid w:val="00704B28"/>
    <w:rsid w:val="00705FD9"/>
    <w:rsid w:val="007075A6"/>
    <w:rsid w:val="00711A33"/>
    <w:rsid w:val="00713642"/>
    <w:rsid w:val="007156FE"/>
    <w:rsid w:val="00716E20"/>
    <w:rsid w:val="00734CB8"/>
    <w:rsid w:val="00737A53"/>
    <w:rsid w:val="00740254"/>
    <w:rsid w:val="0074052A"/>
    <w:rsid w:val="00741351"/>
    <w:rsid w:val="0074335D"/>
    <w:rsid w:val="0074393A"/>
    <w:rsid w:val="00744769"/>
    <w:rsid w:val="0074709D"/>
    <w:rsid w:val="00752220"/>
    <w:rsid w:val="00753A5F"/>
    <w:rsid w:val="00754383"/>
    <w:rsid w:val="007556D1"/>
    <w:rsid w:val="00755BCC"/>
    <w:rsid w:val="00757721"/>
    <w:rsid w:val="00762F36"/>
    <w:rsid w:val="00765ED7"/>
    <w:rsid w:val="00766F9A"/>
    <w:rsid w:val="00767F06"/>
    <w:rsid w:val="00772E19"/>
    <w:rsid w:val="007779AD"/>
    <w:rsid w:val="00781955"/>
    <w:rsid w:val="007825CE"/>
    <w:rsid w:val="00782FE1"/>
    <w:rsid w:val="007842D0"/>
    <w:rsid w:val="007847D0"/>
    <w:rsid w:val="00784AC9"/>
    <w:rsid w:val="00785CF6"/>
    <w:rsid w:val="00786851"/>
    <w:rsid w:val="0078685D"/>
    <w:rsid w:val="007868DA"/>
    <w:rsid w:val="00790577"/>
    <w:rsid w:val="007908EC"/>
    <w:rsid w:val="00792B98"/>
    <w:rsid w:val="00792E1C"/>
    <w:rsid w:val="00793FAB"/>
    <w:rsid w:val="007957FC"/>
    <w:rsid w:val="007A04DC"/>
    <w:rsid w:val="007A22B5"/>
    <w:rsid w:val="007A4B4F"/>
    <w:rsid w:val="007A5844"/>
    <w:rsid w:val="007A6CD6"/>
    <w:rsid w:val="007A769E"/>
    <w:rsid w:val="007A7BC9"/>
    <w:rsid w:val="007B04F9"/>
    <w:rsid w:val="007B089A"/>
    <w:rsid w:val="007B0B0D"/>
    <w:rsid w:val="007B2275"/>
    <w:rsid w:val="007B3711"/>
    <w:rsid w:val="007B3F28"/>
    <w:rsid w:val="007B42B1"/>
    <w:rsid w:val="007C621E"/>
    <w:rsid w:val="007D25BB"/>
    <w:rsid w:val="007D3017"/>
    <w:rsid w:val="007D6728"/>
    <w:rsid w:val="007D6BE1"/>
    <w:rsid w:val="007E2F13"/>
    <w:rsid w:val="007E35EF"/>
    <w:rsid w:val="007E3E12"/>
    <w:rsid w:val="007E4705"/>
    <w:rsid w:val="007F0C82"/>
    <w:rsid w:val="007F2EF5"/>
    <w:rsid w:val="007F402F"/>
    <w:rsid w:val="007F62C4"/>
    <w:rsid w:val="0080010C"/>
    <w:rsid w:val="00801C06"/>
    <w:rsid w:val="00806235"/>
    <w:rsid w:val="00807401"/>
    <w:rsid w:val="008106A3"/>
    <w:rsid w:val="00814F3B"/>
    <w:rsid w:val="00815F24"/>
    <w:rsid w:val="00817DB3"/>
    <w:rsid w:val="00822AC8"/>
    <w:rsid w:val="0082627B"/>
    <w:rsid w:val="008300D6"/>
    <w:rsid w:val="00830330"/>
    <w:rsid w:val="00832F47"/>
    <w:rsid w:val="00834D46"/>
    <w:rsid w:val="008360BE"/>
    <w:rsid w:val="008378FF"/>
    <w:rsid w:val="00840187"/>
    <w:rsid w:val="00843E38"/>
    <w:rsid w:val="00845614"/>
    <w:rsid w:val="008514C5"/>
    <w:rsid w:val="00854CD3"/>
    <w:rsid w:val="00855677"/>
    <w:rsid w:val="00856110"/>
    <w:rsid w:val="0086028B"/>
    <w:rsid w:val="0086046D"/>
    <w:rsid w:val="00861355"/>
    <w:rsid w:val="00867545"/>
    <w:rsid w:val="00872B52"/>
    <w:rsid w:val="00874E51"/>
    <w:rsid w:val="00876448"/>
    <w:rsid w:val="00883A0E"/>
    <w:rsid w:val="00886DE5"/>
    <w:rsid w:val="00890F43"/>
    <w:rsid w:val="008913E6"/>
    <w:rsid w:val="008924FE"/>
    <w:rsid w:val="00893566"/>
    <w:rsid w:val="00893E4E"/>
    <w:rsid w:val="008948F3"/>
    <w:rsid w:val="00894CC7"/>
    <w:rsid w:val="00895244"/>
    <w:rsid w:val="0089732E"/>
    <w:rsid w:val="008A0944"/>
    <w:rsid w:val="008A168B"/>
    <w:rsid w:val="008A17CD"/>
    <w:rsid w:val="008A2719"/>
    <w:rsid w:val="008A4C29"/>
    <w:rsid w:val="008A6022"/>
    <w:rsid w:val="008B04A9"/>
    <w:rsid w:val="008B5BBE"/>
    <w:rsid w:val="008B754C"/>
    <w:rsid w:val="008C3C81"/>
    <w:rsid w:val="008D1973"/>
    <w:rsid w:val="008D25B2"/>
    <w:rsid w:val="008D5AE5"/>
    <w:rsid w:val="008D7092"/>
    <w:rsid w:val="008E18D2"/>
    <w:rsid w:val="008E3A56"/>
    <w:rsid w:val="008E5175"/>
    <w:rsid w:val="008F0C5E"/>
    <w:rsid w:val="008F45D3"/>
    <w:rsid w:val="008F5EBD"/>
    <w:rsid w:val="008F70FB"/>
    <w:rsid w:val="008F78C5"/>
    <w:rsid w:val="00903E6D"/>
    <w:rsid w:val="009049AA"/>
    <w:rsid w:val="00906D8C"/>
    <w:rsid w:val="0090753A"/>
    <w:rsid w:val="00915771"/>
    <w:rsid w:val="00920320"/>
    <w:rsid w:val="00921EFE"/>
    <w:rsid w:val="00922235"/>
    <w:rsid w:val="00923371"/>
    <w:rsid w:val="009242EF"/>
    <w:rsid w:val="00925F11"/>
    <w:rsid w:val="009272DF"/>
    <w:rsid w:val="009309C8"/>
    <w:rsid w:val="00930F06"/>
    <w:rsid w:val="00931980"/>
    <w:rsid w:val="00934901"/>
    <w:rsid w:val="00937322"/>
    <w:rsid w:val="00937A60"/>
    <w:rsid w:val="00940355"/>
    <w:rsid w:val="00940357"/>
    <w:rsid w:val="00940F4F"/>
    <w:rsid w:val="00941CF7"/>
    <w:rsid w:val="00946B44"/>
    <w:rsid w:val="009517D5"/>
    <w:rsid w:val="00951E74"/>
    <w:rsid w:val="00953922"/>
    <w:rsid w:val="00953FF7"/>
    <w:rsid w:val="0095580D"/>
    <w:rsid w:val="00962FDF"/>
    <w:rsid w:val="009634B4"/>
    <w:rsid w:val="009659F5"/>
    <w:rsid w:val="00966E7D"/>
    <w:rsid w:val="00972034"/>
    <w:rsid w:val="009732A1"/>
    <w:rsid w:val="00973452"/>
    <w:rsid w:val="009759AC"/>
    <w:rsid w:val="00975D6B"/>
    <w:rsid w:val="0098036F"/>
    <w:rsid w:val="0098272A"/>
    <w:rsid w:val="0098628B"/>
    <w:rsid w:val="00986600"/>
    <w:rsid w:val="00986EAC"/>
    <w:rsid w:val="00987138"/>
    <w:rsid w:val="00987EA5"/>
    <w:rsid w:val="009921EF"/>
    <w:rsid w:val="00992A6E"/>
    <w:rsid w:val="00993888"/>
    <w:rsid w:val="0099695F"/>
    <w:rsid w:val="009A22D9"/>
    <w:rsid w:val="009A31B9"/>
    <w:rsid w:val="009A3937"/>
    <w:rsid w:val="009A4CF9"/>
    <w:rsid w:val="009A5839"/>
    <w:rsid w:val="009A5C31"/>
    <w:rsid w:val="009A6324"/>
    <w:rsid w:val="009A7FC6"/>
    <w:rsid w:val="009B0BF6"/>
    <w:rsid w:val="009B1822"/>
    <w:rsid w:val="009B2F2A"/>
    <w:rsid w:val="009B3D32"/>
    <w:rsid w:val="009B3E5C"/>
    <w:rsid w:val="009B7002"/>
    <w:rsid w:val="009B75BB"/>
    <w:rsid w:val="009C35DB"/>
    <w:rsid w:val="009C4AD1"/>
    <w:rsid w:val="009D1A1C"/>
    <w:rsid w:val="009D2D42"/>
    <w:rsid w:val="009D3542"/>
    <w:rsid w:val="009D3C02"/>
    <w:rsid w:val="009D3CA8"/>
    <w:rsid w:val="009E195C"/>
    <w:rsid w:val="009E1AE6"/>
    <w:rsid w:val="009E29F1"/>
    <w:rsid w:val="009E3AA3"/>
    <w:rsid w:val="009E4EB0"/>
    <w:rsid w:val="009E634C"/>
    <w:rsid w:val="009E7C1B"/>
    <w:rsid w:val="009F00FE"/>
    <w:rsid w:val="009F0F02"/>
    <w:rsid w:val="009F2F44"/>
    <w:rsid w:val="009F35A9"/>
    <w:rsid w:val="009F7C64"/>
    <w:rsid w:val="00A0083C"/>
    <w:rsid w:val="00A02C74"/>
    <w:rsid w:val="00A03F88"/>
    <w:rsid w:val="00A0438D"/>
    <w:rsid w:val="00A05F61"/>
    <w:rsid w:val="00A06023"/>
    <w:rsid w:val="00A14F92"/>
    <w:rsid w:val="00A15337"/>
    <w:rsid w:val="00A1590B"/>
    <w:rsid w:val="00A16FE2"/>
    <w:rsid w:val="00A2283A"/>
    <w:rsid w:val="00A23570"/>
    <w:rsid w:val="00A316D1"/>
    <w:rsid w:val="00A326B7"/>
    <w:rsid w:val="00A337F5"/>
    <w:rsid w:val="00A40FAA"/>
    <w:rsid w:val="00A415D7"/>
    <w:rsid w:val="00A41764"/>
    <w:rsid w:val="00A41ADA"/>
    <w:rsid w:val="00A432B7"/>
    <w:rsid w:val="00A43BF9"/>
    <w:rsid w:val="00A43CCD"/>
    <w:rsid w:val="00A47CF1"/>
    <w:rsid w:val="00A5195A"/>
    <w:rsid w:val="00A52952"/>
    <w:rsid w:val="00A54F8B"/>
    <w:rsid w:val="00A5685C"/>
    <w:rsid w:val="00A57676"/>
    <w:rsid w:val="00A6107F"/>
    <w:rsid w:val="00A6216F"/>
    <w:rsid w:val="00A623D4"/>
    <w:rsid w:val="00A63D3B"/>
    <w:rsid w:val="00A6446C"/>
    <w:rsid w:val="00A65CF7"/>
    <w:rsid w:val="00A6606E"/>
    <w:rsid w:val="00A6621A"/>
    <w:rsid w:val="00A70335"/>
    <w:rsid w:val="00A70A9D"/>
    <w:rsid w:val="00A71ADA"/>
    <w:rsid w:val="00A74575"/>
    <w:rsid w:val="00A75D8C"/>
    <w:rsid w:val="00A80283"/>
    <w:rsid w:val="00A82FE3"/>
    <w:rsid w:val="00A8521C"/>
    <w:rsid w:val="00A8536B"/>
    <w:rsid w:val="00A85BBA"/>
    <w:rsid w:val="00A8614A"/>
    <w:rsid w:val="00A86DA2"/>
    <w:rsid w:val="00A87BD0"/>
    <w:rsid w:val="00A900B5"/>
    <w:rsid w:val="00A91EF7"/>
    <w:rsid w:val="00A95A75"/>
    <w:rsid w:val="00AA16B9"/>
    <w:rsid w:val="00AA1B2D"/>
    <w:rsid w:val="00AA2C34"/>
    <w:rsid w:val="00AA2D32"/>
    <w:rsid w:val="00AA2F1F"/>
    <w:rsid w:val="00AA3E2C"/>
    <w:rsid w:val="00AB425D"/>
    <w:rsid w:val="00AB4BDA"/>
    <w:rsid w:val="00AB6753"/>
    <w:rsid w:val="00AB7297"/>
    <w:rsid w:val="00AB7FC5"/>
    <w:rsid w:val="00AC64DD"/>
    <w:rsid w:val="00AD05EC"/>
    <w:rsid w:val="00AD0727"/>
    <w:rsid w:val="00AD1C22"/>
    <w:rsid w:val="00AD4066"/>
    <w:rsid w:val="00AD568D"/>
    <w:rsid w:val="00AD7A48"/>
    <w:rsid w:val="00AE0901"/>
    <w:rsid w:val="00AE157E"/>
    <w:rsid w:val="00AE50CE"/>
    <w:rsid w:val="00AE55BC"/>
    <w:rsid w:val="00AE59F1"/>
    <w:rsid w:val="00AE6C1E"/>
    <w:rsid w:val="00AF05D1"/>
    <w:rsid w:val="00AF12FF"/>
    <w:rsid w:val="00AF7383"/>
    <w:rsid w:val="00AF7482"/>
    <w:rsid w:val="00AF7D43"/>
    <w:rsid w:val="00B00BFB"/>
    <w:rsid w:val="00B00E72"/>
    <w:rsid w:val="00B03641"/>
    <w:rsid w:val="00B03876"/>
    <w:rsid w:val="00B07C6C"/>
    <w:rsid w:val="00B13633"/>
    <w:rsid w:val="00B17B1D"/>
    <w:rsid w:val="00B200AE"/>
    <w:rsid w:val="00B2488A"/>
    <w:rsid w:val="00B26FA5"/>
    <w:rsid w:val="00B32C4F"/>
    <w:rsid w:val="00B34EA7"/>
    <w:rsid w:val="00B37F47"/>
    <w:rsid w:val="00B41912"/>
    <w:rsid w:val="00B41CB7"/>
    <w:rsid w:val="00B44C4C"/>
    <w:rsid w:val="00B45311"/>
    <w:rsid w:val="00B4583B"/>
    <w:rsid w:val="00B526C9"/>
    <w:rsid w:val="00B54AEB"/>
    <w:rsid w:val="00B61BBC"/>
    <w:rsid w:val="00B62EF1"/>
    <w:rsid w:val="00B63C34"/>
    <w:rsid w:val="00B64AC5"/>
    <w:rsid w:val="00B71A24"/>
    <w:rsid w:val="00B7277E"/>
    <w:rsid w:val="00B77B00"/>
    <w:rsid w:val="00B80243"/>
    <w:rsid w:val="00B8038F"/>
    <w:rsid w:val="00B832B0"/>
    <w:rsid w:val="00B84647"/>
    <w:rsid w:val="00B87E89"/>
    <w:rsid w:val="00B9040D"/>
    <w:rsid w:val="00B90558"/>
    <w:rsid w:val="00B91A34"/>
    <w:rsid w:val="00B925E4"/>
    <w:rsid w:val="00B93F97"/>
    <w:rsid w:val="00B9674C"/>
    <w:rsid w:val="00BA4241"/>
    <w:rsid w:val="00BA66BC"/>
    <w:rsid w:val="00BA6C19"/>
    <w:rsid w:val="00BA75BB"/>
    <w:rsid w:val="00BB04B9"/>
    <w:rsid w:val="00BB2351"/>
    <w:rsid w:val="00BB5205"/>
    <w:rsid w:val="00BC1BF6"/>
    <w:rsid w:val="00BC1D36"/>
    <w:rsid w:val="00BC3710"/>
    <w:rsid w:val="00BC3F0D"/>
    <w:rsid w:val="00BC512E"/>
    <w:rsid w:val="00BC5F59"/>
    <w:rsid w:val="00BC6097"/>
    <w:rsid w:val="00BD0409"/>
    <w:rsid w:val="00BD0A64"/>
    <w:rsid w:val="00BD1268"/>
    <w:rsid w:val="00BD535B"/>
    <w:rsid w:val="00BD71CC"/>
    <w:rsid w:val="00BD7865"/>
    <w:rsid w:val="00BE31BA"/>
    <w:rsid w:val="00BE3482"/>
    <w:rsid w:val="00BE423A"/>
    <w:rsid w:val="00BE6C22"/>
    <w:rsid w:val="00BE6F53"/>
    <w:rsid w:val="00BF0352"/>
    <w:rsid w:val="00BF0C17"/>
    <w:rsid w:val="00BF0FC4"/>
    <w:rsid w:val="00BF31D7"/>
    <w:rsid w:val="00BF4056"/>
    <w:rsid w:val="00C01178"/>
    <w:rsid w:val="00C02D8A"/>
    <w:rsid w:val="00C0424F"/>
    <w:rsid w:val="00C04615"/>
    <w:rsid w:val="00C10043"/>
    <w:rsid w:val="00C2270C"/>
    <w:rsid w:val="00C237D3"/>
    <w:rsid w:val="00C2440C"/>
    <w:rsid w:val="00C24718"/>
    <w:rsid w:val="00C24B86"/>
    <w:rsid w:val="00C24D34"/>
    <w:rsid w:val="00C25163"/>
    <w:rsid w:val="00C26185"/>
    <w:rsid w:val="00C3451F"/>
    <w:rsid w:val="00C36A03"/>
    <w:rsid w:val="00C37934"/>
    <w:rsid w:val="00C37DBC"/>
    <w:rsid w:val="00C412AE"/>
    <w:rsid w:val="00C41A06"/>
    <w:rsid w:val="00C41A82"/>
    <w:rsid w:val="00C43EF6"/>
    <w:rsid w:val="00C45274"/>
    <w:rsid w:val="00C47916"/>
    <w:rsid w:val="00C5385E"/>
    <w:rsid w:val="00C53935"/>
    <w:rsid w:val="00C54095"/>
    <w:rsid w:val="00C551FC"/>
    <w:rsid w:val="00C5580B"/>
    <w:rsid w:val="00C5623B"/>
    <w:rsid w:val="00C56BC6"/>
    <w:rsid w:val="00C56DC6"/>
    <w:rsid w:val="00C572D2"/>
    <w:rsid w:val="00C60678"/>
    <w:rsid w:val="00C637C8"/>
    <w:rsid w:val="00C65CC2"/>
    <w:rsid w:val="00C70C11"/>
    <w:rsid w:val="00C727B6"/>
    <w:rsid w:val="00C74ACE"/>
    <w:rsid w:val="00C764A5"/>
    <w:rsid w:val="00C77B10"/>
    <w:rsid w:val="00C81B5B"/>
    <w:rsid w:val="00C835B8"/>
    <w:rsid w:val="00C83C17"/>
    <w:rsid w:val="00C83C3A"/>
    <w:rsid w:val="00C83E92"/>
    <w:rsid w:val="00C85467"/>
    <w:rsid w:val="00C86685"/>
    <w:rsid w:val="00C90CA0"/>
    <w:rsid w:val="00C9277B"/>
    <w:rsid w:val="00C928C7"/>
    <w:rsid w:val="00C93420"/>
    <w:rsid w:val="00C946F9"/>
    <w:rsid w:val="00C953DF"/>
    <w:rsid w:val="00C95BE6"/>
    <w:rsid w:val="00C95F7B"/>
    <w:rsid w:val="00C965CB"/>
    <w:rsid w:val="00CA1378"/>
    <w:rsid w:val="00CA6909"/>
    <w:rsid w:val="00CA6B84"/>
    <w:rsid w:val="00CB05F6"/>
    <w:rsid w:val="00CB0CCB"/>
    <w:rsid w:val="00CB4469"/>
    <w:rsid w:val="00CB6ACB"/>
    <w:rsid w:val="00CB6B57"/>
    <w:rsid w:val="00CB6F8F"/>
    <w:rsid w:val="00CC1C3F"/>
    <w:rsid w:val="00CC3E51"/>
    <w:rsid w:val="00CC50E4"/>
    <w:rsid w:val="00CD1A06"/>
    <w:rsid w:val="00CD2B2A"/>
    <w:rsid w:val="00CD667E"/>
    <w:rsid w:val="00CE529F"/>
    <w:rsid w:val="00CE6485"/>
    <w:rsid w:val="00CE6B9C"/>
    <w:rsid w:val="00CE7F87"/>
    <w:rsid w:val="00CF0E32"/>
    <w:rsid w:val="00CF16A2"/>
    <w:rsid w:val="00CF286A"/>
    <w:rsid w:val="00CF4BB6"/>
    <w:rsid w:val="00CF7F0D"/>
    <w:rsid w:val="00D0033B"/>
    <w:rsid w:val="00D011DC"/>
    <w:rsid w:val="00D054FD"/>
    <w:rsid w:val="00D05752"/>
    <w:rsid w:val="00D07688"/>
    <w:rsid w:val="00D10976"/>
    <w:rsid w:val="00D1265D"/>
    <w:rsid w:val="00D1478F"/>
    <w:rsid w:val="00D150CC"/>
    <w:rsid w:val="00D17F12"/>
    <w:rsid w:val="00D205A1"/>
    <w:rsid w:val="00D20B68"/>
    <w:rsid w:val="00D25433"/>
    <w:rsid w:val="00D26B48"/>
    <w:rsid w:val="00D273AF"/>
    <w:rsid w:val="00D368D1"/>
    <w:rsid w:val="00D373F0"/>
    <w:rsid w:val="00D402CD"/>
    <w:rsid w:val="00D50DAA"/>
    <w:rsid w:val="00D515A3"/>
    <w:rsid w:val="00D57348"/>
    <w:rsid w:val="00D632B0"/>
    <w:rsid w:val="00D65162"/>
    <w:rsid w:val="00D66CC0"/>
    <w:rsid w:val="00D70706"/>
    <w:rsid w:val="00D722D3"/>
    <w:rsid w:val="00D73266"/>
    <w:rsid w:val="00D76F06"/>
    <w:rsid w:val="00D80C3F"/>
    <w:rsid w:val="00D825A7"/>
    <w:rsid w:val="00D835C1"/>
    <w:rsid w:val="00D83DB5"/>
    <w:rsid w:val="00D840C1"/>
    <w:rsid w:val="00D849C2"/>
    <w:rsid w:val="00D87072"/>
    <w:rsid w:val="00D87EC8"/>
    <w:rsid w:val="00D90386"/>
    <w:rsid w:val="00D97B63"/>
    <w:rsid w:val="00DA2A1B"/>
    <w:rsid w:val="00DA414D"/>
    <w:rsid w:val="00DA4A22"/>
    <w:rsid w:val="00DA5D61"/>
    <w:rsid w:val="00DB0499"/>
    <w:rsid w:val="00DB2BFE"/>
    <w:rsid w:val="00DB441F"/>
    <w:rsid w:val="00DB5FFF"/>
    <w:rsid w:val="00DB7E69"/>
    <w:rsid w:val="00DC0F01"/>
    <w:rsid w:val="00DC23AB"/>
    <w:rsid w:val="00DC632F"/>
    <w:rsid w:val="00DC7239"/>
    <w:rsid w:val="00DD09D6"/>
    <w:rsid w:val="00DD7167"/>
    <w:rsid w:val="00DD7E38"/>
    <w:rsid w:val="00DE1C63"/>
    <w:rsid w:val="00DE240E"/>
    <w:rsid w:val="00DE270F"/>
    <w:rsid w:val="00DE2877"/>
    <w:rsid w:val="00DE58F4"/>
    <w:rsid w:val="00DE6370"/>
    <w:rsid w:val="00DE78DC"/>
    <w:rsid w:val="00DF3250"/>
    <w:rsid w:val="00DF3833"/>
    <w:rsid w:val="00DF3BA0"/>
    <w:rsid w:val="00DF518D"/>
    <w:rsid w:val="00DF5C70"/>
    <w:rsid w:val="00E013EA"/>
    <w:rsid w:val="00E0198B"/>
    <w:rsid w:val="00E027FB"/>
    <w:rsid w:val="00E03159"/>
    <w:rsid w:val="00E06324"/>
    <w:rsid w:val="00E075E1"/>
    <w:rsid w:val="00E1079C"/>
    <w:rsid w:val="00E10E8B"/>
    <w:rsid w:val="00E117F3"/>
    <w:rsid w:val="00E11CB3"/>
    <w:rsid w:val="00E139DE"/>
    <w:rsid w:val="00E163D1"/>
    <w:rsid w:val="00E21CCB"/>
    <w:rsid w:val="00E223CE"/>
    <w:rsid w:val="00E23A65"/>
    <w:rsid w:val="00E242EB"/>
    <w:rsid w:val="00E25A5D"/>
    <w:rsid w:val="00E266E0"/>
    <w:rsid w:val="00E27567"/>
    <w:rsid w:val="00E31A9C"/>
    <w:rsid w:val="00E33A4E"/>
    <w:rsid w:val="00E44838"/>
    <w:rsid w:val="00E44878"/>
    <w:rsid w:val="00E46EB5"/>
    <w:rsid w:val="00E501B4"/>
    <w:rsid w:val="00E52673"/>
    <w:rsid w:val="00E56C83"/>
    <w:rsid w:val="00E57D3D"/>
    <w:rsid w:val="00E6118F"/>
    <w:rsid w:val="00E6222A"/>
    <w:rsid w:val="00E624F2"/>
    <w:rsid w:val="00E63219"/>
    <w:rsid w:val="00E67F08"/>
    <w:rsid w:val="00E70F3B"/>
    <w:rsid w:val="00E71530"/>
    <w:rsid w:val="00E71841"/>
    <w:rsid w:val="00E730CC"/>
    <w:rsid w:val="00E74380"/>
    <w:rsid w:val="00E75434"/>
    <w:rsid w:val="00E82BC6"/>
    <w:rsid w:val="00E8721B"/>
    <w:rsid w:val="00E9046A"/>
    <w:rsid w:val="00E917B3"/>
    <w:rsid w:val="00E91F7B"/>
    <w:rsid w:val="00E923E1"/>
    <w:rsid w:val="00E93163"/>
    <w:rsid w:val="00E93390"/>
    <w:rsid w:val="00E94091"/>
    <w:rsid w:val="00E94AD3"/>
    <w:rsid w:val="00E95D9A"/>
    <w:rsid w:val="00E976AF"/>
    <w:rsid w:val="00EA109C"/>
    <w:rsid w:val="00EA179C"/>
    <w:rsid w:val="00EA2135"/>
    <w:rsid w:val="00EA49A1"/>
    <w:rsid w:val="00EA510E"/>
    <w:rsid w:val="00EA634E"/>
    <w:rsid w:val="00EA63E2"/>
    <w:rsid w:val="00EA69F3"/>
    <w:rsid w:val="00EA74C9"/>
    <w:rsid w:val="00EA74E5"/>
    <w:rsid w:val="00EA7A11"/>
    <w:rsid w:val="00EB0752"/>
    <w:rsid w:val="00EB13E5"/>
    <w:rsid w:val="00EB240A"/>
    <w:rsid w:val="00EB30E1"/>
    <w:rsid w:val="00EB31C8"/>
    <w:rsid w:val="00EB3EB8"/>
    <w:rsid w:val="00EC1791"/>
    <w:rsid w:val="00EC19BD"/>
    <w:rsid w:val="00EC3CF6"/>
    <w:rsid w:val="00EC6571"/>
    <w:rsid w:val="00ED0090"/>
    <w:rsid w:val="00ED0D23"/>
    <w:rsid w:val="00ED2334"/>
    <w:rsid w:val="00ED3E37"/>
    <w:rsid w:val="00ED4FFB"/>
    <w:rsid w:val="00ED7E2A"/>
    <w:rsid w:val="00ED7FBB"/>
    <w:rsid w:val="00EE13B8"/>
    <w:rsid w:val="00EE48FB"/>
    <w:rsid w:val="00EE6CB9"/>
    <w:rsid w:val="00EF67A9"/>
    <w:rsid w:val="00F02829"/>
    <w:rsid w:val="00F040D1"/>
    <w:rsid w:val="00F05570"/>
    <w:rsid w:val="00F13816"/>
    <w:rsid w:val="00F14869"/>
    <w:rsid w:val="00F17B3B"/>
    <w:rsid w:val="00F21623"/>
    <w:rsid w:val="00F23B5D"/>
    <w:rsid w:val="00F241C1"/>
    <w:rsid w:val="00F244AD"/>
    <w:rsid w:val="00F24924"/>
    <w:rsid w:val="00F2511F"/>
    <w:rsid w:val="00F25FCD"/>
    <w:rsid w:val="00F30453"/>
    <w:rsid w:val="00F3062F"/>
    <w:rsid w:val="00F34594"/>
    <w:rsid w:val="00F350EE"/>
    <w:rsid w:val="00F4027D"/>
    <w:rsid w:val="00F416CC"/>
    <w:rsid w:val="00F418A8"/>
    <w:rsid w:val="00F42666"/>
    <w:rsid w:val="00F42868"/>
    <w:rsid w:val="00F43DC3"/>
    <w:rsid w:val="00F44A2B"/>
    <w:rsid w:val="00F503D5"/>
    <w:rsid w:val="00F5273C"/>
    <w:rsid w:val="00F540D5"/>
    <w:rsid w:val="00F56AD7"/>
    <w:rsid w:val="00F572F4"/>
    <w:rsid w:val="00F5741E"/>
    <w:rsid w:val="00F57DD1"/>
    <w:rsid w:val="00F6143A"/>
    <w:rsid w:val="00F618CD"/>
    <w:rsid w:val="00F621AE"/>
    <w:rsid w:val="00F6257A"/>
    <w:rsid w:val="00F64E40"/>
    <w:rsid w:val="00F708F1"/>
    <w:rsid w:val="00F77C96"/>
    <w:rsid w:val="00F80429"/>
    <w:rsid w:val="00F80D6F"/>
    <w:rsid w:val="00F8126A"/>
    <w:rsid w:val="00F83026"/>
    <w:rsid w:val="00F858B7"/>
    <w:rsid w:val="00F871A8"/>
    <w:rsid w:val="00F879CF"/>
    <w:rsid w:val="00F96C58"/>
    <w:rsid w:val="00F96EC6"/>
    <w:rsid w:val="00FA00D4"/>
    <w:rsid w:val="00FA0AEC"/>
    <w:rsid w:val="00FA0FB7"/>
    <w:rsid w:val="00FA16D1"/>
    <w:rsid w:val="00FA3527"/>
    <w:rsid w:val="00FA6C29"/>
    <w:rsid w:val="00FB350D"/>
    <w:rsid w:val="00FB54DA"/>
    <w:rsid w:val="00FB736B"/>
    <w:rsid w:val="00FB7E4E"/>
    <w:rsid w:val="00FC0D11"/>
    <w:rsid w:val="00FC1803"/>
    <w:rsid w:val="00FC3475"/>
    <w:rsid w:val="00FC569F"/>
    <w:rsid w:val="00FC79D0"/>
    <w:rsid w:val="00FD0170"/>
    <w:rsid w:val="00FD0EB8"/>
    <w:rsid w:val="00FD1435"/>
    <w:rsid w:val="00FD17BF"/>
    <w:rsid w:val="00FD428D"/>
    <w:rsid w:val="00FD4B5D"/>
    <w:rsid w:val="00FD6027"/>
    <w:rsid w:val="00FD68BA"/>
    <w:rsid w:val="00FD6C52"/>
    <w:rsid w:val="00FD6CD6"/>
    <w:rsid w:val="00FE01D3"/>
    <w:rsid w:val="00FE1A5F"/>
    <w:rsid w:val="00FE7805"/>
    <w:rsid w:val="00FE7EE8"/>
    <w:rsid w:val="00FF0C2C"/>
    <w:rsid w:val="00FF146D"/>
    <w:rsid w:val="00FF1986"/>
    <w:rsid w:val="00FF1EAA"/>
    <w:rsid w:val="00FF2D98"/>
    <w:rsid w:val="00FF5A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8CE5F"/>
  <w15:chartTrackingRefBased/>
  <w15:docId w15:val="{836AC70A-120E-4892-9174-932923F2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6E0"/>
    <w:pPr>
      <w:spacing w:line="480" w:lineRule="auto"/>
      <w:ind w:firstLine="720"/>
      <w:jc w:val="both"/>
    </w:pPr>
    <w:rPr>
      <w:rFonts w:ascii="Times New Roman" w:hAnsi="Times New Roman"/>
      <w:sz w:val="24"/>
      <w:lang w:val="en-US"/>
    </w:rPr>
  </w:style>
  <w:style w:type="paragraph" w:styleId="Heading1">
    <w:name w:val="heading 1"/>
    <w:basedOn w:val="Normal"/>
    <w:next w:val="Normal"/>
    <w:link w:val="Heading1Char"/>
    <w:uiPriority w:val="9"/>
    <w:qFormat/>
    <w:rsid w:val="00F350EE"/>
    <w:pPr>
      <w:keepNext/>
      <w:keepLines/>
      <w:numPr>
        <w:numId w:val="16"/>
      </w:numPr>
      <w:spacing w:before="240" w:after="0"/>
      <w:outlineLvl w:val="0"/>
    </w:pPr>
    <w:rPr>
      <w:rFonts w:eastAsiaTheme="majorEastAsia" w:cstheme="majorBidi"/>
      <w:b/>
      <w:sz w:val="28"/>
      <w:szCs w:val="32"/>
      <w:lang w:val="en-AU"/>
    </w:rPr>
  </w:style>
  <w:style w:type="paragraph" w:styleId="Heading2">
    <w:name w:val="heading 2"/>
    <w:basedOn w:val="Heading3"/>
    <w:next w:val="Normal"/>
    <w:link w:val="Heading2Char"/>
    <w:uiPriority w:val="9"/>
    <w:unhideWhenUsed/>
    <w:qFormat/>
    <w:rsid w:val="00F350EE"/>
    <w:pPr>
      <w:numPr>
        <w:ilvl w:val="1"/>
      </w:numPr>
      <w:outlineLvl w:val="1"/>
    </w:pPr>
    <w:rPr>
      <w:iCs/>
    </w:rPr>
  </w:style>
  <w:style w:type="paragraph" w:styleId="Heading3">
    <w:name w:val="heading 3"/>
    <w:basedOn w:val="ListParagraph"/>
    <w:next w:val="Normal"/>
    <w:link w:val="Heading3Char"/>
    <w:uiPriority w:val="9"/>
    <w:unhideWhenUsed/>
    <w:qFormat/>
    <w:rsid w:val="00F350EE"/>
    <w:pPr>
      <w:numPr>
        <w:ilvl w:val="2"/>
        <w:numId w:val="16"/>
      </w:numPr>
      <w:ind w:left="720"/>
      <w:outlineLvl w:val="2"/>
    </w:pPr>
    <w:rPr>
      <w:rFonts w:cs="Times New Roman"/>
      <w:i/>
      <w:lang w:val="en-AU"/>
    </w:rPr>
  </w:style>
  <w:style w:type="paragraph" w:styleId="Heading4">
    <w:name w:val="heading 4"/>
    <w:basedOn w:val="Normal"/>
    <w:next w:val="Normal"/>
    <w:link w:val="Heading4Char"/>
    <w:uiPriority w:val="9"/>
    <w:semiHidden/>
    <w:unhideWhenUsed/>
    <w:qFormat/>
    <w:rsid w:val="00F350EE"/>
    <w:pPr>
      <w:keepNext/>
      <w:keepLines/>
      <w:numPr>
        <w:ilvl w:val="3"/>
        <w:numId w:val="16"/>
      </w:numPr>
      <w:spacing w:before="40" w:after="0"/>
      <w:outlineLvl w:val="3"/>
    </w:pPr>
    <w:rPr>
      <w:rFonts w:asciiTheme="majorHAnsi" w:eastAsiaTheme="majorEastAsia" w:hAnsiTheme="majorHAnsi" w:cstheme="majorBidi"/>
      <w:i/>
      <w:iCs/>
      <w:color w:val="2F5496" w:themeColor="accent1" w:themeShade="BF"/>
      <w:lang w:val="en-AU"/>
    </w:rPr>
  </w:style>
  <w:style w:type="paragraph" w:styleId="Heading5">
    <w:name w:val="heading 5"/>
    <w:basedOn w:val="Normal"/>
    <w:next w:val="Normal"/>
    <w:link w:val="Heading5Char"/>
    <w:uiPriority w:val="9"/>
    <w:semiHidden/>
    <w:unhideWhenUsed/>
    <w:qFormat/>
    <w:rsid w:val="00F350EE"/>
    <w:pPr>
      <w:keepNext/>
      <w:keepLines/>
      <w:numPr>
        <w:ilvl w:val="4"/>
        <w:numId w:val="16"/>
      </w:numPr>
      <w:spacing w:before="40" w:after="0"/>
      <w:outlineLvl w:val="4"/>
    </w:pPr>
    <w:rPr>
      <w:rFonts w:asciiTheme="majorHAnsi" w:eastAsiaTheme="majorEastAsia" w:hAnsiTheme="majorHAnsi" w:cstheme="majorBidi"/>
      <w:color w:val="2F5496" w:themeColor="accent1" w:themeShade="BF"/>
      <w:lang w:val="en-AU"/>
    </w:rPr>
  </w:style>
  <w:style w:type="paragraph" w:styleId="Heading6">
    <w:name w:val="heading 6"/>
    <w:basedOn w:val="Normal"/>
    <w:next w:val="Normal"/>
    <w:link w:val="Heading6Char"/>
    <w:uiPriority w:val="9"/>
    <w:semiHidden/>
    <w:unhideWhenUsed/>
    <w:qFormat/>
    <w:rsid w:val="00F350EE"/>
    <w:pPr>
      <w:keepNext/>
      <w:keepLines/>
      <w:numPr>
        <w:ilvl w:val="5"/>
        <w:numId w:val="16"/>
      </w:numPr>
      <w:spacing w:before="40" w:after="0"/>
      <w:outlineLvl w:val="5"/>
    </w:pPr>
    <w:rPr>
      <w:rFonts w:asciiTheme="majorHAnsi" w:eastAsiaTheme="majorEastAsia" w:hAnsiTheme="majorHAnsi" w:cstheme="majorBidi"/>
      <w:color w:val="1F3763" w:themeColor="accent1" w:themeShade="7F"/>
      <w:lang w:val="en-AU"/>
    </w:rPr>
  </w:style>
  <w:style w:type="paragraph" w:styleId="Heading7">
    <w:name w:val="heading 7"/>
    <w:basedOn w:val="Normal"/>
    <w:next w:val="Normal"/>
    <w:link w:val="Heading7Char"/>
    <w:uiPriority w:val="9"/>
    <w:semiHidden/>
    <w:unhideWhenUsed/>
    <w:qFormat/>
    <w:rsid w:val="00F350EE"/>
    <w:pPr>
      <w:keepNext/>
      <w:keepLines/>
      <w:numPr>
        <w:ilvl w:val="6"/>
        <w:numId w:val="16"/>
      </w:numPr>
      <w:spacing w:before="40" w:after="0"/>
      <w:outlineLvl w:val="6"/>
    </w:pPr>
    <w:rPr>
      <w:rFonts w:asciiTheme="majorHAnsi" w:eastAsiaTheme="majorEastAsia" w:hAnsiTheme="majorHAnsi" w:cstheme="majorBidi"/>
      <w:i/>
      <w:iCs/>
      <w:color w:val="1F3763" w:themeColor="accent1" w:themeShade="7F"/>
      <w:lang w:val="en-AU"/>
    </w:rPr>
  </w:style>
  <w:style w:type="paragraph" w:styleId="Heading8">
    <w:name w:val="heading 8"/>
    <w:basedOn w:val="Normal"/>
    <w:next w:val="Normal"/>
    <w:link w:val="Heading8Char"/>
    <w:uiPriority w:val="9"/>
    <w:semiHidden/>
    <w:unhideWhenUsed/>
    <w:qFormat/>
    <w:rsid w:val="00F350EE"/>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lang w:val="en-AU"/>
    </w:rPr>
  </w:style>
  <w:style w:type="paragraph" w:styleId="Heading9">
    <w:name w:val="heading 9"/>
    <w:basedOn w:val="Normal"/>
    <w:next w:val="Normal"/>
    <w:link w:val="Heading9Char"/>
    <w:uiPriority w:val="9"/>
    <w:semiHidden/>
    <w:unhideWhenUsed/>
    <w:qFormat/>
    <w:rsid w:val="00F350EE"/>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A53"/>
    <w:pPr>
      <w:ind w:left="720"/>
      <w:contextualSpacing/>
    </w:pPr>
  </w:style>
  <w:style w:type="table" w:styleId="TableGrid">
    <w:name w:val="Table Grid"/>
    <w:basedOn w:val="TableNormal"/>
    <w:uiPriority w:val="39"/>
    <w:rsid w:val="00B32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61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110"/>
    <w:rPr>
      <w:rFonts w:ascii="Segoe UI" w:hAnsi="Segoe UI" w:cs="Segoe UI"/>
      <w:sz w:val="18"/>
      <w:szCs w:val="18"/>
    </w:rPr>
  </w:style>
  <w:style w:type="paragraph" w:styleId="NormalWeb">
    <w:name w:val="Normal (Web)"/>
    <w:basedOn w:val="Normal"/>
    <w:uiPriority w:val="99"/>
    <w:semiHidden/>
    <w:unhideWhenUsed/>
    <w:rsid w:val="00856110"/>
    <w:rPr>
      <w:rFonts w:cs="Times New Roman"/>
      <w:szCs w:val="24"/>
    </w:rPr>
  </w:style>
  <w:style w:type="paragraph" w:customStyle="1" w:styleId="MTDisplayEquation">
    <w:name w:val="MTDisplayEquation"/>
    <w:basedOn w:val="Normal"/>
    <w:next w:val="Normal"/>
    <w:link w:val="MTDisplayEquationChar"/>
    <w:rsid w:val="00BC3F0D"/>
    <w:pPr>
      <w:tabs>
        <w:tab w:val="center" w:pos="4680"/>
        <w:tab w:val="right" w:pos="9360"/>
      </w:tabs>
    </w:pPr>
    <w:rPr>
      <w:rFonts w:cs="Times New Roman"/>
    </w:rPr>
  </w:style>
  <w:style w:type="character" w:customStyle="1" w:styleId="MTDisplayEquationChar">
    <w:name w:val="MTDisplayEquation Char"/>
    <w:basedOn w:val="DefaultParagraphFont"/>
    <w:link w:val="MTDisplayEquation"/>
    <w:rsid w:val="00BC3F0D"/>
    <w:rPr>
      <w:rFonts w:ascii="Times New Roman" w:hAnsi="Times New Roman" w:cs="Times New Roman"/>
      <w:sz w:val="24"/>
    </w:rPr>
  </w:style>
  <w:style w:type="character" w:styleId="Hyperlink">
    <w:name w:val="Hyperlink"/>
    <w:basedOn w:val="DefaultParagraphFont"/>
    <w:uiPriority w:val="99"/>
    <w:unhideWhenUsed/>
    <w:rsid w:val="007F402F"/>
    <w:rPr>
      <w:color w:val="0000FF"/>
      <w:u w:val="single"/>
    </w:rPr>
  </w:style>
  <w:style w:type="character" w:styleId="FollowedHyperlink">
    <w:name w:val="FollowedHyperlink"/>
    <w:basedOn w:val="DefaultParagraphFont"/>
    <w:uiPriority w:val="99"/>
    <w:semiHidden/>
    <w:unhideWhenUsed/>
    <w:rsid w:val="007F402F"/>
    <w:rPr>
      <w:color w:val="954F72" w:themeColor="followedHyperlink"/>
      <w:u w:val="single"/>
    </w:rPr>
  </w:style>
  <w:style w:type="paragraph" w:customStyle="1" w:styleId="EndNoteBibliographyTitle">
    <w:name w:val="EndNote Bibliography Title"/>
    <w:basedOn w:val="Normal"/>
    <w:link w:val="EndNoteBibliographyTitleChar"/>
    <w:rsid w:val="007A22B5"/>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A22B5"/>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A22B5"/>
    <w:rPr>
      <w:rFonts w:cs="Times New Roman"/>
      <w:noProof/>
    </w:rPr>
  </w:style>
  <w:style w:type="character" w:customStyle="1" w:styleId="EndNoteBibliographyChar">
    <w:name w:val="EndNote Bibliography Char"/>
    <w:basedOn w:val="DefaultParagraphFont"/>
    <w:link w:val="EndNoteBibliography"/>
    <w:rsid w:val="007A22B5"/>
    <w:rPr>
      <w:rFonts w:ascii="Times New Roman" w:hAnsi="Times New Roman" w:cs="Times New Roman"/>
      <w:noProof/>
      <w:sz w:val="24"/>
      <w:lang w:val="en-US"/>
    </w:rPr>
  </w:style>
  <w:style w:type="paragraph" w:styleId="Caption">
    <w:name w:val="caption"/>
    <w:basedOn w:val="Normal"/>
    <w:next w:val="Normal"/>
    <w:uiPriority w:val="35"/>
    <w:unhideWhenUsed/>
    <w:qFormat/>
    <w:rsid w:val="00E52673"/>
    <w:pPr>
      <w:spacing w:after="200" w:line="240" w:lineRule="auto"/>
      <w:ind w:firstLine="0"/>
      <w:jc w:val="center"/>
    </w:pPr>
    <w:rPr>
      <w:iCs/>
      <w:szCs w:val="18"/>
    </w:rPr>
  </w:style>
  <w:style w:type="paragraph" w:styleId="Header">
    <w:name w:val="header"/>
    <w:basedOn w:val="Normal"/>
    <w:link w:val="HeaderChar"/>
    <w:uiPriority w:val="99"/>
    <w:unhideWhenUsed/>
    <w:rsid w:val="007F2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EF5"/>
    <w:rPr>
      <w:rFonts w:ascii="Times New Roman" w:hAnsi="Times New Roman"/>
      <w:sz w:val="24"/>
    </w:rPr>
  </w:style>
  <w:style w:type="paragraph" w:styleId="Footer">
    <w:name w:val="footer"/>
    <w:basedOn w:val="Normal"/>
    <w:link w:val="FooterChar"/>
    <w:uiPriority w:val="99"/>
    <w:unhideWhenUsed/>
    <w:rsid w:val="007F2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EF5"/>
    <w:rPr>
      <w:rFonts w:ascii="Times New Roman" w:hAnsi="Times New Roman"/>
      <w:sz w:val="24"/>
    </w:rPr>
  </w:style>
  <w:style w:type="character" w:styleId="CommentReference">
    <w:name w:val="annotation reference"/>
    <w:basedOn w:val="DefaultParagraphFont"/>
    <w:uiPriority w:val="99"/>
    <w:semiHidden/>
    <w:unhideWhenUsed/>
    <w:rsid w:val="00BC1D36"/>
    <w:rPr>
      <w:sz w:val="16"/>
      <w:szCs w:val="16"/>
    </w:rPr>
  </w:style>
  <w:style w:type="paragraph" w:styleId="CommentText">
    <w:name w:val="annotation text"/>
    <w:basedOn w:val="Normal"/>
    <w:link w:val="CommentTextChar"/>
    <w:uiPriority w:val="99"/>
    <w:semiHidden/>
    <w:unhideWhenUsed/>
    <w:rsid w:val="00BC1D36"/>
    <w:pPr>
      <w:spacing w:line="240" w:lineRule="auto"/>
    </w:pPr>
    <w:rPr>
      <w:sz w:val="20"/>
      <w:szCs w:val="20"/>
    </w:rPr>
  </w:style>
  <w:style w:type="character" w:customStyle="1" w:styleId="CommentTextChar">
    <w:name w:val="Comment Text Char"/>
    <w:basedOn w:val="DefaultParagraphFont"/>
    <w:link w:val="CommentText"/>
    <w:uiPriority w:val="99"/>
    <w:semiHidden/>
    <w:rsid w:val="00BC1D3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C1D36"/>
    <w:rPr>
      <w:b/>
      <w:bCs/>
    </w:rPr>
  </w:style>
  <w:style w:type="character" w:customStyle="1" w:styleId="CommentSubjectChar">
    <w:name w:val="Comment Subject Char"/>
    <w:basedOn w:val="CommentTextChar"/>
    <w:link w:val="CommentSubject"/>
    <w:uiPriority w:val="99"/>
    <w:semiHidden/>
    <w:rsid w:val="00BC1D36"/>
    <w:rPr>
      <w:rFonts w:ascii="Times New Roman" w:hAnsi="Times New Roman"/>
      <w:b/>
      <w:bCs/>
      <w:sz w:val="20"/>
      <w:szCs w:val="20"/>
    </w:rPr>
  </w:style>
  <w:style w:type="paragraph" w:styleId="Revision">
    <w:name w:val="Revision"/>
    <w:hidden/>
    <w:uiPriority w:val="99"/>
    <w:semiHidden/>
    <w:rsid w:val="0000011F"/>
    <w:pPr>
      <w:spacing w:after="0" w:line="240" w:lineRule="auto"/>
    </w:pPr>
    <w:rPr>
      <w:rFonts w:ascii="Times New Roman" w:hAnsi="Times New Roman"/>
      <w:sz w:val="24"/>
    </w:rPr>
  </w:style>
  <w:style w:type="paragraph" w:styleId="NoSpacing">
    <w:name w:val="No Spacing"/>
    <w:uiPriority w:val="1"/>
    <w:qFormat/>
    <w:rsid w:val="001E7A08"/>
    <w:pPr>
      <w:spacing w:after="0" w:line="240" w:lineRule="auto"/>
      <w:ind w:firstLine="720"/>
      <w:jc w:val="both"/>
    </w:pPr>
    <w:rPr>
      <w:rFonts w:ascii="Times New Roman" w:hAnsi="Times New Roman"/>
      <w:sz w:val="24"/>
    </w:rPr>
  </w:style>
  <w:style w:type="character" w:styleId="Emphasis">
    <w:name w:val="Emphasis"/>
    <w:basedOn w:val="DefaultParagraphFont"/>
    <w:uiPriority w:val="20"/>
    <w:qFormat/>
    <w:rsid w:val="0086028B"/>
    <w:rPr>
      <w:i/>
      <w:iCs/>
    </w:rPr>
  </w:style>
  <w:style w:type="character" w:customStyle="1" w:styleId="MTEquationSection">
    <w:name w:val="MTEquationSection"/>
    <w:basedOn w:val="DefaultParagraphFont"/>
    <w:rsid w:val="00CF4BB6"/>
    <w:rPr>
      <w:rFonts w:cs="Times New Roman"/>
      <w:b/>
      <w:bCs/>
      <w:vanish/>
      <w:color w:val="FF0000"/>
      <w:sz w:val="32"/>
      <w:szCs w:val="28"/>
    </w:rPr>
  </w:style>
  <w:style w:type="character" w:styleId="LineNumber">
    <w:name w:val="line number"/>
    <w:basedOn w:val="DefaultParagraphFont"/>
    <w:uiPriority w:val="99"/>
    <w:semiHidden/>
    <w:unhideWhenUsed/>
    <w:rsid w:val="0021264F"/>
  </w:style>
  <w:style w:type="paragraph" w:customStyle="1" w:styleId="PhDNormal">
    <w:name w:val="PhD Normal"/>
    <w:link w:val="PhDNormalChar"/>
    <w:qFormat/>
    <w:rsid w:val="0048049C"/>
    <w:pPr>
      <w:spacing w:after="120" w:line="360" w:lineRule="auto"/>
      <w:ind w:firstLine="567"/>
      <w:jc w:val="both"/>
    </w:pPr>
    <w:rPr>
      <w:rFonts w:ascii="Times New Roman" w:eastAsia="Times New Roman" w:hAnsi="Times New Roman" w:cs="Times New Roman"/>
      <w:sz w:val="24"/>
    </w:rPr>
  </w:style>
  <w:style w:type="character" w:customStyle="1" w:styleId="PhDNormalChar">
    <w:name w:val="PhD Normal Char"/>
    <w:basedOn w:val="DefaultParagraphFont"/>
    <w:link w:val="PhDNormal"/>
    <w:rsid w:val="0048049C"/>
    <w:rPr>
      <w:rFonts w:ascii="Times New Roman" w:eastAsia="Times New Roman" w:hAnsi="Times New Roman" w:cs="Times New Roman"/>
      <w:sz w:val="24"/>
    </w:rPr>
  </w:style>
  <w:style w:type="character" w:customStyle="1" w:styleId="Heading1Char">
    <w:name w:val="Heading 1 Char"/>
    <w:basedOn w:val="DefaultParagraphFont"/>
    <w:link w:val="Heading1"/>
    <w:uiPriority w:val="9"/>
    <w:rsid w:val="00F350E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350EE"/>
    <w:rPr>
      <w:rFonts w:ascii="Times New Roman" w:hAnsi="Times New Roman" w:cs="Times New Roman"/>
      <w:i/>
      <w:iCs/>
      <w:sz w:val="24"/>
    </w:rPr>
  </w:style>
  <w:style w:type="character" w:customStyle="1" w:styleId="Heading3Char">
    <w:name w:val="Heading 3 Char"/>
    <w:basedOn w:val="DefaultParagraphFont"/>
    <w:link w:val="Heading3"/>
    <w:uiPriority w:val="9"/>
    <w:rsid w:val="00F350EE"/>
    <w:rPr>
      <w:rFonts w:ascii="Times New Roman" w:hAnsi="Times New Roman" w:cs="Times New Roman"/>
      <w:i/>
      <w:sz w:val="24"/>
    </w:rPr>
  </w:style>
  <w:style w:type="character" w:customStyle="1" w:styleId="Heading4Char">
    <w:name w:val="Heading 4 Char"/>
    <w:basedOn w:val="DefaultParagraphFont"/>
    <w:link w:val="Heading4"/>
    <w:uiPriority w:val="9"/>
    <w:semiHidden/>
    <w:rsid w:val="00F350EE"/>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350EE"/>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350EE"/>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350EE"/>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350E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350EE"/>
    <w:rPr>
      <w:rFonts w:asciiTheme="majorHAnsi" w:eastAsiaTheme="majorEastAsia" w:hAnsiTheme="majorHAnsi" w:cstheme="majorBidi"/>
      <w:i/>
      <w:iCs/>
      <w:color w:val="272727" w:themeColor="text1" w:themeTint="D8"/>
      <w:sz w:val="21"/>
      <w:szCs w:val="21"/>
    </w:rPr>
  </w:style>
  <w:style w:type="table" w:styleId="PlainTable4">
    <w:name w:val="Plain Table 4"/>
    <w:basedOn w:val="TableNormal"/>
    <w:uiPriority w:val="44"/>
    <w:rsid w:val="00DD7E3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9A6324"/>
    <w:rPr>
      <w:color w:val="605E5C"/>
      <w:shd w:val="clear" w:color="auto" w:fill="E1DFDD"/>
    </w:rPr>
  </w:style>
  <w:style w:type="character" w:styleId="UnresolvedMention">
    <w:name w:val="Unresolved Mention"/>
    <w:basedOn w:val="DefaultParagraphFont"/>
    <w:uiPriority w:val="99"/>
    <w:semiHidden/>
    <w:unhideWhenUsed/>
    <w:rsid w:val="00661E0F"/>
    <w:rPr>
      <w:color w:val="605E5C"/>
      <w:shd w:val="clear" w:color="auto" w:fill="E1DFDD"/>
    </w:rPr>
  </w:style>
  <w:style w:type="character" w:styleId="PlaceholderText">
    <w:name w:val="Placeholder Text"/>
    <w:basedOn w:val="DefaultParagraphFont"/>
    <w:uiPriority w:val="99"/>
    <w:semiHidden/>
    <w:rsid w:val="006D56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020955">
      <w:bodyDiv w:val="1"/>
      <w:marLeft w:val="0"/>
      <w:marRight w:val="0"/>
      <w:marTop w:val="0"/>
      <w:marBottom w:val="0"/>
      <w:divBdr>
        <w:top w:val="none" w:sz="0" w:space="0" w:color="auto"/>
        <w:left w:val="none" w:sz="0" w:space="0" w:color="auto"/>
        <w:bottom w:val="none" w:sz="0" w:space="0" w:color="auto"/>
        <w:right w:val="none" w:sz="0" w:space="0" w:color="auto"/>
      </w:divBdr>
    </w:div>
    <w:div w:id="956833589">
      <w:bodyDiv w:val="1"/>
      <w:marLeft w:val="0"/>
      <w:marRight w:val="0"/>
      <w:marTop w:val="0"/>
      <w:marBottom w:val="0"/>
      <w:divBdr>
        <w:top w:val="none" w:sz="0" w:space="0" w:color="auto"/>
        <w:left w:val="none" w:sz="0" w:space="0" w:color="auto"/>
        <w:bottom w:val="none" w:sz="0" w:space="0" w:color="auto"/>
        <w:right w:val="none" w:sz="0" w:space="0" w:color="auto"/>
      </w:divBdr>
    </w:div>
    <w:div w:id="977799363">
      <w:bodyDiv w:val="1"/>
      <w:marLeft w:val="0"/>
      <w:marRight w:val="0"/>
      <w:marTop w:val="0"/>
      <w:marBottom w:val="0"/>
      <w:divBdr>
        <w:top w:val="none" w:sz="0" w:space="0" w:color="auto"/>
        <w:left w:val="none" w:sz="0" w:space="0" w:color="auto"/>
        <w:bottom w:val="none" w:sz="0" w:space="0" w:color="auto"/>
        <w:right w:val="none" w:sz="0" w:space="0" w:color="auto"/>
      </w:divBdr>
    </w:div>
    <w:div w:id="1014307180">
      <w:bodyDiv w:val="1"/>
      <w:marLeft w:val="0"/>
      <w:marRight w:val="0"/>
      <w:marTop w:val="0"/>
      <w:marBottom w:val="0"/>
      <w:divBdr>
        <w:top w:val="none" w:sz="0" w:space="0" w:color="auto"/>
        <w:left w:val="none" w:sz="0" w:space="0" w:color="auto"/>
        <w:bottom w:val="none" w:sz="0" w:space="0" w:color="auto"/>
        <w:right w:val="none" w:sz="0" w:space="0" w:color="auto"/>
      </w:divBdr>
    </w:div>
    <w:div w:id="1045638410">
      <w:bodyDiv w:val="1"/>
      <w:marLeft w:val="0"/>
      <w:marRight w:val="0"/>
      <w:marTop w:val="0"/>
      <w:marBottom w:val="0"/>
      <w:divBdr>
        <w:top w:val="none" w:sz="0" w:space="0" w:color="auto"/>
        <w:left w:val="none" w:sz="0" w:space="0" w:color="auto"/>
        <w:bottom w:val="none" w:sz="0" w:space="0" w:color="auto"/>
        <w:right w:val="none" w:sz="0" w:space="0" w:color="auto"/>
      </w:divBdr>
    </w:div>
    <w:div w:id="1342203069">
      <w:bodyDiv w:val="1"/>
      <w:marLeft w:val="0"/>
      <w:marRight w:val="0"/>
      <w:marTop w:val="0"/>
      <w:marBottom w:val="0"/>
      <w:divBdr>
        <w:top w:val="none" w:sz="0" w:space="0" w:color="auto"/>
        <w:left w:val="none" w:sz="0" w:space="0" w:color="auto"/>
        <w:bottom w:val="none" w:sz="0" w:space="0" w:color="auto"/>
        <w:right w:val="none" w:sz="0" w:space="0" w:color="auto"/>
      </w:divBdr>
    </w:div>
    <w:div w:id="1877698031">
      <w:bodyDiv w:val="1"/>
      <w:marLeft w:val="0"/>
      <w:marRight w:val="0"/>
      <w:marTop w:val="0"/>
      <w:marBottom w:val="0"/>
      <w:divBdr>
        <w:top w:val="none" w:sz="0" w:space="0" w:color="auto"/>
        <w:left w:val="none" w:sz="0" w:space="0" w:color="auto"/>
        <w:bottom w:val="none" w:sz="0" w:space="0" w:color="auto"/>
        <w:right w:val="none" w:sz="0" w:space="0" w:color="auto"/>
      </w:divBdr>
    </w:div>
    <w:div w:id="203314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oleObject" Target="embeddings/oleObject38.bin"/><Relationship Id="rId21" Type="http://schemas.openxmlformats.org/officeDocument/2006/relationships/oleObject" Target="embeddings/oleObject5.bin"/><Relationship Id="rId42" Type="http://schemas.openxmlformats.org/officeDocument/2006/relationships/image" Target="media/image16.wmf"/><Relationship Id="rId47" Type="http://schemas.openxmlformats.org/officeDocument/2006/relationships/image" Target="media/image18.wmf"/><Relationship Id="rId63" Type="http://schemas.openxmlformats.org/officeDocument/2006/relationships/hyperlink" Target="https://doi.org/10.1002/nme.2579" TargetMode="External"/><Relationship Id="rId68" Type="http://schemas.openxmlformats.org/officeDocument/2006/relationships/hyperlink" Target="https://doi.org/10.1007/s00231-014-1470-6" TargetMode="External"/><Relationship Id="rId84" Type="http://schemas.openxmlformats.org/officeDocument/2006/relationships/hyperlink" Target="https://doi.org/10.1016/S0260-8774(00)00224-7" TargetMode="External"/><Relationship Id="rId89" Type="http://schemas.openxmlformats.org/officeDocument/2006/relationships/hyperlink" Target="https://doi.org/10.1080/07373939608917205" TargetMode="External"/><Relationship Id="rId112" Type="http://schemas.openxmlformats.org/officeDocument/2006/relationships/image" Target="media/image35.wmf"/><Relationship Id="rId16" Type="http://schemas.openxmlformats.org/officeDocument/2006/relationships/image" Target="media/image3.wmf"/><Relationship Id="rId107" Type="http://schemas.openxmlformats.org/officeDocument/2006/relationships/oleObject" Target="embeddings/oleObject33.bin"/><Relationship Id="rId11" Type="http://schemas.openxmlformats.org/officeDocument/2006/relationships/hyperlink" Target="mailto:azharul.karim@qut.edu.au" TargetMode="External"/><Relationship Id="rId32" Type="http://schemas.openxmlformats.org/officeDocument/2006/relationships/image" Target="media/image11.wmf"/><Relationship Id="rId37" Type="http://schemas.openxmlformats.org/officeDocument/2006/relationships/oleObject" Target="embeddings/oleObject13.bin"/><Relationship Id="rId53" Type="http://schemas.openxmlformats.org/officeDocument/2006/relationships/image" Target="media/image21.wmf"/><Relationship Id="rId58" Type="http://schemas.openxmlformats.org/officeDocument/2006/relationships/oleObject" Target="embeddings/oleObject24.bin"/><Relationship Id="rId74" Type="http://schemas.openxmlformats.org/officeDocument/2006/relationships/hyperlink" Target="https://doi.org/10.1016/S0260-8774(03)00144-4" TargetMode="External"/><Relationship Id="rId79" Type="http://schemas.openxmlformats.org/officeDocument/2006/relationships/hyperlink" Target="https://doi.org/10.1016/j.jfoodeng.2018.06.023" TargetMode="External"/><Relationship Id="rId102" Type="http://schemas.openxmlformats.org/officeDocument/2006/relationships/image" Target="media/image30.wmf"/><Relationship Id="rId123" Type="http://schemas.openxmlformats.org/officeDocument/2006/relationships/chart" Target="charts/chart1.xml"/><Relationship Id="rId128" Type="http://schemas.openxmlformats.org/officeDocument/2006/relationships/image" Target="media/image53.svg"/><Relationship Id="rId5" Type="http://schemas.openxmlformats.org/officeDocument/2006/relationships/numbering" Target="numbering.xml"/><Relationship Id="rId90" Type="http://schemas.openxmlformats.org/officeDocument/2006/relationships/image" Target="media/image24.wmf"/><Relationship Id="rId95" Type="http://schemas.openxmlformats.org/officeDocument/2006/relationships/oleObject" Target="embeddings/oleObject27.bin"/><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hyperlink" Target="https://doi.org/10.1080/07373937.2012.714826" TargetMode="External"/><Relationship Id="rId69" Type="http://schemas.openxmlformats.org/officeDocument/2006/relationships/hyperlink" Target="https://doi.org/10.1016/S0017-9310(03)00301-6" TargetMode="External"/><Relationship Id="rId77" Type="http://schemas.openxmlformats.org/officeDocument/2006/relationships/hyperlink" Target="https://doi.org/10.1007/s11242-006-9022-2" TargetMode="External"/><Relationship Id="rId100" Type="http://schemas.openxmlformats.org/officeDocument/2006/relationships/image" Target="media/image29.wmf"/><Relationship Id="rId105" Type="http://schemas.openxmlformats.org/officeDocument/2006/relationships/oleObject" Target="embeddings/oleObject32.bin"/><Relationship Id="rId113" Type="http://schemas.openxmlformats.org/officeDocument/2006/relationships/oleObject" Target="embeddings/oleObject36.bin"/><Relationship Id="rId118" Type="http://schemas.openxmlformats.org/officeDocument/2006/relationships/image" Target="media/image38.png"/><Relationship Id="rId126" Type="http://schemas.openxmlformats.org/officeDocument/2006/relationships/chart" Target="charts/chart4.xml"/><Relationship Id="rId8" Type="http://schemas.openxmlformats.org/officeDocument/2006/relationships/webSettings" Target="webSettings.xml"/><Relationship Id="rId51" Type="http://schemas.openxmlformats.org/officeDocument/2006/relationships/image" Target="media/image20.wmf"/><Relationship Id="rId72" Type="http://schemas.openxmlformats.org/officeDocument/2006/relationships/hyperlink" Target="https://doi.org/10.1016/j.jfoodeng.2019.07.010" TargetMode="External"/><Relationship Id="rId80" Type="http://schemas.openxmlformats.org/officeDocument/2006/relationships/hyperlink" Target="https://doi.org/10.1080/10408398.2016.1227299" TargetMode="External"/><Relationship Id="rId85" Type="http://schemas.openxmlformats.org/officeDocument/2006/relationships/hyperlink" Target="https://doi.org/10.1016/j.foodres.2006.07.017" TargetMode="External"/><Relationship Id="rId93" Type="http://schemas.openxmlformats.org/officeDocument/2006/relationships/oleObject" Target="embeddings/oleObject26.bin"/><Relationship Id="rId98" Type="http://schemas.openxmlformats.org/officeDocument/2006/relationships/image" Target="media/image28.wmf"/><Relationship Id="rId12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4.wmf"/><Relationship Id="rId46" Type="http://schemas.openxmlformats.org/officeDocument/2006/relationships/oleObject" Target="embeddings/oleObject18.bin"/><Relationship Id="rId59" Type="http://schemas.openxmlformats.org/officeDocument/2006/relationships/hyperlink" Target="https://doi.org/10.1007/s00231-015-1735-8" TargetMode="External"/><Relationship Id="rId67" Type="http://schemas.openxmlformats.org/officeDocument/2006/relationships/hyperlink" Target="https://doi.org/10.1080/10942912.2014.980945" TargetMode="External"/><Relationship Id="rId103" Type="http://schemas.openxmlformats.org/officeDocument/2006/relationships/oleObject" Target="embeddings/oleObject31.bin"/><Relationship Id="rId108" Type="http://schemas.openxmlformats.org/officeDocument/2006/relationships/image" Target="media/image33.wmf"/><Relationship Id="rId116" Type="http://schemas.openxmlformats.org/officeDocument/2006/relationships/image" Target="media/image37.wmf"/><Relationship Id="rId124" Type="http://schemas.openxmlformats.org/officeDocument/2006/relationships/chart" Target="charts/chart2.xml"/><Relationship Id="rId129" Type="http://schemas.openxmlformats.org/officeDocument/2006/relationships/image" Target="media/image54.png"/><Relationship Id="rId20" Type="http://schemas.openxmlformats.org/officeDocument/2006/relationships/image" Target="media/image5.wmf"/><Relationship Id="rId41" Type="http://schemas.openxmlformats.org/officeDocument/2006/relationships/oleObject" Target="embeddings/oleObject15.bin"/><Relationship Id="rId54" Type="http://schemas.openxmlformats.org/officeDocument/2006/relationships/oleObject" Target="embeddings/oleObject22.bin"/><Relationship Id="rId62" Type="http://schemas.openxmlformats.org/officeDocument/2006/relationships/hyperlink" Target="https://doi.org/10.1080/07373937.2019.1690500" TargetMode="External"/><Relationship Id="rId70" Type="http://schemas.openxmlformats.org/officeDocument/2006/relationships/hyperlink" Target="https://doi.org/10.1038/s41598-018-33159-7" TargetMode="External"/><Relationship Id="rId75" Type="http://schemas.openxmlformats.org/officeDocument/2006/relationships/hyperlink" Target="https://doi.org/10.1021/ed039pA606" TargetMode="External"/><Relationship Id="rId83" Type="http://schemas.openxmlformats.org/officeDocument/2006/relationships/hyperlink" Target="https://doi.org/10.1016/j.jfoodeng.2015.01.017" TargetMode="External"/><Relationship Id="rId88" Type="http://schemas.openxmlformats.org/officeDocument/2006/relationships/hyperlink" Target="https://doi.org/10.1081/DRT-200065191" TargetMode="External"/><Relationship Id="rId91" Type="http://schemas.openxmlformats.org/officeDocument/2006/relationships/oleObject" Target="embeddings/oleObject25.bin"/><Relationship Id="rId96" Type="http://schemas.openxmlformats.org/officeDocument/2006/relationships/image" Target="media/image27.wmf"/><Relationship Id="rId111" Type="http://schemas.openxmlformats.org/officeDocument/2006/relationships/oleObject" Target="embeddings/oleObject35.bin"/><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image" Target="media/image32.wmf"/><Relationship Id="rId114" Type="http://schemas.openxmlformats.org/officeDocument/2006/relationships/image" Target="media/image36.wmf"/><Relationship Id="rId119" Type="http://schemas.openxmlformats.org/officeDocument/2006/relationships/image" Target="media/image39.png"/><Relationship Id="rId127" Type="http://schemas.openxmlformats.org/officeDocument/2006/relationships/image" Target="media/image52.png"/><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17.wmf"/><Relationship Id="rId52" Type="http://schemas.openxmlformats.org/officeDocument/2006/relationships/oleObject" Target="embeddings/oleObject21.bin"/><Relationship Id="rId60" Type="http://schemas.openxmlformats.org/officeDocument/2006/relationships/hyperlink" Target="https://doi.org/10.1016/j.icheatmasstransfer.2006.02.017" TargetMode="External"/><Relationship Id="rId65" Type="http://schemas.openxmlformats.org/officeDocument/2006/relationships/hyperlink" Target="https://doi.org/10.1002/aic.12465" TargetMode="External"/><Relationship Id="rId73" Type="http://schemas.openxmlformats.org/officeDocument/2006/relationships/hyperlink" Target="https://doi.org/10.1016/S0260-8774(98)00015-6" TargetMode="External"/><Relationship Id="rId78" Type="http://schemas.openxmlformats.org/officeDocument/2006/relationships/hyperlink" Target="https://doi.org/10.1007/s13595-015-0519-0" TargetMode="External"/><Relationship Id="rId81" Type="http://schemas.openxmlformats.org/officeDocument/2006/relationships/hyperlink" Target="https://doi.org/10.1111/j.1365-2621.1989.tb04693.x" TargetMode="External"/><Relationship Id="rId86" Type="http://schemas.openxmlformats.org/officeDocument/2006/relationships/hyperlink" Target="https://doi.org/10.1111/1541-4337.12380" TargetMode="External"/><Relationship Id="rId94" Type="http://schemas.openxmlformats.org/officeDocument/2006/relationships/image" Target="media/image26.wmf"/><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image" Target="media/image42.png"/><Relationship Id="rId13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4.bin"/><Relationship Id="rId109" Type="http://schemas.openxmlformats.org/officeDocument/2006/relationships/oleObject" Target="embeddings/oleObject34.bin"/><Relationship Id="rId34" Type="http://schemas.openxmlformats.org/officeDocument/2006/relationships/image" Target="media/image12.wmf"/><Relationship Id="rId50" Type="http://schemas.openxmlformats.org/officeDocument/2006/relationships/oleObject" Target="embeddings/oleObject20.bin"/><Relationship Id="rId55" Type="http://schemas.openxmlformats.org/officeDocument/2006/relationships/image" Target="media/image22.wmf"/><Relationship Id="rId76" Type="http://schemas.openxmlformats.org/officeDocument/2006/relationships/hyperlink" Target="https://doi.org/10.1081/JFP-120030038" TargetMode="External"/><Relationship Id="rId97" Type="http://schemas.openxmlformats.org/officeDocument/2006/relationships/oleObject" Target="embeddings/oleObject28.bin"/><Relationship Id="rId104" Type="http://schemas.openxmlformats.org/officeDocument/2006/relationships/image" Target="media/image31.wmf"/><Relationship Id="rId120" Type="http://schemas.openxmlformats.org/officeDocument/2006/relationships/image" Target="media/image40.png"/><Relationship Id="rId125" Type="http://schemas.openxmlformats.org/officeDocument/2006/relationships/chart" Target="charts/chart3.xml"/><Relationship Id="rId7" Type="http://schemas.openxmlformats.org/officeDocument/2006/relationships/settings" Target="settings.xml"/><Relationship Id="rId71" Type="http://schemas.openxmlformats.org/officeDocument/2006/relationships/hyperlink" Target="https://doi.org/10.1016/j.ifset.2016.10.015" TargetMode="External"/><Relationship Id="rId92" Type="http://schemas.openxmlformats.org/officeDocument/2006/relationships/image" Target="media/image25.wmf"/><Relationship Id="rId2" Type="http://schemas.openxmlformats.org/officeDocument/2006/relationships/customXml" Target="../customXml/item2.xml"/><Relationship Id="rId29" Type="http://schemas.openxmlformats.org/officeDocument/2006/relationships/oleObject" Target="embeddings/oleObject9.bin"/><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oleObject" Target="embeddings/oleObject17.bin"/><Relationship Id="rId66" Type="http://schemas.openxmlformats.org/officeDocument/2006/relationships/hyperlink" Target="https://doi.org/10.1016/j.jfoodeng.2012.08.019" TargetMode="External"/><Relationship Id="rId87" Type="http://schemas.openxmlformats.org/officeDocument/2006/relationships/hyperlink" Target="https://doi.org/10.1016/j.jfoodeng.2020.110252" TargetMode="External"/><Relationship Id="rId110" Type="http://schemas.openxmlformats.org/officeDocument/2006/relationships/image" Target="media/image34.wmf"/><Relationship Id="rId115" Type="http://schemas.openxmlformats.org/officeDocument/2006/relationships/oleObject" Target="embeddings/oleObject37.bin"/><Relationship Id="rId131" Type="http://schemas.openxmlformats.org/officeDocument/2006/relationships/fontTable" Target="fontTable.xml"/><Relationship Id="rId61" Type="http://schemas.openxmlformats.org/officeDocument/2006/relationships/hyperlink" Target="https://doi.org/10.1002/nme.4625" TargetMode="External"/><Relationship Id="rId82" Type="http://schemas.openxmlformats.org/officeDocument/2006/relationships/hyperlink" Target="https://doi.org/10.1134/S000635090702009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Papers\2.55%20Bound%20Water%20Diffusion\Data%20Results_16_04_2020.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Papers\2.55%20Bound%20Water%20Diffusion\Data%20Results_16_04_2020.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D:\Papers\2.55%20Bound%20Water%20Diffusion\Data%20Results_16_04_2020.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D:\Papers\2.55%20Bound%20Water%20Diffusion\Data%20Results_16_04_2020.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09818878445643"/>
          <c:y val="0.31663220358324773"/>
          <c:w val="0.78515574429775048"/>
          <c:h val="0.57334001470910634"/>
        </c:manualLayout>
      </c:layout>
      <c:scatterChart>
        <c:scatterStyle val="smoothMarker"/>
        <c:varyColors val="0"/>
        <c:ser>
          <c:idx val="0"/>
          <c:order val="0"/>
          <c:spPr>
            <a:ln w="19050" cap="rnd">
              <a:solidFill>
                <a:schemeClr val="accent4"/>
              </a:solidFill>
              <a:prstDash val="dash"/>
              <a:round/>
            </a:ln>
            <a:effectLst/>
          </c:spPr>
          <c:marker>
            <c:symbol val="diamond"/>
            <c:size val="5"/>
            <c:spPr>
              <a:solidFill>
                <a:schemeClr val="accent4"/>
              </a:solidFill>
              <a:ln w="9525">
                <a:solidFill>
                  <a:schemeClr val="accent4"/>
                </a:solidFill>
              </a:ln>
              <a:effectLst/>
            </c:spPr>
          </c:marker>
          <c:xVal>
            <c:numRef>
              <c:f>'Case A-Base Case'!$F$4:$F$17</c:f>
              <c:numCache>
                <c:formatCode>General</c:formatCode>
                <c:ptCount val="14"/>
                <c:pt idx="0">
                  <c:v>296.15170000000001</c:v>
                </c:pt>
                <c:pt idx="1">
                  <c:v>306.9522</c:v>
                </c:pt>
                <c:pt idx="2">
                  <c:v>308.97359999999998</c:v>
                </c:pt>
                <c:pt idx="3">
                  <c:v>311.65980000000002</c:v>
                </c:pt>
                <c:pt idx="4">
                  <c:v>315.54750000000001</c:v>
                </c:pt>
                <c:pt idx="5">
                  <c:v>318.53800000000001</c:v>
                </c:pt>
                <c:pt idx="6">
                  <c:v>320.71949999999998</c:v>
                </c:pt>
                <c:pt idx="7">
                  <c:v>322.37049999999999</c:v>
                </c:pt>
                <c:pt idx="8">
                  <c:v>323.66590000000002</c:v>
                </c:pt>
                <c:pt idx="9">
                  <c:v>324.7081</c:v>
                </c:pt>
                <c:pt idx="10">
                  <c:v>325.56470000000002</c:v>
                </c:pt>
                <c:pt idx="11">
                  <c:v>326.28250000000003</c:v>
                </c:pt>
                <c:pt idx="12">
                  <c:v>327.4239</c:v>
                </c:pt>
                <c:pt idx="13">
                  <c:v>328.29880000000003</c:v>
                </c:pt>
              </c:numCache>
            </c:numRef>
          </c:xVal>
          <c:yVal>
            <c:numRef>
              <c:f>'Case A-Base Case'!$U$4:$U$17</c:f>
              <c:numCache>
                <c:formatCode>0.0000E+00</c:formatCode>
                <c:ptCount val="14"/>
                <c:pt idx="0">
                  <c:v>1.4370000000000001E-10</c:v>
                </c:pt>
                <c:pt idx="1">
                  <c:v>1.912E-10</c:v>
                </c:pt>
                <c:pt idx="2">
                  <c:v>2.1409999999999999E-10</c:v>
                </c:pt>
                <c:pt idx="3">
                  <c:v>2.0449999999999999E-10</c:v>
                </c:pt>
                <c:pt idx="4">
                  <c:v>9.6500000000000003E-11</c:v>
                </c:pt>
                <c:pt idx="5">
                  <c:v>1.9539999999999999E-10</c:v>
                </c:pt>
                <c:pt idx="6">
                  <c:v>2.4613999999999999E-10</c:v>
                </c:pt>
                <c:pt idx="7">
                  <c:v>1.4675000000000001E-10</c:v>
                </c:pt>
                <c:pt idx="8">
                  <c:v>1.9275000000000001E-10</c:v>
                </c:pt>
                <c:pt idx="9">
                  <c:v>2.4252999999999999E-10</c:v>
                </c:pt>
                <c:pt idx="10">
                  <c:v>1.4154999999999999E-10</c:v>
                </c:pt>
                <c:pt idx="11">
                  <c:v>2.6204999999999999E-10</c:v>
                </c:pt>
                <c:pt idx="12">
                  <c:v>4.6500000000000001E-11</c:v>
                </c:pt>
                <c:pt idx="13">
                  <c:v>1.1300000000000001E-11</c:v>
                </c:pt>
              </c:numCache>
            </c:numRef>
          </c:yVal>
          <c:smooth val="0"/>
          <c:extLst>
            <c:ext xmlns:c16="http://schemas.microsoft.com/office/drawing/2014/chart" uri="{C3380CC4-5D6E-409C-BE32-E72D297353CC}">
              <c16:uniqueId val="{00000000-3DC2-4396-8DB5-55597DD77C79}"/>
            </c:ext>
          </c:extLst>
        </c:ser>
        <c:dLbls>
          <c:showLegendKey val="0"/>
          <c:showVal val="0"/>
          <c:showCatName val="0"/>
          <c:showSerName val="0"/>
          <c:showPercent val="0"/>
          <c:showBubbleSize val="0"/>
        </c:dLbls>
        <c:axId val="549099728"/>
        <c:axId val="549103008"/>
      </c:scatterChart>
      <c:valAx>
        <c:axId val="54909972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a:solidFill>
                      <a:sysClr val="windowText" lastClr="000000"/>
                    </a:solidFill>
                    <a:latin typeface="Times New Roman" panose="02020603050405020304" pitchFamily="18" charset="0"/>
                    <a:cs typeface="Times New Roman" panose="02020603050405020304" pitchFamily="18" charset="0"/>
                  </a:rPr>
                  <a:t>Temperature (K)</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9103008"/>
        <c:crosses val="autoZero"/>
        <c:crossBetween val="midCat"/>
      </c:valAx>
      <c:valAx>
        <c:axId val="54910300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b="0" i="0" baseline="0">
                    <a:solidFill>
                      <a:sysClr val="windowText" lastClr="000000"/>
                    </a:solidFill>
                    <a:effectLst/>
                    <a:latin typeface="Times New Roman" panose="02020603050405020304" pitchFamily="18" charset="0"/>
                    <a:cs typeface="Times New Roman" panose="02020603050405020304" pitchFamily="18" charset="0"/>
                  </a:rPr>
                  <a:t>ICW Diffusivity (m</a:t>
                </a:r>
                <a:r>
                  <a:rPr lang="en-GB" sz="1200" b="0" i="0" baseline="30000">
                    <a:solidFill>
                      <a:sysClr val="windowText" lastClr="000000"/>
                    </a:solidFill>
                    <a:effectLst/>
                    <a:latin typeface="Times New Roman" panose="02020603050405020304" pitchFamily="18" charset="0"/>
                    <a:cs typeface="Times New Roman" panose="02020603050405020304" pitchFamily="18" charset="0"/>
                  </a:rPr>
                  <a:t>2</a:t>
                </a:r>
                <a:r>
                  <a:rPr lang="en-GB" sz="1200" b="0" i="0" baseline="0">
                    <a:solidFill>
                      <a:sysClr val="windowText" lastClr="000000"/>
                    </a:solidFill>
                    <a:effectLst/>
                    <a:latin typeface="Times New Roman" panose="02020603050405020304" pitchFamily="18" charset="0"/>
                    <a:cs typeface="Times New Roman" panose="02020603050405020304" pitchFamily="18" charset="0"/>
                  </a:rPr>
                  <a:t>/s)</a:t>
                </a:r>
                <a:endParaRPr lang="en-AU" sz="12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3.2528251717261245E-2"/>
              <c:y val="0.381338354444824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909972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3691765457539"/>
          <c:y val="0.27902921087051302"/>
          <c:w val="0.78386265582161119"/>
          <c:h val="0.59191016687512232"/>
        </c:manualLayout>
      </c:layout>
      <c:scatterChart>
        <c:scatterStyle val="smoothMarker"/>
        <c:varyColors val="0"/>
        <c:ser>
          <c:idx val="0"/>
          <c:order val="0"/>
          <c:spPr>
            <a:ln w="19050" cap="rnd">
              <a:solidFill>
                <a:srgbClr val="7030A0"/>
              </a:solidFill>
              <a:prstDash val="dash"/>
              <a:round/>
            </a:ln>
            <a:effectLst/>
          </c:spPr>
          <c:marker>
            <c:symbol val="square"/>
            <c:size val="5"/>
            <c:spPr>
              <a:solidFill>
                <a:srgbClr val="7030A0"/>
              </a:solidFill>
              <a:ln w="9525">
                <a:solidFill>
                  <a:srgbClr val="7030A0"/>
                </a:solidFill>
              </a:ln>
              <a:effectLst/>
            </c:spPr>
          </c:marker>
          <c:xVal>
            <c:numRef>
              <c:f>'Case B-Average'!$E$4:$E$17</c:f>
              <c:numCache>
                <c:formatCode>General</c:formatCode>
                <c:ptCount val="14"/>
                <c:pt idx="0">
                  <c:v>296.15170000000001</c:v>
                </c:pt>
                <c:pt idx="1">
                  <c:v>306.9522</c:v>
                </c:pt>
                <c:pt idx="2">
                  <c:v>308.97359999999998</c:v>
                </c:pt>
                <c:pt idx="3">
                  <c:v>311.65980000000002</c:v>
                </c:pt>
                <c:pt idx="4">
                  <c:v>315.54750000000001</c:v>
                </c:pt>
                <c:pt idx="5">
                  <c:v>318.53800000000001</c:v>
                </c:pt>
                <c:pt idx="6">
                  <c:v>320.71949999999998</c:v>
                </c:pt>
                <c:pt idx="7">
                  <c:v>322.37049999999999</c:v>
                </c:pt>
                <c:pt idx="8">
                  <c:v>323.66590000000002</c:v>
                </c:pt>
                <c:pt idx="9">
                  <c:v>324.7081</c:v>
                </c:pt>
                <c:pt idx="10">
                  <c:v>325.56470000000002</c:v>
                </c:pt>
                <c:pt idx="11">
                  <c:v>326.28250000000003</c:v>
                </c:pt>
                <c:pt idx="12">
                  <c:v>327.4239</c:v>
                </c:pt>
                <c:pt idx="13">
                  <c:v>328.29880000000003</c:v>
                </c:pt>
              </c:numCache>
            </c:numRef>
          </c:xVal>
          <c:yVal>
            <c:numRef>
              <c:f>'Case B-Average'!$R$4:$R$17</c:f>
              <c:numCache>
                <c:formatCode>0.00E+00</c:formatCode>
                <c:ptCount val="14"/>
                <c:pt idx="0">
                  <c:v>1.5035E-10</c:v>
                </c:pt>
                <c:pt idx="1">
                  <c:v>1.5035E-10</c:v>
                </c:pt>
                <c:pt idx="2">
                  <c:v>1.5035E-10</c:v>
                </c:pt>
                <c:pt idx="3">
                  <c:v>1.5035E-10</c:v>
                </c:pt>
                <c:pt idx="4">
                  <c:v>1.5035E-10</c:v>
                </c:pt>
                <c:pt idx="5">
                  <c:v>1.5035E-10</c:v>
                </c:pt>
                <c:pt idx="6">
                  <c:v>1.5035E-10</c:v>
                </c:pt>
                <c:pt idx="7">
                  <c:v>1.5035E-10</c:v>
                </c:pt>
                <c:pt idx="8">
                  <c:v>1.5035E-10</c:v>
                </c:pt>
                <c:pt idx="9">
                  <c:v>1.5035E-10</c:v>
                </c:pt>
                <c:pt idx="10">
                  <c:v>1.5035E-10</c:v>
                </c:pt>
                <c:pt idx="11">
                  <c:v>1.5035E-10</c:v>
                </c:pt>
                <c:pt idx="12">
                  <c:v>1.5035E-10</c:v>
                </c:pt>
                <c:pt idx="13">
                  <c:v>1.5035E-10</c:v>
                </c:pt>
              </c:numCache>
            </c:numRef>
          </c:yVal>
          <c:smooth val="1"/>
          <c:extLst>
            <c:ext xmlns:c16="http://schemas.microsoft.com/office/drawing/2014/chart" uri="{C3380CC4-5D6E-409C-BE32-E72D297353CC}">
              <c16:uniqueId val="{00000000-A4CD-4379-A7EB-D81E9631B7C0}"/>
            </c:ext>
          </c:extLst>
        </c:ser>
        <c:dLbls>
          <c:showLegendKey val="0"/>
          <c:showVal val="0"/>
          <c:showCatName val="0"/>
          <c:showSerName val="0"/>
          <c:showPercent val="0"/>
          <c:showBubbleSize val="0"/>
        </c:dLbls>
        <c:axId val="607994768"/>
        <c:axId val="607991488"/>
      </c:scatterChart>
      <c:valAx>
        <c:axId val="60799476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a:solidFill>
                      <a:sysClr val="windowText" lastClr="000000"/>
                    </a:solidFill>
                    <a:latin typeface="Times New Roman" panose="02020603050405020304" pitchFamily="18" charset="0"/>
                    <a:cs typeface="Times New Roman" panose="02020603050405020304" pitchFamily="18" charset="0"/>
                  </a:rPr>
                  <a:t>Temperature (K)</a:t>
                </a:r>
                <a:endParaRPr lang="en-GB">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7991488"/>
        <c:crosses val="autoZero"/>
        <c:crossBetween val="midCat"/>
      </c:valAx>
      <c:valAx>
        <c:axId val="607991488"/>
        <c:scaling>
          <c:orientation val="minMax"/>
          <c:max val="3.5000000000000019E-1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a:solidFill>
                      <a:sysClr val="windowText" lastClr="000000"/>
                    </a:solidFill>
                    <a:latin typeface="Times New Roman" panose="02020603050405020304" pitchFamily="18" charset="0"/>
                    <a:cs typeface="Times New Roman" panose="02020603050405020304" pitchFamily="18" charset="0"/>
                  </a:rPr>
                  <a:t>ICW</a:t>
                </a:r>
                <a:r>
                  <a:rPr lang="en-GB" sz="1200" baseline="0">
                    <a:solidFill>
                      <a:sysClr val="windowText" lastClr="000000"/>
                    </a:solidFill>
                    <a:latin typeface="Times New Roman" panose="02020603050405020304" pitchFamily="18" charset="0"/>
                    <a:cs typeface="Times New Roman" panose="02020603050405020304" pitchFamily="18" charset="0"/>
                  </a:rPr>
                  <a:t> Diffusivity (m</a:t>
                </a:r>
                <a:r>
                  <a:rPr lang="en-GB" sz="1200" baseline="30000">
                    <a:solidFill>
                      <a:sysClr val="windowText" lastClr="000000"/>
                    </a:solidFill>
                    <a:latin typeface="Times New Roman" panose="02020603050405020304" pitchFamily="18" charset="0"/>
                    <a:cs typeface="Times New Roman" panose="02020603050405020304" pitchFamily="18" charset="0"/>
                  </a:rPr>
                  <a:t>2</a:t>
                </a:r>
                <a:r>
                  <a:rPr lang="en-GB" sz="1200" baseline="0">
                    <a:solidFill>
                      <a:sysClr val="windowText" lastClr="000000"/>
                    </a:solidFill>
                    <a:latin typeface="Times New Roman" panose="02020603050405020304" pitchFamily="18" charset="0"/>
                    <a:cs typeface="Times New Roman" panose="02020603050405020304" pitchFamily="18" charset="0"/>
                  </a:rPr>
                  <a:t>/s)</a:t>
                </a:r>
                <a:endParaRPr lang="en-GB"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7.5903686359312071E-3"/>
              <c:y val="0.387671403739842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79947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29819753866265"/>
          <c:y val="0.28138818169636876"/>
          <c:w val="0.79633848226657733"/>
          <c:h val="0.59961595313784211"/>
        </c:manualLayout>
      </c:layout>
      <c:scatterChart>
        <c:scatterStyle val="smoothMarker"/>
        <c:varyColors val="0"/>
        <c:ser>
          <c:idx val="0"/>
          <c:order val="0"/>
          <c:spPr>
            <a:ln w="19050" cap="rnd">
              <a:solidFill>
                <a:srgbClr val="C00000"/>
              </a:solidFill>
              <a:prstDash val="dash"/>
              <a:round/>
            </a:ln>
            <a:effectLst/>
          </c:spPr>
          <c:marker>
            <c:symbol val="triangle"/>
            <c:size val="5"/>
            <c:spPr>
              <a:solidFill>
                <a:srgbClr val="C00000"/>
              </a:solidFill>
              <a:ln w="9525">
                <a:solidFill>
                  <a:srgbClr val="C00000"/>
                </a:solidFill>
              </a:ln>
              <a:effectLst/>
            </c:spPr>
          </c:marker>
          <c:xVal>
            <c:numRef>
              <c:f>'Case C-Linear decrease'!$E$4:$E$17</c:f>
              <c:numCache>
                <c:formatCode>General</c:formatCode>
                <c:ptCount val="14"/>
                <c:pt idx="0">
                  <c:v>296.15170000000001</c:v>
                </c:pt>
                <c:pt idx="1">
                  <c:v>306.9522</c:v>
                </c:pt>
                <c:pt idx="2">
                  <c:v>308.97359999999998</c:v>
                </c:pt>
                <c:pt idx="3">
                  <c:v>311.65980000000002</c:v>
                </c:pt>
                <c:pt idx="4">
                  <c:v>315.54750000000001</c:v>
                </c:pt>
                <c:pt idx="5">
                  <c:v>318.53800000000001</c:v>
                </c:pt>
                <c:pt idx="6">
                  <c:v>320.71949999999998</c:v>
                </c:pt>
                <c:pt idx="7">
                  <c:v>322.37049999999999</c:v>
                </c:pt>
                <c:pt idx="8">
                  <c:v>323.66590000000002</c:v>
                </c:pt>
                <c:pt idx="9">
                  <c:v>324.7081</c:v>
                </c:pt>
                <c:pt idx="10">
                  <c:v>325.56470000000002</c:v>
                </c:pt>
                <c:pt idx="11">
                  <c:v>326.28250000000003</c:v>
                </c:pt>
                <c:pt idx="12">
                  <c:v>327.4239</c:v>
                </c:pt>
                <c:pt idx="13">
                  <c:v>328.29880000000003</c:v>
                </c:pt>
              </c:numCache>
            </c:numRef>
          </c:xVal>
          <c:yVal>
            <c:numRef>
              <c:f>'Case C-Linear decrease'!$S$4:$S$17</c:f>
              <c:numCache>
                <c:formatCode>0.0000E+00</c:formatCode>
                <c:ptCount val="14"/>
                <c:pt idx="0">
                  <c:v>1.4370000000000001E-10</c:v>
                </c:pt>
                <c:pt idx="1">
                  <c:v>1.7865E-10</c:v>
                </c:pt>
                <c:pt idx="2">
                  <c:v>1.848E-10</c:v>
                </c:pt>
                <c:pt idx="3">
                  <c:v>1.9250000000000001E-10</c:v>
                </c:pt>
                <c:pt idx="4">
                  <c:v>1.8409999999999999E-10</c:v>
                </c:pt>
                <c:pt idx="5">
                  <c:v>1.7385E-10</c:v>
                </c:pt>
                <c:pt idx="6">
                  <c:v>1.5635000000000001E-10</c:v>
                </c:pt>
                <c:pt idx="7">
                  <c:v>1.3445999999999999E-10</c:v>
                </c:pt>
                <c:pt idx="8">
                  <c:v>1.168E-10</c:v>
                </c:pt>
                <c:pt idx="9">
                  <c:v>9.6310000000000001E-11</c:v>
                </c:pt>
                <c:pt idx="10">
                  <c:v>7.4770000000000004E-11</c:v>
                </c:pt>
                <c:pt idx="11">
                  <c:v>5.1289999999999998E-11</c:v>
                </c:pt>
                <c:pt idx="12">
                  <c:v>3.6500000000000003E-11</c:v>
                </c:pt>
                <c:pt idx="13">
                  <c:v>1.1290000000000001E-11</c:v>
                </c:pt>
              </c:numCache>
            </c:numRef>
          </c:yVal>
          <c:smooth val="1"/>
          <c:extLst>
            <c:ext xmlns:c16="http://schemas.microsoft.com/office/drawing/2014/chart" uri="{C3380CC4-5D6E-409C-BE32-E72D297353CC}">
              <c16:uniqueId val="{00000000-645E-4549-987B-1FEB7F4086E4}"/>
            </c:ext>
          </c:extLst>
        </c:ser>
        <c:dLbls>
          <c:showLegendKey val="0"/>
          <c:showVal val="0"/>
          <c:showCatName val="0"/>
          <c:showSerName val="0"/>
          <c:showPercent val="0"/>
          <c:showBubbleSize val="0"/>
        </c:dLbls>
        <c:axId val="618483376"/>
        <c:axId val="618484032"/>
      </c:scatterChart>
      <c:valAx>
        <c:axId val="618483376"/>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a:solidFill>
                      <a:sysClr val="windowText" lastClr="000000"/>
                    </a:solidFill>
                    <a:latin typeface="Times New Roman" panose="02020603050405020304" pitchFamily="18" charset="0"/>
                    <a:cs typeface="Times New Roman" panose="02020603050405020304" pitchFamily="18" charset="0"/>
                  </a:rPr>
                  <a:t>Temperature (K)</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18484032"/>
        <c:crosses val="autoZero"/>
        <c:crossBetween val="midCat"/>
      </c:valAx>
      <c:valAx>
        <c:axId val="6184840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a:solidFill>
                      <a:sysClr val="windowText" lastClr="000000"/>
                    </a:solidFill>
                    <a:latin typeface="Times New Roman" panose="02020603050405020304" pitchFamily="18" charset="0"/>
                    <a:cs typeface="Times New Roman" panose="02020603050405020304" pitchFamily="18" charset="0"/>
                  </a:rPr>
                  <a:t>ICW</a:t>
                </a:r>
                <a:r>
                  <a:rPr lang="en-GB" sz="1200" baseline="0">
                    <a:solidFill>
                      <a:sysClr val="windowText" lastClr="000000"/>
                    </a:solidFill>
                    <a:latin typeface="Times New Roman" panose="02020603050405020304" pitchFamily="18" charset="0"/>
                    <a:cs typeface="Times New Roman" panose="02020603050405020304" pitchFamily="18" charset="0"/>
                  </a:rPr>
                  <a:t> D</a:t>
                </a:r>
                <a:r>
                  <a:rPr lang="en-GB" sz="1200">
                    <a:solidFill>
                      <a:sysClr val="windowText" lastClr="000000"/>
                    </a:solidFill>
                    <a:latin typeface="Times New Roman" panose="02020603050405020304" pitchFamily="18" charset="0"/>
                    <a:cs typeface="Times New Roman" panose="02020603050405020304" pitchFamily="18" charset="0"/>
                  </a:rPr>
                  <a:t>iffusivity (m</a:t>
                </a:r>
                <a:r>
                  <a:rPr lang="en-GB" sz="1200" baseline="30000">
                    <a:solidFill>
                      <a:sysClr val="windowText" lastClr="000000"/>
                    </a:solidFill>
                    <a:latin typeface="Times New Roman" panose="02020603050405020304" pitchFamily="18" charset="0"/>
                    <a:cs typeface="Times New Roman" panose="02020603050405020304" pitchFamily="18" charset="0"/>
                  </a:rPr>
                  <a:t>2</a:t>
                </a:r>
                <a:r>
                  <a:rPr lang="en-GB" sz="1200">
                    <a:solidFill>
                      <a:sysClr val="windowText" lastClr="000000"/>
                    </a:solidFill>
                    <a:latin typeface="Times New Roman" panose="02020603050405020304" pitchFamily="18" charset="0"/>
                    <a:cs typeface="Times New Roman" panose="02020603050405020304" pitchFamily="18" charset="0"/>
                  </a:rPr>
                  <a:t>/s)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184833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95380577427822"/>
          <c:y val="0.31487363623808867"/>
          <c:w val="0.77440174978127729"/>
          <c:h val="0.56248223425876487"/>
        </c:manualLayout>
      </c:layout>
      <c:scatterChart>
        <c:scatterStyle val="lineMarker"/>
        <c:varyColors val="0"/>
        <c:ser>
          <c:idx val="0"/>
          <c:order val="0"/>
          <c:spPr>
            <a:ln w="19050" cap="rnd">
              <a:solidFill>
                <a:schemeClr val="accent6"/>
              </a:solidFill>
              <a:prstDash val="dash"/>
              <a:round/>
            </a:ln>
            <a:effectLst/>
          </c:spPr>
          <c:marker>
            <c:symbol val="circle"/>
            <c:size val="5"/>
            <c:spPr>
              <a:solidFill>
                <a:schemeClr val="accent6"/>
              </a:solidFill>
              <a:ln w="9525">
                <a:solidFill>
                  <a:schemeClr val="accent6"/>
                </a:solidFill>
              </a:ln>
              <a:effectLst/>
            </c:spPr>
          </c:marker>
          <c:xVal>
            <c:numRef>
              <c:f>'Case D-Stages'!$E$4:$E$17</c:f>
              <c:numCache>
                <c:formatCode>General</c:formatCode>
                <c:ptCount val="14"/>
                <c:pt idx="0">
                  <c:v>296.15170000000001</c:v>
                </c:pt>
                <c:pt idx="1">
                  <c:v>306.9522</c:v>
                </c:pt>
                <c:pt idx="2">
                  <c:v>308.97359999999998</c:v>
                </c:pt>
                <c:pt idx="3">
                  <c:v>311.65980000000002</c:v>
                </c:pt>
                <c:pt idx="4">
                  <c:v>315.54750000000001</c:v>
                </c:pt>
                <c:pt idx="5">
                  <c:v>318.53800000000001</c:v>
                </c:pt>
                <c:pt idx="6">
                  <c:v>320.71949999999998</c:v>
                </c:pt>
                <c:pt idx="7">
                  <c:v>322.37049999999999</c:v>
                </c:pt>
                <c:pt idx="8">
                  <c:v>323.66590000000002</c:v>
                </c:pt>
                <c:pt idx="9">
                  <c:v>324.7081</c:v>
                </c:pt>
                <c:pt idx="10">
                  <c:v>325.56470000000002</c:v>
                </c:pt>
                <c:pt idx="11">
                  <c:v>326.28250000000003</c:v>
                </c:pt>
                <c:pt idx="12">
                  <c:v>327.4239</c:v>
                </c:pt>
                <c:pt idx="13">
                  <c:v>328.29880000000003</c:v>
                </c:pt>
              </c:numCache>
            </c:numRef>
          </c:xVal>
          <c:yVal>
            <c:numRef>
              <c:f>'Case D-Stages'!$S$4:$S$17</c:f>
              <c:numCache>
                <c:formatCode>0.00E+00</c:formatCode>
                <c:ptCount val="14"/>
                <c:pt idx="0">
                  <c:v>1.8130000000000001E-10</c:v>
                </c:pt>
                <c:pt idx="1">
                  <c:v>1.8130000000000001E-10</c:v>
                </c:pt>
                <c:pt idx="2">
                  <c:v>1.8130000000000001E-10</c:v>
                </c:pt>
                <c:pt idx="3">
                  <c:v>1.4279999999999999E-10</c:v>
                </c:pt>
                <c:pt idx="4">
                  <c:v>1.4279999999999999E-10</c:v>
                </c:pt>
                <c:pt idx="5">
                  <c:v>1.4279999999999999E-10</c:v>
                </c:pt>
                <c:pt idx="6">
                  <c:v>1.4279999999999999E-10</c:v>
                </c:pt>
                <c:pt idx="7">
                  <c:v>1.4279999999999999E-10</c:v>
                </c:pt>
                <c:pt idx="8">
                  <c:v>1.4279999999999999E-10</c:v>
                </c:pt>
                <c:pt idx="9">
                  <c:v>1.4279999999999999E-10</c:v>
                </c:pt>
                <c:pt idx="10">
                  <c:v>1.4279999999999999E-10</c:v>
                </c:pt>
                <c:pt idx="11">
                  <c:v>1.4279999999999999E-10</c:v>
                </c:pt>
                <c:pt idx="12">
                  <c:v>3.1500000000000001E-11</c:v>
                </c:pt>
                <c:pt idx="13">
                  <c:v>3.1500000000000001E-11</c:v>
                </c:pt>
              </c:numCache>
            </c:numRef>
          </c:yVal>
          <c:smooth val="0"/>
          <c:extLst>
            <c:ext xmlns:c16="http://schemas.microsoft.com/office/drawing/2014/chart" uri="{C3380CC4-5D6E-409C-BE32-E72D297353CC}">
              <c16:uniqueId val="{00000000-C27E-45E4-A90F-3C2E287A89AF}"/>
            </c:ext>
          </c:extLst>
        </c:ser>
        <c:dLbls>
          <c:showLegendKey val="0"/>
          <c:showVal val="0"/>
          <c:showCatName val="0"/>
          <c:showSerName val="0"/>
          <c:showPercent val="0"/>
          <c:showBubbleSize val="0"/>
        </c:dLbls>
        <c:axId val="554875792"/>
        <c:axId val="472902336"/>
      </c:scatterChart>
      <c:valAx>
        <c:axId val="554875792"/>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a:solidFill>
                      <a:sysClr val="windowText" lastClr="000000"/>
                    </a:solidFill>
                    <a:latin typeface="Times New Roman" panose="02020603050405020304" pitchFamily="18" charset="0"/>
                    <a:cs typeface="Times New Roman" panose="02020603050405020304" pitchFamily="18" charset="0"/>
                  </a:rPr>
                  <a:t>Temperature (K)</a:t>
                </a:r>
              </a:p>
            </c:rich>
          </c:tx>
          <c:layout>
            <c:manualLayout>
              <c:xMode val="edge"/>
              <c:yMode val="edge"/>
              <c:x val="0.45759597550306214"/>
              <c:y val="0.9367621168607894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2902336"/>
        <c:crosses val="autoZero"/>
        <c:crossBetween val="midCat"/>
      </c:valAx>
      <c:valAx>
        <c:axId val="47290233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a:solidFill>
                      <a:sysClr val="windowText" lastClr="000000"/>
                    </a:solidFill>
                    <a:latin typeface="Times New Roman" panose="02020603050405020304" pitchFamily="18" charset="0"/>
                    <a:cs typeface="Times New Roman" panose="02020603050405020304" pitchFamily="18" charset="0"/>
                  </a:rPr>
                  <a:t>ICW Diffusivity (m</a:t>
                </a:r>
                <a:r>
                  <a:rPr lang="en-GB" sz="1200" baseline="30000">
                    <a:solidFill>
                      <a:sysClr val="windowText" lastClr="000000"/>
                    </a:solidFill>
                    <a:latin typeface="Times New Roman" panose="02020603050405020304" pitchFamily="18" charset="0"/>
                    <a:cs typeface="Times New Roman" panose="02020603050405020304" pitchFamily="18" charset="0"/>
                  </a:rPr>
                  <a:t>2</a:t>
                </a:r>
                <a:r>
                  <a:rPr lang="en-GB" sz="1200">
                    <a:solidFill>
                      <a:sysClr val="windowText" lastClr="000000"/>
                    </a:solidFill>
                    <a:latin typeface="Times New Roman" panose="02020603050405020304" pitchFamily="18" charset="0"/>
                    <a:cs typeface="Times New Roman" panose="02020603050405020304" pitchFamily="18" charset="0"/>
                  </a:rPr>
                  <a:t>/s)</a:t>
                </a:r>
              </a:p>
            </c:rich>
          </c:tx>
          <c:layout>
            <c:manualLayout>
              <c:xMode val="edge"/>
              <c:yMode val="edge"/>
              <c:x val="2.2222222222222223E-2"/>
              <c:y val="0.470227390613599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48757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3" Type="http://schemas.openxmlformats.org/officeDocument/2006/relationships/image" Target="../media/image45.png"/><Relationship Id="rId2" Type="http://schemas.openxmlformats.org/officeDocument/2006/relationships/image" Target="../media/image44.png"/><Relationship Id="rId1" Type="http://schemas.openxmlformats.org/officeDocument/2006/relationships/image" Target="../media/image43.png"/><Relationship Id="rId4" Type="http://schemas.openxmlformats.org/officeDocument/2006/relationships/image" Target="../media/image4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7.png"/></Relationships>
</file>

<file path=word/drawings/_rels/drawing3.xml.rels><?xml version="1.0" encoding="UTF-8" standalone="yes"?>
<Relationships xmlns="http://schemas.openxmlformats.org/package/2006/relationships"><Relationship Id="rId3" Type="http://schemas.openxmlformats.org/officeDocument/2006/relationships/image" Target="../media/image49.png"/><Relationship Id="rId2" Type="http://schemas.openxmlformats.org/officeDocument/2006/relationships/image" Target="../media/image48.png"/><Relationship Id="rId1" Type="http://schemas.openxmlformats.org/officeDocument/2006/relationships/image" Target="../media/image43.png"/><Relationship Id="rId4" Type="http://schemas.openxmlformats.org/officeDocument/2006/relationships/image" Target="../media/image46.png"/></Relationships>
</file>

<file path=word/drawings/_rels/drawing4.xml.rels><?xml version="1.0" encoding="UTF-8" standalone="yes"?>
<Relationships xmlns="http://schemas.openxmlformats.org/package/2006/relationships"><Relationship Id="rId3" Type="http://schemas.openxmlformats.org/officeDocument/2006/relationships/image" Target="../media/image51.png"/><Relationship Id="rId2" Type="http://schemas.openxmlformats.org/officeDocument/2006/relationships/image" Target="../media/image50.png"/><Relationship Id="rId1" Type="http://schemas.openxmlformats.org/officeDocument/2006/relationships/image" Target="../media/image43.png"/></Relationships>
</file>

<file path=word/drawings/drawing1.xml><?xml version="1.0" encoding="utf-8"?>
<c:userShapes xmlns:c="http://schemas.openxmlformats.org/drawingml/2006/chart">
  <cdr:relSizeAnchor xmlns:cdr="http://schemas.openxmlformats.org/drawingml/2006/chartDrawing">
    <cdr:from>
      <cdr:x>0.16598</cdr:x>
      <cdr:y>0.03116</cdr:y>
    </cdr:from>
    <cdr:to>
      <cdr:x>0.34879</cdr:x>
      <cdr:y>0.26954</cdr:y>
    </cdr:to>
    <cdr:pic>
      <cdr:nvPicPr>
        <cdr:cNvPr id="4" name="Picture 3">
          <a:extLst xmlns:a="http://schemas.openxmlformats.org/drawingml/2006/main">
            <a:ext uri="{FF2B5EF4-FFF2-40B4-BE49-F238E27FC236}">
              <a16:creationId xmlns:a16="http://schemas.microsoft.com/office/drawing/2014/main" id="{F877A734-F260-4C48-AAA5-B406BEB424D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51342" y="139100"/>
          <a:ext cx="1047777" cy="1064140"/>
        </a:xfrm>
        <a:prstGeom xmlns:a="http://schemas.openxmlformats.org/drawingml/2006/main" prst="rect">
          <a:avLst/>
        </a:prstGeom>
      </cdr:spPr>
    </cdr:pic>
  </cdr:relSizeAnchor>
  <cdr:relSizeAnchor xmlns:cdr="http://schemas.openxmlformats.org/drawingml/2006/chartDrawing">
    <cdr:from>
      <cdr:x>0.56649</cdr:x>
      <cdr:y>0.03551</cdr:y>
    </cdr:from>
    <cdr:to>
      <cdr:x>0.75114</cdr:x>
      <cdr:y>0.27856</cdr:y>
    </cdr:to>
    <cdr:pic>
      <cdr:nvPicPr>
        <cdr:cNvPr id="5" name="Picture 4">
          <a:extLst xmlns:a="http://schemas.openxmlformats.org/drawingml/2006/main">
            <a:ext uri="{FF2B5EF4-FFF2-40B4-BE49-F238E27FC236}">
              <a16:creationId xmlns:a16="http://schemas.microsoft.com/office/drawing/2014/main" id="{222DE614-7867-46A4-9BA7-30E9A54BE9A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246869" y="158518"/>
          <a:ext cx="1058324" cy="1084988"/>
        </a:xfrm>
        <a:prstGeom xmlns:a="http://schemas.openxmlformats.org/drawingml/2006/main" prst="rect">
          <a:avLst/>
        </a:prstGeom>
      </cdr:spPr>
    </cdr:pic>
  </cdr:relSizeAnchor>
  <cdr:relSizeAnchor xmlns:cdr="http://schemas.openxmlformats.org/drawingml/2006/chartDrawing">
    <cdr:from>
      <cdr:x>0.36707</cdr:x>
      <cdr:y>0.03333</cdr:y>
    </cdr:from>
    <cdr:to>
      <cdr:x>0.55159</cdr:x>
      <cdr:y>0.27321</cdr:y>
    </cdr:to>
    <cdr:pic>
      <cdr:nvPicPr>
        <cdr:cNvPr id="6" name="Picture 5">
          <a:extLst xmlns:a="http://schemas.openxmlformats.org/drawingml/2006/main">
            <a:ext uri="{FF2B5EF4-FFF2-40B4-BE49-F238E27FC236}">
              <a16:creationId xmlns:a16="http://schemas.microsoft.com/office/drawing/2014/main" id="{B1418FB0-D677-4CCB-A040-F48C09A7B1E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2103891" y="148787"/>
          <a:ext cx="1057579" cy="1070836"/>
        </a:xfrm>
        <a:prstGeom xmlns:a="http://schemas.openxmlformats.org/drawingml/2006/main" prst="rect">
          <a:avLst/>
        </a:prstGeom>
      </cdr:spPr>
    </cdr:pic>
  </cdr:relSizeAnchor>
  <cdr:relSizeAnchor xmlns:cdr="http://schemas.openxmlformats.org/drawingml/2006/chartDrawing">
    <cdr:from>
      <cdr:x>0.76592</cdr:x>
      <cdr:y>0.03986</cdr:y>
    </cdr:from>
    <cdr:to>
      <cdr:x>0.947</cdr:x>
      <cdr:y>0.28043</cdr:y>
    </cdr:to>
    <cdr:pic>
      <cdr:nvPicPr>
        <cdr:cNvPr id="7" name="chart">
          <a:extLst xmlns:a="http://schemas.openxmlformats.org/drawingml/2006/main">
            <a:ext uri="{FF2B5EF4-FFF2-40B4-BE49-F238E27FC236}">
              <a16:creationId xmlns:a16="http://schemas.microsoft.com/office/drawing/2014/main" id="{1A91D605-7EAB-486B-ADBC-9CD5FB81DC94}"/>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4389904" y="177937"/>
          <a:ext cx="1037862" cy="1073917"/>
        </a:xfrm>
        <a:prstGeom xmlns:a="http://schemas.openxmlformats.org/drawingml/2006/main" prst="rect">
          <a:avLst/>
        </a:prstGeom>
      </cdr:spPr>
    </cdr:pic>
  </cdr:relSizeAnchor>
  <cdr:relSizeAnchor xmlns:cdr="http://schemas.openxmlformats.org/drawingml/2006/chartDrawing">
    <cdr:from>
      <cdr:x>0.00536</cdr:x>
      <cdr:y>0.09056</cdr:y>
    </cdr:from>
    <cdr:to>
      <cdr:x>0.17697</cdr:x>
      <cdr:y>0.22701</cdr:y>
    </cdr:to>
    <cdr:sp macro="" textlink="">
      <cdr:nvSpPr>
        <cdr:cNvPr id="8" name="Text Box 7"/>
        <cdr:cNvSpPr txBox="1"/>
      </cdr:nvSpPr>
      <cdr:spPr>
        <a:xfrm xmlns:a="http://schemas.openxmlformats.org/drawingml/2006/main">
          <a:off x="30736" y="404269"/>
          <a:ext cx="983556" cy="6091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GB" sz="1100">
              <a:latin typeface="Times New Roman" panose="02020603050405020304" pitchFamily="18" charset="0"/>
              <a:cs typeface="Times New Roman" panose="02020603050405020304" pitchFamily="18" charset="0"/>
            </a:rPr>
            <a:t>Approach 1</a:t>
          </a:r>
        </a:p>
      </cdr:txBody>
    </cdr:sp>
  </cdr:relSizeAnchor>
  <cdr:relSizeAnchor xmlns:cdr="http://schemas.openxmlformats.org/drawingml/2006/chartDrawing">
    <cdr:from>
      <cdr:x>0.65882</cdr:x>
      <cdr:y>0.27856</cdr:y>
    </cdr:from>
    <cdr:to>
      <cdr:x>0.77137</cdr:x>
      <cdr:y>0.4132</cdr:y>
    </cdr:to>
    <cdr:cxnSp macro="">
      <cdr:nvCxnSpPr>
        <cdr:cNvPr id="9" name="Straight Arrow Connector 8"/>
        <cdr:cNvCxnSpPr>
          <a:stCxn xmlns:a="http://schemas.openxmlformats.org/drawingml/2006/main" id="5" idx="2"/>
        </cdr:cNvCxnSpPr>
      </cdr:nvCxnSpPr>
      <cdr:spPr>
        <a:xfrm xmlns:a="http://schemas.openxmlformats.org/drawingml/2006/main">
          <a:off x="3776005" y="1243506"/>
          <a:ext cx="645113" cy="601058"/>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0.63842</cdr:x>
      <cdr:y>0.43013</cdr:y>
    </cdr:from>
    <cdr:to>
      <cdr:x>0.67055</cdr:x>
      <cdr:y>0.66968</cdr:y>
    </cdr:to>
    <cdr:cxnSp macro="">
      <cdr:nvCxnSpPr>
        <cdr:cNvPr id="10" name="Straight Arrow Connector 9"/>
        <cdr:cNvCxnSpPr/>
      </cdr:nvCxnSpPr>
      <cdr:spPr>
        <a:xfrm xmlns:a="http://schemas.openxmlformats.org/drawingml/2006/main">
          <a:off x="3659118" y="1920129"/>
          <a:ext cx="184150" cy="1069340"/>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0.25739</cdr:x>
      <cdr:y>0.26954</cdr:y>
    </cdr:from>
    <cdr:to>
      <cdr:x>0.29411</cdr:x>
      <cdr:y>0.59848</cdr:y>
    </cdr:to>
    <cdr:cxnSp macro="">
      <cdr:nvCxnSpPr>
        <cdr:cNvPr id="11" name="Straight Arrow Connector 10"/>
        <cdr:cNvCxnSpPr>
          <a:stCxn xmlns:a="http://schemas.openxmlformats.org/drawingml/2006/main" id="4" idx="2"/>
        </cdr:cNvCxnSpPr>
      </cdr:nvCxnSpPr>
      <cdr:spPr>
        <a:xfrm xmlns:a="http://schemas.openxmlformats.org/drawingml/2006/main">
          <a:off x="1475205" y="1203240"/>
          <a:ext cx="210472" cy="1468398"/>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0.91445</cdr:x>
      <cdr:y>0.41858</cdr:y>
    </cdr:from>
    <cdr:to>
      <cdr:x>0.92394</cdr:x>
      <cdr:y>0.77222</cdr:y>
    </cdr:to>
    <cdr:cxnSp macro="">
      <cdr:nvCxnSpPr>
        <cdr:cNvPr id="12" name="Straight Arrow Connector 11"/>
        <cdr:cNvCxnSpPr/>
      </cdr:nvCxnSpPr>
      <cdr:spPr>
        <a:xfrm xmlns:a="http://schemas.openxmlformats.org/drawingml/2006/main" flipH="1">
          <a:off x="5241153" y="1868557"/>
          <a:ext cx="54416" cy="1578692"/>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0.45933</cdr:x>
      <cdr:y>0.27321</cdr:y>
    </cdr:from>
    <cdr:to>
      <cdr:x>0.63864</cdr:x>
      <cdr:y>0.43027</cdr:y>
    </cdr:to>
    <cdr:cxnSp macro="">
      <cdr:nvCxnSpPr>
        <cdr:cNvPr id="13" name="Straight Connector 12"/>
        <cdr:cNvCxnSpPr>
          <a:endCxn xmlns:a="http://schemas.openxmlformats.org/drawingml/2006/main" id="6" idx="2"/>
        </cdr:cNvCxnSpPr>
      </cdr:nvCxnSpPr>
      <cdr:spPr>
        <a:xfrm xmlns:a="http://schemas.openxmlformats.org/drawingml/2006/main" flipH="1" flipV="1">
          <a:off x="2632655" y="1219623"/>
          <a:ext cx="1027734" cy="701143"/>
        </a:xfrm>
        <a:prstGeom xmlns:a="http://schemas.openxmlformats.org/drawingml/2006/main" prst="line">
          <a:avLst/>
        </a:prstGeom>
        <a:ln xmlns:a="http://schemas.openxmlformats.org/drawingml/2006/main">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0.85646</cdr:x>
      <cdr:y>0.28043</cdr:y>
    </cdr:from>
    <cdr:to>
      <cdr:x>0.92394</cdr:x>
      <cdr:y>0.4168</cdr:y>
    </cdr:to>
    <cdr:cxnSp macro="">
      <cdr:nvCxnSpPr>
        <cdr:cNvPr id="14" name="Straight Connector 13"/>
        <cdr:cNvCxnSpPr>
          <a:endCxn xmlns:a="http://schemas.openxmlformats.org/drawingml/2006/main" id="7" idx="2"/>
        </cdr:cNvCxnSpPr>
      </cdr:nvCxnSpPr>
      <cdr:spPr>
        <a:xfrm xmlns:a="http://schemas.openxmlformats.org/drawingml/2006/main" flipH="1" flipV="1">
          <a:off x="4908809" y="1251854"/>
          <a:ext cx="386761" cy="608751"/>
        </a:xfrm>
        <a:prstGeom xmlns:a="http://schemas.openxmlformats.org/drawingml/2006/main" prst="line">
          <a:avLst/>
        </a:prstGeom>
        <a:ln xmlns:a="http://schemas.openxmlformats.org/drawingml/2006/main">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0.00819</cdr:x>
      <cdr:y>0.07386</cdr:y>
    </cdr:from>
    <cdr:to>
      <cdr:x>0.18208</cdr:x>
      <cdr:y>0.23476</cdr:y>
    </cdr:to>
    <cdr:sp macro="" textlink="">
      <cdr:nvSpPr>
        <cdr:cNvPr id="2" name="Text Box 1"/>
        <cdr:cNvSpPr txBox="1"/>
      </cdr:nvSpPr>
      <cdr:spPr>
        <a:xfrm xmlns:a="http://schemas.openxmlformats.org/drawingml/2006/main">
          <a:off x="46635" y="322728"/>
          <a:ext cx="990710" cy="70304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GB" sz="1100">
              <a:latin typeface="Times New Roman" panose="02020603050405020304" pitchFamily="18" charset="0"/>
              <a:cs typeface="Times New Roman" panose="02020603050405020304" pitchFamily="18" charset="0"/>
            </a:rPr>
            <a:t>Approach 2</a:t>
          </a:r>
        </a:p>
        <a:p xmlns:a="http://schemas.openxmlformats.org/drawingml/2006/main">
          <a:pPr algn="ctr"/>
          <a:r>
            <a:rPr lang="en-GB" sz="1100">
              <a:latin typeface="Times New Roman" panose="02020603050405020304" pitchFamily="18" charset="0"/>
              <a:cs typeface="Times New Roman" panose="02020603050405020304" pitchFamily="18" charset="0"/>
            </a:rPr>
            <a:t>(average)</a:t>
          </a:r>
        </a:p>
      </cdr:txBody>
    </cdr:sp>
  </cdr:relSizeAnchor>
  <cdr:relSizeAnchor xmlns:cdr="http://schemas.openxmlformats.org/drawingml/2006/chartDrawing">
    <cdr:from>
      <cdr:x>0.46847</cdr:x>
      <cdr:y>0.02526</cdr:y>
    </cdr:from>
    <cdr:to>
      <cdr:x>0.65009</cdr:x>
      <cdr:y>0.26387</cdr:y>
    </cdr:to>
    <cdr:pic>
      <cdr:nvPicPr>
        <cdr:cNvPr id="4"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r="21658"/>
        <a:stretch xmlns:a="http://schemas.openxmlformats.org/drawingml/2006/main"/>
      </cdr:blipFill>
      <cdr:spPr>
        <a:xfrm xmlns:a="http://schemas.openxmlformats.org/drawingml/2006/main">
          <a:off x="2668977" y="110372"/>
          <a:ext cx="1034727" cy="1042591"/>
        </a:xfrm>
        <a:prstGeom xmlns:a="http://schemas.openxmlformats.org/drawingml/2006/main" prst="rect">
          <a:avLst/>
        </a:prstGeom>
      </cdr:spPr>
    </cdr:pic>
  </cdr:relSizeAnchor>
  <cdr:relSizeAnchor xmlns:cdr="http://schemas.openxmlformats.org/drawingml/2006/chartDrawing">
    <cdr:from>
      <cdr:x>0.56436</cdr:x>
      <cdr:y>0.25492</cdr:y>
    </cdr:from>
    <cdr:to>
      <cdr:x>0.56436</cdr:x>
      <cdr:y>0.60598</cdr:y>
    </cdr:to>
    <cdr:cxnSp macro="">
      <cdr:nvCxnSpPr>
        <cdr:cNvPr id="5" name="Straight Arrow Connector 4"/>
        <cdr:cNvCxnSpPr/>
      </cdr:nvCxnSpPr>
      <cdr:spPr>
        <a:xfrm xmlns:a="http://schemas.openxmlformats.org/drawingml/2006/main">
          <a:off x="3215311" y="1113860"/>
          <a:ext cx="0" cy="1533924"/>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0.1691</cdr:x>
      <cdr:y>0.03096</cdr:y>
    </cdr:from>
    <cdr:to>
      <cdr:x>0.36039</cdr:x>
      <cdr:y>0.25135</cdr:y>
    </cdr:to>
    <cdr:pic>
      <cdr:nvPicPr>
        <cdr:cNvPr id="2" name="Picture 1"/>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26255" y="146698"/>
          <a:ext cx="1047793" cy="1044429"/>
        </a:xfrm>
        <a:prstGeom xmlns:a="http://schemas.openxmlformats.org/drawingml/2006/main" prst="rect">
          <a:avLst/>
        </a:prstGeom>
      </cdr:spPr>
    </cdr:pic>
  </cdr:relSizeAnchor>
  <cdr:relSizeAnchor xmlns:cdr="http://schemas.openxmlformats.org/drawingml/2006/chartDrawing">
    <cdr:from>
      <cdr:x>0.36819</cdr:x>
      <cdr:y>0.03225</cdr:y>
    </cdr:from>
    <cdr:to>
      <cdr:x>0.5576</cdr:x>
      <cdr:y>0.25254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016773" y="152811"/>
          <a:ext cx="1037495" cy="1043956"/>
        </a:xfrm>
        <a:prstGeom xmlns:a="http://schemas.openxmlformats.org/drawingml/2006/main" prst="rect">
          <a:avLst/>
        </a:prstGeom>
      </cdr:spPr>
    </cdr:pic>
  </cdr:relSizeAnchor>
  <cdr:relSizeAnchor xmlns:cdr="http://schemas.openxmlformats.org/drawingml/2006/chartDrawing">
    <cdr:from>
      <cdr:x>0.56723</cdr:x>
      <cdr:y>0.03225</cdr:y>
    </cdr:from>
    <cdr:to>
      <cdr:x>0.75764</cdr:x>
      <cdr:y>0.25303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3107016" y="152811"/>
          <a:ext cx="1042973" cy="1046278"/>
        </a:xfrm>
        <a:prstGeom xmlns:a="http://schemas.openxmlformats.org/drawingml/2006/main" prst="rect">
          <a:avLst/>
        </a:prstGeom>
      </cdr:spPr>
    </cdr:pic>
  </cdr:relSizeAnchor>
  <cdr:relSizeAnchor xmlns:cdr="http://schemas.openxmlformats.org/drawingml/2006/chartDrawing">
    <cdr:from>
      <cdr:x>0.76431</cdr:x>
      <cdr:y>0.03183</cdr:y>
    </cdr:from>
    <cdr:to>
      <cdr:x>0.95373</cdr:x>
      <cdr:y>0.25413</cdr:y>
    </cdr:to>
    <cdr:pic>
      <cdr:nvPicPr>
        <cdr:cNvPr id="5" name="chart"/>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4186524" y="150821"/>
          <a:ext cx="1037550" cy="1053481"/>
        </a:xfrm>
        <a:prstGeom xmlns:a="http://schemas.openxmlformats.org/drawingml/2006/main" prst="rect">
          <a:avLst/>
        </a:prstGeom>
      </cdr:spPr>
    </cdr:pic>
  </cdr:relSizeAnchor>
  <cdr:relSizeAnchor xmlns:cdr="http://schemas.openxmlformats.org/drawingml/2006/chartDrawing">
    <cdr:from>
      <cdr:x>0.00354</cdr:x>
      <cdr:y>0.06718</cdr:y>
    </cdr:from>
    <cdr:to>
      <cdr:x>0.16694</cdr:x>
      <cdr:y>0.19335</cdr:y>
    </cdr:to>
    <cdr:sp macro="" textlink="">
      <cdr:nvSpPr>
        <cdr:cNvPr id="6" name="Text Box 1"/>
        <cdr:cNvSpPr txBox="1"/>
      </cdr:nvSpPr>
      <cdr:spPr>
        <a:xfrm xmlns:a="http://schemas.openxmlformats.org/drawingml/2006/main">
          <a:off x="19394" y="318358"/>
          <a:ext cx="895006" cy="5979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GB" sz="1100">
              <a:latin typeface="Times New Roman" panose="02020603050405020304" pitchFamily="18" charset="0"/>
              <a:cs typeface="Times New Roman" panose="02020603050405020304" pitchFamily="18" charset="0"/>
            </a:rPr>
            <a:t>Approach 3 (linear decrease)</a:t>
          </a:r>
        </a:p>
      </cdr:txBody>
    </cdr:sp>
  </cdr:relSizeAnchor>
  <cdr:relSizeAnchor xmlns:cdr="http://schemas.openxmlformats.org/drawingml/2006/chartDrawing">
    <cdr:from>
      <cdr:x>0.26887</cdr:x>
      <cdr:y>0.24654</cdr:y>
    </cdr:from>
    <cdr:to>
      <cdr:x>0.33533</cdr:x>
      <cdr:y>0.50671</cdr:y>
    </cdr:to>
    <cdr:cxnSp macro="">
      <cdr:nvCxnSpPr>
        <cdr:cNvPr id="7" name="Straight Arrow Connector 6"/>
        <cdr:cNvCxnSpPr/>
      </cdr:nvCxnSpPr>
      <cdr:spPr>
        <a:xfrm xmlns:a="http://schemas.openxmlformats.org/drawingml/2006/main">
          <a:off x="1472753" y="1168370"/>
          <a:ext cx="363998" cy="1232924"/>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0.46595</cdr:x>
      <cdr:y>0.24613</cdr:y>
    </cdr:from>
    <cdr:to>
      <cdr:x>0.54872</cdr:x>
      <cdr:y>0.42114</cdr:y>
    </cdr:to>
    <cdr:cxnSp macro="">
      <cdr:nvCxnSpPr>
        <cdr:cNvPr id="8" name="Straight Arrow Connector 7"/>
        <cdr:cNvCxnSpPr/>
      </cdr:nvCxnSpPr>
      <cdr:spPr>
        <a:xfrm xmlns:a="http://schemas.openxmlformats.org/drawingml/2006/main">
          <a:off x="2552261" y="1166427"/>
          <a:ext cx="453332" cy="829350"/>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0.6698</cdr:x>
      <cdr:y>0.24613</cdr:y>
    </cdr:from>
    <cdr:to>
      <cdr:x>0.74468</cdr:x>
      <cdr:y>0.46476</cdr:y>
    </cdr:to>
    <cdr:cxnSp macro="">
      <cdr:nvCxnSpPr>
        <cdr:cNvPr id="9" name="Straight Arrow Connector 8"/>
        <cdr:cNvCxnSpPr/>
      </cdr:nvCxnSpPr>
      <cdr:spPr>
        <a:xfrm xmlns:a="http://schemas.openxmlformats.org/drawingml/2006/main">
          <a:off x="3668851" y="1166427"/>
          <a:ext cx="410168" cy="1036084"/>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0.85921</cdr:x>
      <cdr:y>0.24798</cdr:y>
    </cdr:from>
    <cdr:to>
      <cdr:x>0.87205</cdr:x>
      <cdr:y>0.67161</cdr:y>
    </cdr:to>
    <cdr:cxnSp macro="">
      <cdr:nvCxnSpPr>
        <cdr:cNvPr id="10" name="Straight Arrow Connector 9"/>
        <cdr:cNvCxnSpPr/>
      </cdr:nvCxnSpPr>
      <cdr:spPr>
        <a:xfrm xmlns:a="http://schemas.openxmlformats.org/drawingml/2006/main">
          <a:off x="4706346" y="1175194"/>
          <a:ext cx="70332" cy="2007585"/>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0.24885</cdr:x>
      <cdr:y>0.03649</cdr:y>
    </cdr:from>
    <cdr:to>
      <cdr:x>0.43218</cdr:x>
      <cdr:y>0.26364</cdr:y>
    </cdr:to>
    <cdr:pic>
      <cdr:nvPicPr>
        <cdr:cNvPr id="2" name="Picture 1"/>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22155" y="167786"/>
          <a:ext cx="1047750" cy="1044455"/>
        </a:xfrm>
        <a:prstGeom xmlns:a="http://schemas.openxmlformats.org/drawingml/2006/main" prst="rect">
          <a:avLst/>
        </a:prstGeom>
      </cdr:spPr>
    </cdr:pic>
  </cdr:relSizeAnchor>
  <cdr:relSizeAnchor xmlns:cdr="http://schemas.openxmlformats.org/drawingml/2006/chartDrawing">
    <cdr:from>
      <cdr:x>0.49846</cdr:x>
      <cdr:y>0.03633</cdr:y>
    </cdr:from>
    <cdr:to>
      <cdr:x>0.68308</cdr:x>
      <cdr:y>0.26579</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848709" y="167055"/>
          <a:ext cx="1055076" cy="1055076"/>
        </a:xfrm>
        <a:prstGeom xmlns:a="http://schemas.openxmlformats.org/drawingml/2006/main" prst="rect">
          <a:avLst/>
        </a:prstGeom>
      </cdr:spPr>
    </cdr:pic>
  </cdr:relSizeAnchor>
  <cdr:relSizeAnchor xmlns:cdr="http://schemas.openxmlformats.org/drawingml/2006/chartDrawing">
    <cdr:from>
      <cdr:x>0.76532</cdr:x>
      <cdr:y>0.03824</cdr:y>
    </cdr:from>
    <cdr:to>
      <cdr:x>0.94743</cdr:x>
      <cdr:y>0.26388</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4373820" y="175847"/>
          <a:ext cx="1040755" cy="1037492"/>
        </a:xfrm>
        <a:prstGeom xmlns:a="http://schemas.openxmlformats.org/drawingml/2006/main" prst="rect">
          <a:avLst/>
        </a:prstGeom>
      </cdr:spPr>
    </cdr:pic>
  </cdr:relSizeAnchor>
  <cdr:relSizeAnchor xmlns:cdr="http://schemas.openxmlformats.org/drawingml/2006/chartDrawing">
    <cdr:from>
      <cdr:x>0.04051</cdr:x>
      <cdr:y>0.0853</cdr:y>
    </cdr:from>
    <cdr:to>
      <cdr:x>0.21513</cdr:x>
      <cdr:y>0.21533</cdr:y>
    </cdr:to>
    <cdr:sp macro="" textlink="">
      <cdr:nvSpPr>
        <cdr:cNvPr id="11" name="Text Box 1"/>
        <cdr:cNvSpPr txBox="1"/>
      </cdr:nvSpPr>
      <cdr:spPr>
        <a:xfrm xmlns:a="http://schemas.openxmlformats.org/drawingml/2006/main">
          <a:off x="231515" y="392213"/>
          <a:ext cx="997930" cy="59788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GB" sz="1100">
              <a:latin typeface="Times New Roman" panose="02020603050405020304" pitchFamily="18" charset="0"/>
              <a:cs typeface="Times New Roman" panose="02020603050405020304" pitchFamily="18" charset="0"/>
            </a:rPr>
            <a:t>Appraoch 4 (diffusivity by stages)</a:t>
          </a:r>
        </a:p>
      </cdr:txBody>
    </cdr:sp>
  </cdr:relSizeAnchor>
  <cdr:relSizeAnchor xmlns:cdr="http://schemas.openxmlformats.org/drawingml/2006/chartDrawing">
    <cdr:from>
      <cdr:x>0.35171</cdr:x>
      <cdr:y>0.2585</cdr:y>
    </cdr:from>
    <cdr:to>
      <cdr:x>0.40056</cdr:x>
      <cdr:y>0.35697</cdr:y>
    </cdr:to>
    <cdr:cxnSp macro="">
      <cdr:nvCxnSpPr>
        <cdr:cNvPr id="6" name="Straight Arrow Connector 5"/>
        <cdr:cNvCxnSpPr/>
      </cdr:nvCxnSpPr>
      <cdr:spPr>
        <a:xfrm xmlns:a="http://schemas.openxmlformats.org/drawingml/2006/main">
          <a:off x="2010016" y="1188604"/>
          <a:ext cx="279178" cy="452769"/>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0.59633</cdr:x>
      <cdr:y>0.26232</cdr:y>
    </cdr:from>
    <cdr:to>
      <cdr:x>0.70889</cdr:x>
      <cdr:y>0.46533</cdr:y>
    </cdr:to>
    <cdr:cxnSp macro="">
      <cdr:nvCxnSpPr>
        <cdr:cNvPr id="7" name="Straight Arrow Connector 6"/>
        <cdr:cNvCxnSpPr/>
      </cdr:nvCxnSpPr>
      <cdr:spPr>
        <a:xfrm xmlns:a="http://schemas.openxmlformats.org/drawingml/2006/main">
          <a:off x="3408020" y="1206169"/>
          <a:ext cx="643280" cy="933447"/>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0.87017</cdr:x>
      <cdr:y>0.26232</cdr:y>
    </cdr:from>
    <cdr:to>
      <cdr:x>0.93389</cdr:x>
      <cdr:y>0.76921</cdr:y>
    </cdr:to>
    <cdr:cxnSp macro="">
      <cdr:nvCxnSpPr>
        <cdr:cNvPr id="8" name="Straight Arrow Connector 7"/>
        <cdr:cNvCxnSpPr/>
      </cdr:nvCxnSpPr>
      <cdr:spPr>
        <a:xfrm xmlns:a="http://schemas.openxmlformats.org/drawingml/2006/main">
          <a:off x="4973015" y="1206169"/>
          <a:ext cx="364160" cy="2330698"/>
        </a:xfrm>
        <a:prstGeom xmlns:a="http://schemas.openxmlformats.org/drawingml/2006/main" prst="straightConnector1">
          <a:avLst/>
        </a:prstGeom>
        <a:ln xmlns:a="http://schemas.openxmlformats.org/drawingml/2006/main">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4375E58E94B4797547602088A153E" ma:contentTypeVersion="13" ma:contentTypeDescription="Create a new document." ma:contentTypeScope="" ma:versionID="3350eb5a9a8dcb3732e630acde798a5a">
  <xsd:schema xmlns:xsd="http://www.w3.org/2001/XMLSchema" xmlns:xs="http://www.w3.org/2001/XMLSchema" xmlns:p="http://schemas.microsoft.com/office/2006/metadata/properties" xmlns:ns3="a21de7b9-cad9-43f2-8459-9b1b4f9894e2" xmlns:ns4="d0ad2d52-4869-465d-a93a-001fa21a593d" targetNamespace="http://schemas.microsoft.com/office/2006/metadata/properties" ma:root="true" ma:fieldsID="bde9e08f327d31957c22c3f7186a3569" ns3:_="" ns4:_="">
    <xsd:import namespace="a21de7b9-cad9-43f2-8459-9b1b4f9894e2"/>
    <xsd:import namespace="d0ad2d52-4869-465d-a93a-001fa21a59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e7b9-cad9-43f2-8459-9b1b4f9894e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ad2d52-4869-465d-a93a-001fa21a593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BFB5B-B716-49D6-9A35-DA8D6572C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e7b9-cad9-43f2-8459-9b1b4f9894e2"/>
    <ds:schemaRef ds:uri="d0ad2d52-4869-465d-a93a-001fa21a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BC95C-BB39-4B2F-BE4D-B249E5D99E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3EC39C-570E-46E5-A2FB-2D6FD3ECC64F}">
  <ds:schemaRefs>
    <ds:schemaRef ds:uri="http://schemas.openxmlformats.org/officeDocument/2006/bibliography"/>
  </ds:schemaRefs>
</ds:datastoreItem>
</file>

<file path=customXml/itemProps4.xml><?xml version="1.0" encoding="utf-8"?>
<ds:datastoreItem xmlns:ds="http://schemas.openxmlformats.org/officeDocument/2006/customXml" ds:itemID="{A4F0A10B-0C8E-42D2-9DD7-65C41E2E2B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20422</Words>
  <Characters>116411</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Welsh</dc:creator>
  <cp:keywords/>
  <dc:description/>
  <cp:lastModifiedBy>Zachary Welsh</cp:lastModifiedBy>
  <cp:revision>2</cp:revision>
  <cp:lastPrinted>2021-06-09T02:44:00Z</cp:lastPrinted>
  <dcterms:created xsi:type="dcterms:W3CDTF">2021-06-30T00:31:00Z</dcterms:created>
  <dcterms:modified xsi:type="dcterms:W3CDTF">2021-06-30T00:31:00Z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ContentTypeId">
    <vt:lpwstr>0x0101005144375E58E94B4797547602088A153E</vt:lpwstr>
  </property>
</Properties>
</file>